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2E" w:rsidRPr="00E01E5B" w:rsidRDefault="009B582E">
      <w:pPr>
        <w:rPr>
          <w:sz w:val="24"/>
          <w:szCs w:val="24"/>
        </w:rPr>
      </w:pPr>
    </w:p>
    <w:p w:rsidR="009B582E" w:rsidRPr="00E01E5B" w:rsidRDefault="009B582E">
      <w:pPr>
        <w:tabs>
          <w:tab w:val="left" w:pos="8600"/>
        </w:tabs>
        <w:autoSpaceDE w:val="0"/>
        <w:autoSpaceDN w:val="0"/>
        <w:adjustRightInd w:val="0"/>
        <w:spacing w:line="360" w:lineRule="auto"/>
        <w:ind w:right="-20"/>
        <w:jc w:val="center"/>
        <w:rPr>
          <w:rFonts w:ascii="宋体" w:hAnsi="宋体"/>
          <w:b/>
          <w:sz w:val="52"/>
          <w:szCs w:val="52"/>
        </w:rPr>
      </w:pPr>
    </w:p>
    <w:p w:rsidR="009B582E" w:rsidRPr="00E01E5B" w:rsidRDefault="009B582E">
      <w:pPr>
        <w:tabs>
          <w:tab w:val="left" w:pos="8600"/>
        </w:tabs>
        <w:autoSpaceDE w:val="0"/>
        <w:autoSpaceDN w:val="0"/>
        <w:adjustRightInd w:val="0"/>
        <w:spacing w:line="360" w:lineRule="auto"/>
        <w:ind w:right="-20"/>
        <w:jc w:val="center"/>
        <w:rPr>
          <w:rFonts w:ascii="宋体" w:hAnsi="宋体"/>
          <w:b/>
          <w:sz w:val="52"/>
          <w:szCs w:val="52"/>
        </w:rPr>
      </w:pPr>
    </w:p>
    <w:p w:rsidR="009B582E" w:rsidRPr="00E01E5B" w:rsidRDefault="00A96B6F">
      <w:pPr>
        <w:tabs>
          <w:tab w:val="left" w:pos="8600"/>
        </w:tabs>
        <w:autoSpaceDE w:val="0"/>
        <w:autoSpaceDN w:val="0"/>
        <w:adjustRightInd w:val="0"/>
        <w:spacing w:line="360" w:lineRule="auto"/>
        <w:ind w:right="-20"/>
        <w:jc w:val="center"/>
        <w:rPr>
          <w:rFonts w:ascii="宋体" w:hAnsi="宋体"/>
          <w:b/>
          <w:sz w:val="44"/>
          <w:szCs w:val="44"/>
        </w:rPr>
      </w:pPr>
      <w:r w:rsidRPr="00E01E5B">
        <w:rPr>
          <w:rFonts w:ascii="宋体" w:hAnsi="宋体" w:hint="eastAsia"/>
          <w:b/>
          <w:sz w:val="44"/>
          <w:szCs w:val="44"/>
        </w:rPr>
        <w:t>东方宾馆一号楼南座</w:t>
      </w:r>
      <w:r w:rsidRPr="00E01E5B">
        <w:rPr>
          <w:rFonts w:ascii="宋体" w:hAnsi="宋体" w:hint="eastAsia"/>
          <w:b/>
          <w:sz w:val="44"/>
          <w:szCs w:val="44"/>
        </w:rPr>
        <w:t>2</w:t>
      </w:r>
      <w:r w:rsidRPr="00E01E5B">
        <w:rPr>
          <w:rFonts w:ascii="宋体" w:hAnsi="宋体" w:hint="eastAsia"/>
          <w:b/>
          <w:sz w:val="44"/>
          <w:szCs w:val="44"/>
        </w:rPr>
        <w:t>至</w:t>
      </w:r>
      <w:r w:rsidRPr="00E01E5B">
        <w:rPr>
          <w:rFonts w:ascii="宋体" w:hAnsi="宋体" w:hint="eastAsia"/>
          <w:b/>
          <w:sz w:val="44"/>
          <w:szCs w:val="44"/>
        </w:rPr>
        <w:t>4</w:t>
      </w:r>
      <w:r w:rsidRPr="00E01E5B">
        <w:rPr>
          <w:rFonts w:ascii="宋体" w:hAnsi="宋体" w:hint="eastAsia"/>
          <w:b/>
          <w:sz w:val="44"/>
          <w:szCs w:val="44"/>
        </w:rPr>
        <w:t>层综合维修保养项目设计与施工一体化合同</w:t>
      </w:r>
    </w:p>
    <w:p w:rsidR="009B582E" w:rsidRPr="00E01E5B" w:rsidRDefault="00A96B6F">
      <w:pPr>
        <w:jc w:val="center"/>
        <w:rPr>
          <w:sz w:val="28"/>
          <w:szCs w:val="28"/>
        </w:rPr>
      </w:pPr>
      <w:r w:rsidRPr="00E01E5B">
        <w:rPr>
          <w:rFonts w:hint="eastAsia"/>
          <w:sz w:val="28"/>
          <w:szCs w:val="28"/>
        </w:rPr>
        <w:t>合同编号：</w:t>
      </w:r>
      <w:r w:rsidRPr="00E01E5B">
        <w:rPr>
          <w:rFonts w:hint="eastAsia"/>
          <w:sz w:val="28"/>
          <w:szCs w:val="28"/>
        </w:rPr>
        <w:t xml:space="preserve"> [20</w:t>
      </w:r>
      <w:r w:rsidRPr="00E01E5B">
        <w:rPr>
          <w:sz w:val="28"/>
          <w:szCs w:val="28"/>
        </w:rPr>
        <w:t>24</w:t>
      </w:r>
      <w:r w:rsidRPr="00E01E5B">
        <w:rPr>
          <w:rFonts w:hint="eastAsia"/>
          <w:sz w:val="28"/>
          <w:szCs w:val="28"/>
        </w:rPr>
        <w:t>]</w:t>
      </w:r>
      <w:r w:rsidRPr="00E01E5B">
        <w:rPr>
          <w:sz w:val="28"/>
          <w:szCs w:val="28"/>
        </w:rPr>
        <w:t xml:space="preserve">  </w:t>
      </w:r>
      <w:r w:rsidRPr="00E01E5B">
        <w:rPr>
          <w:rFonts w:hint="eastAsia"/>
          <w:sz w:val="28"/>
          <w:szCs w:val="28"/>
        </w:rPr>
        <w:t>号</w:t>
      </w:r>
    </w:p>
    <w:p w:rsidR="009B582E" w:rsidRPr="00E01E5B" w:rsidRDefault="009B582E">
      <w:pPr>
        <w:autoSpaceDE w:val="0"/>
        <w:autoSpaceDN w:val="0"/>
        <w:adjustRightInd w:val="0"/>
        <w:spacing w:line="360" w:lineRule="auto"/>
        <w:jc w:val="left"/>
        <w:rPr>
          <w:rFonts w:ascii="宋体" w:hAnsi="宋体" w:cs="宋体"/>
          <w:kern w:val="0"/>
          <w:sz w:val="20"/>
        </w:rPr>
      </w:pPr>
    </w:p>
    <w:p w:rsidR="009B582E" w:rsidRPr="00E01E5B" w:rsidRDefault="009B582E">
      <w:pPr>
        <w:autoSpaceDE w:val="0"/>
        <w:autoSpaceDN w:val="0"/>
        <w:adjustRightInd w:val="0"/>
        <w:spacing w:line="360" w:lineRule="auto"/>
        <w:jc w:val="left"/>
        <w:rPr>
          <w:rFonts w:ascii="宋体" w:hAnsi="宋体" w:cs="宋体"/>
          <w:kern w:val="0"/>
          <w:sz w:val="20"/>
        </w:rPr>
      </w:pPr>
    </w:p>
    <w:p w:rsidR="009B582E" w:rsidRPr="00E01E5B" w:rsidRDefault="009B582E">
      <w:pPr>
        <w:autoSpaceDE w:val="0"/>
        <w:autoSpaceDN w:val="0"/>
        <w:adjustRightInd w:val="0"/>
        <w:spacing w:before="13" w:line="360" w:lineRule="auto"/>
        <w:jc w:val="left"/>
        <w:rPr>
          <w:rFonts w:ascii="宋体" w:hAnsi="宋体" w:cs="宋体"/>
          <w:kern w:val="0"/>
          <w:sz w:val="26"/>
          <w:szCs w:val="26"/>
        </w:rPr>
      </w:pPr>
    </w:p>
    <w:p w:rsidR="009B582E" w:rsidRPr="00E01E5B" w:rsidRDefault="009B582E">
      <w:pPr>
        <w:autoSpaceDE w:val="0"/>
        <w:autoSpaceDN w:val="0"/>
        <w:adjustRightInd w:val="0"/>
        <w:spacing w:before="13" w:line="360" w:lineRule="auto"/>
        <w:jc w:val="left"/>
        <w:rPr>
          <w:rFonts w:ascii="宋体" w:hAnsi="宋体" w:cs="宋体"/>
          <w:kern w:val="0"/>
          <w:sz w:val="26"/>
          <w:szCs w:val="26"/>
        </w:rPr>
      </w:pPr>
    </w:p>
    <w:p w:rsidR="009B582E" w:rsidRPr="00E01E5B" w:rsidRDefault="009B582E">
      <w:pPr>
        <w:autoSpaceDE w:val="0"/>
        <w:autoSpaceDN w:val="0"/>
        <w:adjustRightInd w:val="0"/>
        <w:spacing w:before="13" w:line="360" w:lineRule="auto"/>
        <w:jc w:val="left"/>
        <w:rPr>
          <w:rFonts w:ascii="宋体" w:hAnsi="宋体" w:cs="宋体"/>
          <w:kern w:val="0"/>
          <w:sz w:val="26"/>
          <w:szCs w:val="26"/>
        </w:rPr>
      </w:pPr>
    </w:p>
    <w:p w:rsidR="009B582E" w:rsidRPr="00E01E5B" w:rsidRDefault="009B582E">
      <w:pPr>
        <w:autoSpaceDE w:val="0"/>
        <w:autoSpaceDN w:val="0"/>
        <w:adjustRightInd w:val="0"/>
        <w:spacing w:before="13" w:line="360" w:lineRule="auto"/>
        <w:jc w:val="left"/>
        <w:rPr>
          <w:rFonts w:ascii="宋体" w:hAnsi="宋体" w:cs="宋体"/>
          <w:kern w:val="0"/>
          <w:sz w:val="26"/>
          <w:szCs w:val="26"/>
        </w:rPr>
      </w:pPr>
    </w:p>
    <w:p w:rsidR="009B582E" w:rsidRPr="00E01E5B" w:rsidRDefault="00A96B6F">
      <w:pPr>
        <w:tabs>
          <w:tab w:val="left" w:pos="8560"/>
        </w:tabs>
        <w:autoSpaceDE w:val="0"/>
        <w:autoSpaceDN w:val="0"/>
        <w:adjustRightInd w:val="0"/>
        <w:spacing w:line="360" w:lineRule="auto"/>
        <w:jc w:val="left"/>
        <w:rPr>
          <w:rFonts w:ascii="宋体" w:hAnsi="宋体" w:cs="宋体"/>
          <w:kern w:val="0"/>
          <w:sz w:val="30"/>
          <w:szCs w:val="30"/>
          <w:u w:val="single"/>
        </w:rPr>
      </w:pPr>
      <w:r w:rsidRPr="00E01E5B">
        <w:rPr>
          <w:rFonts w:ascii="宋体" w:hAnsi="宋体" w:cs="宋体" w:hint="eastAsia"/>
          <w:kern w:val="0"/>
          <w:position w:val="-3"/>
          <w:sz w:val="30"/>
          <w:szCs w:val="30"/>
        </w:rPr>
        <w:t>发</w:t>
      </w:r>
      <w:r w:rsidRPr="00E01E5B">
        <w:rPr>
          <w:rFonts w:ascii="宋体" w:hAnsi="宋体" w:cs="宋体"/>
          <w:kern w:val="0"/>
          <w:position w:val="-3"/>
          <w:sz w:val="30"/>
          <w:szCs w:val="30"/>
        </w:rPr>
        <w:t xml:space="preserve"> </w:t>
      </w:r>
      <w:r w:rsidRPr="00E01E5B">
        <w:rPr>
          <w:rFonts w:ascii="宋体" w:hAnsi="宋体" w:cs="宋体" w:hint="eastAsia"/>
          <w:kern w:val="0"/>
          <w:position w:val="-3"/>
          <w:sz w:val="30"/>
          <w:szCs w:val="30"/>
        </w:rPr>
        <w:t>包</w:t>
      </w:r>
      <w:r w:rsidRPr="00E01E5B">
        <w:rPr>
          <w:rFonts w:ascii="宋体" w:hAnsi="宋体" w:cs="宋体"/>
          <w:kern w:val="0"/>
          <w:position w:val="-3"/>
          <w:sz w:val="30"/>
          <w:szCs w:val="30"/>
        </w:rPr>
        <w:t xml:space="preserve"> </w:t>
      </w:r>
      <w:r w:rsidRPr="00E01E5B">
        <w:rPr>
          <w:rFonts w:ascii="宋体" w:hAnsi="宋体" w:cs="宋体" w:hint="eastAsia"/>
          <w:kern w:val="0"/>
          <w:position w:val="-3"/>
          <w:sz w:val="30"/>
          <w:szCs w:val="30"/>
        </w:rPr>
        <w:t>人</w:t>
      </w:r>
      <w:r w:rsidRPr="00E01E5B">
        <w:rPr>
          <w:rFonts w:ascii="宋体" w:hAnsi="宋体" w:cs="宋体" w:hint="eastAsia"/>
          <w:kern w:val="0"/>
          <w:position w:val="-3"/>
          <w:sz w:val="30"/>
          <w:szCs w:val="30"/>
        </w:rPr>
        <w:t>:</w:t>
      </w:r>
      <w:r w:rsidRPr="00E01E5B">
        <w:rPr>
          <w:rFonts w:ascii="宋体" w:hAnsi="宋体" w:cs="宋体" w:hint="eastAsia"/>
          <w:kern w:val="0"/>
          <w:sz w:val="30"/>
          <w:szCs w:val="30"/>
          <w:u w:val="single"/>
        </w:rPr>
        <w:t>广州岭南集团控股股份有限公司东方宾馆分公司</w:t>
      </w:r>
      <w:r w:rsidRPr="00E01E5B">
        <w:rPr>
          <w:rFonts w:ascii="宋体" w:hAnsi="宋体" w:cs="宋体"/>
          <w:kern w:val="0"/>
          <w:sz w:val="30"/>
          <w:szCs w:val="30"/>
          <w:u w:val="single"/>
        </w:rPr>
        <w:t xml:space="preserve"> </w:t>
      </w:r>
    </w:p>
    <w:p w:rsidR="009B582E" w:rsidRPr="00E01E5B" w:rsidRDefault="00A96B6F">
      <w:pPr>
        <w:tabs>
          <w:tab w:val="left" w:pos="8560"/>
          <w:tab w:val="left" w:pos="9150"/>
        </w:tabs>
        <w:autoSpaceDE w:val="0"/>
        <w:autoSpaceDN w:val="0"/>
        <w:adjustRightInd w:val="0"/>
        <w:spacing w:line="360" w:lineRule="auto"/>
        <w:jc w:val="left"/>
        <w:rPr>
          <w:rFonts w:ascii="宋体" w:hAnsi="宋体" w:cs="宋体"/>
          <w:kern w:val="0"/>
          <w:sz w:val="30"/>
          <w:szCs w:val="30"/>
          <w:u w:val="single"/>
        </w:rPr>
      </w:pPr>
      <w:r w:rsidRPr="00E01E5B">
        <w:rPr>
          <w:rFonts w:ascii="宋体" w:hAnsi="宋体" w:cs="宋体" w:hint="eastAsia"/>
          <w:kern w:val="0"/>
          <w:sz w:val="30"/>
          <w:szCs w:val="30"/>
        </w:rPr>
        <w:t>承</w:t>
      </w:r>
      <w:r w:rsidRPr="00E01E5B">
        <w:rPr>
          <w:rFonts w:ascii="宋体" w:hAnsi="宋体" w:cs="宋体"/>
          <w:kern w:val="0"/>
          <w:sz w:val="30"/>
          <w:szCs w:val="30"/>
        </w:rPr>
        <w:t xml:space="preserve"> </w:t>
      </w:r>
      <w:r w:rsidRPr="00E01E5B">
        <w:rPr>
          <w:rFonts w:ascii="宋体" w:hAnsi="宋体" w:cs="宋体" w:hint="eastAsia"/>
          <w:kern w:val="0"/>
          <w:sz w:val="30"/>
          <w:szCs w:val="30"/>
        </w:rPr>
        <w:t>包</w:t>
      </w:r>
      <w:r w:rsidRPr="00E01E5B">
        <w:rPr>
          <w:rFonts w:ascii="宋体" w:hAnsi="宋体" w:cs="宋体"/>
          <w:kern w:val="0"/>
          <w:sz w:val="30"/>
          <w:szCs w:val="30"/>
        </w:rPr>
        <w:t xml:space="preserve"> </w:t>
      </w:r>
      <w:r w:rsidRPr="00E01E5B">
        <w:rPr>
          <w:rFonts w:ascii="宋体" w:hAnsi="宋体" w:cs="宋体" w:hint="eastAsia"/>
          <w:kern w:val="0"/>
          <w:sz w:val="30"/>
          <w:szCs w:val="30"/>
        </w:rPr>
        <w:t>人</w:t>
      </w:r>
      <w:r w:rsidRPr="00E01E5B">
        <w:rPr>
          <w:rFonts w:ascii="宋体" w:hAnsi="宋体" w:cs="宋体" w:hint="eastAsia"/>
          <w:kern w:val="0"/>
          <w:sz w:val="30"/>
          <w:szCs w:val="30"/>
        </w:rPr>
        <w:t>:</w:t>
      </w:r>
      <w:r w:rsidRPr="00E01E5B">
        <w:rPr>
          <w:rFonts w:ascii="宋体" w:hAnsi="宋体" w:cs="宋体" w:hint="eastAsia"/>
          <w:kern w:val="0"/>
          <w:sz w:val="30"/>
          <w:szCs w:val="30"/>
          <w:u w:val="single"/>
        </w:rPr>
        <w:t xml:space="preserve"> </w:t>
      </w:r>
      <w:r w:rsidRPr="00E01E5B">
        <w:rPr>
          <w:rFonts w:ascii="宋体" w:hAnsi="宋体" w:cs="宋体"/>
          <w:kern w:val="0"/>
          <w:sz w:val="30"/>
          <w:szCs w:val="30"/>
          <w:u w:val="single"/>
        </w:rPr>
        <w:t xml:space="preserve">                           </w:t>
      </w:r>
    </w:p>
    <w:p w:rsidR="009B582E" w:rsidRPr="00E01E5B" w:rsidRDefault="009B582E">
      <w:pPr>
        <w:tabs>
          <w:tab w:val="left" w:pos="8560"/>
          <w:tab w:val="left" w:pos="9150"/>
        </w:tabs>
        <w:autoSpaceDE w:val="0"/>
        <w:autoSpaceDN w:val="0"/>
        <w:adjustRightInd w:val="0"/>
        <w:spacing w:line="360" w:lineRule="auto"/>
        <w:ind w:firstLineChars="450" w:firstLine="1350"/>
        <w:jc w:val="left"/>
        <w:rPr>
          <w:rFonts w:ascii="宋体" w:hAnsi="宋体" w:cs="宋体"/>
          <w:kern w:val="0"/>
          <w:sz w:val="30"/>
          <w:szCs w:val="30"/>
          <w:u w:val="single"/>
        </w:rPr>
      </w:pPr>
    </w:p>
    <w:p w:rsidR="009B582E" w:rsidRPr="00E01E5B" w:rsidRDefault="009B582E">
      <w:pPr>
        <w:pStyle w:val="a1"/>
        <w:spacing w:line="360" w:lineRule="auto"/>
        <w:rPr>
          <w:sz w:val="24"/>
          <w:szCs w:val="24"/>
        </w:rPr>
      </w:pPr>
    </w:p>
    <w:p w:rsidR="009B582E" w:rsidRPr="00E01E5B" w:rsidRDefault="00A96B6F">
      <w:pPr>
        <w:pStyle w:val="a1"/>
        <w:spacing w:line="360" w:lineRule="auto"/>
        <w:ind w:firstLineChars="175"/>
        <w:rPr>
          <w:sz w:val="24"/>
          <w:szCs w:val="24"/>
        </w:rPr>
      </w:pPr>
      <w:r w:rsidRPr="00E01E5B">
        <w:rPr>
          <w:rFonts w:hint="eastAsia"/>
          <w:sz w:val="24"/>
          <w:szCs w:val="24"/>
        </w:rPr>
        <w:t xml:space="preserve">                        </w:t>
      </w:r>
      <w:r w:rsidRPr="00E01E5B">
        <w:rPr>
          <w:rFonts w:hint="eastAsia"/>
          <w:sz w:val="24"/>
          <w:szCs w:val="24"/>
        </w:rPr>
        <w:t>日期：</w:t>
      </w:r>
      <w:r w:rsidRPr="00E01E5B">
        <w:rPr>
          <w:rFonts w:hint="eastAsia"/>
          <w:sz w:val="24"/>
          <w:szCs w:val="24"/>
        </w:rPr>
        <w:t>20</w:t>
      </w:r>
      <w:r w:rsidRPr="00E01E5B">
        <w:rPr>
          <w:sz w:val="24"/>
          <w:szCs w:val="24"/>
        </w:rPr>
        <w:t>24</w:t>
      </w:r>
      <w:r w:rsidRPr="00E01E5B">
        <w:rPr>
          <w:rFonts w:hint="eastAsia"/>
          <w:sz w:val="24"/>
          <w:szCs w:val="24"/>
        </w:rPr>
        <w:t>年</w:t>
      </w:r>
      <w:r w:rsidRPr="00E01E5B">
        <w:rPr>
          <w:rFonts w:hint="eastAsia"/>
          <w:sz w:val="24"/>
          <w:szCs w:val="24"/>
        </w:rPr>
        <w:t xml:space="preserve">    </w:t>
      </w:r>
      <w:r w:rsidRPr="00E01E5B">
        <w:rPr>
          <w:rFonts w:hint="eastAsia"/>
          <w:sz w:val="24"/>
          <w:szCs w:val="24"/>
        </w:rPr>
        <w:t>月</w:t>
      </w:r>
      <w:r w:rsidRPr="00E01E5B">
        <w:rPr>
          <w:rFonts w:hint="eastAsia"/>
          <w:sz w:val="24"/>
          <w:szCs w:val="24"/>
        </w:rPr>
        <w:t xml:space="preserve">   </w:t>
      </w:r>
      <w:r w:rsidRPr="00E01E5B">
        <w:rPr>
          <w:rFonts w:hint="eastAsia"/>
          <w:sz w:val="24"/>
          <w:szCs w:val="24"/>
        </w:rPr>
        <w:t>日</w:t>
      </w:r>
      <w:r w:rsidRPr="00E01E5B">
        <w:rPr>
          <w:rFonts w:hint="eastAsia"/>
          <w:sz w:val="24"/>
          <w:szCs w:val="24"/>
        </w:rPr>
        <w:t xml:space="preserve"> </w:t>
      </w:r>
    </w:p>
    <w:p w:rsidR="009B582E" w:rsidRPr="00E01E5B" w:rsidRDefault="009B582E">
      <w:bookmarkStart w:id="0" w:name="_Toc343776843"/>
    </w:p>
    <w:p w:rsidR="009B582E" w:rsidRPr="00E01E5B" w:rsidRDefault="00A96B6F">
      <w:r w:rsidRPr="00E01E5B">
        <w:br w:type="page"/>
      </w:r>
    </w:p>
    <w:p w:rsidR="009B582E" w:rsidRPr="00E01E5B" w:rsidRDefault="00A96B6F">
      <w:pPr>
        <w:pStyle w:val="a0"/>
        <w:spacing w:before="240"/>
        <w:outlineLvl w:val="0"/>
        <w:rPr>
          <w:sz w:val="24"/>
          <w:szCs w:val="24"/>
        </w:rPr>
      </w:pPr>
      <w:r w:rsidRPr="00E01E5B">
        <w:rPr>
          <w:rFonts w:hint="eastAsia"/>
          <w:sz w:val="24"/>
          <w:szCs w:val="24"/>
        </w:rPr>
        <w:lastRenderedPageBreak/>
        <w:t>第一部分</w:t>
      </w:r>
      <w:r w:rsidRPr="00E01E5B">
        <w:rPr>
          <w:rFonts w:hint="eastAsia"/>
          <w:sz w:val="24"/>
          <w:szCs w:val="24"/>
        </w:rPr>
        <w:t xml:space="preserve"> </w:t>
      </w:r>
      <w:r w:rsidRPr="00E01E5B">
        <w:rPr>
          <w:rFonts w:hint="eastAsia"/>
          <w:sz w:val="24"/>
          <w:szCs w:val="24"/>
        </w:rPr>
        <w:t>合同协议书</w:t>
      </w:r>
      <w:bookmarkEnd w:id="0"/>
    </w:p>
    <w:p w:rsidR="009B582E" w:rsidRPr="00E01E5B" w:rsidRDefault="009B582E">
      <w:pPr>
        <w:spacing w:line="560" w:lineRule="exact"/>
        <w:jc w:val="left"/>
        <w:rPr>
          <w:rFonts w:ascii="宋体" w:hAnsi="宋体"/>
          <w:sz w:val="24"/>
        </w:rPr>
      </w:pP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发包人建设一号楼南座</w:t>
      </w:r>
      <w:r w:rsidRPr="00E01E5B">
        <w:rPr>
          <w:rFonts w:ascii="宋体" w:hAnsi="宋体" w:hint="eastAsia"/>
          <w:sz w:val="24"/>
        </w:rPr>
        <w:t>2</w:t>
      </w:r>
      <w:r w:rsidRPr="00E01E5B">
        <w:rPr>
          <w:rFonts w:ascii="宋体" w:hAnsi="宋体" w:hint="eastAsia"/>
          <w:sz w:val="24"/>
        </w:rPr>
        <w:t>至</w:t>
      </w:r>
      <w:r w:rsidRPr="00E01E5B">
        <w:rPr>
          <w:rFonts w:ascii="宋体" w:hAnsi="宋体" w:hint="eastAsia"/>
          <w:sz w:val="24"/>
        </w:rPr>
        <w:t>4</w:t>
      </w:r>
      <w:r w:rsidRPr="00E01E5B">
        <w:rPr>
          <w:rFonts w:ascii="宋体" w:hAnsi="宋体" w:hint="eastAsia"/>
          <w:sz w:val="24"/>
        </w:rPr>
        <w:t>层综合维修保养项目设计与施工一体化</w:t>
      </w:r>
      <w:r w:rsidRPr="00E01E5B">
        <w:rPr>
          <w:rFonts w:ascii="宋体" w:hAnsi="宋体" w:hint="eastAsia"/>
          <w:sz w:val="24"/>
        </w:rPr>
        <w:t>(</w:t>
      </w:r>
      <w:r w:rsidRPr="00E01E5B">
        <w:rPr>
          <w:rFonts w:ascii="宋体" w:hAnsi="宋体" w:hint="eastAsia"/>
          <w:sz w:val="24"/>
        </w:rPr>
        <w:t>以下简称“本项目”</w:t>
      </w:r>
      <w:r w:rsidRPr="00E01E5B">
        <w:rPr>
          <w:rFonts w:ascii="宋体" w:hAnsi="宋体" w:hint="eastAsia"/>
          <w:sz w:val="24"/>
        </w:rPr>
        <w:t>)</w:t>
      </w:r>
      <w:r w:rsidRPr="00E01E5B">
        <w:rPr>
          <w:rFonts w:ascii="宋体" w:hAnsi="宋体" w:hint="eastAsia"/>
          <w:sz w:val="24"/>
        </w:rPr>
        <w:t>，承包人提出承担本项目的设计、施工、竣工交付并修复其任何缺陷等。依照《中华人民共和国招标投标法》、《中华人民共和国民法典》、《中华人民共和国建筑法》、及其他有关法律法规，遵循平等、自愿、公平和诚实信用的原则，发包人和承包人双方（简称“双方”）共同达成并订立如下协议。</w:t>
      </w:r>
    </w:p>
    <w:p w:rsidR="009B582E" w:rsidRPr="00E01E5B" w:rsidRDefault="00A96B6F">
      <w:pPr>
        <w:spacing w:line="560" w:lineRule="exact"/>
        <w:jc w:val="left"/>
        <w:outlineLvl w:val="0"/>
        <w:rPr>
          <w:rFonts w:ascii="宋体" w:hAnsi="宋体"/>
          <w:sz w:val="24"/>
        </w:rPr>
      </w:pPr>
      <w:bookmarkStart w:id="1" w:name="_Toc343776844"/>
      <w:r w:rsidRPr="00E01E5B">
        <w:rPr>
          <w:rFonts w:ascii="宋体" w:hAnsi="宋体" w:hint="eastAsia"/>
          <w:sz w:val="24"/>
        </w:rPr>
        <w:t>一、工程概况</w:t>
      </w:r>
      <w:bookmarkEnd w:id="1"/>
    </w:p>
    <w:p w:rsidR="009B582E" w:rsidRPr="00E01E5B" w:rsidRDefault="00A96B6F">
      <w:pPr>
        <w:spacing w:line="560" w:lineRule="exact"/>
        <w:ind w:firstLineChars="200" w:firstLine="480"/>
        <w:jc w:val="left"/>
        <w:rPr>
          <w:rFonts w:ascii="宋体" w:hAnsi="宋体"/>
          <w:sz w:val="24"/>
          <w:u w:val="single"/>
        </w:rPr>
      </w:pPr>
      <w:r w:rsidRPr="00E01E5B">
        <w:rPr>
          <w:rFonts w:ascii="宋体" w:hAnsi="宋体" w:hint="eastAsia"/>
          <w:sz w:val="24"/>
        </w:rPr>
        <w:t>工程名称：</w:t>
      </w:r>
      <w:r w:rsidRPr="00E01E5B">
        <w:rPr>
          <w:rFonts w:ascii="宋体" w:hAnsi="宋体" w:hint="eastAsia"/>
          <w:sz w:val="24"/>
          <w:u w:val="single"/>
        </w:rPr>
        <w:t>东方宾馆一号楼南座</w:t>
      </w:r>
      <w:r w:rsidRPr="00E01E5B">
        <w:rPr>
          <w:rFonts w:ascii="宋体" w:hAnsi="宋体" w:hint="eastAsia"/>
          <w:sz w:val="24"/>
          <w:u w:val="single"/>
        </w:rPr>
        <w:t>2</w:t>
      </w:r>
      <w:r w:rsidRPr="00E01E5B">
        <w:rPr>
          <w:rFonts w:ascii="宋体" w:hAnsi="宋体" w:hint="eastAsia"/>
          <w:sz w:val="24"/>
          <w:u w:val="single"/>
        </w:rPr>
        <w:t>至</w:t>
      </w:r>
      <w:r w:rsidRPr="00E01E5B">
        <w:rPr>
          <w:rFonts w:ascii="宋体" w:hAnsi="宋体" w:hint="eastAsia"/>
          <w:sz w:val="24"/>
          <w:u w:val="single"/>
        </w:rPr>
        <w:t>4</w:t>
      </w:r>
      <w:r w:rsidRPr="00E01E5B">
        <w:rPr>
          <w:rFonts w:ascii="宋体" w:hAnsi="宋体" w:hint="eastAsia"/>
          <w:sz w:val="24"/>
          <w:u w:val="single"/>
        </w:rPr>
        <w:t>层综合维修保养项目设计与施工一体化</w:t>
      </w:r>
      <w:r w:rsidRPr="00E01E5B">
        <w:rPr>
          <w:rFonts w:ascii="宋体" w:hAnsi="宋体" w:hint="eastAsia"/>
          <w:bCs/>
          <w:sz w:val="24"/>
        </w:rPr>
        <w:t>。</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工程地点：</w:t>
      </w:r>
      <w:r w:rsidRPr="00E01E5B">
        <w:rPr>
          <w:rFonts w:hint="eastAsia"/>
          <w:sz w:val="24"/>
          <w:szCs w:val="24"/>
          <w:u w:val="single"/>
        </w:rPr>
        <w:t>广州市越秀区流花路</w:t>
      </w:r>
      <w:r w:rsidRPr="00E01E5B">
        <w:rPr>
          <w:rFonts w:hint="eastAsia"/>
          <w:sz w:val="24"/>
          <w:szCs w:val="24"/>
          <w:u w:val="single"/>
        </w:rPr>
        <w:t>12</w:t>
      </w:r>
      <w:r w:rsidRPr="00E01E5B">
        <w:rPr>
          <w:sz w:val="24"/>
          <w:szCs w:val="24"/>
          <w:u w:val="single"/>
        </w:rPr>
        <w:t>0</w:t>
      </w:r>
      <w:bookmarkStart w:id="2" w:name="_GoBack"/>
      <w:bookmarkEnd w:id="2"/>
      <w:r w:rsidRPr="00E01E5B">
        <w:rPr>
          <w:rFonts w:hint="eastAsia"/>
          <w:sz w:val="24"/>
          <w:szCs w:val="24"/>
          <w:u w:val="single"/>
        </w:rPr>
        <w:t>号</w:t>
      </w:r>
      <w:r w:rsidRPr="00E01E5B">
        <w:rPr>
          <w:rFonts w:ascii="宋体" w:hAnsi="宋体" w:hint="eastAsia"/>
          <w:sz w:val="24"/>
        </w:rPr>
        <w:t>。</w:t>
      </w:r>
    </w:p>
    <w:p w:rsidR="009B582E" w:rsidRPr="00E01E5B" w:rsidRDefault="009B582E">
      <w:pPr>
        <w:spacing w:line="560" w:lineRule="exact"/>
        <w:jc w:val="left"/>
        <w:rPr>
          <w:rFonts w:ascii="宋体" w:hAnsi="宋体"/>
          <w:sz w:val="24"/>
        </w:rPr>
      </w:pPr>
    </w:p>
    <w:p w:rsidR="009B582E" w:rsidRPr="00E01E5B" w:rsidRDefault="00A96B6F">
      <w:pPr>
        <w:spacing w:line="560" w:lineRule="exact"/>
        <w:jc w:val="left"/>
        <w:outlineLvl w:val="0"/>
        <w:rPr>
          <w:rFonts w:ascii="宋体" w:hAnsi="宋体"/>
          <w:sz w:val="24"/>
        </w:rPr>
      </w:pPr>
      <w:bookmarkStart w:id="3" w:name="_Toc343776845"/>
      <w:r w:rsidRPr="00E01E5B">
        <w:rPr>
          <w:rFonts w:ascii="宋体" w:hAnsi="宋体" w:hint="eastAsia"/>
          <w:sz w:val="24"/>
        </w:rPr>
        <w:t>二、工程承包范围</w:t>
      </w:r>
      <w:bookmarkEnd w:id="3"/>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工程概况：东方宾</w:t>
      </w:r>
      <w:r w:rsidRPr="00E01E5B">
        <w:rPr>
          <w:rFonts w:ascii="宋体" w:hAnsi="宋体" w:hint="eastAsia"/>
          <w:sz w:val="24"/>
        </w:rPr>
        <w:t>馆是一家大型五星级酒店，总投资</w:t>
      </w:r>
      <w:r w:rsidRPr="00E01E5B">
        <w:rPr>
          <w:rFonts w:ascii="宋体" w:hAnsi="宋体" w:hint="eastAsia"/>
          <w:sz w:val="24"/>
        </w:rPr>
        <w:t>1471</w:t>
      </w:r>
      <w:r w:rsidRPr="00E01E5B">
        <w:rPr>
          <w:rFonts w:ascii="宋体" w:hAnsi="宋体" w:hint="eastAsia"/>
          <w:sz w:val="24"/>
        </w:rPr>
        <w:t>万元，总建筑面积（单体）约为</w:t>
      </w:r>
      <w:r w:rsidRPr="00E01E5B">
        <w:rPr>
          <w:rFonts w:ascii="宋体" w:hAnsi="宋体" w:hint="eastAsia"/>
          <w:sz w:val="24"/>
        </w:rPr>
        <w:t>46469.63</w:t>
      </w:r>
      <w:r w:rsidRPr="00E01E5B">
        <w:rPr>
          <w:rFonts w:ascii="宋体" w:hAnsi="宋体" w:hint="eastAsia"/>
          <w:sz w:val="24"/>
        </w:rPr>
        <w:t>平方米，建筑高度</w:t>
      </w:r>
      <w:r w:rsidRPr="00E01E5B">
        <w:rPr>
          <w:rFonts w:ascii="宋体" w:hAnsi="宋体" w:hint="eastAsia"/>
          <w:sz w:val="24"/>
        </w:rPr>
        <w:t>38.3</w:t>
      </w:r>
      <w:r w:rsidRPr="00E01E5B">
        <w:rPr>
          <w:rFonts w:ascii="宋体" w:hAnsi="宋体" w:hint="eastAsia"/>
          <w:sz w:val="24"/>
        </w:rPr>
        <w:t>米。本次对位于东方宾馆一号楼南座</w:t>
      </w:r>
      <w:r w:rsidRPr="00E01E5B">
        <w:rPr>
          <w:rFonts w:ascii="宋体" w:hAnsi="宋体" w:hint="eastAsia"/>
          <w:sz w:val="24"/>
        </w:rPr>
        <w:t>2</w:t>
      </w:r>
      <w:r w:rsidRPr="00E01E5B">
        <w:rPr>
          <w:rFonts w:ascii="宋体" w:hAnsi="宋体" w:hint="eastAsia"/>
          <w:sz w:val="24"/>
        </w:rPr>
        <w:t>至</w:t>
      </w:r>
      <w:r w:rsidRPr="00E01E5B">
        <w:rPr>
          <w:rFonts w:ascii="宋体" w:hAnsi="宋体" w:hint="eastAsia"/>
          <w:sz w:val="24"/>
        </w:rPr>
        <w:t>4</w:t>
      </w:r>
      <w:r w:rsidRPr="00E01E5B">
        <w:rPr>
          <w:rFonts w:ascii="宋体" w:hAnsi="宋体" w:hint="eastAsia"/>
          <w:sz w:val="24"/>
        </w:rPr>
        <w:t>层进行综合维修保养，项目维修保养面积约</w:t>
      </w:r>
      <w:r w:rsidRPr="00E01E5B">
        <w:rPr>
          <w:rFonts w:ascii="宋体" w:hAnsi="宋体" w:hint="eastAsia"/>
          <w:sz w:val="24"/>
        </w:rPr>
        <w:t>3928</w:t>
      </w:r>
      <w:r w:rsidRPr="00E01E5B">
        <w:rPr>
          <w:rFonts w:ascii="宋体" w:hAnsi="宋体" w:hint="eastAsia"/>
          <w:sz w:val="24"/>
        </w:rPr>
        <w:t>平方米。本项目为一般标准的室内装修工程，设有火灾自动报警系统和自动灭火系统。</w:t>
      </w:r>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本次建设内容包括但</w:t>
      </w:r>
      <w:r w:rsidRPr="00E01E5B">
        <w:rPr>
          <w:rFonts w:ascii="宋体" w:hAnsi="宋体"/>
          <w:sz w:val="24"/>
        </w:rPr>
        <w:t>不限于</w:t>
      </w:r>
      <w:r w:rsidRPr="00E01E5B">
        <w:rPr>
          <w:rFonts w:ascii="宋体" w:hAnsi="宋体" w:hint="eastAsia"/>
          <w:sz w:val="24"/>
        </w:rPr>
        <w:t xml:space="preserve">: </w:t>
      </w:r>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设计内容：方案设计、初步设计及编制工程概算、施工图设计及配套的维修翻新建设工程、消防工程等专业设计。</w:t>
      </w:r>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施工内容：（</w:t>
      </w:r>
      <w:r w:rsidRPr="00E01E5B">
        <w:rPr>
          <w:rFonts w:ascii="宋体" w:hAnsi="宋体" w:hint="eastAsia"/>
          <w:sz w:val="24"/>
        </w:rPr>
        <w:t>1</w:t>
      </w:r>
      <w:r w:rsidRPr="00E01E5B">
        <w:rPr>
          <w:rFonts w:ascii="宋体" w:hAnsi="宋体" w:hint="eastAsia"/>
          <w:sz w:val="24"/>
        </w:rPr>
        <w:t>）对本项目进行综合维修保养施工，包括装饰装修及相应配套水电、暖通、消防设施等施工。</w:t>
      </w:r>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）负责施工图预算、竣工图、竣工结算的编制工作；协助</w:t>
      </w:r>
      <w:r w:rsidRPr="00E01E5B">
        <w:rPr>
          <w:rFonts w:ascii="宋体" w:hAnsi="宋体" w:hint="eastAsia"/>
          <w:sz w:val="24"/>
        </w:rPr>
        <w:t>跟进办理</w:t>
      </w:r>
      <w:r w:rsidRPr="00E01E5B">
        <w:rPr>
          <w:rFonts w:ascii="宋体" w:hAnsi="宋体" w:hint="eastAsia"/>
          <w:sz w:val="24"/>
        </w:rPr>
        <w:t>开工的各项手续，包括但不限于办理施工许可证</w:t>
      </w:r>
      <w:r w:rsidRPr="00E01E5B">
        <w:rPr>
          <w:rFonts w:ascii="宋体" w:hAnsi="宋体" w:hint="eastAsia"/>
          <w:sz w:val="24"/>
        </w:rPr>
        <w:t>(</w:t>
      </w:r>
      <w:r w:rsidRPr="00E01E5B">
        <w:rPr>
          <w:rFonts w:ascii="宋体" w:hAnsi="宋体" w:hint="eastAsia"/>
          <w:sz w:val="24"/>
        </w:rPr>
        <w:t>或临时施工许可</w:t>
      </w:r>
      <w:r w:rsidRPr="00E01E5B">
        <w:rPr>
          <w:rFonts w:ascii="宋体" w:hAnsi="宋体" w:hint="eastAsia"/>
          <w:sz w:val="24"/>
        </w:rPr>
        <w:t>)</w:t>
      </w:r>
      <w:r w:rsidRPr="00E01E5B">
        <w:rPr>
          <w:rFonts w:ascii="宋体" w:hAnsi="宋体" w:hint="eastAsia"/>
          <w:sz w:val="24"/>
        </w:rPr>
        <w:t>、消防设计审查、各专业报建报装、报监手续、余泥排放证等；负责协助办理本标段范围内的验收所需的各项手续，包括但不限于办理环保验收、消防验收、分项分部工程验收、各专业验收及通邮</w:t>
      </w:r>
      <w:r w:rsidRPr="00E01E5B">
        <w:rPr>
          <w:rFonts w:ascii="宋体" w:hAnsi="宋体" w:hint="eastAsia"/>
          <w:sz w:val="24"/>
        </w:rPr>
        <w:lastRenderedPageBreak/>
        <w:t>并承担办理上述手续施工方的费用，上述费用包含在投标报价中。根据招标人和设计任务书要求进行限额设计及施工。</w:t>
      </w:r>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备注：双方确认，发包人有权根据项目的实际情况增加和减少工作内容。承包人保证具有相应的建筑装饰装修工程设计与施工资</w:t>
      </w:r>
      <w:r w:rsidRPr="00E01E5B">
        <w:rPr>
          <w:rFonts w:ascii="宋体" w:hAnsi="宋体" w:hint="eastAsia"/>
          <w:sz w:val="24"/>
        </w:rPr>
        <w:t>质（以资质证书许可范围为准，在有效期内）。承包人可以把该工程项目的部分非主体、非关键性工作分包给具有相应资质和能力的专业单位实施，但该专业实施单位需获得发包人书面批准且承包人在委托之前应取得发包人的书面确认同意，否则视为承包人非法转包、违法分包。如一经发现，发包人有权解除本合同，并有权扣除涉及非法转包、违法分包部分的全部费用，及要求承包人赔偿拖延工期等相关的一切损失。</w:t>
      </w:r>
    </w:p>
    <w:p w:rsidR="009B582E" w:rsidRPr="00E01E5B" w:rsidRDefault="00A96B6F" w:rsidP="00E01E5B">
      <w:pPr>
        <w:spacing w:line="360" w:lineRule="auto"/>
        <w:ind w:firstLineChars="224" w:firstLine="538"/>
        <w:rPr>
          <w:rFonts w:ascii="宋体" w:hAnsi="宋体"/>
          <w:sz w:val="24"/>
        </w:rPr>
      </w:pPr>
      <w:r w:rsidRPr="00E01E5B">
        <w:rPr>
          <w:rFonts w:ascii="宋体" w:hAnsi="宋体" w:hint="eastAsia"/>
          <w:sz w:val="24"/>
        </w:rPr>
        <w:t>其中：施工承包范围不包含室外广场工程</w:t>
      </w:r>
      <w:r w:rsidRPr="00E01E5B">
        <w:rPr>
          <w:rFonts w:ascii="宋体" w:hAnsi="宋体" w:hint="eastAsia"/>
          <w:sz w:val="24"/>
        </w:rPr>
        <w:t>(</w:t>
      </w:r>
      <w:r w:rsidRPr="00E01E5B">
        <w:rPr>
          <w:rFonts w:ascii="宋体" w:hAnsi="宋体" w:hint="eastAsia"/>
          <w:sz w:val="24"/>
        </w:rPr>
        <w:t>含绿化</w:t>
      </w:r>
      <w:r w:rsidRPr="00E01E5B">
        <w:rPr>
          <w:rFonts w:ascii="宋体" w:hAnsi="宋体" w:hint="eastAsia"/>
          <w:sz w:val="24"/>
        </w:rPr>
        <w:t>)</w:t>
      </w:r>
      <w:r w:rsidRPr="00E01E5B">
        <w:rPr>
          <w:rFonts w:ascii="宋体" w:hAnsi="宋体" w:hint="eastAsia"/>
          <w:sz w:val="24"/>
        </w:rPr>
        <w:t>、室外管网、外供电工程、外供水工程、燃气管道工程、环保及厨房除油烟、厨房设备、厨房油污池处理、</w:t>
      </w:r>
      <w:r w:rsidRPr="00E01E5B">
        <w:rPr>
          <w:rFonts w:ascii="宋体" w:hAnsi="宋体" w:hint="eastAsia"/>
          <w:sz w:val="24"/>
        </w:rPr>
        <w:t>应急发电机环保、洗衣机房设备购置安装、消防水池、给排水主立管、低压配电柜至楼层配电箱主干线回路、弱电系统机柜、卫生间排风系统风管及风阀、管井楼板清理及封堵、首层大厅照明及空调、消防自动报警系统前端主机，前述范围以外的其他内容均由承包人全包。</w:t>
      </w:r>
    </w:p>
    <w:p w:rsidR="009B582E" w:rsidRPr="00E01E5B" w:rsidRDefault="009B582E" w:rsidP="00E01E5B">
      <w:pPr>
        <w:spacing w:line="360" w:lineRule="auto"/>
        <w:ind w:firstLineChars="224" w:firstLine="538"/>
        <w:rPr>
          <w:rFonts w:ascii="宋体" w:hAnsi="宋体"/>
          <w:sz w:val="24"/>
          <w:u w:val="single"/>
        </w:rPr>
      </w:pPr>
    </w:p>
    <w:p w:rsidR="009B582E" w:rsidRPr="00E01E5B" w:rsidRDefault="00A96B6F">
      <w:pPr>
        <w:spacing w:line="560" w:lineRule="exact"/>
        <w:jc w:val="left"/>
        <w:outlineLvl w:val="0"/>
        <w:rPr>
          <w:rFonts w:ascii="宋体" w:hAnsi="宋体"/>
          <w:sz w:val="24"/>
        </w:rPr>
      </w:pPr>
      <w:bookmarkStart w:id="4" w:name="_Toc343776846"/>
      <w:r w:rsidRPr="00E01E5B">
        <w:rPr>
          <w:rFonts w:ascii="宋体" w:hAnsi="宋体" w:hint="eastAsia"/>
          <w:sz w:val="24"/>
        </w:rPr>
        <w:t>三、合同总工期</w:t>
      </w:r>
      <w:bookmarkEnd w:id="4"/>
      <w:r w:rsidRPr="00E01E5B">
        <w:rPr>
          <w:rFonts w:ascii="宋体" w:hAnsi="宋体" w:hint="eastAsia"/>
          <w:sz w:val="24"/>
        </w:rPr>
        <w:t>：</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u w:val="single"/>
        </w:rPr>
        <w:t>总工期</w:t>
      </w:r>
      <w:r w:rsidRPr="00E01E5B">
        <w:rPr>
          <w:rFonts w:ascii="宋体" w:hAnsi="宋体" w:hint="eastAsia"/>
          <w:sz w:val="24"/>
          <w:u w:val="single"/>
        </w:rPr>
        <w:t>120</w:t>
      </w:r>
      <w:r w:rsidRPr="00E01E5B">
        <w:rPr>
          <w:rFonts w:ascii="宋体" w:hAnsi="宋体" w:hint="eastAsia"/>
          <w:sz w:val="24"/>
          <w:u w:val="single"/>
        </w:rPr>
        <w:t>个日历天，其中：设计工期</w:t>
      </w:r>
      <w:r w:rsidRPr="00E01E5B">
        <w:rPr>
          <w:rFonts w:ascii="宋体" w:hAnsi="宋体" w:hint="eastAsia"/>
          <w:sz w:val="24"/>
          <w:u w:val="single"/>
        </w:rPr>
        <w:t>30</w:t>
      </w:r>
      <w:r w:rsidRPr="00E01E5B">
        <w:rPr>
          <w:rFonts w:ascii="宋体" w:hAnsi="宋体" w:hint="eastAsia"/>
          <w:sz w:val="24"/>
          <w:u w:val="single"/>
        </w:rPr>
        <w:t>个日历天（含施工前准备时间），施工工期</w:t>
      </w:r>
      <w:r w:rsidRPr="00E01E5B">
        <w:rPr>
          <w:rFonts w:ascii="宋体" w:hAnsi="宋体" w:hint="eastAsia"/>
          <w:sz w:val="24"/>
          <w:u w:val="single"/>
        </w:rPr>
        <w:t>90</w:t>
      </w:r>
      <w:r w:rsidRPr="00E01E5B">
        <w:rPr>
          <w:rFonts w:ascii="宋体" w:hAnsi="宋体" w:hint="eastAsia"/>
          <w:sz w:val="24"/>
          <w:u w:val="single"/>
        </w:rPr>
        <w:t>个日历天。以监理单位发出开工令为准，招标人有权根据实际情况进行调整。</w:t>
      </w:r>
      <w:r w:rsidRPr="00E01E5B">
        <w:rPr>
          <w:rFonts w:ascii="宋体" w:hAnsi="宋体" w:hint="eastAsia"/>
          <w:sz w:val="24"/>
        </w:rPr>
        <w:t>承包人必须采取一切有效措施保证竣工日期，不得延误。如因承包人原因未能按合同工期完成设计和施工任务，或</w:t>
      </w:r>
      <w:r w:rsidRPr="00E01E5B">
        <w:rPr>
          <w:rFonts w:ascii="宋体" w:hAnsi="宋体" w:hint="eastAsia"/>
          <w:sz w:val="24"/>
        </w:rPr>
        <w:t>承包人施工进度滞后、不符合本合同约定的，承包人应承担相应的违约责任。</w:t>
      </w:r>
    </w:p>
    <w:p w:rsidR="009B582E" w:rsidRPr="00E01E5B" w:rsidRDefault="009B582E">
      <w:pPr>
        <w:spacing w:line="560" w:lineRule="exact"/>
        <w:ind w:firstLineChars="200" w:firstLine="480"/>
        <w:jc w:val="left"/>
        <w:rPr>
          <w:rFonts w:ascii="宋体" w:hAnsi="宋体"/>
          <w:sz w:val="24"/>
        </w:rPr>
      </w:pPr>
    </w:p>
    <w:p w:rsidR="009B582E" w:rsidRPr="00E01E5B" w:rsidRDefault="00A96B6F">
      <w:pPr>
        <w:spacing w:line="560" w:lineRule="exact"/>
        <w:jc w:val="left"/>
        <w:outlineLvl w:val="0"/>
        <w:rPr>
          <w:rFonts w:ascii="宋体" w:hAnsi="宋体"/>
          <w:sz w:val="24"/>
        </w:rPr>
      </w:pPr>
      <w:bookmarkStart w:id="5" w:name="_Toc343776847"/>
      <w:r w:rsidRPr="00E01E5B">
        <w:rPr>
          <w:rFonts w:ascii="宋体" w:hAnsi="宋体" w:hint="eastAsia"/>
          <w:sz w:val="24"/>
        </w:rPr>
        <w:t>四、质量标准</w:t>
      </w:r>
      <w:bookmarkEnd w:id="5"/>
    </w:p>
    <w:p w:rsidR="009B582E" w:rsidRPr="00E01E5B" w:rsidRDefault="00A96B6F">
      <w:pPr>
        <w:spacing w:line="440" w:lineRule="exact"/>
        <w:ind w:firstLineChars="200" w:firstLine="480"/>
        <w:rPr>
          <w:rFonts w:ascii="宋体" w:hAnsi="宋体"/>
          <w:sz w:val="24"/>
        </w:rPr>
      </w:pPr>
      <w:r w:rsidRPr="00E01E5B">
        <w:rPr>
          <w:rFonts w:ascii="宋体" w:hAnsi="宋体" w:hint="eastAsia"/>
          <w:sz w:val="24"/>
        </w:rPr>
        <w:t>设计</w:t>
      </w:r>
      <w:r w:rsidRPr="00E01E5B">
        <w:rPr>
          <w:rFonts w:ascii="宋体" w:hAnsi="宋体"/>
          <w:sz w:val="24"/>
        </w:rPr>
        <w:t>要求</w:t>
      </w:r>
      <w:r w:rsidRPr="00E01E5B">
        <w:rPr>
          <w:rFonts w:ascii="宋体" w:hAnsi="宋体" w:hint="eastAsia"/>
          <w:sz w:val="24"/>
        </w:rPr>
        <w:t>的质量标准：符合建设工程勘察设计的技术规范及发包人的要求。</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lastRenderedPageBreak/>
        <w:t>施工要求工程质量标准：承包人应确保工程质量一次性验收合格。质量的评定以现行国家、地方（本合同所述的“地方”规定及标准等，均指的是本项目所在地广州市以及广东省的相关规定及标准等）以及行业的质量检验评定标准为依据（以标准高者为准）。</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承包人必须采取一切有效措施保证工程按期完成并达到合同约定的质量标准。</w:t>
      </w:r>
      <w:r w:rsidRPr="00E01E5B">
        <w:rPr>
          <w:rFonts w:ascii="宋体" w:hAnsi="宋体" w:hint="eastAsia"/>
          <w:bCs/>
          <w:sz w:val="24"/>
        </w:rPr>
        <w:t>如因承包人的原因致使工程竣工验收达不到合同约定的质量标准的，承包人向发包方支付合同建安</w:t>
      </w:r>
      <w:r w:rsidRPr="00E01E5B">
        <w:rPr>
          <w:rFonts w:ascii="宋体" w:hAnsi="宋体" w:hint="eastAsia"/>
          <w:sz w:val="24"/>
          <w:szCs w:val="24"/>
        </w:rPr>
        <w:t>工程费</w:t>
      </w:r>
      <w:r w:rsidRPr="00E01E5B">
        <w:rPr>
          <w:rFonts w:ascii="宋体" w:hAnsi="宋体" w:hint="eastAsia"/>
          <w:bCs/>
          <w:sz w:val="24"/>
        </w:rPr>
        <w:t>5%</w:t>
      </w:r>
      <w:r w:rsidRPr="00E01E5B">
        <w:rPr>
          <w:rFonts w:ascii="宋体" w:hAnsi="宋体" w:hint="eastAsia"/>
          <w:bCs/>
          <w:sz w:val="24"/>
        </w:rPr>
        <w:t>作为违约金。如因非发包人且非不可抗力原因致工程不能如期完成的，</w:t>
      </w:r>
      <w:r w:rsidRPr="00E01E5B">
        <w:rPr>
          <w:rFonts w:ascii="宋体" w:hAnsi="宋体" w:hint="eastAsia"/>
          <w:sz w:val="24"/>
        </w:rPr>
        <w:t>发包人有权单方解除本合同，并有权将未完工程量、不符合合同约定质量标准的工程等从本合同中分割，交由第三方完成，由此发生的一切费用在合同价中扣除（即发包人相应减少向承包人支付的工程款项），承包人必须无条件接受，并赔偿由此造成的发包人损失。此外，发包人也有权选择要求承包人继续完成未完工程量、整改不符合合同约定质量标准的工程等，直至工程竣工验收合格。</w:t>
      </w:r>
    </w:p>
    <w:p w:rsidR="009B582E" w:rsidRPr="00E01E5B" w:rsidRDefault="009B582E">
      <w:pPr>
        <w:spacing w:line="560" w:lineRule="exact"/>
        <w:ind w:firstLineChars="200" w:firstLine="480"/>
        <w:jc w:val="left"/>
        <w:rPr>
          <w:rFonts w:ascii="宋体" w:hAnsi="宋体"/>
          <w:sz w:val="24"/>
        </w:rPr>
      </w:pPr>
    </w:p>
    <w:p w:rsidR="009B582E" w:rsidRPr="00E01E5B" w:rsidRDefault="00A96B6F">
      <w:pPr>
        <w:spacing w:line="560" w:lineRule="exact"/>
        <w:jc w:val="left"/>
        <w:outlineLvl w:val="0"/>
        <w:rPr>
          <w:rFonts w:ascii="宋体" w:hAnsi="宋体"/>
          <w:sz w:val="24"/>
        </w:rPr>
      </w:pPr>
      <w:bookmarkStart w:id="6" w:name="_Toc343776849"/>
      <w:r w:rsidRPr="00E01E5B">
        <w:rPr>
          <w:rFonts w:ascii="宋体" w:hAnsi="宋体" w:hint="eastAsia"/>
          <w:sz w:val="24"/>
        </w:rPr>
        <w:t>五、合</w:t>
      </w:r>
      <w:r w:rsidRPr="00E01E5B">
        <w:rPr>
          <w:rFonts w:ascii="宋体" w:hAnsi="宋体" w:hint="eastAsia"/>
          <w:sz w:val="24"/>
        </w:rPr>
        <w:t>同暂定价：</w:t>
      </w:r>
      <w:bookmarkEnd w:id="6"/>
    </w:p>
    <w:p w:rsidR="009B582E" w:rsidRPr="00E01E5B" w:rsidRDefault="00A96B6F">
      <w:pPr>
        <w:spacing w:line="560" w:lineRule="exact"/>
        <w:jc w:val="left"/>
        <w:rPr>
          <w:rFonts w:ascii="宋体" w:hAnsi="宋体"/>
          <w:sz w:val="24"/>
          <w:u w:val="single"/>
        </w:rPr>
      </w:pPr>
      <w:r w:rsidRPr="00E01E5B">
        <w:rPr>
          <w:rFonts w:ascii="宋体" w:hAnsi="宋体" w:hint="eastAsia"/>
          <w:sz w:val="24"/>
        </w:rPr>
        <w:t>（一）合同暂定含税总价</w:t>
      </w:r>
      <w:r w:rsidRPr="00E01E5B">
        <w:rPr>
          <w:rFonts w:ascii="宋体" w:hAnsi="宋体" w:hint="eastAsia"/>
          <w:sz w:val="24"/>
        </w:rPr>
        <w:t>(</w:t>
      </w:r>
      <w:r w:rsidRPr="00E01E5B">
        <w:rPr>
          <w:rFonts w:ascii="宋体" w:hAnsi="宋体" w:hint="eastAsia"/>
          <w:sz w:val="24"/>
        </w:rPr>
        <w:t>大写）：</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w:t>
      </w:r>
      <w:r w:rsidRPr="00E01E5B">
        <w:rPr>
          <w:rFonts w:ascii="宋体" w:hAnsi="宋体" w:cs="宋体" w:hint="eastAsia"/>
          <w:kern w:val="0"/>
          <w:sz w:val="24"/>
          <w:u w:val="single"/>
        </w:rPr>
        <w:t>（小写）：</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u w:val="single"/>
        </w:rPr>
        <w:t>）</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其中：</w:t>
      </w:r>
    </w:p>
    <w:p w:rsidR="009B582E" w:rsidRPr="00E01E5B" w:rsidRDefault="00A96B6F">
      <w:pPr>
        <w:spacing w:line="560" w:lineRule="exact"/>
        <w:ind w:firstLineChars="200" w:firstLine="480"/>
        <w:jc w:val="left"/>
        <w:rPr>
          <w:rFonts w:ascii="宋体" w:hAnsi="宋体" w:cs="宋体"/>
          <w:kern w:val="0"/>
          <w:sz w:val="24"/>
          <w:u w:val="single"/>
        </w:rPr>
      </w:pPr>
      <w:r w:rsidRPr="00E01E5B">
        <w:rPr>
          <w:rFonts w:ascii="宋体" w:hAnsi="宋体" w:hint="eastAsia"/>
          <w:sz w:val="24"/>
          <w:szCs w:val="24"/>
        </w:rPr>
        <w:t>1</w:t>
      </w:r>
      <w:r w:rsidRPr="00E01E5B">
        <w:rPr>
          <w:rFonts w:ascii="宋体" w:hAnsi="宋体" w:hint="eastAsia"/>
          <w:sz w:val="24"/>
          <w:szCs w:val="24"/>
        </w:rPr>
        <w:t>．含税设计费（大写）：</w:t>
      </w:r>
      <w:r w:rsidRPr="00E01E5B">
        <w:rPr>
          <w:rFonts w:ascii="宋体" w:hAnsi="宋体" w:hint="eastAsia"/>
          <w:sz w:val="24"/>
          <w:szCs w:val="24"/>
          <w:u w:val="single"/>
        </w:rPr>
        <w:t xml:space="preserve"> </w:t>
      </w:r>
      <w:r w:rsidRPr="00E01E5B">
        <w:rPr>
          <w:rFonts w:ascii="宋体" w:hAnsi="宋体"/>
          <w:sz w:val="24"/>
          <w:szCs w:val="24"/>
          <w:u w:val="single"/>
        </w:rPr>
        <w:t xml:space="preserve">    </w:t>
      </w:r>
      <w:r w:rsidRPr="00E01E5B">
        <w:rPr>
          <w:rFonts w:ascii="宋体" w:hAnsi="宋体" w:hint="eastAsia"/>
          <w:sz w:val="24"/>
          <w:u w:val="single"/>
        </w:rPr>
        <w:t>（</w:t>
      </w:r>
      <w:r w:rsidRPr="00E01E5B">
        <w:rPr>
          <w:rFonts w:ascii="宋体" w:hAnsi="宋体" w:cs="宋体" w:hint="eastAsia"/>
          <w:kern w:val="0"/>
          <w:sz w:val="24"/>
          <w:u w:val="single"/>
        </w:rPr>
        <w:t>（小写）：</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u w:val="single"/>
        </w:rPr>
        <w:t>）</w:t>
      </w:r>
    </w:p>
    <w:p w:rsidR="009B582E" w:rsidRPr="00E01E5B" w:rsidRDefault="00A96B6F">
      <w:pPr>
        <w:spacing w:line="560" w:lineRule="exact"/>
        <w:ind w:firstLineChars="200" w:firstLine="480"/>
        <w:jc w:val="left"/>
        <w:rPr>
          <w:rFonts w:ascii="宋体" w:hAnsi="宋体" w:cs="宋体"/>
          <w:kern w:val="0"/>
          <w:sz w:val="24"/>
          <w:u w:val="single"/>
        </w:rPr>
      </w:pPr>
      <w:r w:rsidRPr="00E01E5B">
        <w:rPr>
          <w:rFonts w:ascii="宋体" w:hAnsi="宋体" w:cs="宋体" w:hint="eastAsia"/>
          <w:kern w:val="0"/>
          <w:sz w:val="24"/>
          <w:u w:val="single"/>
        </w:rPr>
        <w:t>不含税设计费（小写）：</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rPr>
        <w:t xml:space="preserve">  </w:t>
      </w:r>
      <w:r w:rsidRPr="00E01E5B">
        <w:rPr>
          <w:rFonts w:ascii="宋体" w:hAnsi="宋体" w:cs="宋体" w:hint="eastAsia"/>
          <w:kern w:val="0"/>
          <w:sz w:val="24"/>
        </w:rPr>
        <w:t>元，税率</w:t>
      </w:r>
      <w:r w:rsidRPr="00E01E5B">
        <w:rPr>
          <w:rFonts w:ascii="宋体" w:hAnsi="宋体" w:cs="宋体" w:hint="eastAsia"/>
          <w:kern w:val="0"/>
          <w:sz w:val="24"/>
        </w:rPr>
        <w:t xml:space="preserve"> </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rPr>
        <w:t xml:space="preserve">%  </w:t>
      </w:r>
      <w:r w:rsidRPr="00E01E5B">
        <w:rPr>
          <w:rFonts w:ascii="宋体" w:hAnsi="宋体" w:cs="宋体" w:hint="eastAsia"/>
          <w:kern w:val="0"/>
          <w:sz w:val="24"/>
        </w:rPr>
        <w:t>；</w:t>
      </w:r>
    </w:p>
    <w:p w:rsidR="009B582E" w:rsidRPr="00E01E5B" w:rsidRDefault="00A96B6F">
      <w:pPr>
        <w:spacing w:line="560" w:lineRule="exact"/>
        <w:ind w:firstLineChars="200" w:firstLine="480"/>
        <w:jc w:val="left"/>
        <w:rPr>
          <w:rFonts w:ascii="宋体" w:hAnsi="宋体" w:cs="宋体"/>
          <w:kern w:val="0"/>
          <w:sz w:val="24"/>
          <w:u w:val="single"/>
        </w:rPr>
      </w:pPr>
      <w:r w:rsidRPr="00E01E5B">
        <w:rPr>
          <w:rFonts w:ascii="宋体" w:hAnsi="宋体" w:hint="eastAsia"/>
          <w:sz w:val="24"/>
          <w:szCs w:val="24"/>
        </w:rPr>
        <w:t>2</w:t>
      </w:r>
      <w:r w:rsidRPr="00E01E5B">
        <w:rPr>
          <w:rFonts w:ascii="宋体" w:hAnsi="宋体" w:hint="eastAsia"/>
          <w:sz w:val="24"/>
          <w:szCs w:val="24"/>
        </w:rPr>
        <w:t>．含税暂定建安工程费（大写）：</w:t>
      </w:r>
      <w:r w:rsidRPr="00E01E5B">
        <w:rPr>
          <w:rFonts w:ascii="宋体" w:hAnsi="宋体" w:hint="eastAsia"/>
          <w:sz w:val="24"/>
          <w:szCs w:val="24"/>
          <w:u w:val="single"/>
        </w:rPr>
        <w:t xml:space="preserve">  </w:t>
      </w:r>
      <w:r w:rsidRPr="00E01E5B">
        <w:rPr>
          <w:rFonts w:ascii="宋体" w:hAnsi="宋体"/>
          <w:sz w:val="24"/>
          <w:szCs w:val="24"/>
          <w:u w:val="single"/>
        </w:rPr>
        <w:t xml:space="preserve">    </w:t>
      </w:r>
      <w:r w:rsidRPr="00E01E5B">
        <w:rPr>
          <w:rFonts w:ascii="宋体" w:hAnsi="宋体" w:hint="eastAsia"/>
          <w:sz w:val="24"/>
          <w:u w:val="single"/>
        </w:rPr>
        <w:t>（</w:t>
      </w:r>
      <w:r w:rsidRPr="00E01E5B">
        <w:rPr>
          <w:rFonts w:ascii="宋体" w:hAnsi="宋体" w:cs="宋体" w:hint="eastAsia"/>
          <w:kern w:val="0"/>
          <w:sz w:val="24"/>
          <w:u w:val="single"/>
        </w:rPr>
        <w:t>（小写）：</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u w:val="single"/>
        </w:rPr>
        <w:t>）</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cs="宋体" w:hint="eastAsia"/>
          <w:kern w:val="0"/>
          <w:sz w:val="24"/>
          <w:u w:val="single"/>
        </w:rPr>
        <w:t>不含税暂定建安工程费（小写）：</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rPr>
        <w:t xml:space="preserve"> </w:t>
      </w:r>
      <w:r w:rsidRPr="00E01E5B">
        <w:rPr>
          <w:rFonts w:ascii="宋体" w:hAnsi="宋体" w:cs="宋体" w:hint="eastAsia"/>
          <w:kern w:val="0"/>
          <w:sz w:val="24"/>
        </w:rPr>
        <w:t>元，税率</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rPr>
        <w:t xml:space="preserve"> %</w:t>
      </w:r>
      <w:r w:rsidRPr="00E01E5B">
        <w:rPr>
          <w:rFonts w:ascii="宋体" w:hAnsi="宋体" w:cs="宋体" w:hint="eastAsia"/>
          <w:kern w:val="0"/>
          <w:sz w:val="24"/>
        </w:rPr>
        <w:t>；</w:t>
      </w:r>
    </w:p>
    <w:p w:rsidR="009B582E" w:rsidRPr="00E01E5B" w:rsidRDefault="00A96B6F">
      <w:pPr>
        <w:spacing w:line="560" w:lineRule="exact"/>
        <w:ind w:firstLineChars="400" w:firstLine="960"/>
        <w:jc w:val="left"/>
        <w:rPr>
          <w:rFonts w:ascii="宋体" w:hAnsi="宋体"/>
          <w:sz w:val="24"/>
          <w:szCs w:val="24"/>
        </w:rPr>
      </w:pPr>
      <w:r w:rsidRPr="00E01E5B">
        <w:rPr>
          <w:rFonts w:ascii="宋体" w:hAnsi="宋体" w:hint="eastAsia"/>
          <w:sz w:val="24"/>
          <w:szCs w:val="24"/>
        </w:rPr>
        <w:t>其中：</w:t>
      </w:r>
    </w:p>
    <w:p w:rsidR="009B582E" w:rsidRPr="00E01E5B" w:rsidRDefault="00A96B6F">
      <w:pPr>
        <w:spacing w:line="560" w:lineRule="exact"/>
        <w:ind w:firstLineChars="400" w:firstLine="960"/>
        <w:jc w:val="left"/>
        <w:rPr>
          <w:rFonts w:ascii="宋体" w:hAnsi="宋体" w:cs="宋体"/>
          <w:kern w:val="0"/>
          <w:sz w:val="24"/>
          <w:u w:val="single"/>
        </w:rPr>
      </w:pPr>
      <w:r w:rsidRPr="00E01E5B">
        <w:rPr>
          <w:rFonts w:ascii="宋体" w:hAnsi="宋体" w:hint="eastAsia"/>
          <w:sz w:val="24"/>
          <w:szCs w:val="24"/>
        </w:rPr>
        <w:t>绿色施工安全防护措施费（不含税）：</w:t>
      </w:r>
      <w:r w:rsidRPr="00E01E5B">
        <w:rPr>
          <w:rFonts w:ascii="宋体" w:hAnsi="宋体" w:hint="eastAsia"/>
          <w:sz w:val="24"/>
          <w:szCs w:val="24"/>
          <w:u w:val="single"/>
        </w:rPr>
        <w:t xml:space="preserve">  </w:t>
      </w:r>
      <w:r w:rsidRPr="00E01E5B">
        <w:rPr>
          <w:rFonts w:ascii="宋体" w:hAnsi="宋体"/>
          <w:sz w:val="24"/>
          <w:szCs w:val="24"/>
          <w:u w:val="single"/>
        </w:rPr>
        <w:t xml:space="preserve">  </w:t>
      </w:r>
      <w:r w:rsidRPr="00E01E5B">
        <w:rPr>
          <w:rFonts w:ascii="宋体" w:hAnsi="宋体" w:hint="eastAsia"/>
          <w:sz w:val="24"/>
          <w:szCs w:val="24"/>
          <w:u w:val="single"/>
        </w:rPr>
        <w:t xml:space="preserve">     </w:t>
      </w:r>
      <w:r w:rsidRPr="00E01E5B">
        <w:rPr>
          <w:rFonts w:ascii="宋体" w:hAnsi="宋体" w:hint="eastAsia"/>
          <w:sz w:val="24"/>
          <w:u w:val="single"/>
        </w:rPr>
        <w:t>（</w:t>
      </w:r>
      <w:r w:rsidRPr="00E01E5B">
        <w:rPr>
          <w:rFonts w:ascii="宋体" w:hAnsi="宋体" w:cs="宋体" w:hint="eastAsia"/>
          <w:kern w:val="0"/>
          <w:sz w:val="24"/>
          <w:u w:val="single"/>
        </w:rPr>
        <w:t>（小写）：</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u w:val="single"/>
        </w:rPr>
        <w:t>）</w:t>
      </w:r>
    </w:p>
    <w:p w:rsidR="009B582E" w:rsidRPr="00E01E5B" w:rsidRDefault="00A96B6F">
      <w:pPr>
        <w:spacing w:line="560" w:lineRule="exact"/>
        <w:ind w:firstLineChars="400" w:firstLine="960"/>
        <w:jc w:val="left"/>
        <w:rPr>
          <w:rFonts w:ascii="宋体" w:hAnsi="宋体" w:cs="宋体"/>
          <w:kern w:val="0"/>
          <w:sz w:val="24"/>
          <w:u w:val="single"/>
        </w:rPr>
      </w:pPr>
      <w:r w:rsidRPr="00E01E5B">
        <w:rPr>
          <w:rFonts w:ascii="宋体" w:hAnsi="宋体" w:hint="eastAsia"/>
          <w:sz w:val="24"/>
          <w:szCs w:val="24"/>
        </w:rPr>
        <w:lastRenderedPageBreak/>
        <w:t>暂列金额（不含税）：</w:t>
      </w:r>
      <w:r w:rsidRPr="00E01E5B">
        <w:rPr>
          <w:rFonts w:ascii="宋体" w:hAnsi="宋体" w:hint="eastAsia"/>
          <w:sz w:val="24"/>
          <w:szCs w:val="24"/>
          <w:u w:val="single"/>
        </w:rPr>
        <w:t xml:space="preserve">  </w:t>
      </w:r>
      <w:r w:rsidRPr="00E01E5B">
        <w:rPr>
          <w:rFonts w:ascii="宋体" w:hAnsi="宋体"/>
          <w:sz w:val="24"/>
          <w:szCs w:val="24"/>
          <w:u w:val="single"/>
        </w:rPr>
        <w:t xml:space="preserve">  </w:t>
      </w:r>
      <w:r w:rsidRPr="00E01E5B">
        <w:rPr>
          <w:rFonts w:ascii="宋体" w:hAnsi="宋体" w:hint="eastAsia"/>
          <w:sz w:val="24"/>
          <w:szCs w:val="24"/>
          <w:u w:val="single"/>
        </w:rPr>
        <w:t xml:space="preserve"> </w:t>
      </w:r>
      <w:r w:rsidRPr="00E01E5B">
        <w:rPr>
          <w:rFonts w:ascii="宋体" w:hAnsi="宋体" w:hint="eastAsia"/>
          <w:sz w:val="24"/>
          <w:u w:val="single"/>
        </w:rPr>
        <w:t>（</w:t>
      </w:r>
      <w:r w:rsidRPr="00E01E5B">
        <w:rPr>
          <w:rFonts w:ascii="宋体" w:hAnsi="宋体" w:cs="宋体" w:hint="eastAsia"/>
          <w:kern w:val="0"/>
          <w:sz w:val="24"/>
          <w:u w:val="single"/>
        </w:rPr>
        <w:t>（小写）：</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rPr>
        <w:t xml:space="preserve">  </w:t>
      </w:r>
      <w:r w:rsidRPr="00E01E5B">
        <w:rPr>
          <w:rFonts w:ascii="宋体" w:hAnsi="宋体" w:cs="宋体" w:hint="eastAsia"/>
          <w:kern w:val="0"/>
          <w:sz w:val="24"/>
          <w:u w:val="single"/>
        </w:rPr>
        <w:t>）</w:t>
      </w:r>
    </w:p>
    <w:p w:rsidR="009B582E" w:rsidRPr="00E01E5B" w:rsidRDefault="00A96B6F">
      <w:pPr>
        <w:spacing w:line="560" w:lineRule="exact"/>
        <w:ind w:firstLineChars="200" w:firstLine="480"/>
        <w:jc w:val="left"/>
        <w:rPr>
          <w:rFonts w:ascii="宋体" w:hAnsi="宋体" w:cs="宋体"/>
          <w:kern w:val="0"/>
          <w:sz w:val="24"/>
        </w:rPr>
      </w:pPr>
      <w:r w:rsidRPr="00E01E5B">
        <w:rPr>
          <w:rFonts w:ascii="宋体" w:hAnsi="宋体" w:cs="宋体" w:hint="eastAsia"/>
          <w:kern w:val="0"/>
          <w:sz w:val="24"/>
        </w:rPr>
        <w:t>项目单价：</w:t>
      </w:r>
      <w:r w:rsidRPr="00E01E5B">
        <w:rPr>
          <w:rFonts w:ascii="宋体" w:hAnsi="宋体" w:cs="宋体" w:hint="eastAsia"/>
          <w:kern w:val="0"/>
          <w:sz w:val="24"/>
          <w:u w:val="single"/>
        </w:rPr>
        <w:t>■详见承包人的投标报价书</w:t>
      </w:r>
      <w:r w:rsidRPr="00E01E5B">
        <w:rPr>
          <w:rFonts w:ascii="宋体" w:hAnsi="宋体" w:cs="宋体" w:hint="eastAsia"/>
          <w:kern w:val="0"/>
          <w:sz w:val="24"/>
        </w:rPr>
        <w:t>。</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3.</w:t>
      </w:r>
      <w:r w:rsidRPr="00E01E5B">
        <w:rPr>
          <w:rFonts w:ascii="宋体" w:hAnsi="宋体" w:hint="eastAsia"/>
          <w:sz w:val="24"/>
          <w:szCs w:val="24"/>
        </w:rPr>
        <w:t>合同暂定价格仅作为施工过程中的支付依据，合同价的最终结算，设计费部分按承包人投标的包干总价结算，建安工程费部分按协议书第五条款中第</w:t>
      </w:r>
      <w:r w:rsidRPr="00E01E5B">
        <w:rPr>
          <w:rFonts w:ascii="宋体" w:hAnsi="宋体" w:hint="eastAsia"/>
          <w:sz w:val="24"/>
          <w:szCs w:val="24"/>
        </w:rPr>
        <w:t>5</w:t>
      </w:r>
      <w:r w:rsidRPr="00E01E5B">
        <w:rPr>
          <w:rFonts w:ascii="宋体" w:hAnsi="宋体" w:hint="eastAsia"/>
          <w:sz w:val="24"/>
          <w:szCs w:val="24"/>
        </w:rPr>
        <w:t>点、专用条款第</w:t>
      </w:r>
      <w:r w:rsidRPr="00E01E5B">
        <w:rPr>
          <w:rFonts w:ascii="宋体" w:hAnsi="宋体" w:hint="eastAsia"/>
          <w:sz w:val="24"/>
          <w:szCs w:val="24"/>
        </w:rPr>
        <w:t>15</w:t>
      </w:r>
      <w:r w:rsidRPr="00E01E5B">
        <w:rPr>
          <w:rFonts w:ascii="宋体" w:hAnsi="宋体" w:hint="eastAsia"/>
          <w:sz w:val="24"/>
          <w:szCs w:val="24"/>
        </w:rPr>
        <w:t>、</w:t>
      </w:r>
      <w:r w:rsidRPr="00E01E5B">
        <w:rPr>
          <w:rFonts w:ascii="宋体" w:hAnsi="宋体" w:hint="eastAsia"/>
          <w:sz w:val="24"/>
          <w:szCs w:val="24"/>
        </w:rPr>
        <w:t>17</w:t>
      </w:r>
      <w:r w:rsidRPr="00E01E5B">
        <w:rPr>
          <w:rFonts w:ascii="宋体" w:hAnsi="宋体" w:hint="eastAsia"/>
          <w:sz w:val="24"/>
          <w:szCs w:val="24"/>
        </w:rPr>
        <w:t>、</w:t>
      </w:r>
      <w:r w:rsidRPr="00E01E5B">
        <w:rPr>
          <w:rFonts w:ascii="宋体" w:hAnsi="宋体" w:hint="eastAsia"/>
          <w:sz w:val="24"/>
          <w:szCs w:val="24"/>
        </w:rPr>
        <w:t>18</w:t>
      </w:r>
      <w:r w:rsidRPr="00E01E5B">
        <w:rPr>
          <w:rFonts w:ascii="宋体" w:hAnsi="宋体" w:hint="eastAsia"/>
          <w:sz w:val="24"/>
          <w:szCs w:val="24"/>
        </w:rPr>
        <w:t>条款的规定采用综合单价包干，工程量按实方式结算，合同最终结算总金额不得超过承包人投标总概算价（合同暂定价），如结算价超出合同暂定价则按合同暂定价包干结算。承包人同意发包人根据管理制度就本项目的结算委托交由两家造价咨询单位进行结算审核，最终审定的结算造价由甲方委托的二审单位为准。</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4.</w:t>
      </w:r>
      <w:r w:rsidRPr="00E01E5B">
        <w:rPr>
          <w:rFonts w:ascii="宋体" w:hAnsi="宋体" w:hint="eastAsia"/>
          <w:sz w:val="24"/>
          <w:szCs w:val="24"/>
        </w:rPr>
        <w:t>设计费部分的计价原则和范围：</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合同</w:t>
      </w:r>
      <w:r w:rsidRPr="00E01E5B">
        <w:rPr>
          <w:rFonts w:ascii="宋体" w:hAnsi="宋体" w:hint="eastAsia"/>
          <w:sz w:val="24"/>
          <w:szCs w:val="24"/>
        </w:rPr>
        <w:t>价的设计费按承包人投标的包干总价计价，设计费包括但不限于工程设计费、勘察费、初步设计专家评审费及场地费、施工阶段技术人员驻场费、图纸编制费、设计文件印刷费以及因变更产生的设计调整费用。</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建安工程费部分的计价原则和范围：</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合同价的建安工程费按完成施工设计阶段文件的施工图预算中的已标价工程量清单的综合单价与竣工后实际完成的工程量进行计量计价，合同的建安工程费的最终结算不得超出中标文件中的概算价。</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施工图预算的编制原则：</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施工图预算的编制范围，根据承包人设计、发包人审核的施工图纸、资料和说明以及有关国家及行业标准</w:t>
      </w:r>
      <w:r w:rsidRPr="00E01E5B">
        <w:rPr>
          <w:rFonts w:ascii="宋体" w:hAnsi="宋体" w:hint="eastAsia"/>
          <w:sz w:val="24"/>
          <w:szCs w:val="24"/>
        </w:rPr>
        <w:t>、规范的要求，采用工程量清单计价方式进行编制。</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施工图预算编制按照《建设工程工程量清单计价规范》（</w:t>
      </w:r>
      <w:r w:rsidRPr="00E01E5B">
        <w:rPr>
          <w:rFonts w:ascii="宋体" w:hAnsi="宋体" w:hint="eastAsia"/>
          <w:sz w:val="24"/>
          <w:szCs w:val="24"/>
        </w:rPr>
        <w:t>GB50500-2013</w:t>
      </w:r>
      <w:r w:rsidRPr="00E01E5B">
        <w:rPr>
          <w:rFonts w:ascii="宋体" w:hAnsi="宋体" w:hint="eastAsia"/>
          <w:sz w:val="24"/>
          <w:szCs w:val="24"/>
        </w:rPr>
        <w:t>）及《广东省建设工程计价通则</w:t>
      </w:r>
      <w:r w:rsidRPr="00E01E5B">
        <w:rPr>
          <w:rFonts w:ascii="宋体" w:hAnsi="宋体" w:hint="eastAsia"/>
          <w:sz w:val="24"/>
          <w:szCs w:val="24"/>
        </w:rPr>
        <w:t>2018</w:t>
      </w:r>
      <w:r w:rsidRPr="00E01E5B">
        <w:rPr>
          <w:rFonts w:ascii="宋体" w:hAnsi="宋体" w:hint="eastAsia"/>
          <w:sz w:val="24"/>
          <w:szCs w:val="24"/>
        </w:rPr>
        <w:t>》等办法确定，定额套用《广东省房屋建筑与装饰工程综合定额》（</w:t>
      </w:r>
      <w:r w:rsidRPr="00E01E5B">
        <w:rPr>
          <w:rFonts w:ascii="宋体" w:hAnsi="宋体" w:hint="eastAsia"/>
          <w:sz w:val="24"/>
          <w:szCs w:val="24"/>
        </w:rPr>
        <w:t>2018</w:t>
      </w:r>
      <w:r w:rsidRPr="00E01E5B">
        <w:rPr>
          <w:rFonts w:ascii="宋体" w:hAnsi="宋体" w:hint="eastAsia"/>
          <w:sz w:val="24"/>
          <w:szCs w:val="24"/>
        </w:rPr>
        <w:t>年）、《广东省通用安装工程综合定额》（</w:t>
      </w:r>
      <w:r w:rsidRPr="00E01E5B">
        <w:rPr>
          <w:rFonts w:ascii="宋体" w:hAnsi="宋体" w:hint="eastAsia"/>
          <w:sz w:val="24"/>
          <w:szCs w:val="24"/>
        </w:rPr>
        <w:t>2018</w:t>
      </w:r>
      <w:r w:rsidRPr="00E01E5B">
        <w:rPr>
          <w:rFonts w:ascii="宋体" w:hAnsi="宋体" w:hint="eastAsia"/>
          <w:sz w:val="24"/>
          <w:szCs w:val="24"/>
        </w:rPr>
        <w:t>年），以及相应配</w:t>
      </w:r>
      <w:r w:rsidRPr="00E01E5B">
        <w:rPr>
          <w:rFonts w:ascii="宋体" w:hAnsi="宋体" w:hint="eastAsia"/>
          <w:sz w:val="24"/>
          <w:szCs w:val="24"/>
        </w:rPr>
        <w:lastRenderedPageBreak/>
        <w:t>套的取费文件，综合单价的利润率采用承包人投标报价的具体值计取，取费规定中有上下限的，按中值计算，其中承包人投标报价文件中采用总价包干或按系数计算的措施费以及暂列金额不作调整，按投标报价文件的金额进行编制，增值税采用</w:t>
      </w:r>
      <w:r w:rsidRPr="00E01E5B">
        <w:rPr>
          <w:rFonts w:ascii="宋体" w:hAnsi="宋体" w:hint="eastAsia"/>
          <w:sz w:val="24"/>
          <w:szCs w:val="24"/>
        </w:rPr>
        <w:t>9%</w:t>
      </w:r>
      <w:r w:rsidRPr="00E01E5B">
        <w:rPr>
          <w:rFonts w:ascii="宋体" w:hAnsi="宋体" w:hint="eastAsia"/>
          <w:sz w:val="24"/>
          <w:szCs w:val="24"/>
        </w:rPr>
        <w:t>计取。</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材料价格按编制时期最新颁布的《广州地区建设工程常用材料综合价格》，若上述文件没有价格的主材，则以市场询价方式，由承包人申报三个厂家（品牌）及报价给监理单位和发包人审核确认。</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承包人于设计施工图通过发包人审定后</w:t>
      </w:r>
      <w:r w:rsidRPr="00E01E5B">
        <w:rPr>
          <w:rFonts w:ascii="宋体" w:hAnsi="宋体" w:hint="eastAsia"/>
          <w:sz w:val="24"/>
          <w:szCs w:val="24"/>
        </w:rPr>
        <w:t>5</w:t>
      </w:r>
      <w:r w:rsidRPr="00E01E5B">
        <w:rPr>
          <w:rFonts w:ascii="宋体" w:hAnsi="宋体" w:hint="eastAsia"/>
          <w:sz w:val="24"/>
          <w:szCs w:val="24"/>
        </w:rPr>
        <w:t>天内，编制施工图预算书送监理单位及发包人审核。</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合同采用限额设计投资，施工图预算中已标价工程量清单的综合单价不得超出承包人投标的已标价模拟工程量清单的综合单价，施工图预算造价不得超出投标总概算。</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注：</w:t>
      </w:r>
      <w:r w:rsidRPr="00E01E5B">
        <w:rPr>
          <w:rFonts w:ascii="宋体" w:hAnsi="宋体"/>
          <w:sz w:val="24"/>
          <w:szCs w:val="24"/>
        </w:rPr>
        <w:t>1.</w:t>
      </w:r>
      <w:r w:rsidRPr="00E01E5B">
        <w:rPr>
          <w:rFonts w:ascii="宋体" w:hAnsi="宋体" w:hint="eastAsia"/>
          <w:sz w:val="24"/>
          <w:szCs w:val="24"/>
        </w:rPr>
        <w:t>承包人应就本合同建安工程及设计服务提供增值税专用</w:t>
      </w:r>
      <w:r w:rsidRPr="00E01E5B">
        <w:rPr>
          <w:rFonts w:ascii="宋体" w:hAnsi="宋体"/>
          <w:sz w:val="24"/>
          <w:szCs w:val="24"/>
        </w:rPr>
        <w:t>发票，</w:t>
      </w:r>
      <w:r w:rsidRPr="00E01E5B">
        <w:rPr>
          <w:rFonts w:ascii="宋体" w:hAnsi="宋体" w:hint="eastAsia"/>
          <w:sz w:val="24"/>
          <w:szCs w:val="24"/>
        </w:rPr>
        <w:t>其中建安工程税率为【</w:t>
      </w:r>
      <w:r w:rsidRPr="00E01E5B">
        <w:rPr>
          <w:rFonts w:ascii="宋体" w:hAnsi="宋体" w:hint="eastAsia"/>
          <w:sz w:val="24"/>
          <w:szCs w:val="24"/>
        </w:rPr>
        <w:t xml:space="preserve"> </w:t>
      </w:r>
      <w:r w:rsidRPr="00E01E5B">
        <w:rPr>
          <w:rFonts w:ascii="宋体" w:hAnsi="宋体"/>
          <w:sz w:val="24"/>
          <w:szCs w:val="24"/>
        </w:rPr>
        <w:t xml:space="preserve"> </w:t>
      </w:r>
      <w:r w:rsidRPr="00E01E5B">
        <w:rPr>
          <w:rFonts w:ascii="宋体" w:hAnsi="宋体" w:hint="eastAsia"/>
          <w:sz w:val="24"/>
          <w:szCs w:val="24"/>
        </w:rPr>
        <w:t xml:space="preserve"> </w:t>
      </w:r>
      <w:r w:rsidRPr="00E01E5B">
        <w:rPr>
          <w:rFonts w:ascii="宋体" w:hAnsi="宋体" w:hint="eastAsia"/>
          <w:sz w:val="24"/>
          <w:szCs w:val="24"/>
        </w:rPr>
        <w:t>】</w:t>
      </w:r>
      <w:r w:rsidRPr="00E01E5B">
        <w:rPr>
          <w:rFonts w:ascii="宋体" w:hAnsi="宋体" w:hint="eastAsia"/>
          <w:sz w:val="24"/>
          <w:szCs w:val="24"/>
        </w:rPr>
        <w:t>%</w:t>
      </w:r>
      <w:r w:rsidRPr="00E01E5B">
        <w:rPr>
          <w:rFonts w:ascii="宋体" w:hAnsi="宋体" w:hint="eastAsia"/>
          <w:sz w:val="24"/>
          <w:szCs w:val="24"/>
        </w:rPr>
        <w:t>，设计服务</w:t>
      </w:r>
      <w:r w:rsidRPr="00E01E5B">
        <w:rPr>
          <w:rFonts w:ascii="宋体" w:hAnsi="宋体"/>
          <w:sz w:val="24"/>
          <w:szCs w:val="24"/>
        </w:rPr>
        <w:t>税率为【</w:t>
      </w:r>
      <w:r w:rsidRPr="00E01E5B">
        <w:rPr>
          <w:rFonts w:ascii="宋体" w:hAnsi="宋体"/>
          <w:sz w:val="24"/>
          <w:szCs w:val="24"/>
        </w:rPr>
        <w:t xml:space="preserve">   </w:t>
      </w:r>
      <w:r w:rsidRPr="00E01E5B">
        <w:rPr>
          <w:rFonts w:ascii="宋体" w:hAnsi="宋体" w:hint="eastAsia"/>
          <w:sz w:val="24"/>
          <w:szCs w:val="24"/>
        </w:rPr>
        <w:t>】</w:t>
      </w:r>
      <w:r w:rsidRPr="00E01E5B">
        <w:rPr>
          <w:rFonts w:ascii="宋体" w:hAnsi="宋体"/>
          <w:sz w:val="24"/>
          <w:szCs w:val="24"/>
        </w:rPr>
        <w:t>%</w:t>
      </w:r>
      <w:r w:rsidRPr="00E01E5B">
        <w:rPr>
          <w:rFonts w:ascii="宋体" w:hAnsi="宋体"/>
          <w:sz w:val="24"/>
          <w:szCs w:val="24"/>
        </w:rPr>
        <w:t>。</w:t>
      </w:r>
      <w:r w:rsidRPr="00E01E5B">
        <w:rPr>
          <w:rFonts w:ascii="宋体" w:hAnsi="宋体" w:hint="eastAsia"/>
          <w:sz w:val="24"/>
          <w:szCs w:val="24"/>
        </w:rPr>
        <w:t>承包人</w:t>
      </w:r>
      <w:r w:rsidRPr="00E01E5B">
        <w:rPr>
          <w:rFonts w:ascii="宋体" w:hAnsi="宋体"/>
          <w:sz w:val="24"/>
          <w:szCs w:val="24"/>
        </w:rPr>
        <w:t>开具增值税专用发票必须符合</w:t>
      </w:r>
      <w:r w:rsidRPr="00E01E5B">
        <w:rPr>
          <w:rFonts w:ascii="宋体" w:hAnsi="宋体"/>
          <w:sz w:val="24"/>
          <w:szCs w:val="24"/>
        </w:rPr>
        <w:t>“</w:t>
      </w:r>
      <w:r w:rsidRPr="00E01E5B">
        <w:rPr>
          <w:rFonts w:ascii="宋体" w:hAnsi="宋体"/>
          <w:sz w:val="24"/>
          <w:szCs w:val="24"/>
        </w:rPr>
        <w:t>三流一致</w:t>
      </w:r>
      <w:r w:rsidRPr="00E01E5B">
        <w:rPr>
          <w:rFonts w:ascii="宋体" w:hAnsi="宋体"/>
          <w:sz w:val="24"/>
          <w:szCs w:val="24"/>
        </w:rPr>
        <w:t>”</w:t>
      </w:r>
      <w:r w:rsidRPr="00E01E5B">
        <w:rPr>
          <w:rFonts w:ascii="宋体" w:hAnsi="宋体"/>
          <w:sz w:val="24"/>
          <w:szCs w:val="24"/>
        </w:rPr>
        <w:t>，即：资金流（银行的收款凭证）、票流（发票的开票人和收票人）和物流</w:t>
      </w:r>
      <w:r w:rsidRPr="00E01E5B">
        <w:rPr>
          <w:rFonts w:ascii="宋体" w:hAnsi="宋体"/>
          <w:sz w:val="24"/>
          <w:szCs w:val="24"/>
        </w:rPr>
        <w:t>/</w:t>
      </w:r>
      <w:r w:rsidRPr="00E01E5B">
        <w:rPr>
          <w:rFonts w:ascii="宋体" w:hAnsi="宋体"/>
          <w:sz w:val="24"/>
          <w:szCs w:val="24"/>
        </w:rPr>
        <w:t>劳务流，相互统一，并保证其开具的增值税发票是长期合法、有效和完整。否则</w:t>
      </w:r>
      <w:r w:rsidRPr="00E01E5B">
        <w:rPr>
          <w:rFonts w:ascii="宋体" w:hAnsi="宋体" w:hint="eastAsia"/>
          <w:sz w:val="24"/>
          <w:szCs w:val="24"/>
        </w:rPr>
        <w:t>发包</w:t>
      </w:r>
      <w:r w:rsidRPr="00E01E5B">
        <w:rPr>
          <w:rFonts w:ascii="宋体" w:hAnsi="宋体"/>
          <w:sz w:val="24"/>
          <w:szCs w:val="24"/>
        </w:rPr>
        <w:t>方拒收，一切责任由</w:t>
      </w:r>
      <w:r w:rsidRPr="00E01E5B">
        <w:rPr>
          <w:rFonts w:ascii="宋体" w:hAnsi="宋体" w:hint="eastAsia"/>
          <w:sz w:val="24"/>
          <w:szCs w:val="24"/>
        </w:rPr>
        <w:t>承包人</w:t>
      </w:r>
      <w:r w:rsidRPr="00E01E5B">
        <w:rPr>
          <w:rFonts w:ascii="宋体" w:hAnsi="宋体"/>
          <w:sz w:val="24"/>
          <w:szCs w:val="24"/>
        </w:rPr>
        <w:t>负责。</w:t>
      </w:r>
    </w:p>
    <w:p w:rsidR="009B582E" w:rsidRPr="00E01E5B" w:rsidRDefault="00A96B6F">
      <w:pPr>
        <w:numPr>
          <w:ilvl w:val="0"/>
          <w:numId w:val="8"/>
        </w:numPr>
        <w:spacing w:line="560" w:lineRule="exact"/>
        <w:ind w:firstLineChars="200" w:firstLine="480"/>
        <w:jc w:val="left"/>
      </w:pPr>
      <w:r w:rsidRPr="00E01E5B">
        <w:rPr>
          <w:rFonts w:ascii="宋体" w:hAnsi="宋体" w:hint="eastAsia"/>
          <w:sz w:val="24"/>
          <w:szCs w:val="24"/>
        </w:rPr>
        <w:t>本合同不含税价格不因国家税率变化或承包人变更增值税纳税人类型导致增值税率发生变化而变化。在合同履行期间，如遇国家税率调整或承包人变更增值税纳税人类型导致增值税率发生变化，则相应调整以不含税价格计算的增值税款，该增值税款对应的税率以满足法定开具发票时间的税率为准。</w:t>
      </w:r>
    </w:p>
    <w:p w:rsidR="009B582E" w:rsidRPr="00E01E5B" w:rsidRDefault="00A96B6F">
      <w:pPr>
        <w:spacing w:line="560" w:lineRule="exact"/>
        <w:ind w:firstLineChars="200" w:firstLine="480"/>
        <w:jc w:val="left"/>
        <w:rPr>
          <w:rFonts w:ascii="宋体" w:hAnsi="宋体"/>
          <w:sz w:val="24"/>
          <w:szCs w:val="24"/>
        </w:rPr>
      </w:pPr>
      <w:r w:rsidRPr="00E01E5B">
        <w:rPr>
          <w:rFonts w:ascii="宋体" w:hAnsi="宋体" w:hint="eastAsia"/>
          <w:sz w:val="24"/>
          <w:szCs w:val="24"/>
        </w:rPr>
        <w:t>3.</w:t>
      </w:r>
      <w:r w:rsidRPr="00E01E5B">
        <w:rPr>
          <w:rFonts w:ascii="宋体" w:hAnsi="宋体" w:hint="eastAsia"/>
          <w:sz w:val="24"/>
          <w:szCs w:val="24"/>
        </w:rPr>
        <w:t>本合同</w:t>
      </w:r>
      <w:r w:rsidRPr="00E01E5B">
        <w:rPr>
          <w:rFonts w:ascii="宋体" w:hAnsi="宋体" w:hint="eastAsia"/>
          <w:sz w:val="24"/>
          <w:szCs w:val="24"/>
        </w:rPr>
        <w:t>工程款统一支付至承包人指定账户，如为联合体单位，则统一支付至联合体主办方指定账户。</w:t>
      </w:r>
    </w:p>
    <w:p w:rsidR="009B582E" w:rsidRPr="00E01E5B" w:rsidRDefault="009B582E">
      <w:pPr>
        <w:rPr>
          <w:rFonts w:ascii="宋体" w:hAnsi="宋体"/>
        </w:rPr>
      </w:pPr>
      <w:bookmarkStart w:id="7" w:name="_Toc343776850"/>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六、承包人项目经理：</w:t>
      </w:r>
      <w:bookmarkEnd w:id="7"/>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承包人施工项目经理</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姓名：</w:t>
      </w:r>
      <w:r w:rsidRPr="00E01E5B">
        <w:rPr>
          <w:rFonts w:ascii="宋体" w:hAnsi="宋体" w:cs="宋体" w:hint="eastAsia"/>
          <w:kern w:val="0"/>
          <w:sz w:val="24"/>
          <w:u w:val="single"/>
          <w:lang w:val="zh-CN"/>
        </w:rPr>
        <w:t xml:space="preserve"> </w:t>
      </w:r>
      <w:r w:rsidRPr="00E01E5B">
        <w:rPr>
          <w:rFonts w:ascii="宋体" w:hAnsi="宋体" w:cs="宋体"/>
          <w:kern w:val="0"/>
          <w:sz w:val="24"/>
          <w:u w:val="single"/>
          <w:lang w:val="zh-CN"/>
        </w:rPr>
        <w:t xml:space="preserve">  </w:t>
      </w:r>
      <w:r w:rsidRPr="00E01E5B">
        <w:rPr>
          <w:rFonts w:ascii="宋体" w:hAnsi="宋体" w:cs="宋体" w:hint="eastAsia"/>
          <w:kern w:val="0"/>
          <w:sz w:val="24"/>
          <w:u w:val="single"/>
        </w:rPr>
        <w:t xml:space="preserve"> </w:t>
      </w:r>
      <w:r w:rsidRPr="00E01E5B">
        <w:rPr>
          <w:rFonts w:ascii="宋体" w:hAnsi="宋体" w:cs="宋体"/>
          <w:kern w:val="0"/>
          <w:sz w:val="24"/>
          <w:u w:val="single"/>
        </w:rPr>
        <w:t xml:space="preserve"> </w:t>
      </w:r>
      <w:r w:rsidRPr="00E01E5B">
        <w:rPr>
          <w:rFonts w:ascii="宋体" w:hAnsi="宋体" w:cs="宋体" w:hint="eastAsia"/>
          <w:kern w:val="0"/>
          <w:sz w:val="24"/>
          <w:u w:val="single"/>
          <w:lang w:val="zh-CN"/>
        </w:rPr>
        <w:t xml:space="preserve"> </w:t>
      </w:r>
      <w:r w:rsidRPr="00E01E5B">
        <w:rPr>
          <w:rFonts w:ascii="宋体" w:hAnsi="宋体" w:hint="eastAsia"/>
          <w:sz w:val="24"/>
        </w:rPr>
        <w:t>；</w:t>
      </w:r>
      <w:r w:rsidRPr="00E01E5B">
        <w:rPr>
          <w:rFonts w:ascii="宋体" w:hAnsi="宋体" w:hint="eastAsia"/>
          <w:sz w:val="24"/>
        </w:rPr>
        <w:t xml:space="preserve">  </w:t>
      </w:r>
      <w:r w:rsidRPr="00E01E5B">
        <w:rPr>
          <w:rFonts w:ascii="宋体" w:hAnsi="宋体" w:hint="eastAsia"/>
          <w:sz w:val="24"/>
        </w:rPr>
        <w:t>职称：</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身份证号：</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r w:rsidRPr="00E01E5B">
        <w:rPr>
          <w:rFonts w:ascii="宋体" w:hAnsi="宋体" w:hint="eastAsia"/>
          <w:sz w:val="24"/>
        </w:rPr>
        <w:t xml:space="preserve">  </w:t>
      </w:r>
      <w:r w:rsidRPr="00E01E5B">
        <w:rPr>
          <w:rFonts w:ascii="宋体" w:hAnsi="宋体" w:hint="eastAsia"/>
          <w:sz w:val="24"/>
        </w:rPr>
        <w:t>建造师执业资格证书号：</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建造师注册证书号：</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建造师执业印章号：</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安全生产考核合格证书号：</w:t>
      </w:r>
      <w:r w:rsidRPr="00E01E5B">
        <w:rPr>
          <w:rFonts w:ascii="宋体" w:hAnsi="宋体" w:hint="eastAsia"/>
          <w:kern w:val="0"/>
          <w:sz w:val="24"/>
          <w:u w:val="single"/>
          <w:lang w:val="zh-CN"/>
        </w:rPr>
        <w:t xml:space="preserve">  </w:t>
      </w:r>
      <w:r w:rsidRPr="00E01E5B">
        <w:rPr>
          <w:rFonts w:ascii="宋体" w:hAnsi="宋体"/>
          <w:kern w:val="0"/>
          <w:sz w:val="24"/>
          <w:u w:val="single"/>
          <w:lang w:val="zh-CN"/>
        </w:rPr>
        <w:t xml:space="preserve">    </w:t>
      </w:r>
      <w:r w:rsidRPr="00E01E5B">
        <w:rPr>
          <w:rFonts w:ascii="宋体" w:hAnsi="宋体" w:hint="eastAsia"/>
          <w:kern w:val="0"/>
          <w:sz w:val="24"/>
          <w:u w:val="single"/>
          <w:lang w:val="zh-CN"/>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承包人设计项目经理：</w:t>
      </w:r>
    </w:p>
    <w:p w:rsidR="009B582E" w:rsidRPr="00E01E5B" w:rsidRDefault="00A96B6F">
      <w:pPr>
        <w:spacing w:line="560" w:lineRule="exact"/>
        <w:jc w:val="left"/>
        <w:rPr>
          <w:rFonts w:ascii="宋体" w:hAnsi="宋体"/>
          <w:sz w:val="24"/>
        </w:rPr>
      </w:pPr>
      <w:r w:rsidRPr="00E01E5B">
        <w:rPr>
          <w:rFonts w:ascii="宋体" w:hAnsi="宋体" w:hint="eastAsia"/>
          <w:sz w:val="24"/>
        </w:rPr>
        <w:t>姓名：</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r w:rsidRPr="00E01E5B">
        <w:rPr>
          <w:rFonts w:ascii="宋体" w:hAnsi="宋体" w:hint="eastAsia"/>
          <w:sz w:val="24"/>
        </w:rPr>
        <w:t xml:space="preserve">  </w:t>
      </w:r>
      <w:r w:rsidRPr="00E01E5B">
        <w:rPr>
          <w:rFonts w:ascii="宋体" w:hAnsi="宋体" w:hint="eastAsia"/>
          <w:sz w:val="24"/>
        </w:rPr>
        <w:t>职称：</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身份证号：</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；建筑师执业资格证书号：</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sz w:val="24"/>
        </w:rPr>
        <w:t xml:space="preserve"> </w:t>
      </w:r>
      <w:r w:rsidRPr="00E01E5B">
        <w:rPr>
          <w:rFonts w:ascii="宋体" w:hAnsi="宋体" w:hint="eastAsia"/>
          <w:sz w:val="24"/>
        </w:rPr>
        <w:t>；</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建筑师注册证书号：</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建筑师执业印章号：</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9B582E">
      <w:bookmarkStart w:id="8" w:name="_Toc343776851"/>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七、合同文件的组成</w:t>
      </w:r>
      <w:bookmarkEnd w:id="8"/>
    </w:p>
    <w:p w:rsidR="009B582E" w:rsidRPr="00E01E5B" w:rsidRDefault="00A96B6F">
      <w:pPr>
        <w:tabs>
          <w:tab w:val="left" w:pos="1260"/>
        </w:tabs>
        <w:spacing w:line="360" w:lineRule="auto"/>
        <w:ind w:firstLineChars="200" w:firstLine="480"/>
        <w:rPr>
          <w:rFonts w:ascii="宋体" w:hAnsi="宋体"/>
          <w:sz w:val="24"/>
        </w:rPr>
      </w:pPr>
      <w:r w:rsidRPr="00E01E5B">
        <w:rPr>
          <w:rFonts w:hint="eastAsia"/>
          <w:sz w:val="24"/>
        </w:rPr>
        <w:t>下列组成本合同的文件是一个合同整体，彼此应能相互解释，互为说明。当出现相互矛盾时，组成本合同文件的优先解释顺序如下：</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合同生效后的补充协议（如有）</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合同协议书</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中标通知书</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设计合同</w:t>
      </w:r>
      <w:r w:rsidRPr="00E01E5B">
        <w:rPr>
          <w:rFonts w:hint="eastAsia"/>
          <w:sz w:val="24"/>
        </w:rPr>
        <w:t>条款</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施工专用合同条款</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施工通用合同条款</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经发包人确认的工程量清单</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经发包人批准的施工图纸</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lastRenderedPageBreak/>
        <w:t>标准、规范及有关技术文件</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投标文件及澄清补充文件及其它补充资料</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招标文件及招标文件有关问题的备忘录及其附件</w:t>
      </w:r>
    </w:p>
    <w:p w:rsidR="009B582E" w:rsidRPr="00E01E5B" w:rsidRDefault="00A96B6F">
      <w:pPr>
        <w:numPr>
          <w:ilvl w:val="0"/>
          <w:numId w:val="9"/>
        </w:numPr>
        <w:spacing w:line="560" w:lineRule="exact"/>
        <w:ind w:left="0" w:firstLine="0"/>
        <w:jc w:val="left"/>
        <w:rPr>
          <w:rFonts w:ascii="宋体" w:hAnsi="宋体"/>
          <w:sz w:val="24"/>
        </w:rPr>
      </w:pPr>
      <w:r w:rsidRPr="00E01E5B">
        <w:rPr>
          <w:rFonts w:ascii="宋体" w:hAnsi="宋体" w:hint="eastAsia"/>
          <w:sz w:val="24"/>
        </w:rPr>
        <w:t>合同附件</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上述合同组成部分中图纸与技术标准和要求之间有矛盾或者不一致的，以其中要求较严格的标准为准。</w:t>
      </w:r>
    </w:p>
    <w:p w:rsidR="009B582E" w:rsidRPr="00E01E5B" w:rsidRDefault="009B582E">
      <w:bookmarkStart w:id="9" w:name="_Toc343776852"/>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八、本协议书中有关词语定义与合同条款中的定义相同。</w:t>
      </w:r>
      <w:bookmarkEnd w:id="9"/>
    </w:p>
    <w:p w:rsidR="009B582E" w:rsidRPr="00E01E5B" w:rsidRDefault="009B582E">
      <w:bookmarkStart w:id="10" w:name="_Toc343776853"/>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九、承包人承诺按照合同约定进行设计、施工、竣工、交付并在缺陷责任期以及质量保修期内对工程缺陷、质量问题等承担免费维修责任。</w:t>
      </w:r>
      <w:bookmarkEnd w:id="10"/>
    </w:p>
    <w:p w:rsidR="009B582E" w:rsidRPr="00E01E5B" w:rsidRDefault="009B582E">
      <w:bookmarkStart w:id="11" w:name="_Toc343776854"/>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十、发包人承诺按照合同约定的条件、期限和方式向承包人支付合同价款。</w:t>
      </w:r>
      <w:bookmarkEnd w:id="11"/>
    </w:p>
    <w:p w:rsidR="009B582E" w:rsidRPr="00E01E5B" w:rsidRDefault="009B582E">
      <w:bookmarkStart w:id="12" w:name="_Toc343776855"/>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十一、本协议书连同其他合同文件正本一式两份，合同双方各执一份；</w:t>
      </w:r>
      <w:bookmarkEnd w:id="12"/>
      <w:r w:rsidRPr="00E01E5B">
        <w:rPr>
          <w:rFonts w:ascii="宋体" w:hAnsi="宋体" w:hint="eastAsia"/>
          <w:sz w:val="24"/>
        </w:rPr>
        <w:t>副本一式八份，双方各执四份，具有同等法律效力。</w:t>
      </w:r>
    </w:p>
    <w:p w:rsidR="009B582E" w:rsidRPr="00E01E5B" w:rsidRDefault="009B582E">
      <w:bookmarkStart w:id="13" w:name="_Toc343776856"/>
    </w:p>
    <w:p w:rsidR="009B582E" w:rsidRPr="00E01E5B" w:rsidRDefault="00A96B6F">
      <w:pPr>
        <w:spacing w:line="560" w:lineRule="exact"/>
        <w:jc w:val="left"/>
        <w:outlineLvl w:val="0"/>
        <w:rPr>
          <w:rFonts w:ascii="宋体" w:hAnsi="宋体"/>
          <w:sz w:val="24"/>
        </w:rPr>
      </w:pPr>
      <w:r w:rsidRPr="00E01E5B">
        <w:rPr>
          <w:rFonts w:ascii="宋体" w:hAnsi="宋体" w:hint="eastAsia"/>
          <w:sz w:val="24"/>
        </w:rPr>
        <w:t>十</w:t>
      </w:r>
      <w:r w:rsidRPr="00E01E5B">
        <w:rPr>
          <w:rFonts w:ascii="宋体" w:hAnsi="宋体" w:hint="eastAsia"/>
          <w:sz w:val="24"/>
        </w:rPr>
        <w:t>二、合同未尽事宜，双方另行签订补充协议，但不得背离本协议第七条所约定的合同文件的实质性内容。补充协议是合同文件的组成部分。</w:t>
      </w:r>
      <w:bookmarkEnd w:id="13"/>
    </w:p>
    <w:p w:rsidR="009B582E" w:rsidRPr="00E01E5B" w:rsidRDefault="009B582E">
      <w:bookmarkStart w:id="14" w:name="_Toc323224589"/>
      <w:bookmarkStart w:id="15" w:name="_Toc298413084"/>
      <w:bookmarkStart w:id="16" w:name="_Toc298406500"/>
      <w:bookmarkStart w:id="17" w:name="_Toc322524871"/>
      <w:bookmarkStart w:id="18" w:name="_Toc332190197"/>
    </w:p>
    <w:p w:rsidR="009B582E" w:rsidRPr="00E01E5B" w:rsidRDefault="00A96B6F">
      <w:pPr>
        <w:autoSpaceDE w:val="0"/>
        <w:autoSpaceDN w:val="0"/>
        <w:adjustRightInd w:val="0"/>
        <w:spacing w:line="360" w:lineRule="auto"/>
        <w:ind w:right="-873"/>
        <w:jc w:val="left"/>
        <w:outlineLvl w:val="0"/>
        <w:rPr>
          <w:rFonts w:ascii="宋体" w:hAnsi="宋体" w:cs="宋体"/>
          <w:kern w:val="0"/>
          <w:sz w:val="24"/>
        </w:rPr>
      </w:pPr>
      <w:r w:rsidRPr="00E01E5B">
        <w:rPr>
          <w:rFonts w:ascii="宋体" w:hAnsi="宋体" w:cs="宋体" w:hint="eastAsia"/>
          <w:kern w:val="0"/>
          <w:sz w:val="24"/>
        </w:rPr>
        <w:t>十三、争议解决</w:t>
      </w:r>
      <w:bookmarkEnd w:id="14"/>
      <w:bookmarkEnd w:id="15"/>
      <w:bookmarkEnd w:id="16"/>
      <w:bookmarkEnd w:id="17"/>
      <w:bookmarkEnd w:id="18"/>
    </w:p>
    <w:p w:rsidR="009B582E" w:rsidRPr="00E01E5B" w:rsidRDefault="00A96B6F">
      <w:pPr>
        <w:tabs>
          <w:tab w:val="left" w:pos="8900"/>
          <w:tab w:val="left" w:pos="9960"/>
        </w:tabs>
        <w:autoSpaceDE w:val="0"/>
        <w:autoSpaceDN w:val="0"/>
        <w:adjustRightInd w:val="0"/>
        <w:spacing w:line="360" w:lineRule="auto"/>
        <w:ind w:right="46" w:firstLineChars="200" w:firstLine="480"/>
        <w:jc w:val="left"/>
        <w:rPr>
          <w:rFonts w:ascii="宋体" w:hAnsi="宋体" w:cs="宋体"/>
          <w:kern w:val="0"/>
          <w:sz w:val="24"/>
        </w:rPr>
      </w:pPr>
      <w:r w:rsidRPr="00E01E5B">
        <w:rPr>
          <w:rFonts w:ascii="宋体" w:hAnsi="宋体" w:cs="宋体" w:hint="eastAsia"/>
          <w:kern w:val="0"/>
          <w:sz w:val="24"/>
        </w:rPr>
        <w:t>因履行本合同发生的争议，由当事人协商解决，协商不成的，向工程所在地人民法院提起诉讼。</w:t>
      </w:r>
      <w:r w:rsidRPr="00E01E5B">
        <w:rPr>
          <w:rFonts w:ascii="宋体" w:hAnsi="宋体" w:cs="宋体" w:hint="eastAsia"/>
          <w:kern w:val="0"/>
          <w:sz w:val="24"/>
          <w:szCs w:val="24"/>
        </w:rPr>
        <w:t>违约方并负担守约方因此产生的律师费、担保服务费、财产保全费、评估费用、鉴定费用等合理费用。</w:t>
      </w:r>
    </w:p>
    <w:p w:rsidR="009B582E" w:rsidRPr="00E01E5B" w:rsidRDefault="009B582E">
      <w:bookmarkStart w:id="19" w:name="_Toc323224590"/>
      <w:bookmarkStart w:id="20" w:name="_Toc322524872"/>
      <w:bookmarkStart w:id="21" w:name="_Toc298413085"/>
      <w:bookmarkStart w:id="22" w:name="_Toc332190198"/>
      <w:bookmarkStart w:id="23" w:name="_Toc298406501"/>
    </w:p>
    <w:p w:rsidR="009B582E" w:rsidRPr="00E01E5B" w:rsidRDefault="00A96B6F">
      <w:pPr>
        <w:autoSpaceDE w:val="0"/>
        <w:autoSpaceDN w:val="0"/>
        <w:adjustRightInd w:val="0"/>
        <w:spacing w:line="360" w:lineRule="auto"/>
        <w:ind w:right="-873"/>
        <w:jc w:val="left"/>
        <w:outlineLvl w:val="0"/>
        <w:rPr>
          <w:rFonts w:ascii="宋体" w:hAnsi="宋体" w:cs="宋体"/>
          <w:kern w:val="0"/>
          <w:sz w:val="24"/>
        </w:rPr>
      </w:pPr>
      <w:r w:rsidRPr="00E01E5B">
        <w:rPr>
          <w:rFonts w:ascii="宋体" w:hAnsi="宋体" w:cs="宋体" w:hint="eastAsia"/>
          <w:kern w:val="0"/>
          <w:sz w:val="24"/>
        </w:rPr>
        <w:t>十四、合同的生效</w:t>
      </w:r>
      <w:bookmarkEnd w:id="19"/>
      <w:bookmarkEnd w:id="20"/>
      <w:bookmarkEnd w:id="21"/>
      <w:bookmarkEnd w:id="22"/>
      <w:bookmarkEnd w:id="23"/>
    </w:p>
    <w:p w:rsidR="009B582E" w:rsidRPr="00E01E5B" w:rsidRDefault="00A96B6F">
      <w:pPr>
        <w:tabs>
          <w:tab w:val="left" w:pos="8900"/>
          <w:tab w:val="left" w:pos="9960"/>
        </w:tabs>
        <w:autoSpaceDE w:val="0"/>
        <w:autoSpaceDN w:val="0"/>
        <w:adjustRightInd w:val="0"/>
        <w:spacing w:line="360" w:lineRule="auto"/>
        <w:ind w:right="46" w:firstLineChars="200" w:firstLine="480"/>
        <w:jc w:val="left"/>
        <w:rPr>
          <w:rFonts w:ascii="宋体" w:hAnsi="宋体"/>
          <w:sz w:val="24"/>
        </w:rPr>
      </w:pPr>
      <w:r w:rsidRPr="00E01E5B">
        <w:rPr>
          <w:rFonts w:ascii="宋体" w:hAnsi="宋体" w:cs="宋体" w:hint="eastAsia"/>
          <w:kern w:val="0"/>
          <w:sz w:val="24"/>
        </w:rPr>
        <w:t>合同各方当事人约定本合同自各方签字</w:t>
      </w:r>
      <w:r w:rsidRPr="00E01E5B">
        <w:rPr>
          <w:rFonts w:ascii="宋体" w:hAnsi="宋体" w:hint="eastAsia"/>
          <w:sz w:val="24"/>
        </w:rPr>
        <w:t>盖章之日起生效。</w:t>
      </w:r>
    </w:p>
    <w:p w:rsidR="009B582E" w:rsidRPr="00E01E5B" w:rsidRDefault="009B582E">
      <w:pPr>
        <w:spacing w:line="560" w:lineRule="exact"/>
        <w:jc w:val="left"/>
        <w:rPr>
          <w:rFonts w:ascii="宋体" w:hAnsi="宋体"/>
          <w:sz w:val="24"/>
        </w:rPr>
      </w:pPr>
    </w:p>
    <w:p w:rsidR="009B582E" w:rsidRPr="00E01E5B" w:rsidRDefault="009B582E">
      <w:pPr>
        <w:spacing w:line="560" w:lineRule="exact"/>
        <w:jc w:val="left"/>
        <w:rPr>
          <w:rFonts w:ascii="宋体" w:hAnsi="宋体"/>
          <w:sz w:val="24"/>
        </w:rPr>
      </w:pPr>
    </w:p>
    <w:p w:rsidR="009B582E" w:rsidRPr="00E01E5B" w:rsidRDefault="00A96B6F">
      <w:pPr>
        <w:spacing w:line="560" w:lineRule="exact"/>
        <w:jc w:val="left"/>
        <w:rPr>
          <w:rFonts w:ascii="宋体" w:hAnsi="宋体"/>
          <w:sz w:val="24"/>
          <w:u w:val="single"/>
        </w:rPr>
      </w:pPr>
      <w:r w:rsidRPr="00E01E5B">
        <w:rPr>
          <w:rFonts w:ascii="宋体" w:hAnsi="宋体" w:hint="eastAsia"/>
          <w:sz w:val="24"/>
        </w:rPr>
        <w:t>发包人：</w:t>
      </w:r>
      <w:r w:rsidRPr="00E01E5B">
        <w:rPr>
          <w:rFonts w:ascii="宋体" w:hAnsi="宋体" w:hint="eastAsia"/>
          <w:sz w:val="24"/>
          <w:u w:val="single"/>
        </w:rPr>
        <w:t xml:space="preserve">    </w:t>
      </w:r>
      <w:r w:rsidRPr="00E01E5B">
        <w:rPr>
          <w:rFonts w:ascii="宋体" w:hAnsi="宋体" w:hint="eastAsia"/>
          <w:bCs/>
          <w:sz w:val="24"/>
          <w:u w:val="single"/>
        </w:rPr>
        <w:t xml:space="preserve">       </w:t>
      </w:r>
      <w:r w:rsidRPr="00E01E5B">
        <w:rPr>
          <w:rFonts w:ascii="宋体" w:hAnsi="宋体" w:hint="eastAsia"/>
          <w:sz w:val="24"/>
        </w:rPr>
        <w:t xml:space="preserve">         </w:t>
      </w:r>
      <w:r w:rsidRPr="00E01E5B">
        <w:rPr>
          <w:rFonts w:ascii="宋体" w:hAnsi="宋体"/>
          <w:sz w:val="24"/>
        </w:rPr>
        <w:t xml:space="preserve">           </w:t>
      </w:r>
      <w:r w:rsidRPr="00E01E5B">
        <w:rPr>
          <w:rFonts w:ascii="宋体" w:hAnsi="宋体" w:hint="eastAsia"/>
          <w:sz w:val="24"/>
        </w:rPr>
        <w:t>承包人：</w:t>
      </w:r>
      <w:r w:rsidRPr="00E01E5B">
        <w:rPr>
          <w:rFonts w:ascii="宋体" w:hAnsi="宋体" w:hint="eastAsia"/>
          <w:sz w:val="24"/>
          <w:u w:val="single"/>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（盖单位公章）</w:t>
      </w:r>
      <w:r w:rsidRPr="00E01E5B">
        <w:rPr>
          <w:rFonts w:ascii="宋体" w:hAnsi="宋体" w:hint="eastAsia"/>
          <w:sz w:val="24"/>
        </w:rPr>
        <w:t xml:space="preserve">     </w:t>
      </w:r>
      <w:r w:rsidRPr="00E01E5B">
        <w:rPr>
          <w:rFonts w:ascii="宋体" w:hAnsi="宋体" w:hint="eastAsia"/>
          <w:sz w:val="24"/>
        </w:rPr>
        <w:t xml:space="preserve">                     </w:t>
      </w:r>
      <w:r w:rsidRPr="00E01E5B">
        <w:rPr>
          <w:rFonts w:ascii="宋体" w:hAnsi="宋体" w:hint="eastAsia"/>
          <w:sz w:val="24"/>
        </w:rPr>
        <w:t>（盖单位公章）</w:t>
      </w:r>
    </w:p>
    <w:p w:rsidR="009B582E" w:rsidRPr="00E01E5B" w:rsidRDefault="00A96B6F">
      <w:pPr>
        <w:spacing w:line="560" w:lineRule="exact"/>
        <w:jc w:val="left"/>
        <w:rPr>
          <w:rFonts w:ascii="宋体" w:hAnsi="宋体"/>
          <w:sz w:val="24"/>
          <w:u w:val="single"/>
        </w:rPr>
      </w:pPr>
      <w:r w:rsidRPr="00E01E5B">
        <w:rPr>
          <w:rFonts w:ascii="宋体" w:hAnsi="宋体" w:hint="eastAsia"/>
          <w:sz w:val="24"/>
        </w:rPr>
        <w:t>法定代表人或其委托代理人：</w:t>
      </w:r>
      <w:r w:rsidRPr="00E01E5B">
        <w:rPr>
          <w:rFonts w:ascii="宋体" w:hAnsi="宋体"/>
          <w:sz w:val="24"/>
        </w:rPr>
        <w:t xml:space="preserve">             </w:t>
      </w:r>
      <w:r w:rsidRPr="00E01E5B">
        <w:rPr>
          <w:rFonts w:ascii="宋体" w:hAnsi="宋体" w:hint="eastAsia"/>
          <w:sz w:val="24"/>
        </w:rPr>
        <w:t>法定代表人或其委托代理人：</w:t>
      </w:r>
      <w:r w:rsidRPr="00E01E5B">
        <w:rPr>
          <w:rFonts w:ascii="宋体" w:hAnsi="宋体" w:hint="eastAsia"/>
          <w:sz w:val="24"/>
        </w:rPr>
        <w:t xml:space="preserve">         </w:t>
      </w:r>
      <w:r w:rsidRPr="00E01E5B">
        <w:rPr>
          <w:rFonts w:ascii="宋体" w:hAnsi="宋体" w:hint="eastAsia"/>
          <w:sz w:val="24"/>
          <w:u w:val="single"/>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（签字）</w:t>
      </w:r>
      <w:r w:rsidRPr="00E01E5B">
        <w:rPr>
          <w:rFonts w:ascii="宋体" w:hAnsi="宋体" w:hint="eastAsia"/>
          <w:sz w:val="24"/>
        </w:rPr>
        <w:t xml:space="preserve">                               </w:t>
      </w:r>
      <w:r w:rsidRPr="00E01E5B">
        <w:rPr>
          <w:rFonts w:ascii="宋体" w:hAnsi="宋体" w:hint="eastAsia"/>
          <w:sz w:val="24"/>
        </w:rPr>
        <w:t>（签字）</w:t>
      </w:r>
    </w:p>
    <w:p w:rsidR="009B582E" w:rsidRPr="00E01E5B" w:rsidRDefault="009B582E">
      <w:pPr>
        <w:spacing w:line="560" w:lineRule="exact"/>
        <w:jc w:val="left"/>
        <w:rPr>
          <w:rFonts w:ascii="宋体" w:hAnsi="宋体"/>
          <w:sz w:val="24"/>
        </w:rPr>
      </w:pP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  </w:t>
      </w:r>
      <w:r w:rsidRPr="00E01E5B">
        <w:rPr>
          <w:rFonts w:ascii="宋体" w:hAnsi="宋体" w:hint="eastAsia"/>
          <w:sz w:val="24"/>
          <w:u w:val="single"/>
        </w:rPr>
        <w:t xml:space="preserve">       </w:t>
      </w:r>
      <w:r w:rsidRPr="00E01E5B">
        <w:rPr>
          <w:rFonts w:ascii="宋体" w:hAnsi="宋体" w:hint="eastAsia"/>
          <w:sz w:val="24"/>
        </w:rPr>
        <w:t>年</w:t>
      </w:r>
      <w:r w:rsidRPr="00E01E5B">
        <w:rPr>
          <w:rFonts w:ascii="宋体" w:hAnsi="宋体" w:hint="eastAsia"/>
          <w:sz w:val="24"/>
          <w:u w:val="single"/>
        </w:rPr>
        <w:t xml:space="preserve">    </w:t>
      </w:r>
      <w:r w:rsidRPr="00E01E5B">
        <w:rPr>
          <w:rFonts w:ascii="宋体" w:hAnsi="宋体" w:hint="eastAsia"/>
          <w:sz w:val="24"/>
        </w:rPr>
        <w:t>月</w:t>
      </w:r>
      <w:r w:rsidRPr="00E01E5B">
        <w:rPr>
          <w:rFonts w:ascii="宋体" w:hAnsi="宋体" w:hint="eastAsia"/>
          <w:sz w:val="24"/>
        </w:rPr>
        <w:t xml:space="preserve"> </w:t>
      </w:r>
      <w:r w:rsidRPr="00E01E5B">
        <w:rPr>
          <w:rFonts w:ascii="宋体" w:hAnsi="宋体" w:hint="eastAsia"/>
          <w:sz w:val="24"/>
          <w:u w:val="single"/>
        </w:rPr>
        <w:t xml:space="preserve">    </w:t>
      </w:r>
      <w:r w:rsidRPr="00E01E5B">
        <w:rPr>
          <w:rFonts w:ascii="宋体" w:hAnsi="宋体" w:hint="eastAsia"/>
          <w:sz w:val="24"/>
        </w:rPr>
        <w:t>日</w:t>
      </w:r>
      <w:r w:rsidRPr="00E01E5B">
        <w:rPr>
          <w:rFonts w:ascii="宋体" w:hAnsi="宋体" w:hint="eastAsia"/>
          <w:sz w:val="24"/>
        </w:rPr>
        <w:t xml:space="preserve">     </w:t>
      </w:r>
      <w:r w:rsidRPr="00E01E5B">
        <w:rPr>
          <w:rFonts w:ascii="宋体" w:hAnsi="宋体"/>
          <w:sz w:val="24"/>
        </w:rPr>
        <w:t xml:space="preserve">         </w:t>
      </w:r>
      <w:r w:rsidRPr="00E01E5B">
        <w:rPr>
          <w:rFonts w:ascii="宋体" w:hAnsi="宋体" w:hint="eastAsia"/>
          <w:sz w:val="24"/>
        </w:rPr>
        <w:t>（联合体成员）</w:t>
      </w:r>
      <w:r w:rsidRPr="00E01E5B">
        <w:rPr>
          <w:rFonts w:ascii="宋体" w:hAnsi="宋体" w:hint="eastAsia"/>
          <w:sz w:val="24"/>
          <w:u w:val="single"/>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                                  </w:t>
      </w:r>
      <w:r w:rsidRPr="00E01E5B">
        <w:rPr>
          <w:rFonts w:ascii="宋体" w:hAnsi="宋体"/>
          <w:sz w:val="24"/>
        </w:rPr>
        <w:t xml:space="preserve">    </w:t>
      </w:r>
      <w:r w:rsidRPr="00E01E5B">
        <w:rPr>
          <w:rFonts w:ascii="宋体" w:hAnsi="宋体" w:hint="eastAsia"/>
          <w:sz w:val="24"/>
        </w:rPr>
        <w:t>（盖单位公章）</w:t>
      </w:r>
    </w:p>
    <w:p w:rsidR="009B582E" w:rsidRPr="00E01E5B" w:rsidRDefault="009B582E">
      <w:pPr>
        <w:spacing w:line="560" w:lineRule="exact"/>
        <w:jc w:val="left"/>
        <w:rPr>
          <w:rFonts w:ascii="宋体" w:hAnsi="宋体"/>
          <w:sz w:val="24"/>
        </w:rPr>
      </w:pP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                            </w:t>
      </w:r>
      <w:r w:rsidRPr="00E01E5B">
        <w:rPr>
          <w:rFonts w:ascii="宋体" w:hAnsi="宋体" w:hint="eastAsia"/>
          <w:sz w:val="24"/>
        </w:rPr>
        <w:t xml:space="preserve">   </w:t>
      </w:r>
      <w:r w:rsidRPr="00E01E5B">
        <w:rPr>
          <w:rFonts w:ascii="宋体" w:hAnsi="宋体"/>
          <w:sz w:val="24"/>
        </w:rPr>
        <w:t xml:space="preserve">        </w:t>
      </w:r>
      <w:r w:rsidRPr="00E01E5B">
        <w:rPr>
          <w:rFonts w:ascii="宋体" w:hAnsi="宋体" w:hint="eastAsia"/>
          <w:sz w:val="24"/>
        </w:rPr>
        <w:t>法定代表人或其委托代理人：</w:t>
      </w:r>
      <w:r w:rsidRPr="00E01E5B">
        <w:rPr>
          <w:rFonts w:ascii="宋体" w:hAnsi="宋体" w:hint="eastAsia"/>
          <w:sz w:val="24"/>
          <w:u w:val="single"/>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                                </w:t>
      </w:r>
      <w:r w:rsidRPr="00E01E5B">
        <w:rPr>
          <w:rFonts w:ascii="宋体" w:hAnsi="宋体"/>
          <w:sz w:val="24"/>
        </w:rPr>
        <w:t xml:space="preserve">      </w:t>
      </w:r>
      <w:r w:rsidRPr="00E01E5B">
        <w:rPr>
          <w:rFonts w:ascii="宋体" w:hAnsi="宋体" w:hint="eastAsia"/>
          <w:sz w:val="24"/>
        </w:rPr>
        <w:t>（签字）</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                        </w:t>
      </w:r>
    </w:p>
    <w:p w:rsidR="009B582E" w:rsidRPr="00E01E5B" w:rsidRDefault="00A96B6F">
      <w:pPr>
        <w:spacing w:line="560" w:lineRule="exact"/>
        <w:jc w:val="left"/>
      </w:pPr>
      <w:r w:rsidRPr="00E01E5B">
        <w:rPr>
          <w:rFonts w:ascii="宋体" w:hAnsi="宋体"/>
          <w:sz w:val="24"/>
        </w:rPr>
        <w:br w:type="page"/>
      </w:r>
    </w:p>
    <w:p w:rsidR="009B582E" w:rsidRPr="00E01E5B" w:rsidRDefault="00A96B6F">
      <w:pPr>
        <w:autoSpaceDE w:val="0"/>
        <w:autoSpaceDN w:val="0"/>
        <w:adjustRightInd w:val="0"/>
        <w:spacing w:line="360" w:lineRule="auto"/>
        <w:ind w:right="-873"/>
        <w:jc w:val="center"/>
        <w:outlineLvl w:val="0"/>
        <w:rPr>
          <w:rFonts w:ascii="宋体" w:hAnsi="宋体" w:cs="宋体"/>
          <w:b/>
          <w:kern w:val="0"/>
          <w:sz w:val="24"/>
        </w:rPr>
      </w:pPr>
      <w:bookmarkStart w:id="24" w:name="_Toc343776857"/>
      <w:bookmarkStart w:id="25" w:name="_Toc295989179"/>
      <w:bookmarkStart w:id="26" w:name="_Toc296686645"/>
      <w:bookmarkStart w:id="27" w:name="_Toc256694906"/>
      <w:bookmarkStart w:id="28" w:name="_Toc198302040"/>
      <w:r w:rsidRPr="00E01E5B">
        <w:rPr>
          <w:rFonts w:ascii="宋体" w:hAnsi="宋体" w:cs="宋体" w:hint="eastAsia"/>
          <w:b/>
          <w:kern w:val="0"/>
          <w:sz w:val="24"/>
        </w:rPr>
        <w:lastRenderedPageBreak/>
        <w:t>第二部分</w:t>
      </w:r>
      <w:r w:rsidRPr="00E01E5B">
        <w:rPr>
          <w:rFonts w:ascii="宋体" w:hAnsi="宋体" w:cs="宋体" w:hint="eastAsia"/>
          <w:b/>
          <w:kern w:val="0"/>
          <w:sz w:val="24"/>
        </w:rPr>
        <w:t xml:space="preserve"> </w:t>
      </w:r>
      <w:r w:rsidRPr="00E01E5B">
        <w:rPr>
          <w:rFonts w:ascii="宋体" w:hAnsi="宋体" w:cs="宋体" w:hint="eastAsia"/>
          <w:b/>
          <w:kern w:val="0"/>
          <w:sz w:val="24"/>
        </w:rPr>
        <w:t>设计合同条款</w:t>
      </w:r>
      <w:bookmarkEnd w:id="24"/>
      <w:bookmarkEnd w:id="25"/>
      <w:bookmarkEnd w:id="26"/>
    </w:p>
    <w:p w:rsidR="009B582E" w:rsidRPr="00E01E5B" w:rsidRDefault="00A96B6F">
      <w:pPr>
        <w:autoSpaceDE w:val="0"/>
        <w:autoSpaceDN w:val="0"/>
        <w:adjustRightInd w:val="0"/>
        <w:spacing w:line="360" w:lineRule="auto"/>
        <w:ind w:right="-873"/>
        <w:jc w:val="left"/>
        <w:outlineLvl w:val="0"/>
        <w:rPr>
          <w:rFonts w:ascii="宋体" w:hAnsi="宋体" w:cs="宋体"/>
          <w:b/>
          <w:kern w:val="0"/>
          <w:sz w:val="24"/>
        </w:rPr>
      </w:pPr>
      <w:bookmarkStart w:id="29" w:name="_Toc296686646"/>
      <w:bookmarkStart w:id="30" w:name="_Toc295989180"/>
      <w:r w:rsidRPr="00E01E5B">
        <w:rPr>
          <w:rFonts w:ascii="宋体" w:hAnsi="宋体" w:cs="宋体" w:hint="eastAsia"/>
          <w:b/>
          <w:kern w:val="0"/>
          <w:sz w:val="24"/>
        </w:rPr>
        <w:t>1.</w:t>
      </w:r>
      <w:r w:rsidRPr="00E01E5B">
        <w:rPr>
          <w:rFonts w:ascii="宋体" w:hAnsi="宋体" w:cs="宋体" w:hint="eastAsia"/>
          <w:b/>
          <w:kern w:val="0"/>
          <w:sz w:val="24"/>
        </w:rPr>
        <w:t>定义</w:t>
      </w:r>
      <w:bookmarkEnd w:id="29"/>
      <w:bookmarkEnd w:id="30"/>
    </w:p>
    <w:p w:rsidR="009B582E" w:rsidRPr="00E01E5B" w:rsidRDefault="00A96B6F">
      <w:pPr>
        <w:numPr>
          <w:ilvl w:val="1"/>
          <w:numId w:val="10"/>
        </w:numPr>
        <w:adjustRightInd w:val="0"/>
        <w:snapToGrid w:val="0"/>
        <w:spacing w:line="560" w:lineRule="exact"/>
        <w:jc w:val="left"/>
        <w:rPr>
          <w:rFonts w:ascii="宋体" w:hAnsi="宋体"/>
          <w:sz w:val="24"/>
        </w:rPr>
      </w:pPr>
      <w:r w:rsidRPr="00E01E5B">
        <w:rPr>
          <w:rFonts w:ascii="宋体" w:hAnsi="宋体" w:hint="eastAsia"/>
          <w:sz w:val="24"/>
        </w:rPr>
        <w:t>词语定义</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在合同（如下文所定义的）中，下文定义的措词和用语，应具有本款赋予的含义。</w:t>
      </w:r>
    </w:p>
    <w:p w:rsidR="009B582E" w:rsidRPr="00E01E5B" w:rsidRDefault="00A96B6F">
      <w:pPr>
        <w:numPr>
          <w:ilvl w:val="2"/>
          <w:numId w:val="10"/>
        </w:numPr>
        <w:adjustRightInd w:val="0"/>
        <w:snapToGrid w:val="0"/>
        <w:spacing w:line="560" w:lineRule="exact"/>
        <w:jc w:val="left"/>
        <w:rPr>
          <w:rFonts w:ascii="宋体" w:hAnsi="宋体"/>
          <w:sz w:val="24"/>
        </w:rPr>
      </w:pPr>
      <w:r w:rsidRPr="00E01E5B">
        <w:rPr>
          <w:rFonts w:ascii="宋体" w:hAnsi="宋体" w:hint="eastAsia"/>
          <w:sz w:val="24"/>
        </w:rPr>
        <w:t>“本项目”：指</w:t>
      </w:r>
      <w:r w:rsidRPr="00E01E5B">
        <w:rPr>
          <w:rFonts w:ascii="宋体" w:hAnsi="宋体" w:hint="eastAsia"/>
          <w:sz w:val="24"/>
          <w:u w:val="single"/>
        </w:rPr>
        <w:t xml:space="preserve"> </w:t>
      </w:r>
      <w:r w:rsidRPr="00E01E5B">
        <w:rPr>
          <w:rFonts w:ascii="宋体" w:hAnsi="宋体" w:hint="eastAsia"/>
          <w:sz w:val="24"/>
          <w:u w:val="single"/>
        </w:rPr>
        <w:t>东方宾馆一号楼南座</w:t>
      </w:r>
      <w:r w:rsidRPr="00E01E5B">
        <w:rPr>
          <w:rFonts w:ascii="宋体" w:hAnsi="宋体" w:hint="eastAsia"/>
          <w:sz w:val="24"/>
          <w:u w:val="single"/>
        </w:rPr>
        <w:t>2</w:t>
      </w:r>
      <w:r w:rsidRPr="00E01E5B">
        <w:rPr>
          <w:rFonts w:ascii="宋体" w:hAnsi="宋体" w:hint="eastAsia"/>
          <w:sz w:val="24"/>
          <w:u w:val="single"/>
        </w:rPr>
        <w:t>至</w:t>
      </w:r>
      <w:r w:rsidRPr="00E01E5B">
        <w:rPr>
          <w:rFonts w:ascii="宋体" w:hAnsi="宋体" w:hint="eastAsia"/>
          <w:sz w:val="24"/>
          <w:u w:val="single"/>
        </w:rPr>
        <w:t>4</w:t>
      </w:r>
      <w:r w:rsidRPr="00E01E5B">
        <w:rPr>
          <w:rFonts w:ascii="宋体" w:hAnsi="宋体" w:hint="eastAsia"/>
          <w:sz w:val="24"/>
          <w:u w:val="single"/>
        </w:rPr>
        <w:t>层综合维修保养项目设计与施工一体化</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numPr>
          <w:ilvl w:val="2"/>
          <w:numId w:val="10"/>
        </w:numPr>
        <w:adjustRightInd w:val="0"/>
        <w:snapToGrid w:val="0"/>
        <w:spacing w:line="560" w:lineRule="exact"/>
        <w:jc w:val="left"/>
        <w:rPr>
          <w:rFonts w:ascii="宋体" w:hAnsi="宋体"/>
          <w:sz w:val="24"/>
        </w:rPr>
      </w:pPr>
      <w:r w:rsidRPr="00E01E5B">
        <w:rPr>
          <w:rFonts w:ascii="宋体" w:hAnsi="宋体" w:hint="eastAsia"/>
          <w:sz w:val="24"/>
        </w:rPr>
        <w:t>“发包人”（或称“发包方”、“委托人”）：指</w:t>
      </w:r>
      <w:r w:rsidRPr="00E01E5B">
        <w:rPr>
          <w:rFonts w:ascii="宋体" w:hAnsi="宋体" w:hint="eastAsia"/>
          <w:sz w:val="24"/>
          <w:u w:val="single"/>
        </w:rPr>
        <w:t>广州岭南集团控股股份有限公司东方宾馆分公司</w:t>
      </w:r>
      <w:r w:rsidRPr="00E01E5B">
        <w:rPr>
          <w:rFonts w:ascii="宋体" w:hAnsi="宋体" w:hint="eastAsia"/>
          <w:sz w:val="24"/>
        </w:rPr>
        <w:t>。</w:t>
      </w:r>
    </w:p>
    <w:p w:rsidR="009B582E" w:rsidRPr="00E01E5B" w:rsidRDefault="00A96B6F">
      <w:pPr>
        <w:numPr>
          <w:ilvl w:val="2"/>
          <w:numId w:val="10"/>
        </w:numPr>
        <w:adjustRightInd w:val="0"/>
        <w:snapToGrid w:val="0"/>
        <w:spacing w:line="560" w:lineRule="exact"/>
        <w:jc w:val="left"/>
        <w:rPr>
          <w:rFonts w:ascii="宋体" w:hAnsi="宋体"/>
          <w:sz w:val="24"/>
        </w:rPr>
      </w:pPr>
      <w:r w:rsidRPr="00E01E5B">
        <w:rPr>
          <w:rFonts w:ascii="宋体" w:hAnsi="宋体" w:hint="eastAsia"/>
          <w:sz w:val="24"/>
        </w:rPr>
        <w:t xml:space="preserve"> </w:t>
      </w:r>
      <w:r w:rsidRPr="00E01E5B">
        <w:rPr>
          <w:rFonts w:ascii="宋体" w:hAnsi="宋体" w:hint="eastAsia"/>
          <w:sz w:val="24"/>
        </w:rPr>
        <w:t>“承包人”：指</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。其中“设计承包人”（或称“设计单位”、“设计人”）指</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，“施工承包人”指</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numPr>
          <w:ilvl w:val="2"/>
          <w:numId w:val="10"/>
        </w:numPr>
        <w:adjustRightInd w:val="0"/>
        <w:snapToGrid w:val="0"/>
        <w:spacing w:line="560" w:lineRule="exact"/>
        <w:jc w:val="left"/>
        <w:rPr>
          <w:rFonts w:ascii="宋体" w:hAnsi="宋体"/>
          <w:sz w:val="24"/>
        </w:rPr>
      </w:pPr>
      <w:r w:rsidRPr="00E01E5B">
        <w:rPr>
          <w:rFonts w:ascii="宋体" w:hAnsi="宋体" w:hint="eastAsia"/>
          <w:sz w:val="24"/>
        </w:rPr>
        <w:t>本项目相关单位：</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“监理人”：指</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“造价咨询单位”：</w:t>
      </w:r>
      <w:r w:rsidRPr="00E01E5B">
        <w:rPr>
          <w:rFonts w:ascii="宋体" w:hAnsi="宋体" w:hint="eastAsia"/>
          <w:sz w:val="24"/>
        </w:rPr>
        <w:t xml:space="preserve"> </w:t>
      </w:r>
      <w:r w:rsidRPr="00E01E5B">
        <w:rPr>
          <w:rFonts w:ascii="宋体" w:hAnsi="宋体" w:hint="eastAsia"/>
          <w:sz w:val="24"/>
        </w:rPr>
        <w:t>指</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numPr>
          <w:ilvl w:val="2"/>
          <w:numId w:val="10"/>
        </w:numPr>
        <w:adjustRightInd w:val="0"/>
        <w:snapToGrid w:val="0"/>
        <w:spacing w:line="560" w:lineRule="exact"/>
        <w:jc w:val="left"/>
        <w:rPr>
          <w:rFonts w:ascii="宋体" w:hAnsi="宋体"/>
          <w:sz w:val="24"/>
        </w:rPr>
      </w:pPr>
      <w:r w:rsidRPr="00E01E5B">
        <w:rPr>
          <w:rFonts w:ascii="宋体" w:hAnsi="宋体" w:hint="eastAsia"/>
          <w:sz w:val="24"/>
        </w:rPr>
        <w:t>“开工日期”：本合同内约定的本工程施工开工日期。</w:t>
      </w:r>
    </w:p>
    <w:p w:rsidR="009B582E" w:rsidRPr="00E01E5B" w:rsidRDefault="00A96B6F">
      <w:pPr>
        <w:autoSpaceDE w:val="0"/>
        <w:autoSpaceDN w:val="0"/>
        <w:adjustRightInd w:val="0"/>
        <w:spacing w:line="360" w:lineRule="auto"/>
        <w:ind w:right="-873"/>
        <w:jc w:val="left"/>
        <w:outlineLvl w:val="0"/>
        <w:rPr>
          <w:rFonts w:ascii="宋体" w:hAnsi="宋体" w:cs="宋体"/>
          <w:b/>
          <w:kern w:val="0"/>
          <w:sz w:val="24"/>
        </w:rPr>
      </w:pPr>
      <w:r w:rsidRPr="00E01E5B">
        <w:rPr>
          <w:rFonts w:ascii="宋体" w:hAnsi="宋体" w:cs="宋体" w:hint="eastAsia"/>
          <w:b/>
          <w:kern w:val="0"/>
          <w:sz w:val="24"/>
        </w:rPr>
        <w:t>2.</w:t>
      </w:r>
      <w:r w:rsidRPr="00E01E5B">
        <w:rPr>
          <w:rFonts w:ascii="宋体" w:hAnsi="宋体" w:cs="宋体" w:hint="eastAsia"/>
          <w:b/>
          <w:kern w:val="0"/>
          <w:sz w:val="24"/>
        </w:rPr>
        <w:t>设计内容、范围</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2.1</w:t>
      </w:r>
      <w:r w:rsidRPr="00E01E5B">
        <w:rPr>
          <w:rFonts w:ascii="宋体" w:hAnsi="宋体" w:hint="eastAsia"/>
          <w:sz w:val="24"/>
          <w:szCs w:val="24"/>
        </w:rPr>
        <w:t>设计内容（</w:t>
      </w:r>
      <w:r w:rsidRPr="00E01E5B">
        <w:rPr>
          <w:rFonts w:ascii="宋体" w:hAnsi="宋体" w:hint="eastAsia"/>
          <w:sz w:val="24"/>
        </w:rPr>
        <w:t>包括但不限于）</w:t>
      </w:r>
      <w:r w:rsidRPr="00E01E5B">
        <w:rPr>
          <w:rFonts w:ascii="宋体" w:hAnsi="宋体" w:hint="eastAsia"/>
          <w:sz w:val="24"/>
          <w:szCs w:val="24"/>
        </w:rPr>
        <w:t>：</w:t>
      </w:r>
    </w:p>
    <w:p w:rsidR="009B582E" w:rsidRPr="00E01E5B" w:rsidRDefault="00A96B6F">
      <w:pPr>
        <w:spacing w:line="720" w:lineRule="exact"/>
        <w:rPr>
          <w:rFonts w:ascii="宋体" w:hAnsi="宋体"/>
          <w:sz w:val="24"/>
          <w:szCs w:val="24"/>
        </w:rPr>
      </w:pPr>
      <w:r w:rsidRPr="00E01E5B">
        <w:rPr>
          <w:rFonts w:ascii="宋体" w:hAnsi="宋体"/>
          <w:sz w:val="24"/>
          <w:szCs w:val="24"/>
        </w:rPr>
        <w:t>a</w:t>
      </w:r>
      <w:r w:rsidRPr="00E01E5B">
        <w:rPr>
          <w:rFonts w:ascii="宋体" w:hAnsi="宋体" w:hint="eastAsia"/>
          <w:sz w:val="24"/>
          <w:szCs w:val="24"/>
        </w:rPr>
        <w:t xml:space="preserve"> </w:t>
      </w:r>
      <w:r w:rsidRPr="00E01E5B">
        <w:rPr>
          <w:rFonts w:ascii="宋体" w:hAnsi="宋体" w:hint="eastAsia"/>
          <w:sz w:val="24"/>
          <w:szCs w:val="24"/>
        </w:rPr>
        <w:t>装饰工程方案设计</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b</w:t>
      </w:r>
      <w:r w:rsidRPr="00E01E5B">
        <w:rPr>
          <w:rFonts w:ascii="宋体" w:hAnsi="宋体" w:hint="eastAsia"/>
          <w:sz w:val="24"/>
          <w:szCs w:val="24"/>
        </w:rPr>
        <w:t>装饰工程及基础照明施工图设计。</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c</w:t>
      </w:r>
      <w:r w:rsidRPr="00E01E5B">
        <w:rPr>
          <w:rFonts w:ascii="宋体" w:hAnsi="宋体" w:hint="eastAsia"/>
          <w:sz w:val="24"/>
          <w:szCs w:val="24"/>
        </w:rPr>
        <w:t>机电系统（强弱电、给排水、暖通）工程、消防工程施工图设计。</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d</w:t>
      </w:r>
      <w:r w:rsidRPr="00E01E5B">
        <w:rPr>
          <w:rFonts w:ascii="宋体" w:hAnsi="宋体" w:hint="eastAsia"/>
          <w:sz w:val="24"/>
          <w:szCs w:val="24"/>
        </w:rPr>
        <w:t>结构工程施工图设计。</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 xml:space="preserve">e </w:t>
      </w:r>
      <w:r w:rsidRPr="00E01E5B">
        <w:rPr>
          <w:rFonts w:ascii="宋体" w:hAnsi="宋体" w:hint="eastAsia"/>
          <w:sz w:val="24"/>
          <w:szCs w:val="24"/>
        </w:rPr>
        <w:t>其他与本项目相关的施工图设计（</w:t>
      </w:r>
      <w:r w:rsidRPr="00E01E5B">
        <w:rPr>
          <w:rFonts w:ascii="宋体" w:hAnsi="宋体"/>
          <w:sz w:val="24"/>
          <w:szCs w:val="24"/>
        </w:rPr>
        <w:t>具体详见</w:t>
      </w:r>
      <w:r w:rsidRPr="00E01E5B">
        <w:rPr>
          <w:rFonts w:ascii="宋体" w:hAnsi="宋体" w:hint="eastAsia"/>
          <w:sz w:val="24"/>
          <w:szCs w:val="24"/>
        </w:rPr>
        <w:t>本项目</w:t>
      </w:r>
      <w:r w:rsidRPr="00E01E5B">
        <w:rPr>
          <w:rFonts w:ascii="宋体" w:hAnsi="宋体"/>
          <w:sz w:val="24"/>
          <w:szCs w:val="24"/>
        </w:rPr>
        <w:t>设计任务书）</w:t>
      </w:r>
      <w:r w:rsidRPr="00E01E5B">
        <w:rPr>
          <w:rFonts w:ascii="宋体" w:hAnsi="宋体" w:hint="eastAsia"/>
          <w:sz w:val="24"/>
          <w:szCs w:val="24"/>
        </w:rPr>
        <w:t>。</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lastRenderedPageBreak/>
        <w:t>f</w:t>
      </w:r>
      <w:r w:rsidRPr="00E01E5B">
        <w:rPr>
          <w:rFonts w:ascii="宋体" w:hAnsi="宋体" w:hint="eastAsia"/>
          <w:sz w:val="24"/>
          <w:szCs w:val="24"/>
        </w:rPr>
        <w:t>竣工图编制</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2.2</w:t>
      </w:r>
      <w:r w:rsidRPr="00E01E5B">
        <w:rPr>
          <w:rFonts w:ascii="宋体" w:hAnsi="宋体" w:hint="eastAsia"/>
          <w:sz w:val="24"/>
          <w:szCs w:val="24"/>
        </w:rPr>
        <w:t>设计范围（</w:t>
      </w:r>
      <w:r w:rsidRPr="00E01E5B">
        <w:rPr>
          <w:rFonts w:ascii="宋体" w:hAnsi="宋体" w:hint="eastAsia"/>
          <w:sz w:val="24"/>
        </w:rPr>
        <w:t>包括但不限于）</w:t>
      </w:r>
      <w:r w:rsidRPr="00E01E5B">
        <w:rPr>
          <w:rFonts w:ascii="宋体" w:hAnsi="宋体" w:hint="eastAsia"/>
          <w:sz w:val="24"/>
          <w:szCs w:val="24"/>
        </w:rPr>
        <w:t>：</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A</w:t>
      </w:r>
      <w:r w:rsidRPr="00E01E5B">
        <w:rPr>
          <w:rFonts w:ascii="宋体" w:hAnsi="宋体" w:hint="eastAsia"/>
          <w:sz w:val="24"/>
          <w:szCs w:val="24"/>
        </w:rPr>
        <w:t>装饰工程及基础照明方案图、施工图设计范围包括但不限于：东方宾馆一号楼南座</w:t>
      </w:r>
      <w:r w:rsidRPr="00E01E5B">
        <w:rPr>
          <w:rFonts w:ascii="宋体" w:hAnsi="宋体" w:hint="eastAsia"/>
          <w:sz w:val="24"/>
          <w:szCs w:val="24"/>
        </w:rPr>
        <w:t>2</w:t>
      </w:r>
      <w:r w:rsidRPr="00E01E5B">
        <w:rPr>
          <w:rFonts w:ascii="宋体" w:hAnsi="宋体" w:hint="eastAsia"/>
          <w:sz w:val="24"/>
          <w:szCs w:val="24"/>
        </w:rPr>
        <w:t>至</w:t>
      </w:r>
      <w:r w:rsidRPr="00E01E5B">
        <w:rPr>
          <w:rFonts w:ascii="宋体" w:hAnsi="宋体" w:hint="eastAsia"/>
          <w:sz w:val="24"/>
          <w:szCs w:val="24"/>
        </w:rPr>
        <w:t>4</w:t>
      </w:r>
      <w:r w:rsidRPr="00E01E5B">
        <w:rPr>
          <w:rFonts w:ascii="宋体" w:hAnsi="宋体" w:hint="eastAsia"/>
          <w:sz w:val="24"/>
          <w:szCs w:val="24"/>
        </w:rPr>
        <w:t>层，建筑面积共</w:t>
      </w:r>
      <w:r w:rsidRPr="00E01E5B">
        <w:rPr>
          <w:rFonts w:ascii="宋体" w:hAnsi="宋体" w:hint="eastAsia"/>
          <w:sz w:val="24"/>
          <w:szCs w:val="24"/>
          <w:u w:val="single"/>
          <w:lang w:bidi="ar"/>
        </w:rPr>
        <w:t>3928</w:t>
      </w:r>
      <w:r w:rsidRPr="00E01E5B">
        <w:rPr>
          <w:rFonts w:ascii="宋体" w:hAnsi="宋体" w:hint="eastAsia"/>
          <w:sz w:val="24"/>
          <w:szCs w:val="24"/>
        </w:rPr>
        <w:t>平方米。</w:t>
      </w:r>
    </w:p>
    <w:p w:rsidR="009B582E" w:rsidRPr="00E01E5B" w:rsidRDefault="00A96B6F">
      <w:pPr>
        <w:spacing w:line="720" w:lineRule="exact"/>
        <w:rPr>
          <w:rFonts w:ascii="宋体" w:hAnsi="宋体"/>
          <w:sz w:val="24"/>
          <w:szCs w:val="24"/>
        </w:rPr>
      </w:pPr>
      <w:r w:rsidRPr="00E01E5B">
        <w:rPr>
          <w:rFonts w:ascii="宋体" w:hAnsi="宋体" w:hint="eastAsia"/>
          <w:sz w:val="24"/>
          <w:szCs w:val="24"/>
        </w:rPr>
        <w:t>B</w:t>
      </w:r>
      <w:r w:rsidRPr="00E01E5B">
        <w:rPr>
          <w:rFonts w:ascii="宋体" w:hAnsi="宋体" w:hint="eastAsia"/>
          <w:sz w:val="24"/>
          <w:szCs w:val="24"/>
        </w:rPr>
        <w:t>机电系统（强弱电、给排水、暖通）工程、消防工程施工图设计范围包括但不限于：东方宾馆一号楼南座</w:t>
      </w:r>
      <w:r w:rsidRPr="00E01E5B">
        <w:rPr>
          <w:rFonts w:ascii="宋体" w:hAnsi="宋体" w:hint="eastAsia"/>
          <w:sz w:val="24"/>
          <w:szCs w:val="24"/>
        </w:rPr>
        <w:t>2</w:t>
      </w:r>
      <w:r w:rsidRPr="00E01E5B">
        <w:rPr>
          <w:rFonts w:ascii="宋体" w:hAnsi="宋体" w:hint="eastAsia"/>
          <w:sz w:val="24"/>
          <w:szCs w:val="24"/>
        </w:rPr>
        <w:t>至</w:t>
      </w:r>
      <w:r w:rsidRPr="00E01E5B">
        <w:rPr>
          <w:rFonts w:ascii="宋体" w:hAnsi="宋体" w:hint="eastAsia"/>
          <w:sz w:val="24"/>
          <w:szCs w:val="24"/>
        </w:rPr>
        <w:t>4</w:t>
      </w:r>
      <w:r w:rsidRPr="00E01E5B">
        <w:rPr>
          <w:rFonts w:ascii="宋体" w:hAnsi="宋体" w:hint="eastAsia"/>
          <w:sz w:val="24"/>
          <w:szCs w:val="24"/>
        </w:rPr>
        <w:t>层的给排水、电气、暖通、消防系统，建筑面积共</w:t>
      </w:r>
      <w:r w:rsidRPr="00E01E5B">
        <w:rPr>
          <w:rFonts w:ascii="宋体" w:hAnsi="宋体"/>
          <w:sz w:val="24"/>
          <w:szCs w:val="24"/>
        </w:rPr>
        <w:t>3928</w:t>
      </w:r>
      <w:r w:rsidRPr="00E01E5B">
        <w:rPr>
          <w:rFonts w:ascii="宋体" w:hAnsi="宋体" w:hint="eastAsia"/>
          <w:sz w:val="24"/>
          <w:szCs w:val="24"/>
        </w:rPr>
        <w:t>平方米。</w:t>
      </w:r>
    </w:p>
    <w:p w:rsidR="009B582E" w:rsidRPr="00E01E5B" w:rsidRDefault="00A96B6F">
      <w:pPr>
        <w:spacing w:line="360" w:lineRule="auto"/>
        <w:jc w:val="left"/>
        <w:rPr>
          <w:rFonts w:ascii="宋体" w:hAnsi="宋体"/>
          <w:sz w:val="24"/>
          <w:szCs w:val="24"/>
        </w:rPr>
      </w:pPr>
      <w:r w:rsidRPr="00E01E5B">
        <w:rPr>
          <w:rFonts w:ascii="宋体" w:hAnsi="宋体"/>
          <w:sz w:val="24"/>
          <w:szCs w:val="24"/>
        </w:rPr>
        <w:t>C</w:t>
      </w:r>
      <w:r w:rsidRPr="00E01E5B">
        <w:rPr>
          <w:rFonts w:ascii="宋体" w:hAnsi="宋体" w:hint="eastAsia"/>
          <w:sz w:val="24"/>
          <w:szCs w:val="24"/>
        </w:rPr>
        <w:t>结构工程施工图设计范围包括但不限于：机电管道结构开孔复核等；相关区域的走火楼梯；</w:t>
      </w:r>
    </w:p>
    <w:p w:rsidR="009B582E" w:rsidRPr="00E01E5B" w:rsidRDefault="00A96B6F">
      <w:pPr>
        <w:spacing w:line="360" w:lineRule="auto"/>
        <w:jc w:val="left"/>
        <w:rPr>
          <w:rFonts w:ascii="宋体" w:hAnsi="宋体"/>
          <w:sz w:val="24"/>
          <w:szCs w:val="24"/>
        </w:rPr>
      </w:pPr>
      <w:r w:rsidRPr="00E01E5B">
        <w:rPr>
          <w:rFonts w:ascii="宋体" w:hAnsi="宋体" w:hint="eastAsia"/>
          <w:sz w:val="24"/>
          <w:szCs w:val="24"/>
        </w:rPr>
        <w:t xml:space="preserve">D </w:t>
      </w:r>
      <w:r w:rsidRPr="00E01E5B">
        <w:rPr>
          <w:rFonts w:ascii="宋体" w:hAnsi="宋体" w:hint="eastAsia"/>
          <w:sz w:val="24"/>
          <w:szCs w:val="24"/>
        </w:rPr>
        <w:t>其他与本项目相关的涉及范围（</w:t>
      </w:r>
      <w:r w:rsidRPr="00E01E5B">
        <w:rPr>
          <w:rFonts w:ascii="宋体" w:hAnsi="宋体"/>
          <w:sz w:val="24"/>
          <w:szCs w:val="24"/>
        </w:rPr>
        <w:t>具体详见</w:t>
      </w:r>
      <w:r w:rsidRPr="00E01E5B">
        <w:rPr>
          <w:rFonts w:ascii="宋体" w:hAnsi="宋体" w:hint="eastAsia"/>
          <w:sz w:val="24"/>
          <w:szCs w:val="24"/>
        </w:rPr>
        <w:t>本</w:t>
      </w:r>
      <w:r w:rsidRPr="00E01E5B">
        <w:rPr>
          <w:rFonts w:ascii="宋体" w:hAnsi="宋体"/>
          <w:sz w:val="24"/>
          <w:szCs w:val="24"/>
        </w:rPr>
        <w:t>项目设计任务书）</w:t>
      </w:r>
      <w:r w:rsidRPr="00E01E5B">
        <w:rPr>
          <w:rFonts w:ascii="宋体" w:hAnsi="宋体" w:hint="eastAsia"/>
          <w:sz w:val="24"/>
          <w:szCs w:val="24"/>
        </w:rPr>
        <w:t>。</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2.3</w:t>
      </w:r>
      <w:r w:rsidRPr="00E01E5B">
        <w:rPr>
          <w:rFonts w:ascii="宋体" w:hAnsi="宋体" w:hint="eastAsia"/>
          <w:sz w:val="24"/>
        </w:rPr>
        <w:t>设计费的内容包括但不限于本合同项目的全部设计费用、设计文件修改费用、设计审查专家费用、工程质量监督服务、驻场服务费用等以及招标文件要求、投标文件承诺的一切相关任务所发生的所有费用。委托人不再支付合同中列明费用外的任何其它费用。设计人需协助委托人办理有关本项目设计图纸和文件的送审等。</w:t>
      </w:r>
    </w:p>
    <w:p w:rsidR="009B582E" w:rsidRPr="00E01E5B" w:rsidRDefault="00A96B6F">
      <w:pPr>
        <w:autoSpaceDE w:val="0"/>
        <w:autoSpaceDN w:val="0"/>
        <w:adjustRightInd w:val="0"/>
        <w:spacing w:line="360" w:lineRule="auto"/>
        <w:ind w:right="-873"/>
        <w:jc w:val="left"/>
        <w:outlineLvl w:val="0"/>
        <w:rPr>
          <w:rFonts w:ascii="宋体" w:hAnsi="宋体" w:cs="宋体"/>
          <w:b/>
          <w:kern w:val="0"/>
          <w:sz w:val="24"/>
        </w:rPr>
      </w:pPr>
      <w:r w:rsidRPr="00E01E5B">
        <w:rPr>
          <w:rFonts w:ascii="宋体" w:hAnsi="宋体" w:cs="宋体" w:hint="eastAsia"/>
          <w:b/>
          <w:kern w:val="0"/>
          <w:sz w:val="24"/>
        </w:rPr>
        <w:t>3.</w:t>
      </w:r>
      <w:r w:rsidRPr="00E01E5B">
        <w:rPr>
          <w:rFonts w:ascii="宋体" w:hAnsi="宋体" w:cs="宋体" w:hint="eastAsia"/>
          <w:b/>
          <w:kern w:val="0"/>
          <w:sz w:val="24"/>
        </w:rPr>
        <w:t>设计费的支付</w:t>
      </w:r>
    </w:p>
    <w:p w:rsidR="009B582E" w:rsidRPr="00E01E5B" w:rsidRDefault="00A96B6F">
      <w:pPr>
        <w:adjustRightInd w:val="0"/>
        <w:snapToGrid w:val="0"/>
        <w:spacing w:line="560" w:lineRule="exact"/>
        <w:jc w:val="left"/>
        <w:rPr>
          <w:rFonts w:ascii="宋体"/>
          <w:sz w:val="24"/>
        </w:rPr>
      </w:pPr>
      <w:r w:rsidRPr="00E01E5B">
        <w:rPr>
          <w:rFonts w:ascii="宋体" w:hAnsi="宋体" w:hint="eastAsia"/>
          <w:sz w:val="24"/>
        </w:rPr>
        <w:t>3.1</w:t>
      </w:r>
      <w:r w:rsidRPr="00E01E5B">
        <w:rPr>
          <w:rFonts w:ascii="宋体" w:hint="eastAsia"/>
          <w:sz w:val="24"/>
        </w:rPr>
        <w:t>设计费实行总价包干（除</w:t>
      </w:r>
      <w:r w:rsidRPr="00E01E5B">
        <w:rPr>
          <w:rFonts w:ascii="宋体" w:hAnsi="宋体" w:hint="eastAsia"/>
          <w:sz w:val="24"/>
        </w:rPr>
        <w:t>3.4</w:t>
      </w:r>
      <w:r w:rsidRPr="00E01E5B">
        <w:rPr>
          <w:rFonts w:ascii="宋体" w:hint="eastAsia"/>
          <w:sz w:val="24"/>
        </w:rPr>
        <w:t>条规定的调整外），设计人不得再向委托人提出任何款项，即本合同约定工程设计费为按总建筑面积</w:t>
      </w:r>
      <w:r w:rsidRPr="00E01E5B">
        <w:rPr>
          <w:rFonts w:ascii="宋体" w:hAnsi="宋体" w:hint="eastAsia"/>
          <w:sz w:val="24"/>
          <w:szCs w:val="24"/>
          <w:u w:val="single"/>
          <w:lang w:bidi="ar"/>
        </w:rPr>
        <w:t>3928</w:t>
      </w:r>
      <w:r w:rsidRPr="00E01E5B">
        <w:rPr>
          <w:rFonts w:ascii="宋体" w:hint="eastAsia"/>
          <w:sz w:val="24"/>
        </w:rPr>
        <w:t>平方米全部需要进行设计的设计费用。</w:t>
      </w:r>
    </w:p>
    <w:p w:rsidR="009B582E" w:rsidRPr="00E01E5B" w:rsidRDefault="00A96B6F">
      <w:pPr>
        <w:adjustRightInd w:val="0"/>
        <w:snapToGrid w:val="0"/>
        <w:spacing w:line="560" w:lineRule="exact"/>
        <w:jc w:val="left"/>
        <w:rPr>
          <w:rFonts w:ascii="宋体" w:hAnsi="宋体"/>
          <w:sz w:val="24"/>
        </w:rPr>
      </w:pPr>
      <w:r w:rsidRPr="00E01E5B">
        <w:rPr>
          <w:rFonts w:ascii="宋体" w:hint="eastAsia"/>
          <w:sz w:val="24"/>
        </w:rPr>
        <w:t>3.2</w:t>
      </w:r>
      <w:r w:rsidRPr="00E01E5B">
        <w:rPr>
          <w:rFonts w:ascii="宋体" w:hAnsi="宋体" w:hint="eastAsia"/>
          <w:sz w:val="24"/>
        </w:rPr>
        <w:t>设计费支付时间如下：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984"/>
        <w:gridCol w:w="1701"/>
        <w:gridCol w:w="4076"/>
      </w:tblGrid>
      <w:tr w:rsidR="00E01E5B" w:rsidRPr="00E01E5B">
        <w:trPr>
          <w:trHeight w:val="534"/>
          <w:jc w:val="center"/>
        </w:trPr>
        <w:tc>
          <w:tcPr>
            <w:tcW w:w="144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付费次序</w:t>
            </w:r>
          </w:p>
        </w:tc>
        <w:tc>
          <w:tcPr>
            <w:tcW w:w="1984"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占设计费（</w:t>
            </w:r>
            <w:r w:rsidRPr="00E01E5B">
              <w:rPr>
                <w:rFonts w:ascii="宋体" w:hAnsi="宋体" w:hint="eastAsia"/>
                <w:szCs w:val="21"/>
              </w:rPr>
              <w:t>%</w:t>
            </w:r>
            <w:r w:rsidRPr="00E01E5B">
              <w:rPr>
                <w:rFonts w:ascii="宋体" w:hAnsi="宋体" w:hint="eastAsia"/>
                <w:szCs w:val="21"/>
              </w:rPr>
              <w:t>）</w:t>
            </w:r>
          </w:p>
        </w:tc>
        <w:tc>
          <w:tcPr>
            <w:tcW w:w="170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金额（元）</w:t>
            </w:r>
          </w:p>
        </w:tc>
        <w:tc>
          <w:tcPr>
            <w:tcW w:w="4076"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付费时间</w:t>
            </w:r>
          </w:p>
        </w:tc>
      </w:tr>
      <w:tr w:rsidR="00E01E5B" w:rsidRPr="00E01E5B">
        <w:trPr>
          <w:trHeight w:val="617"/>
          <w:jc w:val="center"/>
        </w:trPr>
        <w:tc>
          <w:tcPr>
            <w:tcW w:w="144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第一次</w:t>
            </w:r>
          </w:p>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lastRenderedPageBreak/>
              <w:t>付款</w:t>
            </w:r>
          </w:p>
        </w:tc>
        <w:tc>
          <w:tcPr>
            <w:tcW w:w="1984"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lastRenderedPageBreak/>
              <w:t>工程设计费总额的</w:t>
            </w:r>
            <w:r w:rsidRPr="00E01E5B">
              <w:rPr>
                <w:rFonts w:ascii="宋体" w:hAnsi="宋体"/>
                <w:szCs w:val="21"/>
              </w:rPr>
              <w:lastRenderedPageBreak/>
              <w:t>3</w:t>
            </w:r>
            <w:r w:rsidRPr="00E01E5B">
              <w:rPr>
                <w:rFonts w:ascii="宋体" w:hAnsi="宋体" w:hint="eastAsia"/>
                <w:szCs w:val="21"/>
              </w:rPr>
              <w:t>0</w:t>
            </w:r>
            <w:r w:rsidRPr="00E01E5B">
              <w:rPr>
                <w:rFonts w:ascii="宋体" w:hAnsi="宋体" w:hint="eastAsia"/>
                <w:szCs w:val="21"/>
              </w:rPr>
              <w:t>％（定金）</w:t>
            </w:r>
          </w:p>
        </w:tc>
        <w:tc>
          <w:tcPr>
            <w:tcW w:w="170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szCs w:val="21"/>
              </w:rPr>
              <w:lastRenderedPageBreak/>
              <w:t xml:space="preserve"> </w:t>
            </w:r>
          </w:p>
        </w:tc>
        <w:tc>
          <w:tcPr>
            <w:tcW w:w="4076"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本合同签订生效后，设计单位按合同要求</w:t>
            </w:r>
            <w:r w:rsidRPr="00E01E5B">
              <w:rPr>
                <w:rFonts w:ascii="宋体" w:hAnsi="宋体" w:hint="eastAsia"/>
                <w:szCs w:val="21"/>
              </w:rPr>
              <w:lastRenderedPageBreak/>
              <w:t>提供申请支付文件资料，报发包方审核合格后</w:t>
            </w:r>
            <w:r w:rsidRPr="00E01E5B">
              <w:rPr>
                <w:rFonts w:ascii="宋体" w:hAnsi="宋体" w:hint="eastAsia"/>
                <w:szCs w:val="21"/>
              </w:rPr>
              <w:t>15</w:t>
            </w:r>
            <w:r w:rsidRPr="00E01E5B">
              <w:rPr>
                <w:rFonts w:ascii="宋体" w:hAnsi="宋体" w:hint="eastAsia"/>
                <w:szCs w:val="21"/>
              </w:rPr>
              <w:t>天内</w:t>
            </w:r>
          </w:p>
        </w:tc>
      </w:tr>
      <w:tr w:rsidR="00E01E5B" w:rsidRPr="00E01E5B">
        <w:trPr>
          <w:trHeight w:val="617"/>
          <w:jc w:val="center"/>
        </w:trPr>
        <w:tc>
          <w:tcPr>
            <w:tcW w:w="144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lastRenderedPageBreak/>
              <w:t>第二次</w:t>
            </w:r>
          </w:p>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付款</w:t>
            </w:r>
          </w:p>
        </w:tc>
        <w:tc>
          <w:tcPr>
            <w:tcW w:w="1984"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工程设计费总额的</w:t>
            </w:r>
            <w:r w:rsidRPr="00E01E5B">
              <w:rPr>
                <w:rFonts w:ascii="宋体" w:hAnsi="宋体" w:hint="eastAsia"/>
                <w:szCs w:val="21"/>
              </w:rPr>
              <w:t>30</w:t>
            </w:r>
            <w:r w:rsidRPr="00E01E5B">
              <w:rPr>
                <w:rFonts w:ascii="宋体" w:hAnsi="宋体" w:hint="eastAsia"/>
                <w:szCs w:val="21"/>
              </w:rPr>
              <w:t>％</w:t>
            </w:r>
          </w:p>
        </w:tc>
        <w:tc>
          <w:tcPr>
            <w:tcW w:w="170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szCs w:val="21"/>
              </w:rPr>
              <w:t xml:space="preserve"> </w:t>
            </w:r>
          </w:p>
        </w:tc>
        <w:tc>
          <w:tcPr>
            <w:tcW w:w="4076"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设计人向发包方交付全部方案设计文件和工程概算并通过发包人审查，完成全部施工图文件并通过施工</w:t>
            </w:r>
            <w:r w:rsidRPr="00E01E5B">
              <w:rPr>
                <w:rFonts w:ascii="宋体" w:hAnsi="宋体"/>
                <w:szCs w:val="21"/>
              </w:rPr>
              <w:t>图</w:t>
            </w:r>
            <w:r w:rsidRPr="00E01E5B">
              <w:rPr>
                <w:rFonts w:ascii="宋体" w:hAnsi="宋体" w:hint="eastAsia"/>
                <w:szCs w:val="21"/>
              </w:rPr>
              <w:t>审查，按合同要求提供申请支付文件资料，报发包方审核同意后</w:t>
            </w:r>
            <w:r w:rsidRPr="00E01E5B">
              <w:rPr>
                <w:rFonts w:ascii="宋体" w:hAnsi="宋体" w:hint="eastAsia"/>
                <w:szCs w:val="21"/>
              </w:rPr>
              <w:t>15</w:t>
            </w:r>
            <w:r w:rsidRPr="00E01E5B">
              <w:rPr>
                <w:rFonts w:ascii="宋体" w:hAnsi="宋体" w:hint="eastAsia"/>
                <w:szCs w:val="21"/>
              </w:rPr>
              <w:t>天内。</w:t>
            </w:r>
            <w:r w:rsidRPr="00E01E5B">
              <w:rPr>
                <w:rFonts w:ascii="宋体" w:hAnsi="宋体" w:hint="eastAsia"/>
                <w:szCs w:val="21"/>
              </w:rPr>
              <w:t xml:space="preserve"> </w:t>
            </w:r>
          </w:p>
        </w:tc>
      </w:tr>
      <w:tr w:rsidR="00E01E5B" w:rsidRPr="00E01E5B">
        <w:trPr>
          <w:trHeight w:val="617"/>
          <w:jc w:val="center"/>
        </w:trPr>
        <w:tc>
          <w:tcPr>
            <w:tcW w:w="144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第三次</w:t>
            </w:r>
          </w:p>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付款</w:t>
            </w:r>
          </w:p>
        </w:tc>
        <w:tc>
          <w:tcPr>
            <w:tcW w:w="1984"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付至设计费结算款的</w:t>
            </w:r>
            <w:r w:rsidRPr="00E01E5B">
              <w:rPr>
                <w:rFonts w:ascii="宋体" w:hAnsi="宋体" w:hint="eastAsia"/>
                <w:szCs w:val="21"/>
              </w:rPr>
              <w:t>90%</w:t>
            </w:r>
          </w:p>
        </w:tc>
        <w:tc>
          <w:tcPr>
            <w:tcW w:w="170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szCs w:val="21"/>
              </w:rPr>
              <w:t xml:space="preserve"> </w:t>
            </w:r>
          </w:p>
        </w:tc>
        <w:tc>
          <w:tcPr>
            <w:tcW w:w="4076"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工程竣工验收合格且</w:t>
            </w:r>
            <w:r w:rsidRPr="00E01E5B">
              <w:rPr>
                <w:rFonts w:ascii="宋体" w:hAnsi="宋体"/>
                <w:szCs w:val="21"/>
              </w:rPr>
              <w:t>完成设计费</w:t>
            </w:r>
            <w:r w:rsidRPr="00E01E5B">
              <w:rPr>
                <w:rFonts w:ascii="宋体" w:hAnsi="宋体" w:hint="eastAsia"/>
                <w:szCs w:val="21"/>
              </w:rPr>
              <w:t>结算，且设计人按合同要求提供申请支付文件资料，报发包方审核同意后</w:t>
            </w:r>
            <w:r w:rsidRPr="00E01E5B">
              <w:rPr>
                <w:rFonts w:ascii="宋体" w:hAnsi="宋体" w:hint="eastAsia"/>
                <w:szCs w:val="21"/>
              </w:rPr>
              <w:t>15</w:t>
            </w:r>
            <w:r w:rsidRPr="00E01E5B">
              <w:rPr>
                <w:rFonts w:ascii="宋体" w:hAnsi="宋体" w:hint="eastAsia"/>
                <w:szCs w:val="21"/>
              </w:rPr>
              <w:t>个工作日内付至结算款</w:t>
            </w:r>
            <w:r w:rsidRPr="00E01E5B">
              <w:rPr>
                <w:rFonts w:ascii="宋体" w:hAnsi="宋体"/>
                <w:szCs w:val="21"/>
              </w:rPr>
              <w:t>的</w:t>
            </w:r>
            <w:r w:rsidRPr="00E01E5B">
              <w:rPr>
                <w:rFonts w:ascii="宋体" w:hAnsi="宋体" w:hint="eastAsia"/>
                <w:szCs w:val="21"/>
              </w:rPr>
              <w:t>95</w:t>
            </w:r>
            <w:r w:rsidRPr="00E01E5B">
              <w:rPr>
                <w:rFonts w:ascii="宋体" w:hAnsi="宋体"/>
                <w:szCs w:val="21"/>
              </w:rPr>
              <w:t>%</w:t>
            </w:r>
            <w:r w:rsidRPr="00E01E5B">
              <w:rPr>
                <w:rFonts w:ascii="宋体" w:hAnsi="宋体" w:hint="eastAsia"/>
                <w:szCs w:val="21"/>
              </w:rPr>
              <w:t>。</w:t>
            </w:r>
          </w:p>
        </w:tc>
      </w:tr>
      <w:tr w:rsidR="00E01E5B" w:rsidRPr="00E01E5B">
        <w:trPr>
          <w:trHeight w:val="617"/>
          <w:jc w:val="center"/>
        </w:trPr>
        <w:tc>
          <w:tcPr>
            <w:tcW w:w="144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第四次</w:t>
            </w:r>
          </w:p>
          <w:p w:rsidR="009B582E" w:rsidRPr="00E01E5B" w:rsidRDefault="00A96B6F">
            <w:pPr>
              <w:spacing w:line="420" w:lineRule="exact"/>
              <w:ind w:rightChars="12" w:right="25"/>
              <w:jc w:val="center"/>
              <w:rPr>
                <w:rFonts w:ascii="宋体" w:hAnsi="宋体"/>
                <w:szCs w:val="21"/>
              </w:rPr>
            </w:pPr>
            <w:r w:rsidRPr="00E01E5B">
              <w:rPr>
                <w:rFonts w:ascii="宋体" w:hAnsi="宋体" w:hint="eastAsia"/>
                <w:szCs w:val="21"/>
              </w:rPr>
              <w:t>付款</w:t>
            </w:r>
          </w:p>
        </w:tc>
        <w:tc>
          <w:tcPr>
            <w:tcW w:w="1984"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付至设计费结算款的</w:t>
            </w:r>
            <w:r w:rsidRPr="00E01E5B">
              <w:rPr>
                <w:rFonts w:ascii="宋体" w:hAnsi="宋体"/>
                <w:szCs w:val="21"/>
              </w:rPr>
              <w:t>100</w:t>
            </w:r>
            <w:r w:rsidRPr="00E01E5B">
              <w:rPr>
                <w:rFonts w:ascii="宋体" w:hAnsi="宋体" w:hint="eastAsia"/>
                <w:szCs w:val="21"/>
              </w:rPr>
              <w:t>%</w:t>
            </w:r>
          </w:p>
        </w:tc>
        <w:tc>
          <w:tcPr>
            <w:tcW w:w="1701" w:type="dxa"/>
            <w:vAlign w:val="center"/>
          </w:tcPr>
          <w:p w:rsidR="009B582E" w:rsidRPr="00E01E5B" w:rsidRDefault="00A96B6F">
            <w:pPr>
              <w:spacing w:line="420" w:lineRule="exact"/>
              <w:ind w:rightChars="12" w:right="25"/>
              <w:jc w:val="center"/>
              <w:rPr>
                <w:rFonts w:ascii="宋体" w:hAnsi="宋体"/>
                <w:szCs w:val="21"/>
              </w:rPr>
            </w:pPr>
            <w:r w:rsidRPr="00E01E5B">
              <w:rPr>
                <w:rFonts w:ascii="宋体" w:hAnsi="宋体"/>
                <w:szCs w:val="21"/>
              </w:rPr>
              <w:t xml:space="preserve"> </w:t>
            </w:r>
          </w:p>
        </w:tc>
        <w:tc>
          <w:tcPr>
            <w:tcW w:w="4076" w:type="dxa"/>
            <w:vAlign w:val="center"/>
          </w:tcPr>
          <w:p w:rsidR="009B582E" w:rsidRPr="00E01E5B" w:rsidRDefault="00A96B6F">
            <w:pPr>
              <w:spacing w:line="420" w:lineRule="exact"/>
              <w:ind w:rightChars="12" w:right="25"/>
              <w:rPr>
                <w:rFonts w:ascii="宋体" w:hAnsi="宋体"/>
                <w:szCs w:val="21"/>
              </w:rPr>
            </w:pPr>
            <w:r w:rsidRPr="00E01E5B">
              <w:rPr>
                <w:rFonts w:ascii="宋体" w:hAnsi="宋体" w:hint="eastAsia"/>
                <w:szCs w:val="21"/>
              </w:rPr>
              <w:t>设计</w:t>
            </w:r>
            <w:r w:rsidRPr="00E01E5B">
              <w:rPr>
                <w:rFonts w:ascii="宋体" w:hAnsi="宋体"/>
                <w:szCs w:val="21"/>
              </w:rPr>
              <w:t>服务期</w:t>
            </w:r>
            <w:r w:rsidRPr="00E01E5B">
              <w:rPr>
                <w:rFonts w:ascii="宋体" w:hAnsi="宋体" w:hint="eastAsia"/>
                <w:szCs w:val="21"/>
              </w:rPr>
              <w:t>满付清</w:t>
            </w:r>
            <w:r w:rsidRPr="00E01E5B">
              <w:rPr>
                <w:rFonts w:ascii="宋体" w:hAnsi="宋体"/>
                <w:szCs w:val="21"/>
              </w:rPr>
              <w:t>设计费结算</w:t>
            </w:r>
            <w:r w:rsidRPr="00E01E5B">
              <w:rPr>
                <w:rFonts w:ascii="宋体" w:hAnsi="宋体" w:hint="eastAsia"/>
                <w:szCs w:val="21"/>
              </w:rPr>
              <w:t>余款</w:t>
            </w:r>
            <w:r w:rsidRPr="00E01E5B">
              <w:rPr>
                <w:rFonts w:ascii="宋体" w:hAnsi="宋体"/>
                <w:szCs w:val="21"/>
              </w:rPr>
              <w:t>。</w:t>
            </w:r>
          </w:p>
        </w:tc>
      </w:tr>
    </w:tbl>
    <w:p w:rsidR="009B582E" w:rsidRPr="00E01E5B" w:rsidRDefault="00A96B6F">
      <w:pPr>
        <w:spacing w:line="360" w:lineRule="auto"/>
        <w:rPr>
          <w:rFonts w:ascii="宋体" w:hAnsi="宋体"/>
          <w:szCs w:val="21"/>
        </w:rPr>
      </w:pPr>
      <w:r w:rsidRPr="00E01E5B">
        <w:rPr>
          <w:rFonts w:ascii="宋体" w:hAnsi="宋体" w:hint="eastAsia"/>
          <w:szCs w:val="21"/>
        </w:rPr>
        <w:t>说明：</w:t>
      </w:r>
    </w:p>
    <w:p w:rsidR="009B582E" w:rsidRPr="00E01E5B" w:rsidRDefault="00A96B6F">
      <w:pPr>
        <w:numPr>
          <w:ilvl w:val="0"/>
          <w:numId w:val="11"/>
        </w:numPr>
        <w:spacing w:line="360" w:lineRule="auto"/>
        <w:rPr>
          <w:sz w:val="24"/>
          <w:szCs w:val="24"/>
        </w:rPr>
      </w:pPr>
      <w:r w:rsidRPr="00E01E5B">
        <w:rPr>
          <w:rFonts w:hint="eastAsia"/>
          <w:sz w:val="24"/>
          <w:szCs w:val="24"/>
        </w:rPr>
        <w:t>设计单位应在本合同签订之日起</w:t>
      </w:r>
      <w:r w:rsidRPr="00E01E5B">
        <w:rPr>
          <w:rFonts w:hint="eastAsia"/>
          <w:sz w:val="24"/>
          <w:szCs w:val="24"/>
        </w:rPr>
        <w:t>----</w:t>
      </w:r>
      <w:r w:rsidRPr="00E01E5B">
        <w:rPr>
          <w:rFonts w:hint="eastAsia"/>
          <w:sz w:val="24"/>
          <w:szCs w:val="24"/>
        </w:rPr>
        <w:t>日内向发包人提供设计进度计划，并按发包人的审核意见及时进行整改，设计单位必须按照经过发包人审批确定的设计进度计划及时提交设计中间资料、完成全部设计，以满足发包人开展有关工作的需要，有关费用已包含在本合同约定的设计费用之内。</w:t>
      </w:r>
    </w:p>
    <w:p w:rsidR="009B582E" w:rsidRPr="00E01E5B" w:rsidRDefault="00A96B6F">
      <w:pPr>
        <w:numPr>
          <w:ilvl w:val="0"/>
          <w:numId w:val="11"/>
        </w:numPr>
        <w:spacing w:line="360" w:lineRule="auto"/>
        <w:rPr>
          <w:rFonts w:ascii="宋体" w:hAnsi="宋体"/>
          <w:sz w:val="24"/>
          <w:szCs w:val="24"/>
        </w:rPr>
      </w:pPr>
      <w:r w:rsidRPr="00E01E5B">
        <w:rPr>
          <w:rFonts w:ascii="宋体" w:hAnsi="宋体" w:hint="eastAsia"/>
          <w:sz w:val="24"/>
          <w:szCs w:val="24"/>
        </w:rPr>
        <w:t>设计单位向发包人提交的各版次设计成果文件应满足设计文件审批的</w:t>
      </w:r>
      <w:r w:rsidRPr="00E01E5B">
        <w:rPr>
          <w:rFonts w:ascii="宋体" w:hAnsi="宋体" w:hint="eastAsia"/>
          <w:sz w:val="24"/>
          <w:szCs w:val="24"/>
        </w:rPr>
        <w:t>要求及本合同工程各阶段建设的需要。</w:t>
      </w:r>
    </w:p>
    <w:p w:rsidR="009B582E" w:rsidRPr="00E01E5B" w:rsidRDefault="00A96B6F">
      <w:pPr>
        <w:numPr>
          <w:ilvl w:val="0"/>
          <w:numId w:val="11"/>
        </w:numPr>
        <w:spacing w:line="360" w:lineRule="auto"/>
        <w:rPr>
          <w:rFonts w:ascii="宋体" w:hAnsi="宋体"/>
          <w:sz w:val="24"/>
          <w:szCs w:val="24"/>
        </w:rPr>
      </w:pPr>
      <w:r w:rsidRPr="00E01E5B">
        <w:rPr>
          <w:rFonts w:ascii="宋体" w:hAnsi="宋体" w:hint="eastAsia"/>
          <w:sz w:val="24"/>
          <w:szCs w:val="24"/>
        </w:rPr>
        <w:t>设计单位按合同约定的时限，将设计成果文件或资料交付至发包人指定的地点，相关费用（包括运输、邮寄、电传、关税等的费用）已经含于设计费中。</w:t>
      </w:r>
    </w:p>
    <w:p w:rsidR="009B582E" w:rsidRPr="00E01E5B" w:rsidRDefault="00A96B6F">
      <w:pPr>
        <w:numPr>
          <w:ilvl w:val="0"/>
          <w:numId w:val="11"/>
        </w:numPr>
        <w:spacing w:line="360" w:lineRule="auto"/>
        <w:rPr>
          <w:rFonts w:ascii="宋体" w:hAnsi="宋体"/>
          <w:sz w:val="24"/>
          <w:szCs w:val="24"/>
        </w:rPr>
      </w:pPr>
      <w:r w:rsidRPr="00E01E5B">
        <w:rPr>
          <w:rFonts w:ascii="宋体" w:hAnsi="宋体" w:hint="eastAsia"/>
          <w:sz w:val="24"/>
          <w:szCs w:val="24"/>
        </w:rPr>
        <w:t>在报建过程中需要提供设计成果文件或设计中间资料等的电子文档的，设计单位应按发包人要求予及时提供，该费用已包含在设计费中。</w:t>
      </w:r>
    </w:p>
    <w:p w:rsidR="009B582E" w:rsidRPr="00E01E5B" w:rsidRDefault="00A96B6F">
      <w:pPr>
        <w:numPr>
          <w:ilvl w:val="0"/>
          <w:numId w:val="11"/>
        </w:numPr>
        <w:spacing w:line="360" w:lineRule="auto"/>
        <w:rPr>
          <w:rFonts w:ascii="宋体" w:hAnsi="宋体"/>
          <w:sz w:val="24"/>
          <w:szCs w:val="24"/>
        </w:rPr>
      </w:pPr>
      <w:r w:rsidRPr="00E01E5B">
        <w:rPr>
          <w:rFonts w:hint="eastAsia"/>
          <w:sz w:val="24"/>
          <w:szCs w:val="24"/>
        </w:rPr>
        <w:t>设计费用结算按</w:t>
      </w:r>
      <w:r w:rsidRPr="00E01E5B">
        <w:rPr>
          <w:rFonts w:ascii="宋体" w:hAnsi="宋体" w:hint="eastAsia"/>
          <w:sz w:val="24"/>
        </w:rPr>
        <w:t>合同设计范围内总价包干</w:t>
      </w:r>
      <w:r w:rsidRPr="00E01E5B">
        <w:rPr>
          <w:rFonts w:ascii="宋体" w:hAnsi="宋体" w:hint="eastAsia"/>
          <w:sz w:val="24"/>
        </w:rPr>
        <w:t>,</w:t>
      </w:r>
      <w:r w:rsidRPr="00E01E5B">
        <w:rPr>
          <w:rFonts w:ascii="宋体" w:hAnsi="宋体" w:hint="eastAsia"/>
          <w:sz w:val="24"/>
        </w:rPr>
        <w:t>如有合同设计范围外设计工作</w:t>
      </w:r>
      <w:r w:rsidRPr="00E01E5B">
        <w:rPr>
          <w:rFonts w:ascii="宋体" w:hAnsi="宋体" w:hint="eastAsia"/>
          <w:sz w:val="24"/>
        </w:rPr>
        <w:t>,</w:t>
      </w:r>
      <w:r w:rsidRPr="00E01E5B">
        <w:rPr>
          <w:rFonts w:ascii="宋体" w:hAnsi="宋体" w:hint="eastAsia"/>
          <w:sz w:val="24"/>
        </w:rPr>
        <w:t>双方另行协商</w:t>
      </w:r>
      <w:r w:rsidRPr="00E01E5B">
        <w:rPr>
          <w:rFonts w:hint="eastAsia"/>
          <w:sz w:val="24"/>
          <w:szCs w:val="24"/>
        </w:rPr>
        <w:t>。</w:t>
      </w:r>
    </w:p>
    <w:p w:rsidR="009B582E" w:rsidRPr="00E01E5B" w:rsidRDefault="00A96B6F">
      <w:pPr>
        <w:spacing w:line="360" w:lineRule="auto"/>
        <w:rPr>
          <w:rFonts w:ascii="宋体" w:hAnsi="宋体"/>
          <w:sz w:val="24"/>
          <w:szCs w:val="24"/>
        </w:rPr>
      </w:pPr>
      <w:r w:rsidRPr="00E01E5B">
        <w:rPr>
          <w:rFonts w:ascii="宋体" w:hAnsi="宋体" w:hint="eastAsia"/>
          <w:szCs w:val="21"/>
        </w:rPr>
        <w:t>（</w:t>
      </w:r>
      <w:r w:rsidRPr="00E01E5B">
        <w:rPr>
          <w:rFonts w:ascii="宋体" w:hAnsi="宋体" w:hint="eastAsia"/>
          <w:sz w:val="24"/>
          <w:szCs w:val="24"/>
        </w:rPr>
        <w:t>6</w:t>
      </w:r>
      <w:r w:rsidRPr="00E01E5B">
        <w:rPr>
          <w:rFonts w:ascii="宋体" w:hAnsi="宋体" w:hint="eastAsia"/>
          <w:sz w:val="24"/>
          <w:szCs w:val="24"/>
        </w:rPr>
        <w:t>）支付方式：</w:t>
      </w:r>
    </w:p>
    <w:p w:rsidR="009B582E" w:rsidRPr="00E01E5B" w:rsidRDefault="00A96B6F">
      <w:pPr>
        <w:spacing w:line="360" w:lineRule="auto"/>
        <w:rPr>
          <w:rFonts w:ascii="宋体" w:hAnsi="宋体"/>
          <w:sz w:val="24"/>
          <w:szCs w:val="24"/>
        </w:rPr>
      </w:pPr>
      <w:r w:rsidRPr="00E01E5B">
        <w:rPr>
          <w:rFonts w:ascii="宋体" w:hAnsi="宋体" w:hint="eastAsia"/>
          <w:sz w:val="24"/>
          <w:szCs w:val="24"/>
        </w:rPr>
        <w:t xml:space="preserve">  </w:t>
      </w:r>
      <w:r w:rsidRPr="00E01E5B">
        <w:rPr>
          <w:rFonts w:ascii="宋体" w:hAnsi="宋体" w:hint="eastAsia"/>
          <w:sz w:val="24"/>
          <w:szCs w:val="24"/>
          <w:bdr w:val="single" w:sz="4" w:space="0" w:color="auto"/>
        </w:rPr>
        <w:t>√</w:t>
      </w:r>
      <w:r w:rsidRPr="00E01E5B">
        <w:rPr>
          <w:rFonts w:ascii="宋体" w:hAnsi="宋体" w:hint="eastAsia"/>
          <w:sz w:val="24"/>
          <w:szCs w:val="24"/>
        </w:rPr>
        <w:t xml:space="preserve">  </w:t>
      </w:r>
      <w:r w:rsidRPr="00E01E5B">
        <w:rPr>
          <w:rFonts w:ascii="宋体" w:hAnsi="宋体" w:hint="eastAsia"/>
          <w:sz w:val="24"/>
          <w:szCs w:val="24"/>
        </w:rPr>
        <w:t>按协议书所注明的帐号银行转帐</w:t>
      </w:r>
    </w:p>
    <w:p w:rsidR="009B582E" w:rsidRPr="00E01E5B" w:rsidRDefault="00A96B6F">
      <w:pPr>
        <w:spacing w:line="360" w:lineRule="auto"/>
        <w:ind w:firstLineChars="100" w:firstLine="240"/>
        <w:rPr>
          <w:rFonts w:ascii="宋体" w:hAnsi="宋体"/>
          <w:sz w:val="24"/>
          <w:szCs w:val="24"/>
        </w:rPr>
      </w:pPr>
      <w:r w:rsidRPr="00E01E5B">
        <w:rPr>
          <w:rFonts w:ascii="宋体" w:hAnsi="宋体" w:hint="eastAsia"/>
          <w:sz w:val="24"/>
          <w:szCs w:val="24"/>
          <w:bdr w:val="single" w:sz="4" w:space="0" w:color="auto"/>
        </w:rPr>
        <w:lastRenderedPageBreak/>
        <w:t xml:space="preserve">  </w:t>
      </w:r>
      <w:r w:rsidRPr="00E01E5B">
        <w:rPr>
          <w:rFonts w:ascii="宋体" w:hAnsi="宋体" w:hint="eastAsia"/>
          <w:sz w:val="24"/>
          <w:szCs w:val="24"/>
        </w:rPr>
        <w:t>支票支付</w:t>
      </w:r>
    </w:p>
    <w:p w:rsidR="009B582E" w:rsidRPr="00E01E5B" w:rsidRDefault="00A96B6F">
      <w:pPr>
        <w:spacing w:line="360" w:lineRule="auto"/>
        <w:ind w:firstLineChars="100" w:firstLine="240"/>
        <w:rPr>
          <w:rFonts w:ascii="宋体" w:hAnsi="宋体"/>
          <w:sz w:val="24"/>
          <w:szCs w:val="24"/>
        </w:rPr>
      </w:pPr>
      <w:r w:rsidRPr="00E01E5B">
        <w:rPr>
          <w:rFonts w:ascii="宋体" w:hAnsi="宋体" w:hint="eastAsia"/>
          <w:sz w:val="24"/>
          <w:szCs w:val="24"/>
          <w:bdr w:val="single" w:sz="4" w:space="0" w:color="auto"/>
        </w:rPr>
        <w:t xml:space="preserve">  </w:t>
      </w:r>
      <w:r w:rsidRPr="00E01E5B">
        <w:rPr>
          <w:rFonts w:ascii="宋体" w:hAnsi="宋体" w:hint="eastAsia"/>
          <w:sz w:val="24"/>
          <w:szCs w:val="24"/>
        </w:rPr>
        <w:t xml:space="preserve">  </w:t>
      </w:r>
      <w:r w:rsidRPr="00E01E5B">
        <w:rPr>
          <w:rFonts w:ascii="宋体" w:hAnsi="宋体" w:hint="eastAsia"/>
          <w:sz w:val="24"/>
          <w:szCs w:val="24"/>
        </w:rPr>
        <w:t>其他方式</w:t>
      </w:r>
    </w:p>
    <w:p w:rsidR="009B582E" w:rsidRPr="00E01E5B" w:rsidRDefault="00A96B6F">
      <w:pPr>
        <w:spacing w:line="440" w:lineRule="exact"/>
        <w:jc w:val="left"/>
        <w:rPr>
          <w:rFonts w:ascii="宋体" w:hAnsi="宋体"/>
          <w:sz w:val="24"/>
        </w:rPr>
      </w:pPr>
      <w:r w:rsidRPr="00E01E5B">
        <w:rPr>
          <w:rFonts w:ascii="宋体" w:hAnsi="宋体" w:hint="eastAsia"/>
          <w:sz w:val="24"/>
        </w:rPr>
        <w:t>3.3</w:t>
      </w:r>
      <w:r w:rsidRPr="00E01E5B">
        <w:rPr>
          <w:rFonts w:ascii="宋体" w:hAnsi="宋体" w:hint="eastAsia"/>
          <w:sz w:val="24"/>
        </w:rPr>
        <w:t>工程设计费调整：</w:t>
      </w:r>
    </w:p>
    <w:p w:rsidR="009B582E" w:rsidRPr="00E01E5B" w:rsidRDefault="00A96B6F">
      <w:pPr>
        <w:spacing w:line="440" w:lineRule="exact"/>
        <w:ind w:firstLineChars="200" w:firstLine="480"/>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）本合同约定的设计费为定价包干总价格，承包人不得以物价变动等任何理由要求调整价格，但若发包人要求新增设计项目，承包人应予执行，且由发包人与承包人另行签订合同。</w:t>
      </w:r>
    </w:p>
    <w:p w:rsidR="009B582E" w:rsidRPr="00E01E5B" w:rsidRDefault="00A96B6F">
      <w:pPr>
        <w:spacing w:line="360" w:lineRule="auto"/>
        <w:ind w:firstLineChars="150" w:firstLine="360"/>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）委托人要求设计人提前进行施工图设计和初步设计工作的，由此造成的图纸修改工作增加不予调整设计费用。</w:t>
      </w:r>
    </w:p>
    <w:p w:rsidR="009B582E" w:rsidRPr="00E01E5B" w:rsidRDefault="00A96B6F">
      <w:pPr>
        <w:spacing w:line="360" w:lineRule="auto"/>
        <w:rPr>
          <w:rFonts w:ascii="宋体" w:hAnsi="宋体"/>
          <w:sz w:val="24"/>
        </w:rPr>
      </w:pPr>
      <w:r w:rsidRPr="00E01E5B">
        <w:rPr>
          <w:rFonts w:ascii="宋体" w:hAnsi="宋体" w:hint="eastAsia"/>
          <w:sz w:val="24"/>
        </w:rPr>
        <w:t>3.4</w:t>
      </w:r>
      <w:r w:rsidRPr="00E01E5B">
        <w:rPr>
          <w:rFonts w:ascii="宋体" w:hAnsi="宋体" w:hint="eastAsia"/>
          <w:sz w:val="24"/>
        </w:rPr>
        <w:t>除非双方另有约定，本合同价款计取时已综合考虑各种费率变化、物价变动以及合同规定的费用。发包人保留对部分特殊专项工程自行或委托第三方进行专业设计的权力。确需另择设计单位进行专项工程设计的，相应扣减计费额，设计费按扣减后的计费额相应调整。</w:t>
      </w:r>
    </w:p>
    <w:p w:rsidR="009B582E" w:rsidRPr="00E01E5B" w:rsidRDefault="00A96B6F">
      <w:pPr>
        <w:autoSpaceDE w:val="0"/>
        <w:autoSpaceDN w:val="0"/>
        <w:adjustRightInd w:val="0"/>
        <w:spacing w:line="360" w:lineRule="auto"/>
        <w:ind w:right="-873"/>
        <w:jc w:val="left"/>
        <w:outlineLvl w:val="0"/>
        <w:rPr>
          <w:rFonts w:ascii="宋体" w:hAnsi="宋体" w:cs="宋体"/>
          <w:b/>
          <w:kern w:val="0"/>
          <w:sz w:val="24"/>
        </w:rPr>
      </w:pPr>
      <w:r w:rsidRPr="00E01E5B">
        <w:rPr>
          <w:rFonts w:ascii="宋体" w:hAnsi="宋体" w:cs="宋体" w:hint="eastAsia"/>
          <w:b/>
          <w:kern w:val="0"/>
          <w:sz w:val="24"/>
        </w:rPr>
        <w:t>4</w:t>
      </w:r>
      <w:r w:rsidRPr="00E01E5B">
        <w:rPr>
          <w:rFonts w:ascii="宋体" w:hAnsi="宋体" w:cs="宋体" w:hint="eastAsia"/>
          <w:b/>
          <w:kern w:val="0"/>
          <w:sz w:val="24"/>
        </w:rPr>
        <w:t>.</w:t>
      </w:r>
      <w:r w:rsidRPr="00E01E5B">
        <w:rPr>
          <w:rFonts w:ascii="宋体" w:hAnsi="宋体" w:cs="宋体" w:hint="eastAsia"/>
          <w:b/>
          <w:kern w:val="0"/>
          <w:sz w:val="24"/>
        </w:rPr>
        <w:t>设计服务期限</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4.1</w:t>
      </w:r>
      <w:r w:rsidRPr="00E01E5B">
        <w:rPr>
          <w:rFonts w:ascii="宋体" w:hAnsi="宋体" w:hint="eastAsia"/>
          <w:sz w:val="24"/>
        </w:rPr>
        <w:t>设计服务期限为本合同签署之日至本工程竣工验收之日后满</w:t>
      </w:r>
      <w:r w:rsidRPr="00E01E5B">
        <w:rPr>
          <w:rFonts w:ascii="宋体" w:hAnsi="宋体" w:hint="eastAsia"/>
          <w:sz w:val="24"/>
        </w:rPr>
        <w:t>2</w:t>
      </w:r>
      <w:r w:rsidRPr="00E01E5B">
        <w:rPr>
          <w:rFonts w:ascii="宋体" w:hAnsi="宋体" w:hint="eastAsia"/>
          <w:sz w:val="24"/>
        </w:rPr>
        <w:t>年止。</w:t>
      </w:r>
    </w:p>
    <w:p w:rsidR="009B582E" w:rsidRPr="00E01E5B" w:rsidRDefault="009B582E">
      <w:pPr>
        <w:adjustRightInd w:val="0"/>
        <w:snapToGrid w:val="0"/>
        <w:spacing w:line="560" w:lineRule="exact"/>
        <w:jc w:val="left"/>
        <w:rPr>
          <w:rFonts w:ascii="宋体" w:hAnsi="宋体"/>
          <w:sz w:val="24"/>
        </w:rPr>
      </w:pPr>
    </w:p>
    <w:p w:rsidR="009B582E" w:rsidRPr="00E01E5B" w:rsidRDefault="00A96B6F">
      <w:pPr>
        <w:autoSpaceDE w:val="0"/>
        <w:autoSpaceDN w:val="0"/>
        <w:adjustRightInd w:val="0"/>
        <w:spacing w:line="360" w:lineRule="auto"/>
        <w:ind w:right="-873"/>
        <w:jc w:val="left"/>
        <w:outlineLvl w:val="0"/>
        <w:rPr>
          <w:rFonts w:ascii="宋体" w:hAnsi="宋体" w:cs="宋体"/>
          <w:b/>
          <w:kern w:val="0"/>
          <w:sz w:val="24"/>
        </w:rPr>
      </w:pPr>
      <w:r w:rsidRPr="00E01E5B">
        <w:rPr>
          <w:rFonts w:ascii="宋体" w:hAnsi="宋体" w:cs="宋体" w:hint="eastAsia"/>
          <w:b/>
          <w:kern w:val="0"/>
          <w:sz w:val="24"/>
        </w:rPr>
        <w:t>5.</w:t>
      </w:r>
      <w:r w:rsidRPr="00E01E5B">
        <w:rPr>
          <w:rFonts w:ascii="宋体" w:hAnsi="宋体" w:cs="宋体" w:hint="eastAsia"/>
          <w:b/>
          <w:kern w:val="0"/>
          <w:sz w:val="24"/>
        </w:rPr>
        <w:t>设计的总体要求</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5.1</w:t>
      </w:r>
      <w:r w:rsidRPr="00E01E5B">
        <w:rPr>
          <w:rFonts w:ascii="宋体" w:hAnsi="宋体" w:hint="eastAsia"/>
          <w:sz w:val="24"/>
        </w:rPr>
        <w:t>发包人可直接对设计单位进行全过程管理（包括但不限于对设计任务的要求、设计进度计划、设计质量及设计费支付的管理等）。承包人应承担的连带责任按合同附件《联合体协议书》执行。</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5.2</w:t>
      </w:r>
      <w:r w:rsidRPr="00E01E5B">
        <w:rPr>
          <w:rFonts w:ascii="宋体" w:hAnsi="宋体" w:hint="eastAsia"/>
          <w:sz w:val="24"/>
          <w:szCs w:val="24"/>
        </w:rPr>
        <w:t>设计单位交付的设计成果文件应符合国家、地方及行业现行的有关法律、行政法规、部门规章、地方性规定和相关的工程设计技术规范、规定及标准等，设计单位必须执行国家、地方及行业规定的工程建设标准强制性条文要求等，遵守设计工作程序以及确</w:t>
      </w:r>
      <w:r w:rsidRPr="00E01E5B">
        <w:rPr>
          <w:rFonts w:ascii="宋体" w:hAnsi="宋体" w:hint="eastAsia"/>
          <w:sz w:val="24"/>
          <w:szCs w:val="24"/>
        </w:rPr>
        <w:t>定投资的有关指标、定额和费用标准的规定，控制好设计的每一环节。</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5.3</w:t>
      </w:r>
      <w:r w:rsidRPr="00E01E5B">
        <w:rPr>
          <w:rFonts w:ascii="宋体" w:hAnsi="宋体" w:hint="eastAsia"/>
          <w:sz w:val="24"/>
          <w:szCs w:val="24"/>
        </w:rPr>
        <w:t>设计单位应在设计成果文件中明确列出本合同工程设计涉及到的详细的设计规范、规定及标准（名称、编号与版本）等。</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lastRenderedPageBreak/>
        <w:t>5.4</w:t>
      </w:r>
      <w:r w:rsidRPr="00E01E5B">
        <w:rPr>
          <w:rFonts w:ascii="宋体" w:hAnsi="宋体" w:hint="eastAsia"/>
          <w:sz w:val="24"/>
          <w:szCs w:val="24"/>
        </w:rPr>
        <w:t>设计单位应认真贯彻执行</w:t>
      </w:r>
      <w:r w:rsidRPr="00E01E5B">
        <w:rPr>
          <w:rFonts w:ascii="宋体" w:hAnsi="宋体"/>
          <w:sz w:val="24"/>
          <w:szCs w:val="24"/>
        </w:rPr>
        <w:t>ISO</w:t>
      </w:r>
      <w:r w:rsidRPr="00E01E5B">
        <w:rPr>
          <w:rFonts w:ascii="宋体" w:hAnsi="宋体" w:hint="eastAsia"/>
          <w:sz w:val="24"/>
          <w:szCs w:val="24"/>
        </w:rPr>
        <w:t>9001</w:t>
      </w:r>
      <w:r w:rsidRPr="00E01E5B">
        <w:rPr>
          <w:rFonts w:ascii="宋体" w:hAnsi="宋体" w:hint="eastAsia"/>
          <w:sz w:val="24"/>
          <w:szCs w:val="24"/>
        </w:rPr>
        <w:t>质量管理体系，确保设计质量。设计单位对其承担本合同约定的设计工作的设计成果文件正确性、完整性、有效性、经济合理性、可靠性、清晰性负责，发包人或政府行政部门或政府相关部门对其的审查及审核并不减轻或免除设计单位的任何责任。</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5.5</w:t>
      </w:r>
      <w:r w:rsidRPr="00E01E5B">
        <w:rPr>
          <w:rFonts w:ascii="宋体" w:hAnsi="宋体" w:hint="eastAsia"/>
          <w:sz w:val="24"/>
          <w:szCs w:val="24"/>
        </w:rPr>
        <w:t>设计单位应在接到中标通知书后立即进行本合同工程设计策划，建立质量目</w:t>
      </w:r>
      <w:r w:rsidRPr="00E01E5B">
        <w:rPr>
          <w:rFonts w:ascii="宋体" w:hAnsi="宋体" w:hint="eastAsia"/>
          <w:sz w:val="24"/>
          <w:szCs w:val="24"/>
        </w:rPr>
        <w:t>标，执行质量要求，根据发包人总体实施计划和本合同工程特点编制详细的设计计划，根据相关要求合理安排各项活动的实施时间，并保证设计进度、质量与设计单位设计范围内工程施工的进度不受到影响。</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5.6</w:t>
      </w:r>
      <w:r w:rsidRPr="00E01E5B">
        <w:rPr>
          <w:rFonts w:ascii="宋体" w:hAnsi="宋体" w:hint="eastAsia"/>
          <w:sz w:val="24"/>
          <w:szCs w:val="24"/>
        </w:rPr>
        <w:t>如在项目运作中遇国家或地区、行业颁布新标准、规定和依据，按新标准、规定和依据执行。</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5.7</w:t>
      </w:r>
      <w:r w:rsidRPr="00E01E5B">
        <w:rPr>
          <w:rFonts w:ascii="宋体" w:hAnsi="宋体" w:hint="eastAsia"/>
          <w:sz w:val="24"/>
          <w:szCs w:val="24"/>
        </w:rPr>
        <w:t>设计单位进行设计、资料管理、技术管理、现场配合等工作时，必须同时遵守发包人的相关设计、技术、图文、图档、工程的各管理办法、规定和细则等。</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5.8</w:t>
      </w:r>
      <w:r w:rsidRPr="00E01E5B">
        <w:rPr>
          <w:rFonts w:ascii="宋体" w:hAnsi="宋体" w:hint="eastAsia"/>
          <w:sz w:val="24"/>
          <w:szCs w:val="24"/>
        </w:rPr>
        <w:t>设计单位应积极配合政府行政部门和发包人各部门的各项审批、施工图审查单位或发包人的审核、施工图强制审查及图纸会审，对审查过程中发现的设计缺陷等问题，设计单位应及时解决并按规定出具设计变更或新的设计文件。</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5.9</w:t>
      </w:r>
      <w:r w:rsidRPr="00E01E5B">
        <w:rPr>
          <w:rFonts w:ascii="宋体" w:hAnsi="宋体" w:hint="eastAsia"/>
          <w:sz w:val="24"/>
          <w:szCs w:val="24"/>
        </w:rPr>
        <w:t>设计单位应对发包人提供的文件、资料进行认真研究，对本合同工程的特点和不确定因素进行认真考虑，并提出合理建议和评价，对影响设计稳定的重大问题要进行多方案比较选择，尤其是对本合同项目的整体设计方案、建筑装修方案、大宗建材选用、主要设备选型等对建成使用和工程投资有重大影响的因素须进行经济技术多方案比选和</w:t>
      </w:r>
      <w:r w:rsidRPr="00E01E5B">
        <w:rPr>
          <w:rFonts w:ascii="宋体" w:hAnsi="宋体" w:hint="eastAsia"/>
          <w:sz w:val="24"/>
          <w:szCs w:val="24"/>
        </w:rPr>
        <w:t>性价比分析。</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5.10</w:t>
      </w:r>
      <w:r w:rsidRPr="00E01E5B">
        <w:rPr>
          <w:rFonts w:ascii="宋体" w:hAnsi="宋体" w:hint="eastAsia"/>
          <w:sz w:val="24"/>
          <w:szCs w:val="24"/>
        </w:rPr>
        <w:t>设计单位的设计成果文件应尽可能减少施工难度，为施工创造方便合理的施工条件；应尽量减少施工对发包人营运的影响，并应保证满足施工期的要求。</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lastRenderedPageBreak/>
        <w:t>5.11</w:t>
      </w:r>
      <w:r w:rsidRPr="00E01E5B">
        <w:rPr>
          <w:rFonts w:ascii="宋体" w:hAnsi="宋体" w:hint="eastAsia"/>
          <w:sz w:val="24"/>
          <w:szCs w:val="24"/>
        </w:rPr>
        <w:t>设计单位应确保其提交的施工图设计成果文件通过发包人、发包人委托的第三方、具有施工图审查能力的单位的审查，如审查过程中发现设计问题，设计单位应按发包人的要求修改完善图纸，确保符合工程投资控制要求。</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5.12</w:t>
      </w:r>
      <w:r w:rsidRPr="00E01E5B">
        <w:rPr>
          <w:rFonts w:ascii="宋体" w:hAnsi="宋体" w:hint="eastAsia"/>
          <w:sz w:val="24"/>
          <w:szCs w:val="24"/>
        </w:rPr>
        <w:t>在交付项目的部分或全部设计文件后，如获悉有更好的新工艺、新技术、新材料、新设备等适用于本合同工程，设计单位应向发包人及时推荐并提供科学的书面评</w:t>
      </w:r>
      <w:r w:rsidRPr="00E01E5B">
        <w:rPr>
          <w:rFonts w:ascii="宋体" w:hAnsi="宋体" w:hint="eastAsia"/>
          <w:sz w:val="24"/>
          <w:szCs w:val="24"/>
        </w:rPr>
        <w:t>估报告。</w:t>
      </w:r>
    </w:p>
    <w:p w:rsidR="009B582E" w:rsidRPr="00E01E5B" w:rsidRDefault="00A96B6F">
      <w:pPr>
        <w:adjustRightInd w:val="0"/>
        <w:snapToGrid w:val="0"/>
        <w:spacing w:line="560" w:lineRule="exact"/>
        <w:jc w:val="left"/>
        <w:rPr>
          <w:rFonts w:ascii="宋体" w:hAnsi="宋体"/>
          <w:b/>
          <w:sz w:val="24"/>
        </w:rPr>
      </w:pPr>
      <w:bookmarkStart w:id="31" w:name="OLE_LINK4"/>
      <w:bookmarkStart w:id="32" w:name="OLE_LINK7"/>
      <w:r w:rsidRPr="00E01E5B">
        <w:rPr>
          <w:rFonts w:ascii="宋体" w:hAnsi="宋体" w:hint="eastAsia"/>
          <w:b/>
          <w:sz w:val="24"/>
        </w:rPr>
        <w:t>5.13</w:t>
      </w:r>
      <w:r w:rsidRPr="00E01E5B">
        <w:rPr>
          <w:rFonts w:ascii="宋体" w:hAnsi="宋体" w:hint="eastAsia"/>
          <w:b/>
          <w:sz w:val="24"/>
        </w:rPr>
        <w:t>方案设计阶段的主要工作及要求</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5.13.1</w:t>
      </w:r>
      <w:r w:rsidRPr="00E01E5B">
        <w:rPr>
          <w:rFonts w:ascii="宋体" w:hAnsi="宋体" w:hint="eastAsia"/>
          <w:sz w:val="24"/>
          <w:szCs w:val="24"/>
        </w:rPr>
        <w:t>设计单位应在发包人选定方案的基础上，按专家意见和发包人要求进行完善，达到报建送审方案要求，并根据规划部门等提出的设计条件及时进行调整，直至通过送审。</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5.13.2</w:t>
      </w:r>
      <w:r w:rsidRPr="00E01E5B">
        <w:rPr>
          <w:rFonts w:ascii="宋体" w:hAnsi="宋体" w:hint="eastAsia"/>
          <w:sz w:val="24"/>
          <w:szCs w:val="24"/>
        </w:rPr>
        <w:t>方案设计应对建筑、结构、机电系统等进行两个以上方案技术经济比较，并向发包人提交比较分析报告和推荐方案，实施性方案应达到和满足进行初步设计的要求。</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5.13.3</w:t>
      </w:r>
      <w:r w:rsidRPr="00E01E5B">
        <w:rPr>
          <w:rFonts w:ascii="宋体" w:hAnsi="宋体" w:hint="eastAsia"/>
          <w:sz w:val="24"/>
          <w:szCs w:val="24"/>
        </w:rPr>
        <w:t>设计单位应尽可能在其设计方案中采用节能环保的新技术、新工艺。方案设计应对设计中采用的新技术及节能技术的应用进行三个以上方案技术经济比较，提出比较分析报告和推荐方案。</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5.13.4</w:t>
      </w:r>
      <w:r w:rsidRPr="00E01E5B">
        <w:rPr>
          <w:rFonts w:ascii="宋体" w:hAnsi="宋体" w:hint="eastAsia"/>
          <w:sz w:val="24"/>
          <w:szCs w:val="24"/>
        </w:rPr>
        <w:t>设计单位应根据实施方案提交工程投资估算编制说明及投资估算表。</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5.13.5</w:t>
      </w:r>
      <w:r w:rsidRPr="00E01E5B">
        <w:rPr>
          <w:rFonts w:ascii="宋体" w:hAnsi="宋体" w:hint="eastAsia"/>
          <w:sz w:val="24"/>
          <w:szCs w:val="24"/>
        </w:rPr>
        <w:t>设计单位应对结构体系进行初步的计算，并向发包人提交比较分析报告和推荐方案，保证结构方案是可行的。</w:t>
      </w:r>
    </w:p>
    <w:p w:rsidR="009B582E" w:rsidRPr="00E01E5B" w:rsidRDefault="00A96B6F">
      <w:pPr>
        <w:adjustRightInd w:val="0"/>
        <w:snapToGrid w:val="0"/>
        <w:spacing w:line="560" w:lineRule="exact"/>
        <w:rPr>
          <w:rFonts w:ascii="宋体" w:hAnsi="宋体"/>
          <w:snapToGrid w:val="0"/>
          <w:kern w:val="0"/>
          <w:sz w:val="24"/>
          <w:szCs w:val="24"/>
        </w:rPr>
      </w:pPr>
      <w:r w:rsidRPr="00E01E5B">
        <w:rPr>
          <w:rFonts w:ascii="宋体" w:hAnsi="宋体" w:hint="eastAsia"/>
          <w:sz w:val="24"/>
          <w:szCs w:val="24"/>
        </w:rPr>
        <w:t>5.13.6</w:t>
      </w:r>
      <w:r w:rsidRPr="00E01E5B">
        <w:rPr>
          <w:rFonts w:ascii="宋体" w:hAnsi="宋体" w:hint="eastAsia"/>
          <w:sz w:val="24"/>
          <w:szCs w:val="24"/>
        </w:rPr>
        <w:t>设计单位对各专业采用的新技术应作详细的介绍，以便进行评审和进行下一步的设</w:t>
      </w:r>
      <w:r w:rsidRPr="00E01E5B">
        <w:rPr>
          <w:rFonts w:ascii="宋体" w:hAnsi="宋体" w:hint="eastAsia"/>
          <w:snapToGrid w:val="0"/>
          <w:kern w:val="0"/>
          <w:sz w:val="24"/>
          <w:szCs w:val="24"/>
        </w:rPr>
        <w:t>计。</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5.13.7</w:t>
      </w:r>
      <w:r w:rsidRPr="00E01E5B">
        <w:rPr>
          <w:rFonts w:ascii="宋体" w:hAnsi="宋体" w:hint="eastAsia"/>
          <w:sz w:val="24"/>
          <w:szCs w:val="24"/>
        </w:rPr>
        <w:t>提交方案设计成果文件（详见设计任务书）</w:t>
      </w:r>
    </w:p>
    <w:p w:rsidR="009B582E" w:rsidRPr="00E01E5B" w:rsidRDefault="00A96B6F">
      <w:pPr>
        <w:adjustRightInd w:val="0"/>
        <w:snapToGrid w:val="0"/>
        <w:spacing w:line="560" w:lineRule="exact"/>
        <w:jc w:val="left"/>
        <w:rPr>
          <w:rFonts w:ascii="宋体" w:hAnsi="宋体"/>
          <w:b/>
          <w:sz w:val="24"/>
        </w:rPr>
      </w:pPr>
      <w:r w:rsidRPr="00E01E5B">
        <w:rPr>
          <w:rFonts w:ascii="宋体" w:hAnsi="宋体" w:hint="eastAsia"/>
          <w:b/>
          <w:sz w:val="24"/>
        </w:rPr>
        <w:t>5.14</w:t>
      </w:r>
      <w:r w:rsidRPr="00E01E5B">
        <w:rPr>
          <w:rFonts w:ascii="宋体" w:hAnsi="宋体" w:hint="eastAsia"/>
          <w:b/>
          <w:sz w:val="24"/>
        </w:rPr>
        <w:t>施工图设计阶段的主要工作及要求（详见设计任务书）</w:t>
      </w:r>
    </w:p>
    <w:p w:rsidR="009B582E" w:rsidRPr="00E01E5B" w:rsidRDefault="00A96B6F">
      <w:pPr>
        <w:adjustRightInd w:val="0"/>
        <w:snapToGrid w:val="0"/>
        <w:spacing w:line="560" w:lineRule="exact"/>
        <w:rPr>
          <w:rFonts w:ascii="宋体" w:hAnsi="宋体"/>
          <w:b/>
          <w:bCs/>
          <w:snapToGrid w:val="0"/>
          <w:kern w:val="0"/>
          <w:sz w:val="24"/>
          <w:szCs w:val="24"/>
        </w:rPr>
      </w:pPr>
      <w:r w:rsidRPr="00E01E5B">
        <w:rPr>
          <w:rFonts w:ascii="宋体" w:hAnsi="宋体" w:hint="eastAsia"/>
          <w:b/>
          <w:bCs/>
          <w:snapToGrid w:val="0"/>
          <w:kern w:val="0"/>
          <w:sz w:val="24"/>
          <w:szCs w:val="24"/>
        </w:rPr>
        <w:lastRenderedPageBreak/>
        <w:t>5.15</w:t>
      </w:r>
      <w:r w:rsidRPr="00E01E5B">
        <w:rPr>
          <w:rFonts w:ascii="宋体" w:hAnsi="宋体" w:hint="eastAsia"/>
          <w:b/>
          <w:bCs/>
          <w:snapToGrid w:val="0"/>
          <w:kern w:val="0"/>
          <w:sz w:val="24"/>
          <w:szCs w:val="24"/>
        </w:rPr>
        <w:t>材料、设备选型的设计配合</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1</w:t>
      </w:r>
      <w:r w:rsidRPr="00E01E5B">
        <w:rPr>
          <w:rFonts w:ascii="宋体" w:hAnsi="宋体" w:hint="eastAsia"/>
          <w:snapToGrid w:val="0"/>
          <w:kern w:val="0"/>
          <w:sz w:val="24"/>
          <w:szCs w:val="24"/>
        </w:rPr>
        <w:t>）设计成果文件中选用的建筑材料、建筑构配件和设备等，其质量标准必须符合国家、地方及行业的规范、标准要求。</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2 </w:t>
      </w: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w:t>
      </w:r>
      <w:r w:rsidRPr="00E01E5B">
        <w:rPr>
          <w:rFonts w:ascii="宋体" w:hAnsi="宋体" w:hint="eastAsia"/>
          <w:snapToGrid w:val="0"/>
          <w:kern w:val="0"/>
          <w:sz w:val="24"/>
          <w:szCs w:val="24"/>
        </w:rPr>
        <w:t>设计单位应负责编制设备、材料采购的技术文件，内容包括但不限于设备、材料采购清单、技术规格书、必要的附图、技术参数表、采购说明等，并包含施工要求、安装说明，并对国内规范以外设计文件所涉及的内容提出验收标准。</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3 </w:t>
      </w: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w:t>
      </w:r>
      <w:r w:rsidRPr="00E01E5B">
        <w:rPr>
          <w:rFonts w:ascii="宋体" w:hAnsi="宋体" w:hint="eastAsia"/>
          <w:snapToGrid w:val="0"/>
          <w:kern w:val="0"/>
          <w:sz w:val="24"/>
          <w:szCs w:val="24"/>
        </w:rPr>
        <w:t>设计文件对于工艺、技术、材料、设备等的选用应该满足施工工期的要求，设计单位应充分考虑设计的</w:t>
      </w:r>
      <w:r w:rsidRPr="00E01E5B">
        <w:rPr>
          <w:rFonts w:ascii="宋体" w:hAnsi="宋体" w:hint="eastAsia"/>
          <w:snapToGrid w:val="0"/>
          <w:kern w:val="0"/>
          <w:sz w:val="24"/>
          <w:szCs w:val="24"/>
        </w:rPr>
        <w:t>可实施性，重视和吸收发包人以及施工单位对施工安装提出的意见，并充分考虑国内承建商的施工能力。</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4 </w:t>
      </w: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w:t>
      </w:r>
      <w:r w:rsidRPr="00E01E5B">
        <w:rPr>
          <w:rFonts w:ascii="宋体" w:hAnsi="宋体" w:hint="eastAsia"/>
          <w:snapToGrid w:val="0"/>
          <w:kern w:val="0"/>
          <w:sz w:val="24"/>
          <w:szCs w:val="24"/>
        </w:rPr>
        <w:t>设计所选用的建筑材料及设备（包括各专业采用的材料、设备等），设计单位应提交进行性能价格的分析比较报告，不应选用不节能或已淘汰的产品；设备的选用必须考虑相关的系统配套，原则上应优先采用国内产品。国内没有的建筑材料和设备或国内材料和设备性能无法达到设计要求或其价格高于进口价格时，才采用进口材料和设备。设计中采用的材料和设备均须按中国、广东省及广州市有关法律、行政法规和规章等的要求，提供明确的技术资料（包括但不</w:t>
      </w:r>
      <w:r w:rsidRPr="00E01E5B">
        <w:rPr>
          <w:rFonts w:ascii="宋体" w:hAnsi="宋体" w:hint="eastAsia"/>
          <w:snapToGrid w:val="0"/>
          <w:kern w:val="0"/>
          <w:sz w:val="24"/>
          <w:szCs w:val="24"/>
        </w:rPr>
        <w:t>限于性能指标、规格、型号等方面的资料）。</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5</w:t>
      </w:r>
      <w:r w:rsidRPr="00E01E5B">
        <w:rPr>
          <w:rFonts w:ascii="宋体" w:hAnsi="宋体" w:hint="eastAsia"/>
          <w:snapToGrid w:val="0"/>
          <w:kern w:val="0"/>
          <w:sz w:val="24"/>
          <w:szCs w:val="24"/>
        </w:rPr>
        <w:t>）设计单位应及时提供工程的各主要建筑、装饰材料和设备的生产厂商及价格等资料，供发包人及施工单位选择时参考。</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6</w:t>
      </w:r>
      <w:r w:rsidRPr="00E01E5B">
        <w:rPr>
          <w:rFonts w:ascii="宋体" w:hAnsi="宋体"/>
          <w:snapToGrid w:val="0"/>
          <w:kern w:val="0"/>
          <w:sz w:val="24"/>
          <w:szCs w:val="24"/>
        </w:rPr>
        <w:t xml:space="preserve"> </w:t>
      </w:r>
      <w:r w:rsidRPr="00E01E5B">
        <w:rPr>
          <w:rFonts w:ascii="宋体" w:hAnsi="宋体" w:hint="eastAsia"/>
          <w:snapToGrid w:val="0"/>
          <w:kern w:val="0"/>
          <w:sz w:val="24"/>
          <w:szCs w:val="24"/>
        </w:rPr>
        <w:t>）设计单位的设计文件中对于本合同工程中的设备材料的技术要求进行描述时不得带有倾向性、排它性、指向某一特定厂商品牌或指向某一具有独一性的材料设备。如根据项目的定位、功能等的要求必须选用某种品牌或某一具有独一性的材料、设备时，设计单位应事前书面详细报告发包人并获得发包人批准。</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lastRenderedPageBreak/>
        <w:t>（</w:t>
      </w:r>
      <w:r w:rsidRPr="00E01E5B">
        <w:rPr>
          <w:rFonts w:ascii="宋体" w:hAnsi="宋体" w:hint="eastAsia"/>
          <w:snapToGrid w:val="0"/>
          <w:kern w:val="0"/>
          <w:sz w:val="24"/>
          <w:szCs w:val="24"/>
        </w:rPr>
        <w:t xml:space="preserve">7 </w:t>
      </w:r>
      <w:r w:rsidRPr="00E01E5B">
        <w:rPr>
          <w:rFonts w:ascii="宋体" w:hAnsi="宋体" w:hint="eastAsia"/>
          <w:snapToGrid w:val="0"/>
          <w:kern w:val="0"/>
          <w:sz w:val="24"/>
          <w:szCs w:val="24"/>
        </w:rPr>
        <w:t>）对于由发包人拟定的候选建筑、装饰材料和设备，在厂商提供符合设计要求的技</w:t>
      </w:r>
      <w:r w:rsidRPr="00E01E5B">
        <w:rPr>
          <w:rFonts w:ascii="宋体" w:hAnsi="宋体" w:hint="eastAsia"/>
          <w:snapToGrid w:val="0"/>
          <w:kern w:val="0"/>
          <w:sz w:val="24"/>
          <w:szCs w:val="24"/>
        </w:rPr>
        <w:t>术资料后，设计单位须协助发包人鉴别其优劣并提供相关咨询意见。</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8 </w:t>
      </w: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w:t>
      </w:r>
      <w:r w:rsidRPr="00E01E5B">
        <w:rPr>
          <w:rFonts w:ascii="宋体" w:hAnsi="宋体" w:hint="eastAsia"/>
          <w:snapToGrid w:val="0"/>
          <w:kern w:val="0"/>
          <w:sz w:val="24"/>
          <w:szCs w:val="24"/>
        </w:rPr>
        <w:t>由于本合同工程中采用新工艺而导致需要采用的新材料、新设备的，设计单位原则上须在项目档次定位的基础上向发包人推荐三家以上可供货的国内或国外厂商名称、以往业绩、产品质量标准、价格资料及样板等，所推荐的三家单位的材料、设备应该在价格水平上处于同一档次。</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9</w:t>
      </w:r>
      <w:r w:rsidRPr="00E01E5B">
        <w:rPr>
          <w:rFonts w:ascii="宋体" w:hAnsi="宋体" w:hint="eastAsia"/>
          <w:snapToGrid w:val="0"/>
          <w:kern w:val="0"/>
          <w:sz w:val="24"/>
          <w:szCs w:val="24"/>
        </w:rPr>
        <w:t>）设计单位应对本合同工程中可能采用的特殊设备和材料进行分析，若在设计过程中需要预先选定相关的材料、设备供应商，以便为设计过程提供必要的技术支持，设计单位应提前向发包人提出选定材料设备供应商的建议（包括国产和国外进口的）。</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10</w:t>
      </w: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w:t>
      </w:r>
      <w:r w:rsidRPr="00E01E5B">
        <w:rPr>
          <w:rFonts w:ascii="宋体" w:hAnsi="宋体" w:hint="eastAsia"/>
          <w:snapToGrid w:val="0"/>
          <w:kern w:val="0"/>
          <w:sz w:val="24"/>
          <w:szCs w:val="24"/>
        </w:rPr>
        <w:t>设计单位应详细了解市场上本合同工程的主要材料和设备生产商的供货能力和供货周期等（包括但不限于生产时间和运输时间等），并据此向发包人提出各种主要材料和设备（包括国产和国外进口的）的提前订货时间的建议。</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snapToGrid w:val="0"/>
          <w:kern w:val="0"/>
          <w:sz w:val="24"/>
          <w:szCs w:val="24"/>
        </w:rPr>
        <w:t>10</w:t>
      </w:r>
      <w:r w:rsidRPr="00E01E5B">
        <w:rPr>
          <w:rFonts w:ascii="宋体" w:hAnsi="宋体"/>
          <w:snapToGrid w:val="0"/>
          <w:kern w:val="0"/>
          <w:sz w:val="24"/>
          <w:szCs w:val="24"/>
        </w:rPr>
        <w:t>）保证</w:t>
      </w:r>
      <w:r w:rsidRPr="00E01E5B">
        <w:rPr>
          <w:rFonts w:ascii="宋体" w:hAnsi="宋体" w:hint="eastAsia"/>
          <w:snapToGrid w:val="0"/>
          <w:kern w:val="0"/>
          <w:sz w:val="24"/>
          <w:szCs w:val="24"/>
        </w:rPr>
        <w:t>设计、施工实施过程全部材料符合国家环保、消防相关规范。完工后经第三</w:t>
      </w:r>
      <w:r w:rsidRPr="00E01E5B">
        <w:rPr>
          <w:rFonts w:ascii="宋体" w:hAnsi="宋体" w:hint="eastAsia"/>
          <w:snapToGrid w:val="0"/>
          <w:kern w:val="0"/>
          <w:sz w:val="24"/>
          <w:szCs w:val="24"/>
        </w:rPr>
        <w:t>方检测后，达到并不限于以下标准：</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snapToGrid w:val="0"/>
          <w:kern w:val="0"/>
          <w:sz w:val="24"/>
          <w:szCs w:val="24"/>
        </w:rPr>
        <w:t>A</w:t>
      </w:r>
      <w:r w:rsidRPr="00E01E5B">
        <w:rPr>
          <w:rFonts w:ascii="宋体" w:hAnsi="宋体"/>
          <w:snapToGrid w:val="0"/>
          <w:kern w:val="0"/>
          <w:sz w:val="24"/>
          <w:szCs w:val="24"/>
        </w:rPr>
        <w:t>、《民用建筑工程室内环境污染控制标准》</w:t>
      </w:r>
      <w:r w:rsidRPr="00E01E5B">
        <w:rPr>
          <w:rFonts w:ascii="宋体" w:hAnsi="宋体"/>
          <w:snapToGrid w:val="0"/>
          <w:kern w:val="0"/>
          <w:sz w:val="24"/>
          <w:szCs w:val="24"/>
        </w:rPr>
        <w:t>GB 50325-2020</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snapToGrid w:val="0"/>
          <w:kern w:val="0"/>
          <w:sz w:val="24"/>
          <w:szCs w:val="24"/>
        </w:rPr>
        <w:t>B</w:t>
      </w:r>
      <w:r w:rsidRPr="00E01E5B">
        <w:rPr>
          <w:rFonts w:ascii="宋体" w:hAnsi="宋体"/>
          <w:snapToGrid w:val="0"/>
          <w:kern w:val="0"/>
          <w:sz w:val="24"/>
          <w:szCs w:val="24"/>
        </w:rPr>
        <w:t>、《</w:t>
      </w:r>
      <w:r w:rsidRPr="00E01E5B">
        <w:rPr>
          <w:rFonts w:ascii="宋体" w:hAnsi="宋体" w:hint="eastAsia"/>
          <w:snapToGrid w:val="0"/>
          <w:kern w:val="0"/>
          <w:sz w:val="24"/>
          <w:szCs w:val="24"/>
        </w:rPr>
        <w:t>室内装饰装修材料人造板及其制品中甲醛释放限量》</w:t>
      </w:r>
      <w:r w:rsidRPr="00E01E5B">
        <w:rPr>
          <w:rFonts w:ascii="宋体" w:hAnsi="宋体"/>
          <w:snapToGrid w:val="0"/>
          <w:kern w:val="0"/>
          <w:sz w:val="24"/>
          <w:szCs w:val="24"/>
        </w:rPr>
        <w:t>GB18580-2017 </w:t>
      </w:r>
    </w:p>
    <w:p w:rsidR="009B582E" w:rsidRPr="00E01E5B" w:rsidRDefault="00A96B6F">
      <w:pPr>
        <w:adjustRightInd w:val="0"/>
        <w:snapToGrid w:val="0"/>
        <w:spacing w:line="560" w:lineRule="exact"/>
        <w:ind w:firstLineChars="200" w:firstLine="480"/>
        <w:rPr>
          <w:rFonts w:hAnsi="宋体" w:cs="宋体"/>
          <w:snapToGrid w:val="0"/>
          <w:kern w:val="0"/>
          <w:sz w:val="24"/>
          <w:szCs w:val="24"/>
        </w:rPr>
      </w:pPr>
      <w:r w:rsidRPr="00E01E5B">
        <w:rPr>
          <w:rFonts w:ascii="宋体" w:hAnsi="宋体" w:cs="宋体"/>
          <w:snapToGrid w:val="0"/>
          <w:kern w:val="0"/>
          <w:sz w:val="24"/>
          <w:szCs w:val="24"/>
        </w:rPr>
        <w:t>C</w:t>
      </w:r>
      <w:r w:rsidRPr="00E01E5B">
        <w:rPr>
          <w:rFonts w:ascii="宋体" w:hAnsi="宋体" w:cs="宋体"/>
          <w:snapToGrid w:val="0"/>
          <w:kern w:val="0"/>
          <w:sz w:val="24"/>
          <w:szCs w:val="24"/>
        </w:rPr>
        <w:t>、</w:t>
      </w:r>
      <w:r w:rsidRPr="00E01E5B">
        <w:rPr>
          <w:rFonts w:ascii="宋体" w:hAnsi="宋体" w:cs="宋体" w:hint="eastAsia"/>
          <w:snapToGrid w:val="0"/>
          <w:kern w:val="0"/>
          <w:sz w:val="24"/>
          <w:szCs w:val="24"/>
        </w:rPr>
        <w:t>《建筑材料放射性核素限量》</w:t>
      </w:r>
      <w:r w:rsidRPr="00E01E5B">
        <w:rPr>
          <w:rFonts w:ascii="宋体" w:hAnsi="宋体" w:cs="宋体"/>
          <w:snapToGrid w:val="0"/>
          <w:kern w:val="0"/>
          <w:sz w:val="24"/>
          <w:szCs w:val="24"/>
        </w:rPr>
        <w:t xml:space="preserve">GB 6566-2010 </w:t>
      </w:r>
    </w:p>
    <w:p w:rsidR="009B582E" w:rsidRPr="00E01E5B" w:rsidRDefault="00A96B6F">
      <w:pPr>
        <w:adjustRightInd w:val="0"/>
        <w:snapToGrid w:val="0"/>
        <w:spacing w:line="560" w:lineRule="exact"/>
        <w:ind w:firstLineChars="200" w:firstLine="480"/>
        <w:rPr>
          <w:rFonts w:hAnsi="宋体" w:cs="宋体"/>
          <w:snapToGrid w:val="0"/>
          <w:kern w:val="0"/>
          <w:sz w:val="24"/>
          <w:szCs w:val="24"/>
        </w:rPr>
      </w:pPr>
      <w:r w:rsidRPr="00E01E5B">
        <w:rPr>
          <w:rFonts w:ascii="宋体" w:hAnsi="宋体" w:cs="宋体"/>
          <w:snapToGrid w:val="0"/>
          <w:kern w:val="0"/>
          <w:sz w:val="24"/>
          <w:szCs w:val="24"/>
        </w:rPr>
        <w:t>D</w:t>
      </w:r>
      <w:r w:rsidRPr="00E01E5B">
        <w:rPr>
          <w:rFonts w:ascii="宋体" w:hAnsi="宋体" w:cs="宋体"/>
          <w:snapToGrid w:val="0"/>
          <w:kern w:val="0"/>
          <w:sz w:val="24"/>
          <w:szCs w:val="24"/>
        </w:rPr>
        <w:t>、《室内空气质量标准》</w:t>
      </w:r>
      <w:r w:rsidRPr="00E01E5B">
        <w:rPr>
          <w:rFonts w:ascii="宋体" w:hAnsi="宋体" w:cs="宋体"/>
          <w:snapToGrid w:val="0"/>
          <w:kern w:val="0"/>
          <w:sz w:val="24"/>
          <w:szCs w:val="24"/>
        </w:rPr>
        <w:t>GB/T18883-2002</w:t>
      </w:r>
    </w:p>
    <w:p w:rsidR="009B582E" w:rsidRPr="00E01E5B" w:rsidRDefault="00A96B6F">
      <w:pPr>
        <w:adjustRightInd w:val="0"/>
        <w:snapToGrid w:val="0"/>
        <w:spacing w:line="560" w:lineRule="exact"/>
        <w:ind w:firstLineChars="200" w:firstLine="480"/>
        <w:rPr>
          <w:rFonts w:hAnsi="宋体" w:cs="宋体"/>
          <w:snapToGrid w:val="0"/>
          <w:kern w:val="0"/>
          <w:sz w:val="24"/>
          <w:szCs w:val="24"/>
        </w:rPr>
      </w:pPr>
      <w:r w:rsidRPr="00E01E5B">
        <w:rPr>
          <w:rFonts w:ascii="宋体" w:hAnsi="宋体" w:cs="宋体"/>
          <w:snapToGrid w:val="0"/>
          <w:kern w:val="0"/>
          <w:sz w:val="24"/>
          <w:szCs w:val="24"/>
        </w:rPr>
        <w:t>E</w:t>
      </w:r>
      <w:r w:rsidRPr="00E01E5B">
        <w:rPr>
          <w:rFonts w:ascii="宋体" w:hAnsi="宋体" w:cs="宋体"/>
          <w:snapToGrid w:val="0"/>
          <w:kern w:val="0"/>
          <w:sz w:val="24"/>
          <w:szCs w:val="24"/>
        </w:rPr>
        <w:t>、</w:t>
      </w:r>
      <w:r w:rsidRPr="00E01E5B">
        <w:rPr>
          <w:rFonts w:ascii="宋体" w:hAnsi="宋体" w:cs="宋体" w:hint="eastAsia"/>
          <w:snapToGrid w:val="0"/>
          <w:kern w:val="0"/>
          <w:sz w:val="24"/>
          <w:szCs w:val="24"/>
        </w:rPr>
        <w:t>《建筑内部装修设计防火规范》</w:t>
      </w:r>
      <w:r w:rsidRPr="00E01E5B">
        <w:rPr>
          <w:rFonts w:ascii="宋体" w:hAnsi="宋体" w:cs="宋体"/>
          <w:snapToGrid w:val="0"/>
          <w:kern w:val="0"/>
          <w:sz w:val="24"/>
          <w:szCs w:val="24"/>
        </w:rPr>
        <w:t>GB 50222-2017</w:t>
      </w:r>
    </w:p>
    <w:p w:rsidR="009B582E" w:rsidRPr="00E01E5B" w:rsidRDefault="009B582E">
      <w:pPr>
        <w:adjustRightInd w:val="0"/>
        <w:snapToGrid w:val="0"/>
        <w:spacing w:line="560" w:lineRule="exact"/>
        <w:ind w:firstLineChars="200" w:firstLine="480"/>
        <w:rPr>
          <w:rFonts w:ascii="宋体" w:hAnsi="宋体"/>
          <w:snapToGrid w:val="0"/>
          <w:kern w:val="0"/>
          <w:sz w:val="24"/>
          <w:szCs w:val="24"/>
        </w:rPr>
      </w:pPr>
    </w:p>
    <w:p w:rsidR="009B582E" w:rsidRPr="00E01E5B" w:rsidRDefault="00A96B6F">
      <w:pPr>
        <w:adjustRightInd w:val="0"/>
        <w:snapToGrid w:val="0"/>
        <w:spacing w:line="560" w:lineRule="exact"/>
        <w:rPr>
          <w:rFonts w:ascii="宋体" w:hAnsi="宋体"/>
          <w:b/>
          <w:snapToGrid w:val="0"/>
          <w:kern w:val="0"/>
          <w:sz w:val="24"/>
          <w:szCs w:val="24"/>
        </w:rPr>
      </w:pPr>
      <w:r w:rsidRPr="00E01E5B">
        <w:rPr>
          <w:rFonts w:ascii="宋体" w:hAnsi="宋体" w:hint="eastAsia"/>
          <w:b/>
          <w:snapToGrid w:val="0"/>
          <w:kern w:val="0"/>
          <w:sz w:val="24"/>
          <w:szCs w:val="24"/>
        </w:rPr>
        <w:t>5.16</w:t>
      </w:r>
      <w:r w:rsidRPr="00E01E5B">
        <w:rPr>
          <w:rFonts w:ascii="宋体" w:hAnsi="宋体" w:hint="eastAsia"/>
          <w:b/>
          <w:bCs/>
          <w:snapToGrid w:val="0"/>
          <w:kern w:val="0"/>
          <w:sz w:val="24"/>
          <w:szCs w:val="24"/>
        </w:rPr>
        <w:t>设计服务</w:t>
      </w:r>
    </w:p>
    <w:p w:rsidR="009B582E" w:rsidRPr="00E01E5B" w:rsidRDefault="00A96B6F">
      <w:pPr>
        <w:adjustRightInd w:val="0"/>
        <w:snapToGrid w:val="0"/>
        <w:spacing w:line="560" w:lineRule="exact"/>
        <w:ind w:firstLineChars="196" w:firstLine="470"/>
        <w:rPr>
          <w:rFonts w:ascii="宋体" w:hAnsi="宋体"/>
          <w:b/>
          <w:bCs/>
          <w:snapToGrid w:val="0"/>
          <w:kern w:val="0"/>
          <w:sz w:val="24"/>
          <w:szCs w:val="24"/>
        </w:rPr>
      </w:pPr>
      <w:r w:rsidRPr="00E01E5B">
        <w:rPr>
          <w:rFonts w:ascii="宋体" w:hAnsi="宋体" w:hint="eastAsia"/>
          <w:snapToGrid w:val="0"/>
          <w:kern w:val="0"/>
          <w:sz w:val="24"/>
          <w:szCs w:val="24"/>
        </w:rPr>
        <w:lastRenderedPageBreak/>
        <w:t>设计单位的服务应符合国际通用的</w:t>
      </w:r>
      <w:r w:rsidRPr="00E01E5B">
        <w:rPr>
          <w:rFonts w:ascii="宋体" w:hAnsi="宋体"/>
          <w:snapToGrid w:val="0"/>
          <w:kern w:val="0"/>
          <w:sz w:val="24"/>
          <w:szCs w:val="24"/>
        </w:rPr>
        <w:t>ISO</w:t>
      </w:r>
      <w:r w:rsidRPr="00E01E5B">
        <w:rPr>
          <w:rFonts w:ascii="宋体" w:hAnsi="宋体" w:hint="eastAsia"/>
          <w:snapToGrid w:val="0"/>
          <w:kern w:val="0"/>
          <w:sz w:val="24"/>
          <w:szCs w:val="24"/>
        </w:rPr>
        <w:t>9000</w:t>
      </w:r>
      <w:r w:rsidRPr="00E01E5B">
        <w:rPr>
          <w:rFonts w:ascii="宋体" w:hAnsi="宋体" w:hint="eastAsia"/>
          <w:snapToGrid w:val="0"/>
          <w:kern w:val="0"/>
          <w:sz w:val="24"/>
          <w:szCs w:val="24"/>
        </w:rPr>
        <w:t>质量管理体系对于工程设计所规定的标准及质量要求等。设计单位应及时地提供服务，满足发包人在时间上要求。</w:t>
      </w:r>
    </w:p>
    <w:p w:rsidR="009B582E" w:rsidRPr="00E01E5B" w:rsidRDefault="00A96B6F">
      <w:pPr>
        <w:adjustRightInd w:val="0"/>
        <w:snapToGrid w:val="0"/>
        <w:spacing w:line="560" w:lineRule="exact"/>
        <w:ind w:firstLine="480"/>
        <w:rPr>
          <w:rFonts w:ascii="宋体" w:hAnsi="宋体"/>
          <w:snapToGrid w:val="0"/>
          <w:kern w:val="0"/>
          <w:sz w:val="24"/>
          <w:szCs w:val="24"/>
        </w:rPr>
      </w:pPr>
      <w:r w:rsidRPr="00E01E5B">
        <w:rPr>
          <w:rFonts w:ascii="宋体" w:hAnsi="宋体" w:hint="eastAsia"/>
          <w:snapToGrid w:val="0"/>
          <w:kern w:val="0"/>
          <w:sz w:val="24"/>
          <w:szCs w:val="24"/>
        </w:rPr>
        <w:t xml:space="preserve">1. </w:t>
      </w:r>
      <w:r w:rsidRPr="00E01E5B">
        <w:rPr>
          <w:rFonts w:ascii="宋体" w:hAnsi="宋体" w:hint="eastAsia"/>
          <w:snapToGrid w:val="0"/>
          <w:kern w:val="0"/>
          <w:sz w:val="24"/>
          <w:szCs w:val="24"/>
        </w:rPr>
        <w:t>报审报建配合服务</w:t>
      </w:r>
    </w:p>
    <w:p w:rsidR="009B582E" w:rsidRPr="00E01E5B" w:rsidRDefault="00A96B6F">
      <w:pPr>
        <w:adjustRightInd w:val="0"/>
        <w:snapToGrid w:val="0"/>
        <w:spacing w:line="560" w:lineRule="exact"/>
        <w:ind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1</w:t>
      </w:r>
      <w:r w:rsidRPr="00E01E5B">
        <w:rPr>
          <w:rFonts w:ascii="宋体" w:hAnsi="宋体" w:hint="eastAsia"/>
          <w:snapToGrid w:val="0"/>
          <w:kern w:val="0"/>
          <w:sz w:val="24"/>
          <w:szCs w:val="24"/>
        </w:rPr>
        <w:t>）</w:t>
      </w:r>
      <w:r w:rsidRPr="00E01E5B">
        <w:rPr>
          <w:rFonts w:ascii="宋体" w:hAnsi="宋体" w:hint="eastAsia"/>
          <w:sz w:val="24"/>
          <w:szCs w:val="24"/>
        </w:rPr>
        <w:t xml:space="preserve"> </w:t>
      </w:r>
      <w:r w:rsidRPr="00E01E5B">
        <w:rPr>
          <w:rFonts w:ascii="宋体" w:hAnsi="宋体" w:hint="eastAsia"/>
          <w:snapToGrid w:val="0"/>
          <w:kern w:val="0"/>
          <w:sz w:val="24"/>
          <w:szCs w:val="24"/>
        </w:rPr>
        <w:t>设计单位应在设计过程各阶段按照本项目报审报建的要求，提交所有必需的文件、图纸及其相应的电子文件（刻制成光盘）等，并配合报审报建过程中相关的技术协调、送审技术性文件等工作，直至完成所有审批报建手续。</w:t>
      </w:r>
    </w:p>
    <w:p w:rsidR="009B582E" w:rsidRPr="00E01E5B" w:rsidRDefault="00A96B6F">
      <w:pPr>
        <w:adjustRightInd w:val="0"/>
        <w:snapToGrid w:val="0"/>
        <w:spacing w:line="560" w:lineRule="exact"/>
        <w:ind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2</w:t>
      </w:r>
      <w:r w:rsidRPr="00E01E5B">
        <w:rPr>
          <w:rFonts w:ascii="宋体" w:hAnsi="宋体" w:hint="eastAsia"/>
          <w:snapToGrid w:val="0"/>
          <w:kern w:val="0"/>
          <w:sz w:val="24"/>
          <w:szCs w:val="24"/>
        </w:rPr>
        <w:t>）设计单位提交报审报建资料应满足有关要求。设计单位提交的文件、图纸及其相应的电子文件等应按照相关报审报建职能部门或主管部门的提交要求和份数要求等。</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2.</w:t>
      </w:r>
      <w:r w:rsidRPr="00E01E5B">
        <w:rPr>
          <w:rFonts w:ascii="宋体" w:hAnsi="宋体" w:hint="eastAsia"/>
          <w:sz w:val="24"/>
          <w:szCs w:val="24"/>
        </w:rPr>
        <w:t xml:space="preserve"> </w:t>
      </w:r>
      <w:r w:rsidRPr="00E01E5B">
        <w:rPr>
          <w:rFonts w:ascii="宋体" w:hAnsi="宋体" w:hint="eastAsia"/>
          <w:snapToGrid w:val="0"/>
          <w:kern w:val="0"/>
          <w:sz w:val="24"/>
          <w:szCs w:val="24"/>
        </w:rPr>
        <w:t>施工阶段的现场</w:t>
      </w:r>
      <w:r w:rsidRPr="00E01E5B">
        <w:rPr>
          <w:rFonts w:ascii="宋体" w:hAnsi="宋体" w:hint="eastAsia"/>
          <w:snapToGrid w:val="0"/>
          <w:kern w:val="0"/>
          <w:sz w:val="24"/>
          <w:szCs w:val="24"/>
        </w:rPr>
        <w:t>服务</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1</w:t>
      </w:r>
      <w:r w:rsidRPr="00E01E5B">
        <w:rPr>
          <w:rFonts w:ascii="宋体" w:hAnsi="宋体" w:hint="eastAsia"/>
          <w:snapToGrid w:val="0"/>
          <w:kern w:val="0"/>
          <w:sz w:val="24"/>
          <w:szCs w:val="24"/>
        </w:rPr>
        <w:t>）根据工程进展情况和需要，对一些特殊工程，设计单位应及时向发包人提供施工组织设计的书面建议</w:t>
      </w:r>
      <w:r w:rsidRPr="00E01E5B">
        <w:rPr>
          <w:rFonts w:ascii="宋体" w:hAnsi="宋体"/>
          <w:snapToGrid w:val="0"/>
          <w:kern w:val="0"/>
          <w:sz w:val="24"/>
          <w:szCs w:val="24"/>
        </w:rPr>
        <w:t>，</w:t>
      </w:r>
      <w:r w:rsidRPr="00E01E5B">
        <w:rPr>
          <w:rFonts w:ascii="宋体" w:hAnsi="宋体" w:hint="eastAsia"/>
          <w:snapToGrid w:val="0"/>
          <w:kern w:val="0"/>
          <w:sz w:val="24"/>
          <w:szCs w:val="24"/>
        </w:rPr>
        <w:t>配合编写工程施工技术标准（施工作业指导书），对设计各部分所应满足的规范、标准等进行总说明，对各条文进行摘录汇编。对超规范（标准）之处，设计单位应初拟技术标准，以供专家论证后执行。</w:t>
      </w:r>
    </w:p>
    <w:p w:rsidR="009B582E" w:rsidRPr="00E01E5B" w:rsidRDefault="00A96B6F">
      <w:pPr>
        <w:adjustRightInd w:val="0"/>
        <w:snapToGrid w:val="0"/>
        <w:spacing w:line="560" w:lineRule="exact"/>
        <w:ind w:firstLineChars="200" w:firstLine="480"/>
        <w:rPr>
          <w:rFonts w:ascii="宋体" w:hAnsi="宋体"/>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2</w:t>
      </w:r>
      <w:r w:rsidRPr="00E01E5B">
        <w:rPr>
          <w:rFonts w:ascii="宋体" w:hAnsi="宋体" w:hint="eastAsia"/>
          <w:sz w:val="24"/>
          <w:szCs w:val="24"/>
        </w:rPr>
        <w:t>）</w:t>
      </w:r>
      <w:r w:rsidRPr="00E01E5B">
        <w:rPr>
          <w:rFonts w:ascii="宋体" w:hAnsi="宋体" w:hint="eastAsia"/>
          <w:sz w:val="24"/>
          <w:szCs w:val="24"/>
        </w:rPr>
        <w:t xml:space="preserve"> </w:t>
      </w:r>
      <w:r w:rsidRPr="00E01E5B">
        <w:rPr>
          <w:rFonts w:ascii="宋体" w:hAnsi="宋体" w:hint="eastAsia"/>
          <w:sz w:val="24"/>
          <w:szCs w:val="24"/>
        </w:rPr>
        <w:t>参加各类隐蔽工程验收、各专业验收和工程竣工验收，并根据有关规定出具验收意见。</w:t>
      </w:r>
    </w:p>
    <w:p w:rsidR="009B582E" w:rsidRPr="00E01E5B" w:rsidRDefault="00A96B6F">
      <w:pPr>
        <w:adjustRightInd w:val="0"/>
        <w:snapToGrid w:val="0"/>
        <w:spacing w:line="560" w:lineRule="exact"/>
        <w:ind w:firstLineChars="200" w:firstLine="480"/>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3</w:t>
      </w:r>
      <w:r w:rsidRPr="00E01E5B">
        <w:rPr>
          <w:rFonts w:ascii="宋体" w:hAnsi="宋体" w:hint="eastAsia"/>
          <w:sz w:val="24"/>
          <w:szCs w:val="24"/>
        </w:rPr>
        <w:t>）完成竣工图编制，满足各类报验收、结算要求。</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 xml:space="preserve">3. </w:t>
      </w:r>
      <w:r w:rsidRPr="00E01E5B">
        <w:rPr>
          <w:rFonts w:ascii="宋体" w:hAnsi="宋体" w:hint="eastAsia"/>
          <w:snapToGrid w:val="0"/>
          <w:kern w:val="0"/>
          <w:sz w:val="24"/>
          <w:szCs w:val="24"/>
        </w:rPr>
        <w:t>工程结算配合服务</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1</w:t>
      </w:r>
      <w:r w:rsidRPr="00E01E5B">
        <w:rPr>
          <w:rFonts w:ascii="宋体" w:hAnsi="宋体" w:hint="eastAsia"/>
          <w:snapToGrid w:val="0"/>
          <w:kern w:val="0"/>
          <w:sz w:val="24"/>
          <w:szCs w:val="24"/>
        </w:rPr>
        <w:t>）设计单位应根据发包人的要求提供结算工作所涉及的设计变更的相关设计文件。</w:t>
      </w:r>
    </w:p>
    <w:p w:rsidR="009B582E" w:rsidRPr="00E01E5B" w:rsidRDefault="00A96B6F">
      <w:pPr>
        <w:adjustRightInd w:val="0"/>
        <w:snapToGrid w:val="0"/>
        <w:spacing w:line="560" w:lineRule="exact"/>
        <w:ind w:firstLineChars="200" w:firstLine="480"/>
        <w:rPr>
          <w:rFonts w:ascii="宋体" w:hAnsi="宋体"/>
          <w:snapToGrid w:val="0"/>
          <w:kern w:val="0"/>
          <w:sz w:val="24"/>
          <w:szCs w:val="24"/>
        </w:rPr>
      </w:pPr>
      <w:r w:rsidRPr="00E01E5B">
        <w:rPr>
          <w:rFonts w:ascii="宋体" w:hAnsi="宋体" w:hint="eastAsia"/>
          <w:snapToGrid w:val="0"/>
          <w:kern w:val="0"/>
          <w:sz w:val="24"/>
          <w:szCs w:val="24"/>
        </w:rPr>
        <w:t>（</w:t>
      </w:r>
      <w:r w:rsidRPr="00E01E5B">
        <w:rPr>
          <w:rFonts w:ascii="宋体" w:hAnsi="宋体" w:hint="eastAsia"/>
          <w:snapToGrid w:val="0"/>
          <w:kern w:val="0"/>
          <w:sz w:val="24"/>
          <w:szCs w:val="24"/>
        </w:rPr>
        <w:t>2</w:t>
      </w:r>
      <w:r w:rsidRPr="00E01E5B">
        <w:rPr>
          <w:rFonts w:ascii="宋体" w:hAnsi="宋体" w:hint="eastAsia"/>
          <w:snapToGrid w:val="0"/>
          <w:kern w:val="0"/>
          <w:sz w:val="24"/>
          <w:szCs w:val="24"/>
        </w:rPr>
        <w:t>）</w:t>
      </w:r>
      <w:r w:rsidRPr="00E01E5B">
        <w:rPr>
          <w:rFonts w:ascii="宋体" w:hAnsi="宋体" w:hint="eastAsia"/>
          <w:snapToGrid w:val="0"/>
          <w:kern w:val="0"/>
          <w:sz w:val="24"/>
          <w:szCs w:val="24"/>
        </w:rPr>
        <w:t xml:space="preserve"> </w:t>
      </w:r>
      <w:r w:rsidRPr="00E01E5B">
        <w:rPr>
          <w:rFonts w:ascii="宋体" w:hAnsi="宋体" w:hint="eastAsia"/>
          <w:snapToGrid w:val="0"/>
          <w:kern w:val="0"/>
          <w:sz w:val="24"/>
          <w:szCs w:val="24"/>
        </w:rPr>
        <w:t>设计单位应根据发包人要求在工程结算过程中提供相关的技术支持。</w:t>
      </w:r>
    </w:p>
    <w:p w:rsidR="009B582E" w:rsidRPr="00E01E5B" w:rsidRDefault="00A96B6F">
      <w:pPr>
        <w:adjustRightInd w:val="0"/>
        <w:snapToGrid w:val="0"/>
        <w:spacing w:line="560" w:lineRule="exact"/>
        <w:rPr>
          <w:rFonts w:ascii="宋体" w:hAnsi="宋体"/>
          <w:b/>
          <w:snapToGrid w:val="0"/>
          <w:kern w:val="0"/>
          <w:sz w:val="24"/>
          <w:szCs w:val="24"/>
        </w:rPr>
      </w:pPr>
      <w:r w:rsidRPr="00E01E5B">
        <w:rPr>
          <w:rFonts w:ascii="宋体" w:hAnsi="宋体" w:hint="eastAsia"/>
          <w:b/>
          <w:snapToGrid w:val="0"/>
          <w:kern w:val="0"/>
          <w:sz w:val="24"/>
          <w:szCs w:val="24"/>
        </w:rPr>
        <w:t>5.17</w:t>
      </w:r>
      <w:r w:rsidRPr="00E01E5B">
        <w:rPr>
          <w:rFonts w:ascii="宋体" w:hAnsi="宋体" w:hint="eastAsia"/>
          <w:b/>
          <w:sz w:val="24"/>
          <w:szCs w:val="24"/>
        </w:rPr>
        <w:t>设计文件交付的形式和份数（详见设计任务书）</w:t>
      </w:r>
    </w:p>
    <w:p w:rsidR="009B582E" w:rsidRPr="00E01E5B" w:rsidRDefault="00A96B6F">
      <w:pPr>
        <w:tabs>
          <w:tab w:val="left" w:pos="900"/>
          <w:tab w:val="left" w:pos="1128"/>
        </w:tabs>
        <w:spacing w:line="360" w:lineRule="auto"/>
        <w:ind w:rightChars="12" w:right="25"/>
        <w:rPr>
          <w:rFonts w:ascii="宋体" w:hAnsi="宋体"/>
          <w:b/>
          <w:szCs w:val="21"/>
        </w:rPr>
      </w:pPr>
      <w:r w:rsidRPr="00E01E5B">
        <w:rPr>
          <w:rFonts w:hAnsi="宋体" w:hint="eastAsia"/>
          <w:b/>
          <w:snapToGrid w:val="0"/>
          <w:kern w:val="0"/>
          <w:sz w:val="24"/>
          <w:szCs w:val="24"/>
        </w:rPr>
        <w:t>5.18</w:t>
      </w:r>
      <w:r w:rsidRPr="00E01E5B">
        <w:rPr>
          <w:rFonts w:hAnsi="宋体" w:hint="eastAsia"/>
          <w:b/>
          <w:snapToGrid w:val="0"/>
          <w:kern w:val="0"/>
          <w:sz w:val="24"/>
          <w:szCs w:val="24"/>
        </w:rPr>
        <w:t>设计投资控制</w:t>
      </w:r>
    </w:p>
    <w:p w:rsidR="009B582E" w:rsidRPr="00E01E5B" w:rsidRDefault="00A96B6F">
      <w:pPr>
        <w:tabs>
          <w:tab w:val="left" w:pos="900"/>
          <w:tab w:val="left" w:pos="1128"/>
        </w:tabs>
        <w:spacing w:line="360" w:lineRule="auto"/>
        <w:ind w:rightChars="12" w:right="25"/>
        <w:rPr>
          <w:rFonts w:ascii="宋体" w:hAnsi="宋体"/>
          <w:sz w:val="24"/>
          <w:szCs w:val="24"/>
        </w:rPr>
      </w:pPr>
      <w:r w:rsidRPr="00E01E5B">
        <w:rPr>
          <w:rFonts w:ascii="宋体" w:hAnsi="宋体" w:hint="eastAsia"/>
          <w:sz w:val="24"/>
          <w:szCs w:val="24"/>
        </w:rPr>
        <w:lastRenderedPageBreak/>
        <w:t>（</w:t>
      </w:r>
      <w:r w:rsidRPr="00E01E5B">
        <w:rPr>
          <w:rFonts w:ascii="宋体" w:hAnsi="宋体" w:hint="eastAsia"/>
          <w:sz w:val="24"/>
          <w:szCs w:val="24"/>
        </w:rPr>
        <w:t>1</w:t>
      </w:r>
      <w:r w:rsidRPr="00E01E5B">
        <w:rPr>
          <w:rFonts w:ascii="宋体" w:hAnsi="宋体" w:hint="eastAsia"/>
          <w:sz w:val="24"/>
          <w:szCs w:val="24"/>
        </w:rPr>
        <w:t>）发包人制定投资分解目标，实行限额设计。在保证设计质量的前提下，设计单位应按投资限额（中标建安工程费：</w:t>
      </w:r>
      <w:r w:rsidRPr="00E01E5B">
        <w:rPr>
          <w:rFonts w:ascii="宋体" w:hAnsi="宋体" w:hint="eastAsia"/>
          <w:sz w:val="24"/>
          <w:szCs w:val="24"/>
          <w:u w:val="single"/>
        </w:rPr>
        <w:t xml:space="preserve"> </w:t>
      </w:r>
      <w:r w:rsidRPr="00E01E5B">
        <w:rPr>
          <w:rFonts w:ascii="宋体" w:hAnsi="宋体"/>
          <w:sz w:val="24"/>
          <w:szCs w:val="24"/>
          <w:u w:val="single"/>
        </w:rPr>
        <w:t xml:space="preserve">   </w:t>
      </w:r>
      <w:r w:rsidRPr="00E01E5B">
        <w:rPr>
          <w:rFonts w:ascii="宋体" w:hAnsi="宋体" w:hint="eastAsia"/>
          <w:sz w:val="24"/>
          <w:szCs w:val="24"/>
          <w:u w:val="single"/>
        </w:rPr>
        <w:t xml:space="preserve"> </w:t>
      </w:r>
      <w:r w:rsidRPr="00E01E5B">
        <w:rPr>
          <w:rFonts w:ascii="宋体" w:hAnsi="宋体" w:hint="eastAsia"/>
          <w:sz w:val="24"/>
          <w:szCs w:val="24"/>
        </w:rPr>
        <w:t>元）进行设计，严格控制施工图设计的变更，确保工程概、预算不突破限额目标，否则应按发包人要求在发包人限时整改直至符合要求。</w:t>
      </w:r>
    </w:p>
    <w:p w:rsidR="009B582E" w:rsidRPr="00E01E5B" w:rsidRDefault="00A96B6F">
      <w:pPr>
        <w:tabs>
          <w:tab w:val="left" w:pos="900"/>
          <w:tab w:val="left" w:pos="1128"/>
        </w:tabs>
        <w:spacing w:line="360" w:lineRule="auto"/>
        <w:ind w:rightChars="12" w:right="25"/>
        <w:jc w:val="lef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2</w:t>
      </w:r>
      <w:r w:rsidRPr="00E01E5B">
        <w:rPr>
          <w:rFonts w:ascii="宋体" w:hAnsi="宋体" w:hint="eastAsia"/>
          <w:sz w:val="24"/>
          <w:szCs w:val="24"/>
        </w:rPr>
        <w:t>）设计单位应遵循功能适用、标准合理、经济合理的原则开展设计，在投资限额目标的基础上结合项目设计内容进一步分解投资，明确投资控制主要目标，在编制初步设计概、预算时逐步细化落实。</w:t>
      </w:r>
    </w:p>
    <w:p w:rsidR="009B582E" w:rsidRPr="00E01E5B" w:rsidRDefault="00A96B6F">
      <w:pPr>
        <w:tabs>
          <w:tab w:val="left" w:pos="900"/>
          <w:tab w:val="left" w:pos="1128"/>
        </w:tabs>
        <w:spacing w:line="360" w:lineRule="auto"/>
        <w:ind w:rightChars="12" w:right="25"/>
        <w:jc w:val="lef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3</w:t>
      </w:r>
      <w:r w:rsidRPr="00E01E5B">
        <w:rPr>
          <w:rFonts w:ascii="宋体" w:hAnsi="宋体" w:hint="eastAsia"/>
          <w:sz w:val="24"/>
          <w:szCs w:val="24"/>
        </w:rPr>
        <w:t>）</w:t>
      </w:r>
      <w:r w:rsidRPr="00E01E5B">
        <w:rPr>
          <w:rFonts w:ascii="宋体" w:hAnsi="宋体" w:hint="eastAsia"/>
          <w:sz w:val="24"/>
          <w:szCs w:val="24"/>
        </w:rPr>
        <w:t xml:space="preserve"> </w:t>
      </w:r>
      <w:r w:rsidRPr="00E01E5B">
        <w:rPr>
          <w:rFonts w:ascii="宋体" w:hAnsi="宋体" w:hint="eastAsia"/>
          <w:sz w:val="24"/>
          <w:szCs w:val="24"/>
        </w:rPr>
        <w:t>设计要在限额设计范围内应充分运用性价比分析、多方案（不少于</w:t>
      </w:r>
      <w:r w:rsidRPr="00E01E5B">
        <w:rPr>
          <w:rFonts w:ascii="宋体" w:hAnsi="宋体" w:hint="eastAsia"/>
          <w:sz w:val="24"/>
          <w:szCs w:val="24"/>
        </w:rPr>
        <w:t>2</w:t>
      </w:r>
      <w:r w:rsidRPr="00E01E5B">
        <w:rPr>
          <w:rFonts w:ascii="宋体" w:hAnsi="宋体" w:hint="eastAsia"/>
          <w:sz w:val="24"/>
          <w:szCs w:val="24"/>
        </w:rPr>
        <w:t>个）技术经济比较等技术手段，对设计方案进行优化。在所有方案比较的过程中，必须进行相应深度的投资估算比较，确保方案的可比性，并向发包人提交比较分析报告和推荐方案，提供相应的工程数量表、主要材料表、主要设备清单等，在确保工程质量的前提下，降低工程投资。</w:t>
      </w:r>
    </w:p>
    <w:p w:rsidR="009B582E" w:rsidRPr="00E01E5B" w:rsidRDefault="00A96B6F">
      <w:pPr>
        <w:pStyle w:val="qptext"/>
        <w:rPr>
          <w:b w:val="0"/>
          <w:snapToGrid/>
          <w:kern w:val="2"/>
        </w:rPr>
      </w:pPr>
      <w:r w:rsidRPr="00E01E5B">
        <w:rPr>
          <w:rFonts w:hint="eastAsia"/>
          <w:b w:val="0"/>
          <w:snapToGrid/>
          <w:kern w:val="2"/>
        </w:rPr>
        <w:t>（</w:t>
      </w:r>
      <w:r w:rsidRPr="00E01E5B">
        <w:rPr>
          <w:rFonts w:hint="eastAsia"/>
          <w:b w:val="0"/>
          <w:snapToGrid/>
          <w:kern w:val="2"/>
        </w:rPr>
        <w:t>4</w:t>
      </w:r>
      <w:r w:rsidRPr="00E01E5B">
        <w:rPr>
          <w:rFonts w:hint="eastAsia"/>
          <w:b w:val="0"/>
          <w:snapToGrid/>
          <w:kern w:val="2"/>
        </w:rPr>
        <w:t>）</w:t>
      </w:r>
      <w:r w:rsidRPr="00E01E5B">
        <w:rPr>
          <w:rFonts w:hint="eastAsia"/>
          <w:b w:val="0"/>
          <w:snapToGrid/>
          <w:kern w:val="2"/>
        </w:rPr>
        <w:t xml:space="preserve"> </w:t>
      </w:r>
      <w:r w:rsidRPr="00E01E5B">
        <w:rPr>
          <w:rFonts w:hint="eastAsia"/>
          <w:b w:val="0"/>
          <w:snapToGrid/>
          <w:kern w:val="2"/>
        </w:rPr>
        <w:t>设计单</w:t>
      </w:r>
      <w:r w:rsidRPr="00E01E5B">
        <w:rPr>
          <w:rFonts w:hint="eastAsia"/>
          <w:b w:val="0"/>
          <w:snapToGrid/>
          <w:kern w:val="2"/>
        </w:rPr>
        <w:t>位有关设计的任何修改、变动或由于修改设计所引起的工艺、技术、材料、设备的变更，如引起超过投资限额均须经过发包人书面审批同意。</w:t>
      </w:r>
    </w:p>
    <w:p w:rsidR="009B582E" w:rsidRPr="00E01E5B" w:rsidRDefault="00A96B6F">
      <w:pPr>
        <w:tabs>
          <w:tab w:val="left" w:pos="900"/>
          <w:tab w:val="left" w:pos="1128"/>
        </w:tabs>
        <w:spacing w:line="360" w:lineRule="auto"/>
        <w:ind w:rightChars="12" w:right="25"/>
        <w:jc w:val="lef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5</w:t>
      </w:r>
      <w:r w:rsidRPr="00E01E5B">
        <w:rPr>
          <w:rFonts w:ascii="宋体" w:hAnsi="宋体" w:hint="eastAsia"/>
          <w:sz w:val="24"/>
          <w:szCs w:val="24"/>
        </w:rPr>
        <w:t>）设计单位必须对设计方案进行技术经济分析。通过对设计方案、工艺、设备等进行全面的评价，在满足功能要求的前提下，采用技术经济优化、可以有效控制设计限额的方案。</w:t>
      </w:r>
    </w:p>
    <w:p w:rsidR="009B582E" w:rsidRPr="00E01E5B" w:rsidRDefault="00A96B6F">
      <w:pPr>
        <w:tabs>
          <w:tab w:val="left" w:pos="900"/>
          <w:tab w:val="left" w:pos="1128"/>
        </w:tabs>
        <w:spacing w:line="360" w:lineRule="auto"/>
        <w:ind w:rightChars="12" w:right="25"/>
        <w:jc w:val="lef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6</w:t>
      </w:r>
      <w:r w:rsidRPr="00E01E5B">
        <w:rPr>
          <w:rFonts w:ascii="宋体" w:hAnsi="宋体" w:hint="eastAsia"/>
          <w:sz w:val="24"/>
          <w:szCs w:val="24"/>
        </w:rPr>
        <w:t>）</w:t>
      </w:r>
      <w:r w:rsidRPr="00E01E5B">
        <w:rPr>
          <w:rFonts w:ascii="宋体" w:hAnsi="宋体" w:hint="eastAsia"/>
          <w:sz w:val="24"/>
          <w:szCs w:val="24"/>
        </w:rPr>
        <w:t xml:space="preserve"> </w:t>
      </w:r>
      <w:r w:rsidRPr="00E01E5B">
        <w:rPr>
          <w:rFonts w:ascii="宋体" w:hAnsi="宋体" w:hint="eastAsia"/>
          <w:sz w:val="24"/>
          <w:szCs w:val="24"/>
        </w:rPr>
        <w:t>在保证方案的可实施和可操作性前提下，设计中凡能进行定量分析的设计内容，设计单位应通过计算，用数据说明其技术经济的合理性。同时向发包人提供各阶段技术经济分析资料，以力求各阶段设计成果能充分体现设计优化的原则。</w:t>
      </w:r>
    </w:p>
    <w:p w:rsidR="009B582E" w:rsidRPr="00E01E5B" w:rsidRDefault="00A96B6F">
      <w:pPr>
        <w:tabs>
          <w:tab w:val="left" w:pos="900"/>
          <w:tab w:val="left" w:pos="1128"/>
        </w:tabs>
        <w:spacing w:line="360" w:lineRule="auto"/>
        <w:ind w:rightChars="12" w:right="25"/>
        <w:jc w:val="lef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7</w:t>
      </w:r>
      <w:r w:rsidRPr="00E01E5B">
        <w:rPr>
          <w:rFonts w:ascii="宋体" w:hAnsi="宋体" w:hint="eastAsia"/>
          <w:sz w:val="24"/>
          <w:szCs w:val="24"/>
        </w:rPr>
        <w:t>）对</w:t>
      </w:r>
      <w:r w:rsidRPr="00E01E5B">
        <w:rPr>
          <w:rFonts w:ascii="宋体" w:hAnsi="宋体" w:hint="eastAsia"/>
          <w:sz w:val="24"/>
          <w:szCs w:val="24"/>
        </w:rPr>
        <w:t>于超设计限额的，应在保证设计质量的前提下由设计单位自行修改，如确实需要增加的，必须报发包人审查，取得发包人书面同意后，方可修正，未经发包人书面同意的，仍应执行原设计限额。</w:t>
      </w:r>
    </w:p>
    <w:p w:rsidR="009B582E" w:rsidRPr="00E01E5B" w:rsidRDefault="00A96B6F">
      <w:pPr>
        <w:tabs>
          <w:tab w:val="left" w:pos="900"/>
          <w:tab w:val="left" w:pos="1128"/>
        </w:tabs>
        <w:spacing w:line="360" w:lineRule="auto"/>
        <w:ind w:rightChars="12" w:right="25"/>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8</w:t>
      </w:r>
      <w:r w:rsidRPr="00E01E5B">
        <w:rPr>
          <w:rFonts w:ascii="宋体" w:hAnsi="宋体" w:hint="eastAsia"/>
          <w:sz w:val="24"/>
          <w:szCs w:val="24"/>
        </w:rPr>
        <w:t>）为确保设计优化和投资控制，设计单位必须对整体设计方案、建筑装修方案、大宗建材（单项总投资额</w:t>
      </w:r>
      <w:r w:rsidRPr="00E01E5B">
        <w:rPr>
          <w:rFonts w:ascii="宋体" w:hAnsi="宋体" w:hint="eastAsia"/>
          <w:sz w:val="24"/>
          <w:szCs w:val="24"/>
        </w:rPr>
        <w:t>50</w:t>
      </w:r>
      <w:r w:rsidRPr="00E01E5B">
        <w:rPr>
          <w:rFonts w:ascii="宋体" w:hAnsi="宋体" w:hint="eastAsia"/>
          <w:sz w:val="24"/>
          <w:szCs w:val="24"/>
        </w:rPr>
        <w:t>万元以上）使用、主要设备（单价投资额</w:t>
      </w:r>
      <w:r w:rsidRPr="00E01E5B">
        <w:rPr>
          <w:rFonts w:ascii="宋体" w:hAnsi="宋体" w:hint="eastAsia"/>
          <w:sz w:val="24"/>
          <w:szCs w:val="24"/>
        </w:rPr>
        <w:t>10</w:t>
      </w:r>
      <w:r w:rsidRPr="00E01E5B">
        <w:rPr>
          <w:rFonts w:ascii="宋体" w:hAnsi="宋体" w:hint="eastAsia"/>
          <w:sz w:val="24"/>
          <w:szCs w:val="24"/>
        </w:rPr>
        <w:t>万元以上或总投资额</w:t>
      </w:r>
      <w:r w:rsidRPr="00E01E5B">
        <w:rPr>
          <w:rFonts w:ascii="宋体" w:hAnsi="宋体" w:hint="eastAsia"/>
          <w:sz w:val="24"/>
          <w:szCs w:val="24"/>
        </w:rPr>
        <w:t>50</w:t>
      </w:r>
      <w:r w:rsidRPr="00E01E5B">
        <w:rPr>
          <w:rFonts w:ascii="宋体" w:hAnsi="宋体" w:hint="eastAsia"/>
          <w:sz w:val="24"/>
          <w:szCs w:val="24"/>
        </w:rPr>
        <w:t>万元以上）选型等对建成使用和建设投资有重大影响的因素进行经济技术多方案比选和性价比分析，并提交正式的书面报告报发包人审核、确认，发包人有</w:t>
      </w:r>
      <w:r w:rsidRPr="00E01E5B">
        <w:rPr>
          <w:rFonts w:ascii="宋体" w:hAnsi="宋体" w:hint="eastAsia"/>
          <w:sz w:val="24"/>
          <w:szCs w:val="24"/>
        </w:rPr>
        <w:lastRenderedPageBreak/>
        <w:t>修改意见的，设计单位应按发包人的意见整改。</w:t>
      </w:r>
    </w:p>
    <w:p w:rsidR="009B582E" w:rsidRPr="00E01E5B" w:rsidRDefault="00A96B6F">
      <w:pPr>
        <w:pStyle w:val="qptext"/>
        <w:rPr>
          <w:b w:val="0"/>
          <w:snapToGrid/>
          <w:kern w:val="2"/>
        </w:rPr>
      </w:pPr>
      <w:r w:rsidRPr="00E01E5B">
        <w:rPr>
          <w:rFonts w:hint="eastAsia"/>
          <w:b w:val="0"/>
          <w:snapToGrid/>
          <w:kern w:val="2"/>
        </w:rPr>
        <w:t>（</w:t>
      </w:r>
      <w:r w:rsidRPr="00E01E5B">
        <w:rPr>
          <w:rFonts w:hint="eastAsia"/>
          <w:b w:val="0"/>
          <w:snapToGrid/>
          <w:kern w:val="2"/>
        </w:rPr>
        <w:t>9</w:t>
      </w:r>
      <w:r w:rsidRPr="00E01E5B">
        <w:rPr>
          <w:rFonts w:hint="eastAsia"/>
          <w:b w:val="0"/>
          <w:snapToGrid/>
          <w:kern w:val="2"/>
        </w:rPr>
        <w:t>）设计单位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且须取得发包人的书面审批同意。无确切、合理理由，并未经发包人审批同意的，不得随意突破限额。</w:t>
      </w:r>
    </w:p>
    <w:p w:rsidR="009B582E" w:rsidRPr="00E01E5B" w:rsidRDefault="00A96B6F">
      <w:pPr>
        <w:pStyle w:val="qptext"/>
      </w:pPr>
      <w:r w:rsidRPr="00E01E5B">
        <w:rPr>
          <w:rFonts w:hint="eastAsia"/>
        </w:rPr>
        <w:t>5.19</w:t>
      </w:r>
      <w:r w:rsidRPr="00E01E5B">
        <w:rPr>
          <w:rFonts w:hint="eastAsia"/>
        </w:rPr>
        <w:t>设计变更</w:t>
      </w:r>
    </w:p>
    <w:p w:rsidR="009B582E" w:rsidRPr="00E01E5B" w:rsidRDefault="00A96B6F">
      <w:pPr>
        <w:pStyle w:val="qptext"/>
        <w:rPr>
          <w:b w:val="0"/>
          <w:snapToGrid/>
          <w:kern w:val="2"/>
        </w:rPr>
      </w:pPr>
      <w:r w:rsidRPr="00E01E5B">
        <w:rPr>
          <w:rFonts w:hint="eastAsia"/>
        </w:rPr>
        <w:t>（</w:t>
      </w:r>
      <w:r w:rsidRPr="00E01E5B">
        <w:rPr>
          <w:rFonts w:hint="eastAsia"/>
          <w:b w:val="0"/>
          <w:snapToGrid/>
          <w:kern w:val="2"/>
        </w:rPr>
        <w:t>1</w:t>
      </w:r>
      <w:r w:rsidRPr="00E01E5B">
        <w:rPr>
          <w:rFonts w:hint="eastAsia"/>
          <w:b w:val="0"/>
          <w:snapToGrid/>
          <w:kern w:val="2"/>
        </w:rPr>
        <w:t>）工程建设过程中因各种原因发生的设计变更，设计单位应以书面或图纸进行设计变更并盖印和签字确认，还须按发包人制定的有关设计变更管理办法进行规范，明确设计变更的原因、种类、责任认定和编制相应的设计变更概算。所有设计变更（含设计变更概算）均需报发包人进行审核、盖印和签字确认。</w:t>
      </w:r>
    </w:p>
    <w:p w:rsidR="009B582E" w:rsidRPr="00E01E5B" w:rsidRDefault="00A96B6F">
      <w:pPr>
        <w:pStyle w:val="qptext"/>
        <w:rPr>
          <w:b w:val="0"/>
          <w:snapToGrid/>
          <w:kern w:val="2"/>
        </w:rPr>
      </w:pPr>
      <w:r w:rsidRPr="00E01E5B">
        <w:rPr>
          <w:rFonts w:hint="eastAsia"/>
          <w:b w:val="0"/>
          <w:snapToGrid/>
          <w:kern w:val="2"/>
        </w:rPr>
        <w:t>（</w:t>
      </w:r>
      <w:r w:rsidRPr="00E01E5B">
        <w:rPr>
          <w:rFonts w:hint="eastAsia"/>
          <w:b w:val="0"/>
          <w:snapToGrid/>
          <w:kern w:val="2"/>
        </w:rPr>
        <w:t>2</w:t>
      </w:r>
      <w:r w:rsidRPr="00E01E5B">
        <w:rPr>
          <w:rFonts w:hint="eastAsia"/>
          <w:b w:val="0"/>
          <w:snapToGrid/>
          <w:kern w:val="2"/>
        </w:rPr>
        <w:t>）设计单位承诺能够根据工程需要修改设计，对所承担项目设计的完整性负责，且修改设计完成时限满足工程建设需要并符合本合同要求。</w:t>
      </w:r>
    </w:p>
    <w:p w:rsidR="009B582E" w:rsidRPr="00E01E5B" w:rsidRDefault="00A96B6F">
      <w:pPr>
        <w:pStyle w:val="qptext"/>
        <w:rPr>
          <w:b w:val="0"/>
          <w:snapToGrid/>
          <w:kern w:val="2"/>
        </w:rPr>
      </w:pPr>
      <w:r w:rsidRPr="00E01E5B">
        <w:rPr>
          <w:rFonts w:hint="eastAsia"/>
          <w:b w:val="0"/>
          <w:snapToGrid/>
          <w:kern w:val="2"/>
        </w:rPr>
        <w:t>(3)</w:t>
      </w:r>
      <w:r w:rsidRPr="00E01E5B">
        <w:rPr>
          <w:rFonts w:hint="eastAsia"/>
          <w:b w:val="0"/>
          <w:snapToGrid/>
          <w:kern w:val="2"/>
        </w:rPr>
        <w:t>设计变更程序和要求按发包人有关规定执行。</w:t>
      </w:r>
    </w:p>
    <w:p w:rsidR="009B582E" w:rsidRPr="00E01E5B" w:rsidRDefault="00A96B6F">
      <w:pPr>
        <w:pStyle w:val="qptext"/>
        <w:rPr>
          <w:b w:val="0"/>
          <w:snapToGrid/>
          <w:kern w:val="2"/>
        </w:rPr>
      </w:pPr>
      <w:r w:rsidRPr="00E01E5B">
        <w:rPr>
          <w:rFonts w:hint="eastAsia"/>
          <w:snapToGrid/>
          <w:kern w:val="2"/>
        </w:rPr>
        <w:t>(4)</w:t>
      </w:r>
      <w:r w:rsidRPr="00E01E5B">
        <w:rPr>
          <w:rFonts w:hint="eastAsia"/>
          <w:snapToGrid/>
          <w:kern w:val="2"/>
        </w:rPr>
        <w:t>发包人无需就设计变更向设计单位支付任何费用。</w:t>
      </w:r>
    </w:p>
    <w:p w:rsidR="009B582E" w:rsidRPr="00E01E5B" w:rsidRDefault="00A96B6F">
      <w:pPr>
        <w:pStyle w:val="qptext"/>
        <w:rPr>
          <w:snapToGrid/>
          <w:kern w:val="2"/>
        </w:rPr>
      </w:pPr>
      <w:r w:rsidRPr="00E01E5B">
        <w:rPr>
          <w:snapToGrid/>
          <w:kern w:val="2"/>
        </w:rPr>
        <w:t>5.20</w:t>
      </w:r>
      <w:r w:rsidRPr="00E01E5B">
        <w:rPr>
          <w:snapToGrid/>
          <w:kern w:val="2"/>
        </w:rPr>
        <w:t>设</w:t>
      </w:r>
      <w:r w:rsidRPr="00E01E5B">
        <w:rPr>
          <w:snapToGrid/>
          <w:kern w:val="2"/>
        </w:rPr>
        <w:t>计质量控制</w:t>
      </w:r>
    </w:p>
    <w:p w:rsidR="009B582E" w:rsidRPr="00E01E5B" w:rsidRDefault="00A96B6F">
      <w:pPr>
        <w:tabs>
          <w:tab w:val="left" w:pos="1155"/>
        </w:tabs>
        <w:spacing w:line="560" w:lineRule="exac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1</w:t>
      </w:r>
      <w:r w:rsidRPr="00E01E5B">
        <w:rPr>
          <w:rFonts w:ascii="宋体" w:hAnsi="宋体" w:hint="eastAsia"/>
          <w:sz w:val="24"/>
          <w:szCs w:val="24"/>
        </w:rPr>
        <w:t>）设计单位所完成的各阶段设计成果，必须经发包人审核确认后方可进行下一步工作。但发包人的审核确认并不免除设计单位自身的设计责任，设计单位对于设计中的失误等仍应承担本合同中约定的违约责任及有关法律责任等，并赔偿发包人由此遭受的损失。</w:t>
      </w:r>
    </w:p>
    <w:p w:rsidR="009B582E" w:rsidRPr="00E01E5B" w:rsidRDefault="00A96B6F">
      <w:pPr>
        <w:tabs>
          <w:tab w:val="left" w:pos="1155"/>
        </w:tabs>
        <w:spacing w:line="560" w:lineRule="exac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2</w:t>
      </w:r>
      <w:r w:rsidRPr="00E01E5B">
        <w:rPr>
          <w:rFonts w:ascii="宋体" w:hAnsi="宋体" w:hint="eastAsia"/>
          <w:sz w:val="24"/>
          <w:szCs w:val="24"/>
        </w:rPr>
        <w:t>）设计单位应在设计过程中考虑且保障工程实施时的实际可操作性。设计单位应</w:t>
      </w:r>
      <w:r w:rsidRPr="00E01E5B">
        <w:rPr>
          <w:rFonts w:ascii="宋体" w:hAnsi="宋体" w:hint="eastAsia"/>
          <w:sz w:val="24"/>
          <w:szCs w:val="24"/>
        </w:rPr>
        <w:lastRenderedPageBreak/>
        <w:t>对方案的实施工序提出相应的技术要求，特别是关键工序，应明确提出工艺要求、质量控制要求等。超越目前国内施工单位平均技术水平的设计方案、施工方法，设计单位应提出合理理由和可行的实施方案，报发包人书</w:t>
      </w:r>
      <w:r w:rsidRPr="00E01E5B">
        <w:rPr>
          <w:rFonts w:ascii="宋体" w:hAnsi="宋体" w:hint="eastAsia"/>
          <w:sz w:val="24"/>
          <w:szCs w:val="24"/>
        </w:rPr>
        <w:t>面同意后方可采用，否则，发包人有权要求设计单位修改设计。</w:t>
      </w:r>
    </w:p>
    <w:p w:rsidR="009B582E" w:rsidRPr="00E01E5B" w:rsidRDefault="00A96B6F">
      <w:pPr>
        <w:tabs>
          <w:tab w:val="left" w:pos="1155"/>
        </w:tabs>
        <w:spacing w:line="560" w:lineRule="exac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 xml:space="preserve">3 </w:t>
      </w:r>
      <w:r w:rsidRPr="00E01E5B">
        <w:rPr>
          <w:rFonts w:ascii="宋体" w:hAnsi="宋体" w:hint="eastAsia"/>
          <w:sz w:val="24"/>
          <w:szCs w:val="24"/>
        </w:rPr>
        <w:t>）设备国产化应当做到选型设计，原则上要求所采用的设备和系统技术是成熟的，对于新技术、新成果的运用，设计单位必须有把握，并由设计单位提供相应的工程实践和实际应用经验供参考。</w:t>
      </w:r>
    </w:p>
    <w:p w:rsidR="009B582E" w:rsidRPr="00E01E5B" w:rsidRDefault="00A96B6F">
      <w:pPr>
        <w:tabs>
          <w:tab w:val="left" w:pos="0"/>
        </w:tabs>
        <w:spacing w:line="560" w:lineRule="exac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4</w:t>
      </w:r>
      <w:r w:rsidRPr="00E01E5B">
        <w:rPr>
          <w:rFonts w:ascii="宋体" w:hAnsi="宋体" w:hint="eastAsia"/>
          <w:sz w:val="24"/>
          <w:szCs w:val="24"/>
        </w:rPr>
        <w:t>）设计单位应加强设计标准化工作，组织采用统一的模数、参数和标准构配件，推广标准化设计的运用，针对本工程的特点提出标准化设计建议，如标准平面、标准断面、标准设备选用等，将设计单位积累的经验加以总结，提高设计水平和工作效率。</w:t>
      </w:r>
    </w:p>
    <w:p w:rsidR="009B582E" w:rsidRPr="00E01E5B" w:rsidRDefault="00A96B6F">
      <w:pPr>
        <w:tabs>
          <w:tab w:val="left" w:pos="0"/>
        </w:tabs>
        <w:spacing w:line="560" w:lineRule="exac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5</w:t>
      </w:r>
      <w:r w:rsidRPr="00E01E5B">
        <w:rPr>
          <w:rFonts w:ascii="宋体" w:hAnsi="宋体" w:hint="eastAsia"/>
          <w:sz w:val="24"/>
          <w:szCs w:val="24"/>
        </w:rPr>
        <w:t>）</w:t>
      </w:r>
      <w:r w:rsidRPr="00E01E5B">
        <w:rPr>
          <w:rFonts w:ascii="宋体" w:hAnsi="宋体" w:hint="eastAsia"/>
          <w:sz w:val="24"/>
          <w:szCs w:val="24"/>
        </w:rPr>
        <w:t xml:space="preserve"> </w:t>
      </w:r>
      <w:r w:rsidRPr="00E01E5B">
        <w:rPr>
          <w:rFonts w:ascii="宋体" w:hAnsi="宋体" w:hint="eastAsia"/>
          <w:sz w:val="24"/>
          <w:szCs w:val="24"/>
        </w:rPr>
        <w:t>如果设计单位交付的文件或图纸等不符合本合同</w:t>
      </w:r>
      <w:r w:rsidRPr="00E01E5B">
        <w:rPr>
          <w:rFonts w:ascii="宋体" w:hAnsi="宋体" w:hint="eastAsia"/>
          <w:sz w:val="24"/>
          <w:szCs w:val="24"/>
        </w:rPr>
        <w:t>的约定和要求，发包人有权拒收，且有权要求设计单位限时整改、有权调减设计费用等。</w:t>
      </w:r>
    </w:p>
    <w:p w:rsidR="009B582E" w:rsidRPr="00E01E5B" w:rsidRDefault="00A96B6F">
      <w:pPr>
        <w:pStyle w:val="qptext"/>
      </w:pPr>
      <w:r w:rsidRPr="00E01E5B">
        <w:rPr>
          <w:rFonts w:hint="eastAsia"/>
        </w:rPr>
        <w:t>5.21</w:t>
      </w:r>
      <w:r w:rsidRPr="00E01E5B">
        <w:rPr>
          <w:rFonts w:hint="eastAsia"/>
        </w:rPr>
        <w:t>设计进度计划</w:t>
      </w:r>
    </w:p>
    <w:p w:rsidR="009B582E" w:rsidRPr="00E01E5B" w:rsidRDefault="00A96B6F">
      <w:pPr>
        <w:pStyle w:val="af0"/>
        <w:spacing w:line="560" w:lineRule="exact"/>
        <w:rPr>
          <w:rFonts w:hAnsi="宋体"/>
          <w:sz w:val="24"/>
          <w:szCs w:val="24"/>
        </w:rPr>
      </w:pPr>
      <w:r w:rsidRPr="00E01E5B">
        <w:rPr>
          <w:rFonts w:hAnsi="宋体" w:hint="eastAsia"/>
          <w:sz w:val="24"/>
          <w:szCs w:val="24"/>
        </w:rPr>
        <w:t>（</w:t>
      </w:r>
      <w:r w:rsidRPr="00E01E5B">
        <w:rPr>
          <w:rFonts w:hAnsi="宋体" w:hint="eastAsia"/>
          <w:sz w:val="24"/>
          <w:szCs w:val="24"/>
        </w:rPr>
        <w:t>1</w:t>
      </w:r>
      <w:r w:rsidRPr="00E01E5B">
        <w:rPr>
          <w:rFonts w:hAnsi="宋体" w:hint="eastAsia"/>
          <w:sz w:val="24"/>
          <w:szCs w:val="24"/>
        </w:rPr>
        <w:t>）设计单位编制的设计进度计划应确定项目总进度目标与详细的分项进度目标。设计单位根据合同约定及工期总体策划的要求编制各阶段设计进度计划和各专业的出图计划，各阶段中间检查内容、时间、次数和提交哪些设计文件、图纸等，经发包人审查、平衡后执行。设计单位应根据设计实际进展变化，及时编制设计调整计划，以使设计进度在受控状态下进行，同时便于发包人及时调整相应计划。</w:t>
      </w:r>
    </w:p>
    <w:p w:rsidR="009B582E" w:rsidRPr="00E01E5B" w:rsidRDefault="00A96B6F">
      <w:pPr>
        <w:adjustRightInd w:val="0"/>
        <w:snapToGrid w:val="0"/>
        <w:spacing w:line="560" w:lineRule="exact"/>
        <w:rPr>
          <w:rFonts w:ascii="宋体" w:hAnsi="宋体"/>
          <w:sz w:val="24"/>
          <w:szCs w:val="24"/>
        </w:rPr>
      </w:pPr>
      <w:r w:rsidRPr="00E01E5B">
        <w:rPr>
          <w:rFonts w:ascii="宋体" w:hAnsi="宋体" w:hint="eastAsia"/>
          <w:sz w:val="24"/>
          <w:szCs w:val="24"/>
        </w:rPr>
        <w:t>（</w:t>
      </w:r>
      <w:r w:rsidRPr="00E01E5B">
        <w:rPr>
          <w:rFonts w:ascii="宋体" w:hAnsi="宋体" w:hint="eastAsia"/>
          <w:sz w:val="24"/>
          <w:szCs w:val="24"/>
        </w:rPr>
        <w:t xml:space="preserve">2 </w:t>
      </w:r>
      <w:r w:rsidRPr="00E01E5B">
        <w:rPr>
          <w:rFonts w:ascii="宋体" w:hAnsi="宋体" w:hint="eastAsia"/>
          <w:sz w:val="24"/>
          <w:szCs w:val="24"/>
        </w:rPr>
        <w:t>）设计进度计划，应有工作流程、进度控制措施、组织措施、技术措施等内容，必须考虑工程招标、设备采购、物料准备等因素，提供满足上述工作所需要的有关设计文件。</w:t>
      </w:r>
    </w:p>
    <w:bookmarkEnd w:id="31"/>
    <w:bookmarkEnd w:id="32"/>
    <w:p w:rsidR="009B582E" w:rsidRPr="00E01E5B" w:rsidRDefault="00A96B6F">
      <w:pPr>
        <w:spacing w:line="560" w:lineRule="exact"/>
        <w:rPr>
          <w:rFonts w:ascii="宋体" w:hAnsi="宋体"/>
          <w:bCs/>
          <w:sz w:val="24"/>
          <w:szCs w:val="24"/>
        </w:rPr>
      </w:pPr>
      <w:r w:rsidRPr="00E01E5B">
        <w:rPr>
          <w:rFonts w:ascii="宋体" w:hAnsi="宋体" w:cs="宋体" w:hint="eastAsia"/>
          <w:b/>
          <w:kern w:val="0"/>
          <w:sz w:val="24"/>
        </w:rPr>
        <w:t>6</w:t>
      </w:r>
      <w:r w:rsidRPr="00E01E5B">
        <w:rPr>
          <w:rFonts w:ascii="宋体" w:hAnsi="宋体" w:hint="eastAsia"/>
          <w:sz w:val="24"/>
          <w:szCs w:val="24"/>
        </w:rPr>
        <w:t xml:space="preserve"> </w:t>
      </w:r>
      <w:r w:rsidRPr="00E01E5B">
        <w:rPr>
          <w:rFonts w:ascii="宋体" w:hAnsi="宋体" w:hint="eastAsia"/>
          <w:bCs/>
          <w:sz w:val="24"/>
          <w:szCs w:val="24"/>
        </w:rPr>
        <w:t>设计承包人的权利：</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lastRenderedPageBreak/>
        <w:t xml:space="preserve">6.1  </w:t>
      </w:r>
      <w:r w:rsidRPr="00E01E5B">
        <w:rPr>
          <w:rFonts w:ascii="宋体" w:hAnsi="宋体" w:hint="eastAsia"/>
          <w:sz w:val="24"/>
          <w:szCs w:val="24"/>
        </w:rPr>
        <w:t>按时收取设计费；</w:t>
      </w:r>
    </w:p>
    <w:p w:rsidR="009B582E" w:rsidRPr="00E01E5B" w:rsidRDefault="00A96B6F">
      <w:pPr>
        <w:spacing w:line="560" w:lineRule="exact"/>
        <w:rPr>
          <w:rFonts w:ascii="宋体" w:hAnsi="宋体"/>
          <w:sz w:val="24"/>
          <w:szCs w:val="24"/>
        </w:rPr>
      </w:pPr>
      <w:r w:rsidRPr="00E01E5B">
        <w:rPr>
          <w:rFonts w:ascii="宋体" w:hAnsi="宋体" w:cs="宋体" w:hint="eastAsia"/>
          <w:kern w:val="0"/>
          <w:sz w:val="24"/>
        </w:rPr>
        <w:t>6.2</w:t>
      </w:r>
      <w:r w:rsidRPr="00E01E5B">
        <w:rPr>
          <w:rFonts w:ascii="宋体" w:hAnsi="宋体" w:hint="eastAsia"/>
          <w:sz w:val="24"/>
          <w:szCs w:val="24"/>
        </w:rPr>
        <w:t xml:space="preserve">  </w:t>
      </w:r>
      <w:r w:rsidRPr="00E01E5B">
        <w:rPr>
          <w:rFonts w:ascii="宋体" w:hAnsi="宋体" w:hint="eastAsia"/>
          <w:sz w:val="24"/>
          <w:szCs w:val="24"/>
        </w:rPr>
        <w:t>设计承包人拥有设计成果的署名权，其他一切权利（包括但不限于署名权以外的著作权、设计成果相关的专利权、财产权等）全部归发包人所有，设计承包人未经发包人书面许可不得将设计文件（资料）自行或允许第三方以任何形式用于本工程以外的其他任何用途，否则视为侵权，设计单位应承担由此引起的一切法律责任，如因此造成</w:t>
      </w:r>
      <w:r w:rsidRPr="00E01E5B">
        <w:rPr>
          <w:rFonts w:ascii="宋体" w:hAnsi="宋体" w:hint="eastAsia"/>
          <w:sz w:val="24"/>
          <w:szCs w:val="24"/>
        </w:rPr>
        <w:t>发包人损失的，还应赔偿发包人的全部损失；</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6.3</w:t>
      </w:r>
      <w:r w:rsidRPr="00E01E5B">
        <w:rPr>
          <w:rFonts w:ascii="宋体" w:hAnsi="宋体" w:hint="eastAsia"/>
          <w:bCs/>
          <w:sz w:val="24"/>
          <w:szCs w:val="24"/>
        </w:rPr>
        <w:t>设计承包人的义务：</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6.3.1  </w:t>
      </w:r>
      <w:r w:rsidRPr="00E01E5B">
        <w:rPr>
          <w:rFonts w:ascii="宋体" w:hAnsi="宋体" w:hint="eastAsia"/>
          <w:sz w:val="24"/>
          <w:szCs w:val="24"/>
        </w:rPr>
        <w:t>设计单位不得转包或分包设计任务，未经发包人同意，设计单位不得分包设计任务。</w:t>
      </w:r>
      <w:r w:rsidRPr="00E01E5B">
        <w:rPr>
          <w:rFonts w:ascii="宋体" w:hAnsi="宋体" w:hint="eastAsia"/>
          <w:sz w:val="24"/>
        </w:rPr>
        <w:t>未经发包人同意，设计承包人不得以任何方式将其在本合同项下全部或部分权利和</w:t>
      </w:r>
      <w:r w:rsidRPr="00E01E5B">
        <w:rPr>
          <w:rFonts w:ascii="宋体" w:hAnsi="宋体" w:hint="eastAsia"/>
          <w:sz w:val="24"/>
        </w:rPr>
        <w:t>/</w:t>
      </w:r>
      <w:r w:rsidRPr="00E01E5B">
        <w:rPr>
          <w:rFonts w:ascii="宋体" w:hAnsi="宋体" w:hint="eastAsia"/>
          <w:sz w:val="24"/>
        </w:rPr>
        <w:t>义务转让给任何第三方。</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6.3.2  </w:t>
      </w:r>
      <w:r w:rsidRPr="00E01E5B">
        <w:rPr>
          <w:rFonts w:ascii="宋体" w:hAnsi="宋体" w:hint="eastAsia"/>
          <w:sz w:val="24"/>
          <w:szCs w:val="24"/>
        </w:rPr>
        <w:t>设计单位的设计文件应符合国家、地方以及行业有关法律、行政法规和相关的工程设计技术规范、规定及标准等，同时列出本项目设计涉及到的详细的设计规范、规定及标准。</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6.3.3  </w:t>
      </w:r>
      <w:r w:rsidRPr="00E01E5B">
        <w:rPr>
          <w:rFonts w:ascii="宋体" w:hAnsi="宋体" w:hint="eastAsia"/>
          <w:sz w:val="24"/>
          <w:szCs w:val="24"/>
        </w:rPr>
        <w:t>设计必须体现发包人的意图，针对本项目特点编制详细的工作大纲，保证按期、按质、按量完成双方商定的各项工作内容，并对设计质量负责。</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6.3.4  </w:t>
      </w:r>
      <w:r w:rsidRPr="00E01E5B">
        <w:rPr>
          <w:rFonts w:ascii="宋体" w:hAnsi="宋体" w:hint="eastAsia"/>
          <w:sz w:val="24"/>
          <w:szCs w:val="24"/>
        </w:rPr>
        <w:t>发包人因特殊专业另行委托他人设计，设计单位须积极配合。</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6.3.5  </w:t>
      </w:r>
      <w:r w:rsidRPr="00E01E5B">
        <w:rPr>
          <w:rFonts w:ascii="宋体" w:hAnsi="宋体" w:hint="eastAsia"/>
          <w:sz w:val="24"/>
          <w:szCs w:val="24"/>
        </w:rPr>
        <w:t>设计单位应对发包人提供的文件、资料及现场情况进行认真研究，对本项目的特点和不确定因素进行认真考虑，并提出合理建议和评价</w:t>
      </w:r>
      <w:r w:rsidRPr="00E01E5B">
        <w:rPr>
          <w:rFonts w:ascii="宋体" w:hAnsi="宋体" w:hint="eastAsia"/>
          <w:sz w:val="24"/>
          <w:szCs w:val="24"/>
        </w:rPr>
        <w:t>,</w:t>
      </w:r>
      <w:r w:rsidRPr="00E01E5B">
        <w:rPr>
          <w:rFonts w:ascii="宋体" w:hAnsi="宋体" w:hint="eastAsia"/>
          <w:sz w:val="24"/>
          <w:szCs w:val="24"/>
        </w:rPr>
        <w:t>对影响设计的重大问题要进行多方案比较选择，并向发包人提交比较分析报告和推荐方案。</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6.3.6  </w:t>
      </w:r>
      <w:r w:rsidRPr="00E01E5B">
        <w:rPr>
          <w:rFonts w:ascii="宋体" w:hAnsi="宋体" w:hint="eastAsia"/>
          <w:sz w:val="24"/>
          <w:szCs w:val="24"/>
        </w:rPr>
        <w:t>在发包人提出要求时，设计单位必须及时提供设计输入条件、基础数据、计算原理和方法以及计</w:t>
      </w:r>
      <w:r w:rsidRPr="00E01E5B">
        <w:rPr>
          <w:rFonts w:ascii="宋体" w:hAnsi="宋体" w:hint="eastAsia"/>
          <w:sz w:val="24"/>
          <w:szCs w:val="24"/>
        </w:rPr>
        <w:t>算成果等，并有进行解释的义务，不得以专利和知识产权等为借口拒绝配合。</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lastRenderedPageBreak/>
        <w:t xml:space="preserve">6.3.7 </w:t>
      </w:r>
      <w:r w:rsidRPr="00E01E5B">
        <w:rPr>
          <w:rFonts w:ascii="宋体" w:hAnsi="宋体" w:hint="eastAsia"/>
          <w:sz w:val="24"/>
          <w:szCs w:val="24"/>
        </w:rPr>
        <w:t>未经发包人同意，设计单位不得对已批准的设计作修改、增减或删除等。</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6.3.8 </w:t>
      </w:r>
      <w:r w:rsidRPr="00E01E5B">
        <w:rPr>
          <w:rFonts w:ascii="宋体" w:hAnsi="宋体" w:hint="eastAsia"/>
          <w:sz w:val="24"/>
          <w:szCs w:val="24"/>
        </w:rPr>
        <w:t>在设计及施工过程中，设计单位应充分尊重和理解发包人、代表发包人的设计咨询公司等对设计提出的书面意见与要求，如无充分的否定理由应尽快予以处理和实施。对合同没有约定的部分和没有描述的部分，双方应另行协商。</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6.3.9 </w:t>
      </w:r>
      <w:r w:rsidRPr="00E01E5B">
        <w:rPr>
          <w:rFonts w:ascii="宋体" w:hAnsi="宋体" w:hint="eastAsia"/>
          <w:sz w:val="24"/>
          <w:szCs w:val="24"/>
        </w:rPr>
        <w:t>在设计各阶段，设计单位应根据发包人或政府主管部门的意见，及时修改、完善或重新设计，负责完成由于设计失误等未获政府主管部门批准而出现的反复修</w:t>
      </w:r>
      <w:r w:rsidRPr="00E01E5B">
        <w:rPr>
          <w:rFonts w:ascii="宋体" w:hAnsi="宋体" w:hint="eastAsia"/>
          <w:sz w:val="24"/>
          <w:szCs w:val="24"/>
        </w:rPr>
        <w:t>改、完善或重新设计的工作，直到获得批准，且发包人就此无需向设计单位支付额外费用。</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6.3.10 </w:t>
      </w:r>
      <w:r w:rsidRPr="00E01E5B">
        <w:rPr>
          <w:rFonts w:ascii="宋体" w:hAnsi="宋体" w:hint="eastAsia"/>
          <w:sz w:val="24"/>
          <w:szCs w:val="24"/>
        </w:rPr>
        <w:t>设计单位应积极主动进行与项目有关的内、外协调工作，积极协助发包人向有关部门办理设计文件报建和审批工作，保证设计文件通过各主管部门的审查。</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6.3.11 </w:t>
      </w:r>
      <w:r w:rsidRPr="00E01E5B">
        <w:rPr>
          <w:rFonts w:ascii="宋体" w:hAnsi="宋体" w:hint="eastAsia"/>
          <w:sz w:val="24"/>
          <w:szCs w:val="24"/>
        </w:rPr>
        <w:t>设计单位应在交付项目的部分或全部设计文件后，如有更好的新工艺、新技术、新材料、新设备等适用于本项目，应及时向发包人推荐并书面提供科学的评估和来源证明</w:t>
      </w:r>
      <w:r w:rsidRPr="00E01E5B">
        <w:rPr>
          <w:rFonts w:ascii="宋体" w:hAnsi="宋体" w:hint="eastAsia"/>
          <w:sz w:val="24"/>
          <w:szCs w:val="24"/>
        </w:rPr>
        <w:t>.</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 xml:space="preserve">6.3.12 </w:t>
      </w:r>
      <w:r w:rsidRPr="00E01E5B">
        <w:rPr>
          <w:rFonts w:ascii="宋体" w:hAnsi="宋体" w:hint="eastAsia"/>
          <w:sz w:val="24"/>
          <w:szCs w:val="24"/>
        </w:rPr>
        <w:t>设计单位应及时提供工程的各主要建筑材料和设备的生产厂商及价格等资料，供发包人选择时参考。</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6.3.</w:t>
      </w:r>
      <w:r w:rsidRPr="00E01E5B">
        <w:rPr>
          <w:rFonts w:ascii="宋体" w:hAnsi="宋体" w:hint="eastAsia"/>
          <w:sz w:val="24"/>
          <w:szCs w:val="24"/>
        </w:rPr>
        <w:t xml:space="preserve">13 </w:t>
      </w:r>
      <w:r w:rsidRPr="00E01E5B">
        <w:rPr>
          <w:rFonts w:ascii="宋体" w:hAnsi="宋体" w:hint="eastAsia"/>
          <w:sz w:val="24"/>
          <w:szCs w:val="24"/>
        </w:rPr>
        <w:t>设计单位根据合同的规定对本项目的设计进度、设计质量、施工服务等工作的完整性、连贯性和可靠性负责。</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6.3.14</w:t>
      </w:r>
      <w:r w:rsidRPr="00E01E5B">
        <w:rPr>
          <w:rFonts w:ascii="宋体" w:hAnsi="宋体" w:hint="eastAsia"/>
          <w:sz w:val="24"/>
          <w:szCs w:val="24"/>
        </w:rPr>
        <w:t>设计单位履行投标承诺的义务。</w:t>
      </w:r>
    </w:p>
    <w:p w:rsidR="009B582E" w:rsidRPr="00E01E5B" w:rsidRDefault="00A96B6F">
      <w:pPr>
        <w:spacing w:line="560" w:lineRule="exact"/>
        <w:jc w:val="left"/>
        <w:rPr>
          <w:rFonts w:ascii="宋体" w:hAnsi="宋体"/>
          <w:sz w:val="24"/>
          <w:szCs w:val="24"/>
        </w:rPr>
      </w:pPr>
      <w:r w:rsidRPr="00E01E5B">
        <w:rPr>
          <w:rFonts w:ascii="宋体" w:hAnsi="宋体" w:hint="eastAsia"/>
          <w:sz w:val="24"/>
          <w:szCs w:val="24"/>
        </w:rPr>
        <w:t>6.3.15</w:t>
      </w:r>
      <w:r w:rsidRPr="00E01E5B">
        <w:rPr>
          <w:rFonts w:ascii="宋体" w:hAnsi="宋体" w:hint="eastAsia"/>
          <w:sz w:val="24"/>
          <w:szCs w:val="24"/>
        </w:rPr>
        <w:t>其他依据合同和法律规定应由设计单位履行的义务。</w:t>
      </w:r>
    </w:p>
    <w:p w:rsidR="009B582E" w:rsidRPr="00E01E5B" w:rsidRDefault="00A96B6F">
      <w:pPr>
        <w:autoSpaceDE w:val="0"/>
        <w:autoSpaceDN w:val="0"/>
        <w:adjustRightInd w:val="0"/>
        <w:spacing w:line="360" w:lineRule="auto"/>
        <w:ind w:right="-873"/>
        <w:jc w:val="left"/>
        <w:outlineLvl w:val="0"/>
        <w:rPr>
          <w:rFonts w:ascii="宋体" w:hAnsi="宋体" w:cs="宋体"/>
          <w:b/>
          <w:kern w:val="0"/>
          <w:sz w:val="24"/>
        </w:rPr>
      </w:pPr>
      <w:bookmarkStart w:id="33" w:name="_Toc295374272"/>
      <w:bookmarkStart w:id="34" w:name="_Toc296686652"/>
      <w:bookmarkStart w:id="35" w:name="_Toc256694902"/>
      <w:bookmarkStart w:id="36" w:name="_Toc198302036"/>
      <w:bookmarkStart w:id="37" w:name="_Toc295989186"/>
      <w:r w:rsidRPr="00E01E5B">
        <w:rPr>
          <w:rFonts w:ascii="宋体" w:hAnsi="宋体" w:cs="宋体" w:hint="eastAsia"/>
          <w:b/>
          <w:kern w:val="0"/>
          <w:sz w:val="24"/>
        </w:rPr>
        <w:t>7.</w:t>
      </w:r>
      <w:r w:rsidRPr="00E01E5B">
        <w:rPr>
          <w:rFonts w:ascii="宋体" w:hAnsi="宋体" w:cs="宋体" w:hint="eastAsia"/>
          <w:b/>
          <w:kern w:val="0"/>
          <w:sz w:val="24"/>
        </w:rPr>
        <w:t>违约和争议</w:t>
      </w:r>
      <w:bookmarkEnd w:id="33"/>
      <w:bookmarkEnd w:id="34"/>
      <w:bookmarkEnd w:id="35"/>
      <w:bookmarkEnd w:id="36"/>
      <w:bookmarkEnd w:id="37"/>
    </w:p>
    <w:p w:rsidR="009B582E" w:rsidRPr="00E01E5B" w:rsidRDefault="00A96B6F">
      <w:pPr>
        <w:adjustRightInd w:val="0"/>
        <w:snapToGrid w:val="0"/>
        <w:spacing w:line="360" w:lineRule="auto"/>
        <w:rPr>
          <w:rFonts w:ascii="宋体" w:hAnsi="宋体"/>
          <w:bCs/>
          <w:sz w:val="24"/>
          <w:szCs w:val="24"/>
        </w:rPr>
      </w:pPr>
      <w:r w:rsidRPr="00E01E5B">
        <w:rPr>
          <w:rFonts w:ascii="宋体" w:hAnsi="宋体" w:hint="eastAsia"/>
          <w:bCs/>
          <w:sz w:val="24"/>
          <w:szCs w:val="24"/>
        </w:rPr>
        <w:t>7.1</w:t>
      </w:r>
      <w:r w:rsidRPr="00E01E5B">
        <w:rPr>
          <w:rFonts w:ascii="宋体" w:hAnsi="宋体" w:hint="eastAsia"/>
          <w:bCs/>
          <w:sz w:val="24"/>
          <w:szCs w:val="24"/>
        </w:rPr>
        <w:t>设计承包人违约</w:t>
      </w:r>
    </w:p>
    <w:p w:rsidR="009B582E" w:rsidRPr="00E01E5B" w:rsidRDefault="00A96B6F">
      <w:pPr>
        <w:adjustRightInd w:val="0"/>
        <w:snapToGrid w:val="0"/>
        <w:spacing w:line="360" w:lineRule="auto"/>
        <w:ind w:firstLineChars="200" w:firstLine="480"/>
        <w:rPr>
          <w:rFonts w:ascii="宋体" w:hAnsi="宋体"/>
          <w:bCs/>
          <w:sz w:val="24"/>
          <w:szCs w:val="24"/>
        </w:rPr>
      </w:pPr>
      <w:r w:rsidRPr="00E01E5B">
        <w:rPr>
          <w:rFonts w:ascii="宋体" w:hAnsi="宋体" w:hint="eastAsia"/>
          <w:bCs/>
          <w:sz w:val="24"/>
          <w:szCs w:val="24"/>
        </w:rPr>
        <w:t>设计单位违反本合同的约定，应当向发包人承担有关违约责任。违约责任形式包括但不仅限于（发包人有权要求设计承包人承担如下其一或多项违约责任）：</w:t>
      </w:r>
    </w:p>
    <w:p w:rsidR="009B582E" w:rsidRPr="00E01E5B" w:rsidRDefault="00A96B6F">
      <w:pPr>
        <w:tabs>
          <w:tab w:val="left" w:pos="1125"/>
        </w:tabs>
        <w:adjustRightInd w:val="0"/>
        <w:snapToGrid w:val="0"/>
        <w:spacing w:line="360" w:lineRule="auto"/>
        <w:ind w:firstLineChars="200" w:firstLine="480"/>
        <w:rPr>
          <w:rFonts w:ascii="宋体" w:hAnsi="宋体"/>
          <w:bCs/>
          <w:sz w:val="24"/>
          <w:szCs w:val="24"/>
        </w:rPr>
      </w:pPr>
      <w:r w:rsidRPr="00E01E5B">
        <w:rPr>
          <w:rFonts w:ascii="宋体" w:hAnsi="宋体" w:hint="eastAsia"/>
          <w:bCs/>
          <w:sz w:val="24"/>
          <w:szCs w:val="24"/>
        </w:rPr>
        <w:t>（</w:t>
      </w:r>
      <w:r w:rsidRPr="00E01E5B">
        <w:rPr>
          <w:rFonts w:ascii="宋体" w:hAnsi="宋体" w:hint="eastAsia"/>
          <w:bCs/>
          <w:sz w:val="24"/>
          <w:szCs w:val="24"/>
        </w:rPr>
        <w:t>1</w:t>
      </w:r>
      <w:r w:rsidRPr="00E01E5B">
        <w:rPr>
          <w:rFonts w:ascii="宋体" w:hAnsi="宋体" w:hint="eastAsia"/>
          <w:sz w:val="24"/>
          <w:szCs w:val="24"/>
        </w:rPr>
        <w:t>）</w:t>
      </w:r>
      <w:r w:rsidRPr="00E01E5B">
        <w:rPr>
          <w:rFonts w:ascii="宋体" w:hAnsi="宋体" w:hint="eastAsia"/>
          <w:bCs/>
          <w:sz w:val="24"/>
          <w:szCs w:val="24"/>
        </w:rPr>
        <w:t>限期采取补救措施。设计单位未履行或履行义务不符合本合同约定时，必须及时采取补救措施，在由发包人限定的时间内履行义务，造成发包人损失的，应予</w:t>
      </w:r>
      <w:r w:rsidRPr="00E01E5B">
        <w:rPr>
          <w:rFonts w:ascii="宋体" w:hAnsi="宋体" w:hint="eastAsia"/>
          <w:bCs/>
          <w:sz w:val="24"/>
          <w:szCs w:val="24"/>
        </w:rPr>
        <w:lastRenderedPageBreak/>
        <w:t>赔偿。</w:t>
      </w:r>
    </w:p>
    <w:p w:rsidR="009B582E" w:rsidRPr="00E01E5B" w:rsidRDefault="00A96B6F">
      <w:pPr>
        <w:tabs>
          <w:tab w:val="left" w:pos="1125"/>
        </w:tabs>
        <w:adjustRightInd w:val="0"/>
        <w:snapToGrid w:val="0"/>
        <w:spacing w:line="360" w:lineRule="auto"/>
        <w:ind w:firstLineChars="200" w:firstLine="480"/>
        <w:rPr>
          <w:rFonts w:ascii="宋体" w:hAnsi="宋体"/>
          <w:bCs/>
          <w:sz w:val="24"/>
          <w:szCs w:val="24"/>
        </w:rPr>
      </w:pPr>
      <w:r w:rsidRPr="00E01E5B">
        <w:rPr>
          <w:rFonts w:ascii="宋体" w:hAnsi="宋体" w:hint="eastAsia"/>
          <w:bCs/>
          <w:sz w:val="24"/>
          <w:szCs w:val="24"/>
        </w:rPr>
        <w:t>（</w:t>
      </w:r>
      <w:r w:rsidRPr="00E01E5B">
        <w:rPr>
          <w:rFonts w:ascii="宋体" w:hAnsi="宋体" w:hint="eastAsia"/>
          <w:bCs/>
          <w:sz w:val="24"/>
          <w:szCs w:val="24"/>
        </w:rPr>
        <w:t>2</w:t>
      </w:r>
      <w:r w:rsidRPr="00E01E5B">
        <w:rPr>
          <w:rFonts w:ascii="宋体" w:hAnsi="宋体" w:hint="eastAsia"/>
          <w:sz w:val="24"/>
          <w:szCs w:val="24"/>
        </w:rPr>
        <w:t>）</w:t>
      </w:r>
      <w:r w:rsidRPr="00E01E5B">
        <w:rPr>
          <w:rFonts w:ascii="宋体" w:hAnsi="宋体" w:hint="eastAsia"/>
          <w:bCs/>
          <w:sz w:val="24"/>
          <w:szCs w:val="24"/>
        </w:rPr>
        <w:t>一般违约责任，设计单位必须向发包人交纳违约金人民币</w:t>
      </w:r>
      <w:r w:rsidRPr="00E01E5B">
        <w:rPr>
          <w:rFonts w:ascii="宋体" w:hAnsi="宋体" w:hint="eastAsia"/>
          <w:bCs/>
          <w:sz w:val="24"/>
          <w:szCs w:val="24"/>
        </w:rPr>
        <w:t>2</w:t>
      </w:r>
      <w:r w:rsidRPr="00E01E5B">
        <w:rPr>
          <w:rFonts w:ascii="宋体" w:hAnsi="宋体" w:hint="eastAsia"/>
          <w:bCs/>
          <w:sz w:val="24"/>
          <w:szCs w:val="24"/>
        </w:rPr>
        <w:t>万元</w:t>
      </w:r>
      <w:r w:rsidRPr="00E01E5B">
        <w:rPr>
          <w:rFonts w:ascii="宋体" w:hAnsi="宋体" w:hint="eastAsia"/>
          <w:bCs/>
          <w:sz w:val="24"/>
          <w:szCs w:val="24"/>
        </w:rPr>
        <w:t>/</w:t>
      </w:r>
      <w:r w:rsidRPr="00E01E5B">
        <w:rPr>
          <w:rFonts w:ascii="宋体" w:hAnsi="宋体" w:hint="eastAsia"/>
          <w:bCs/>
          <w:sz w:val="24"/>
          <w:szCs w:val="24"/>
        </w:rPr>
        <w:t>次。</w:t>
      </w:r>
    </w:p>
    <w:p w:rsidR="009B582E" w:rsidRPr="00E01E5B" w:rsidRDefault="00A96B6F">
      <w:pPr>
        <w:tabs>
          <w:tab w:val="left" w:pos="1125"/>
        </w:tabs>
        <w:adjustRightInd w:val="0"/>
        <w:snapToGrid w:val="0"/>
        <w:spacing w:line="360" w:lineRule="auto"/>
        <w:ind w:firstLineChars="200" w:firstLine="480"/>
        <w:rPr>
          <w:rFonts w:ascii="宋体" w:hAnsi="宋体"/>
          <w:bCs/>
          <w:sz w:val="24"/>
          <w:szCs w:val="24"/>
        </w:rPr>
      </w:pPr>
      <w:r w:rsidRPr="00E01E5B">
        <w:rPr>
          <w:rFonts w:ascii="宋体" w:hAnsi="宋体" w:hint="eastAsia"/>
          <w:bCs/>
          <w:sz w:val="24"/>
          <w:szCs w:val="24"/>
        </w:rPr>
        <w:t>（</w:t>
      </w:r>
      <w:r w:rsidRPr="00E01E5B">
        <w:rPr>
          <w:rFonts w:ascii="宋体" w:hAnsi="宋体" w:hint="eastAsia"/>
          <w:bCs/>
          <w:sz w:val="24"/>
          <w:szCs w:val="24"/>
        </w:rPr>
        <w:t>3</w:t>
      </w:r>
      <w:r w:rsidRPr="00E01E5B">
        <w:rPr>
          <w:rFonts w:ascii="宋体" w:hAnsi="宋体" w:hint="eastAsia"/>
          <w:sz w:val="24"/>
          <w:szCs w:val="24"/>
        </w:rPr>
        <w:t>）</w:t>
      </w:r>
      <w:r w:rsidRPr="00E01E5B">
        <w:rPr>
          <w:rFonts w:ascii="宋体" w:hAnsi="宋体" w:hint="eastAsia"/>
          <w:bCs/>
          <w:sz w:val="24"/>
          <w:szCs w:val="24"/>
        </w:rPr>
        <w:t>严重违约责任，设计单位必须向发包人交纳违约金人民币</w:t>
      </w:r>
      <w:r w:rsidRPr="00E01E5B">
        <w:rPr>
          <w:rFonts w:ascii="宋体" w:hAnsi="宋体" w:hint="eastAsia"/>
          <w:bCs/>
          <w:sz w:val="24"/>
          <w:szCs w:val="24"/>
        </w:rPr>
        <w:t>5</w:t>
      </w:r>
      <w:r w:rsidRPr="00E01E5B">
        <w:rPr>
          <w:rFonts w:ascii="宋体" w:hAnsi="宋体" w:hint="eastAsia"/>
          <w:bCs/>
          <w:sz w:val="24"/>
          <w:szCs w:val="24"/>
        </w:rPr>
        <w:t>万元</w:t>
      </w:r>
      <w:r w:rsidRPr="00E01E5B">
        <w:rPr>
          <w:rFonts w:ascii="宋体" w:hAnsi="宋体" w:hint="eastAsia"/>
          <w:bCs/>
          <w:sz w:val="24"/>
          <w:szCs w:val="24"/>
        </w:rPr>
        <w:t>/</w:t>
      </w:r>
      <w:r w:rsidRPr="00E01E5B">
        <w:rPr>
          <w:rFonts w:ascii="宋体" w:hAnsi="宋体" w:hint="eastAsia"/>
          <w:bCs/>
          <w:sz w:val="24"/>
          <w:szCs w:val="24"/>
        </w:rPr>
        <w:t>次。</w:t>
      </w:r>
    </w:p>
    <w:p w:rsidR="009B582E" w:rsidRPr="00E01E5B" w:rsidRDefault="00A96B6F">
      <w:pPr>
        <w:tabs>
          <w:tab w:val="left" w:pos="1125"/>
        </w:tabs>
        <w:adjustRightInd w:val="0"/>
        <w:snapToGrid w:val="0"/>
        <w:spacing w:line="360" w:lineRule="auto"/>
        <w:ind w:firstLineChars="200" w:firstLine="480"/>
        <w:rPr>
          <w:rFonts w:ascii="宋体" w:hAnsi="宋体"/>
          <w:bCs/>
          <w:sz w:val="24"/>
          <w:szCs w:val="24"/>
        </w:rPr>
      </w:pPr>
      <w:r w:rsidRPr="00E01E5B">
        <w:rPr>
          <w:rFonts w:ascii="宋体" w:hAnsi="宋体" w:hint="eastAsia"/>
          <w:bCs/>
          <w:sz w:val="24"/>
          <w:szCs w:val="24"/>
        </w:rPr>
        <w:t>（</w:t>
      </w:r>
      <w:r w:rsidRPr="00E01E5B">
        <w:rPr>
          <w:rFonts w:ascii="宋体" w:hAnsi="宋体" w:hint="eastAsia"/>
          <w:bCs/>
          <w:sz w:val="24"/>
          <w:szCs w:val="24"/>
        </w:rPr>
        <w:t>4</w:t>
      </w:r>
      <w:r w:rsidRPr="00E01E5B">
        <w:rPr>
          <w:rFonts w:ascii="宋体" w:hAnsi="宋体" w:hint="eastAsia"/>
          <w:sz w:val="24"/>
          <w:szCs w:val="24"/>
        </w:rPr>
        <w:t>）</w:t>
      </w:r>
      <w:r w:rsidRPr="00E01E5B">
        <w:rPr>
          <w:rFonts w:ascii="宋体" w:hAnsi="宋体" w:hint="eastAsia"/>
          <w:bCs/>
          <w:sz w:val="24"/>
          <w:szCs w:val="24"/>
        </w:rPr>
        <w:t>解除部分合同。发包人向设计单位送达解除部分合同通知后，本合同部分解除即生效，设计单位必须在收到通知后三天内停止被解除部分的工作，五天内向发包人移交所有设计成果和有关资料，移交的资料必须清晰完整</w:t>
      </w:r>
      <w:r w:rsidRPr="00E01E5B">
        <w:rPr>
          <w:rFonts w:hAnsi="宋体" w:hint="eastAsia"/>
          <w:sz w:val="24"/>
          <w:szCs w:val="24"/>
        </w:rPr>
        <w:t>（设计单位应同时将设计成果归</w:t>
      </w:r>
      <w:r w:rsidRPr="00E01E5B">
        <w:rPr>
          <w:rFonts w:hAnsi="宋体" w:hint="eastAsia"/>
          <w:sz w:val="24"/>
          <w:szCs w:val="24"/>
        </w:rPr>
        <w:t>整为电子文件提供给发包人）</w:t>
      </w:r>
      <w:r w:rsidRPr="00E01E5B">
        <w:rPr>
          <w:rFonts w:ascii="宋体" w:hAnsi="宋体" w:hint="eastAsia"/>
          <w:bCs/>
          <w:sz w:val="24"/>
          <w:szCs w:val="24"/>
        </w:rPr>
        <w:t>。设计单位未在规定期限内完成移交，或移交资料不清晰不完整的，发包人有权视情况全部解除合同；因设计单位拒绝或延误移交设计成果和资料而引致发包人工期延误及其它方面的损失，发包人有权要求设计单位赔偿损失。</w:t>
      </w:r>
    </w:p>
    <w:p w:rsidR="009B582E" w:rsidRPr="00E01E5B" w:rsidRDefault="00A96B6F">
      <w:pPr>
        <w:tabs>
          <w:tab w:val="left" w:pos="1125"/>
        </w:tabs>
        <w:adjustRightInd w:val="0"/>
        <w:snapToGrid w:val="0"/>
        <w:spacing w:line="360" w:lineRule="auto"/>
        <w:ind w:firstLineChars="200" w:firstLine="480"/>
        <w:rPr>
          <w:rFonts w:ascii="宋体" w:hAnsi="宋体"/>
          <w:bCs/>
          <w:sz w:val="24"/>
          <w:szCs w:val="24"/>
        </w:rPr>
      </w:pPr>
      <w:r w:rsidRPr="00E01E5B">
        <w:rPr>
          <w:rFonts w:ascii="宋体" w:hAnsi="宋体" w:hint="eastAsia"/>
          <w:bCs/>
          <w:sz w:val="24"/>
          <w:szCs w:val="24"/>
        </w:rPr>
        <w:t>（</w:t>
      </w:r>
      <w:r w:rsidRPr="00E01E5B">
        <w:rPr>
          <w:rFonts w:ascii="宋体" w:hAnsi="宋体"/>
          <w:bCs/>
          <w:sz w:val="24"/>
          <w:szCs w:val="24"/>
        </w:rPr>
        <w:t>5</w:t>
      </w:r>
      <w:r w:rsidRPr="00E01E5B">
        <w:rPr>
          <w:rFonts w:ascii="宋体" w:hAnsi="宋体" w:hint="eastAsia"/>
          <w:sz w:val="24"/>
          <w:szCs w:val="24"/>
        </w:rPr>
        <w:t>）</w:t>
      </w:r>
      <w:r w:rsidRPr="00E01E5B">
        <w:rPr>
          <w:rFonts w:ascii="宋体" w:hAnsi="宋体" w:hint="eastAsia"/>
          <w:bCs/>
          <w:sz w:val="24"/>
          <w:szCs w:val="24"/>
        </w:rPr>
        <w:t>解除合同。发包人向设计单位送达解除合同通知后，设计人应在收到合同解除通知之日起</w:t>
      </w:r>
      <w:r w:rsidRPr="00E01E5B">
        <w:rPr>
          <w:rFonts w:ascii="宋体" w:hAnsi="宋体"/>
          <w:bCs/>
          <w:sz w:val="24"/>
          <w:szCs w:val="24"/>
        </w:rPr>
        <w:t>3</w:t>
      </w:r>
      <w:r w:rsidRPr="00E01E5B">
        <w:rPr>
          <w:rFonts w:ascii="宋体" w:hAnsi="宋体"/>
          <w:bCs/>
          <w:sz w:val="24"/>
          <w:szCs w:val="24"/>
        </w:rPr>
        <w:t>日内双倍向发包人退还定金，发包人按照设计单位完成的设计阶段向设计单位支付相应的设计费，本合同即解除。本合同解除后设计单位必须在收到通知后三天内停止全部工作，五天内向发包人移交所有设计成果和有关资料，并</w:t>
      </w:r>
      <w:r w:rsidRPr="00E01E5B">
        <w:rPr>
          <w:rFonts w:ascii="宋体" w:hAnsi="宋体"/>
          <w:bCs/>
          <w:sz w:val="24"/>
          <w:szCs w:val="24"/>
        </w:rPr>
        <w:t>于完成移交工作当天内离场。设计单位移交的资料必须清晰完整。因设计单位拒绝或延误移交设计成果和资料而引致发包人工期延误及其它方面的损失，发包人有权要求设计单位赔偿损失。</w:t>
      </w:r>
    </w:p>
    <w:p w:rsidR="009B582E" w:rsidRPr="00E01E5B" w:rsidRDefault="00A96B6F">
      <w:pPr>
        <w:tabs>
          <w:tab w:val="left" w:pos="1125"/>
        </w:tabs>
        <w:adjustRightInd w:val="0"/>
        <w:snapToGrid w:val="0"/>
        <w:spacing w:line="360" w:lineRule="auto"/>
        <w:rPr>
          <w:rFonts w:ascii="宋体" w:hAnsi="宋体"/>
          <w:bCs/>
          <w:sz w:val="24"/>
          <w:szCs w:val="24"/>
        </w:rPr>
      </w:pPr>
      <w:r w:rsidRPr="00E01E5B">
        <w:rPr>
          <w:rFonts w:ascii="宋体" w:hAnsi="宋体" w:hint="eastAsia"/>
          <w:bCs/>
          <w:sz w:val="24"/>
          <w:szCs w:val="24"/>
        </w:rPr>
        <w:t>7.1.2</w:t>
      </w:r>
      <w:r w:rsidRPr="00E01E5B">
        <w:rPr>
          <w:rFonts w:ascii="宋体" w:hAnsi="宋体" w:hint="eastAsia"/>
          <w:bCs/>
          <w:sz w:val="24"/>
          <w:szCs w:val="24"/>
        </w:rPr>
        <w:t>二次限期采取补救措施责任相当于一次一般违约责任，累计二次一般违约责任相当于一次严重违约责任，累计二次严重违约责任，发包人有权单方部分或全部解除合同，另有约定的除外。</w:t>
      </w:r>
    </w:p>
    <w:p w:rsidR="009B582E" w:rsidRPr="00E01E5B" w:rsidRDefault="00A96B6F">
      <w:pPr>
        <w:adjustRightInd w:val="0"/>
        <w:snapToGrid w:val="0"/>
        <w:spacing w:line="360" w:lineRule="auto"/>
        <w:rPr>
          <w:sz w:val="24"/>
          <w:szCs w:val="24"/>
        </w:rPr>
      </w:pPr>
      <w:r w:rsidRPr="00E01E5B">
        <w:rPr>
          <w:rFonts w:ascii="宋体" w:hAnsi="宋体" w:hint="eastAsia"/>
          <w:bCs/>
          <w:sz w:val="24"/>
          <w:szCs w:val="24"/>
        </w:rPr>
        <w:t>7.1.3</w:t>
      </w:r>
      <w:r w:rsidRPr="00E01E5B">
        <w:rPr>
          <w:rFonts w:hint="eastAsia"/>
          <w:sz w:val="24"/>
          <w:szCs w:val="24"/>
        </w:rPr>
        <w:t>设计单位违约需向发包人支付违约金时，发包人有权从应支付设计单位的应收款项中直接抵扣，设计单位不得有异议。</w:t>
      </w:r>
    </w:p>
    <w:p w:rsidR="009B582E" w:rsidRPr="00E01E5B" w:rsidRDefault="00A96B6F">
      <w:pPr>
        <w:pStyle w:val="af0"/>
        <w:spacing w:line="360" w:lineRule="auto"/>
        <w:rPr>
          <w:rFonts w:hAnsi="宋体"/>
          <w:sz w:val="24"/>
          <w:szCs w:val="24"/>
        </w:rPr>
      </w:pPr>
      <w:r w:rsidRPr="00E01E5B">
        <w:rPr>
          <w:rFonts w:hAnsi="宋体" w:hint="eastAsia"/>
          <w:bCs/>
          <w:sz w:val="24"/>
          <w:szCs w:val="24"/>
        </w:rPr>
        <w:t>7.1.</w:t>
      </w:r>
      <w:r w:rsidRPr="00E01E5B">
        <w:rPr>
          <w:rFonts w:hAnsi="宋体" w:hint="eastAsia"/>
          <w:bCs/>
          <w:sz w:val="24"/>
          <w:szCs w:val="24"/>
        </w:rPr>
        <w:t>4</w:t>
      </w:r>
      <w:r w:rsidRPr="00E01E5B">
        <w:rPr>
          <w:rFonts w:hAnsi="宋体" w:hint="eastAsia"/>
          <w:sz w:val="24"/>
          <w:szCs w:val="24"/>
        </w:rPr>
        <w:t>解除本合同后，发包人支付相关设计费后，设计单位已经设计的成果全部归发包人无偿享有，发包人有权与其它设计单位签订设计协议，委托其他设计单位在设计单位已经完成设计成果的基础上继续设计，设计单位不得有异议，发包人及其它设计单位不必另行支付设计单位任何报酬或其他费用等。</w:t>
      </w:r>
    </w:p>
    <w:p w:rsidR="009B582E" w:rsidRPr="00E01E5B" w:rsidRDefault="00A96B6F">
      <w:pPr>
        <w:spacing w:line="360" w:lineRule="auto"/>
        <w:rPr>
          <w:rFonts w:ascii="宋体" w:hAnsi="宋体"/>
          <w:sz w:val="24"/>
          <w:szCs w:val="24"/>
        </w:rPr>
      </w:pPr>
      <w:r w:rsidRPr="00E01E5B">
        <w:rPr>
          <w:rFonts w:ascii="宋体" w:hAnsi="宋体" w:hint="eastAsia"/>
          <w:bCs/>
          <w:sz w:val="24"/>
          <w:szCs w:val="24"/>
        </w:rPr>
        <w:t>7.1.5</w:t>
      </w:r>
      <w:r w:rsidRPr="00E01E5B">
        <w:rPr>
          <w:rFonts w:ascii="宋体" w:hAnsi="宋体" w:hint="eastAsia"/>
          <w:bCs/>
          <w:sz w:val="24"/>
          <w:szCs w:val="24"/>
        </w:rPr>
        <w:t>当发包人认为设计单位不履行或没有充分履行其相关义务，发包人可书面通知</w:t>
      </w:r>
      <w:r w:rsidRPr="00E01E5B">
        <w:rPr>
          <w:rFonts w:ascii="宋体" w:hAnsi="宋体" w:hint="eastAsia"/>
          <w:bCs/>
          <w:sz w:val="24"/>
          <w:szCs w:val="24"/>
        </w:rPr>
        <w:lastRenderedPageBreak/>
        <w:t>设计单位，指明其未能履约或违约行为的内容以及发包人要求其承担的违约责任，承包人应及时承担违约责任。</w:t>
      </w:r>
    </w:p>
    <w:p w:rsidR="009B582E" w:rsidRPr="00E01E5B" w:rsidRDefault="00A96B6F">
      <w:pPr>
        <w:spacing w:line="360" w:lineRule="auto"/>
        <w:rPr>
          <w:rFonts w:ascii="宋体" w:hAnsi="宋体"/>
          <w:sz w:val="24"/>
          <w:szCs w:val="24"/>
        </w:rPr>
      </w:pPr>
      <w:r w:rsidRPr="00E01E5B">
        <w:rPr>
          <w:rFonts w:ascii="宋体" w:hAnsi="宋体" w:hint="eastAsia"/>
          <w:bCs/>
          <w:sz w:val="24"/>
          <w:szCs w:val="24"/>
        </w:rPr>
        <w:t>7.1.6</w:t>
      </w:r>
      <w:r w:rsidRPr="00E01E5B">
        <w:rPr>
          <w:rFonts w:ascii="宋体" w:hAnsi="宋体" w:hint="eastAsia"/>
          <w:sz w:val="24"/>
          <w:szCs w:val="24"/>
        </w:rPr>
        <w:t>设计单位在投标和履行合同过程中</w:t>
      </w:r>
      <w:r w:rsidRPr="00E01E5B">
        <w:rPr>
          <w:rFonts w:hint="eastAsia"/>
          <w:sz w:val="24"/>
          <w:szCs w:val="24"/>
        </w:rPr>
        <w:t>存在贿赂行为的</w:t>
      </w:r>
      <w:r w:rsidRPr="00E01E5B">
        <w:rPr>
          <w:rFonts w:ascii="宋体" w:hAnsi="宋体" w:hint="eastAsia"/>
          <w:sz w:val="24"/>
          <w:szCs w:val="24"/>
        </w:rPr>
        <w:t>，视为不正当竞争</w:t>
      </w:r>
      <w:r w:rsidRPr="00E01E5B">
        <w:rPr>
          <w:rFonts w:ascii="宋体" w:hAnsi="宋体" w:hint="eastAsia"/>
          <w:sz w:val="24"/>
          <w:szCs w:val="24"/>
        </w:rPr>
        <w:t>，应承担严重违约责任，发包人有权解除合同，构成违法犯罪的，移送行政或司法部门处理。</w:t>
      </w:r>
    </w:p>
    <w:p w:rsidR="009B582E" w:rsidRPr="00E01E5B" w:rsidRDefault="00A96B6F">
      <w:pPr>
        <w:spacing w:line="360" w:lineRule="auto"/>
        <w:rPr>
          <w:rFonts w:ascii="宋体" w:hAnsi="宋体"/>
          <w:sz w:val="24"/>
          <w:szCs w:val="24"/>
        </w:rPr>
      </w:pPr>
      <w:r w:rsidRPr="00E01E5B">
        <w:rPr>
          <w:rFonts w:ascii="宋体" w:hAnsi="宋体" w:hint="eastAsia"/>
          <w:bCs/>
          <w:sz w:val="24"/>
          <w:szCs w:val="24"/>
        </w:rPr>
        <w:t>7.1.7</w:t>
      </w:r>
      <w:r w:rsidRPr="00E01E5B">
        <w:rPr>
          <w:rFonts w:ascii="宋体" w:hAnsi="宋体" w:hint="eastAsia"/>
          <w:sz w:val="24"/>
          <w:szCs w:val="24"/>
        </w:rPr>
        <w:t>设计单位无故要求终止或解除合同，需向发包人支付相当于本合同第一部分第五条第（一）款约定的设计费金额（简称“预算设计费”）两倍作为违约金，并向发包人赔偿相关的拖延工期、技术及其他一切损失。</w:t>
      </w:r>
    </w:p>
    <w:p w:rsidR="009B582E" w:rsidRPr="00E01E5B" w:rsidRDefault="00A96B6F">
      <w:pPr>
        <w:tabs>
          <w:tab w:val="left" w:pos="1050"/>
        </w:tabs>
        <w:spacing w:line="360" w:lineRule="auto"/>
        <w:rPr>
          <w:rFonts w:ascii="宋体" w:hAnsi="宋体"/>
          <w:sz w:val="24"/>
          <w:szCs w:val="24"/>
        </w:rPr>
      </w:pPr>
      <w:r w:rsidRPr="00E01E5B">
        <w:rPr>
          <w:rFonts w:ascii="宋体" w:hAnsi="宋体" w:hint="eastAsia"/>
          <w:bCs/>
          <w:sz w:val="24"/>
          <w:szCs w:val="24"/>
        </w:rPr>
        <w:t>7.1.8</w:t>
      </w:r>
      <w:r w:rsidRPr="00E01E5B">
        <w:rPr>
          <w:rFonts w:ascii="宋体" w:hAnsi="宋体" w:hint="eastAsia"/>
          <w:sz w:val="24"/>
          <w:szCs w:val="24"/>
        </w:rPr>
        <w:t>设计单位转包和私自分包本合同项下义务的，一经发现，设计单位除须承担严重违约责任</w:t>
      </w:r>
      <w:r w:rsidRPr="00E01E5B">
        <w:rPr>
          <w:rFonts w:ascii="宋体" w:hAnsi="宋体" w:hint="eastAsia"/>
          <w:sz w:val="24"/>
          <w:szCs w:val="24"/>
        </w:rPr>
        <w:t>1</w:t>
      </w:r>
      <w:r w:rsidRPr="00E01E5B">
        <w:rPr>
          <w:rFonts w:ascii="宋体" w:hAnsi="宋体" w:hint="eastAsia"/>
          <w:sz w:val="24"/>
          <w:szCs w:val="24"/>
        </w:rPr>
        <w:t>次外，发包人还有权解除合同。同时，发包人将扣除转包、分包部分的全额设计费用，设计单位应向发包人赔偿相关的拖延工期、技术及其他一切损失。</w:t>
      </w:r>
    </w:p>
    <w:p w:rsidR="009B582E" w:rsidRPr="00E01E5B" w:rsidRDefault="00A96B6F">
      <w:pPr>
        <w:spacing w:line="360" w:lineRule="auto"/>
        <w:rPr>
          <w:rFonts w:ascii="宋体"/>
          <w:sz w:val="24"/>
          <w:szCs w:val="24"/>
        </w:rPr>
      </w:pPr>
      <w:r w:rsidRPr="00E01E5B">
        <w:rPr>
          <w:rFonts w:ascii="宋体" w:hAnsi="宋体" w:hint="eastAsia"/>
          <w:bCs/>
          <w:sz w:val="24"/>
          <w:szCs w:val="24"/>
        </w:rPr>
        <w:t>7.</w:t>
      </w:r>
      <w:r w:rsidRPr="00E01E5B">
        <w:rPr>
          <w:rFonts w:ascii="宋体" w:hAnsi="宋体" w:hint="eastAsia"/>
          <w:bCs/>
          <w:sz w:val="24"/>
          <w:szCs w:val="24"/>
        </w:rPr>
        <w:t>1.9</w:t>
      </w:r>
      <w:r w:rsidRPr="00E01E5B">
        <w:rPr>
          <w:rFonts w:ascii="宋体" w:hAnsi="宋体" w:hint="eastAsia"/>
          <w:sz w:val="24"/>
          <w:szCs w:val="24"/>
        </w:rPr>
        <w:t>设计单位的设计质量不符合本合同约定或设计文件出现遗漏或错误等，造成一般质量事故或工期延误</w:t>
      </w:r>
      <w:r w:rsidRPr="00E01E5B">
        <w:rPr>
          <w:rFonts w:ascii="宋体" w:hAnsi="宋体" w:hint="eastAsia"/>
          <w:sz w:val="24"/>
          <w:szCs w:val="24"/>
        </w:rPr>
        <w:t>3</w:t>
      </w:r>
      <w:r w:rsidRPr="00E01E5B">
        <w:rPr>
          <w:rFonts w:ascii="宋体" w:hAnsi="宋体" w:hint="eastAsia"/>
          <w:sz w:val="24"/>
          <w:szCs w:val="24"/>
        </w:rPr>
        <w:t>天以上</w:t>
      </w:r>
      <w:r w:rsidRPr="00E01E5B">
        <w:rPr>
          <w:rFonts w:ascii="宋体" w:hAnsi="宋体" w:hint="eastAsia"/>
          <w:sz w:val="24"/>
          <w:szCs w:val="24"/>
        </w:rPr>
        <w:t>5</w:t>
      </w:r>
      <w:r w:rsidRPr="00E01E5B">
        <w:rPr>
          <w:rFonts w:ascii="宋体" w:hAnsi="宋体" w:hint="eastAsia"/>
          <w:sz w:val="24"/>
          <w:szCs w:val="24"/>
        </w:rPr>
        <w:t>天以内的，设计单位除应及时采取修改或补充设计文件等补救措施外，还须承担一般违约责任</w:t>
      </w:r>
      <w:r w:rsidRPr="00E01E5B">
        <w:rPr>
          <w:rFonts w:ascii="宋体" w:hAnsi="宋体" w:hint="eastAsia"/>
          <w:sz w:val="24"/>
          <w:szCs w:val="24"/>
        </w:rPr>
        <w:t>1</w:t>
      </w:r>
      <w:r w:rsidRPr="00E01E5B">
        <w:rPr>
          <w:rFonts w:ascii="宋体" w:hAnsi="宋体" w:hint="eastAsia"/>
          <w:sz w:val="24"/>
          <w:szCs w:val="24"/>
        </w:rPr>
        <w:t>次；由于设计错误造成工程严重质量事故或工期延误</w:t>
      </w:r>
      <w:r w:rsidRPr="00E01E5B">
        <w:rPr>
          <w:rFonts w:ascii="宋体" w:hAnsi="宋体" w:hint="eastAsia"/>
          <w:sz w:val="24"/>
          <w:szCs w:val="24"/>
        </w:rPr>
        <w:t>5</w:t>
      </w:r>
      <w:r w:rsidRPr="00E01E5B">
        <w:rPr>
          <w:rFonts w:ascii="宋体" w:hAnsi="宋体" w:hint="eastAsia"/>
          <w:sz w:val="24"/>
          <w:szCs w:val="24"/>
        </w:rPr>
        <w:t>天以上</w:t>
      </w:r>
      <w:r w:rsidRPr="00E01E5B">
        <w:rPr>
          <w:rFonts w:ascii="宋体" w:hAnsi="宋体" w:hint="eastAsia"/>
          <w:sz w:val="24"/>
          <w:szCs w:val="24"/>
        </w:rPr>
        <w:t>10</w:t>
      </w:r>
      <w:r w:rsidRPr="00E01E5B">
        <w:rPr>
          <w:rFonts w:ascii="宋体" w:hAnsi="宋体" w:hint="eastAsia"/>
          <w:sz w:val="24"/>
          <w:szCs w:val="24"/>
        </w:rPr>
        <w:t>天以内的，设计单位除及时采取修改或补充设计文件等补救措施外，还须承担严重违约责任</w:t>
      </w:r>
      <w:r w:rsidRPr="00E01E5B">
        <w:rPr>
          <w:rFonts w:ascii="宋体" w:hAnsi="宋体" w:hint="eastAsia"/>
          <w:sz w:val="24"/>
          <w:szCs w:val="24"/>
        </w:rPr>
        <w:t>1</w:t>
      </w:r>
      <w:r w:rsidRPr="00E01E5B">
        <w:rPr>
          <w:rFonts w:ascii="宋体" w:hAnsi="宋体" w:hint="eastAsia"/>
          <w:sz w:val="24"/>
          <w:szCs w:val="24"/>
        </w:rPr>
        <w:t>次。因此造成发包人损失的，设计单位还应赔偿发包人的全部损失，同时发包人保留向建设主管部门等反映设计单位失职行为的权利。</w:t>
      </w:r>
    </w:p>
    <w:p w:rsidR="009B582E" w:rsidRPr="00E01E5B" w:rsidRDefault="00A96B6F">
      <w:pPr>
        <w:spacing w:line="360" w:lineRule="auto"/>
        <w:rPr>
          <w:rFonts w:ascii="宋体" w:hAnsi="宋体"/>
          <w:sz w:val="24"/>
          <w:szCs w:val="24"/>
        </w:rPr>
      </w:pPr>
      <w:r w:rsidRPr="00E01E5B">
        <w:rPr>
          <w:rFonts w:ascii="宋体" w:hAnsi="宋体" w:hint="eastAsia"/>
          <w:bCs/>
          <w:sz w:val="24"/>
          <w:szCs w:val="24"/>
        </w:rPr>
        <w:t>7.1.10</w:t>
      </w:r>
      <w:r w:rsidRPr="00E01E5B">
        <w:rPr>
          <w:rFonts w:ascii="宋体" w:hAnsi="宋体" w:hint="eastAsia"/>
          <w:sz w:val="24"/>
          <w:szCs w:val="24"/>
        </w:rPr>
        <w:t>设计单位由于自身原因造成的逾期交付设计文件或逾期完成</w:t>
      </w:r>
      <w:r w:rsidRPr="00E01E5B">
        <w:rPr>
          <w:rFonts w:ascii="宋体" w:hAnsi="宋体" w:hint="eastAsia"/>
          <w:sz w:val="24"/>
          <w:szCs w:val="24"/>
        </w:rPr>
        <w:t>发包人委托的其它工作的处理：</w:t>
      </w:r>
    </w:p>
    <w:p w:rsidR="009B582E" w:rsidRPr="00E01E5B" w:rsidRDefault="00A96B6F">
      <w:pPr>
        <w:spacing w:line="360" w:lineRule="auto"/>
        <w:ind w:firstLineChars="200" w:firstLine="480"/>
        <w:rPr>
          <w:rFonts w:ascii="宋体" w:hAnsi="宋体"/>
          <w:sz w:val="24"/>
          <w:szCs w:val="24"/>
        </w:rPr>
      </w:pPr>
      <w:r w:rsidRPr="00E01E5B">
        <w:rPr>
          <w:rFonts w:ascii="宋体" w:hAnsi="宋体" w:hint="eastAsia"/>
          <w:sz w:val="24"/>
          <w:szCs w:val="24"/>
        </w:rPr>
        <w:t>一次性逾期</w:t>
      </w:r>
      <w:r w:rsidRPr="00E01E5B">
        <w:rPr>
          <w:rFonts w:ascii="宋体" w:hAnsi="宋体" w:hint="eastAsia"/>
          <w:sz w:val="24"/>
          <w:szCs w:val="24"/>
        </w:rPr>
        <w:t>2</w:t>
      </w:r>
      <w:r w:rsidRPr="00E01E5B">
        <w:rPr>
          <w:rFonts w:ascii="宋体" w:hAnsi="宋体" w:hint="eastAsia"/>
          <w:sz w:val="24"/>
          <w:szCs w:val="24"/>
        </w:rPr>
        <w:t>天的</w:t>
      </w:r>
      <w:r w:rsidRPr="00E01E5B">
        <w:rPr>
          <w:rFonts w:ascii="宋体" w:hAnsi="宋体" w:hint="eastAsia"/>
          <w:sz w:val="24"/>
          <w:szCs w:val="24"/>
        </w:rPr>
        <w:t>,</w:t>
      </w:r>
      <w:r w:rsidRPr="00E01E5B">
        <w:rPr>
          <w:rFonts w:ascii="宋体" w:hAnsi="宋体" w:hint="eastAsia"/>
          <w:sz w:val="24"/>
          <w:szCs w:val="24"/>
        </w:rPr>
        <w:t>发包人给予书面通知，要求设计单位限期采取补救措施；一次性逾期</w:t>
      </w:r>
      <w:r w:rsidRPr="00E01E5B">
        <w:rPr>
          <w:rFonts w:ascii="宋体" w:hAnsi="宋体" w:hint="eastAsia"/>
          <w:sz w:val="24"/>
          <w:szCs w:val="24"/>
        </w:rPr>
        <w:t>3</w:t>
      </w:r>
      <w:r w:rsidRPr="00E01E5B">
        <w:rPr>
          <w:rFonts w:ascii="宋体" w:hAnsi="宋体" w:hint="eastAsia"/>
          <w:sz w:val="24"/>
          <w:szCs w:val="24"/>
        </w:rPr>
        <w:t>天（或累计达</w:t>
      </w:r>
      <w:r w:rsidRPr="00E01E5B">
        <w:rPr>
          <w:rFonts w:ascii="宋体" w:hAnsi="宋体" w:hint="eastAsia"/>
          <w:sz w:val="24"/>
          <w:szCs w:val="24"/>
        </w:rPr>
        <w:t>5</w:t>
      </w:r>
      <w:r w:rsidRPr="00E01E5B">
        <w:rPr>
          <w:rFonts w:ascii="宋体" w:hAnsi="宋体" w:hint="eastAsia"/>
          <w:sz w:val="24"/>
          <w:szCs w:val="24"/>
        </w:rPr>
        <w:t>天）的</w:t>
      </w:r>
      <w:r w:rsidRPr="00E01E5B">
        <w:rPr>
          <w:rFonts w:ascii="宋体" w:hAnsi="宋体" w:hint="eastAsia"/>
          <w:sz w:val="24"/>
          <w:szCs w:val="24"/>
        </w:rPr>
        <w:t>,</w:t>
      </w:r>
      <w:r w:rsidRPr="00E01E5B">
        <w:rPr>
          <w:rFonts w:ascii="宋体" w:hAnsi="宋体" w:hint="eastAsia"/>
          <w:sz w:val="24"/>
          <w:szCs w:val="24"/>
        </w:rPr>
        <w:t>设计单位须承担</w:t>
      </w:r>
      <w:r w:rsidRPr="00E01E5B">
        <w:rPr>
          <w:rFonts w:ascii="宋体" w:hAnsi="宋体" w:hint="eastAsia"/>
          <w:sz w:val="24"/>
          <w:szCs w:val="24"/>
        </w:rPr>
        <w:t>1</w:t>
      </w:r>
      <w:r w:rsidRPr="00E01E5B">
        <w:rPr>
          <w:rFonts w:ascii="宋体" w:hAnsi="宋体" w:hint="eastAsia"/>
          <w:sz w:val="24"/>
          <w:szCs w:val="24"/>
        </w:rPr>
        <w:t>次一般违约责任；一次性逾期</w:t>
      </w:r>
      <w:r w:rsidRPr="00E01E5B">
        <w:rPr>
          <w:rFonts w:ascii="宋体" w:hAnsi="宋体" w:hint="eastAsia"/>
          <w:sz w:val="24"/>
          <w:szCs w:val="24"/>
        </w:rPr>
        <w:t>5</w:t>
      </w:r>
      <w:r w:rsidRPr="00E01E5B">
        <w:rPr>
          <w:rFonts w:ascii="宋体" w:hAnsi="宋体" w:hint="eastAsia"/>
          <w:sz w:val="24"/>
          <w:szCs w:val="24"/>
        </w:rPr>
        <w:t>天（或累计达</w:t>
      </w:r>
      <w:r w:rsidRPr="00E01E5B">
        <w:rPr>
          <w:rFonts w:ascii="宋体" w:hAnsi="宋体" w:hint="eastAsia"/>
          <w:sz w:val="24"/>
          <w:szCs w:val="24"/>
        </w:rPr>
        <w:t>10</w:t>
      </w:r>
      <w:r w:rsidRPr="00E01E5B">
        <w:rPr>
          <w:rFonts w:ascii="宋体" w:hAnsi="宋体" w:hint="eastAsia"/>
          <w:sz w:val="24"/>
          <w:szCs w:val="24"/>
        </w:rPr>
        <w:t>天）的，设计单位须承担</w:t>
      </w:r>
      <w:r w:rsidRPr="00E01E5B">
        <w:rPr>
          <w:rFonts w:ascii="宋体" w:hAnsi="宋体" w:hint="eastAsia"/>
          <w:sz w:val="24"/>
          <w:szCs w:val="24"/>
        </w:rPr>
        <w:t>1</w:t>
      </w:r>
      <w:r w:rsidRPr="00E01E5B">
        <w:rPr>
          <w:rFonts w:ascii="宋体" w:hAnsi="宋体" w:hint="eastAsia"/>
          <w:sz w:val="24"/>
          <w:szCs w:val="24"/>
        </w:rPr>
        <w:t>次严重违约责任；一次性逾期</w:t>
      </w:r>
      <w:r w:rsidRPr="00E01E5B">
        <w:rPr>
          <w:rFonts w:ascii="宋体" w:hAnsi="宋体" w:hint="eastAsia"/>
          <w:sz w:val="24"/>
          <w:szCs w:val="24"/>
        </w:rPr>
        <w:t>10</w:t>
      </w:r>
      <w:r w:rsidRPr="00E01E5B">
        <w:rPr>
          <w:rFonts w:ascii="宋体" w:hAnsi="宋体" w:hint="eastAsia"/>
          <w:sz w:val="24"/>
          <w:szCs w:val="24"/>
        </w:rPr>
        <w:t>天（或累计达</w:t>
      </w:r>
      <w:r w:rsidRPr="00E01E5B">
        <w:rPr>
          <w:rFonts w:ascii="宋体" w:hAnsi="宋体" w:hint="eastAsia"/>
          <w:sz w:val="24"/>
          <w:szCs w:val="24"/>
        </w:rPr>
        <w:t>15</w:t>
      </w:r>
      <w:r w:rsidRPr="00E01E5B">
        <w:rPr>
          <w:rFonts w:ascii="宋体" w:hAnsi="宋体" w:hint="eastAsia"/>
          <w:sz w:val="24"/>
          <w:szCs w:val="24"/>
        </w:rPr>
        <w:t>天）的</w:t>
      </w:r>
      <w:r w:rsidRPr="00E01E5B">
        <w:rPr>
          <w:rFonts w:ascii="宋体" w:hAnsi="宋体" w:hint="eastAsia"/>
          <w:sz w:val="24"/>
          <w:szCs w:val="24"/>
        </w:rPr>
        <w:t>,</w:t>
      </w:r>
      <w:r w:rsidRPr="00E01E5B">
        <w:rPr>
          <w:rFonts w:ascii="宋体" w:hAnsi="宋体" w:hint="eastAsia"/>
          <w:sz w:val="24"/>
          <w:szCs w:val="24"/>
        </w:rPr>
        <w:t>设计单位须承担</w:t>
      </w:r>
      <w:r w:rsidRPr="00E01E5B">
        <w:rPr>
          <w:rFonts w:ascii="宋体" w:hAnsi="宋体" w:hint="eastAsia"/>
          <w:sz w:val="24"/>
          <w:szCs w:val="24"/>
        </w:rPr>
        <w:t>2</w:t>
      </w:r>
      <w:r w:rsidRPr="00E01E5B">
        <w:rPr>
          <w:rFonts w:ascii="宋体" w:hAnsi="宋体" w:hint="eastAsia"/>
          <w:sz w:val="24"/>
          <w:szCs w:val="24"/>
        </w:rPr>
        <w:t>次严重违约责任，发包人有权解除部分合同；一次性逾期</w:t>
      </w:r>
      <w:r w:rsidRPr="00E01E5B">
        <w:rPr>
          <w:rFonts w:ascii="宋体" w:hAnsi="宋体" w:hint="eastAsia"/>
          <w:sz w:val="24"/>
          <w:szCs w:val="24"/>
        </w:rPr>
        <w:t>15</w:t>
      </w:r>
      <w:r w:rsidRPr="00E01E5B">
        <w:rPr>
          <w:rFonts w:ascii="宋体" w:hAnsi="宋体" w:hint="eastAsia"/>
          <w:sz w:val="24"/>
          <w:szCs w:val="24"/>
        </w:rPr>
        <w:t>天以上</w:t>
      </w:r>
      <w:r w:rsidRPr="00E01E5B">
        <w:rPr>
          <w:rFonts w:ascii="宋体" w:hAnsi="宋体" w:hint="eastAsia"/>
          <w:sz w:val="24"/>
          <w:szCs w:val="24"/>
        </w:rPr>
        <w:t xml:space="preserve">, </w:t>
      </w:r>
      <w:r w:rsidRPr="00E01E5B">
        <w:rPr>
          <w:rFonts w:ascii="宋体" w:hAnsi="宋体" w:hint="eastAsia"/>
          <w:sz w:val="24"/>
          <w:szCs w:val="24"/>
        </w:rPr>
        <w:t>设计单位须承担</w:t>
      </w:r>
      <w:r w:rsidRPr="00E01E5B">
        <w:rPr>
          <w:rFonts w:ascii="宋体" w:hAnsi="宋体" w:hint="eastAsia"/>
          <w:sz w:val="24"/>
          <w:szCs w:val="24"/>
        </w:rPr>
        <w:t>2</w:t>
      </w:r>
      <w:r w:rsidRPr="00E01E5B">
        <w:rPr>
          <w:rFonts w:ascii="宋体" w:hAnsi="宋体" w:hint="eastAsia"/>
          <w:sz w:val="24"/>
          <w:szCs w:val="24"/>
        </w:rPr>
        <w:t>次严重违约责任，发包人有权解除全部合同。因此造成发包人损失的，设计单位还应赔偿发包人的全部损失。</w:t>
      </w:r>
    </w:p>
    <w:p w:rsidR="009B582E" w:rsidRPr="00E01E5B" w:rsidRDefault="00A96B6F">
      <w:pPr>
        <w:spacing w:line="360" w:lineRule="auto"/>
        <w:rPr>
          <w:rFonts w:ascii="宋体" w:hAnsi="宋体"/>
          <w:sz w:val="24"/>
          <w:szCs w:val="24"/>
        </w:rPr>
      </w:pPr>
      <w:r w:rsidRPr="00E01E5B">
        <w:rPr>
          <w:rFonts w:ascii="宋体" w:hAnsi="宋体" w:hint="eastAsia"/>
          <w:bCs/>
          <w:sz w:val="24"/>
          <w:szCs w:val="24"/>
        </w:rPr>
        <w:t>7.1.11</w:t>
      </w:r>
      <w:r w:rsidRPr="00E01E5B">
        <w:rPr>
          <w:rFonts w:ascii="宋体" w:hAnsi="宋体" w:hint="eastAsia"/>
          <w:sz w:val="24"/>
          <w:szCs w:val="24"/>
        </w:rPr>
        <w:t>设计单位未经发包人许可更换项目设计总</w:t>
      </w:r>
      <w:r w:rsidRPr="00E01E5B">
        <w:rPr>
          <w:rFonts w:ascii="宋体" w:hAnsi="宋体" w:hint="eastAsia"/>
          <w:sz w:val="24"/>
          <w:szCs w:val="24"/>
        </w:rPr>
        <w:t>负责人、各专业设计负责人，或经发包人书面要求但拒绝更换项目设计总负责人、各专业设计负责人，设计单位除应</w:t>
      </w:r>
      <w:r w:rsidRPr="00E01E5B">
        <w:rPr>
          <w:rFonts w:ascii="宋体" w:hAnsi="宋体" w:hint="eastAsia"/>
          <w:bCs/>
          <w:sz w:val="24"/>
          <w:szCs w:val="24"/>
        </w:rPr>
        <w:t>限期采取补救措施</w:t>
      </w:r>
      <w:r w:rsidRPr="00E01E5B">
        <w:rPr>
          <w:rFonts w:ascii="宋体" w:hAnsi="宋体" w:hint="eastAsia"/>
          <w:sz w:val="24"/>
          <w:szCs w:val="24"/>
        </w:rPr>
        <w:t>外，还须承担一般违约责任</w:t>
      </w:r>
      <w:r w:rsidRPr="00E01E5B">
        <w:rPr>
          <w:rFonts w:ascii="宋体" w:hAnsi="宋体" w:hint="eastAsia"/>
          <w:sz w:val="24"/>
          <w:szCs w:val="24"/>
        </w:rPr>
        <w:t>1</w:t>
      </w:r>
      <w:r w:rsidRPr="00E01E5B">
        <w:rPr>
          <w:rFonts w:ascii="宋体" w:hAnsi="宋体" w:hint="eastAsia"/>
          <w:sz w:val="24"/>
          <w:szCs w:val="24"/>
        </w:rPr>
        <w:t>次</w:t>
      </w:r>
      <w:r w:rsidRPr="00E01E5B">
        <w:rPr>
          <w:rFonts w:ascii="宋体" w:hint="eastAsia"/>
          <w:sz w:val="24"/>
          <w:szCs w:val="24"/>
        </w:rPr>
        <w:t>。</w:t>
      </w:r>
      <w:r w:rsidRPr="00E01E5B">
        <w:rPr>
          <w:rFonts w:ascii="宋体" w:hAnsi="宋体" w:hint="eastAsia"/>
          <w:sz w:val="24"/>
          <w:szCs w:val="24"/>
        </w:rPr>
        <w:t>因此造成发包人损失的，设计单位还</w:t>
      </w:r>
      <w:r w:rsidRPr="00E01E5B">
        <w:rPr>
          <w:rFonts w:ascii="宋体" w:hAnsi="宋体" w:hint="eastAsia"/>
          <w:sz w:val="24"/>
          <w:szCs w:val="24"/>
        </w:rPr>
        <w:lastRenderedPageBreak/>
        <w:t>应赔偿发包人的全部损失。</w:t>
      </w:r>
    </w:p>
    <w:p w:rsidR="009B582E" w:rsidRPr="00E01E5B" w:rsidRDefault="00A96B6F">
      <w:pPr>
        <w:spacing w:line="360" w:lineRule="auto"/>
        <w:rPr>
          <w:rFonts w:ascii="宋体" w:hAnsi="宋体"/>
          <w:sz w:val="24"/>
          <w:szCs w:val="24"/>
        </w:rPr>
      </w:pPr>
      <w:r w:rsidRPr="00E01E5B">
        <w:rPr>
          <w:rFonts w:ascii="宋体" w:hAnsi="宋体" w:hint="eastAsia"/>
          <w:bCs/>
          <w:sz w:val="24"/>
          <w:szCs w:val="24"/>
        </w:rPr>
        <w:t>7.1.12</w:t>
      </w:r>
      <w:r w:rsidRPr="00E01E5B">
        <w:rPr>
          <w:rFonts w:ascii="宋体" w:hAnsi="宋体" w:hint="eastAsia"/>
          <w:sz w:val="24"/>
          <w:szCs w:val="24"/>
        </w:rPr>
        <w:t>设计单位提交的设计成果经过有关部门的设计图纸审查后，发现出现较多或较大疏漏、错误，则设计单位除</w:t>
      </w:r>
      <w:r w:rsidRPr="00E01E5B">
        <w:rPr>
          <w:rFonts w:ascii="宋体" w:hAnsi="宋体" w:hint="eastAsia"/>
          <w:bCs/>
          <w:sz w:val="24"/>
          <w:szCs w:val="24"/>
        </w:rPr>
        <w:t>限期完成修改</w:t>
      </w:r>
      <w:r w:rsidRPr="00E01E5B">
        <w:rPr>
          <w:rFonts w:ascii="宋体" w:hAnsi="宋体" w:hint="eastAsia"/>
          <w:sz w:val="24"/>
          <w:szCs w:val="24"/>
        </w:rPr>
        <w:t>外，还须依照其违反规范条文数量的多少承担不同的违约责任。具体约定为：当一次审查发现图纸中（含所有送审的各专业图纸等）违反规范条文总数达</w:t>
      </w:r>
      <w:r w:rsidRPr="00E01E5B">
        <w:rPr>
          <w:rFonts w:ascii="宋体" w:hAnsi="宋体" w:hint="eastAsia"/>
          <w:sz w:val="24"/>
          <w:szCs w:val="24"/>
        </w:rPr>
        <w:t>6</w:t>
      </w:r>
      <w:r w:rsidRPr="00E01E5B">
        <w:rPr>
          <w:rFonts w:ascii="宋体" w:hAnsi="宋体" w:hint="eastAsia"/>
          <w:sz w:val="24"/>
          <w:szCs w:val="24"/>
        </w:rPr>
        <w:t>处以下（含</w:t>
      </w:r>
      <w:r w:rsidRPr="00E01E5B">
        <w:rPr>
          <w:rFonts w:ascii="宋体" w:hAnsi="宋体" w:hint="eastAsia"/>
          <w:sz w:val="24"/>
          <w:szCs w:val="24"/>
        </w:rPr>
        <w:t>6</w:t>
      </w:r>
      <w:r w:rsidRPr="00E01E5B">
        <w:rPr>
          <w:rFonts w:ascii="宋体" w:hAnsi="宋体" w:hint="eastAsia"/>
          <w:sz w:val="24"/>
          <w:szCs w:val="24"/>
        </w:rPr>
        <w:t>处），设计单位须</w:t>
      </w:r>
      <w:r w:rsidRPr="00E01E5B">
        <w:rPr>
          <w:rFonts w:ascii="宋体" w:hAnsi="宋体" w:hint="eastAsia"/>
          <w:bCs/>
          <w:sz w:val="24"/>
          <w:szCs w:val="24"/>
        </w:rPr>
        <w:t>限期采取补救措施</w:t>
      </w:r>
      <w:r w:rsidRPr="00E01E5B">
        <w:rPr>
          <w:rFonts w:ascii="宋体" w:hAnsi="宋体" w:hint="eastAsia"/>
          <w:sz w:val="24"/>
          <w:szCs w:val="24"/>
        </w:rPr>
        <w:t>；当一次</w:t>
      </w:r>
      <w:r w:rsidRPr="00E01E5B">
        <w:rPr>
          <w:rFonts w:ascii="宋体" w:hAnsi="宋体" w:hint="eastAsia"/>
          <w:sz w:val="24"/>
          <w:szCs w:val="24"/>
        </w:rPr>
        <w:t>审查发现图纸中（含所有送审的各专业图纸等）违反规范条文总数达</w:t>
      </w:r>
      <w:r w:rsidRPr="00E01E5B">
        <w:rPr>
          <w:rFonts w:ascii="宋体" w:hAnsi="宋体" w:hint="eastAsia"/>
          <w:sz w:val="24"/>
          <w:szCs w:val="24"/>
        </w:rPr>
        <w:t>6</w:t>
      </w:r>
      <w:r w:rsidRPr="00E01E5B">
        <w:rPr>
          <w:rFonts w:ascii="宋体" w:hAnsi="宋体" w:hint="eastAsia"/>
          <w:sz w:val="24"/>
          <w:szCs w:val="24"/>
        </w:rPr>
        <w:t>处以上</w:t>
      </w:r>
      <w:r w:rsidRPr="00E01E5B">
        <w:rPr>
          <w:rFonts w:ascii="宋体" w:hAnsi="宋体" w:hint="eastAsia"/>
          <w:sz w:val="24"/>
          <w:szCs w:val="24"/>
        </w:rPr>
        <w:t>12</w:t>
      </w:r>
      <w:r w:rsidRPr="00E01E5B">
        <w:rPr>
          <w:rFonts w:ascii="宋体" w:hAnsi="宋体" w:hint="eastAsia"/>
          <w:sz w:val="24"/>
          <w:szCs w:val="24"/>
        </w:rPr>
        <w:t>处以下（含</w:t>
      </w:r>
      <w:r w:rsidRPr="00E01E5B">
        <w:rPr>
          <w:rFonts w:ascii="宋体" w:hAnsi="宋体" w:hint="eastAsia"/>
          <w:sz w:val="24"/>
          <w:szCs w:val="24"/>
        </w:rPr>
        <w:t>12</w:t>
      </w:r>
      <w:r w:rsidRPr="00E01E5B">
        <w:rPr>
          <w:rFonts w:ascii="宋体" w:hAnsi="宋体" w:hint="eastAsia"/>
          <w:sz w:val="24"/>
          <w:szCs w:val="24"/>
        </w:rPr>
        <w:t>处），或一个专业达到</w:t>
      </w:r>
      <w:r w:rsidRPr="00E01E5B">
        <w:rPr>
          <w:rFonts w:ascii="宋体" w:hAnsi="宋体" w:hint="eastAsia"/>
          <w:sz w:val="24"/>
          <w:szCs w:val="24"/>
        </w:rPr>
        <w:t>3</w:t>
      </w:r>
      <w:r w:rsidRPr="00E01E5B">
        <w:rPr>
          <w:rFonts w:ascii="宋体" w:hAnsi="宋体" w:hint="eastAsia"/>
          <w:sz w:val="24"/>
          <w:szCs w:val="24"/>
        </w:rPr>
        <w:t>处，设计单位须承担一般违约责任</w:t>
      </w:r>
      <w:r w:rsidRPr="00E01E5B">
        <w:rPr>
          <w:rFonts w:ascii="宋体" w:hAnsi="宋体" w:hint="eastAsia"/>
          <w:sz w:val="24"/>
          <w:szCs w:val="24"/>
        </w:rPr>
        <w:t>1</w:t>
      </w:r>
      <w:r w:rsidRPr="00E01E5B">
        <w:rPr>
          <w:rFonts w:ascii="宋体" w:hAnsi="宋体" w:hint="eastAsia"/>
          <w:sz w:val="24"/>
          <w:szCs w:val="24"/>
        </w:rPr>
        <w:t>次；当一次审查发现图纸中（含所有送审的各专业图纸等）违反规范条文总数达</w:t>
      </w:r>
      <w:r w:rsidRPr="00E01E5B">
        <w:rPr>
          <w:rFonts w:ascii="宋体" w:hAnsi="宋体" w:hint="eastAsia"/>
          <w:sz w:val="24"/>
          <w:szCs w:val="24"/>
        </w:rPr>
        <w:t>12</w:t>
      </w:r>
      <w:r w:rsidRPr="00E01E5B">
        <w:rPr>
          <w:rFonts w:ascii="宋体" w:hAnsi="宋体" w:hint="eastAsia"/>
          <w:sz w:val="24"/>
          <w:szCs w:val="24"/>
        </w:rPr>
        <w:t>处以上</w:t>
      </w:r>
      <w:r w:rsidRPr="00E01E5B">
        <w:rPr>
          <w:rFonts w:ascii="宋体" w:hAnsi="宋体" w:hint="eastAsia"/>
          <w:sz w:val="24"/>
          <w:szCs w:val="24"/>
        </w:rPr>
        <w:t>18</w:t>
      </w:r>
      <w:r w:rsidRPr="00E01E5B">
        <w:rPr>
          <w:rFonts w:ascii="宋体" w:hAnsi="宋体" w:hint="eastAsia"/>
          <w:sz w:val="24"/>
          <w:szCs w:val="24"/>
        </w:rPr>
        <w:t>处以下（含</w:t>
      </w:r>
      <w:r w:rsidRPr="00E01E5B">
        <w:rPr>
          <w:rFonts w:ascii="宋体" w:hAnsi="宋体" w:hint="eastAsia"/>
          <w:sz w:val="24"/>
          <w:szCs w:val="24"/>
        </w:rPr>
        <w:t>18</w:t>
      </w:r>
      <w:r w:rsidRPr="00E01E5B">
        <w:rPr>
          <w:rFonts w:ascii="宋体" w:hAnsi="宋体" w:hint="eastAsia"/>
          <w:sz w:val="24"/>
          <w:szCs w:val="24"/>
        </w:rPr>
        <w:t>处），或一个专业达到</w:t>
      </w:r>
      <w:r w:rsidRPr="00E01E5B">
        <w:rPr>
          <w:rFonts w:ascii="宋体" w:hAnsi="宋体" w:hint="eastAsia"/>
          <w:sz w:val="24"/>
          <w:szCs w:val="24"/>
        </w:rPr>
        <w:t>3</w:t>
      </w:r>
      <w:r w:rsidRPr="00E01E5B">
        <w:rPr>
          <w:rFonts w:ascii="宋体" w:hAnsi="宋体" w:hint="eastAsia"/>
          <w:sz w:val="24"/>
          <w:szCs w:val="24"/>
        </w:rPr>
        <w:t>处以上</w:t>
      </w:r>
      <w:r w:rsidRPr="00E01E5B">
        <w:rPr>
          <w:rFonts w:ascii="宋体" w:hAnsi="宋体" w:hint="eastAsia"/>
          <w:sz w:val="24"/>
          <w:szCs w:val="24"/>
        </w:rPr>
        <w:t>5</w:t>
      </w:r>
      <w:r w:rsidRPr="00E01E5B">
        <w:rPr>
          <w:rFonts w:ascii="宋体" w:hAnsi="宋体" w:hint="eastAsia"/>
          <w:sz w:val="24"/>
          <w:szCs w:val="24"/>
        </w:rPr>
        <w:t>处以下（含</w:t>
      </w:r>
      <w:r w:rsidRPr="00E01E5B">
        <w:rPr>
          <w:rFonts w:ascii="宋体" w:hAnsi="宋体" w:hint="eastAsia"/>
          <w:sz w:val="24"/>
          <w:szCs w:val="24"/>
        </w:rPr>
        <w:t>5</w:t>
      </w:r>
      <w:r w:rsidRPr="00E01E5B">
        <w:rPr>
          <w:rFonts w:ascii="宋体" w:hAnsi="宋体" w:hint="eastAsia"/>
          <w:sz w:val="24"/>
          <w:szCs w:val="24"/>
        </w:rPr>
        <w:t>处），设计单位须承担严重违约责任</w:t>
      </w:r>
      <w:r w:rsidRPr="00E01E5B">
        <w:rPr>
          <w:rFonts w:ascii="宋体" w:hAnsi="宋体" w:hint="eastAsia"/>
          <w:sz w:val="24"/>
          <w:szCs w:val="24"/>
        </w:rPr>
        <w:t>1</w:t>
      </w:r>
      <w:r w:rsidRPr="00E01E5B">
        <w:rPr>
          <w:rFonts w:ascii="宋体" w:hAnsi="宋体" w:hint="eastAsia"/>
          <w:sz w:val="24"/>
          <w:szCs w:val="24"/>
        </w:rPr>
        <w:t>次；当一次审查发现图纸中（含所有送审的各专业图纸等）违反规范条文总数达</w:t>
      </w:r>
      <w:r w:rsidRPr="00E01E5B">
        <w:rPr>
          <w:rFonts w:ascii="宋体" w:hAnsi="宋体" w:hint="eastAsia"/>
          <w:sz w:val="24"/>
          <w:szCs w:val="24"/>
        </w:rPr>
        <w:t>18</w:t>
      </w:r>
      <w:r w:rsidRPr="00E01E5B">
        <w:rPr>
          <w:rFonts w:ascii="宋体" w:hAnsi="宋体" w:hint="eastAsia"/>
          <w:sz w:val="24"/>
          <w:szCs w:val="24"/>
        </w:rPr>
        <w:t>处以上</w:t>
      </w:r>
      <w:r w:rsidRPr="00E01E5B">
        <w:rPr>
          <w:rFonts w:ascii="宋体" w:hAnsi="宋体" w:hint="eastAsia"/>
          <w:sz w:val="24"/>
          <w:szCs w:val="24"/>
        </w:rPr>
        <w:t>24</w:t>
      </w:r>
      <w:r w:rsidRPr="00E01E5B">
        <w:rPr>
          <w:rFonts w:ascii="宋体" w:hAnsi="宋体" w:hint="eastAsia"/>
          <w:sz w:val="24"/>
          <w:szCs w:val="24"/>
        </w:rPr>
        <w:t>处以下（含</w:t>
      </w:r>
      <w:r w:rsidRPr="00E01E5B">
        <w:rPr>
          <w:rFonts w:ascii="宋体" w:hAnsi="宋体" w:hint="eastAsia"/>
          <w:sz w:val="24"/>
          <w:szCs w:val="24"/>
        </w:rPr>
        <w:t>24</w:t>
      </w:r>
      <w:r w:rsidRPr="00E01E5B">
        <w:rPr>
          <w:rFonts w:ascii="宋体" w:hAnsi="宋体" w:hint="eastAsia"/>
          <w:sz w:val="24"/>
          <w:szCs w:val="24"/>
        </w:rPr>
        <w:t>处），或一个专业达到</w:t>
      </w:r>
      <w:r w:rsidRPr="00E01E5B">
        <w:rPr>
          <w:rFonts w:ascii="宋体" w:hAnsi="宋体" w:hint="eastAsia"/>
          <w:sz w:val="24"/>
          <w:szCs w:val="24"/>
        </w:rPr>
        <w:t>5</w:t>
      </w:r>
      <w:r w:rsidRPr="00E01E5B">
        <w:rPr>
          <w:rFonts w:ascii="宋体" w:hAnsi="宋体" w:hint="eastAsia"/>
          <w:sz w:val="24"/>
          <w:szCs w:val="24"/>
        </w:rPr>
        <w:t>处以上</w:t>
      </w:r>
      <w:r w:rsidRPr="00E01E5B">
        <w:rPr>
          <w:rFonts w:ascii="宋体" w:hAnsi="宋体" w:hint="eastAsia"/>
          <w:sz w:val="24"/>
          <w:szCs w:val="24"/>
        </w:rPr>
        <w:t>7</w:t>
      </w:r>
      <w:r w:rsidRPr="00E01E5B">
        <w:rPr>
          <w:rFonts w:ascii="宋体" w:hAnsi="宋体" w:hint="eastAsia"/>
          <w:sz w:val="24"/>
          <w:szCs w:val="24"/>
        </w:rPr>
        <w:t>处以下（含</w:t>
      </w:r>
      <w:r w:rsidRPr="00E01E5B">
        <w:rPr>
          <w:rFonts w:ascii="宋体" w:hAnsi="宋体" w:hint="eastAsia"/>
          <w:sz w:val="24"/>
          <w:szCs w:val="24"/>
        </w:rPr>
        <w:t>7</w:t>
      </w:r>
      <w:r w:rsidRPr="00E01E5B">
        <w:rPr>
          <w:rFonts w:ascii="宋体" w:hAnsi="宋体" w:hint="eastAsia"/>
          <w:sz w:val="24"/>
          <w:szCs w:val="24"/>
        </w:rPr>
        <w:t>处），发包人有权解除部分合同；当一次审查发现图纸中（含所有</w:t>
      </w:r>
      <w:r w:rsidRPr="00E01E5B">
        <w:rPr>
          <w:rFonts w:ascii="宋体" w:hAnsi="宋体" w:hint="eastAsia"/>
          <w:sz w:val="24"/>
          <w:szCs w:val="24"/>
        </w:rPr>
        <w:t>送审的各专业图纸等）违反规范条文总数达</w:t>
      </w:r>
      <w:r w:rsidRPr="00E01E5B">
        <w:rPr>
          <w:rFonts w:ascii="宋体" w:hAnsi="宋体" w:hint="eastAsia"/>
          <w:sz w:val="24"/>
          <w:szCs w:val="24"/>
        </w:rPr>
        <w:t>24</w:t>
      </w:r>
      <w:r w:rsidRPr="00E01E5B">
        <w:rPr>
          <w:rFonts w:ascii="宋体" w:hAnsi="宋体" w:hint="eastAsia"/>
          <w:sz w:val="24"/>
          <w:szCs w:val="24"/>
        </w:rPr>
        <w:t>处以上，或一个专业达到</w:t>
      </w:r>
      <w:r w:rsidRPr="00E01E5B">
        <w:rPr>
          <w:rFonts w:ascii="宋体" w:hAnsi="宋体" w:hint="eastAsia"/>
          <w:sz w:val="24"/>
          <w:szCs w:val="24"/>
        </w:rPr>
        <w:t>7</w:t>
      </w:r>
      <w:r w:rsidRPr="00E01E5B">
        <w:rPr>
          <w:rFonts w:ascii="宋体" w:hAnsi="宋体" w:hint="eastAsia"/>
          <w:sz w:val="24"/>
          <w:szCs w:val="24"/>
        </w:rPr>
        <w:t>处以上，发包人有权解除全部合同。因此造成发包人损失的，设计单位还应赔偿发包人的全部损失。</w:t>
      </w:r>
    </w:p>
    <w:p w:rsidR="009B582E" w:rsidRPr="00E01E5B" w:rsidRDefault="00A96B6F">
      <w:pPr>
        <w:adjustRightInd w:val="0"/>
        <w:snapToGrid w:val="0"/>
        <w:spacing w:line="360" w:lineRule="auto"/>
        <w:rPr>
          <w:rFonts w:ascii="宋体" w:hAnsi="宋体"/>
          <w:sz w:val="24"/>
          <w:szCs w:val="24"/>
        </w:rPr>
      </w:pPr>
      <w:r w:rsidRPr="00E01E5B">
        <w:rPr>
          <w:rFonts w:ascii="宋体" w:hAnsi="宋体" w:hint="eastAsia"/>
          <w:sz w:val="24"/>
          <w:szCs w:val="24"/>
        </w:rPr>
        <w:t>7.1.13</w:t>
      </w:r>
      <w:r w:rsidRPr="00E01E5B">
        <w:rPr>
          <w:rFonts w:ascii="宋体" w:hAnsi="宋体" w:hint="eastAsia"/>
          <w:sz w:val="24"/>
          <w:szCs w:val="24"/>
        </w:rPr>
        <w:t>设计单位未经发包人同意突破工程投资限额设计，视为违约，应承担相应责任，重新进行设计，并从总设计费中扣除超出限额部分设计的设计费两倍作为违约金，违约金累计金额不超过设计费总额。因此造成发包人损失的，设计单位还应赔偿发包人的全部损失。</w:t>
      </w:r>
    </w:p>
    <w:p w:rsidR="009B582E" w:rsidRPr="00E01E5B" w:rsidRDefault="00A96B6F">
      <w:pPr>
        <w:adjustRightInd w:val="0"/>
        <w:snapToGrid w:val="0"/>
        <w:spacing w:line="360" w:lineRule="auto"/>
        <w:rPr>
          <w:rFonts w:ascii="宋体" w:hAnsi="宋体"/>
          <w:sz w:val="24"/>
          <w:szCs w:val="24"/>
        </w:rPr>
      </w:pPr>
      <w:r w:rsidRPr="00E01E5B">
        <w:rPr>
          <w:rFonts w:ascii="宋体" w:hAnsi="宋体" w:hint="eastAsia"/>
          <w:sz w:val="24"/>
          <w:szCs w:val="24"/>
        </w:rPr>
        <w:t>7.1.14</w:t>
      </w:r>
      <w:r w:rsidRPr="00E01E5B">
        <w:rPr>
          <w:rFonts w:ascii="宋体" w:hAnsi="宋体" w:hint="eastAsia"/>
          <w:sz w:val="24"/>
          <w:szCs w:val="24"/>
        </w:rPr>
        <w:t>发包人负责按本合同约定的设计范围和内容等向设计单位提供资料，并对所提供的资料的时限性、准确性负责。发包人提供资料及文件超过规定期限</w:t>
      </w:r>
      <w:r w:rsidRPr="00E01E5B">
        <w:rPr>
          <w:rFonts w:ascii="宋体" w:hAnsi="宋体" w:hint="eastAsia"/>
          <w:sz w:val="24"/>
          <w:szCs w:val="24"/>
        </w:rPr>
        <w:t>15</w:t>
      </w:r>
      <w:r w:rsidRPr="00E01E5B">
        <w:rPr>
          <w:rFonts w:ascii="宋体" w:hAnsi="宋体" w:hint="eastAsia"/>
          <w:sz w:val="24"/>
          <w:szCs w:val="24"/>
        </w:rPr>
        <w:t>天以内，设计人有权按本合同规定顺延交付设计文件的时间；超过规定期限</w:t>
      </w:r>
      <w:r w:rsidRPr="00E01E5B">
        <w:rPr>
          <w:rFonts w:ascii="宋体" w:hAnsi="宋体" w:hint="eastAsia"/>
          <w:sz w:val="24"/>
          <w:szCs w:val="24"/>
        </w:rPr>
        <w:t>15</w:t>
      </w:r>
      <w:r w:rsidRPr="00E01E5B">
        <w:rPr>
          <w:rFonts w:ascii="宋体" w:hAnsi="宋体" w:hint="eastAsia"/>
          <w:sz w:val="24"/>
          <w:szCs w:val="24"/>
        </w:rPr>
        <w:t>天以上时，设计人有权要求双方重新确定提交设计文件的时间。</w:t>
      </w:r>
    </w:p>
    <w:p w:rsidR="009B582E" w:rsidRPr="00E01E5B" w:rsidRDefault="00A96B6F">
      <w:pPr>
        <w:adjustRightInd w:val="0"/>
        <w:snapToGrid w:val="0"/>
        <w:spacing w:line="360" w:lineRule="auto"/>
        <w:rPr>
          <w:rFonts w:ascii="宋体" w:hAnsi="宋体"/>
          <w:sz w:val="24"/>
          <w:szCs w:val="24"/>
        </w:rPr>
      </w:pPr>
      <w:r w:rsidRPr="00E01E5B">
        <w:rPr>
          <w:rFonts w:ascii="宋体" w:hAnsi="宋体" w:hint="eastAsia"/>
          <w:sz w:val="24"/>
          <w:szCs w:val="24"/>
        </w:rPr>
        <w:t>7.1.15</w:t>
      </w:r>
      <w:r w:rsidRPr="00E01E5B">
        <w:rPr>
          <w:rFonts w:ascii="宋体" w:hAnsi="宋体" w:hint="eastAsia"/>
          <w:sz w:val="24"/>
          <w:szCs w:val="24"/>
        </w:rPr>
        <w:t>发包人对设计方提交的设计成果需于设计人每次提交后</w:t>
      </w:r>
      <w:r w:rsidRPr="00E01E5B">
        <w:rPr>
          <w:rFonts w:ascii="宋体" w:hAnsi="宋体" w:hint="eastAsia"/>
          <w:sz w:val="24"/>
          <w:szCs w:val="24"/>
        </w:rPr>
        <w:t>5</w:t>
      </w:r>
      <w:r w:rsidRPr="00E01E5B">
        <w:rPr>
          <w:rFonts w:ascii="宋体" w:hAnsi="宋体" w:hint="eastAsia"/>
          <w:sz w:val="24"/>
          <w:szCs w:val="24"/>
        </w:rPr>
        <w:t>天内给出书面确认或书面修改意见；逾期未给出，视为发包人已审核确认该阶段的设计成果。</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7.2</w:t>
      </w:r>
      <w:r w:rsidRPr="00E01E5B">
        <w:rPr>
          <w:rFonts w:ascii="宋体" w:hAnsi="宋体" w:hint="eastAsia"/>
          <w:sz w:val="24"/>
          <w:szCs w:val="24"/>
        </w:rPr>
        <w:t>发包人违约</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发包人未能按本合同约定向承包人支付款项时，自延期支付之日起至实际支付之日止，</w:t>
      </w:r>
      <w:r w:rsidRPr="00E01E5B">
        <w:rPr>
          <w:rFonts w:ascii="宋体" w:hAnsi="宋体" w:hint="eastAsia"/>
          <w:sz w:val="24"/>
          <w:szCs w:val="24"/>
        </w:rPr>
        <w:lastRenderedPageBreak/>
        <w:t>除支付应付款外还按中国人民银行发布的同期活期存款利率计付违约金。</w:t>
      </w:r>
    </w:p>
    <w:p w:rsidR="009B582E" w:rsidRPr="00E01E5B" w:rsidRDefault="00A96B6F">
      <w:pPr>
        <w:adjustRightInd w:val="0"/>
        <w:snapToGrid w:val="0"/>
        <w:spacing w:line="560" w:lineRule="exact"/>
        <w:jc w:val="left"/>
        <w:outlineLvl w:val="0"/>
        <w:rPr>
          <w:rFonts w:ascii="宋体" w:hAnsi="宋体" w:cs="宋体"/>
          <w:b/>
          <w:kern w:val="0"/>
          <w:sz w:val="24"/>
        </w:rPr>
      </w:pPr>
      <w:r w:rsidRPr="00E01E5B">
        <w:rPr>
          <w:rFonts w:ascii="宋体" w:hAnsi="宋体" w:hint="eastAsia"/>
          <w:dstrike/>
          <w:sz w:val="24"/>
          <w:szCs w:val="24"/>
        </w:rPr>
        <w:br w:type="page"/>
      </w:r>
      <w:bookmarkStart w:id="38" w:name="_Toc295374276"/>
      <w:bookmarkStart w:id="39" w:name="_Toc296686653"/>
      <w:bookmarkStart w:id="40" w:name="_Toc343776859"/>
      <w:bookmarkStart w:id="41" w:name="_Toc295989187"/>
      <w:bookmarkStart w:id="42" w:name="_Toc298413246"/>
      <w:bookmarkEnd w:id="27"/>
      <w:bookmarkEnd w:id="28"/>
      <w:r w:rsidRPr="00E01E5B">
        <w:rPr>
          <w:rFonts w:ascii="宋体" w:hAnsi="宋体" w:cs="宋体" w:hint="eastAsia"/>
          <w:b/>
          <w:kern w:val="0"/>
          <w:sz w:val="24"/>
        </w:rPr>
        <w:lastRenderedPageBreak/>
        <w:t>第三部分</w:t>
      </w:r>
      <w:r w:rsidRPr="00E01E5B">
        <w:rPr>
          <w:rFonts w:ascii="宋体" w:hAnsi="宋体" w:cs="宋体" w:hint="eastAsia"/>
          <w:b/>
          <w:kern w:val="0"/>
          <w:sz w:val="24"/>
        </w:rPr>
        <w:t xml:space="preserve"> </w:t>
      </w:r>
      <w:r w:rsidRPr="00E01E5B">
        <w:rPr>
          <w:rFonts w:ascii="宋体" w:hAnsi="宋体" w:cs="宋体" w:hint="eastAsia"/>
          <w:b/>
          <w:kern w:val="0"/>
          <w:sz w:val="24"/>
        </w:rPr>
        <w:t>施工通用合同条款</w:t>
      </w:r>
      <w:bookmarkEnd w:id="38"/>
      <w:bookmarkEnd w:id="39"/>
      <w:bookmarkEnd w:id="40"/>
      <w:bookmarkEnd w:id="41"/>
    </w:p>
    <w:p w:rsidR="009B582E" w:rsidRPr="00E01E5B" w:rsidRDefault="00A96B6F">
      <w:pPr>
        <w:pStyle w:val="2TimesNewRoman5020"/>
      </w:pPr>
      <w:bookmarkStart w:id="43" w:name="_Toc295989188"/>
      <w:bookmarkStart w:id="44" w:name="_Toc343776860"/>
      <w:bookmarkStart w:id="45" w:name="_Toc295374277"/>
      <w:bookmarkStart w:id="46" w:name="_Toc296686654"/>
      <w:r w:rsidRPr="00E01E5B">
        <w:rPr>
          <w:rFonts w:hint="eastAsia"/>
        </w:rPr>
        <w:t xml:space="preserve">1. </w:t>
      </w:r>
      <w:r w:rsidRPr="00E01E5B">
        <w:rPr>
          <w:rFonts w:hint="eastAsia"/>
        </w:rPr>
        <w:t>一般约定</w:t>
      </w:r>
      <w:bookmarkEnd w:id="43"/>
      <w:bookmarkEnd w:id="44"/>
      <w:bookmarkEnd w:id="45"/>
      <w:bookmarkEnd w:id="46"/>
    </w:p>
    <w:p w:rsidR="009B582E" w:rsidRPr="00E01E5B" w:rsidRDefault="00A96B6F">
      <w:pPr>
        <w:pStyle w:val="378020"/>
        <w:spacing w:line="560" w:lineRule="exact"/>
        <w:jc w:val="left"/>
        <w:outlineLvl w:val="0"/>
        <w:rPr>
          <w:rFonts w:ascii="宋体" w:eastAsia="宋体" w:hAnsi="宋体" w:cs="Times New Roman"/>
          <w:szCs w:val="24"/>
        </w:rPr>
      </w:pPr>
      <w:bookmarkStart w:id="47" w:name="_Toc343776861"/>
      <w:bookmarkStart w:id="48" w:name="_Toc295374278"/>
      <w:r w:rsidRPr="00E01E5B">
        <w:rPr>
          <w:rFonts w:ascii="宋体" w:eastAsia="宋体" w:hAnsi="宋体" w:cs="Times New Roman" w:hint="eastAsia"/>
          <w:szCs w:val="24"/>
        </w:rPr>
        <w:t xml:space="preserve">1.1 </w:t>
      </w:r>
      <w:r w:rsidRPr="00E01E5B">
        <w:rPr>
          <w:rFonts w:ascii="宋体" w:eastAsia="宋体" w:hAnsi="宋体" w:cs="Times New Roman" w:hint="eastAsia"/>
          <w:szCs w:val="24"/>
        </w:rPr>
        <w:t>词语定义</w:t>
      </w:r>
      <w:bookmarkEnd w:id="47"/>
      <w:bookmarkEnd w:id="48"/>
    </w:p>
    <w:p w:rsidR="009B582E" w:rsidRPr="00E01E5B" w:rsidRDefault="00A96B6F">
      <w:pPr>
        <w:spacing w:line="560" w:lineRule="exact"/>
        <w:jc w:val="left"/>
        <w:rPr>
          <w:rFonts w:ascii="宋体" w:hAnsi="宋体"/>
          <w:sz w:val="24"/>
        </w:rPr>
      </w:pPr>
      <w:r w:rsidRPr="00E01E5B">
        <w:rPr>
          <w:rFonts w:ascii="宋体" w:hAnsi="宋体" w:hint="eastAsia"/>
          <w:sz w:val="24"/>
        </w:rPr>
        <w:t>通用合同条款、专用合同条款中的下列词语应具有本款所赋予的含义。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 </w:t>
      </w:r>
      <w:r w:rsidRPr="00E01E5B">
        <w:rPr>
          <w:rFonts w:ascii="宋体" w:hAnsi="宋体" w:hint="eastAsia"/>
          <w:sz w:val="24"/>
        </w:rPr>
        <w:t>合同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1.1.1.1 </w:t>
      </w:r>
      <w:r w:rsidRPr="00E01E5B">
        <w:rPr>
          <w:rFonts w:ascii="宋体" w:hAnsi="宋体" w:hint="eastAsia"/>
          <w:sz w:val="24"/>
        </w:rPr>
        <w:t>合同文件（或称合同）：指合同协议书、中标通知书、投标函及投标函附录、专用合同条款、通用合同条款、技术标准和要求、图纸、已标价工程量清单，以及其他合同文件。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1.1.1.2 </w:t>
      </w:r>
      <w:r w:rsidRPr="00E01E5B">
        <w:rPr>
          <w:rFonts w:ascii="宋体" w:hAnsi="宋体" w:hint="eastAsia"/>
          <w:sz w:val="24"/>
        </w:rPr>
        <w:t>合同协议书：指第</w:t>
      </w:r>
      <w:r w:rsidRPr="00E01E5B">
        <w:rPr>
          <w:rFonts w:ascii="宋体" w:hAnsi="宋体" w:hint="eastAsia"/>
          <w:sz w:val="24"/>
        </w:rPr>
        <w:t>1.5</w:t>
      </w:r>
      <w:r w:rsidRPr="00E01E5B">
        <w:rPr>
          <w:rFonts w:ascii="宋体" w:hAnsi="宋体" w:hint="eastAsia"/>
          <w:sz w:val="24"/>
        </w:rPr>
        <w:t>款所指的合同协</w:t>
      </w:r>
      <w:r w:rsidRPr="00E01E5B">
        <w:rPr>
          <w:rFonts w:ascii="宋体" w:hAnsi="宋体" w:hint="eastAsia"/>
          <w:sz w:val="24"/>
        </w:rPr>
        <w:t>议书。</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1.1.1.3 </w:t>
      </w:r>
      <w:r w:rsidRPr="00E01E5B">
        <w:rPr>
          <w:rFonts w:ascii="宋体" w:hAnsi="宋体" w:hint="eastAsia"/>
          <w:sz w:val="24"/>
        </w:rPr>
        <w:t>中标通知书：指发包人通知承包人中标的函件。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1.1.1.4 </w:t>
      </w:r>
      <w:r w:rsidRPr="00E01E5B">
        <w:rPr>
          <w:rFonts w:ascii="宋体" w:hAnsi="宋体" w:hint="eastAsia"/>
          <w:sz w:val="24"/>
        </w:rPr>
        <w:t>投标函：指构成合同文件组成部分的由承包人填写并签署的投标函。</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1.1.1.5 </w:t>
      </w:r>
      <w:r w:rsidRPr="00E01E5B">
        <w:rPr>
          <w:rFonts w:ascii="宋体" w:hAnsi="宋体" w:hint="eastAsia"/>
          <w:sz w:val="24"/>
        </w:rPr>
        <w:t>投标函附录：指附在投标函后构成合同文件的投标函附录。</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1.1.1.6 </w:t>
      </w:r>
      <w:r w:rsidRPr="00E01E5B">
        <w:rPr>
          <w:rFonts w:ascii="宋体" w:hAnsi="宋体" w:hint="eastAsia"/>
          <w:sz w:val="24"/>
        </w:rPr>
        <w:t>技术标准和要求：指构成合同文件组成部分的名为技术标准和要求等的文件，包括合同双方当事人约定对其所作的修改或补充等。</w:t>
      </w:r>
    </w:p>
    <w:p w:rsidR="009B582E" w:rsidRPr="00E01E5B" w:rsidRDefault="00A96B6F">
      <w:pPr>
        <w:spacing w:line="560" w:lineRule="exact"/>
        <w:jc w:val="left"/>
        <w:rPr>
          <w:rFonts w:ascii="宋体" w:hAnsi="宋体"/>
          <w:sz w:val="24"/>
        </w:rPr>
      </w:pPr>
      <w:r w:rsidRPr="00E01E5B">
        <w:rPr>
          <w:rFonts w:ascii="宋体" w:hAnsi="宋体" w:hint="eastAsia"/>
          <w:sz w:val="24"/>
        </w:rPr>
        <w:t>1.1.1.7</w:t>
      </w:r>
      <w:r w:rsidRPr="00E01E5B">
        <w:rPr>
          <w:rFonts w:ascii="宋体" w:hAnsi="宋体" w:hint="eastAsia"/>
          <w:sz w:val="24"/>
        </w:rPr>
        <w:t>图纸：指包含在合同中的工程图纸，以及由发包人按合同约定提供的任何补充和修改的图纸，包括配套的说明等。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1.1.1.8 </w:t>
      </w:r>
      <w:r w:rsidRPr="00E01E5B">
        <w:rPr>
          <w:rFonts w:ascii="宋体" w:hAnsi="宋体" w:hint="eastAsia"/>
          <w:sz w:val="24"/>
        </w:rPr>
        <w:t>已标价工程量清单：指构成合同文件</w:t>
      </w:r>
      <w:r w:rsidRPr="00E01E5B">
        <w:rPr>
          <w:rFonts w:ascii="宋体" w:hAnsi="宋体" w:hint="eastAsia"/>
          <w:sz w:val="24"/>
        </w:rPr>
        <w:t>组成部分的由承包人按照规定的格式和要求填写并标明价格的工程量清单。</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1.1.1.9 </w:t>
      </w:r>
      <w:r w:rsidRPr="00E01E5B">
        <w:rPr>
          <w:rFonts w:ascii="宋体" w:hAnsi="宋体" w:hint="eastAsia"/>
          <w:sz w:val="24"/>
        </w:rPr>
        <w:t>其他合同文件：指经合同双方当事人确认构成合同文件的其他文件。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 </w:t>
      </w:r>
      <w:r w:rsidRPr="00E01E5B">
        <w:rPr>
          <w:rFonts w:ascii="宋体" w:hAnsi="宋体" w:hint="eastAsia"/>
          <w:sz w:val="24"/>
        </w:rPr>
        <w:t>合同当事人和人员</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1.1.2.1 </w:t>
      </w:r>
      <w:r w:rsidRPr="00E01E5B">
        <w:rPr>
          <w:rFonts w:ascii="宋体" w:hAnsi="宋体" w:hint="eastAsia"/>
          <w:sz w:val="24"/>
        </w:rPr>
        <w:t>合同当事人</w:t>
      </w:r>
      <w:r w:rsidRPr="00E01E5B">
        <w:rPr>
          <w:rFonts w:ascii="宋体" w:hAnsi="宋体" w:hint="eastAsia"/>
          <w:sz w:val="24"/>
        </w:rPr>
        <w:t>:</w:t>
      </w:r>
      <w:r w:rsidRPr="00E01E5B">
        <w:rPr>
          <w:rFonts w:ascii="宋体" w:hAnsi="宋体" w:hint="eastAsia"/>
          <w:sz w:val="24"/>
        </w:rPr>
        <w:t>指发包人和（或）承包人。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1.1.2.2 </w:t>
      </w:r>
      <w:r w:rsidRPr="00E01E5B">
        <w:rPr>
          <w:rFonts w:ascii="宋体" w:hAnsi="宋体" w:hint="eastAsia"/>
          <w:sz w:val="24"/>
        </w:rPr>
        <w:t>发包人：指专用合同条款中指明并与承包人在合同协议书中签字的当事人。</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 xml:space="preserve">1.1.2.3 </w:t>
      </w:r>
      <w:r w:rsidRPr="00E01E5B">
        <w:rPr>
          <w:rFonts w:ascii="宋体" w:hAnsi="宋体" w:hint="eastAsia"/>
          <w:sz w:val="24"/>
        </w:rPr>
        <w:t>承包人：指与发包人签订合同协议书的施工承包人。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1.1.2.4 </w:t>
      </w:r>
      <w:r w:rsidRPr="00E01E5B">
        <w:rPr>
          <w:rFonts w:ascii="宋体" w:hAnsi="宋体" w:hint="eastAsia"/>
          <w:sz w:val="24"/>
        </w:rPr>
        <w:t>承包人项目经理：指承包人派驻施工场地的全权负责人。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1.1.2.5 </w:t>
      </w:r>
      <w:r w:rsidRPr="00E01E5B">
        <w:rPr>
          <w:rFonts w:ascii="宋体" w:hAnsi="宋体" w:hint="eastAsia"/>
          <w:sz w:val="24"/>
        </w:rPr>
        <w:t>分包人：指从承包人处分包合同中某一部分工程，并与其签订分包合同的分包人。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1.1.2.6 </w:t>
      </w:r>
      <w:r w:rsidRPr="00E01E5B">
        <w:rPr>
          <w:rFonts w:ascii="宋体" w:hAnsi="宋体" w:hint="eastAsia"/>
          <w:sz w:val="24"/>
        </w:rPr>
        <w:t>监理人：指在专用合同条款中指明的，受发包人委托对合同履行实施管理的法人或其他组织。</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1.1.2.7 </w:t>
      </w:r>
      <w:r w:rsidRPr="00E01E5B">
        <w:rPr>
          <w:rFonts w:ascii="宋体" w:hAnsi="宋体" w:hint="eastAsia"/>
          <w:sz w:val="24"/>
        </w:rPr>
        <w:t>总监理工程师（总监）：指由监理人委派常驻施工场地对合同履行实施管理的全权负责人。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 </w:t>
      </w:r>
      <w:r w:rsidRPr="00E01E5B">
        <w:rPr>
          <w:rFonts w:ascii="宋体" w:hAnsi="宋体" w:hint="eastAsia"/>
          <w:sz w:val="24"/>
        </w:rPr>
        <w:t>工程和设备</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1.1.3.1 </w:t>
      </w:r>
      <w:r w:rsidRPr="00E01E5B">
        <w:rPr>
          <w:rFonts w:ascii="宋体" w:hAnsi="宋体" w:hint="eastAsia"/>
          <w:sz w:val="24"/>
        </w:rPr>
        <w:t>工程：指永久工程和（或）临时工程。</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1.1.3.2 </w:t>
      </w:r>
      <w:r w:rsidRPr="00E01E5B">
        <w:rPr>
          <w:rFonts w:ascii="宋体" w:hAnsi="宋体" w:hint="eastAsia"/>
          <w:sz w:val="24"/>
        </w:rPr>
        <w:t>永久工程：指按合同约定建造并移交给发包人的工程，包括工程设备等。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1.1.3.3 </w:t>
      </w:r>
      <w:r w:rsidRPr="00E01E5B">
        <w:rPr>
          <w:rFonts w:ascii="宋体" w:hAnsi="宋体" w:hint="eastAsia"/>
          <w:sz w:val="24"/>
        </w:rPr>
        <w:t>临时工程：指为完成合同约定的永久工程所修建的各类临时性工程，不包括施工设备。</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1.1.3.4 </w:t>
      </w:r>
      <w:r w:rsidRPr="00E01E5B">
        <w:rPr>
          <w:rFonts w:ascii="宋体" w:hAnsi="宋体" w:hint="eastAsia"/>
          <w:sz w:val="24"/>
        </w:rPr>
        <w:t>单位工程：指专用合同条款中指明特定范围的永久工程。</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1.1.3.5 </w:t>
      </w:r>
      <w:r w:rsidRPr="00E01E5B">
        <w:rPr>
          <w:rFonts w:ascii="宋体" w:hAnsi="宋体" w:hint="eastAsia"/>
          <w:sz w:val="24"/>
        </w:rPr>
        <w:t>工程设备：指构成或计划构成永久工程一部分的机电设备、金属结构设备、仪器装置及其他类似的设备和装置等。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1.1.3.6 </w:t>
      </w:r>
      <w:r w:rsidRPr="00E01E5B">
        <w:rPr>
          <w:rFonts w:ascii="宋体" w:hAnsi="宋体" w:hint="eastAsia"/>
          <w:sz w:val="24"/>
        </w:rPr>
        <w:t>施工设备：指为完成合同约定的各项工作所需的设备、器具和其他物品，不包括临时工程和材料。</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1.1.3.7 </w:t>
      </w:r>
      <w:r w:rsidRPr="00E01E5B">
        <w:rPr>
          <w:rFonts w:ascii="宋体" w:hAnsi="宋体" w:hint="eastAsia"/>
          <w:sz w:val="24"/>
        </w:rPr>
        <w:t>临时设施：指为完成合同约定的各项工作所服务的临时性生产和生活设施。</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1.1.3.8 </w:t>
      </w:r>
      <w:r w:rsidRPr="00E01E5B">
        <w:rPr>
          <w:rFonts w:ascii="宋体" w:hAnsi="宋体" w:hint="eastAsia"/>
          <w:sz w:val="24"/>
        </w:rPr>
        <w:t>承包人设备：指承包人自带的施工设备。</w:t>
      </w:r>
    </w:p>
    <w:p w:rsidR="009B582E" w:rsidRPr="00E01E5B" w:rsidRDefault="00A96B6F">
      <w:pPr>
        <w:spacing w:line="560" w:lineRule="exact"/>
        <w:jc w:val="left"/>
        <w:rPr>
          <w:rFonts w:ascii="宋体" w:hAnsi="宋体"/>
          <w:sz w:val="24"/>
        </w:rPr>
      </w:pPr>
      <w:r w:rsidRPr="00E01E5B">
        <w:rPr>
          <w:rFonts w:ascii="宋体" w:hAnsi="宋体" w:hint="eastAsia"/>
          <w:sz w:val="24"/>
        </w:rPr>
        <w:t>1.1</w:t>
      </w:r>
      <w:r w:rsidRPr="00E01E5B">
        <w:rPr>
          <w:rFonts w:ascii="宋体" w:hAnsi="宋体" w:hint="eastAsia"/>
          <w:sz w:val="24"/>
        </w:rPr>
        <w:t xml:space="preserve">.3.9 </w:t>
      </w:r>
      <w:r w:rsidRPr="00E01E5B">
        <w:rPr>
          <w:rFonts w:ascii="宋体" w:hAnsi="宋体" w:hint="eastAsia"/>
          <w:sz w:val="24"/>
        </w:rPr>
        <w:t>施工场地（或称工地、现场）：指用于合同工程施工的场所，以及在合同中指定作为施工场地组成部分的其他场所，包括永久占地和临时占地。</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 xml:space="preserve">1.1.3.10 </w:t>
      </w:r>
      <w:r w:rsidRPr="00E01E5B">
        <w:rPr>
          <w:rFonts w:ascii="宋体" w:hAnsi="宋体" w:hint="eastAsia"/>
          <w:sz w:val="24"/>
        </w:rPr>
        <w:t>永久占地：指专用合同条款中指明为实施合同工程需永久占用的土地。</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1.1.3.11 </w:t>
      </w:r>
      <w:r w:rsidRPr="00E01E5B">
        <w:rPr>
          <w:rFonts w:ascii="宋体" w:hAnsi="宋体" w:hint="eastAsia"/>
          <w:sz w:val="24"/>
        </w:rPr>
        <w:t>临时占地：指专用合同条款中指明为实施合同工程需临时占用的土地。</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1.1.4 </w:t>
      </w:r>
      <w:r w:rsidRPr="00E01E5B">
        <w:rPr>
          <w:rFonts w:ascii="宋体" w:hAnsi="宋体" w:hint="eastAsia"/>
          <w:sz w:val="24"/>
        </w:rPr>
        <w:t>日期</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1.1.4.1 </w:t>
      </w:r>
      <w:r w:rsidRPr="00E01E5B">
        <w:rPr>
          <w:rFonts w:ascii="宋体" w:hAnsi="宋体" w:hint="eastAsia"/>
          <w:sz w:val="24"/>
        </w:rPr>
        <w:t>开工通知：指监理人按第</w:t>
      </w:r>
      <w:bookmarkStart w:id="49" w:name="OLE_LINK1"/>
      <w:bookmarkStart w:id="50" w:name="OLE_LINK2"/>
      <w:r w:rsidRPr="00E01E5B">
        <w:rPr>
          <w:rFonts w:ascii="宋体" w:hAnsi="宋体" w:hint="eastAsia"/>
          <w:sz w:val="24"/>
        </w:rPr>
        <w:t>11.1</w:t>
      </w:r>
      <w:bookmarkEnd w:id="49"/>
      <w:bookmarkEnd w:id="50"/>
      <w:r w:rsidRPr="00E01E5B">
        <w:rPr>
          <w:rFonts w:ascii="宋体" w:hAnsi="宋体" w:hint="eastAsia"/>
          <w:sz w:val="24"/>
        </w:rPr>
        <w:t>款通知承包人开工的函件。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1.1.4.2 </w:t>
      </w:r>
      <w:r w:rsidRPr="00E01E5B">
        <w:rPr>
          <w:rFonts w:ascii="宋体" w:hAnsi="宋体" w:hint="eastAsia"/>
          <w:sz w:val="24"/>
        </w:rPr>
        <w:t>开工日期：指监理人按第</w:t>
      </w:r>
      <w:r w:rsidRPr="00E01E5B">
        <w:rPr>
          <w:rFonts w:ascii="宋体" w:hAnsi="宋体" w:hint="eastAsia"/>
          <w:sz w:val="24"/>
        </w:rPr>
        <w:t>11.1</w:t>
      </w:r>
      <w:r w:rsidRPr="00E01E5B">
        <w:rPr>
          <w:rFonts w:ascii="宋体" w:hAnsi="宋体" w:hint="eastAsia"/>
          <w:sz w:val="24"/>
        </w:rPr>
        <w:t>款发出的开工通知中写明的开工日期。</w:t>
      </w:r>
    </w:p>
    <w:p w:rsidR="009B582E" w:rsidRPr="00E01E5B" w:rsidRDefault="00A96B6F">
      <w:pPr>
        <w:spacing w:line="560" w:lineRule="exact"/>
        <w:jc w:val="left"/>
        <w:rPr>
          <w:rFonts w:ascii="宋体" w:hAnsi="宋体"/>
          <w:sz w:val="24"/>
        </w:rPr>
      </w:pPr>
      <w:r w:rsidRPr="00E01E5B">
        <w:rPr>
          <w:rFonts w:ascii="宋体" w:hAnsi="宋体" w:hint="eastAsia"/>
          <w:sz w:val="24"/>
        </w:rPr>
        <w:t>1.1.4.3</w:t>
      </w:r>
      <w:r w:rsidRPr="00E01E5B">
        <w:rPr>
          <w:rFonts w:ascii="宋体" w:hAnsi="宋体" w:hint="eastAsia"/>
          <w:sz w:val="24"/>
        </w:rPr>
        <w:t>工期：指承包人在投标函中</w:t>
      </w:r>
      <w:r w:rsidRPr="00E01E5B">
        <w:rPr>
          <w:rFonts w:ascii="宋体" w:hAnsi="宋体" w:hint="eastAsia"/>
          <w:sz w:val="24"/>
        </w:rPr>
        <w:t>承诺的完成合同工程所需的期限（如与专用合同条款约定的工期不一致，以专用合同条款约定的工期为准），包括专用合同中对通用合同第</w:t>
      </w:r>
      <w:r w:rsidRPr="00E01E5B">
        <w:rPr>
          <w:rFonts w:ascii="宋体" w:hAnsi="宋体" w:hint="eastAsia"/>
          <w:sz w:val="24"/>
        </w:rPr>
        <w:t>11.3</w:t>
      </w:r>
      <w:r w:rsidRPr="00E01E5B">
        <w:rPr>
          <w:rFonts w:ascii="宋体" w:hAnsi="宋体" w:hint="eastAsia"/>
          <w:sz w:val="24"/>
        </w:rPr>
        <w:t>款、第</w:t>
      </w:r>
      <w:r w:rsidRPr="00E01E5B">
        <w:rPr>
          <w:rFonts w:ascii="宋体" w:hAnsi="宋体" w:hint="eastAsia"/>
          <w:sz w:val="24"/>
        </w:rPr>
        <w:t>11.4</w:t>
      </w:r>
      <w:r w:rsidRPr="00E01E5B">
        <w:rPr>
          <w:rFonts w:ascii="宋体" w:hAnsi="宋体" w:hint="eastAsia"/>
          <w:sz w:val="24"/>
        </w:rPr>
        <w:t>款和第</w:t>
      </w:r>
      <w:r w:rsidRPr="00E01E5B">
        <w:rPr>
          <w:rFonts w:ascii="宋体" w:hAnsi="宋体" w:hint="eastAsia"/>
          <w:sz w:val="24"/>
        </w:rPr>
        <w:t>11.6</w:t>
      </w:r>
      <w:r w:rsidRPr="00E01E5B">
        <w:rPr>
          <w:rFonts w:ascii="宋体" w:hAnsi="宋体" w:hint="eastAsia"/>
          <w:sz w:val="24"/>
        </w:rPr>
        <w:t>款约定所作的变更。</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1.1.4.4 </w:t>
      </w:r>
      <w:r w:rsidRPr="00E01E5B">
        <w:rPr>
          <w:rFonts w:ascii="宋体" w:hAnsi="宋体" w:hint="eastAsia"/>
          <w:sz w:val="24"/>
        </w:rPr>
        <w:t>竣工日期：指第</w:t>
      </w:r>
      <w:r w:rsidRPr="00E01E5B">
        <w:rPr>
          <w:rFonts w:ascii="宋体" w:hAnsi="宋体" w:hint="eastAsia"/>
          <w:sz w:val="24"/>
        </w:rPr>
        <w:t>1.1.4.3</w:t>
      </w:r>
      <w:r w:rsidRPr="00E01E5B">
        <w:rPr>
          <w:rFonts w:ascii="宋体" w:hAnsi="宋体" w:hint="eastAsia"/>
          <w:sz w:val="24"/>
        </w:rPr>
        <w:t>目约定工期届满时的日期。实际竣工日期以工程接收证书中写明的日期为准。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1.1.4.5 </w:t>
      </w:r>
      <w:r w:rsidRPr="00E01E5B">
        <w:rPr>
          <w:rFonts w:ascii="宋体" w:hAnsi="宋体" w:hint="eastAsia"/>
          <w:sz w:val="24"/>
        </w:rPr>
        <w:t>缺陷责任期：指履行第</w:t>
      </w:r>
      <w:r w:rsidRPr="00E01E5B">
        <w:rPr>
          <w:rFonts w:ascii="宋体" w:hAnsi="宋体" w:hint="eastAsia"/>
          <w:sz w:val="24"/>
        </w:rPr>
        <w:t>19</w:t>
      </w:r>
      <w:r w:rsidRPr="00E01E5B">
        <w:rPr>
          <w:rFonts w:ascii="宋体" w:hAnsi="宋体" w:hint="eastAsia"/>
          <w:sz w:val="24"/>
        </w:rPr>
        <w:t>条约定的缺陷责任的期限，包括根据第</w:t>
      </w:r>
      <w:r w:rsidRPr="00E01E5B">
        <w:rPr>
          <w:rFonts w:ascii="宋体" w:hAnsi="宋体" w:hint="eastAsia"/>
          <w:sz w:val="24"/>
        </w:rPr>
        <w:t>19.3</w:t>
      </w:r>
      <w:r w:rsidRPr="00E01E5B">
        <w:rPr>
          <w:rFonts w:ascii="宋体" w:hAnsi="宋体" w:hint="eastAsia"/>
          <w:sz w:val="24"/>
        </w:rPr>
        <w:t>款约定所作的延长。具体期限由专用合同条款约定。</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1.1.4.6 </w:t>
      </w:r>
      <w:r w:rsidRPr="00E01E5B">
        <w:rPr>
          <w:rFonts w:ascii="宋体" w:hAnsi="宋体" w:hint="eastAsia"/>
          <w:sz w:val="24"/>
        </w:rPr>
        <w:t>基准日期（或称“基准日”）：指投标截止时间前</w:t>
      </w:r>
      <w:r w:rsidRPr="00E01E5B">
        <w:rPr>
          <w:rFonts w:ascii="宋体" w:hAnsi="宋体" w:hint="eastAsia"/>
          <w:sz w:val="24"/>
        </w:rPr>
        <w:t>28</w:t>
      </w:r>
      <w:r w:rsidRPr="00E01E5B">
        <w:rPr>
          <w:rFonts w:ascii="宋体" w:hAnsi="宋体" w:hint="eastAsia"/>
          <w:sz w:val="24"/>
        </w:rPr>
        <w:t>天的日期。</w:t>
      </w:r>
    </w:p>
    <w:p w:rsidR="009B582E" w:rsidRPr="00E01E5B" w:rsidRDefault="00A96B6F">
      <w:pPr>
        <w:spacing w:line="560" w:lineRule="exact"/>
        <w:jc w:val="left"/>
        <w:rPr>
          <w:rFonts w:ascii="宋体" w:hAnsi="宋体"/>
          <w:sz w:val="24"/>
        </w:rPr>
      </w:pPr>
      <w:r w:rsidRPr="00E01E5B">
        <w:rPr>
          <w:rFonts w:ascii="宋体" w:hAnsi="宋体" w:hint="eastAsia"/>
          <w:sz w:val="24"/>
        </w:rPr>
        <w:t>1.1.4.7</w:t>
      </w:r>
      <w:r w:rsidRPr="00E01E5B">
        <w:rPr>
          <w:rFonts w:ascii="宋体" w:hAnsi="宋体" w:hint="eastAsia"/>
          <w:sz w:val="24"/>
        </w:rPr>
        <w:t xml:space="preserve"> </w:t>
      </w:r>
      <w:r w:rsidRPr="00E01E5B">
        <w:rPr>
          <w:rFonts w:ascii="宋体" w:hAnsi="宋体" w:hint="eastAsia"/>
          <w:sz w:val="24"/>
        </w:rPr>
        <w:t>天：除特别指明外，指日历天。合同中按天计算时间的，开始当天不计入，从次日开始计算。期限最后一天的截止时间为当天</w:t>
      </w:r>
      <w:r w:rsidRPr="00E01E5B">
        <w:rPr>
          <w:rFonts w:ascii="宋体" w:hAnsi="宋体" w:hint="eastAsia"/>
          <w:sz w:val="24"/>
        </w:rPr>
        <w:t>24:00</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1.1.5 </w:t>
      </w:r>
      <w:r w:rsidRPr="00E01E5B">
        <w:rPr>
          <w:rFonts w:ascii="宋体" w:hAnsi="宋体" w:hint="eastAsia"/>
          <w:sz w:val="24"/>
        </w:rPr>
        <w:t>合同价格和费用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1.1.5.1 </w:t>
      </w:r>
      <w:r w:rsidRPr="00E01E5B">
        <w:rPr>
          <w:rFonts w:ascii="宋体" w:hAnsi="宋体" w:hint="eastAsia"/>
          <w:sz w:val="24"/>
        </w:rPr>
        <w:t>签约合同价：指签定合同时合同协议书中写明的，包括了暂列金额、暂估价的合同总金额等。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1.1.5.2 </w:t>
      </w:r>
      <w:r w:rsidRPr="00E01E5B">
        <w:rPr>
          <w:rFonts w:ascii="宋体" w:hAnsi="宋体" w:hint="eastAsia"/>
          <w:sz w:val="24"/>
        </w:rPr>
        <w:t>合同价格：指承包人按合同约定完成了包括缺陷责任期内的全部承包工作后，发包人应付给承包人的金额，包括在履行合同过程中按合同约定进行的变更和调整等。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1.1.5.3 </w:t>
      </w:r>
      <w:r w:rsidRPr="00E01E5B">
        <w:rPr>
          <w:rFonts w:ascii="宋体" w:hAnsi="宋体" w:hint="eastAsia"/>
          <w:sz w:val="24"/>
        </w:rPr>
        <w:t>费用：指为履行合同所发生的或将要发生的所有合理开支，包括管理费和应分摊的其他费用</w:t>
      </w:r>
      <w:r w:rsidRPr="00E01E5B">
        <w:rPr>
          <w:rFonts w:ascii="宋体" w:hAnsi="宋体" w:hint="eastAsia"/>
          <w:sz w:val="24"/>
        </w:rPr>
        <w:t>，但不包括利润。</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 xml:space="preserve">1.1.5.4 </w:t>
      </w:r>
      <w:r w:rsidRPr="00E01E5B">
        <w:rPr>
          <w:rFonts w:ascii="宋体" w:hAnsi="宋体" w:hint="eastAsia"/>
          <w:sz w:val="24"/>
        </w:rPr>
        <w:t>暂列金额：指已标价工程量清单中所列的暂列金额，用于在签订协议书时尚未确定或不可预见变更的施工及其所需材料、工程设备、服务等的金额，包括以计日工方式支付的金额。</w:t>
      </w:r>
    </w:p>
    <w:p w:rsidR="009B582E" w:rsidRPr="00E01E5B" w:rsidRDefault="00A96B6F">
      <w:pPr>
        <w:spacing w:line="560" w:lineRule="exact"/>
        <w:jc w:val="left"/>
        <w:rPr>
          <w:rFonts w:ascii="宋体" w:hAnsi="宋体"/>
          <w:sz w:val="24"/>
        </w:rPr>
      </w:pPr>
      <w:r w:rsidRPr="00E01E5B">
        <w:rPr>
          <w:rFonts w:ascii="宋体" w:hAnsi="宋体" w:hint="eastAsia"/>
          <w:sz w:val="24"/>
        </w:rPr>
        <w:t>1.1.5.5</w:t>
      </w:r>
      <w:r w:rsidRPr="00E01E5B">
        <w:rPr>
          <w:rFonts w:ascii="宋体" w:hAnsi="宋体" w:hint="eastAsia"/>
          <w:sz w:val="24"/>
        </w:rPr>
        <w:t>暂估价：指发包人在工程量清单中给定的用于支付必然发生但暂时不能确定价格的材料、设备以及专业工程的金额。</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1.1.5.6 </w:t>
      </w:r>
      <w:r w:rsidRPr="00E01E5B">
        <w:rPr>
          <w:rFonts w:ascii="宋体" w:hAnsi="宋体" w:hint="eastAsia"/>
          <w:sz w:val="24"/>
        </w:rPr>
        <w:t>计日工：指对零星工作采取的一种计价方式，按合同中的计日工子目及其单价计价付款。</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1.1.5.7 </w:t>
      </w:r>
      <w:r w:rsidRPr="00E01E5B">
        <w:rPr>
          <w:rFonts w:ascii="宋体" w:hAnsi="宋体" w:hint="eastAsia"/>
          <w:sz w:val="24"/>
        </w:rPr>
        <w:t>质量保证金（或称保留金）：指按第</w:t>
      </w:r>
      <w:r w:rsidRPr="00E01E5B">
        <w:rPr>
          <w:rFonts w:ascii="宋体" w:hAnsi="宋体" w:hint="eastAsia"/>
          <w:sz w:val="24"/>
        </w:rPr>
        <w:t>17.4.1</w:t>
      </w:r>
      <w:r w:rsidRPr="00E01E5B">
        <w:rPr>
          <w:rFonts w:ascii="宋体" w:hAnsi="宋体" w:hint="eastAsia"/>
          <w:sz w:val="24"/>
        </w:rPr>
        <w:t>项约定用于承包人保证在缺陷责任期内履行缺陷修复义务的金额。</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1.1.6 </w:t>
      </w:r>
      <w:r w:rsidRPr="00E01E5B">
        <w:rPr>
          <w:rFonts w:ascii="宋体" w:hAnsi="宋体" w:hint="eastAsia"/>
          <w:sz w:val="24"/>
        </w:rPr>
        <w:t>其他</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1.1.6.1 </w:t>
      </w:r>
      <w:r w:rsidRPr="00E01E5B">
        <w:rPr>
          <w:rFonts w:ascii="宋体" w:hAnsi="宋体" w:hint="eastAsia"/>
          <w:sz w:val="24"/>
        </w:rPr>
        <w:t>书面形式：指合同文件、信函、电报、传真等可以有形地表现所载内容的形式。</w:t>
      </w:r>
    </w:p>
    <w:p w:rsidR="009B582E" w:rsidRPr="00E01E5B" w:rsidRDefault="00A96B6F">
      <w:pPr>
        <w:pStyle w:val="378020"/>
        <w:spacing w:line="560" w:lineRule="exact"/>
        <w:jc w:val="left"/>
        <w:outlineLvl w:val="0"/>
        <w:rPr>
          <w:rFonts w:ascii="宋体" w:eastAsia="宋体" w:hAnsi="宋体" w:cs="Times New Roman"/>
          <w:szCs w:val="24"/>
        </w:rPr>
      </w:pPr>
      <w:bookmarkStart w:id="51" w:name="_Toc343776862"/>
      <w:bookmarkStart w:id="52" w:name="_Toc295374279"/>
      <w:r w:rsidRPr="00E01E5B">
        <w:rPr>
          <w:rFonts w:ascii="宋体" w:eastAsia="宋体" w:hAnsi="宋体" w:cs="Times New Roman" w:hint="eastAsia"/>
          <w:szCs w:val="24"/>
        </w:rPr>
        <w:t xml:space="preserve">1.2 </w:t>
      </w:r>
      <w:r w:rsidRPr="00E01E5B">
        <w:rPr>
          <w:rFonts w:ascii="宋体" w:eastAsia="宋体" w:hAnsi="宋体" w:cs="Times New Roman" w:hint="eastAsia"/>
          <w:szCs w:val="24"/>
        </w:rPr>
        <w:t>语言文字</w:t>
      </w:r>
      <w:bookmarkEnd w:id="51"/>
      <w:bookmarkEnd w:id="52"/>
    </w:p>
    <w:p w:rsidR="009B582E" w:rsidRPr="00E01E5B" w:rsidRDefault="00A96B6F">
      <w:pPr>
        <w:spacing w:line="560" w:lineRule="exact"/>
        <w:jc w:val="left"/>
        <w:rPr>
          <w:rFonts w:ascii="宋体" w:hAnsi="宋体"/>
          <w:sz w:val="24"/>
        </w:rPr>
      </w:pPr>
      <w:r w:rsidRPr="00E01E5B">
        <w:rPr>
          <w:rFonts w:ascii="宋体" w:hAnsi="宋体" w:hint="eastAsia"/>
          <w:sz w:val="24"/>
        </w:rPr>
        <w:t>除专用术语外，合同使用的语言文字为中文。必要时专用术语应附有中文注释。</w:t>
      </w:r>
    </w:p>
    <w:p w:rsidR="009B582E" w:rsidRPr="00E01E5B" w:rsidRDefault="00A96B6F">
      <w:pPr>
        <w:pStyle w:val="378020"/>
        <w:spacing w:line="560" w:lineRule="exact"/>
        <w:jc w:val="left"/>
        <w:outlineLvl w:val="0"/>
        <w:rPr>
          <w:rFonts w:ascii="宋体" w:eastAsia="宋体" w:hAnsi="宋体" w:cs="Times New Roman"/>
          <w:szCs w:val="24"/>
        </w:rPr>
      </w:pPr>
      <w:bookmarkStart w:id="53" w:name="_Toc295374280"/>
      <w:bookmarkStart w:id="54" w:name="_Toc343776863"/>
      <w:r w:rsidRPr="00E01E5B">
        <w:rPr>
          <w:rFonts w:ascii="宋体" w:eastAsia="宋体" w:hAnsi="宋体" w:cs="Times New Roman" w:hint="eastAsia"/>
          <w:szCs w:val="24"/>
        </w:rPr>
        <w:t xml:space="preserve">1.3 </w:t>
      </w:r>
      <w:r w:rsidRPr="00E01E5B">
        <w:rPr>
          <w:rFonts w:ascii="宋体" w:eastAsia="宋体" w:hAnsi="宋体" w:cs="Times New Roman" w:hint="eastAsia"/>
          <w:szCs w:val="24"/>
        </w:rPr>
        <w:t>法律</w:t>
      </w:r>
      <w:bookmarkEnd w:id="53"/>
      <w:bookmarkEnd w:id="54"/>
    </w:p>
    <w:p w:rsidR="009B582E" w:rsidRPr="00E01E5B" w:rsidRDefault="00A96B6F">
      <w:pPr>
        <w:spacing w:line="560" w:lineRule="exact"/>
        <w:jc w:val="left"/>
        <w:rPr>
          <w:rFonts w:ascii="宋体" w:hAnsi="宋体"/>
          <w:sz w:val="24"/>
        </w:rPr>
      </w:pPr>
      <w:r w:rsidRPr="00E01E5B">
        <w:rPr>
          <w:rFonts w:ascii="宋体" w:hAnsi="宋体" w:hint="eastAsia"/>
          <w:sz w:val="24"/>
        </w:rPr>
        <w:t>适用于合同的法律包括中华人民共和国法律、行政法规、部门规章，以及工程所在地的地方法规、自治条例、单行条例和地方政府规章等。</w:t>
      </w:r>
    </w:p>
    <w:p w:rsidR="009B582E" w:rsidRPr="00E01E5B" w:rsidRDefault="00A96B6F">
      <w:pPr>
        <w:pStyle w:val="378020"/>
        <w:spacing w:line="560" w:lineRule="exact"/>
        <w:jc w:val="left"/>
        <w:outlineLvl w:val="0"/>
        <w:rPr>
          <w:rFonts w:ascii="宋体" w:eastAsia="宋体" w:hAnsi="宋体" w:cs="Times New Roman"/>
          <w:szCs w:val="24"/>
        </w:rPr>
      </w:pPr>
      <w:bookmarkStart w:id="55" w:name="_Toc295374281"/>
      <w:bookmarkStart w:id="56" w:name="_Toc343776864"/>
      <w:r w:rsidRPr="00E01E5B">
        <w:rPr>
          <w:rFonts w:ascii="宋体" w:eastAsia="宋体" w:hAnsi="宋体" w:cs="Times New Roman" w:hint="eastAsia"/>
          <w:szCs w:val="24"/>
        </w:rPr>
        <w:t xml:space="preserve">1.4 </w:t>
      </w:r>
      <w:r w:rsidRPr="00E01E5B">
        <w:rPr>
          <w:rFonts w:ascii="宋体" w:eastAsia="宋体" w:hAnsi="宋体" w:cs="Times New Roman" w:hint="eastAsia"/>
          <w:szCs w:val="24"/>
        </w:rPr>
        <w:t>合同文件的优先顺序</w:t>
      </w:r>
      <w:bookmarkEnd w:id="55"/>
      <w:bookmarkEnd w:id="56"/>
    </w:p>
    <w:p w:rsidR="009B582E" w:rsidRPr="00E01E5B" w:rsidRDefault="00A96B6F">
      <w:pPr>
        <w:spacing w:line="560" w:lineRule="exact"/>
        <w:jc w:val="left"/>
        <w:rPr>
          <w:rFonts w:ascii="宋体" w:hAnsi="宋体"/>
          <w:sz w:val="24"/>
        </w:rPr>
      </w:pPr>
      <w:r w:rsidRPr="00E01E5B">
        <w:rPr>
          <w:rFonts w:ascii="宋体" w:hAnsi="宋体" w:hint="eastAsia"/>
          <w:sz w:val="24"/>
        </w:rPr>
        <w:t>组成合同的各项文件应互相解释，互为说明。除专用</w:t>
      </w:r>
      <w:r w:rsidRPr="00E01E5B">
        <w:rPr>
          <w:rFonts w:ascii="宋体" w:hAnsi="宋体" w:hint="eastAsia"/>
          <w:sz w:val="24"/>
        </w:rPr>
        <w:t>合同条款另有约定外，解释合同文件的优先顺序如下：</w:t>
      </w:r>
    </w:p>
    <w:p w:rsidR="009B582E" w:rsidRPr="00E01E5B" w:rsidRDefault="00A96B6F">
      <w:pPr>
        <w:numPr>
          <w:ilvl w:val="0"/>
          <w:numId w:val="12"/>
        </w:numPr>
        <w:spacing w:line="560" w:lineRule="exact"/>
        <w:jc w:val="left"/>
        <w:rPr>
          <w:rFonts w:ascii="宋体" w:hAnsi="宋体"/>
          <w:sz w:val="24"/>
        </w:rPr>
      </w:pPr>
      <w:r w:rsidRPr="00E01E5B">
        <w:rPr>
          <w:rFonts w:ascii="宋体" w:hAnsi="宋体" w:hint="eastAsia"/>
          <w:sz w:val="24"/>
        </w:rPr>
        <w:t>合同协议书；</w:t>
      </w:r>
    </w:p>
    <w:p w:rsidR="009B582E" w:rsidRPr="00E01E5B" w:rsidRDefault="00A96B6F">
      <w:pPr>
        <w:numPr>
          <w:ilvl w:val="0"/>
          <w:numId w:val="12"/>
        </w:numPr>
        <w:spacing w:line="560" w:lineRule="exact"/>
        <w:jc w:val="left"/>
        <w:rPr>
          <w:rFonts w:ascii="宋体" w:hAnsi="宋体"/>
          <w:sz w:val="24"/>
        </w:rPr>
      </w:pPr>
      <w:r w:rsidRPr="00E01E5B">
        <w:rPr>
          <w:rFonts w:ascii="宋体" w:hAnsi="宋体" w:hint="eastAsia"/>
          <w:sz w:val="24"/>
        </w:rPr>
        <w:t>中标通知书；</w:t>
      </w:r>
    </w:p>
    <w:p w:rsidR="009B582E" w:rsidRPr="00E01E5B" w:rsidRDefault="00A96B6F">
      <w:pPr>
        <w:numPr>
          <w:ilvl w:val="0"/>
          <w:numId w:val="12"/>
        </w:numPr>
        <w:spacing w:line="560" w:lineRule="exact"/>
        <w:jc w:val="left"/>
        <w:rPr>
          <w:rFonts w:ascii="宋体" w:hAnsi="宋体"/>
          <w:sz w:val="24"/>
        </w:rPr>
      </w:pPr>
      <w:r w:rsidRPr="00E01E5B">
        <w:rPr>
          <w:rFonts w:ascii="宋体" w:hAnsi="宋体" w:hint="eastAsia"/>
          <w:sz w:val="24"/>
        </w:rPr>
        <w:lastRenderedPageBreak/>
        <w:t>投标函及投标函附录；</w:t>
      </w:r>
    </w:p>
    <w:p w:rsidR="009B582E" w:rsidRPr="00E01E5B" w:rsidRDefault="00A96B6F">
      <w:pPr>
        <w:numPr>
          <w:ilvl w:val="0"/>
          <w:numId w:val="12"/>
        </w:numPr>
        <w:spacing w:line="560" w:lineRule="exact"/>
        <w:jc w:val="left"/>
        <w:rPr>
          <w:rFonts w:ascii="宋体" w:hAnsi="宋体"/>
          <w:sz w:val="24"/>
        </w:rPr>
      </w:pPr>
      <w:r w:rsidRPr="00E01E5B">
        <w:rPr>
          <w:rFonts w:ascii="宋体" w:hAnsi="宋体" w:hint="eastAsia"/>
          <w:sz w:val="24"/>
        </w:rPr>
        <w:t>专用合同条款；</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）通用合同条款；技术标准和要求；</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7</w:t>
      </w:r>
      <w:r w:rsidRPr="00E01E5B">
        <w:rPr>
          <w:rFonts w:ascii="宋体" w:hAnsi="宋体" w:hint="eastAsia"/>
          <w:sz w:val="24"/>
        </w:rPr>
        <w:t>）图纸；</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8</w:t>
      </w:r>
      <w:r w:rsidRPr="00E01E5B">
        <w:rPr>
          <w:rFonts w:ascii="宋体" w:hAnsi="宋体" w:hint="eastAsia"/>
          <w:sz w:val="24"/>
        </w:rPr>
        <w:t>）已标价工程量清单；</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9</w:t>
      </w:r>
      <w:r w:rsidRPr="00E01E5B">
        <w:rPr>
          <w:rFonts w:ascii="宋体" w:hAnsi="宋体" w:hint="eastAsia"/>
          <w:sz w:val="24"/>
        </w:rPr>
        <w:t>）其他合同文件。</w:t>
      </w:r>
    </w:p>
    <w:p w:rsidR="009B582E" w:rsidRPr="00E01E5B" w:rsidRDefault="00A96B6F">
      <w:pPr>
        <w:pStyle w:val="378020"/>
        <w:spacing w:line="560" w:lineRule="exact"/>
        <w:jc w:val="left"/>
        <w:outlineLvl w:val="0"/>
        <w:rPr>
          <w:rFonts w:ascii="宋体" w:eastAsia="宋体" w:hAnsi="宋体" w:cs="Times New Roman"/>
          <w:szCs w:val="24"/>
        </w:rPr>
      </w:pPr>
      <w:bookmarkStart w:id="57" w:name="_Toc295374282"/>
      <w:bookmarkStart w:id="58" w:name="_Toc343776865"/>
      <w:r w:rsidRPr="00E01E5B">
        <w:rPr>
          <w:rFonts w:ascii="宋体" w:eastAsia="宋体" w:hAnsi="宋体" w:cs="Times New Roman" w:hint="eastAsia"/>
          <w:szCs w:val="24"/>
        </w:rPr>
        <w:t xml:space="preserve">1.5 </w:t>
      </w:r>
      <w:r w:rsidRPr="00E01E5B">
        <w:rPr>
          <w:rFonts w:ascii="宋体" w:eastAsia="宋体" w:hAnsi="宋体" w:cs="Times New Roman" w:hint="eastAsia"/>
          <w:szCs w:val="24"/>
        </w:rPr>
        <w:t>合同协议书</w:t>
      </w:r>
      <w:bookmarkEnd w:id="57"/>
      <w:bookmarkEnd w:id="58"/>
    </w:p>
    <w:p w:rsidR="009B582E" w:rsidRPr="00E01E5B" w:rsidRDefault="00A96B6F">
      <w:pPr>
        <w:spacing w:line="560" w:lineRule="exact"/>
        <w:jc w:val="left"/>
        <w:rPr>
          <w:rFonts w:ascii="宋体" w:hAnsi="宋体"/>
          <w:sz w:val="24"/>
        </w:rPr>
      </w:pPr>
      <w:r w:rsidRPr="00E01E5B">
        <w:rPr>
          <w:rFonts w:ascii="宋体" w:hAnsi="宋体" w:hint="eastAsia"/>
          <w:sz w:val="24"/>
        </w:rPr>
        <w:t>承包人按中标通知书规定的时间与发包人签订合同协议书。除法律另有规定或合同另有约定外，发包人和承包人的法定代表人或其委托代理人在合同协议书上签字并盖单位章后，合同生效。</w:t>
      </w:r>
    </w:p>
    <w:p w:rsidR="009B582E" w:rsidRPr="00E01E5B" w:rsidRDefault="00A96B6F">
      <w:pPr>
        <w:pStyle w:val="378020"/>
        <w:spacing w:line="560" w:lineRule="exact"/>
        <w:jc w:val="left"/>
        <w:outlineLvl w:val="0"/>
        <w:rPr>
          <w:rFonts w:ascii="宋体" w:eastAsia="宋体" w:hAnsi="宋体" w:cs="Times New Roman"/>
          <w:szCs w:val="24"/>
        </w:rPr>
      </w:pPr>
      <w:bookmarkStart w:id="59" w:name="_Toc343776866"/>
      <w:bookmarkStart w:id="60" w:name="_Toc295374283"/>
      <w:r w:rsidRPr="00E01E5B">
        <w:rPr>
          <w:rFonts w:ascii="宋体" w:eastAsia="宋体" w:hAnsi="宋体" w:cs="Times New Roman" w:hint="eastAsia"/>
          <w:szCs w:val="24"/>
        </w:rPr>
        <w:t xml:space="preserve">1.6 </w:t>
      </w:r>
      <w:r w:rsidRPr="00E01E5B">
        <w:rPr>
          <w:rFonts w:ascii="宋体" w:eastAsia="宋体" w:hAnsi="宋体" w:cs="Times New Roman" w:hint="eastAsia"/>
          <w:szCs w:val="24"/>
        </w:rPr>
        <w:t>图纸和承包人文件</w:t>
      </w:r>
      <w:bookmarkEnd w:id="59"/>
      <w:bookmarkEnd w:id="60"/>
    </w:p>
    <w:p w:rsidR="009B582E" w:rsidRPr="00E01E5B" w:rsidRDefault="00A96B6F">
      <w:pPr>
        <w:spacing w:line="560" w:lineRule="exact"/>
        <w:jc w:val="left"/>
        <w:rPr>
          <w:rFonts w:ascii="宋体" w:hAnsi="宋体"/>
          <w:sz w:val="24"/>
        </w:rPr>
      </w:pPr>
      <w:r w:rsidRPr="00E01E5B">
        <w:rPr>
          <w:rFonts w:ascii="宋体" w:hAnsi="宋体" w:hint="eastAsia"/>
          <w:sz w:val="24"/>
        </w:rPr>
        <w:t>1.6.1</w:t>
      </w:r>
      <w:r w:rsidRPr="00E01E5B">
        <w:rPr>
          <w:rFonts w:ascii="宋体" w:hAnsi="宋体" w:hint="eastAsia"/>
          <w:sz w:val="24"/>
        </w:rPr>
        <w:t>图纸的提供</w:t>
      </w:r>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除专用合同条款另有约定外，图纸应在合理的期限内按照合同约定的数量提供给承包人。由于发包人未按时提供图纸造成工期延误的，按第</w:t>
      </w:r>
      <w:r w:rsidRPr="00E01E5B">
        <w:rPr>
          <w:rFonts w:ascii="宋体" w:hAnsi="宋体" w:hint="eastAsia"/>
          <w:sz w:val="24"/>
        </w:rPr>
        <w:t>11.3</w:t>
      </w:r>
      <w:r w:rsidRPr="00E01E5B">
        <w:rPr>
          <w:rFonts w:ascii="宋体" w:hAnsi="宋体" w:hint="eastAsia"/>
          <w:sz w:val="24"/>
        </w:rPr>
        <w:t>款的约定办理。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1.6.2 </w:t>
      </w:r>
      <w:r w:rsidRPr="00E01E5B">
        <w:rPr>
          <w:rFonts w:ascii="宋体" w:hAnsi="宋体" w:hint="eastAsia"/>
          <w:sz w:val="24"/>
        </w:rPr>
        <w:t>承包人提供的文件</w:t>
      </w:r>
    </w:p>
    <w:p w:rsidR="009B582E" w:rsidRPr="00E01E5B" w:rsidRDefault="00A96B6F">
      <w:pPr>
        <w:spacing w:line="560" w:lineRule="exact"/>
        <w:jc w:val="left"/>
        <w:rPr>
          <w:rFonts w:ascii="宋体" w:hAnsi="宋体"/>
          <w:sz w:val="24"/>
        </w:rPr>
      </w:pPr>
      <w:r w:rsidRPr="00E01E5B">
        <w:rPr>
          <w:rFonts w:ascii="宋体" w:hAnsi="宋体" w:hint="eastAsia"/>
          <w:sz w:val="24"/>
        </w:rPr>
        <w:t>按专用合同条款约定由承包人提供的文件，包括部分工程的大样图、加工图等，承包人应按约定的数量和期限报送监理人等。监理人应在专用合同条款约定的期限内批复。</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1.6.3 </w:t>
      </w:r>
      <w:r w:rsidRPr="00E01E5B">
        <w:rPr>
          <w:rFonts w:ascii="宋体" w:hAnsi="宋体" w:hint="eastAsia"/>
          <w:sz w:val="24"/>
        </w:rPr>
        <w:t>图纸的修改</w:t>
      </w:r>
    </w:p>
    <w:p w:rsidR="009B582E" w:rsidRPr="00E01E5B" w:rsidRDefault="00A96B6F">
      <w:pPr>
        <w:spacing w:line="560" w:lineRule="exact"/>
        <w:jc w:val="left"/>
        <w:rPr>
          <w:rFonts w:ascii="宋体" w:hAnsi="宋体"/>
          <w:sz w:val="24"/>
        </w:rPr>
      </w:pPr>
      <w:r w:rsidRPr="00E01E5B">
        <w:rPr>
          <w:rFonts w:ascii="宋体" w:hAnsi="宋体" w:hint="eastAsia"/>
          <w:sz w:val="24"/>
        </w:rPr>
        <w:t>图纸需要修改和补充的，应由监理人取得发包人同意后，在该工程或工程相应部位施工前的合理期限内签发图纸修改图给承包人，具体签发期限在专用合同条款中约定。承包人应按修改后的图纸施工。</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1.6.4 </w:t>
      </w:r>
      <w:r w:rsidRPr="00E01E5B">
        <w:rPr>
          <w:rFonts w:ascii="宋体" w:hAnsi="宋体" w:hint="eastAsia"/>
          <w:sz w:val="24"/>
        </w:rPr>
        <w:t>图纸的错误</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承包人发现发包人提供的图纸存在明显错误或疏忽，应及时书面通知监理人以及发包人，由于承包人未及时通知造成的损失由承包人承担。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1.6.5 </w:t>
      </w:r>
      <w:r w:rsidRPr="00E01E5B">
        <w:rPr>
          <w:rFonts w:ascii="宋体" w:hAnsi="宋体" w:hint="eastAsia"/>
          <w:sz w:val="24"/>
        </w:rPr>
        <w:t>图纸和承包人文件的保管</w:t>
      </w:r>
    </w:p>
    <w:p w:rsidR="009B582E" w:rsidRPr="00E01E5B" w:rsidRDefault="00A96B6F">
      <w:pPr>
        <w:spacing w:line="560" w:lineRule="exact"/>
        <w:jc w:val="left"/>
        <w:rPr>
          <w:rFonts w:ascii="宋体" w:hAnsi="宋体"/>
          <w:sz w:val="24"/>
        </w:rPr>
      </w:pPr>
      <w:r w:rsidRPr="00E01E5B">
        <w:rPr>
          <w:rFonts w:ascii="宋体" w:hAnsi="宋体" w:hint="eastAsia"/>
          <w:sz w:val="24"/>
        </w:rPr>
        <w:t>监理人和承包人均应在施工场地各保存一套完整的包含第</w:t>
      </w:r>
      <w:r w:rsidRPr="00E01E5B">
        <w:rPr>
          <w:rFonts w:ascii="宋体" w:hAnsi="宋体" w:hint="eastAsia"/>
          <w:sz w:val="24"/>
        </w:rPr>
        <w:t>1.6.1</w:t>
      </w:r>
      <w:r w:rsidRPr="00E01E5B">
        <w:rPr>
          <w:rFonts w:ascii="宋体" w:hAnsi="宋体" w:hint="eastAsia"/>
          <w:sz w:val="24"/>
        </w:rPr>
        <w:t>项、第</w:t>
      </w:r>
      <w:r w:rsidRPr="00E01E5B">
        <w:rPr>
          <w:rFonts w:ascii="宋体" w:hAnsi="宋体" w:hint="eastAsia"/>
          <w:sz w:val="24"/>
        </w:rPr>
        <w:t>1.6.2</w:t>
      </w:r>
      <w:r w:rsidRPr="00E01E5B">
        <w:rPr>
          <w:rFonts w:ascii="宋体" w:hAnsi="宋体" w:hint="eastAsia"/>
          <w:sz w:val="24"/>
        </w:rPr>
        <w:t>项、第</w:t>
      </w:r>
      <w:r w:rsidRPr="00E01E5B">
        <w:rPr>
          <w:rFonts w:ascii="宋体" w:hAnsi="宋体" w:hint="eastAsia"/>
          <w:sz w:val="24"/>
        </w:rPr>
        <w:t>1.6.3</w:t>
      </w:r>
      <w:r w:rsidRPr="00E01E5B">
        <w:rPr>
          <w:rFonts w:ascii="宋体" w:hAnsi="宋体" w:hint="eastAsia"/>
          <w:sz w:val="24"/>
        </w:rPr>
        <w:t>项约定内容的图纸和承包人文件。</w:t>
      </w:r>
    </w:p>
    <w:p w:rsidR="009B582E" w:rsidRPr="00E01E5B" w:rsidRDefault="00A96B6F">
      <w:pPr>
        <w:pStyle w:val="378020"/>
        <w:spacing w:line="560" w:lineRule="exact"/>
        <w:jc w:val="left"/>
        <w:outlineLvl w:val="0"/>
        <w:rPr>
          <w:rFonts w:ascii="宋体" w:eastAsia="宋体" w:hAnsi="宋体" w:cs="Times New Roman"/>
          <w:szCs w:val="24"/>
        </w:rPr>
      </w:pPr>
      <w:bookmarkStart w:id="61" w:name="_Toc295374284"/>
      <w:bookmarkStart w:id="62" w:name="_Toc343776867"/>
      <w:r w:rsidRPr="00E01E5B">
        <w:rPr>
          <w:rFonts w:ascii="宋体" w:eastAsia="宋体" w:hAnsi="宋体" w:cs="Times New Roman" w:hint="eastAsia"/>
          <w:szCs w:val="24"/>
        </w:rPr>
        <w:t xml:space="preserve">1.7 </w:t>
      </w:r>
      <w:r w:rsidRPr="00E01E5B">
        <w:rPr>
          <w:rFonts w:ascii="宋体" w:eastAsia="宋体" w:hAnsi="宋体" w:cs="Times New Roman" w:hint="eastAsia"/>
          <w:szCs w:val="24"/>
        </w:rPr>
        <w:t>联络</w:t>
      </w:r>
      <w:bookmarkEnd w:id="61"/>
      <w:bookmarkEnd w:id="62"/>
    </w:p>
    <w:p w:rsidR="009B582E" w:rsidRPr="00E01E5B" w:rsidRDefault="00A96B6F">
      <w:pPr>
        <w:spacing w:line="560" w:lineRule="exact"/>
        <w:jc w:val="left"/>
        <w:rPr>
          <w:rFonts w:ascii="宋体" w:hAnsi="宋体"/>
          <w:sz w:val="24"/>
        </w:rPr>
      </w:pPr>
      <w:r w:rsidRPr="00E01E5B">
        <w:rPr>
          <w:rFonts w:ascii="宋体" w:hAnsi="宋体" w:hint="eastAsia"/>
          <w:sz w:val="24"/>
        </w:rPr>
        <w:t>1.7.1</w:t>
      </w:r>
      <w:r w:rsidRPr="00E01E5B">
        <w:rPr>
          <w:rFonts w:ascii="宋体" w:hAnsi="宋体" w:hint="eastAsia"/>
          <w:sz w:val="24"/>
        </w:rPr>
        <w:t xml:space="preserve"> </w:t>
      </w:r>
      <w:r w:rsidRPr="00E01E5B">
        <w:rPr>
          <w:rFonts w:ascii="宋体" w:hAnsi="宋体" w:hint="eastAsia"/>
          <w:sz w:val="24"/>
        </w:rPr>
        <w:t>与合同有关的通知、批准、证明、证书、指示、要求、请求、同意、意见、确定和决定等，均应采用书面形式。</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1.7.2 </w:t>
      </w:r>
      <w:r w:rsidRPr="00E01E5B">
        <w:rPr>
          <w:rFonts w:ascii="宋体" w:hAnsi="宋体" w:hint="eastAsia"/>
          <w:sz w:val="24"/>
        </w:rPr>
        <w:t>第</w:t>
      </w:r>
      <w:r w:rsidRPr="00E01E5B">
        <w:rPr>
          <w:rFonts w:ascii="宋体" w:hAnsi="宋体" w:hint="eastAsia"/>
          <w:sz w:val="24"/>
        </w:rPr>
        <w:t>1.7.1</w:t>
      </w:r>
      <w:r w:rsidRPr="00E01E5B">
        <w:rPr>
          <w:rFonts w:ascii="宋体" w:hAnsi="宋体" w:hint="eastAsia"/>
          <w:sz w:val="24"/>
        </w:rPr>
        <w:t>项中的通知、批准、证明、证书、指示、要求、请求、同意、意见、确定和决定等来往函件，均应在合同约定的期限内送达指定地点和接收人，并办理签收手续。</w:t>
      </w:r>
    </w:p>
    <w:p w:rsidR="009B582E" w:rsidRPr="00E01E5B" w:rsidRDefault="00A96B6F">
      <w:pPr>
        <w:pStyle w:val="378020"/>
        <w:spacing w:line="560" w:lineRule="exact"/>
        <w:jc w:val="left"/>
        <w:outlineLvl w:val="0"/>
        <w:rPr>
          <w:rFonts w:ascii="宋体" w:eastAsia="宋体" w:hAnsi="宋体" w:cs="Times New Roman"/>
          <w:szCs w:val="24"/>
        </w:rPr>
      </w:pPr>
      <w:bookmarkStart w:id="63" w:name="_Toc295374285"/>
      <w:bookmarkStart w:id="64" w:name="_Toc343776868"/>
      <w:r w:rsidRPr="00E01E5B">
        <w:rPr>
          <w:rFonts w:ascii="宋体" w:eastAsia="宋体" w:hAnsi="宋体" w:cs="Times New Roman" w:hint="eastAsia"/>
          <w:szCs w:val="24"/>
        </w:rPr>
        <w:t xml:space="preserve">1.8 </w:t>
      </w:r>
      <w:r w:rsidRPr="00E01E5B">
        <w:rPr>
          <w:rFonts w:ascii="宋体" w:eastAsia="宋体" w:hAnsi="宋体" w:cs="Times New Roman" w:hint="eastAsia"/>
          <w:szCs w:val="24"/>
        </w:rPr>
        <w:t>转让</w:t>
      </w:r>
      <w:bookmarkEnd w:id="63"/>
      <w:bookmarkEnd w:id="64"/>
    </w:p>
    <w:p w:rsidR="009B582E" w:rsidRPr="00E01E5B" w:rsidRDefault="00A96B6F">
      <w:pPr>
        <w:spacing w:line="560" w:lineRule="exact"/>
        <w:jc w:val="left"/>
        <w:rPr>
          <w:rFonts w:ascii="宋体" w:hAnsi="宋体"/>
          <w:sz w:val="24"/>
        </w:rPr>
      </w:pPr>
      <w:r w:rsidRPr="00E01E5B">
        <w:rPr>
          <w:rFonts w:ascii="宋体" w:hAnsi="宋体" w:hint="eastAsia"/>
          <w:sz w:val="24"/>
        </w:rPr>
        <w:t>除合同另有约定外，未经对方当事人同意，一方当事人不得将合同权利全部或部分转让给第三人，也不得全部或部分转移合同义务。</w:t>
      </w:r>
    </w:p>
    <w:p w:rsidR="009B582E" w:rsidRPr="00E01E5B" w:rsidRDefault="00A96B6F">
      <w:pPr>
        <w:pStyle w:val="378020"/>
        <w:spacing w:line="560" w:lineRule="exact"/>
        <w:jc w:val="left"/>
        <w:outlineLvl w:val="0"/>
        <w:rPr>
          <w:rFonts w:ascii="宋体" w:eastAsia="宋体" w:hAnsi="宋体" w:cs="Times New Roman"/>
          <w:szCs w:val="24"/>
        </w:rPr>
      </w:pPr>
      <w:bookmarkStart w:id="65" w:name="_Toc295374286"/>
      <w:bookmarkStart w:id="66" w:name="_Toc343776869"/>
      <w:r w:rsidRPr="00E01E5B">
        <w:rPr>
          <w:rFonts w:ascii="宋体" w:eastAsia="宋体" w:hAnsi="宋体" w:cs="Times New Roman" w:hint="eastAsia"/>
          <w:szCs w:val="24"/>
        </w:rPr>
        <w:t xml:space="preserve">1.9 </w:t>
      </w:r>
      <w:r w:rsidRPr="00E01E5B">
        <w:rPr>
          <w:rFonts w:ascii="宋体" w:eastAsia="宋体" w:hAnsi="宋体" w:cs="Times New Roman" w:hint="eastAsia"/>
          <w:szCs w:val="24"/>
        </w:rPr>
        <w:t>严禁贿赂</w:t>
      </w:r>
      <w:bookmarkEnd w:id="65"/>
      <w:bookmarkEnd w:id="66"/>
    </w:p>
    <w:p w:rsidR="009B582E" w:rsidRPr="00E01E5B" w:rsidRDefault="00A96B6F">
      <w:pPr>
        <w:spacing w:line="560" w:lineRule="exact"/>
        <w:jc w:val="left"/>
        <w:rPr>
          <w:rFonts w:ascii="宋体" w:hAnsi="宋体"/>
          <w:sz w:val="24"/>
        </w:rPr>
      </w:pPr>
      <w:r w:rsidRPr="00E01E5B">
        <w:rPr>
          <w:rFonts w:ascii="宋体" w:hAnsi="宋体" w:hint="eastAsia"/>
          <w:sz w:val="24"/>
        </w:rPr>
        <w:t>合同当事人不得以贿赂或变相贿赂的方式，谋取不当利益或损害其他方权益。因贿赂造成其他方损失的，</w:t>
      </w:r>
      <w:r w:rsidRPr="00E01E5B">
        <w:rPr>
          <w:rFonts w:ascii="宋体" w:hAnsi="宋体" w:hint="eastAsia"/>
          <w:sz w:val="24"/>
        </w:rPr>
        <w:t>行为人应赔偿损失，并承担相应的法律责任。</w:t>
      </w:r>
    </w:p>
    <w:p w:rsidR="009B582E" w:rsidRPr="00E01E5B" w:rsidRDefault="00A96B6F">
      <w:pPr>
        <w:pStyle w:val="378020"/>
        <w:spacing w:line="560" w:lineRule="exact"/>
        <w:jc w:val="left"/>
        <w:outlineLvl w:val="0"/>
        <w:rPr>
          <w:rFonts w:ascii="宋体" w:eastAsia="宋体" w:hAnsi="宋体" w:cs="Times New Roman"/>
          <w:szCs w:val="24"/>
        </w:rPr>
      </w:pPr>
      <w:bookmarkStart w:id="67" w:name="_Toc295374287"/>
      <w:bookmarkStart w:id="68" w:name="_Toc343776870"/>
      <w:r w:rsidRPr="00E01E5B">
        <w:rPr>
          <w:rFonts w:ascii="宋体" w:eastAsia="宋体" w:hAnsi="宋体" w:cs="Times New Roman" w:hint="eastAsia"/>
          <w:szCs w:val="24"/>
        </w:rPr>
        <w:t xml:space="preserve">1.10 </w:t>
      </w:r>
      <w:r w:rsidRPr="00E01E5B">
        <w:rPr>
          <w:rFonts w:ascii="宋体" w:eastAsia="宋体" w:hAnsi="宋体" w:cs="Times New Roman" w:hint="eastAsia"/>
          <w:szCs w:val="24"/>
        </w:rPr>
        <w:t>化石、文物</w:t>
      </w:r>
      <w:bookmarkEnd w:id="67"/>
      <w:bookmarkEnd w:id="68"/>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1.10.1 </w:t>
      </w:r>
      <w:r w:rsidRPr="00E01E5B">
        <w:rPr>
          <w:rFonts w:ascii="宋体" w:hAnsi="宋体" w:hint="eastAsia"/>
          <w:sz w:val="24"/>
        </w:rPr>
        <w:t>在施工场地发掘的所有文物、古迹以及具有地质研究或考古价值的其他遗迹、化石、钱币或物品属于国家所有。一旦发现上述文物，承包人应及时采取有效合理的保护措施，防止任何人员移动或损坏上述物品，并立即报告当地文物行政部门，同时通知监理人及发包人。发包人、监理人和承包人应按文物行政部门要求采取妥善保护</w:t>
      </w:r>
      <w:r w:rsidRPr="00E01E5B">
        <w:rPr>
          <w:rFonts w:ascii="宋体" w:hAnsi="宋体" w:hint="eastAsia"/>
          <w:sz w:val="24"/>
        </w:rPr>
        <w:lastRenderedPageBreak/>
        <w:t>措施，由此导致费用增加和（或）工期顺延由发包人承担。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1.10.2 </w:t>
      </w:r>
      <w:r w:rsidRPr="00E01E5B">
        <w:rPr>
          <w:rFonts w:ascii="宋体" w:hAnsi="宋体" w:hint="eastAsia"/>
          <w:sz w:val="24"/>
        </w:rPr>
        <w:t>承包人发现文物后不及时报告或隐瞒不报，致使文物丢失或损坏等的，应赔偿损失，并</w:t>
      </w:r>
      <w:r w:rsidRPr="00E01E5B">
        <w:rPr>
          <w:rFonts w:ascii="宋体" w:hAnsi="宋体" w:hint="eastAsia"/>
          <w:sz w:val="24"/>
        </w:rPr>
        <w:t>承担相应的法律责任。</w:t>
      </w:r>
    </w:p>
    <w:p w:rsidR="009B582E" w:rsidRPr="00E01E5B" w:rsidRDefault="00A96B6F">
      <w:pPr>
        <w:pStyle w:val="378020"/>
        <w:spacing w:line="560" w:lineRule="exact"/>
        <w:jc w:val="left"/>
        <w:outlineLvl w:val="0"/>
        <w:rPr>
          <w:rFonts w:ascii="宋体" w:eastAsia="宋体" w:hAnsi="宋体" w:cs="Times New Roman"/>
          <w:szCs w:val="24"/>
        </w:rPr>
      </w:pPr>
      <w:bookmarkStart w:id="69" w:name="_Toc295374288"/>
      <w:bookmarkStart w:id="70" w:name="_Toc343776871"/>
      <w:r w:rsidRPr="00E01E5B">
        <w:rPr>
          <w:rFonts w:ascii="宋体" w:eastAsia="宋体" w:hAnsi="宋体" w:cs="Times New Roman" w:hint="eastAsia"/>
          <w:szCs w:val="24"/>
        </w:rPr>
        <w:t xml:space="preserve">1.11 </w:t>
      </w:r>
      <w:r w:rsidRPr="00E01E5B">
        <w:rPr>
          <w:rFonts w:ascii="宋体" w:eastAsia="宋体" w:hAnsi="宋体" w:cs="Times New Roman" w:hint="eastAsia"/>
          <w:szCs w:val="24"/>
        </w:rPr>
        <w:t>专利技术</w:t>
      </w:r>
      <w:bookmarkEnd w:id="69"/>
      <w:bookmarkEnd w:id="70"/>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1.11.1 </w:t>
      </w:r>
      <w:r w:rsidRPr="00E01E5B">
        <w:rPr>
          <w:rFonts w:ascii="宋体" w:hAnsi="宋体" w:hint="eastAsia"/>
          <w:sz w:val="24"/>
        </w:rPr>
        <w:t>承包人在使用任何材料、承包人设备、工程设备或采用施工工艺等时，因侵犯专利权或其他知识产权等所引起的责任，由承包人承担，且承包人应赔偿因此导致发包人遭受的一切损失，但由于遵照发包人提供的设计或技术标准和要求引起的除外。</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1.11.2 </w:t>
      </w:r>
      <w:r w:rsidRPr="00E01E5B">
        <w:rPr>
          <w:rFonts w:ascii="宋体" w:hAnsi="宋体" w:hint="eastAsia"/>
          <w:sz w:val="24"/>
        </w:rPr>
        <w:t>承包人在投标文件中采用专利技术的，专利技术的使用费已包含在投标报价内，承包人无权要求发包人另行支付费用。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1.11.3 </w:t>
      </w:r>
      <w:r w:rsidRPr="00E01E5B">
        <w:rPr>
          <w:rFonts w:ascii="宋体" w:hAnsi="宋体" w:hint="eastAsia"/>
          <w:sz w:val="24"/>
        </w:rPr>
        <w:t>承包人的技术秘密和声明需要保密的资料和信息，发包人和监理人不得为合同以外的目的泄露给他人。</w:t>
      </w:r>
    </w:p>
    <w:p w:rsidR="009B582E" w:rsidRPr="00E01E5B" w:rsidRDefault="00A96B6F">
      <w:pPr>
        <w:pStyle w:val="378020"/>
        <w:spacing w:line="560" w:lineRule="exact"/>
        <w:jc w:val="left"/>
        <w:outlineLvl w:val="0"/>
        <w:rPr>
          <w:rFonts w:ascii="宋体" w:eastAsia="宋体" w:hAnsi="宋体" w:cs="Times New Roman"/>
          <w:szCs w:val="24"/>
        </w:rPr>
      </w:pPr>
      <w:bookmarkStart w:id="71" w:name="_Toc295374289"/>
      <w:bookmarkStart w:id="72" w:name="_Toc343776872"/>
      <w:r w:rsidRPr="00E01E5B">
        <w:rPr>
          <w:rFonts w:ascii="宋体" w:eastAsia="宋体" w:hAnsi="宋体" w:cs="Times New Roman" w:hint="eastAsia"/>
          <w:szCs w:val="24"/>
        </w:rPr>
        <w:t xml:space="preserve">1.12 </w:t>
      </w:r>
      <w:r w:rsidRPr="00E01E5B">
        <w:rPr>
          <w:rFonts w:ascii="宋体" w:eastAsia="宋体" w:hAnsi="宋体" w:cs="Times New Roman" w:hint="eastAsia"/>
          <w:szCs w:val="24"/>
        </w:rPr>
        <w:t>图</w:t>
      </w:r>
      <w:r w:rsidRPr="00E01E5B">
        <w:rPr>
          <w:rFonts w:ascii="宋体" w:eastAsia="宋体" w:hAnsi="宋体" w:cs="Times New Roman" w:hint="eastAsia"/>
          <w:szCs w:val="24"/>
        </w:rPr>
        <w:t>纸和文件的保密</w:t>
      </w:r>
      <w:bookmarkEnd w:id="71"/>
      <w:bookmarkEnd w:id="72"/>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1.12.1 </w:t>
      </w:r>
      <w:r w:rsidRPr="00E01E5B">
        <w:rPr>
          <w:rFonts w:ascii="宋体" w:hAnsi="宋体" w:hint="eastAsia"/>
          <w:sz w:val="24"/>
        </w:rPr>
        <w:t>发包人提供的图纸和文件，未经发包人同意，承包人不得为合同以外的目的泄露给他人或公开发表与引用等。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1.12.2 </w:t>
      </w:r>
      <w:r w:rsidRPr="00E01E5B">
        <w:rPr>
          <w:rFonts w:ascii="宋体" w:hAnsi="宋体" w:hint="eastAsia"/>
          <w:sz w:val="24"/>
        </w:rPr>
        <w:t>承包人提供的文件，未经承包人同意，发包人和监理人不得为合同以外的目的泄露给他人或公开发表与引用。</w:t>
      </w:r>
    </w:p>
    <w:p w:rsidR="009B582E" w:rsidRPr="00E01E5B" w:rsidRDefault="00A96B6F">
      <w:pPr>
        <w:pStyle w:val="2TimesNewRoman5020"/>
      </w:pPr>
      <w:bookmarkStart w:id="73" w:name="_Toc296686655"/>
      <w:bookmarkStart w:id="74" w:name="_Toc295989189"/>
      <w:bookmarkStart w:id="75" w:name="_Toc343776873"/>
      <w:bookmarkStart w:id="76" w:name="_Toc295374290"/>
      <w:r w:rsidRPr="00E01E5B">
        <w:rPr>
          <w:rFonts w:hint="eastAsia"/>
        </w:rPr>
        <w:t xml:space="preserve">2. </w:t>
      </w:r>
      <w:r w:rsidRPr="00E01E5B">
        <w:rPr>
          <w:rFonts w:hint="eastAsia"/>
        </w:rPr>
        <w:t>发包人义务</w:t>
      </w:r>
      <w:bookmarkEnd w:id="73"/>
      <w:bookmarkEnd w:id="74"/>
      <w:bookmarkEnd w:id="75"/>
      <w:bookmarkEnd w:id="76"/>
    </w:p>
    <w:p w:rsidR="009B582E" w:rsidRPr="00E01E5B" w:rsidRDefault="00A96B6F">
      <w:pPr>
        <w:pStyle w:val="378020"/>
        <w:spacing w:line="560" w:lineRule="exact"/>
        <w:jc w:val="left"/>
        <w:outlineLvl w:val="0"/>
        <w:rPr>
          <w:rFonts w:ascii="宋体" w:eastAsia="宋体" w:hAnsi="宋体" w:cs="Times New Roman"/>
          <w:szCs w:val="24"/>
        </w:rPr>
      </w:pPr>
      <w:bookmarkStart w:id="77" w:name="_Toc295374291"/>
      <w:bookmarkStart w:id="78" w:name="_Toc343776874"/>
      <w:r w:rsidRPr="00E01E5B">
        <w:rPr>
          <w:rFonts w:ascii="宋体" w:eastAsia="宋体" w:hAnsi="宋体" w:cs="Times New Roman" w:hint="eastAsia"/>
          <w:szCs w:val="24"/>
        </w:rPr>
        <w:t xml:space="preserve">2.1 </w:t>
      </w:r>
      <w:r w:rsidRPr="00E01E5B">
        <w:rPr>
          <w:rFonts w:ascii="宋体" w:eastAsia="宋体" w:hAnsi="宋体" w:cs="Times New Roman" w:hint="eastAsia"/>
          <w:szCs w:val="24"/>
        </w:rPr>
        <w:t>遵守法律</w:t>
      </w:r>
      <w:bookmarkEnd w:id="77"/>
      <w:bookmarkEnd w:id="78"/>
    </w:p>
    <w:p w:rsidR="009B582E" w:rsidRPr="00E01E5B" w:rsidRDefault="00A96B6F">
      <w:pPr>
        <w:spacing w:line="560" w:lineRule="exact"/>
        <w:jc w:val="left"/>
        <w:rPr>
          <w:rFonts w:ascii="宋体" w:hAnsi="宋体"/>
          <w:sz w:val="24"/>
        </w:rPr>
      </w:pPr>
      <w:r w:rsidRPr="00E01E5B">
        <w:rPr>
          <w:rFonts w:ascii="宋体" w:hAnsi="宋体" w:hint="eastAsia"/>
          <w:sz w:val="24"/>
        </w:rPr>
        <w:t>发包人在履行合同过程中应遵守法律，并保证承包人免于承担因发包人违反法律而引起的任何责任。</w:t>
      </w:r>
    </w:p>
    <w:p w:rsidR="009B582E" w:rsidRPr="00E01E5B" w:rsidRDefault="00A96B6F">
      <w:pPr>
        <w:pStyle w:val="378020"/>
        <w:spacing w:line="560" w:lineRule="exact"/>
        <w:jc w:val="left"/>
        <w:outlineLvl w:val="0"/>
        <w:rPr>
          <w:rFonts w:ascii="宋体" w:eastAsia="宋体" w:hAnsi="宋体" w:cs="Times New Roman"/>
          <w:szCs w:val="24"/>
        </w:rPr>
      </w:pPr>
      <w:bookmarkStart w:id="79" w:name="_Toc295374292"/>
      <w:bookmarkStart w:id="80" w:name="_Toc343776875"/>
      <w:r w:rsidRPr="00E01E5B">
        <w:rPr>
          <w:rFonts w:ascii="宋体" w:eastAsia="宋体" w:hAnsi="宋体" w:cs="Times New Roman" w:hint="eastAsia"/>
          <w:szCs w:val="24"/>
        </w:rPr>
        <w:t xml:space="preserve">2.2 </w:t>
      </w:r>
      <w:r w:rsidRPr="00E01E5B">
        <w:rPr>
          <w:rFonts w:ascii="宋体" w:eastAsia="宋体" w:hAnsi="宋体" w:cs="Times New Roman" w:hint="eastAsia"/>
          <w:szCs w:val="24"/>
        </w:rPr>
        <w:t>发出开工通知</w:t>
      </w:r>
      <w:bookmarkEnd w:id="79"/>
      <w:bookmarkEnd w:id="80"/>
    </w:p>
    <w:p w:rsidR="009B582E" w:rsidRPr="00E01E5B" w:rsidRDefault="00A96B6F">
      <w:pPr>
        <w:spacing w:line="560" w:lineRule="exact"/>
        <w:jc w:val="left"/>
        <w:rPr>
          <w:rFonts w:ascii="宋体" w:hAnsi="宋体"/>
          <w:sz w:val="24"/>
        </w:rPr>
      </w:pPr>
      <w:r w:rsidRPr="00E01E5B">
        <w:rPr>
          <w:rFonts w:ascii="宋体" w:hAnsi="宋体" w:hint="eastAsia"/>
          <w:sz w:val="24"/>
        </w:rPr>
        <w:t>发包人应委托监理人按第</w:t>
      </w:r>
      <w:r w:rsidRPr="00E01E5B">
        <w:rPr>
          <w:rFonts w:ascii="宋体" w:hAnsi="宋体" w:hint="eastAsia"/>
          <w:sz w:val="24"/>
        </w:rPr>
        <w:t>11.1</w:t>
      </w:r>
      <w:r w:rsidRPr="00E01E5B">
        <w:rPr>
          <w:rFonts w:ascii="宋体" w:hAnsi="宋体" w:hint="eastAsia"/>
          <w:sz w:val="24"/>
        </w:rPr>
        <w:t>款的约定向承包人发出开工通知。</w:t>
      </w:r>
    </w:p>
    <w:p w:rsidR="009B582E" w:rsidRPr="00E01E5B" w:rsidRDefault="00A96B6F">
      <w:pPr>
        <w:pStyle w:val="378020"/>
        <w:spacing w:line="560" w:lineRule="exact"/>
        <w:jc w:val="left"/>
        <w:outlineLvl w:val="0"/>
        <w:rPr>
          <w:rFonts w:ascii="宋体" w:eastAsia="宋体" w:hAnsi="宋体" w:cs="Times New Roman"/>
          <w:szCs w:val="24"/>
        </w:rPr>
      </w:pPr>
      <w:bookmarkStart w:id="81" w:name="_Toc295374293"/>
      <w:bookmarkStart w:id="82" w:name="_Toc343776876"/>
      <w:r w:rsidRPr="00E01E5B">
        <w:rPr>
          <w:rFonts w:ascii="宋体" w:eastAsia="宋体" w:hAnsi="宋体" w:cs="Times New Roman" w:hint="eastAsia"/>
          <w:szCs w:val="24"/>
        </w:rPr>
        <w:lastRenderedPageBreak/>
        <w:t xml:space="preserve">2.3 </w:t>
      </w:r>
      <w:r w:rsidRPr="00E01E5B">
        <w:rPr>
          <w:rFonts w:ascii="宋体" w:eastAsia="宋体" w:hAnsi="宋体" w:cs="Times New Roman" w:hint="eastAsia"/>
          <w:szCs w:val="24"/>
        </w:rPr>
        <w:t>提供施工场地</w:t>
      </w:r>
      <w:bookmarkEnd w:id="81"/>
      <w:bookmarkEnd w:id="82"/>
    </w:p>
    <w:p w:rsidR="009B582E" w:rsidRPr="00E01E5B" w:rsidRDefault="00A96B6F">
      <w:pPr>
        <w:spacing w:line="560" w:lineRule="exact"/>
        <w:jc w:val="left"/>
        <w:rPr>
          <w:rFonts w:ascii="宋体" w:hAnsi="宋体"/>
          <w:sz w:val="24"/>
        </w:rPr>
      </w:pPr>
      <w:r w:rsidRPr="00E01E5B">
        <w:rPr>
          <w:rFonts w:ascii="宋体" w:hAnsi="宋体" w:hint="eastAsia"/>
          <w:sz w:val="24"/>
        </w:rPr>
        <w:t>发包人应按专用合同条款约定向承包人提供施工场地，以及施工场地内地下管线和地下设施等有关资料，并保证资料的真实、准确、完整。</w:t>
      </w:r>
    </w:p>
    <w:p w:rsidR="009B582E" w:rsidRPr="00E01E5B" w:rsidRDefault="00A96B6F">
      <w:pPr>
        <w:pStyle w:val="378020"/>
        <w:spacing w:line="560" w:lineRule="exact"/>
        <w:jc w:val="left"/>
        <w:outlineLvl w:val="0"/>
        <w:rPr>
          <w:rFonts w:ascii="宋体" w:eastAsia="宋体" w:hAnsi="宋体" w:cs="Times New Roman"/>
          <w:szCs w:val="24"/>
        </w:rPr>
      </w:pPr>
      <w:bookmarkStart w:id="83" w:name="_Toc343776877"/>
      <w:bookmarkStart w:id="84" w:name="_Toc295374294"/>
      <w:r w:rsidRPr="00E01E5B">
        <w:rPr>
          <w:rFonts w:ascii="宋体" w:eastAsia="宋体" w:hAnsi="宋体" w:cs="Times New Roman" w:hint="eastAsia"/>
          <w:szCs w:val="24"/>
        </w:rPr>
        <w:t xml:space="preserve">2.4 </w:t>
      </w:r>
      <w:r w:rsidRPr="00E01E5B">
        <w:rPr>
          <w:rFonts w:ascii="宋体" w:eastAsia="宋体" w:hAnsi="宋体" w:cs="Times New Roman" w:hint="eastAsia"/>
          <w:szCs w:val="24"/>
        </w:rPr>
        <w:t>协助承包人办理证件和批件</w:t>
      </w:r>
      <w:bookmarkEnd w:id="83"/>
      <w:bookmarkEnd w:id="84"/>
    </w:p>
    <w:p w:rsidR="009B582E" w:rsidRPr="00E01E5B" w:rsidRDefault="00A96B6F">
      <w:pPr>
        <w:spacing w:line="560" w:lineRule="exact"/>
        <w:jc w:val="left"/>
        <w:rPr>
          <w:rFonts w:ascii="宋体" w:hAnsi="宋体"/>
          <w:sz w:val="24"/>
        </w:rPr>
      </w:pPr>
      <w:r w:rsidRPr="00E01E5B">
        <w:rPr>
          <w:rFonts w:ascii="宋体" w:hAnsi="宋体" w:hint="eastAsia"/>
          <w:sz w:val="24"/>
        </w:rPr>
        <w:t>发包人应协助承包人办理法律规定的有关施工证件和批件。</w:t>
      </w:r>
    </w:p>
    <w:p w:rsidR="009B582E" w:rsidRPr="00E01E5B" w:rsidRDefault="00A96B6F">
      <w:pPr>
        <w:pStyle w:val="378020"/>
        <w:spacing w:line="560" w:lineRule="exact"/>
        <w:jc w:val="left"/>
        <w:outlineLvl w:val="0"/>
        <w:rPr>
          <w:rFonts w:ascii="宋体" w:eastAsia="宋体" w:hAnsi="宋体" w:cs="Times New Roman"/>
          <w:szCs w:val="24"/>
        </w:rPr>
      </w:pPr>
      <w:bookmarkStart w:id="85" w:name="_Toc343776878"/>
      <w:bookmarkStart w:id="86" w:name="_Toc295374295"/>
      <w:r w:rsidRPr="00E01E5B">
        <w:rPr>
          <w:rFonts w:ascii="宋体" w:eastAsia="宋体" w:hAnsi="宋体" w:cs="Times New Roman" w:hint="eastAsia"/>
          <w:szCs w:val="24"/>
        </w:rPr>
        <w:t xml:space="preserve">2.5 </w:t>
      </w:r>
      <w:r w:rsidRPr="00E01E5B">
        <w:rPr>
          <w:rFonts w:ascii="宋体" w:eastAsia="宋体" w:hAnsi="宋体" w:cs="Times New Roman" w:hint="eastAsia"/>
          <w:szCs w:val="24"/>
        </w:rPr>
        <w:t>组织设计交底</w:t>
      </w:r>
      <w:bookmarkEnd w:id="85"/>
      <w:bookmarkEnd w:id="86"/>
    </w:p>
    <w:p w:rsidR="009B582E" w:rsidRPr="00E01E5B" w:rsidRDefault="00A96B6F">
      <w:pPr>
        <w:spacing w:line="560" w:lineRule="exact"/>
        <w:jc w:val="left"/>
        <w:rPr>
          <w:rFonts w:ascii="宋体" w:hAnsi="宋体"/>
          <w:sz w:val="24"/>
        </w:rPr>
      </w:pPr>
      <w:r w:rsidRPr="00E01E5B">
        <w:rPr>
          <w:rFonts w:ascii="宋体" w:hAnsi="宋体" w:hint="eastAsia"/>
          <w:sz w:val="24"/>
        </w:rPr>
        <w:t>发包人应根据合同进度计划，组织设计单位向承包人进行设计交底。</w:t>
      </w:r>
    </w:p>
    <w:p w:rsidR="009B582E" w:rsidRPr="00E01E5B" w:rsidRDefault="00A96B6F">
      <w:pPr>
        <w:pStyle w:val="378020"/>
        <w:spacing w:line="560" w:lineRule="exact"/>
        <w:jc w:val="left"/>
        <w:outlineLvl w:val="0"/>
        <w:rPr>
          <w:rFonts w:ascii="宋体" w:eastAsia="宋体" w:hAnsi="宋体" w:cs="Times New Roman"/>
          <w:szCs w:val="24"/>
        </w:rPr>
      </w:pPr>
      <w:bookmarkStart w:id="87" w:name="_Toc343776879"/>
      <w:bookmarkStart w:id="88" w:name="_Toc295374296"/>
      <w:r w:rsidRPr="00E01E5B">
        <w:rPr>
          <w:rFonts w:ascii="宋体" w:eastAsia="宋体" w:hAnsi="宋体" w:cs="Times New Roman" w:hint="eastAsia"/>
          <w:szCs w:val="24"/>
        </w:rPr>
        <w:t xml:space="preserve">2.6 </w:t>
      </w:r>
      <w:r w:rsidRPr="00E01E5B">
        <w:rPr>
          <w:rFonts w:ascii="宋体" w:eastAsia="宋体" w:hAnsi="宋体" w:cs="Times New Roman" w:hint="eastAsia"/>
          <w:szCs w:val="24"/>
        </w:rPr>
        <w:t>支付合同价款</w:t>
      </w:r>
      <w:bookmarkEnd w:id="87"/>
      <w:bookmarkEnd w:id="88"/>
    </w:p>
    <w:p w:rsidR="009B582E" w:rsidRPr="00E01E5B" w:rsidRDefault="00A96B6F">
      <w:pPr>
        <w:spacing w:line="560" w:lineRule="exact"/>
        <w:jc w:val="left"/>
        <w:rPr>
          <w:rFonts w:ascii="宋体" w:hAnsi="宋体"/>
          <w:sz w:val="24"/>
        </w:rPr>
      </w:pPr>
      <w:r w:rsidRPr="00E01E5B">
        <w:rPr>
          <w:rFonts w:ascii="宋体" w:hAnsi="宋体" w:hint="eastAsia"/>
          <w:sz w:val="24"/>
        </w:rPr>
        <w:t>发包人应按合同约定向承包人及时支付合同价款。</w:t>
      </w:r>
    </w:p>
    <w:p w:rsidR="009B582E" w:rsidRPr="00E01E5B" w:rsidRDefault="00A96B6F">
      <w:pPr>
        <w:pStyle w:val="378020"/>
        <w:spacing w:line="560" w:lineRule="exact"/>
        <w:jc w:val="left"/>
        <w:outlineLvl w:val="0"/>
        <w:rPr>
          <w:rFonts w:ascii="宋体" w:eastAsia="宋体" w:hAnsi="宋体" w:cs="Times New Roman"/>
          <w:szCs w:val="24"/>
        </w:rPr>
      </w:pPr>
      <w:bookmarkStart w:id="89" w:name="_Toc295374297"/>
      <w:bookmarkStart w:id="90" w:name="_Toc343776880"/>
      <w:r w:rsidRPr="00E01E5B">
        <w:rPr>
          <w:rFonts w:ascii="宋体" w:eastAsia="宋体" w:hAnsi="宋体" w:cs="Times New Roman" w:hint="eastAsia"/>
          <w:szCs w:val="24"/>
        </w:rPr>
        <w:t xml:space="preserve">2.7 </w:t>
      </w:r>
      <w:r w:rsidRPr="00E01E5B">
        <w:rPr>
          <w:rFonts w:ascii="宋体" w:eastAsia="宋体" w:hAnsi="宋体" w:cs="Times New Roman" w:hint="eastAsia"/>
          <w:szCs w:val="24"/>
        </w:rPr>
        <w:t>组织竣工验收</w:t>
      </w:r>
      <w:bookmarkEnd w:id="89"/>
      <w:bookmarkEnd w:id="90"/>
    </w:p>
    <w:p w:rsidR="009B582E" w:rsidRPr="00E01E5B" w:rsidRDefault="00A96B6F">
      <w:pPr>
        <w:spacing w:line="560" w:lineRule="exact"/>
        <w:jc w:val="left"/>
        <w:rPr>
          <w:rFonts w:ascii="宋体" w:hAnsi="宋体"/>
          <w:sz w:val="24"/>
        </w:rPr>
      </w:pPr>
      <w:r w:rsidRPr="00E01E5B">
        <w:rPr>
          <w:rFonts w:ascii="宋体" w:hAnsi="宋体" w:hint="eastAsia"/>
          <w:sz w:val="24"/>
        </w:rPr>
        <w:t>发包人应按合同约定及时组织竣工验收。</w:t>
      </w:r>
    </w:p>
    <w:p w:rsidR="009B582E" w:rsidRPr="00E01E5B" w:rsidRDefault="00A96B6F">
      <w:pPr>
        <w:pStyle w:val="378020"/>
        <w:spacing w:line="560" w:lineRule="exact"/>
        <w:jc w:val="left"/>
        <w:outlineLvl w:val="0"/>
        <w:rPr>
          <w:rFonts w:ascii="宋体" w:eastAsia="宋体" w:hAnsi="宋体" w:cs="Times New Roman"/>
          <w:szCs w:val="24"/>
        </w:rPr>
      </w:pPr>
      <w:bookmarkStart w:id="91" w:name="_Toc295374298"/>
      <w:bookmarkStart w:id="92" w:name="_Toc343776881"/>
      <w:r w:rsidRPr="00E01E5B">
        <w:rPr>
          <w:rFonts w:ascii="宋体" w:eastAsia="宋体" w:hAnsi="宋体" w:cs="Times New Roman" w:hint="eastAsia"/>
          <w:szCs w:val="24"/>
        </w:rPr>
        <w:t xml:space="preserve">2.8 </w:t>
      </w:r>
      <w:r w:rsidRPr="00E01E5B">
        <w:rPr>
          <w:rFonts w:ascii="宋体" w:eastAsia="宋体" w:hAnsi="宋体" w:cs="Times New Roman" w:hint="eastAsia"/>
          <w:szCs w:val="24"/>
        </w:rPr>
        <w:t>其他义务</w:t>
      </w:r>
      <w:bookmarkEnd w:id="91"/>
      <w:bookmarkEnd w:id="92"/>
    </w:p>
    <w:p w:rsidR="009B582E" w:rsidRPr="00E01E5B" w:rsidRDefault="00A96B6F">
      <w:pPr>
        <w:spacing w:line="560" w:lineRule="exact"/>
        <w:jc w:val="left"/>
        <w:rPr>
          <w:rFonts w:ascii="宋体" w:hAnsi="宋体"/>
          <w:sz w:val="24"/>
        </w:rPr>
      </w:pPr>
      <w:r w:rsidRPr="00E01E5B">
        <w:rPr>
          <w:rFonts w:ascii="宋体" w:hAnsi="宋体" w:hint="eastAsia"/>
          <w:sz w:val="24"/>
        </w:rPr>
        <w:t>发包人应履行合同约定的其他义务。</w:t>
      </w:r>
    </w:p>
    <w:p w:rsidR="009B582E" w:rsidRPr="00E01E5B" w:rsidRDefault="00A96B6F">
      <w:pPr>
        <w:pStyle w:val="2TimesNewRoman5020"/>
      </w:pPr>
      <w:bookmarkStart w:id="93" w:name="_Toc295989190"/>
      <w:bookmarkStart w:id="94" w:name="_Toc295374299"/>
      <w:bookmarkStart w:id="95" w:name="_Toc296686656"/>
      <w:bookmarkStart w:id="96" w:name="_Toc343776882"/>
      <w:r w:rsidRPr="00E01E5B">
        <w:rPr>
          <w:rFonts w:hint="eastAsia"/>
        </w:rPr>
        <w:t xml:space="preserve">3. </w:t>
      </w:r>
      <w:r w:rsidRPr="00E01E5B">
        <w:rPr>
          <w:rFonts w:hint="eastAsia"/>
        </w:rPr>
        <w:t>监理人</w:t>
      </w:r>
      <w:bookmarkEnd w:id="93"/>
      <w:bookmarkEnd w:id="94"/>
      <w:bookmarkEnd w:id="95"/>
      <w:bookmarkEnd w:id="96"/>
    </w:p>
    <w:p w:rsidR="009B582E" w:rsidRPr="00E01E5B" w:rsidRDefault="00A96B6F">
      <w:pPr>
        <w:pStyle w:val="378020"/>
        <w:spacing w:line="560" w:lineRule="exact"/>
        <w:jc w:val="left"/>
        <w:outlineLvl w:val="0"/>
        <w:rPr>
          <w:rFonts w:ascii="宋体" w:eastAsia="宋体" w:hAnsi="宋体" w:cs="Times New Roman"/>
          <w:szCs w:val="24"/>
        </w:rPr>
      </w:pPr>
      <w:bookmarkStart w:id="97" w:name="_Toc295374300"/>
      <w:bookmarkStart w:id="98" w:name="_Toc343776883"/>
      <w:r w:rsidRPr="00E01E5B">
        <w:rPr>
          <w:rFonts w:ascii="宋体" w:eastAsia="宋体" w:hAnsi="宋体" w:cs="Times New Roman" w:hint="eastAsia"/>
          <w:szCs w:val="24"/>
        </w:rPr>
        <w:t xml:space="preserve">3.1 </w:t>
      </w:r>
      <w:r w:rsidRPr="00E01E5B">
        <w:rPr>
          <w:rFonts w:ascii="宋体" w:eastAsia="宋体" w:hAnsi="宋体" w:cs="Times New Roman" w:hint="eastAsia"/>
          <w:szCs w:val="24"/>
        </w:rPr>
        <w:t>监理人的职责和</w:t>
      </w:r>
      <w:r w:rsidRPr="00E01E5B">
        <w:rPr>
          <w:rFonts w:ascii="宋体" w:eastAsia="宋体" w:hAnsi="宋体" w:cs="Times New Roman" w:hint="eastAsia"/>
          <w:szCs w:val="24"/>
        </w:rPr>
        <w:t>权力</w:t>
      </w:r>
      <w:bookmarkEnd w:id="97"/>
      <w:bookmarkEnd w:id="98"/>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3.1.1 </w:t>
      </w:r>
      <w:r w:rsidRPr="00E01E5B">
        <w:rPr>
          <w:rFonts w:ascii="宋体" w:hAnsi="宋体" w:hint="eastAsia"/>
          <w:sz w:val="24"/>
        </w:rPr>
        <w:t>监理人受发包人委托，享有合同约定的权力。监理人在行使某项权力前需要经发包人事先批准而通用合同条款没有指明的，应在专用合同条款中指明。</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3.1.2 </w:t>
      </w:r>
      <w:r w:rsidRPr="00E01E5B">
        <w:rPr>
          <w:rFonts w:ascii="宋体" w:hAnsi="宋体" w:hint="eastAsia"/>
          <w:sz w:val="24"/>
        </w:rPr>
        <w:t>监理人发出的任何指示应视为已得到发包人的批准，但监理人无权免除或变更合同约定的发包人和承包人的权利、义务和责任。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3.1.3 </w:t>
      </w:r>
      <w:r w:rsidRPr="00E01E5B">
        <w:rPr>
          <w:rFonts w:ascii="宋体" w:hAnsi="宋体" w:hint="eastAsia"/>
          <w:sz w:val="24"/>
        </w:rPr>
        <w:t>合同约定应由承包人承担的义务和责任，不因监理人和</w:t>
      </w:r>
      <w:r w:rsidRPr="00E01E5B">
        <w:rPr>
          <w:rFonts w:ascii="宋体" w:hAnsi="宋体" w:hint="eastAsia"/>
          <w:sz w:val="24"/>
        </w:rPr>
        <w:t>/</w:t>
      </w:r>
      <w:r w:rsidRPr="00E01E5B">
        <w:rPr>
          <w:rFonts w:ascii="宋体" w:hAnsi="宋体" w:hint="eastAsia"/>
          <w:sz w:val="24"/>
        </w:rPr>
        <w:t>或发包人对承包人提交文件的审查或批准，对工程、材料和设备的检查和检验，以及为实施监理作出的指示等职务行为而减轻或解除。</w:t>
      </w:r>
    </w:p>
    <w:p w:rsidR="009B582E" w:rsidRPr="00E01E5B" w:rsidRDefault="00A96B6F">
      <w:pPr>
        <w:pStyle w:val="378020"/>
        <w:spacing w:line="560" w:lineRule="exact"/>
        <w:jc w:val="left"/>
        <w:outlineLvl w:val="0"/>
        <w:rPr>
          <w:rFonts w:ascii="宋体" w:eastAsia="宋体" w:hAnsi="宋体" w:cs="Times New Roman"/>
          <w:szCs w:val="24"/>
        </w:rPr>
      </w:pPr>
      <w:bookmarkStart w:id="99" w:name="_Toc343776884"/>
      <w:bookmarkStart w:id="100" w:name="_Toc295374301"/>
      <w:r w:rsidRPr="00E01E5B">
        <w:rPr>
          <w:rFonts w:ascii="宋体" w:eastAsia="宋体" w:hAnsi="宋体" w:cs="Times New Roman" w:hint="eastAsia"/>
          <w:szCs w:val="24"/>
        </w:rPr>
        <w:lastRenderedPageBreak/>
        <w:t xml:space="preserve">3.2 </w:t>
      </w:r>
      <w:r w:rsidRPr="00E01E5B">
        <w:rPr>
          <w:rFonts w:ascii="宋体" w:eastAsia="宋体" w:hAnsi="宋体" w:cs="Times New Roman" w:hint="eastAsia"/>
          <w:szCs w:val="24"/>
        </w:rPr>
        <w:t>总监理工程师</w:t>
      </w:r>
      <w:bookmarkEnd w:id="99"/>
      <w:bookmarkEnd w:id="100"/>
    </w:p>
    <w:p w:rsidR="009B582E" w:rsidRPr="00E01E5B" w:rsidRDefault="00A96B6F">
      <w:pPr>
        <w:spacing w:line="560" w:lineRule="exact"/>
        <w:jc w:val="left"/>
        <w:rPr>
          <w:rFonts w:ascii="宋体" w:hAnsi="宋体"/>
          <w:sz w:val="24"/>
        </w:rPr>
      </w:pPr>
      <w:r w:rsidRPr="00E01E5B">
        <w:rPr>
          <w:rFonts w:ascii="宋体" w:hAnsi="宋体" w:hint="eastAsia"/>
          <w:sz w:val="24"/>
        </w:rPr>
        <w:t>发包人应在发出开工通知前将总监</w:t>
      </w:r>
      <w:r w:rsidRPr="00E01E5B">
        <w:rPr>
          <w:rFonts w:ascii="宋体" w:hAnsi="宋体" w:hint="eastAsia"/>
          <w:sz w:val="24"/>
        </w:rPr>
        <w:t>理工程师的任命通知承包人。总监理工程师更换时，应在调离</w:t>
      </w:r>
      <w:r w:rsidRPr="00E01E5B">
        <w:rPr>
          <w:rFonts w:ascii="宋体" w:hAnsi="宋体" w:hint="eastAsia"/>
          <w:sz w:val="24"/>
        </w:rPr>
        <w:t>14</w:t>
      </w:r>
      <w:r w:rsidRPr="00E01E5B">
        <w:rPr>
          <w:rFonts w:ascii="宋体" w:hAnsi="宋体" w:hint="eastAsia"/>
          <w:sz w:val="24"/>
        </w:rPr>
        <w:t>天前通知承包人。总监理工程师短期离开施工场地的，应委派代表代行其职责，并通知承包人。</w:t>
      </w:r>
    </w:p>
    <w:p w:rsidR="009B582E" w:rsidRPr="00E01E5B" w:rsidRDefault="00A96B6F">
      <w:pPr>
        <w:pStyle w:val="378020"/>
        <w:spacing w:line="560" w:lineRule="exact"/>
        <w:jc w:val="left"/>
        <w:outlineLvl w:val="0"/>
        <w:rPr>
          <w:rFonts w:ascii="宋体" w:eastAsia="宋体" w:hAnsi="宋体" w:cs="Times New Roman"/>
          <w:szCs w:val="24"/>
        </w:rPr>
      </w:pPr>
      <w:bookmarkStart w:id="101" w:name="_Toc343776885"/>
      <w:bookmarkStart w:id="102" w:name="_Toc295374302"/>
      <w:r w:rsidRPr="00E01E5B">
        <w:rPr>
          <w:rFonts w:ascii="宋体" w:eastAsia="宋体" w:hAnsi="宋体" w:cs="Times New Roman" w:hint="eastAsia"/>
          <w:szCs w:val="24"/>
        </w:rPr>
        <w:t xml:space="preserve">3.3 </w:t>
      </w:r>
      <w:r w:rsidRPr="00E01E5B">
        <w:rPr>
          <w:rFonts w:ascii="宋体" w:eastAsia="宋体" w:hAnsi="宋体" w:cs="Times New Roman" w:hint="eastAsia"/>
          <w:szCs w:val="24"/>
        </w:rPr>
        <w:t>监理人员</w:t>
      </w:r>
      <w:bookmarkEnd w:id="101"/>
      <w:bookmarkEnd w:id="102"/>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3.3.1 </w:t>
      </w:r>
      <w:r w:rsidRPr="00E01E5B">
        <w:rPr>
          <w:rFonts w:ascii="宋体" w:hAnsi="宋体" w:hint="eastAsia"/>
          <w:sz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3.3.2 </w:t>
      </w:r>
      <w:r w:rsidRPr="00E01E5B">
        <w:rPr>
          <w:rFonts w:ascii="宋体" w:hAnsi="宋体" w:hint="eastAsia"/>
          <w:sz w:val="24"/>
        </w:rPr>
        <w:t>监理人员对承包人的任何工作、</w:t>
      </w:r>
      <w:r w:rsidRPr="00E01E5B">
        <w:rPr>
          <w:rFonts w:ascii="宋体" w:hAnsi="宋体" w:hint="eastAsia"/>
          <w:sz w:val="24"/>
        </w:rPr>
        <w:t>工程或其采用的材料和工程设备未在约定的或合理的期限内提出否定意见的，视为已获批准，但不影响监理人在以后拒绝该项工作、工程、材料或工程设备的权利。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3.3.3 </w:t>
      </w:r>
      <w:r w:rsidRPr="00E01E5B">
        <w:rPr>
          <w:rFonts w:ascii="宋体" w:hAnsi="宋体" w:hint="eastAsia"/>
          <w:sz w:val="24"/>
        </w:rPr>
        <w:t>承包人对总监理工程师授权的监理人员发出的指示有疑问的，应及时向总监理工程师提出书面异议（承包人未提出异议的，视为承包人同意总监理工程师授权的监理人员发出的指示），总监理工程师应在</w:t>
      </w:r>
      <w:r w:rsidRPr="00E01E5B">
        <w:rPr>
          <w:rFonts w:ascii="宋体" w:hAnsi="宋体" w:hint="eastAsia"/>
          <w:sz w:val="24"/>
        </w:rPr>
        <w:t>48</w:t>
      </w:r>
      <w:r w:rsidRPr="00E01E5B">
        <w:rPr>
          <w:rFonts w:ascii="宋体" w:hAnsi="宋体" w:hint="eastAsia"/>
          <w:sz w:val="24"/>
        </w:rPr>
        <w:t>小时内对该指示予以确认、更改或撤销。</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3.3.4 </w:t>
      </w:r>
      <w:r w:rsidRPr="00E01E5B">
        <w:rPr>
          <w:rFonts w:ascii="宋体" w:hAnsi="宋体" w:hint="eastAsia"/>
          <w:sz w:val="24"/>
        </w:rPr>
        <w:t>除专用合同条款另有约定外，总监理工程师不应将第</w:t>
      </w:r>
      <w:r w:rsidRPr="00E01E5B">
        <w:rPr>
          <w:rFonts w:ascii="宋体" w:hAnsi="宋体" w:hint="eastAsia"/>
          <w:sz w:val="24"/>
        </w:rPr>
        <w:t>3.4</w:t>
      </w:r>
      <w:r w:rsidRPr="00E01E5B">
        <w:rPr>
          <w:rFonts w:ascii="宋体" w:hAnsi="宋体" w:hint="eastAsia"/>
          <w:sz w:val="24"/>
        </w:rPr>
        <w:t>款约定应由总监理工程师作出确定的权力授权或委托给其他监理人员。</w:t>
      </w:r>
    </w:p>
    <w:p w:rsidR="009B582E" w:rsidRPr="00E01E5B" w:rsidRDefault="00A96B6F">
      <w:pPr>
        <w:pStyle w:val="378020"/>
        <w:spacing w:line="560" w:lineRule="exact"/>
        <w:jc w:val="left"/>
        <w:outlineLvl w:val="0"/>
        <w:rPr>
          <w:rFonts w:ascii="宋体" w:eastAsia="宋体" w:hAnsi="宋体" w:cs="Times New Roman"/>
          <w:szCs w:val="24"/>
        </w:rPr>
      </w:pPr>
      <w:bookmarkStart w:id="103" w:name="_Toc295374303"/>
      <w:bookmarkStart w:id="104" w:name="_Toc343776886"/>
      <w:r w:rsidRPr="00E01E5B">
        <w:rPr>
          <w:rFonts w:ascii="宋体" w:eastAsia="宋体" w:hAnsi="宋体" w:cs="Times New Roman" w:hint="eastAsia"/>
          <w:szCs w:val="24"/>
        </w:rPr>
        <w:t>3.4</w:t>
      </w:r>
      <w:r w:rsidRPr="00E01E5B">
        <w:rPr>
          <w:rFonts w:ascii="宋体" w:eastAsia="宋体" w:hAnsi="宋体" w:cs="Times New Roman" w:hint="eastAsia"/>
          <w:szCs w:val="24"/>
        </w:rPr>
        <w:t xml:space="preserve"> </w:t>
      </w:r>
      <w:r w:rsidRPr="00E01E5B">
        <w:rPr>
          <w:rFonts w:ascii="宋体" w:eastAsia="宋体" w:hAnsi="宋体" w:cs="Times New Roman" w:hint="eastAsia"/>
          <w:szCs w:val="24"/>
        </w:rPr>
        <w:t>监理人的指示</w:t>
      </w:r>
      <w:bookmarkEnd w:id="103"/>
      <w:bookmarkEnd w:id="104"/>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3.4.1 </w:t>
      </w:r>
      <w:r w:rsidRPr="00E01E5B">
        <w:rPr>
          <w:rFonts w:ascii="宋体" w:hAnsi="宋体" w:hint="eastAsia"/>
          <w:sz w:val="24"/>
        </w:rPr>
        <w:t>监理人应按第</w:t>
      </w:r>
      <w:r w:rsidRPr="00E01E5B">
        <w:rPr>
          <w:rFonts w:ascii="宋体" w:hAnsi="宋体" w:hint="eastAsia"/>
          <w:sz w:val="24"/>
        </w:rPr>
        <w:t>3.1</w:t>
      </w:r>
      <w:r w:rsidRPr="00E01E5B">
        <w:rPr>
          <w:rFonts w:ascii="宋体" w:hAnsi="宋体" w:hint="eastAsia"/>
          <w:sz w:val="24"/>
        </w:rPr>
        <w:t>款的约定向承包人发出指示，监理人的指示应盖有监理人授权的施工场地机构章，并由总监理工程师或总监理工程师按第</w:t>
      </w:r>
      <w:r w:rsidRPr="00E01E5B">
        <w:rPr>
          <w:rFonts w:ascii="宋体" w:hAnsi="宋体" w:hint="eastAsia"/>
          <w:sz w:val="24"/>
        </w:rPr>
        <w:t>3.3.1</w:t>
      </w:r>
      <w:r w:rsidRPr="00E01E5B">
        <w:rPr>
          <w:rFonts w:ascii="宋体" w:hAnsi="宋体" w:hint="eastAsia"/>
          <w:sz w:val="24"/>
        </w:rPr>
        <w:t>项约定授权的监理人员签字。</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 xml:space="preserve">3.4.2 </w:t>
      </w:r>
      <w:r w:rsidRPr="00E01E5B">
        <w:rPr>
          <w:rFonts w:ascii="宋体" w:hAnsi="宋体" w:hint="eastAsia"/>
          <w:sz w:val="24"/>
        </w:rPr>
        <w:t>承包人收到监理人按第</w:t>
      </w:r>
      <w:r w:rsidRPr="00E01E5B">
        <w:rPr>
          <w:rFonts w:ascii="宋体" w:hAnsi="宋体" w:hint="eastAsia"/>
          <w:sz w:val="24"/>
        </w:rPr>
        <w:t>3.4.1</w:t>
      </w:r>
      <w:r w:rsidRPr="00E01E5B">
        <w:rPr>
          <w:rFonts w:ascii="宋体" w:hAnsi="宋体" w:hint="eastAsia"/>
          <w:sz w:val="24"/>
        </w:rPr>
        <w:t>项作出的指示后应遵照执行。指示构成变更的，应按第</w:t>
      </w:r>
      <w:r w:rsidRPr="00E01E5B">
        <w:rPr>
          <w:rFonts w:ascii="宋体" w:hAnsi="宋体" w:hint="eastAsia"/>
          <w:sz w:val="24"/>
        </w:rPr>
        <w:t>15</w:t>
      </w:r>
      <w:r w:rsidRPr="00E01E5B">
        <w:rPr>
          <w:rFonts w:ascii="宋体" w:hAnsi="宋体" w:hint="eastAsia"/>
          <w:sz w:val="24"/>
        </w:rPr>
        <w:t>条处理。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3.4.3 </w:t>
      </w:r>
      <w:r w:rsidRPr="00E01E5B">
        <w:rPr>
          <w:rFonts w:ascii="宋体" w:hAnsi="宋体" w:hint="eastAsia"/>
          <w:sz w:val="24"/>
        </w:rPr>
        <w:t>在紧急情况下，总监理工程师或被授权的监理人员可以当场签发临时书面指示，承包人应遵照执行。承包人应在收到上述临时书面指示后</w:t>
      </w:r>
      <w:r w:rsidRPr="00E01E5B">
        <w:rPr>
          <w:rFonts w:ascii="宋体" w:hAnsi="宋体" w:hint="eastAsia"/>
          <w:sz w:val="24"/>
        </w:rPr>
        <w:t>24</w:t>
      </w:r>
      <w:r w:rsidRPr="00E01E5B">
        <w:rPr>
          <w:rFonts w:ascii="宋体" w:hAnsi="宋体" w:hint="eastAsia"/>
          <w:sz w:val="24"/>
        </w:rPr>
        <w:t>小时内，向监理人发出书面确认函。监理人在收到书面确认函后</w:t>
      </w:r>
      <w:r w:rsidRPr="00E01E5B">
        <w:rPr>
          <w:rFonts w:ascii="宋体" w:hAnsi="宋体" w:hint="eastAsia"/>
          <w:sz w:val="24"/>
        </w:rPr>
        <w:t>24</w:t>
      </w:r>
      <w:r w:rsidRPr="00E01E5B">
        <w:rPr>
          <w:rFonts w:ascii="宋体" w:hAnsi="宋体" w:hint="eastAsia"/>
          <w:sz w:val="24"/>
        </w:rPr>
        <w:t>小时内未予答复的，该书面确认函应被视为监理人的正式指示。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3.4.4 </w:t>
      </w:r>
      <w:r w:rsidRPr="00E01E5B">
        <w:rPr>
          <w:rFonts w:ascii="宋体" w:hAnsi="宋体" w:hint="eastAsia"/>
          <w:sz w:val="24"/>
        </w:rPr>
        <w:t>除合同另有约定外，承包人只从总监理工程师或按第</w:t>
      </w:r>
      <w:r w:rsidRPr="00E01E5B">
        <w:rPr>
          <w:rFonts w:ascii="宋体" w:hAnsi="宋体" w:hint="eastAsia"/>
          <w:sz w:val="24"/>
        </w:rPr>
        <w:t>3.3.1</w:t>
      </w:r>
      <w:r w:rsidRPr="00E01E5B">
        <w:rPr>
          <w:rFonts w:ascii="宋体" w:hAnsi="宋体" w:hint="eastAsia"/>
          <w:sz w:val="24"/>
        </w:rPr>
        <w:t>项被授权的监理人员处取得指示。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3.4.5 </w:t>
      </w:r>
      <w:r w:rsidRPr="00E01E5B">
        <w:rPr>
          <w:rFonts w:ascii="宋体" w:hAnsi="宋体" w:hint="eastAsia"/>
          <w:sz w:val="24"/>
        </w:rPr>
        <w:t>由于监理人未能按合同约定发出指示、指示延误或指示错误而导致承包人费用增加和（或）工期延误的，由发包人承担赔偿责任。</w:t>
      </w:r>
      <w:r w:rsidRPr="00E01E5B">
        <w:rPr>
          <w:rFonts w:ascii="宋体" w:hAnsi="宋体" w:hint="eastAsia"/>
          <w:sz w:val="24"/>
        </w:rPr>
        <w:t xml:space="preserve"> </w:t>
      </w:r>
    </w:p>
    <w:p w:rsidR="009B582E" w:rsidRPr="00E01E5B" w:rsidRDefault="00A96B6F">
      <w:pPr>
        <w:pStyle w:val="378020"/>
        <w:spacing w:line="560" w:lineRule="exact"/>
        <w:jc w:val="left"/>
        <w:outlineLvl w:val="0"/>
        <w:rPr>
          <w:rFonts w:ascii="宋体" w:eastAsia="宋体" w:hAnsi="宋体" w:cs="Times New Roman"/>
          <w:szCs w:val="24"/>
        </w:rPr>
      </w:pPr>
      <w:bookmarkStart w:id="105" w:name="_Toc343776887"/>
      <w:bookmarkStart w:id="106" w:name="_Toc295374304"/>
      <w:r w:rsidRPr="00E01E5B">
        <w:rPr>
          <w:rFonts w:ascii="宋体" w:eastAsia="宋体" w:hAnsi="宋体" w:cs="Times New Roman" w:hint="eastAsia"/>
          <w:szCs w:val="24"/>
        </w:rPr>
        <w:t xml:space="preserve">3.5 </w:t>
      </w:r>
      <w:r w:rsidRPr="00E01E5B">
        <w:rPr>
          <w:rFonts w:ascii="宋体" w:eastAsia="宋体" w:hAnsi="宋体" w:cs="Times New Roman" w:hint="eastAsia"/>
          <w:szCs w:val="24"/>
        </w:rPr>
        <w:t>商定或确定</w:t>
      </w:r>
      <w:bookmarkEnd w:id="105"/>
      <w:bookmarkEnd w:id="106"/>
    </w:p>
    <w:p w:rsidR="009B582E" w:rsidRPr="00E01E5B" w:rsidRDefault="00A96B6F">
      <w:pPr>
        <w:spacing w:line="560" w:lineRule="exact"/>
        <w:jc w:val="left"/>
        <w:rPr>
          <w:rFonts w:ascii="宋体" w:hAnsi="宋体"/>
          <w:sz w:val="24"/>
        </w:rPr>
      </w:pPr>
      <w:r w:rsidRPr="00E01E5B">
        <w:rPr>
          <w:rFonts w:ascii="宋体" w:hAnsi="宋体" w:hint="eastAsia"/>
          <w:sz w:val="24"/>
        </w:rPr>
        <w:t>3.5.1</w:t>
      </w:r>
      <w:r w:rsidRPr="00E01E5B">
        <w:rPr>
          <w:rFonts w:ascii="宋体" w:hAnsi="宋体" w:hint="eastAsia"/>
          <w:sz w:val="24"/>
        </w:rPr>
        <w:t>合同约定总</w:t>
      </w:r>
      <w:r w:rsidRPr="00E01E5B">
        <w:rPr>
          <w:rFonts w:ascii="宋体" w:hAnsi="宋体" w:hint="eastAsia"/>
          <w:sz w:val="24"/>
        </w:rPr>
        <w:t>监理工程师应按照本款对任何事项进行商定或确定时，总监理工程师应与合同当事人协商，尽量达成一致。不能达成一致的，总监理工程师应认真研究后审慎确定。</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3.5.2 </w:t>
      </w:r>
      <w:r w:rsidRPr="00E01E5B">
        <w:rPr>
          <w:rFonts w:ascii="宋体" w:hAnsi="宋体" w:hint="eastAsia"/>
          <w:sz w:val="24"/>
        </w:rPr>
        <w:t>总监理工程师应将商定或确定的事项通知合同当事人，并附详细依据。对总监理工程师的确定有异议的，构成争议，按照第</w:t>
      </w:r>
      <w:r w:rsidRPr="00E01E5B">
        <w:rPr>
          <w:rFonts w:ascii="宋体" w:hAnsi="宋体" w:hint="eastAsia"/>
          <w:sz w:val="24"/>
        </w:rPr>
        <w:t>24</w:t>
      </w:r>
      <w:r w:rsidRPr="00E01E5B">
        <w:rPr>
          <w:rFonts w:ascii="宋体" w:hAnsi="宋体" w:hint="eastAsia"/>
          <w:sz w:val="24"/>
        </w:rPr>
        <w:t>条的约定处理。在争议解决前，双方应暂按总监理工程师的确定执行，按照第</w:t>
      </w:r>
      <w:r w:rsidRPr="00E01E5B">
        <w:rPr>
          <w:rFonts w:ascii="宋体" w:hAnsi="宋体" w:hint="eastAsia"/>
          <w:sz w:val="24"/>
        </w:rPr>
        <w:t>24</w:t>
      </w:r>
      <w:r w:rsidRPr="00E01E5B">
        <w:rPr>
          <w:rFonts w:ascii="宋体" w:hAnsi="宋体" w:hint="eastAsia"/>
          <w:sz w:val="24"/>
        </w:rPr>
        <w:t>条的约定对总监理工程师的确定作出修改的，按修改后的结果执行。</w:t>
      </w:r>
    </w:p>
    <w:p w:rsidR="009B582E" w:rsidRPr="00E01E5B" w:rsidRDefault="00A96B6F">
      <w:pPr>
        <w:pStyle w:val="2TimesNewRoman5020"/>
      </w:pPr>
      <w:bookmarkStart w:id="107" w:name="_Toc343776888"/>
      <w:bookmarkStart w:id="108" w:name="_Toc296686657"/>
      <w:bookmarkStart w:id="109" w:name="_Toc295989191"/>
      <w:bookmarkStart w:id="110" w:name="_Toc295374305"/>
      <w:r w:rsidRPr="00E01E5B">
        <w:rPr>
          <w:rFonts w:hint="eastAsia"/>
        </w:rPr>
        <w:t xml:space="preserve">4. </w:t>
      </w:r>
      <w:r w:rsidRPr="00E01E5B">
        <w:rPr>
          <w:rFonts w:hint="eastAsia"/>
        </w:rPr>
        <w:t>承包人</w:t>
      </w:r>
      <w:bookmarkEnd w:id="107"/>
      <w:bookmarkEnd w:id="108"/>
      <w:bookmarkEnd w:id="109"/>
      <w:bookmarkEnd w:id="110"/>
    </w:p>
    <w:p w:rsidR="009B582E" w:rsidRPr="00E01E5B" w:rsidRDefault="00A96B6F">
      <w:pPr>
        <w:pStyle w:val="378020"/>
        <w:spacing w:line="560" w:lineRule="exact"/>
        <w:jc w:val="left"/>
        <w:outlineLvl w:val="0"/>
        <w:rPr>
          <w:rFonts w:ascii="宋体" w:eastAsia="宋体" w:hAnsi="宋体" w:cs="Times New Roman"/>
          <w:szCs w:val="24"/>
        </w:rPr>
      </w:pPr>
      <w:bookmarkStart w:id="111" w:name="_Toc343776889"/>
      <w:bookmarkStart w:id="112" w:name="_Toc295374306"/>
      <w:r w:rsidRPr="00E01E5B">
        <w:rPr>
          <w:rFonts w:ascii="宋体" w:eastAsia="宋体" w:hAnsi="宋体" w:cs="Times New Roman" w:hint="eastAsia"/>
          <w:szCs w:val="24"/>
        </w:rPr>
        <w:t xml:space="preserve">4.1 </w:t>
      </w:r>
      <w:r w:rsidRPr="00E01E5B">
        <w:rPr>
          <w:rFonts w:ascii="宋体" w:eastAsia="宋体" w:hAnsi="宋体" w:cs="Times New Roman" w:hint="eastAsia"/>
          <w:szCs w:val="24"/>
        </w:rPr>
        <w:t>承包人的一般义务</w:t>
      </w:r>
      <w:bookmarkEnd w:id="111"/>
      <w:bookmarkEnd w:id="112"/>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4.1.1 </w:t>
      </w:r>
      <w:r w:rsidRPr="00E01E5B">
        <w:rPr>
          <w:rFonts w:ascii="宋体" w:hAnsi="宋体" w:hint="eastAsia"/>
          <w:sz w:val="24"/>
        </w:rPr>
        <w:t>遵守法律</w:t>
      </w:r>
    </w:p>
    <w:p w:rsidR="009B582E" w:rsidRPr="00E01E5B" w:rsidRDefault="00A96B6F">
      <w:pPr>
        <w:spacing w:line="560" w:lineRule="exact"/>
        <w:jc w:val="left"/>
        <w:rPr>
          <w:rFonts w:ascii="宋体" w:hAnsi="宋体"/>
          <w:sz w:val="24"/>
        </w:rPr>
      </w:pPr>
      <w:r w:rsidRPr="00E01E5B">
        <w:rPr>
          <w:rFonts w:ascii="宋体" w:hAnsi="宋体" w:hint="eastAsia"/>
          <w:sz w:val="24"/>
        </w:rPr>
        <w:t>承包人在履行合同过程中应遵守法律法规规定，并保</w:t>
      </w:r>
      <w:r w:rsidRPr="00E01E5B">
        <w:rPr>
          <w:rFonts w:ascii="宋体" w:hAnsi="宋体" w:hint="eastAsia"/>
          <w:sz w:val="24"/>
        </w:rPr>
        <w:t>证发包人免于承担因承包人违反</w:t>
      </w:r>
      <w:r w:rsidRPr="00E01E5B">
        <w:rPr>
          <w:rFonts w:ascii="宋体" w:hAnsi="宋体" w:hint="eastAsia"/>
          <w:sz w:val="24"/>
        </w:rPr>
        <w:lastRenderedPageBreak/>
        <w:t>法律法规规定而引起的任何责任。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4.1.2 </w:t>
      </w:r>
      <w:r w:rsidRPr="00E01E5B">
        <w:rPr>
          <w:rFonts w:ascii="宋体" w:hAnsi="宋体" w:hint="eastAsia"/>
          <w:sz w:val="24"/>
        </w:rPr>
        <w:t>依法纳税</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承包人应按有关法律规定纳税，应缴纳的税金已包括在合同价格内。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4.1.3 </w:t>
      </w:r>
      <w:r w:rsidRPr="00E01E5B">
        <w:rPr>
          <w:rFonts w:ascii="宋体" w:hAnsi="宋体" w:hint="eastAsia"/>
          <w:sz w:val="24"/>
        </w:rPr>
        <w:t>完成各项承包工作</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承包人应按合同约定以及监理人根据第</w:t>
      </w:r>
      <w:r w:rsidRPr="00E01E5B">
        <w:rPr>
          <w:rFonts w:ascii="宋体" w:hAnsi="宋体" w:hint="eastAsia"/>
          <w:sz w:val="24"/>
        </w:rPr>
        <w:t>3.4</w:t>
      </w:r>
      <w:r w:rsidRPr="00E01E5B">
        <w:rPr>
          <w:rFonts w:ascii="宋体" w:hAnsi="宋体" w:hint="eastAsia"/>
          <w:sz w:val="24"/>
        </w:rPr>
        <w:t>款作出的指示，实施、完成全部工程，并修补工程中的任何缺陷。除专用合同条款另有约定外，承包人应提供为完成合同工作所需的劳务、材料、施工设备、工程设备和其他物品等，并按合同约定负责临时设施的设计、建造、运行、维护、管理和拆除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4.1.4 </w:t>
      </w:r>
      <w:r w:rsidRPr="00E01E5B">
        <w:rPr>
          <w:rFonts w:ascii="宋体" w:hAnsi="宋体" w:hint="eastAsia"/>
          <w:sz w:val="24"/>
        </w:rPr>
        <w:t>对施工作业和施工方法的完备性负责</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承包人应按合同约定的工作内容和施工进度要求，编制施工组织设计和施工措施计划，并对所有施工作业和施工方法的完备性和安全可靠性负责。</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4.1.5 </w:t>
      </w:r>
      <w:r w:rsidRPr="00E01E5B">
        <w:rPr>
          <w:rFonts w:ascii="宋体" w:hAnsi="宋体" w:hint="eastAsia"/>
          <w:sz w:val="24"/>
        </w:rPr>
        <w:t>保证工程施工和人员的安全</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承包人应按第</w:t>
      </w:r>
      <w:r w:rsidRPr="00E01E5B">
        <w:rPr>
          <w:rFonts w:ascii="宋体" w:hAnsi="宋体" w:hint="eastAsia"/>
          <w:sz w:val="24"/>
        </w:rPr>
        <w:t>9.2</w:t>
      </w:r>
      <w:r w:rsidRPr="00E01E5B">
        <w:rPr>
          <w:rFonts w:ascii="宋体" w:hAnsi="宋体" w:hint="eastAsia"/>
          <w:sz w:val="24"/>
        </w:rPr>
        <w:t>款约定采取施工安全措施，确保工程及其人员、材料、设备和设施等的安全，防止因工程施工造成的人身伤害和财产损失等。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4.1.6 </w:t>
      </w:r>
      <w:r w:rsidRPr="00E01E5B">
        <w:rPr>
          <w:rFonts w:ascii="宋体" w:hAnsi="宋体" w:hint="eastAsia"/>
          <w:sz w:val="24"/>
        </w:rPr>
        <w:t>负责施工场地及其周边环境与生态的保护工作</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承包人应按照第</w:t>
      </w:r>
      <w:r w:rsidRPr="00E01E5B">
        <w:rPr>
          <w:rFonts w:ascii="宋体" w:hAnsi="宋体" w:hint="eastAsia"/>
          <w:sz w:val="24"/>
        </w:rPr>
        <w:t>9.4</w:t>
      </w:r>
      <w:r w:rsidRPr="00E01E5B">
        <w:rPr>
          <w:rFonts w:ascii="宋体" w:hAnsi="宋体" w:hint="eastAsia"/>
          <w:sz w:val="24"/>
        </w:rPr>
        <w:t>款约定负责施工场地及其周边环境与生态的保护工作。</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4.1.7 </w:t>
      </w:r>
      <w:r w:rsidRPr="00E01E5B">
        <w:rPr>
          <w:rFonts w:ascii="宋体" w:hAnsi="宋体" w:hint="eastAsia"/>
          <w:sz w:val="24"/>
        </w:rPr>
        <w:t>避免施工对公众与他人的利益造成损害</w:t>
      </w:r>
    </w:p>
    <w:p w:rsidR="009B582E" w:rsidRPr="00E01E5B" w:rsidRDefault="00A96B6F">
      <w:pPr>
        <w:spacing w:line="560" w:lineRule="exact"/>
        <w:jc w:val="left"/>
        <w:rPr>
          <w:rFonts w:ascii="宋体" w:hAnsi="宋体"/>
          <w:sz w:val="24"/>
        </w:rPr>
      </w:pPr>
      <w:r w:rsidRPr="00E01E5B">
        <w:rPr>
          <w:rFonts w:ascii="宋体" w:hAnsi="宋体" w:hint="eastAsia"/>
          <w:sz w:val="24"/>
        </w:rPr>
        <w:t>承包人在进行合同约定的各项工作时，不得侵害</w:t>
      </w:r>
      <w:r w:rsidRPr="00E01E5B">
        <w:rPr>
          <w:rFonts w:ascii="宋体" w:hAnsi="宋体" w:hint="eastAsia"/>
          <w:sz w:val="24"/>
        </w:rPr>
        <w:t>发包人与他人使用公用道路、水源、市政管网等公共设施的权利，避免对邻近的公共设施产生干扰。承包人占用或使用他人的施工场地，影响他人作业或生活的，应承担相应责任。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4.1.8 </w:t>
      </w:r>
      <w:r w:rsidRPr="00E01E5B">
        <w:rPr>
          <w:rFonts w:ascii="宋体" w:hAnsi="宋体" w:hint="eastAsia"/>
          <w:sz w:val="24"/>
        </w:rPr>
        <w:t>为他人提供方便</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承包人应按监理人的指示为他人在施工场地或附近实施与工程有关的其他各项工作</w:t>
      </w:r>
      <w:r w:rsidRPr="00E01E5B">
        <w:rPr>
          <w:rFonts w:ascii="宋体" w:hAnsi="宋体" w:hint="eastAsia"/>
          <w:sz w:val="24"/>
        </w:rPr>
        <w:lastRenderedPageBreak/>
        <w:t>提供可能的条件。除合同另有约定外，提供有关条件的内容和可能发生的费用，由监理人按第</w:t>
      </w:r>
      <w:r w:rsidRPr="00E01E5B">
        <w:rPr>
          <w:rFonts w:ascii="宋体" w:hAnsi="宋体" w:hint="eastAsia"/>
          <w:sz w:val="24"/>
        </w:rPr>
        <w:t>3.5</w:t>
      </w:r>
      <w:r w:rsidRPr="00E01E5B">
        <w:rPr>
          <w:rFonts w:ascii="宋体" w:hAnsi="宋体" w:hint="eastAsia"/>
          <w:sz w:val="24"/>
        </w:rPr>
        <w:t>款商定或确定。</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4.1.9 </w:t>
      </w:r>
      <w:r w:rsidRPr="00E01E5B">
        <w:rPr>
          <w:rFonts w:ascii="宋体" w:hAnsi="宋体" w:hint="eastAsia"/>
          <w:sz w:val="24"/>
        </w:rPr>
        <w:t>工程的维护和照管</w:t>
      </w:r>
    </w:p>
    <w:p w:rsidR="009B582E" w:rsidRPr="00E01E5B" w:rsidRDefault="00A96B6F">
      <w:pPr>
        <w:spacing w:line="560" w:lineRule="exact"/>
        <w:jc w:val="left"/>
        <w:rPr>
          <w:rFonts w:ascii="宋体" w:hAnsi="宋体"/>
          <w:sz w:val="24"/>
        </w:rPr>
      </w:pPr>
      <w:r w:rsidRPr="00E01E5B">
        <w:rPr>
          <w:rFonts w:ascii="宋体" w:hAnsi="宋体" w:hint="eastAsia"/>
          <w:sz w:val="24"/>
        </w:rPr>
        <w:t>工程接收证书颁发前，承包人应负责照管和维护工程。工程接收证书颁发时尚有部分未竣工工程的，承包人还应负责该未竣工工程的照</w:t>
      </w:r>
      <w:r w:rsidRPr="00E01E5B">
        <w:rPr>
          <w:rFonts w:ascii="宋体" w:hAnsi="宋体" w:hint="eastAsia"/>
          <w:sz w:val="24"/>
        </w:rPr>
        <w:t>管和维护工作，直至竣工后移交给发包人为止。</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4.1.10 </w:t>
      </w:r>
      <w:r w:rsidRPr="00E01E5B">
        <w:rPr>
          <w:rFonts w:ascii="宋体" w:hAnsi="宋体" w:hint="eastAsia"/>
          <w:sz w:val="24"/>
        </w:rPr>
        <w:t>其他义务</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承包人应履行合同约定的其他义务。</w:t>
      </w:r>
    </w:p>
    <w:p w:rsidR="009B582E" w:rsidRPr="00E01E5B" w:rsidRDefault="00A96B6F">
      <w:pPr>
        <w:pStyle w:val="378020"/>
        <w:spacing w:line="560" w:lineRule="exact"/>
        <w:jc w:val="left"/>
        <w:outlineLvl w:val="0"/>
        <w:rPr>
          <w:rFonts w:ascii="宋体" w:eastAsia="宋体" w:hAnsi="宋体" w:cs="Times New Roman"/>
          <w:szCs w:val="24"/>
        </w:rPr>
      </w:pPr>
      <w:bookmarkStart w:id="113" w:name="_Toc295374307"/>
      <w:bookmarkStart w:id="114" w:name="_Toc343776890"/>
      <w:r w:rsidRPr="00E01E5B">
        <w:rPr>
          <w:rFonts w:ascii="宋体" w:eastAsia="宋体" w:hAnsi="宋体" w:cs="Times New Roman" w:hint="eastAsia"/>
          <w:szCs w:val="24"/>
        </w:rPr>
        <w:t xml:space="preserve">4.2 </w:t>
      </w:r>
      <w:r w:rsidRPr="00E01E5B">
        <w:rPr>
          <w:rFonts w:ascii="宋体" w:eastAsia="宋体" w:hAnsi="宋体" w:cs="Times New Roman" w:hint="eastAsia"/>
          <w:szCs w:val="24"/>
        </w:rPr>
        <w:t>履约担保</w:t>
      </w:r>
      <w:bookmarkEnd w:id="113"/>
      <w:bookmarkEnd w:id="114"/>
    </w:p>
    <w:p w:rsidR="009B582E" w:rsidRPr="00E01E5B" w:rsidRDefault="00A96B6F">
      <w:pPr>
        <w:spacing w:line="560" w:lineRule="exact"/>
        <w:jc w:val="left"/>
        <w:rPr>
          <w:rFonts w:ascii="宋体" w:hAnsi="宋体"/>
          <w:sz w:val="24"/>
        </w:rPr>
      </w:pPr>
      <w:r w:rsidRPr="00E01E5B">
        <w:rPr>
          <w:rFonts w:ascii="宋体" w:hAnsi="宋体" w:hint="eastAsia"/>
          <w:sz w:val="24"/>
        </w:rPr>
        <w:t>承包人应保证其履约担保在发包人颁发工程接收证书前一直有效。发包人应在工程接收证书颁发后</w:t>
      </w:r>
      <w:r w:rsidRPr="00E01E5B">
        <w:rPr>
          <w:rFonts w:ascii="宋体" w:hAnsi="宋体" w:hint="eastAsia"/>
          <w:sz w:val="24"/>
        </w:rPr>
        <w:t>28</w:t>
      </w:r>
      <w:r w:rsidRPr="00E01E5B">
        <w:rPr>
          <w:rFonts w:ascii="宋体" w:hAnsi="宋体" w:hint="eastAsia"/>
          <w:sz w:val="24"/>
        </w:rPr>
        <w:t>天内把履约担保退还给承包人。</w:t>
      </w:r>
    </w:p>
    <w:p w:rsidR="009B582E" w:rsidRPr="00E01E5B" w:rsidRDefault="00A96B6F">
      <w:pPr>
        <w:pStyle w:val="378020"/>
        <w:spacing w:line="560" w:lineRule="exact"/>
        <w:jc w:val="left"/>
        <w:outlineLvl w:val="0"/>
        <w:rPr>
          <w:rFonts w:ascii="宋体" w:eastAsia="宋体" w:hAnsi="宋体" w:cs="Times New Roman"/>
          <w:szCs w:val="24"/>
        </w:rPr>
      </w:pPr>
      <w:bookmarkStart w:id="115" w:name="_Toc295374308"/>
      <w:bookmarkStart w:id="116" w:name="_Toc343776891"/>
      <w:r w:rsidRPr="00E01E5B">
        <w:rPr>
          <w:rFonts w:ascii="宋体" w:eastAsia="宋体" w:hAnsi="宋体" w:cs="Times New Roman" w:hint="eastAsia"/>
          <w:szCs w:val="24"/>
        </w:rPr>
        <w:t xml:space="preserve">4.3 </w:t>
      </w:r>
      <w:r w:rsidRPr="00E01E5B">
        <w:rPr>
          <w:rFonts w:ascii="宋体" w:eastAsia="宋体" w:hAnsi="宋体" w:cs="Times New Roman" w:hint="eastAsia"/>
          <w:szCs w:val="24"/>
        </w:rPr>
        <w:t>分包</w:t>
      </w:r>
      <w:bookmarkEnd w:id="115"/>
      <w:bookmarkEnd w:id="116"/>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4.3.1 </w:t>
      </w:r>
      <w:bookmarkStart w:id="117" w:name="OLE_LINK3"/>
      <w:r w:rsidRPr="00E01E5B">
        <w:rPr>
          <w:rFonts w:ascii="宋体" w:hAnsi="宋体" w:hint="eastAsia"/>
          <w:sz w:val="24"/>
        </w:rPr>
        <w:t>承包人不得将其承包的全部工程转包给第三人，或将其承包的全部工程肢解后以分包的名义转包给第三人。</w:t>
      </w:r>
      <w:bookmarkEnd w:id="11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4.3.2 </w:t>
      </w:r>
      <w:r w:rsidRPr="00E01E5B">
        <w:rPr>
          <w:rFonts w:ascii="宋体" w:hAnsi="宋体" w:hint="eastAsia"/>
          <w:sz w:val="24"/>
        </w:rPr>
        <w:t>承包人不得将工程主体、关键性工作分包给第三人。除专用合同条款另有约定外，未经发包人同意，承包人不得将工程的其他部分或工作分包给第三人。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4.3.3 </w:t>
      </w:r>
      <w:r w:rsidRPr="00E01E5B">
        <w:rPr>
          <w:rFonts w:ascii="宋体" w:hAnsi="宋体" w:hint="eastAsia"/>
          <w:sz w:val="24"/>
        </w:rPr>
        <w:t>分包人的资格能力应与其分包工程的标准和规模相适应。</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4.3.4 </w:t>
      </w:r>
      <w:r w:rsidRPr="00E01E5B">
        <w:rPr>
          <w:rFonts w:ascii="宋体" w:hAnsi="宋体" w:hint="eastAsia"/>
          <w:sz w:val="24"/>
        </w:rPr>
        <w:t>按投标函附录约定分包工程的，承包人应向发包人和监理人提交所签订的分包合同副本原件。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4.3.5 </w:t>
      </w:r>
      <w:r w:rsidRPr="00E01E5B">
        <w:rPr>
          <w:rFonts w:ascii="宋体" w:hAnsi="宋体" w:hint="eastAsia"/>
          <w:sz w:val="24"/>
        </w:rPr>
        <w:t>承包人应与分包人就分包工程向发包人承担连带责任。</w:t>
      </w:r>
    </w:p>
    <w:p w:rsidR="009B582E" w:rsidRPr="00E01E5B" w:rsidRDefault="00A96B6F">
      <w:pPr>
        <w:pStyle w:val="378020"/>
        <w:spacing w:line="560" w:lineRule="exact"/>
        <w:jc w:val="left"/>
        <w:outlineLvl w:val="0"/>
        <w:rPr>
          <w:rFonts w:ascii="宋体" w:eastAsia="宋体" w:hAnsi="宋体" w:cs="Times New Roman"/>
          <w:szCs w:val="24"/>
        </w:rPr>
      </w:pPr>
      <w:bookmarkStart w:id="118" w:name="_Toc295374309"/>
      <w:bookmarkStart w:id="119" w:name="_Toc343776892"/>
      <w:r w:rsidRPr="00E01E5B">
        <w:rPr>
          <w:rFonts w:ascii="宋体" w:eastAsia="宋体" w:hAnsi="宋体" w:cs="Times New Roman" w:hint="eastAsia"/>
          <w:szCs w:val="24"/>
        </w:rPr>
        <w:t xml:space="preserve">4.4 </w:t>
      </w:r>
      <w:r w:rsidRPr="00E01E5B">
        <w:rPr>
          <w:rFonts w:ascii="宋体" w:eastAsia="宋体" w:hAnsi="宋体" w:cs="Times New Roman" w:hint="eastAsia"/>
          <w:szCs w:val="24"/>
        </w:rPr>
        <w:t>联合体</w:t>
      </w:r>
      <w:bookmarkEnd w:id="118"/>
      <w:bookmarkEnd w:id="11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4.4.1 </w:t>
      </w:r>
      <w:r w:rsidRPr="00E01E5B">
        <w:rPr>
          <w:rFonts w:ascii="宋体" w:hAnsi="宋体" w:hint="eastAsia"/>
          <w:sz w:val="24"/>
        </w:rPr>
        <w:t>联合体各方应共同与发包人签订合同书。设计承包人和施工承包人应当按照本</w:t>
      </w:r>
      <w:r w:rsidRPr="00E01E5B">
        <w:rPr>
          <w:rFonts w:ascii="宋体" w:hAnsi="宋体" w:hint="eastAsia"/>
          <w:sz w:val="24"/>
        </w:rPr>
        <w:lastRenderedPageBreak/>
        <w:t>合同履行义务及承担责任、风险，并按《联合体协议书》约定对发包人承担连带责任。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4.4.2 </w:t>
      </w:r>
      <w:r w:rsidRPr="00E01E5B">
        <w:rPr>
          <w:rFonts w:ascii="宋体" w:hAnsi="宋体" w:hint="eastAsia"/>
          <w:sz w:val="24"/>
        </w:rPr>
        <w:t>联合体协议经发包人确认后作为合同附件。在履行合同过程中，未经发包人同意，不得修改联合体协议。</w:t>
      </w:r>
    </w:p>
    <w:p w:rsidR="009B582E" w:rsidRPr="00E01E5B" w:rsidRDefault="00A96B6F">
      <w:pPr>
        <w:spacing w:line="560" w:lineRule="exact"/>
        <w:jc w:val="left"/>
        <w:rPr>
          <w:rFonts w:ascii="宋体" w:hAnsi="宋体"/>
          <w:sz w:val="24"/>
        </w:rPr>
      </w:pPr>
      <w:r w:rsidRPr="00E01E5B">
        <w:rPr>
          <w:rFonts w:ascii="宋体" w:hAnsi="宋体" w:hint="eastAsia"/>
          <w:sz w:val="24"/>
        </w:rPr>
        <w:t>4.4.3</w:t>
      </w:r>
      <w:r w:rsidRPr="00E01E5B">
        <w:rPr>
          <w:rFonts w:ascii="宋体" w:hAnsi="宋体" w:hint="eastAsia"/>
          <w:sz w:val="24"/>
        </w:rPr>
        <w:t xml:space="preserve"> </w:t>
      </w:r>
      <w:r w:rsidRPr="00E01E5B">
        <w:rPr>
          <w:rFonts w:ascii="宋体" w:hAnsi="宋体" w:hint="eastAsia"/>
          <w:sz w:val="24"/>
        </w:rPr>
        <w:t>联合体牵头人负责与发包人和监理人联系，并接受指示，负责组织联合体各成员全面履行合同。</w:t>
      </w:r>
    </w:p>
    <w:p w:rsidR="009B582E" w:rsidRPr="00E01E5B" w:rsidRDefault="00A96B6F">
      <w:pPr>
        <w:pStyle w:val="378020"/>
        <w:spacing w:line="560" w:lineRule="exact"/>
        <w:jc w:val="left"/>
        <w:outlineLvl w:val="0"/>
        <w:rPr>
          <w:rFonts w:ascii="宋体" w:eastAsia="宋体" w:hAnsi="宋体" w:cs="Times New Roman"/>
          <w:szCs w:val="24"/>
        </w:rPr>
      </w:pPr>
      <w:bookmarkStart w:id="120" w:name="_Toc295374310"/>
      <w:bookmarkStart w:id="121" w:name="_Toc343776893"/>
      <w:r w:rsidRPr="00E01E5B">
        <w:rPr>
          <w:rFonts w:ascii="宋体" w:eastAsia="宋体" w:hAnsi="宋体" w:cs="Times New Roman" w:hint="eastAsia"/>
          <w:szCs w:val="24"/>
        </w:rPr>
        <w:t xml:space="preserve">4.5 </w:t>
      </w:r>
      <w:r w:rsidRPr="00E01E5B">
        <w:rPr>
          <w:rFonts w:ascii="宋体" w:eastAsia="宋体" w:hAnsi="宋体" w:cs="Times New Roman" w:hint="eastAsia"/>
          <w:szCs w:val="24"/>
        </w:rPr>
        <w:t>承包人项目经理</w:t>
      </w:r>
      <w:bookmarkEnd w:id="120"/>
      <w:bookmarkEnd w:id="121"/>
    </w:p>
    <w:p w:rsidR="009B582E" w:rsidRPr="00E01E5B" w:rsidRDefault="00A96B6F">
      <w:pPr>
        <w:spacing w:line="560" w:lineRule="exact"/>
        <w:jc w:val="left"/>
        <w:rPr>
          <w:rFonts w:ascii="宋体" w:hAnsi="宋体"/>
          <w:sz w:val="24"/>
        </w:rPr>
      </w:pPr>
      <w:r w:rsidRPr="00E01E5B">
        <w:rPr>
          <w:rFonts w:ascii="宋体" w:hAnsi="宋体" w:hint="eastAsia"/>
          <w:sz w:val="24"/>
        </w:rPr>
        <w:t>4.5.1</w:t>
      </w:r>
      <w:r w:rsidRPr="00E01E5B">
        <w:rPr>
          <w:rFonts w:ascii="宋体" w:hAnsi="宋体" w:hint="eastAsia"/>
          <w:sz w:val="24"/>
        </w:rPr>
        <w:t>承包人应按合同约定指派项目经理，并在约定的期限内到职。承包人更换项目经理应事先征得发包人同意，并应在更换</w:t>
      </w:r>
      <w:r w:rsidRPr="00E01E5B">
        <w:rPr>
          <w:rFonts w:ascii="宋体" w:hAnsi="宋体" w:hint="eastAsia"/>
          <w:sz w:val="24"/>
        </w:rPr>
        <w:t>14</w:t>
      </w:r>
      <w:r w:rsidRPr="00E01E5B">
        <w:rPr>
          <w:rFonts w:ascii="宋体" w:hAnsi="宋体" w:hint="eastAsia"/>
          <w:sz w:val="24"/>
        </w:rPr>
        <w:t>天前通知发包人和监理人。承包人项目经理短期离开施工场地，应事先征得监理人同意，并委派代表代行其职责。</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4.5.2 </w:t>
      </w:r>
      <w:r w:rsidRPr="00E01E5B">
        <w:rPr>
          <w:rFonts w:ascii="宋体" w:hAnsi="宋体" w:hint="eastAsia"/>
          <w:sz w:val="24"/>
        </w:rPr>
        <w:t>承包人项目经理应按合同约定以及监理人按第</w:t>
      </w:r>
      <w:r w:rsidRPr="00E01E5B">
        <w:rPr>
          <w:rFonts w:ascii="宋体" w:hAnsi="宋体" w:hint="eastAsia"/>
          <w:sz w:val="24"/>
        </w:rPr>
        <w:t>3.4</w:t>
      </w:r>
      <w:r w:rsidRPr="00E01E5B">
        <w:rPr>
          <w:rFonts w:ascii="宋体" w:hAnsi="宋体" w:hint="eastAsia"/>
          <w:sz w:val="24"/>
        </w:rPr>
        <w:t>款作出的指示，负责组织合同工程的实施。在情况紧急且无法与监理人取得联系时，可采取保证工程和人员生命财产安全的紧急措施，并在</w:t>
      </w:r>
      <w:r w:rsidRPr="00E01E5B">
        <w:rPr>
          <w:rFonts w:ascii="宋体" w:hAnsi="宋体" w:hint="eastAsia"/>
          <w:sz w:val="24"/>
        </w:rPr>
        <w:t>采取措施后</w:t>
      </w:r>
      <w:r w:rsidRPr="00E01E5B">
        <w:rPr>
          <w:rFonts w:ascii="宋体" w:hAnsi="宋体" w:hint="eastAsia"/>
          <w:sz w:val="24"/>
        </w:rPr>
        <w:t>24</w:t>
      </w:r>
      <w:r w:rsidRPr="00E01E5B">
        <w:rPr>
          <w:rFonts w:ascii="宋体" w:hAnsi="宋体" w:hint="eastAsia"/>
          <w:sz w:val="24"/>
        </w:rPr>
        <w:t>小时内向监理人提交书面报告。</w:t>
      </w:r>
    </w:p>
    <w:p w:rsidR="009B582E" w:rsidRPr="00E01E5B" w:rsidRDefault="00A96B6F">
      <w:pPr>
        <w:spacing w:line="560" w:lineRule="exact"/>
        <w:jc w:val="left"/>
        <w:rPr>
          <w:rFonts w:ascii="宋体" w:hAnsi="宋体"/>
          <w:sz w:val="24"/>
        </w:rPr>
      </w:pPr>
      <w:r w:rsidRPr="00E01E5B">
        <w:rPr>
          <w:rFonts w:ascii="宋体" w:hAnsi="宋体" w:hint="eastAsia"/>
          <w:sz w:val="24"/>
        </w:rPr>
        <w:t>4.5.3</w:t>
      </w:r>
      <w:r w:rsidRPr="00E01E5B">
        <w:rPr>
          <w:rFonts w:ascii="宋体" w:hAnsi="宋体" w:hint="eastAsia"/>
          <w:sz w:val="24"/>
        </w:rPr>
        <w:t>承包人为履行合同发出的一切函件均应盖有承包人授权的施工场地管理机构章，并由承包人项目经理或其授权代表签字。</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4.5.4 </w:t>
      </w:r>
      <w:r w:rsidRPr="00E01E5B">
        <w:rPr>
          <w:rFonts w:ascii="宋体" w:hAnsi="宋体" w:hint="eastAsia"/>
          <w:sz w:val="24"/>
        </w:rPr>
        <w:t>承包人项目经理可以授权其下属人员履行其某项职责，但事先应将这些人员的姓名和授权范围通知监理人。</w:t>
      </w:r>
    </w:p>
    <w:p w:rsidR="009B582E" w:rsidRPr="00E01E5B" w:rsidRDefault="00A96B6F">
      <w:pPr>
        <w:pStyle w:val="378020"/>
        <w:spacing w:line="560" w:lineRule="exact"/>
        <w:jc w:val="left"/>
        <w:outlineLvl w:val="0"/>
        <w:rPr>
          <w:rFonts w:ascii="宋体" w:eastAsia="宋体" w:hAnsi="宋体" w:cs="Times New Roman"/>
          <w:szCs w:val="24"/>
        </w:rPr>
      </w:pPr>
      <w:bookmarkStart w:id="122" w:name="_Toc343776894"/>
      <w:bookmarkStart w:id="123" w:name="_Toc295374311"/>
      <w:r w:rsidRPr="00E01E5B">
        <w:rPr>
          <w:rFonts w:ascii="宋体" w:eastAsia="宋体" w:hAnsi="宋体" w:cs="Times New Roman" w:hint="eastAsia"/>
          <w:szCs w:val="24"/>
        </w:rPr>
        <w:t xml:space="preserve">4.6 </w:t>
      </w:r>
      <w:r w:rsidRPr="00E01E5B">
        <w:rPr>
          <w:rFonts w:ascii="宋体" w:eastAsia="宋体" w:hAnsi="宋体" w:cs="Times New Roman" w:hint="eastAsia"/>
          <w:szCs w:val="24"/>
        </w:rPr>
        <w:t>承包人人员的管理</w:t>
      </w:r>
      <w:bookmarkEnd w:id="122"/>
      <w:bookmarkEnd w:id="12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4.6.1 </w:t>
      </w:r>
      <w:r w:rsidRPr="00E01E5B">
        <w:rPr>
          <w:rFonts w:ascii="宋体" w:hAnsi="宋体" w:hint="eastAsia"/>
          <w:sz w:val="24"/>
        </w:rPr>
        <w:t>承包人应在接到开工通知后</w:t>
      </w:r>
      <w:r w:rsidRPr="00E01E5B">
        <w:rPr>
          <w:rFonts w:ascii="宋体" w:hAnsi="宋体" w:hint="eastAsia"/>
          <w:sz w:val="24"/>
        </w:rPr>
        <w:t>28</w:t>
      </w:r>
      <w:r w:rsidRPr="00E01E5B">
        <w:rPr>
          <w:rFonts w:ascii="宋体" w:hAnsi="宋体" w:hint="eastAsia"/>
          <w:sz w:val="24"/>
        </w:rPr>
        <w:t>天内，向监理人提交承包人在施工场地的管理机构以及人员安排的报告，其内容应包括管理机构的设置、各主要岗位的技术和管理人员名单及其资格，以及各工种技术工人的安排状况等。承包人应在发</w:t>
      </w:r>
      <w:r w:rsidRPr="00E01E5B">
        <w:rPr>
          <w:rFonts w:ascii="宋体" w:hAnsi="宋体" w:hint="eastAsia"/>
          <w:sz w:val="24"/>
        </w:rPr>
        <w:t>生施工场地人员变动后的</w:t>
      </w:r>
      <w:r w:rsidRPr="00E01E5B">
        <w:rPr>
          <w:rFonts w:ascii="宋体" w:hAnsi="宋体" w:hint="eastAsia"/>
          <w:sz w:val="24"/>
        </w:rPr>
        <w:t>----</w:t>
      </w:r>
      <w:r w:rsidRPr="00E01E5B">
        <w:rPr>
          <w:rFonts w:ascii="宋体" w:hAnsi="宋体" w:hint="eastAsia"/>
          <w:sz w:val="24"/>
        </w:rPr>
        <w:t>天内向监理人提交施工场地人员变动情况的报告。</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4.6.2 </w:t>
      </w:r>
      <w:r w:rsidRPr="00E01E5B">
        <w:rPr>
          <w:rFonts w:ascii="宋体" w:hAnsi="宋体" w:hint="eastAsia"/>
          <w:sz w:val="24"/>
        </w:rPr>
        <w:t>为完成合同约定的各项工作，承包人应安排足够数量的下列人员到施工现场完</w:t>
      </w:r>
      <w:r w:rsidRPr="00E01E5B">
        <w:rPr>
          <w:rFonts w:ascii="宋体" w:hAnsi="宋体" w:hint="eastAsia"/>
          <w:sz w:val="24"/>
        </w:rPr>
        <w:lastRenderedPageBreak/>
        <w:t>成本工程：</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）具有相应资格的专业技工和合格的普工；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）具有相应施工经验的技术人员；</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）具有相应岗位资格的各级管理人员；</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）具有相应资格的工程相关其他人员。</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4.6.3 </w:t>
      </w:r>
      <w:r w:rsidRPr="00E01E5B">
        <w:rPr>
          <w:rFonts w:ascii="宋体" w:hAnsi="宋体" w:hint="eastAsia"/>
          <w:sz w:val="24"/>
        </w:rPr>
        <w:t>承包人安排在施工场地的主要管理人员和技术骨干应相对稳定。承包人更换主要管理人员和技术骨干时，应取得监理人的同意。</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4.6.4 </w:t>
      </w:r>
      <w:r w:rsidRPr="00E01E5B">
        <w:rPr>
          <w:rFonts w:ascii="宋体" w:hAnsi="宋体" w:hint="eastAsia"/>
          <w:sz w:val="24"/>
        </w:rPr>
        <w:t>特殊岗位的工作人员均应持有相应的资格证明，监理</w:t>
      </w:r>
      <w:r w:rsidRPr="00E01E5B">
        <w:rPr>
          <w:rFonts w:ascii="宋体" w:hAnsi="宋体" w:hint="eastAsia"/>
          <w:sz w:val="24"/>
        </w:rPr>
        <w:t>人有权随时检查。监理人认为有必要时，可进行现场考核。</w:t>
      </w:r>
    </w:p>
    <w:p w:rsidR="009B582E" w:rsidRPr="00E01E5B" w:rsidRDefault="00A96B6F">
      <w:pPr>
        <w:pStyle w:val="378020"/>
        <w:spacing w:line="560" w:lineRule="exact"/>
        <w:jc w:val="left"/>
        <w:outlineLvl w:val="0"/>
        <w:rPr>
          <w:rFonts w:ascii="宋体" w:eastAsia="宋体" w:hAnsi="宋体" w:cs="Times New Roman"/>
          <w:szCs w:val="24"/>
        </w:rPr>
      </w:pPr>
      <w:bookmarkStart w:id="124" w:name="_Toc295374312"/>
      <w:bookmarkStart w:id="125" w:name="_Toc343776895"/>
      <w:r w:rsidRPr="00E01E5B">
        <w:rPr>
          <w:rFonts w:ascii="宋体" w:eastAsia="宋体" w:hAnsi="宋体" w:cs="Times New Roman" w:hint="eastAsia"/>
          <w:szCs w:val="24"/>
        </w:rPr>
        <w:t xml:space="preserve">4.7 </w:t>
      </w:r>
      <w:r w:rsidRPr="00E01E5B">
        <w:rPr>
          <w:rFonts w:ascii="宋体" w:eastAsia="宋体" w:hAnsi="宋体" w:cs="Times New Roman" w:hint="eastAsia"/>
          <w:szCs w:val="24"/>
        </w:rPr>
        <w:t>撤换承包人项目经理和其他人员</w:t>
      </w:r>
      <w:bookmarkEnd w:id="124"/>
      <w:bookmarkEnd w:id="125"/>
    </w:p>
    <w:p w:rsidR="009B582E" w:rsidRPr="00E01E5B" w:rsidRDefault="00A96B6F">
      <w:pPr>
        <w:spacing w:line="560" w:lineRule="exact"/>
        <w:jc w:val="left"/>
        <w:rPr>
          <w:rFonts w:ascii="宋体" w:hAnsi="宋体"/>
          <w:sz w:val="24"/>
        </w:rPr>
      </w:pPr>
      <w:r w:rsidRPr="00E01E5B">
        <w:rPr>
          <w:rFonts w:ascii="宋体" w:hAnsi="宋体" w:hint="eastAsia"/>
          <w:sz w:val="24"/>
        </w:rPr>
        <w:t>承包人应对其项目经理和其他人员进行有效管理。监理人要求撤换不能胜任本职工作、行为不端或玩忽职守的承包人项目经理和其他人员的，承包人应按监理人要求及时予以撤换。</w:t>
      </w:r>
    </w:p>
    <w:p w:rsidR="009B582E" w:rsidRPr="00E01E5B" w:rsidRDefault="00A96B6F">
      <w:pPr>
        <w:pStyle w:val="378020"/>
        <w:spacing w:line="560" w:lineRule="exact"/>
        <w:jc w:val="left"/>
        <w:outlineLvl w:val="0"/>
        <w:rPr>
          <w:rFonts w:ascii="宋体" w:eastAsia="宋体" w:hAnsi="宋体" w:cs="Times New Roman"/>
          <w:szCs w:val="24"/>
        </w:rPr>
      </w:pPr>
      <w:bookmarkStart w:id="126" w:name="_Toc343776896"/>
      <w:bookmarkStart w:id="127" w:name="_Toc295374313"/>
      <w:r w:rsidRPr="00E01E5B">
        <w:rPr>
          <w:rFonts w:ascii="宋体" w:eastAsia="宋体" w:hAnsi="宋体" w:cs="Times New Roman" w:hint="eastAsia"/>
          <w:szCs w:val="24"/>
        </w:rPr>
        <w:t xml:space="preserve">4.8 </w:t>
      </w:r>
      <w:r w:rsidRPr="00E01E5B">
        <w:rPr>
          <w:rFonts w:ascii="宋体" w:eastAsia="宋体" w:hAnsi="宋体" w:cs="Times New Roman" w:hint="eastAsia"/>
          <w:szCs w:val="24"/>
        </w:rPr>
        <w:t>保障承包人人员的合法权益</w:t>
      </w:r>
      <w:bookmarkEnd w:id="126"/>
      <w:bookmarkEnd w:id="12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4.8.1 </w:t>
      </w:r>
      <w:r w:rsidRPr="00E01E5B">
        <w:rPr>
          <w:rFonts w:ascii="宋体" w:hAnsi="宋体" w:hint="eastAsia"/>
          <w:sz w:val="24"/>
        </w:rPr>
        <w:t>承包人应与其雇佣的人员签订劳动合同，并按时发放工资。</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4.8.2 </w:t>
      </w:r>
      <w:r w:rsidRPr="00E01E5B">
        <w:rPr>
          <w:rFonts w:ascii="宋体" w:hAnsi="宋体" w:hint="eastAsia"/>
          <w:sz w:val="24"/>
        </w:rPr>
        <w:t>承包人应按劳动法律法规的规定安排工作时间，保证其雇佣人员享有休息和休假的权利。因工程施工的特殊需要占用休假日或延长工作时间的，应不超过法律规定的限度，并按法律规定给予补休或付酬。</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4.8.3 </w:t>
      </w:r>
      <w:r w:rsidRPr="00E01E5B">
        <w:rPr>
          <w:rFonts w:ascii="宋体" w:hAnsi="宋体" w:hint="eastAsia"/>
          <w:sz w:val="24"/>
        </w:rPr>
        <w:t>承包人应为其雇佣人员提供必要的食宿条件，以及符合环境保护和卫生要求的生活环境，在远离城镇的施工场地，还应配备必要的伤病防治和急救的医务人员与医疗设施。</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4.8.4 </w:t>
      </w:r>
      <w:r w:rsidRPr="00E01E5B">
        <w:rPr>
          <w:rFonts w:ascii="宋体" w:hAnsi="宋体" w:hint="eastAsia"/>
          <w:sz w:val="24"/>
        </w:rPr>
        <w:t>承包人应按国家有关劳动保护的规定，采取有效的防止粉尘、降低噪声、控制</w:t>
      </w:r>
      <w:r w:rsidRPr="00E01E5B">
        <w:rPr>
          <w:rFonts w:ascii="宋体" w:hAnsi="宋体" w:hint="eastAsia"/>
          <w:sz w:val="24"/>
        </w:rPr>
        <w:lastRenderedPageBreak/>
        <w:t>有害气体和保障高温、高寒、高空作业安全等劳动保护措施。其雇佣人员在施工中受到伤害的，承包</w:t>
      </w:r>
      <w:r w:rsidRPr="00E01E5B">
        <w:rPr>
          <w:rFonts w:ascii="宋体" w:hAnsi="宋体" w:hint="eastAsia"/>
          <w:sz w:val="24"/>
        </w:rPr>
        <w:t>人应立即采取有效措施进行抢救和治疗。</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4.8.5 </w:t>
      </w:r>
      <w:r w:rsidRPr="00E01E5B">
        <w:rPr>
          <w:rFonts w:ascii="宋体" w:hAnsi="宋体" w:hint="eastAsia"/>
          <w:sz w:val="24"/>
        </w:rPr>
        <w:t>承包人应按有关法律规定和合同约定，为其雇佣人员办理保险。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4.8.6 </w:t>
      </w:r>
      <w:r w:rsidRPr="00E01E5B">
        <w:rPr>
          <w:rFonts w:ascii="宋体" w:hAnsi="宋体" w:hint="eastAsia"/>
          <w:sz w:val="24"/>
        </w:rPr>
        <w:t>承包人应负责处理其雇佣人员因工伤亡事故的一切相关事宜。</w:t>
      </w:r>
    </w:p>
    <w:p w:rsidR="009B582E" w:rsidRPr="00E01E5B" w:rsidRDefault="00A96B6F">
      <w:pPr>
        <w:pStyle w:val="378020"/>
        <w:spacing w:line="560" w:lineRule="exact"/>
        <w:jc w:val="left"/>
        <w:outlineLvl w:val="0"/>
        <w:rPr>
          <w:rFonts w:ascii="宋体" w:eastAsia="宋体" w:hAnsi="宋体" w:cs="Times New Roman"/>
          <w:szCs w:val="24"/>
        </w:rPr>
      </w:pPr>
      <w:bookmarkStart w:id="128" w:name="_Toc295374314"/>
      <w:bookmarkStart w:id="129" w:name="_Toc343776897"/>
      <w:r w:rsidRPr="00E01E5B">
        <w:rPr>
          <w:rFonts w:ascii="宋体" w:eastAsia="宋体" w:hAnsi="宋体" w:cs="Times New Roman" w:hint="eastAsia"/>
          <w:szCs w:val="24"/>
        </w:rPr>
        <w:t xml:space="preserve">4.9 </w:t>
      </w:r>
      <w:r w:rsidRPr="00E01E5B">
        <w:rPr>
          <w:rFonts w:ascii="宋体" w:eastAsia="宋体" w:hAnsi="宋体" w:cs="Times New Roman" w:hint="eastAsia"/>
          <w:szCs w:val="24"/>
        </w:rPr>
        <w:t>工程价款应专款专用</w:t>
      </w:r>
      <w:bookmarkEnd w:id="128"/>
      <w:bookmarkEnd w:id="129"/>
    </w:p>
    <w:p w:rsidR="009B582E" w:rsidRPr="00E01E5B" w:rsidRDefault="00A96B6F">
      <w:pPr>
        <w:spacing w:line="560" w:lineRule="exact"/>
        <w:jc w:val="left"/>
        <w:rPr>
          <w:rFonts w:ascii="宋体" w:hAnsi="宋体"/>
          <w:sz w:val="24"/>
        </w:rPr>
      </w:pPr>
      <w:r w:rsidRPr="00E01E5B">
        <w:rPr>
          <w:rFonts w:ascii="宋体" w:hAnsi="宋体" w:hint="eastAsia"/>
          <w:sz w:val="24"/>
        </w:rPr>
        <w:t>发包人按合同约定支付给承包人的各项价款应专用于合同工程。</w:t>
      </w:r>
    </w:p>
    <w:p w:rsidR="009B582E" w:rsidRPr="00E01E5B" w:rsidRDefault="00A96B6F">
      <w:pPr>
        <w:pStyle w:val="378020"/>
        <w:spacing w:line="560" w:lineRule="exact"/>
        <w:jc w:val="left"/>
        <w:outlineLvl w:val="0"/>
        <w:rPr>
          <w:rFonts w:ascii="宋体" w:eastAsia="宋体" w:hAnsi="宋体" w:cs="Times New Roman"/>
          <w:szCs w:val="24"/>
        </w:rPr>
      </w:pPr>
      <w:bookmarkStart w:id="130" w:name="_Toc295374315"/>
      <w:bookmarkStart w:id="131" w:name="_Toc343776898"/>
      <w:r w:rsidRPr="00E01E5B">
        <w:rPr>
          <w:rFonts w:ascii="宋体" w:eastAsia="宋体" w:hAnsi="宋体" w:cs="Times New Roman" w:hint="eastAsia"/>
          <w:szCs w:val="24"/>
        </w:rPr>
        <w:t xml:space="preserve">4.10 </w:t>
      </w:r>
      <w:r w:rsidRPr="00E01E5B">
        <w:rPr>
          <w:rFonts w:ascii="宋体" w:eastAsia="宋体" w:hAnsi="宋体" w:cs="Times New Roman" w:hint="eastAsia"/>
          <w:szCs w:val="24"/>
        </w:rPr>
        <w:t>承包人现场查勘</w:t>
      </w:r>
      <w:bookmarkEnd w:id="130"/>
      <w:bookmarkEnd w:id="131"/>
      <w:r w:rsidRPr="00E01E5B">
        <w:rPr>
          <w:rFonts w:ascii="宋体" w:eastAsia="宋体" w:hAnsi="宋体" w:cs="Times New Roman" w:hint="eastAsia"/>
          <w:szCs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4.10.</w:t>
      </w:r>
      <w:r w:rsidRPr="00E01E5B">
        <w:rPr>
          <w:rFonts w:ascii="宋体" w:hAnsi="宋体" w:hint="eastAsia"/>
          <w:sz w:val="24"/>
        </w:rPr>
        <w:t xml:space="preserve">1 </w:t>
      </w:r>
      <w:r w:rsidRPr="00E01E5B">
        <w:rPr>
          <w:rFonts w:ascii="宋体" w:hAnsi="宋体" w:hint="eastAsia"/>
          <w:sz w:val="24"/>
        </w:rPr>
        <w:t>发包人应将其持有的现场地质勘探资料、水文气象资料提供给承包人，并对其准确性负责。但承包人应对其阅读上述有关资料后所作出的解释和推断负责。</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4.10.2 </w:t>
      </w:r>
      <w:r w:rsidRPr="00E01E5B">
        <w:rPr>
          <w:rFonts w:ascii="宋体" w:hAnsi="宋体" w:hint="eastAsia"/>
          <w:sz w:val="24"/>
        </w:rPr>
        <w:t>承包人应对施工场地和周围环境进行查勘，并收集有关地质、水文、气象条件、交通条件、风俗习惯以及其他为完成合同工作有关的当地资料。在全部合同工作中，应视为承包人已充分估计了且同意承担相关的责任和风险。</w:t>
      </w:r>
    </w:p>
    <w:p w:rsidR="009B582E" w:rsidRPr="00E01E5B" w:rsidRDefault="00A96B6F">
      <w:pPr>
        <w:pStyle w:val="378020"/>
        <w:spacing w:line="560" w:lineRule="exact"/>
        <w:jc w:val="left"/>
        <w:outlineLvl w:val="0"/>
        <w:rPr>
          <w:rFonts w:ascii="宋体" w:eastAsia="宋体" w:hAnsi="宋体" w:cs="Times New Roman"/>
          <w:szCs w:val="24"/>
        </w:rPr>
      </w:pPr>
      <w:bookmarkStart w:id="132" w:name="_Toc343776899"/>
      <w:bookmarkStart w:id="133" w:name="_Toc295374316"/>
      <w:r w:rsidRPr="00E01E5B">
        <w:rPr>
          <w:rFonts w:ascii="宋体" w:eastAsia="宋体" w:hAnsi="宋体" w:cs="Times New Roman" w:hint="eastAsia"/>
          <w:szCs w:val="24"/>
        </w:rPr>
        <w:t xml:space="preserve">4.11 </w:t>
      </w:r>
      <w:r w:rsidRPr="00E01E5B">
        <w:rPr>
          <w:rFonts w:ascii="宋体" w:eastAsia="宋体" w:hAnsi="宋体" w:cs="Times New Roman" w:hint="eastAsia"/>
          <w:szCs w:val="24"/>
        </w:rPr>
        <w:t>不利物质条件</w:t>
      </w:r>
      <w:bookmarkEnd w:id="132"/>
      <w:bookmarkEnd w:id="13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4.11.1 </w:t>
      </w:r>
      <w:r w:rsidRPr="00E01E5B">
        <w:rPr>
          <w:rFonts w:ascii="宋体" w:hAnsi="宋体" w:hint="eastAsia"/>
          <w:sz w:val="24"/>
        </w:rPr>
        <w:t>不利物质条件，除专用合同条款另有约定外，是指承包人在施工场地遇到的不可预见的自然物质条件、非自然的物质障碍和污染物，包括</w:t>
      </w:r>
      <w:r w:rsidRPr="00E01E5B">
        <w:rPr>
          <w:rFonts w:ascii="宋体" w:hAnsi="宋体" w:hint="eastAsia"/>
          <w:sz w:val="24"/>
        </w:rPr>
        <w:t>地下和水文条件等，但不包括气候条件。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4.11.2 </w:t>
      </w:r>
      <w:r w:rsidRPr="00E01E5B">
        <w:rPr>
          <w:rFonts w:ascii="宋体" w:hAnsi="宋体" w:hint="eastAsia"/>
          <w:sz w:val="24"/>
        </w:rPr>
        <w:t>承包人遇到不利物质条件时，应采取适应不利物质条件的合理措施继续施工，并及时书面通知监理人及发包人。监理人应当及时发出指示，指示构成变更的，按第</w:t>
      </w:r>
      <w:r w:rsidRPr="00E01E5B">
        <w:rPr>
          <w:rFonts w:ascii="宋体" w:hAnsi="宋体" w:hint="eastAsia"/>
          <w:sz w:val="24"/>
        </w:rPr>
        <w:t>15</w:t>
      </w:r>
      <w:r w:rsidRPr="00E01E5B">
        <w:rPr>
          <w:rFonts w:ascii="宋体" w:hAnsi="宋体" w:hint="eastAsia"/>
          <w:sz w:val="24"/>
        </w:rPr>
        <w:t>条约定办理。监理人没有发出指示的，承包人因采取合理措施而增加的费用和（或）工期顺延，由发包人承担。</w:t>
      </w:r>
    </w:p>
    <w:p w:rsidR="009B582E" w:rsidRPr="00E01E5B" w:rsidRDefault="00A96B6F">
      <w:pPr>
        <w:pStyle w:val="2TimesNewRoman5020"/>
      </w:pPr>
      <w:bookmarkStart w:id="134" w:name="_Toc296686658"/>
      <w:bookmarkStart w:id="135" w:name="_Toc295989192"/>
      <w:bookmarkStart w:id="136" w:name="_Toc295374317"/>
      <w:bookmarkStart w:id="137" w:name="_Toc343776900"/>
      <w:r w:rsidRPr="00E01E5B">
        <w:rPr>
          <w:rFonts w:hint="eastAsia"/>
        </w:rPr>
        <w:lastRenderedPageBreak/>
        <w:t xml:space="preserve">5. </w:t>
      </w:r>
      <w:r w:rsidRPr="00E01E5B">
        <w:rPr>
          <w:rFonts w:hint="eastAsia"/>
        </w:rPr>
        <w:t>材料和工程设备</w:t>
      </w:r>
      <w:bookmarkEnd w:id="134"/>
      <w:bookmarkEnd w:id="135"/>
      <w:bookmarkEnd w:id="136"/>
      <w:bookmarkEnd w:id="137"/>
    </w:p>
    <w:p w:rsidR="009B582E" w:rsidRPr="00E01E5B" w:rsidRDefault="00A96B6F">
      <w:pPr>
        <w:pStyle w:val="378020"/>
        <w:spacing w:line="560" w:lineRule="exact"/>
        <w:jc w:val="left"/>
        <w:outlineLvl w:val="0"/>
        <w:rPr>
          <w:rFonts w:ascii="宋体" w:eastAsia="宋体" w:hAnsi="宋体" w:cs="Times New Roman"/>
          <w:szCs w:val="24"/>
        </w:rPr>
      </w:pPr>
      <w:bookmarkStart w:id="138" w:name="_Toc295374318"/>
      <w:bookmarkStart w:id="139" w:name="_Toc343776901"/>
      <w:r w:rsidRPr="00E01E5B">
        <w:rPr>
          <w:rFonts w:ascii="宋体" w:eastAsia="宋体" w:hAnsi="宋体" w:cs="Times New Roman" w:hint="eastAsia"/>
          <w:szCs w:val="24"/>
        </w:rPr>
        <w:t xml:space="preserve">5.1 </w:t>
      </w:r>
      <w:r w:rsidRPr="00E01E5B">
        <w:rPr>
          <w:rFonts w:ascii="宋体" w:eastAsia="宋体" w:hAnsi="宋体" w:cs="Times New Roman" w:hint="eastAsia"/>
          <w:szCs w:val="24"/>
        </w:rPr>
        <w:t>承包人提供的材料和工程设备</w:t>
      </w:r>
      <w:bookmarkEnd w:id="138"/>
      <w:bookmarkEnd w:id="13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5.1.1 </w:t>
      </w:r>
      <w:r w:rsidRPr="00E01E5B">
        <w:rPr>
          <w:rFonts w:ascii="宋体" w:hAnsi="宋体" w:hint="eastAsia"/>
          <w:sz w:val="24"/>
        </w:rPr>
        <w:t>除专用合同条款另有约定外，承包人提供的材料和工程设备均由承包人负责采购、运输和保管。承包人应对其采购的材料和工程设备等负责。</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5.1.2 </w:t>
      </w:r>
      <w:r w:rsidRPr="00E01E5B">
        <w:rPr>
          <w:rFonts w:ascii="宋体" w:hAnsi="宋体" w:hint="eastAsia"/>
          <w:sz w:val="24"/>
        </w:rPr>
        <w:t>承包人</w:t>
      </w:r>
      <w:r w:rsidRPr="00E01E5B">
        <w:rPr>
          <w:rFonts w:ascii="宋体" w:hAnsi="宋体" w:hint="eastAsia"/>
          <w:sz w:val="24"/>
        </w:rPr>
        <w:t>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9B582E" w:rsidRPr="00E01E5B" w:rsidRDefault="00A96B6F">
      <w:pPr>
        <w:spacing w:line="560" w:lineRule="exact"/>
        <w:jc w:val="left"/>
        <w:rPr>
          <w:rFonts w:ascii="宋体" w:hAnsi="宋体"/>
          <w:sz w:val="24"/>
        </w:rPr>
      </w:pPr>
      <w:r w:rsidRPr="00E01E5B">
        <w:rPr>
          <w:rFonts w:ascii="宋体" w:hAnsi="宋体" w:hint="eastAsia"/>
          <w:sz w:val="24"/>
        </w:rPr>
        <w:t>5.1.3</w:t>
      </w:r>
      <w:r w:rsidRPr="00E01E5B">
        <w:rPr>
          <w:rFonts w:ascii="宋体" w:hAnsi="宋体" w:hint="eastAsia"/>
          <w:sz w:val="24"/>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及发包人，所需费用由承包人承担。</w:t>
      </w:r>
    </w:p>
    <w:p w:rsidR="009B582E" w:rsidRPr="00E01E5B" w:rsidRDefault="00A96B6F">
      <w:pPr>
        <w:pStyle w:val="378020"/>
        <w:spacing w:line="560" w:lineRule="exact"/>
        <w:jc w:val="left"/>
        <w:outlineLvl w:val="0"/>
        <w:rPr>
          <w:rFonts w:ascii="宋体" w:eastAsia="宋体" w:hAnsi="宋体" w:cs="Times New Roman"/>
          <w:szCs w:val="24"/>
        </w:rPr>
      </w:pPr>
      <w:bookmarkStart w:id="140" w:name="_Toc343776902"/>
      <w:bookmarkStart w:id="141" w:name="_Toc295374319"/>
      <w:r w:rsidRPr="00E01E5B">
        <w:rPr>
          <w:rFonts w:ascii="宋体" w:eastAsia="宋体" w:hAnsi="宋体" w:cs="Times New Roman" w:hint="eastAsia"/>
          <w:szCs w:val="24"/>
        </w:rPr>
        <w:t xml:space="preserve">5.2 </w:t>
      </w:r>
      <w:r w:rsidRPr="00E01E5B">
        <w:rPr>
          <w:rFonts w:ascii="宋体" w:eastAsia="宋体" w:hAnsi="宋体" w:cs="Times New Roman" w:hint="eastAsia"/>
          <w:szCs w:val="24"/>
        </w:rPr>
        <w:t>发包人提供的材料和工程设备</w:t>
      </w:r>
      <w:bookmarkEnd w:id="140"/>
      <w:bookmarkEnd w:id="14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5.2.1 </w:t>
      </w:r>
      <w:r w:rsidRPr="00E01E5B">
        <w:rPr>
          <w:rFonts w:ascii="宋体" w:hAnsi="宋体" w:hint="eastAsia"/>
          <w:sz w:val="24"/>
        </w:rPr>
        <w:t>发包人提供的材料和工程设备，应在专用合同</w:t>
      </w:r>
      <w:r w:rsidRPr="00E01E5B">
        <w:rPr>
          <w:rFonts w:ascii="宋体" w:hAnsi="宋体" w:hint="eastAsia"/>
          <w:sz w:val="24"/>
        </w:rPr>
        <w:t>条款中写明材料和工程设备的名称、规格、数量、价格、交货方式、交货地点和计划交货日期等。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5.2.2 </w:t>
      </w:r>
      <w:r w:rsidRPr="00E01E5B">
        <w:rPr>
          <w:rFonts w:ascii="宋体" w:hAnsi="宋体" w:hint="eastAsia"/>
          <w:sz w:val="24"/>
        </w:rPr>
        <w:t>承包人应根据合同进度计划的安排，向监理人及发包人报送要求发包人交货的日期计划。发包人应按照监理人与合同当事人商定的交货日期，向承包人提交材料和工程设备。</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5.2.3 </w:t>
      </w:r>
      <w:r w:rsidRPr="00E01E5B">
        <w:rPr>
          <w:rFonts w:ascii="宋体" w:hAnsi="宋体" w:hint="eastAsia"/>
          <w:sz w:val="24"/>
        </w:rPr>
        <w:t>发包人应在材料和工程设备到货</w:t>
      </w:r>
      <w:r w:rsidRPr="00E01E5B">
        <w:rPr>
          <w:rFonts w:ascii="宋体" w:hAnsi="宋体" w:hint="eastAsia"/>
          <w:sz w:val="24"/>
        </w:rPr>
        <w:t>7</w:t>
      </w:r>
      <w:r w:rsidRPr="00E01E5B">
        <w:rPr>
          <w:rFonts w:ascii="宋体" w:hAnsi="宋体" w:hint="eastAsia"/>
          <w:sz w:val="24"/>
        </w:rPr>
        <w:t>天前通知承包人，承包人应会同监理人在约定的时间内，赴交货地点共同进行验收。除专用合同条款另有约定外，发包人提供的材料和工程设备验收后，由承包人负责接收、运输和保管等。</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5.2.4 </w:t>
      </w:r>
      <w:r w:rsidRPr="00E01E5B">
        <w:rPr>
          <w:rFonts w:ascii="宋体" w:hAnsi="宋体" w:hint="eastAsia"/>
          <w:sz w:val="24"/>
        </w:rPr>
        <w:t>发包人要求向承包人提前交货的，承包人</w:t>
      </w:r>
      <w:r w:rsidRPr="00E01E5B">
        <w:rPr>
          <w:rFonts w:ascii="宋体" w:hAnsi="宋体" w:hint="eastAsia"/>
          <w:sz w:val="24"/>
        </w:rPr>
        <w:t>不得拒绝，但发包人应承担承包人由此实际增加的费用。</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5.2.5 </w:t>
      </w:r>
      <w:r w:rsidRPr="00E01E5B">
        <w:rPr>
          <w:rFonts w:ascii="宋体" w:hAnsi="宋体" w:hint="eastAsia"/>
          <w:sz w:val="24"/>
        </w:rPr>
        <w:t>承包人要求更改交货日期或地点的，应事先报请监理人书面批准。由于承包人</w:t>
      </w:r>
      <w:r w:rsidRPr="00E01E5B">
        <w:rPr>
          <w:rFonts w:ascii="宋体" w:hAnsi="宋体" w:hint="eastAsia"/>
          <w:sz w:val="24"/>
        </w:rPr>
        <w:lastRenderedPageBreak/>
        <w:t>要求更改交货时间或地点所增加的费用和（或）工期延误由承包人承担。</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5.2.6 </w:t>
      </w:r>
      <w:r w:rsidRPr="00E01E5B">
        <w:rPr>
          <w:rFonts w:ascii="宋体" w:hAnsi="宋体" w:hint="eastAsia"/>
          <w:sz w:val="24"/>
        </w:rPr>
        <w:t>发包人提供的材料和工程设备的规格、数量或质量不符合合同要求，或由于发包人原因发生交货日期延误及交货地点变更等情况的，发包人应承担由此实际增加的费用和（或）工期延误。</w:t>
      </w:r>
    </w:p>
    <w:p w:rsidR="009B582E" w:rsidRPr="00E01E5B" w:rsidRDefault="00A96B6F">
      <w:pPr>
        <w:pStyle w:val="378020"/>
        <w:spacing w:line="560" w:lineRule="exact"/>
        <w:jc w:val="left"/>
        <w:outlineLvl w:val="0"/>
        <w:rPr>
          <w:rFonts w:ascii="宋体" w:eastAsia="宋体" w:hAnsi="宋体" w:cs="Times New Roman"/>
          <w:szCs w:val="24"/>
        </w:rPr>
      </w:pPr>
      <w:bookmarkStart w:id="142" w:name="_Toc295374320"/>
      <w:bookmarkStart w:id="143" w:name="_Toc343776903"/>
      <w:r w:rsidRPr="00E01E5B">
        <w:rPr>
          <w:rFonts w:ascii="宋体" w:eastAsia="宋体" w:hAnsi="宋体" w:cs="Times New Roman" w:hint="eastAsia"/>
          <w:szCs w:val="24"/>
        </w:rPr>
        <w:t xml:space="preserve">5.3 </w:t>
      </w:r>
      <w:r w:rsidRPr="00E01E5B">
        <w:rPr>
          <w:rFonts w:ascii="宋体" w:eastAsia="宋体" w:hAnsi="宋体" w:cs="Times New Roman" w:hint="eastAsia"/>
          <w:szCs w:val="24"/>
        </w:rPr>
        <w:t>材料和工程设备专用于合同工程</w:t>
      </w:r>
      <w:bookmarkEnd w:id="142"/>
      <w:bookmarkEnd w:id="143"/>
    </w:p>
    <w:p w:rsidR="009B582E" w:rsidRPr="00E01E5B" w:rsidRDefault="00A96B6F">
      <w:pPr>
        <w:spacing w:line="560" w:lineRule="exact"/>
        <w:jc w:val="left"/>
        <w:rPr>
          <w:rFonts w:ascii="宋体" w:hAnsi="宋体"/>
          <w:sz w:val="24"/>
        </w:rPr>
      </w:pPr>
      <w:r w:rsidRPr="00E01E5B">
        <w:rPr>
          <w:rFonts w:ascii="宋体" w:hAnsi="宋体" w:hint="eastAsia"/>
          <w:sz w:val="24"/>
        </w:rPr>
        <w:t>5.3.1</w:t>
      </w:r>
      <w:r w:rsidRPr="00E01E5B">
        <w:rPr>
          <w:rFonts w:ascii="宋体" w:hAnsi="宋体" w:hint="eastAsia"/>
          <w:sz w:val="24"/>
        </w:rPr>
        <w:t>运入施工场地的材料、工程设备，包括备品备件、安装专用工器具与随机资料等，必须专用于合同工程，未经监理人同意，承包人不得运出施工场地或挪作他用。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5.3.2 </w:t>
      </w:r>
      <w:r w:rsidRPr="00E01E5B">
        <w:rPr>
          <w:rFonts w:ascii="宋体" w:hAnsi="宋体" w:hint="eastAsia"/>
          <w:sz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rsidR="009B582E" w:rsidRPr="00E01E5B" w:rsidRDefault="00A96B6F">
      <w:pPr>
        <w:pStyle w:val="378020"/>
        <w:spacing w:line="560" w:lineRule="exact"/>
        <w:jc w:val="left"/>
        <w:outlineLvl w:val="0"/>
        <w:rPr>
          <w:rFonts w:ascii="宋体" w:eastAsia="宋体" w:hAnsi="宋体" w:cs="Times New Roman"/>
          <w:szCs w:val="24"/>
        </w:rPr>
      </w:pPr>
      <w:bookmarkStart w:id="144" w:name="_Toc295374321"/>
      <w:bookmarkStart w:id="145" w:name="_Toc343776904"/>
      <w:r w:rsidRPr="00E01E5B">
        <w:rPr>
          <w:rFonts w:ascii="宋体" w:eastAsia="宋体" w:hAnsi="宋体" w:cs="Times New Roman" w:hint="eastAsia"/>
          <w:szCs w:val="24"/>
        </w:rPr>
        <w:t xml:space="preserve">5.4 </w:t>
      </w:r>
      <w:r w:rsidRPr="00E01E5B">
        <w:rPr>
          <w:rFonts w:ascii="宋体" w:eastAsia="宋体" w:hAnsi="宋体" w:cs="Times New Roman" w:hint="eastAsia"/>
          <w:szCs w:val="24"/>
        </w:rPr>
        <w:t>禁止使用不合格的材料和工程设备</w:t>
      </w:r>
      <w:bookmarkEnd w:id="144"/>
      <w:bookmarkEnd w:id="14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5.4.1 </w:t>
      </w:r>
      <w:r w:rsidRPr="00E01E5B">
        <w:rPr>
          <w:rFonts w:ascii="宋体" w:hAnsi="宋体" w:hint="eastAsia"/>
          <w:sz w:val="24"/>
        </w:rPr>
        <w:t>监理人有权拒绝承包人提供的不合格材料或工程设备，并要求承包人立即进行更换。监理人应在更换后再次进行检查</w:t>
      </w:r>
      <w:r w:rsidRPr="00E01E5B">
        <w:rPr>
          <w:rFonts w:ascii="宋体" w:hAnsi="宋体" w:hint="eastAsia"/>
          <w:sz w:val="24"/>
        </w:rPr>
        <w:t>和检验，由此增加的费用和（或）工期延误等由承包人承担。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5.4.2 </w:t>
      </w:r>
      <w:r w:rsidRPr="00E01E5B">
        <w:rPr>
          <w:rFonts w:ascii="宋体" w:hAnsi="宋体" w:hint="eastAsia"/>
          <w:sz w:val="24"/>
        </w:rPr>
        <w:t>监理人发现承包人使用了不合格的材料和工程设备，应即时发出指示要求承包人立即改正。禁止承包人在工程中继续使用不合格的材料和工程设备。</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5.4.3 </w:t>
      </w:r>
      <w:r w:rsidRPr="00E01E5B">
        <w:rPr>
          <w:rFonts w:ascii="宋体" w:hAnsi="宋体" w:hint="eastAsia"/>
          <w:sz w:val="24"/>
        </w:rPr>
        <w:t>发包人提供的材料或工程设备不符合合同要求的，承包人有权拒绝，并可要求发包人更换，由此实际增加的费用和（或）工期延误由发包人承担。</w:t>
      </w:r>
    </w:p>
    <w:p w:rsidR="009B582E" w:rsidRPr="00E01E5B" w:rsidRDefault="00A96B6F">
      <w:pPr>
        <w:pStyle w:val="2TimesNewRoman5020"/>
      </w:pPr>
      <w:bookmarkStart w:id="146" w:name="_Toc296686659"/>
      <w:bookmarkStart w:id="147" w:name="_Toc295374322"/>
      <w:bookmarkStart w:id="148" w:name="_Toc295989193"/>
      <w:bookmarkStart w:id="149" w:name="_Toc343776905"/>
      <w:r w:rsidRPr="00E01E5B">
        <w:rPr>
          <w:rFonts w:hint="eastAsia"/>
        </w:rPr>
        <w:t xml:space="preserve">6. </w:t>
      </w:r>
      <w:r w:rsidRPr="00E01E5B">
        <w:rPr>
          <w:rFonts w:hint="eastAsia"/>
        </w:rPr>
        <w:t>施工设备和临时设施</w:t>
      </w:r>
      <w:bookmarkEnd w:id="146"/>
      <w:bookmarkEnd w:id="147"/>
      <w:bookmarkEnd w:id="148"/>
      <w:bookmarkEnd w:id="149"/>
    </w:p>
    <w:p w:rsidR="009B582E" w:rsidRPr="00E01E5B" w:rsidRDefault="00A96B6F">
      <w:pPr>
        <w:pStyle w:val="378020"/>
        <w:spacing w:line="560" w:lineRule="exact"/>
        <w:jc w:val="left"/>
        <w:outlineLvl w:val="0"/>
        <w:rPr>
          <w:rFonts w:ascii="宋体" w:eastAsia="宋体" w:hAnsi="宋体" w:cs="Times New Roman"/>
          <w:szCs w:val="24"/>
        </w:rPr>
      </w:pPr>
      <w:bookmarkStart w:id="150" w:name="_Toc343776906"/>
      <w:bookmarkStart w:id="151" w:name="_Toc295374323"/>
      <w:r w:rsidRPr="00E01E5B">
        <w:rPr>
          <w:rFonts w:ascii="宋体" w:eastAsia="宋体" w:hAnsi="宋体" w:cs="Times New Roman" w:hint="eastAsia"/>
          <w:szCs w:val="24"/>
        </w:rPr>
        <w:t xml:space="preserve">6.1 </w:t>
      </w:r>
      <w:r w:rsidRPr="00E01E5B">
        <w:rPr>
          <w:rFonts w:ascii="宋体" w:eastAsia="宋体" w:hAnsi="宋体" w:cs="Times New Roman" w:hint="eastAsia"/>
          <w:szCs w:val="24"/>
        </w:rPr>
        <w:t>承包人提供的施工设备和临时设施</w:t>
      </w:r>
      <w:bookmarkEnd w:id="150"/>
      <w:bookmarkEnd w:id="15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6.1.1 </w:t>
      </w:r>
      <w:r w:rsidRPr="00E01E5B">
        <w:rPr>
          <w:rFonts w:ascii="宋体" w:hAnsi="宋体" w:hint="eastAsia"/>
          <w:sz w:val="24"/>
        </w:rPr>
        <w:t>承包人应按合同进度计划的要求，及时配置施工设备和修建临时设施等。进入施工场地的承包人设备需经</w:t>
      </w:r>
      <w:r w:rsidRPr="00E01E5B">
        <w:rPr>
          <w:rFonts w:ascii="宋体" w:hAnsi="宋体" w:hint="eastAsia"/>
          <w:sz w:val="24"/>
        </w:rPr>
        <w:t>监理人核查批准后才能投入使用。承包人更换合同约定的</w:t>
      </w:r>
      <w:r w:rsidRPr="00E01E5B">
        <w:rPr>
          <w:rFonts w:ascii="宋体" w:hAnsi="宋体" w:hint="eastAsia"/>
          <w:sz w:val="24"/>
        </w:rPr>
        <w:lastRenderedPageBreak/>
        <w:t>承包人施工设备、临时设施等的，应报监理人书面批准。</w:t>
      </w:r>
    </w:p>
    <w:p w:rsidR="009B582E" w:rsidRPr="00E01E5B" w:rsidRDefault="00A96B6F">
      <w:pPr>
        <w:spacing w:line="560" w:lineRule="exact"/>
        <w:jc w:val="left"/>
        <w:rPr>
          <w:rFonts w:ascii="宋体" w:hAnsi="宋体"/>
          <w:sz w:val="24"/>
        </w:rPr>
      </w:pPr>
      <w:r w:rsidRPr="00E01E5B">
        <w:rPr>
          <w:rFonts w:ascii="宋体" w:hAnsi="宋体" w:hint="eastAsia"/>
          <w:sz w:val="24"/>
        </w:rPr>
        <w:t>6.1.2</w:t>
      </w:r>
      <w:r w:rsidRPr="00E01E5B">
        <w:rPr>
          <w:rFonts w:ascii="宋体" w:hAnsi="宋体" w:hint="eastAsia"/>
          <w:sz w:val="24"/>
        </w:rPr>
        <w:t>除专用合同条款另有约定外，承包人应自行承担修建临时设施的费用，需要临时占地的，应由发包人办理申请手续并承担相应费用。</w:t>
      </w:r>
    </w:p>
    <w:p w:rsidR="009B582E" w:rsidRPr="00E01E5B" w:rsidRDefault="00A96B6F">
      <w:pPr>
        <w:pStyle w:val="378020"/>
        <w:spacing w:line="560" w:lineRule="exact"/>
        <w:jc w:val="left"/>
        <w:outlineLvl w:val="0"/>
        <w:rPr>
          <w:rFonts w:ascii="宋体" w:eastAsia="宋体" w:hAnsi="宋体" w:cs="Times New Roman"/>
          <w:szCs w:val="24"/>
        </w:rPr>
      </w:pPr>
      <w:bookmarkStart w:id="152" w:name="_Toc295374324"/>
      <w:bookmarkStart w:id="153" w:name="_Toc343776907"/>
      <w:r w:rsidRPr="00E01E5B">
        <w:rPr>
          <w:rFonts w:ascii="宋体" w:eastAsia="宋体" w:hAnsi="宋体" w:cs="Times New Roman" w:hint="eastAsia"/>
          <w:szCs w:val="24"/>
        </w:rPr>
        <w:t xml:space="preserve">6.2 </w:t>
      </w:r>
      <w:r w:rsidRPr="00E01E5B">
        <w:rPr>
          <w:rFonts w:ascii="宋体" w:eastAsia="宋体" w:hAnsi="宋体" w:cs="Times New Roman" w:hint="eastAsia"/>
          <w:szCs w:val="24"/>
        </w:rPr>
        <w:t>发包人提供的施工设备和临时设施</w:t>
      </w:r>
      <w:bookmarkEnd w:id="152"/>
      <w:bookmarkEnd w:id="153"/>
    </w:p>
    <w:p w:rsidR="009B582E" w:rsidRPr="00E01E5B" w:rsidRDefault="00A96B6F">
      <w:pPr>
        <w:spacing w:line="560" w:lineRule="exact"/>
        <w:jc w:val="left"/>
        <w:rPr>
          <w:rFonts w:ascii="宋体" w:hAnsi="宋体"/>
          <w:sz w:val="24"/>
        </w:rPr>
      </w:pPr>
      <w:r w:rsidRPr="00E01E5B">
        <w:rPr>
          <w:rFonts w:ascii="宋体" w:hAnsi="宋体" w:hint="eastAsia"/>
          <w:sz w:val="24"/>
        </w:rPr>
        <w:t>发包人提供的施工设备或临时设施在专用合同条款中约定。</w:t>
      </w:r>
    </w:p>
    <w:p w:rsidR="009B582E" w:rsidRPr="00E01E5B" w:rsidRDefault="00A96B6F">
      <w:pPr>
        <w:pStyle w:val="378020"/>
        <w:spacing w:line="560" w:lineRule="exact"/>
        <w:jc w:val="left"/>
        <w:outlineLvl w:val="0"/>
        <w:rPr>
          <w:rFonts w:ascii="宋体" w:eastAsia="宋体" w:hAnsi="宋体" w:cs="Times New Roman"/>
          <w:szCs w:val="24"/>
        </w:rPr>
      </w:pPr>
      <w:bookmarkStart w:id="154" w:name="_Toc295374325"/>
      <w:bookmarkStart w:id="155" w:name="_Toc343776908"/>
      <w:r w:rsidRPr="00E01E5B">
        <w:rPr>
          <w:rFonts w:ascii="宋体" w:eastAsia="宋体" w:hAnsi="宋体" w:cs="Times New Roman" w:hint="eastAsia"/>
          <w:szCs w:val="24"/>
        </w:rPr>
        <w:t xml:space="preserve">6.3 </w:t>
      </w:r>
      <w:r w:rsidRPr="00E01E5B">
        <w:rPr>
          <w:rFonts w:ascii="宋体" w:eastAsia="宋体" w:hAnsi="宋体" w:cs="Times New Roman" w:hint="eastAsia"/>
          <w:szCs w:val="24"/>
        </w:rPr>
        <w:t>要求承包人增加或更换施工设备</w:t>
      </w:r>
      <w:bookmarkEnd w:id="154"/>
      <w:bookmarkEnd w:id="155"/>
    </w:p>
    <w:p w:rsidR="009B582E" w:rsidRPr="00E01E5B" w:rsidRDefault="00A96B6F">
      <w:pPr>
        <w:spacing w:line="560" w:lineRule="exact"/>
        <w:jc w:val="left"/>
        <w:rPr>
          <w:rFonts w:ascii="宋体" w:hAnsi="宋体"/>
          <w:sz w:val="24"/>
        </w:rPr>
      </w:pPr>
      <w:r w:rsidRPr="00E01E5B">
        <w:rPr>
          <w:rFonts w:ascii="宋体" w:hAnsi="宋体" w:hint="eastAsia"/>
          <w:sz w:val="24"/>
        </w:rPr>
        <w:t>承包人使用的施工设备不能满足合同进度计划和（或）质量要求时，监理人有权要求承包人增加或更换施工设备，承包人应及时增加或更换，由此增加的费用和（或）工期延误等由承包人承担。</w:t>
      </w:r>
    </w:p>
    <w:p w:rsidR="009B582E" w:rsidRPr="00E01E5B" w:rsidRDefault="00A96B6F">
      <w:pPr>
        <w:pStyle w:val="378020"/>
        <w:spacing w:line="560" w:lineRule="exact"/>
        <w:jc w:val="left"/>
        <w:outlineLvl w:val="0"/>
        <w:rPr>
          <w:rFonts w:ascii="宋体" w:eastAsia="宋体" w:hAnsi="宋体" w:cs="Times New Roman"/>
          <w:szCs w:val="24"/>
        </w:rPr>
      </w:pPr>
      <w:bookmarkStart w:id="156" w:name="_Toc295374326"/>
      <w:bookmarkStart w:id="157" w:name="_Toc343776909"/>
      <w:r w:rsidRPr="00E01E5B">
        <w:rPr>
          <w:rFonts w:ascii="宋体" w:eastAsia="宋体" w:hAnsi="宋体" w:cs="Times New Roman" w:hint="eastAsia"/>
          <w:szCs w:val="24"/>
        </w:rPr>
        <w:t xml:space="preserve">6.4 </w:t>
      </w:r>
      <w:r w:rsidRPr="00E01E5B">
        <w:rPr>
          <w:rFonts w:ascii="宋体" w:eastAsia="宋体" w:hAnsi="宋体" w:cs="Times New Roman" w:hint="eastAsia"/>
          <w:szCs w:val="24"/>
        </w:rPr>
        <w:t>施工设备和临时设施专用于合同工程</w:t>
      </w:r>
      <w:bookmarkEnd w:id="156"/>
      <w:bookmarkEnd w:id="157"/>
    </w:p>
    <w:p w:rsidR="009B582E" w:rsidRPr="00E01E5B" w:rsidRDefault="00A96B6F">
      <w:pPr>
        <w:spacing w:line="560" w:lineRule="exact"/>
        <w:jc w:val="left"/>
        <w:rPr>
          <w:rFonts w:ascii="宋体" w:hAnsi="宋体"/>
          <w:sz w:val="24"/>
        </w:rPr>
      </w:pPr>
      <w:r w:rsidRPr="00E01E5B">
        <w:rPr>
          <w:rFonts w:ascii="宋体" w:hAnsi="宋体" w:hint="eastAsia"/>
          <w:sz w:val="24"/>
        </w:rPr>
        <w:t>6.4.1</w:t>
      </w:r>
      <w:r w:rsidRPr="00E01E5B">
        <w:rPr>
          <w:rFonts w:ascii="宋体" w:hAnsi="宋体" w:hint="eastAsia"/>
          <w:sz w:val="24"/>
        </w:rPr>
        <w:t>除合同另有约定外，运入施工场地的所有施工设备以及在施工场地建设的临时设施应专用于合同工程。未经监理人同意，不得将上述施工设备和临时设施中的任何部分运出施工场地或挪作他用。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6.4.2 </w:t>
      </w:r>
      <w:r w:rsidRPr="00E01E5B">
        <w:rPr>
          <w:rFonts w:ascii="宋体" w:hAnsi="宋体" w:hint="eastAsia"/>
          <w:sz w:val="24"/>
        </w:rPr>
        <w:t>经监理人同意，承包人可根据合同进度计划撤走闲置的施工设备。</w:t>
      </w:r>
    </w:p>
    <w:p w:rsidR="009B582E" w:rsidRPr="00E01E5B" w:rsidRDefault="00A96B6F">
      <w:pPr>
        <w:pStyle w:val="2TimesNewRoman5020"/>
      </w:pPr>
      <w:bookmarkStart w:id="158" w:name="_Toc296686660"/>
      <w:bookmarkStart w:id="159" w:name="_Toc343776910"/>
      <w:bookmarkStart w:id="160" w:name="_Toc295989194"/>
      <w:bookmarkStart w:id="161" w:name="_Toc295374327"/>
      <w:r w:rsidRPr="00E01E5B">
        <w:rPr>
          <w:rFonts w:hint="eastAsia"/>
        </w:rPr>
        <w:t xml:space="preserve">7. </w:t>
      </w:r>
      <w:r w:rsidRPr="00E01E5B">
        <w:rPr>
          <w:rFonts w:hint="eastAsia"/>
        </w:rPr>
        <w:t>交通运输</w:t>
      </w:r>
      <w:bookmarkEnd w:id="158"/>
      <w:bookmarkEnd w:id="159"/>
      <w:bookmarkEnd w:id="160"/>
      <w:bookmarkEnd w:id="161"/>
    </w:p>
    <w:p w:rsidR="009B582E" w:rsidRPr="00E01E5B" w:rsidRDefault="00A96B6F">
      <w:pPr>
        <w:pStyle w:val="378020"/>
        <w:spacing w:line="560" w:lineRule="exact"/>
        <w:jc w:val="left"/>
        <w:outlineLvl w:val="0"/>
        <w:rPr>
          <w:rFonts w:ascii="宋体" w:eastAsia="宋体" w:hAnsi="宋体" w:cs="Times New Roman"/>
          <w:szCs w:val="24"/>
        </w:rPr>
      </w:pPr>
      <w:bookmarkStart w:id="162" w:name="_Toc343776911"/>
      <w:bookmarkStart w:id="163" w:name="_Toc295374328"/>
      <w:r w:rsidRPr="00E01E5B">
        <w:rPr>
          <w:rFonts w:ascii="宋体" w:eastAsia="宋体" w:hAnsi="宋体" w:cs="Times New Roman" w:hint="eastAsia"/>
          <w:szCs w:val="24"/>
        </w:rPr>
        <w:t xml:space="preserve">7.1 </w:t>
      </w:r>
      <w:r w:rsidRPr="00E01E5B">
        <w:rPr>
          <w:rFonts w:ascii="宋体" w:eastAsia="宋体" w:hAnsi="宋体" w:cs="Times New Roman" w:hint="eastAsia"/>
          <w:szCs w:val="24"/>
        </w:rPr>
        <w:t>道路通行权和场外设施</w:t>
      </w:r>
      <w:bookmarkEnd w:id="162"/>
      <w:bookmarkEnd w:id="163"/>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9B582E" w:rsidRPr="00E01E5B" w:rsidRDefault="00A96B6F">
      <w:pPr>
        <w:pStyle w:val="378020"/>
        <w:spacing w:line="560" w:lineRule="exact"/>
        <w:jc w:val="left"/>
        <w:outlineLvl w:val="0"/>
        <w:rPr>
          <w:rFonts w:ascii="宋体" w:eastAsia="宋体" w:hAnsi="宋体" w:cs="Times New Roman"/>
          <w:szCs w:val="24"/>
        </w:rPr>
      </w:pPr>
      <w:bookmarkStart w:id="164" w:name="_Toc343776912"/>
      <w:bookmarkStart w:id="165" w:name="_Toc295374329"/>
      <w:r w:rsidRPr="00E01E5B">
        <w:rPr>
          <w:rFonts w:ascii="宋体" w:eastAsia="宋体" w:hAnsi="宋体" w:cs="Times New Roman" w:hint="eastAsia"/>
          <w:szCs w:val="24"/>
        </w:rPr>
        <w:t xml:space="preserve">7.2 </w:t>
      </w:r>
      <w:r w:rsidRPr="00E01E5B">
        <w:rPr>
          <w:rFonts w:ascii="宋体" w:eastAsia="宋体" w:hAnsi="宋体" w:cs="Times New Roman" w:hint="eastAsia"/>
          <w:szCs w:val="24"/>
        </w:rPr>
        <w:t>场内施工道路</w:t>
      </w:r>
      <w:bookmarkEnd w:id="164"/>
      <w:bookmarkEnd w:id="16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7.2.1 </w:t>
      </w:r>
      <w:r w:rsidRPr="00E01E5B">
        <w:rPr>
          <w:rFonts w:ascii="宋体" w:hAnsi="宋体" w:hint="eastAsia"/>
          <w:sz w:val="24"/>
        </w:rPr>
        <w:t>除专用合同条款另有约定外，承包人应负责修建、维修、养护和管理施工所需的临时道路和交通设施，包括维修、养护和管理发包人提供的道路和交通设施等，并</w:t>
      </w:r>
      <w:r w:rsidRPr="00E01E5B">
        <w:rPr>
          <w:rFonts w:ascii="宋体" w:hAnsi="宋体" w:hint="eastAsia"/>
          <w:sz w:val="24"/>
        </w:rPr>
        <w:lastRenderedPageBreak/>
        <w:t>承担相应费用。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7.2.2 </w:t>
      </w:r>
      <w:r w:rsidRPr="00E01E5B">
        <w:rPr>
          <w:rFonts w:ascii="宋体" w:hAnsi="宋体" w:hint="eastAsia"/>
          <w:sz w:val="24"/>
        </w:rPr>
        <w:t>除专用合同条款另有约定外，承包人修建的临时道路和交通设施应免费提供发包人和监理人使用。</w:t>
      </w:r>
    </w:p>
    <w:p w:rsidR="009B582E" w:rsidRPr="00E01E5B" w:rsidRDefault="00A96B6F">
      <w:pPr>
        <w:pStyle w:val="378020"/>
        <w:spacing w:line="560" w:lineRule="exact"/>
        <w:jc w:val="left"/>
        <w:outlineLvl w:val="0"/>
        <w:rPr>
          <w:rFonts w:ascii="宋体" w:eastAsia="宋体" w:hAnsi="宋体" w:cs="Times New Roman"/>
          <w:szCs w:val="24"/>
        </w:rPr>
      </w:pPr>
      <w:bookmarkStart w:id="166" w:name="_Toc343776913"/>
      <w:bookmarkStart w:id="167" w:name="_Toc295374330"/>
      <w:r w:rsidRPr="00E01E5B">
        <w:rPr>
          <w:rFonts w:ascii="宋体" w:eastAsia="宋体" w:hAnsi="宋体" w:cs="Times New Roman" w:hint="eastAsia"/>
          <w:szCs w:val="24"/>
        </w:rPr>
        <w:t xml:space="preserve">7.3 </w:t>
      </w:r>
      <w:r w:rsidRPr="00E01E5B">
        <w:rPr>
          <w:rFonts w:ascii="宋体" w:eastAsia="宋体" w:hAnsi="宋体" w:cs="Times New Roman" w:hint="eastAsia"/>
          <w:szCs w:val="24"/>
        </w:rPr>
        <w:t>场外交通</w:t>
      </w:r>
      <w:bookmarkEnd w:id="166"/>
      <w:bookmarkEnd w:id="16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7.3.1 </w:t>
      </w:r>
      <w:r w:rsidRPr="00E01E5B">
        <w:rPr>
          <w:rFonts w:ascii="宋体" w:hAnsi="宋体" w:hint="eastAsia"/>
          <w:sz w:val="24"/>
        </w:rPr>
        <w:t>承包人车辆外出行驶所需的场外公共道路的通行费、养路费和税款等由承包人承担。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7.3.2 </w:t>
      </w:r>
      <w:r w:rsidRPr="00E01E5B">
        <w:rPr>
          <w:rFonts w:ascii="宋体" w:hAnsi="宋体" w:hint="eastAsia"/>
          <w:sz w:val="24"/>
        </w:rPr>
        <w:t>承包人应遵守有关交通法规，严格按照道路和桥梁的限制荷重安全行驶，并服从交通管理部门的检查和监督。</w:t>
      </w:r>
    </w:p>
    <w:p w:rsidR="009B582E" w:rsidRPr="00E01E5B" w:rsidRDefault="00A96B6F">
      <w:pPr>
        <w:pStyle w:val="378020"/>
        <w:spacing w:line="560" w:lineRule="exact"/>
        <w:jc w:val="left"/>
        <w:outlineLvl w:val="0"/>
        <w:rPr>
          <w:rFonts w:ascii="宋体" w:eastAsia="宋体" w:hAnsi="宋体" w:cs="Times New Roman"/>
          <w:szCs w:val="24"/>
        </w:rPr>
      </w:pPr>
      <w:bookmarkStart w:id="168" w:name="_Toc343776914"/>
      <w:bookmarkStart w:id="169" w:name="_Toc295374331"/>
      <w:r w:rsidRPr="00E01E5B">
        <w:rPr>
          <w:rFonts w:ascii="宋体" w:eastAsia="宋体" w:hAnsi="宋体" w:cs="Times New Roman" w:hint="eastAsia"/>
          <w:szCs w:val="24"/>
        </w:rPr>
        <w:t xml:space="preserve">7.4 </w:t>
      </w:r>
      <w:r w:rsidRPr="00E01E5B">
        <w:rPr>
          <w:rFonts w:ascii="宋体" w:eastAsia="宋体" w:hAnsi="宋体" w:cs="Times New Roman" w:hint="eastAsia"/>
          <w:szCs w:val="24"/>
        </w:rPr>
        <w:t>超大件和超重件的运输</w:t>
      </w:r>
      <w:bookmarkEnd w:id="168"/>
      <w:bookmarkEnd w:id="169"/>
    </w:p>
    <w:p w:rsidR="009B582E" w:rsidRPr="00E01E5B" w:rsidRDefault="00A96B6F">
      <w:pPr>
        <w:spacing w:line="560" w:lineRule="exact"/>
        <w:jc w:val="left"/>
        <w:rPr>
          <w:rFonts w:ascii="宋体" w:hAnsi="宋体"/>
          <w:sz w:val="24"/>
        </w:rPr>
      </w:pPr>
      <w:r w:rsidRPr="00E01E5B">
        <w:rPr>
          <w:rFonts w:ascii="宋体" w:hAnsi="宋体" w:hint="eastAsia"/>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B582E" w:rsidRPr="00E01E5B" w:rsidRDefault="00A96B6F">
      <w:pPr>
        <w:pStyle w:val="378020"/>
        <w:spacing w:line="560" w:lineRule="exact"/>
        <w:jc w:val="left"/>
        <w:outlineLvl w:val="0"/>
        <w:rPr>
          <w:rFonts w:ascii="宋体" w:eastAsia="宋体" w:hAnsi="宋体" w:cs="Times New Roman"/>
          <w:szCs w:val="24"/>
        </w:rPr>
      </w:pPr>
      <w:bookmarkStart w:id="170" w:name="_Toc343776915"/>
      <w:bookmarkStart w:id="171" w:name="_Toc295374332"/>
      <w:r w:rsidRPr="00E01E5B">
        <w:rPr>
          <w:rFonts w:ascii="宋体" w:eastAsia="宋体" w:hAnsi="宋体" w:cs="Times New Roman" w:hint="eastAsia"/>
          <w:szCs w:val="24"/>
        </w:rPr>
        <w:t xml:space="preserve">7.5 </w:t>
      </w:r>
      <w:r w:rsidRPr="00E01E5B">
        <w:rPr>
          <w:rFonts w:ascii="宋体" w:eastAsia="宋体" w:hAnsi="宋体" w:cs="Times New Roman" w:hint="eastAsia"/>
          <w:szCs w:val="24"/>
        </w:rPr>
        <w:t>道路和桥梁的损坏责任</w:t>
      </w:r>
      <w:bookmarkEnd w:id="170"/>
      <w:bookmarkEnd w:id="171"/>
    </w:p>
    <w:p w:rsidR="009B582E" w:rsidRPr="00E01E5B" w:rsidRDefault="00A96B6F">
      <w:pPr>
        <w:spacing w:line="560" w:lineRule="exact"/>
        <w:jc w:val="left"/>
        <w:rPr>
          <w:rFonts w:ascii="宋体" w:hAnsi="宋体"/>
          <w:sz w:val="24"/>
        </w:rPr>
      </w:pPr>
      <w:r w:rsidRPr="00E01E5B">
        <w:rPr>
          <w:rFonts w:ascii="宋体" w:hAnsi="宋体" w:hint="eastAsia"/>
          <w:sz w:val="24"/>
        </w:rPr>
        <w:t>因承包人运输造成施工场地内外公共道路和桥梁损坏的，由</w:t>
      </w:r>
      <w:r w:rsidRPr="00E01E5B">
        <w:rPr>
          <w:rFonts w:ascii="宋体" w:hAnsi="宋体" w:hint="eastAsia"/>
          <w:sz w:val="24"/>
        </w:rPr>
        <w:t>承包人承担修复损坏的全部费用和可能引起的赔偿，因此导致发包人遭受损失的，承包人应负责赔偿。</w:t>
      </w:r>
    </w:p>
    <w:p w:rsidR="009B582E" w:rsidRPr="00E01E5B" w:rsidRDefault="00A96B6F">
      <w:pPr>
        <w:pStyle w:val="378020"/>
        <w:spacing w:line="560" w:lineRule="exact"/>
        <w:jc w:val="left"/>
        <w:outlineLvl w:val="0"/>
        <w:rPr>
          <w:rFonts w:ascii="宋体" w:eastAsia="宋体" w:hAnsi="宋体" w:cs="Times New Roman"/>
          <w:szCs w:val="24"/>
        </w:rPr>
      </w:pPr>
      <w:bookmarkStart w:id="172" w:name="_Toc295374333"/>
      <w:bookmarkStart w:id="173" w:name="_Toc343776916"/>
      <w:r w:rsidRPr="00E01E5B">
        <w:rPr>
          <w:rFonts w:ascii="宋体" w:eastAsia="宋体" w:hAnsi="宋体" w:cs="Times New Roman" w:hint="eastAsia"/>
          <w:szCs w:val="24"/>
        </w:rPr>
        <w:t xml:space="preserve">7.6 </w:t>
      </w:r>
      <w:r w:rsidRPr="00E01E5B">
        <w:rPr>
          <w:rFonts w:ascii="宋体" w:eastAsia="宋体" w:hAnsi="宋体" w:cs="Times New Roman" w:hint="eastAsia"/>
          <w:szCs w:val="24"/>
        </w:rPr>
        <w:t>水路和航空运输</w:t>
      </w:r>
      <w:bookmarkEnd w:id="172"/>
      <w:bookmarkEnd w:id="173"/>
    </w:p>
    <w:p w:rsidR="009B582E" w:rsidRPr="00E01E5B" w:rsidRDefault="00A96B6F">
      <w:pPr>
        <w:spacing w:line="560" w:lineRule="exact"/>
        <w:jc w:val="left"/>
        <w:rPr>
          <w:rFonts w:ascii="宋体" w:hAnsi="宋体"/>
          <w:sz w:val="24"/>
        </w:rPr>
      </w:pPr>
      <w:r w:rsidRPr="00E01E5B">
        <w:rPr>
          <w:rFonts w:ascii="宋体" w:hAnsi="宋体" w:hint="eastAsia"/>
          <w:sz w:val="24"/>
        </w:rPr>
        <w:t>本条上述各款的内容适用于水路运输和航空运输，其中“道路”一词的涵义包括河道、航线、船闸、机场、码头、堤防以及水路或航空运输中其他相似结构物；“车辆”一词的涵义包括船舶和飞机等。</w:t>
      </w:r>
      <w:r w:rsidRPr="00E01E5B">
        <w:rPr>
          <w:rFonts w:ascii="宋体" w:hAnsi="宋体" w:hint="eastAsia"/>
          <w:sz w:val="24"/>
        </w:rPr>
        <w:t xml:space="preserve"> </w:t>
      </w:r>
    </w:p>
    <w:p w:rsidR="009B582E" w:rsidRPr="00E01E5B" w:rsidRDefault="00A96B6F">
      <w:pPr>
        <w:pStyle w:val="2TimesNewRoman5020"/>
      </w:pPr>
      <w:bookmarkStart w:id="174" w:name="_Toc296686661"/>
      <w:bookmarkStart w:id="175" w:name="_Toc295374334"/>
      <w:bookmarkStart w:id="176" w:name="_Toc295989195"/>
      <w:bookmarkStart w:id="177" w:name="_Toc343776917"/>
      <w:r w:rsidRPr="00E01E5B">
        <w:rPr>
          <w:rFonts w:hint="eastAsia"/>
        </w:rPr>
        <w:t xml:space="preserve">8. </w:t>
      </w:r>
      <w:r w:rsidRPr="00E01E5B">
        <w:rPr>
          <w:rFonts w:hint="eastAsia"/>
        </w:rPr>
        <w:t>测量放线</w:t>
      </w:r>
      <w:bookmarkEnd w:id="174"/>
      <w:bookmarkEnd w:id="175"/>
      <w:bookmarkEnd w:id="176"/>
      <w:bookmarkEnd w:id="177"/>
    </w:p>
    <w:p w:rsidR="009B582E" w:rsidRPr="00E01E5B" w:rsidRDefault="00A96B6F">
      <w:pPr>
        <w:pStyle w:val="378020"/>
        <w:spacing w:line="560" w:lineRule="exact"/>
        <w:jc w:val="left"/>
        <w:outlineLvl w:val="0"/>
        <w:rPr>
          <w:rFonts w:ascii="宋体" w:eastAsia="宋体" w:hAnsi="宋体" w:cs="Times New Roman"/>
          <w:szCs w:val="24"/>
        </w:rPr>
      </w:pPr>
      <w:bookmarkStart w:id="178" w:name="_Toc295374335"/>
      <w:bookmarkStart w:id="179" w:name="_Toc343776918"/>
      <w:r w:rsidRPr="00E01E5B">
        <w:rPr>
          <w:rFonts w:ascii="宋体" w:eastAsia="宋体" w:hAnsi="宋体" w:cs="Times New Roman" w:hint="eastAsia"/>
          <w:szCs w:val="24"/>
        </w:rPr>
        <w:t xml:space="preserve">8.1 </w:t>
      </w:r>
      <w:r w:rsidRPr="00E01E5B">
        <w:rPr>
          <w:rFonts w:ascii="宋体" w:eastAsia="宋体" w:hAnsi="宋体" w:cs="Times New Roman" w:hint="eastAsia"/>
          <w:szCs w:val="24"/>
        </w:rPr>
        <w:t>施工控制网</w:t>
      </w:r>
      <w:bookmarkEnd w:id="178"/>
      <w:bookmarkEnd w:id="179"/>
    </w:p>
    <w:p w:rsidR="009B582E" w:rsidRPr="00E01E5B" w:rsidRDefault="00A96B6F">
      <w:pPr>
        <w:spacing w:line="560" w:lineRule="exact"/>
        <w:jc w:val="left"/>
        <w:rPr>
          <w:rFonts w:ascii="宋体" w:hAnsi="宋体"/>
          <w:sz w:val="24"/>
        </w:rPr>
      </w:pPr>
      <w:r w:rsidRPr="00E01E5B">
        <w:rPr>
          <w:rFonts w:ascii="宋体" w:hAnsi="宋体" w:hint="eastAsia"/>
          <w:sz w:val="24"/>
        </w:rPr>
        <w:t>8.1.1</w:t>
      </w:r>
      <w:r w:rsidRPr="00E01E5B">
        <w:rPr>
          <w:rFonts w:ascii="宋体" w:hAnsi="宋体" w:hint="eastAsia"/>
          <w:sz w:val="24"/>
        </w:rPr>
        <w:t>发包人应在专用合同条款约定的期限内，通过监理人向承包人提供测量基准点、</w:t>
      </w:r>
      <w:r w:rsidRPr="00E01E5B">
        <w:rPr>
          <w:rFonts w:ascii="宋体" w:hAnsi="宋体" w:hint="eastAsia"/>
          <w:sz w:val="24"/>
        </w:rPr>
        <w:lastRenderedPageBreak/>
        <w:t>基准线和水准点及其书面资料。除专用合同条款另有约定外，承包人应根据国家测绘基准、测绘系统和工程测量技</w:t>
      </w:r>
      <w:r w:rsidRPr="00E01E5B">
        <w:rPr>
          <w:rFonts w:ascii="宋体" w:hAnsi="宋体" w:hint="eastAsia"/>
          <w:sz w:val="24"/>
        </w:rPr>
        <w:t>术规范，按上述基准点（线）以及合同工程精度要求，测设施工控制网，并在专用合同条款约定的期限内，将施工控制网资料报送监理人审批。</w:t>
      </w:r>
    </w:p>
    <w:p w:rsidR="009B582E" w:rsidRPr="00E01E5B" w:rsidRDefault="00A96B6F">
      <w:pPr>
        <w:spacing w:line="560" w:lineRule="exact"/>
        <w:jc w:val="left"/>
        <w:rPr>
          <w:rFonts w:ascii="宋体" w:hAnsi="宋体"/>
          <w:sz w:val="24"/>
        </w:rPr>
      </w:pPr>
      <w:r w:rsidRPr="00E01E5B">
        <w:rPr>
          <w:rFonts w:ascii="宋体" w:hAnsi="宋体" w:hint="eastAsia"/>
          <w:sz w:val="24"/>
        </w:rPr>
        <w:t>8.1.2</w:t>
      </w:r>
      <w:r w:rsidRPr="00E01E5B">
        <w:rPr>
          <w:rFonts w:ascii="宋体" w:hAnsi="宋体" w:hint="eastAsia"/>
          <w:sz w:val="24"/>
        </w:rPr>
        <w:t>承包人应负责管理施工控制网点。施工控制网点丢失或损坏的，承包人应及时修复。承包人应承担施工控制网点的管理与修复费用，并在工程竣工后将施工控制网点移交发包人。</w:t>
      </w:r>
    </w:p>
    <w:p w:rsidR="009B582E" w:rsidRPr="00E01E5B" w:rsidRDefault="00A96B6F">
      <w:pPr>
        <w:pStyle w:val="378020"/>
        <w:spacing w:line="560" w:lineRule="exact"/>
        <w:jc w:val="left"/>
        <w:outlineLvl w:val="0"/>
        <w:rPr>
          <w:rFonts w:ascii="宋体" w:eastAsia="宋体" w:hAnsi="宋体" w:cs="Times New Roman"/>
          <w:szCs w:val="24"/>
        </w:rPr>
      </w:pPr>
      <w:bookmarkStart w:id="180" w:name="_Toc295374336"/>
      <w:bookmarkStart w:id="181" w:name="_Toc343776919"/>
      <w:r w:rsidRPr="00E01E5B">
        <w:rPr>
          <w:rFonts w:ascii="宋体" w:eastAsia="宋体" w:hAnsi="宋体" w:cs="Times New Roman" w:hint="eastAsia"/>
          <w:szCs w:val="24"/>
        </w:rPr>
        <w:t xml:space="preserve">8.2 </w:t>
      </w:r>
      <w:r w:rsidRPr="00E01E5B">
        <w:rPr>
          <w:rFonts w:ascii="宋体" w:eastAsia="宋体" w:hAnsi="宋体" w:cs="Times New Roman" w:hint="eastAsia"/>
          <w:szCs w:val="24"/>
        </w:rPr>
        <w:t>施工测量</w:t>
      </w:r>
      <w:bookmarkEnd w:id="180"/>
      <w:bookmarkEnd w:id="181"/>
    </w:p>
    <w:p w:rsidR="009B582E" w:rsidRPr="00E01E5B" w:rsidRDefault="00A96B6F">
      <w:pPr>
        <w:spacing w:line="560" w:lineRule="exact"/>
        <w:jc w:val="left"/>
        <w:rPr>
          <w:rFonts w:ascii="宋体" w:hAnsi="宋体"/>
          <w:sz w:val="24"/>
        </w:rPr>
      </w:pPr>
      <w:r w:rsidRPr="00E01E5B">
        <w:rPr>
          <w:rFonts w:ascii="宋体" w:hAnsi="宋体" w:hint="eastAsia"/>
          <w:sz w:val="24"/>
        </w:rPr>
        <w:t>8.2.1</w:t>
      </w:r>
      <w:r w:rsidRPr="00E01E5B">
        <w:rPr>
          <w:rFonts w:ascii="宋体" w:hAnsi="宋体" w:hint="eastAsia"/>
          <w:sz w:val="24"/>
        </w:rPr>
        <w:t>承包人应负责施工过程中的全部施工测量放线工作，并配置合格的人员、仪器、设备和其他物品。</w:t>
      </w:r>
    </w:p>
    <w:p w:rsidR="009B582E" w:rsidRPr="00E01E5B" w:rsidRDefault="00A96B6F">
      <w:pPr>
        <w:spacing w:line="560" w:lineRule="exact"/>
        <w:jc w:val="left"/>
        <w:rPr>
          <w:rFonts w:ascii="宋体" w:hAnsi="宋体"/>
          <w:sz w:val="24"/>
        </w:rPr>
      </w:pPr>
      <w:r w:rsidRPr="00E01E5B">
        <w:rPr>
          <w:rFonts w:ascii="宋体" w:hAnsi="宋体" w:hint="eastAsia"/>
          <w:sz w:val="24"/>
        </w:rPr>
        <w:t>8.2.2</w:t>
      </w:r>
      <w:r w:rsidRPr="00E01E5B">
        <w:rPr>
          <w:rFonts w:ascii="宋体" w:hAnsi="宋体" w:hint="eastAsia"/>
          <w:sz w:val="24"/>
        </w:rPr>
        <w:t>监理人可以指示承包人进行抽样复测，当复测中发现错误或出现超过合同约定的误差时，承包人应按监</w:t>
      </w:r>
      <w:r w:rsidRPr="00E01E5B">
        <w:rPr>
          <w:rFonts w:ascii="宋体" w:hAnsi="宋体" w:hint="eastAsia"/>
          <w:sz w:val="24"/>
        </w:rPr>
        <w:t>理人指示及时进行修正或补测，并承担相应的复测费用。</w:t>
      </w:r>
    </w:p>
    <w:p w:rsidR="009B582E" w:rsidRPr="00E01E5B" w:rsidRDefault="00A96B6F">
      <w:pPr>
        <w:pStyle w:val="378020"/>
        <w:spacing w:line="560" w:lineRule="exact"/>
        <w:jc w:val="left"/>
        <w:outlineLvl w:val="0"/>
        <w:rPr>
          <w:rFonts w:ascii="宋体" w:eastAsia="宋体" w:hAnsi="宋体" w:cs="Times New Roman"/>
          <w:szCs w:val="24"/>
        </w:rPr>
      </w:pPr>
      <w:bookmarkStart w:id="182" w:name="_Toc295374337"/>
      <w:bookmarkStart w:id="183" w:name="_Toc343776920"/>
      <w:r w:rsidRPr="00E01E5B">
        <w:rPr>
          <w:rFonts w:ascii="宋体" w:eastAsia="宋体" w:hAnsi="宋体" w:cs="Times New Roman" w:hint="eastAsia"/>
          <w:szCs w:val="24"/>
        </w:rPr>
        <w:t xml:space="preserve">8.3 </w:t>
      </w:r>
      <w:r w:rsidRPr="00E01E5B">
        <w:rPr>
          <w:rFonts w:ascii="宋体" w:eastAsia="宋体" w:hAnsi="宋体" w:cs="Times New Roman" w:hint="eastAsia"/>
          <w:szCs w:val="24"/>
        </w:rPr>
        <w:t>基准资料错误的责任</w:t>
      </w:r>
      <w:bookmarkEnd w:id="182"/>
      <w:bookmarkEnd w:id="183"/>
    </w:p>
    <w:p w:rsidR="009B582E" w:rsidRPr="00E01E5B" w:rsidRDefault="00A96B6F">
      <w:pPr>
        <w:spacing w:line="560" w:lineRule="exact"/>
        <w:jc w:val="left"/>
        <w:rPr>
          <w:rFonts w:ascii="宋体" w:hAnsi="宋体"/>
          <w:sz w:val="24"/>
        </w:rPr>
      </w:pPr>
      <w:r w:rsidRPr="00E01E5B">
        <w:rPr>
          <w:rFonts w:ascii="宋体" w:hAnsi="宋体" w:hint="eastAsia"/>
          <w:sz w:val="24"/>
        </w:rPr>
        <w:t>发包人应对其提供的测量基准点、基准线和水准点及其书面资料的真实性、准确性和完整性负责。发包人提供上述基准资料错误导致承包人测量放线工作的返工或造成工程损失的，发包人应当承担由此实际增加的费用和（或）工期延误。承包人发现发包人提供的上述基准资料存在明显错误或疏忽的，应及时书面通知监理人和发包人。</w:t>
      </w:r>
    </w:p>
    <w:p w:rsidR="009B582E" w:rsidRPr="00E01E5B" w:rsidRDefault="00A96B6F">
      <w:pPr>
        <w:pStyle w:val="378020"/>
        <w:spacing w:line="560" w:lineRule="exact"/>
        <w:jc w:val="left"/>
        <w:outlineLvl w:val="0"/>
        <w:rPr>
          <w:rFonts w:ascii="宋体" w:eastAsia="宋体" w:hAnsi="宋体" w:cs="Times New Roman"/>
          <w:szCs w:val="24"/>
        </w:rPr>
      </w:pPr>
      <w:bookmarkStart w:id="184" w:name="_Toc343776921"/>
      <w:bookmarkStart w:id="185" w:name="_Toc295374338"/>
      <w:r w:rsidRPr="00E01E5B">
        <w:rPr>
          <w:rFonts w:ascii="宋体" w:eastAsia="宋体" w:hAnsi="宋体" w:cs="Times New Roman" w:hint="eastAsia"/>
          <w:szCs w:val="24"/>
        </w:rPr>
        <w:t xml:space="preserve">8.4 </w:t>
      </w:r>
      <w:r w:rsidRPr="00E01E5B">
        <w:rPr>
          <w:rFonts w:ascii="宋体" w:eastAsia="宋体" w:hAnsi="宋体" w:cs="Times New Roman" w:hint="eastAsia"/>
          <w:szCs w:val="24"/>
        </w:rPr>
        <w:t>监理人使用施工控制网</w:t>
      </w:r>
      <w:bookmarkEnd w:id="184"/>
      <w:bookmarkEnd w:id="185"/>
    </w:p>
    <w:p w:rsidR="009B582E" w:rsidRPr="00E01E5B" w:rsidRDefault="00A96B6F">
      <w:pPr>
        <w:spacing w:line="560" w:lineRule="exact"/>
        <w:jc w:val="left"/>
        <w:rPr>
          <w:rFonts w:ascii="宋体" w:hAnsi="宋体"/>
          <w:sz w:val="24"/>
        </w:rPr>
      </w:pPr>
      <w:r w:rsidRPr="00E01E5B">
        <w:rPr>
          <w:rFonts w:ascii="宋体" w:hAnsi="宋体" w:hint="eastAsia"/>
          <w:sz w:val="24"/>
        </w:rPr>
        <w:t>监理人需要使用施工控制网的，承包人应提供必要的协助，发包人不再为此支付费用。</w:t>
      </w:r>
    </w:p>
    <w:p w:rsidR="009B582E" w:rsidRPr="00E01E5B" w:rsidRDefault="00A96B6F">
      <w:pPr>
        <w:pStyle w:val="2TimesNewRoman5020"/>
      </w:pPr>
      <w:bookmarkStart w:id="186" w:name="_Toc295989196"/>
      <w:bookmarkStart w:id="187" w:name="_Toc295374339"/>
      <w:bookmarkStart w:id="188" w:name="_Toc296686662"/>
      <w:bookmarkStart w:id="189" w:name="_Toc343776922"/>
      <w:r w:rsidRPr="00E01E5B">
        <w:rPr>
          <w:rFonts w:hint="eastAsia"/>
        </w:rPr>
        <w:t xml:space="preserve">9. </w:t>
      </w:r>
      <w:r w:rsidRPr="00E01E5B">
        <w:rPr>
          <w:rFonts w:hint="eastAsia"/>
        </w:rPr>
        <w:t>施工安全、治安保卫和环</w:t>
      </w:r>
      <w:r w:rsidRPr="00E01E5B">
        <w:rPr>
          <w:rFonts w:hint="eastAsia"/>
        </w:rPr>
        <w:t>境保护</w:t>
      </w:r>
      <w:bookmarkEnd w:id="186"/>
      <w:bookmarkEnd w:id="187"/>
      <w:bookmarkEnd w:id="188"/>
      <w:bookmarkEnd w:id="189"/>
    </w:p>
    <w:p w:rsidR="009B582E" w:rsidRPr="00E01E5B" w:rsidRDefault="00A96B6F">
      <w:pPr>
        <w:pStyle w:val="378020"/>
        <w:spacing w:line="560" w:lineRule="exact"/>
        <w:jc w:val="left"/>
        <w:outlineLvl w:val="0"/>
        <w:rPr>
          <w:rFonts w:ascii="宋体" w:eastAsia="宋体" w:hAnsi="宋体" w:cs="Times New Roman"/>
          <w:szCs w:val="24"/>
        </w:rPr>
      </w:pPr>
      <w:bookmarkStart w:id="190" w:name="_Toc295374340"/>
      <w:bookmarkStart w:id="191" w:name="_Toc343776923"/>
      <w:r w:rsidRPr="00E01E5B">
        <w:rPr>
          <w:rFonts w:ascii="宋体" w:eastAsia="宋体" w:hAnsi="宋体" w:cs="Times New Roman" w:hint="eastAsia"/>
          <w:szCs w:val="24"/>
        </w:rPr>
        <w:t xml:space="preserve">9.1 </w:t>
      </w:r>
      <w:r w:rsidRPr="00E01E5B">
        <w:rPr>
          <w:rFonts w:ascii="宋体" w:eastAsia="宋体" w:hAnsi="宋体" w:cs="Times New Roman" w:hint="eastAsia"/>
          <w:szCs w:val="24"/>
        </w:rPr>
        <w:t>发包人的施工安全责任</w:t>
      </w:r>
      <w:bookmarkEnd w:id="190"/>
      <w:bookmarkEnd w:id="19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9.1.1 </w:t>
      </w:r>
      <w:r w:rsidRPr="00E01E5B">
        <w:rPr>
          <w:rFonts w:ascii="宋体" w:hAnsi="宋体" w:hint="eastAsia"/>
          <w:sz w:val="24"/>
        </w:rPr>
        <w:t>发包人应按合同约定履行安全职责，授权监理人按合同约定的安全工作内容监</w:t>
      </w:r>
      <w:r w:rsidRPr="00E01E5B">
        <w:rPr>
          <w:rFonts w:ascii="宋体" w:hAnsi="宋体" w:hint="eastAsia"/>
          <w:sz w:val="24"/>
        </w:rPr>
        <w:lastRenderedPageBreak/>
        <w:t>督、检查承包人安全工作的实施，组织承包人和有关单位进行安全检查。</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9.1.2 </w:t>
      </w:r>
      <w:r w:rsidRPr="00E01E5B">
        <w:rPr>
          <w:rFonts w:ascii="宋体" w:hAnsi="宋体" w:hint="eastAsia"/>
          <w:sz w:val="24"/>
        </w:rPr>
        <w:t>发包人应对发包人雇佣的全部人员的工伤事故承担责任，但由于承包人原因造成发包人人员工伤的，应由承包人承担责任。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9.1.3 </w:t>
      </w:r>
      <w:r w:rsidRPr="00E01E5B">
        <w:rPr>
          <w:rFonts w:ascii="宋体" w:hAnsi="宋体" w:hint="eastAsia"/>
          <w:sz w:val="24"/>
        </w:rPr>
        <w:t>发包人应负责赔偿以下各种情况造成的第三者人身伤亡和财产损失：</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 xml:space="preserve"> </w:t>
      </w:r>
      <w:r w:rsidRPr="00E01E5B">
        <w:rPr>
          <w:rFonts w:ascii="宋体" w:hAnsi="宋体" w:hint="eastAsia"/>
          <w:sz w:val="24"/>
        </w:rPr>
        <w:t>工程或工程的任何部分对土地的占用所造成的第三者财产损失；</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 xml:space="preserve"> </w:t>
      </w:r>
      <w:r w:rsidRPr="00E01E5B">
        <w:rPr>
          <w:rFonts w:ascii="宋体" w:hAnsi="宋体" w:hint="eastAsia"/>
          <w:sz w:val="24"/>
        </w:rPr>
        <w:t>由于发包人原因在施工场地及其毗邻地带造成的第三者人身伤亡和</w:t>
      </w:r>
      <w:r w:rsidRPr="00E01E5B">
        <w:rPr>
          <w:rFonts w:ascii="宋体" w:hAnsi="宋体" w:hint="eastAsia"/>
          <w:sz w:val="24"/>
        </w:rPr>
        <w:t>财产损失。</w:t>
      </w:r>
    </w:p>
    <w:p w:rsidR="009B582E" w:rsidRPr="00E01E5B" w:rsidRDefault="00A96B6F">
      <w:pPr>
        <w:pStyle w:val="378020"/>
        <w:spacing w:line="560" w:lineRule="exact"/>
        <w:jc w:val="left"/>
        <w:outlineLvl w:val="0"/>
        <w:rPr>
          <w:rFonts w:ascii="宋体" w:eastAsia="宋体" w:hAnsi="宋体" w:cs="Times New Roman"/>
          <w:szCs w:val="24"/>
        </w:rPr>
      </w:pPr>
      <w:bookmarkStart w:id="192" w:name="_Toc343776924"/>
      <w:bookmarkStart w:id="193" w:name="_Toc295374341"/>
      <w:r w:rsidRPr="00E01E5B">
        <w:rPr>
          <w:rFonts w:ascii="宋体" w:eastAsia="宋体" w:hAnsi="宋体" w:cs="Times New Roman" w:hint="eastAsia"/>
          <w:szCs w:val="24"/>
        </w:rPr>
        <w:t xml:space="preserve">9.2 </w:t>
      </w:r>
      <w:r w:rsidRPr="00E01E5B">
        <w:rPr>
          <w:rFonts w:ascii="宋体" w:eastAsia="宋体" w:hAnsi="宋体" w:cs="Times New Roman" w:hint="eastAsia"/>
          <w:szCs w:val="24"/>
        </w:rPr>
        <w:t>承包人的施工安全责任</w:t>
      </w:r>
      <w:bookmarkEnd w:id="192"/>
      <w:bookmarkEnd w:id="19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9.2.1 </w:t>
      </w:r>
      <w:r w:rsidRPr="00E01E5B">
        <w:rPr>
          <w:rFonts w:ascii="宋体" w:hAnsi="宋体" w:hint="eastAsia"/>
          <w:sz w:val="24"/>
        </w:rPr>
        <w:t>承包人应按合同约定履行安全职责</w:t>
      </w:r>
      <w:r w:rsidRPr="00E01E5B">
        <w:rPr>
          <w:rFonts w:ascii="宋体" w:hAnsi="宋体" w:hint="eastAsia"/>
          <w:sz w:val="24"/>
        </w:rPr>
        <w:t>,</w:t>
      </w:r>
      <w:r w:rsidRPr="00E01E5B">
        <w:rPr>
          <w:rFonts w:ascii="宋体" w:hAnsi="宋体" w:hint="eastAsia"/>
          <w:sz w:val="24"/>
        </w:rPr>
        <w:t>执行监理人有关安全工作的指示</w:t>
      </w:r>
      <w:r w:rsidRPr="00E01E5B">
        <w:rPr>
          <w:rFonts w:ascii="宋体" w:hAnsi="宋体" w:hint="eastAsia"/>
          <w:sz w:val="24"/>
        </w:rPr>
        <w:t>,</w:t>
      </w:r>
      <w:r w:rsidRPr="00E01E5B">
        <w:rPr>
          <w:rFonts w:ascii="宋体" w:hAnsi="宋体" w:hint="eastAsia"/>
          <w:sz w:val="24"/>
        </w:rPr>
        <w:t>并在专用合同条款约定的期限内，按合同约定的安全工作内容，编制施工安全措施计划报送监理人审批。</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9.2.2 </w:t>
      </w:r>
      <w:r w:rsidRPr="00E01E5B">
        <w:rPr>
          <w:rFonts w:ascii="宋体" w:hAnsi="宋体" w:hint="eastAsia"/>
          <w:sz w:val="24"/>
        </w:rPr>
        <w:t>承包人应加强施工作业安全管理，特别应加强易燃、易爆材料、火工器材、有毒与腐蚀性材料和其他危险品的管理，以及对爆破作业和地下工程施工等危险作业的管理。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9.2.3 </w:t>
      </w:r>
      <w:r w:rsidRPr="00E01E5B">
        <w:rPr>
          <w:rFonts w:ascii="宋体" w:hAnsi="宋体" w:hint="eastAsia"/>
          <w:sz w:val="24"/>
        </w:rPr>
        <w:t>承包人应严格按照国家安全标准制定施工安全操作规程，配备必要的安全生产和劳动保护设施，加强对承包人人员的安全教育，并发放安全工作手册和劳动保护用具。</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9.2.4 </w:t>
      </w:r>
      <w:r w:rsidRPr="00E01E5B">
        <w:rPr>
          <w:rFonts w:ascii="宋体" w:hAnsi="宋体" w:hint="eastAsia"/>
          <w:sz w:val="24"/>
        </w:rPr>
        <w:t>承包人应按监理人的指示制定应对灾害的紧急预案，报送监理人审批。承包人还应按预案做好安全检查，配置必要的救助物资和器材，切实保护好有关人员的人身和财产安全。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9.2.5 </w:t>
      </w:r>
      <w:r w:rsidRPr="00E01E5B">
        <w:rPr>
          <w:rFonts w:ascii="宋体" w:hAnsi="宋体" w:hint="eastAsia"/>
          <w:sz w:val="24"/>
        </w:rPr>
        <w:t>合同约定的安全作业环境及安全施工措施所需费用应遵守有关规定，并包括在相关工作的合同价格中。因采取合同未约定的安全作业环境及安全施工措施增加的费用，由监理人按第</w:t>
      </w:r>
      <w:r w:rsidRPr="00E01E5B">
        <w:rPr>
          <w:rFonts w:ascii="宋体" w:hAnsi="宋体" w:hint="eastAsia"/>
          <w:sz w:val="24"/>
        </w:rPr>
        <w:t>3.5</w:t>
      </w:r>
      <w:r w:rsidRPr="00E01E5B">
        <w:rPr>
          <w:rFonts w:ascii="宋体" w:hAnsi="宋体" w:hint="eastAsia"/>
          <w:sz w:val="24"/>
        </w:rPr>
        <w:t>款商定或确定。</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9.</w:t>
      </w:r>
      <w:r w:rsidRPr="00E01E5B">
        <w:rPr>
          <w:rFonts w:ascii="宋体" w:hAnsi="宋体" w:hint="eastAsia"/>
          <w:sz w:val="24"/>
        </w:rPr>
        <w:t xml:space="preserve">2.6 </w:t>
      </w:r>
      <w:r w:rsidRPr="00E01E5B">
        <w:rPr>
          <w:rFonts w:ascii="宋体" w:hAnsi="宋体" w:hint="eastAsia"/>
          <w:sz w:val="24"/>
        </w:rPr>
        <w:t>承包人应对其履行合同所雇佣的全部人员，包括分包人人员的工伤事故承担责任，但由于发包人原因造成承包人人员工伤事故的，应由发包人承担责任。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9.2.7 </w:t>
      </w:r>
      <w:r w:rsidRPr="00E01E5B">
        <w:rPr>
          <w:rFonts w:ascii="宋体" w:hAnsi="宋体" w:hint="eastAsia"/>
          <w:sz w:val="24"/>
        </w:rPr>
        <w:t>由于承包人原因在施工场地内及其毗邻地带造成的第三者人员伤亡和财产损失，由承包人负责赔偿。</w:t>
      </w:r>
    </w:p>
    <w:p w:rsidR="009B582E" w:rsidRPr="00E01E5B" w:rsidRDefault="00A96B6F">
      <w:pPr>
        <w:pStyle w:val="378020"/>
        <w:spacing w:line="560" w:lineRule="exact"/>
        <w:jc w:val="left"/>
        <w:outlineLvl w:val="0"/>
        <w:rPr>
          <w:rFonts w:ascii="宋体" w:eastAsia="宋体" w:hAnsi="宋体" w:cs="Times New Roman"/>
          <w:szCs w:val="24"/>
        </w:rPr>
      </w:pPr>
      <w:bookmarkStart w:id="194" w:name="_Toc343776925"/>
      <w:bookmarkStart w:id="195" w:name="_Toc295374342"/>
      <w:r w:rsidRPr="00E01E5B">
        <w:rPr>
          <w:rFonts w:ascii="宋体" w:eastAsia="宋体" w:hAnsi="宋体" w:cs="Times New Roman" w:hint="eastAsia"/>
          <w:szCs w:val="24"/>
        </w:rPr>
        <w:t xml:space="preserve">9.3 </w:t>
      </w:r>
      <w:r w:rsidRPr="00E01E5B">
        <w:rPr>
          <w:rFonts w:ascii="宋体" w:eastAsia="宋体" w:hAnsi="宋体" w:cs="Times New Roman" w:hint="eastAsia"/>
          <w:szCs w:val="24"/>
        </w:rPr>
        <w:t>治安保卫</w:t>
      </w:r>
      <w:bookmarkEnd w:id="194"/>
      <w:bookmarkEnd w:id="19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9.3.1 </w:t>
      </w:r>
      <w:r w:rsidRPr="00E01E5B">
        <w:rPr>
          <w:rFonts w:ascii="宋体" w:hAnsi="宋体" w:hint="eastAsia"/>
          <w:sz w:val="24"/>
        </w:rPr>
        <w:t>除合同另有约定外，发包人应与当地公安部门协商，在现场建立治安管理机构或联防组织，统一管理施工场地的治安保卫事项，履行合同工程的治安保卫职责。</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9.3.2 </w:t>
      </w:r>
      <w:r w:rsidRPr="00E01E5B">
        <w:rPr>
          <w:rFonts w:ascii="宋体" w:hAnsi="宋体" w:hint="eastAsia"/>
          <w:sz w:val="24"/>
        </w:rPr>
        <w:t>承包人除应协助现场治安管理机构或联防组织维护施工场地的社会治安外，还应做好包括生活</w:t>
      </w:r>
      <w:r w:rsidRPr="00E01E5B">
        <w:rPr>
          <w:rFonts w:ascii="宋体" w:hAnsi="宋体" w:hint="eastAsia"/>
          <w:sz w:val="24"/>
        </w:rPr>
        <w:t>区在内的各自管辖区的治安保卫工作。</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9.3.3 </w:t>
      </w:r>
      <w:r w:rsidRPr="00E01E5B">
        <w:rPr>
          <w:rFonts w:ascii="宋体" w:hAnsi="宋体" w:hint="eastAsia"/>
          <w:sz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9B582E" w:rsidRPr="00E01E5B" w:rsidRDefault="00A96B6F">
      <w:pPr>
        <w:pStyle w:val="378020"/>
        <w:spacing w:line="560" w:lineRule="exact"/>
        <w:jc w:val="left"/>
        <w:outlineLvl w:val="0"/>
        <w:rPr>
          <w:rFonts w:ascii="宋体" w:eastAsia="宋体" w:hAnsi="宋体" w:cs="Times New Roman"/>
          <w:szCs w:val="24"/>
        </w:rPr>
      </w:pPr>
      <w:bookmarkStart w:id="196" w:name="_Toc295374343"/>
      <w:bookmarkStart w:id="197" w:name="_Toc343776926"/>
      <w:r w:rsidRPr="00E01E5B">
        <w:rPr>
          <w:rFonts w:ascii="宋体" w:eastAsia="宋体" w:hAnsi="宋体" w:cs="Times New Roman" w:hint="eastAsia"/>
          <w:szCs w:val="24"/>
        </w:rPr>
        <w:t xml:space="preserve">9.4 </w:t>
      </w:r>
      <w:r w:rsidRPr="00E01E5B">
        <w:rPr>
          <w:rFonts w:ascii="宋体" w:eastAsia="宋体" w:hAnsi="宋体" w:cs="Times New Roman" w:hint="eastAsia"/>
          <w:szCs w:val="24"/>
        </w:rPr>
        <w:t>环境保护</w:t>
      </w:r>
      <w:bookmarkEnd w:id="196"/>
      <w:bookmarkEnd w:id="19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9.4.1 </w:t>
      </w:r>
      <w:r w:rsidRPr="00E01E5B">
        <w:rPr>
          <w:rFonts w:ascii="宋体" w:hAnsi="宋体" w:hint="eastAsia"/>
          <w:sz w:val="24"/>
        </w:rPr>
        <w:t>承包人在施工过程中，应遵守有关环境保护的法律，履行合同约定的环境保护义务，并对违反法律和合同约定义务所</w:t>
      </w:r>
      <w:r w:rsidRPr="00E01E5B">
        <w:rPr>
          <w:rFonts w:ascii="宋体" w:hAnsi="宋体" w:hint="eastAsia"/>
          <w:sz w:val="24"/>
        </w:rPr>
        <w:t>造成的环境破坏、人身伤害和财产损失负责。</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9.4.2 </w:t>
      </w:r>
      <w:r w:rsidRPr="00E01E5B">
        <w:rPr>
          <w:rFonts w:ascii="宋体" w:hAnsi="宋体" w:hint="eastAsia"/>
          <w:sz w:val="24"/>
        </w:rPr>
        <w:t>承包人应按合同约定的环保工作内容，编制施工环保措施计划，报送监理人审批。</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9.4.3 </w:t>
      </w:r>
      <w:r w:rsidRPr="00E01E5B">
        <w:rPr>
          <w:rFonts w:ascii="宋体" w:hAnsi="宋体" w:hint="eastAsia"/>
          <w:sz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w:t>
      </w:r>
      <w:r w:rsidRPr="00E01E5B">
        <w:rPr>
          <w:rFonts w:ascii="宋体" w:hAnsi="宋体" w:hint="eastAsia"/>
          <w:sz w:val="24"/>
        </w:rPr>
        <w:lastRenderedPageBreak/>
        <w:t>工等后果的，承包人应承担责任。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9.4.4 </w:t>
      </w:r>
      <w:r w:rsidRPr="00E01E5B">
        <w:rPr>
          <w:rFonts w:ascii="宋体" w:hAnsi="宋体" w:hint="eastAsia"/>
          <w:sz w:val="24"/>
        </w:rPr>
        <w:t>承包人应按合同约定采取有效措施，对施工开挖的边坡及时进行支护</w:t>
      </w:r>
      <w:r w:rsidRPr="00E01E5B">
        <w:rPr>
          <w:rFonts w:ascii="宋体" w:hAnsi="宋体" w:hint="eastAsia"/>
          <w:sz w:val="24"/>
        </w:rPr>
        <w:t>,</w:t>
      </w:r>
      <w:r w:rsidRPr="00E01E5B">
        <w:rPr>
          <w:rFonts w:ascii="宋体" w:hAnsi="宋体" w:hint="eastAsia"/>
          <w:sz w:val="24"/>
        </w:rPr>
        <w:t>维护排水设施，并进行水土保护，避免因施工造成的地质</w:t>
      </w:r>
      <w:r w:rsidRPr="00E01E5B">
        <w:rPr>
          <w:rFonts w:ascii="宋体" w:hAnsi="宋体" w:hint="eastAsia"/>
          <w:sz w:val="24"/>
        </w:rPr>
        <w:t>灾害。</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9.4.5 </w:t>
      </w:r>
      <w:r w:rsidRPr="00E01E5B">
        <w:rPr>
          <w:rFonts w:ascii="宋体" w:hAnsi="宋体" w:hint="eastAsia"/>
          <w:sz w:val="24"/>
        </w:rPr>
        <w:t>承包人应按国家饮用水管理标准定期对饮用水源进行监测，防止施工活动污染饮用水源。</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9.4.6 </w:t>
      </w:r>
      <w:r w:rsidRPr="00E01E5B">
        <w:rPr>
          <w:rFonts w:ascii="宋体" w:hAnsi="宋体" w:hint="eastAsia"/>
          <w:sz w:val="24"/>
        </w:rPr>
        <w:t>承包人应按合同约定，加强对噪声、粉尘、废气、废水和废油的控制，努力降低噪声，控制粉尘和废气浓度，做好废水和废油的治理和排放。</w:t>
      </w:r>
    </w:p>
    <w:p w:rsidR="009B582E" w:rsidRPr="00E01E5B" w:rsidRDefault="00A96B6F">
      <w:pPr>
        <w:pStyle w:val="378020"/>
        <w:spacing w:line="560" w:lineRule="exact"/>
        <w:jc w:val="left"/>
        <w:outlineLvl w:val="0"/>
        <w:rPr>
          <w:rFonts w:ascii="宋体" w:eastAsia="宋体" w:hAnsi="宋体" w:cs="Times New Roman"/>
          <w:szCs w:val="24"/>
        </w:rPr>
      </w:pPr>
      <w:bookmarkStart w:id="198" w:name="_Toc343776927"/>
      <w:bookmarkStart w:id="199" w:name="_Toc295374344"/>
      <w:r w:rsidRPr="00E01E5B">
        <w:rPr>
          <w:rFonts w:ascii="宋体" w:eastAsia="宋体" w:hAnsi="宋体" w:cs="Times New Roman" w:hint="eastAsia"/>
          <w:szCs w:val="24"/>
        </w:rPr>
        <w:t xml:space="preserve">9.5 </w:t>
      </w:r>
      <w:r w:rsidRPr="00E01E5B">
        <w:rPr>
          <w:rFonts w:ascii="宋体" w:eastAsia="宋体" w:hAnsi="宋体" w:cs="Times New Roman" w:hint="eastAsia"/>
          <w:szCs w:val="24"/>
        </w:rPr>
        <w:t>事故处理</w:t>
      </w:r>
      <w:bookmarkEnd w:id="198"/>
      <w:bookmarkEnd w:id="199"/>
    </w:p>
    <w:p w:rsidR="009B582E" w:rsidRPr="00E01E5B" w:rsidRDefault="00A96B6F">
      <w:pPr>
        <w:spacing w:line="560" w:lineRule="exact"/>
        <w:jc w:val="left"/>
        <w:rPr>
          <w:rFonts w:ascii="宋体" w:hAnsi="宋体"/>
          <w:sz w:val="24"/>
        </w:rPr>
      </w:pPr>
      <w:r w:rsidRPr="00E01E5B">
        <w:rPr>
          <w:rFonts w:ascii="宋体" w:hAnsi="宋体" w:hint="eastAsia"/>
          <w:sz w:val="24"/>
        </w:rPr>
        <w:t>工程施工过程中发生事故的，承包人应立即书面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w:t>
      </w:r>
      <w:r w:rsidRPr="00E01E5B">
        <w:rPr>
          <w:rFonts w:ascii="宋体" w:hAnsi="宋体" w:hint="eastAsia"/>
          <w:sz w:val="24"/>
        </w:rPr>
        <w:t>包人应按国家有关规定，及时如实地向有关部门报告事故发生的情况，以及正在采取的紧急措施等。</w:t>
      </w:r>
    </w:p>
    <w:p w:rsidR="009B582E" w:rsidRPr="00E01E5B" w:rsidRDefault="00A96B6F">
      <w:pPr>
        <w:pStyle w:val="2TimesNewRoman5020"/>
      </w:pPr>
      <w:bookmarkStart w:id="200" w:name="_Toc295374345"/>
      <w:bookmarkStart w:id="201" w:name="_Toc343776928"/>
      <w:bookmarkStart w:id="202" w:name="_Toc296686663"/>
      <w:bookmarkStart w:id="203" w:name="_Toc295989197"/>
      <w:r w:rsidRPr="00E01E5B">
        <w:rPr>
          <w:rFonts w:hint="eastAsia"/>
        </w:rPr>
        <w:t xml:space="preserve">10. </w:t>
      </w:r>
      <w:r w:rsidRPr="00E01E5B">
        <w:rPr>
          <w:rFonts w:hint="eastAsia"/>
        </w:rPr>
        <w:t>进度计划</w:t>
      </w:r>
      <w:bookmarkEnd w:id="200"/>
      <w:bookmarkEnd w:id="201"/>
      <w:bookmarkEnd w:id="202"/>
      <w:bookmarkEnd w:id="203"/>
    </w:p>
    <w:p w:rsidR="009B582E" w:rsidRPr="00E01E5B" w:rsidRDefault="00A96B6F">
      <w:pPr>
        <w:pStyle w:val="378020"/>
        <w:spacing w:line="560" w:lineRule="exact"/>
        <w:jc w:val="left"/>
        <w:outlineLvl w:val="0"/>
        <w:rPr>
          <w:rFonts w:ascii="宋体" w:eastAsia="宋体" w:hAnsi="宋体" w:cs="Times New Roman"/>
          <w:szCs w:val="24"/>
        </w:rPr>
      </w:pPr>
      <w:bookmarkStart w:id="204" w:name="_Toc343776929"/>
      <w:bookmarkStart w:id="205" w:name="_Toc295374346"/>
      <w:r w:rsidRPr="00E01E5B">
        <w:rPr>
          <w:rFonts w:ascii="宋体" w:eastAsia="宋体" w:hAnsi="宋体" w:cs="Times New Roman" w:hint="eastAsia"/>
          <w:szCs w:val="24"/>
        </w:rPr>
        <w:t xml:space="preserve">10.1 </w:t>
      </w:r>
      <w:r w:rsidRPr="00E01E5B">
        <w:rPr>
          <w:rFonts w:ascii="宋体" w:eastAsia="宋体" w:hAnsi="宋体" w:cs="Times New Roman" w:hint="eastAsia"/>
          <w:szCs w:val="24"/>
        </w:rPr>
        <w:t>合同进度计划</w:t>
      </w:r>
      <w:bookmarkEnd w:id="204"/>
      <w:bookmarkEnd w:id="205"/>
    </w:p>
    <w:p w:rsidR="009B582E" w:rsidRPr="00E01E5B" w:rsidRDefault="00A96B6F">
      <w:pPr>
        <w:spacing w:line="560" w:lineRule="exact"/>
        <w:jc w:val="left"/>
        <w:rPr>
          <w:rFonts w:ascii="宋体" w:hAnsi="宋体"/>
          <w:sz w:val="24"/>
        </w:rPr>
      </w:pPr>
      <w:r w:rsidRPr="00E01E5B">
        <w:rPr>
          <w:rFonts w:ascii="宋体" w:hAnsi="宋体" w:hint="eastAsia"/>
          <w:sz w:val="24"/>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rsidR="009B582E" w:rsidRPr="00E01E5B" w:rsidRDefault="00A96B6F">
      <w:pPr>
        <w:pStyle w:val="378020"/>
        <w:spacing w:line="560" w:lineRule="exact"/>
        <w:jc w:val="left"/>
        <w:outlineLvl w:val="0"/>
        <w:rPr>
          <w:rFonts w:ascii="宋体" w:eastAsia="宋体" w:hAnsi="宋体" w:cs="Times New Roman"/>
          <w:szCs w:val="24"/>
        </w:rPr>
      </w:pPr>
      <w:bookmarkStart w:id="206" w:name="_Toc343776930"/>
      <w:bookmarkStart w:id="207" w:name="_Toc295374347"/>
      <w:r w:rsidRPr="00E01E5B">
        <w:rPr>
          <w:rFonts w:ascii="宋体" w:eastAsia="宋体" w:hAnsi="宋体" w:cs="Times New Roman" w:hint="eastAsia"/>
          <w:szCs w:val="24"/>
        </w:rPr>
        <w:t xml:space="preserve">10.2 </w:t>
      </w:r>
      <w:r w:rsidRPr="00E01E5B">
        <w:rPr>
          <w:rFonts w:ascii="宋体" w:eastAsia="宋体" w:hAnsi="宋体" w:cs="Times New Roman" w:hint="eastAsia"/>
          <w:szCs w:val="24"/>
        </w:rPr>
        <w:t>合同进度计划的修订</w:t>
      </w:r>
      <w:bookmarkEnd w:id="206"/>
      <w:bookmarkEnd w:id="207"/>
    </w:p>
    <w:p w:rsidR="009B582E" w:rsidRPr="00E01E5B" w:rsidRDefault="00A96B6F">
      <w:pPr>
        <w:spacing w:line="560" w:lineRule="exact"/>
        <w:jc w:val="left"/>
        <w:rPr>
          <w:rFonts w:ascii="宋体" w:hAnsi="宋体"/>
          <w:sz w:val="24"/>
        </w:rPr>
      </w:pPr>
      <w:r w:rsidRPr="00E01E5B">
        <w:rPr>
          <w:rFonts w:ascii="宋体" w:hAnsi="宋体" w:hint="eastAsia"/>
          <w:sz w:val="24"/>
        </w:rPr>
        <w:t>不论何种原因造成工程的实际进度</w:t>
      </w:r>
      <w:r w:rsidRPr="00E01E5B">
        <w:rPr>
          <w:rFonts w:ascii="宋体" w:hAnsi="宋体" w:hint="eastAsia"/>
          <w:sz w:val="24"/>
        </w:rPr>
        <w:t>与第</w:t>
      </w:r>
      <w:r w:rsidRPr="00E01E5B">
        <w:rPr>
          <w:rFonts w:ascii="宋体" w:hAnsi="宋体" w:hint="eastAsia"/>
          <w:sz w:val="24"/>
        </w:rPr>
        <w:t>10.1</w:t>
      </w:r>
      <w:r w:rsidRPr="00E01E5B">
        <w:rPr>
          <w:rFonts w:ascii="宋体" w:hAnsi="宋体" w:hint="eastAsia"/>
          <w:sz w:val="24"/>
        </w:rPr>
        <w:t>款的合同进度计划不符时，承包人可以</w:t>
      </w:r>
      <w:r w:rsidRPr="00E01E5B">
        <w:rPr>
          <w:rFonts w:ascii="宋体" w:hAnsi="宋体" w:hint="eastAsia"/>
          <w:sz w:val="24"/>
        </w:rPr>
        <w:lastRenderedPageBreak/>
        <w:t>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rsidR="009B582E" w:rsidRPr="00E01E5B" w:rsidRDefault="00A96B6F">
      <w:pPr>
        <w:pStyle w:val="2TimesNewRoman5020"/>
      </w:pPr>
      <w:bookmarkStart w:id="208" w:name="_Toc295374348"/>
      <w:bookmarkStart w:id="209" w:name="_Toc343776931"/>
      <w:bookmarkStart w:id="210" w:name="_Toc296686664"/>
      <w:bookmarkStart w:id="211" w:name="_Toc295989198"/>
      <w:r w:rsidRPr="00E01E5B">
        <w:rPr>
          <w:rFonts w:hint="eastAsia"/>
        </w:rPr>
        <w:t xml:space="preserve">11. </w:t>
      </w:r>
      <w:r w:rsidRPr="00E01E5B">
        <w:rPr>
          <w:rFonts w:hint="eastAsia"/>
        </w:rPr>
        <w:t>开工和竣工</w:t>
      </w:r>
      <w:bookmarkEnd w:id="208"/>
      <w:bookmarkEnd w:id="209"/>
      <w:bookmarkEnd w:id="210"/>
      <w:bookmarkEnd w:id="211"/>
    </w:p>
    <w:p w:rsidR="009B582E" w:rsidRPr="00E01E5B" w:rsidRDefault="00A96B6F">
      <w:pPr>
        <w:pStyle w:val="378020"/>
        <w:spacing w:line="560" w:lineRule="exact"/>
        <w:jc w:val="left"/>
        <w:outlineLvl w:val="0"/>
        <w:rPr>
          <w:rFonts w:ascii="宋体" w:eastAsia="宋体" w:hAnsi="宋体" w:cs="Times New Roman"/>
          <w:szCs w:val="24"/>
        </w:rPr>
      </w:pPr>
      <w:bookmarkStart w:id="212" w:name="_Toc343776932"/>
      <w:bookmarkStart w:id="213" w:name="_Toc295374349"/>
      <w:r w:rsidRPr="00E01E5B">
        <w:rPr>
          <w:rFonts w:ascii="宋体" w:eastAsia="宋体" w:hAnsi="宋体" w:cs="Times New Roman" w:hint="eastAsia"/>
          <w:szCs w:val="24"/>
        </w:rPr>
        <w:t xml:space="preserve">11.1 </w:t>
      </w:r>
      <w:r w:rsidRPr="00E01E5B">
        <w:rPr>
          <w:rFonts w:ascii="宋体" w:eastAsia="宋体" w:hAnsi="宋体" w:cs="Times New Roman" w:hint="eastAsia"/>
          <w:szCs w:val="24"/>
        </w:rPr>
        <w:t>开工</w:t>
      </w:r>
      <w:bookmarkEnd w:id="212"/>
      <w:bookmarkEnd w:id="21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11.1.1 </w:t>
      </w:r>
      <w:r w:rsidRPr="00E01E5B">
        <w:rPr>
          <w:rFonts w:ascii="宋体" w:hAnsi="宋体" w:hint="eastAsia"/>
          <w:sz w:val="24"/>
        </w:rPr>
        <w:t>监理人应在开工日期前向承包人发出开工通知。监理人在发出开工通知前应获得发包人同意。工期自监理人发出的开工通知中载明的开工日期起计算。承包人应在开工日期开始施工。</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11.1.2 </w:t>
      </w:r>
      <w:r w:rsidRPr="00E01E5B">
        <w:rPr>
          <w:rFonts w:ascii="宋体" w:hAnsi="宋体" w:hint="eastAsia"/>
          <w:sz w:val="24"/>
        </w:rPr>
        <w:t>承包人应按第</w:t>
      </w:r>
      <w:r w:rsidRPr="00E01E5B">
        <w:rPr>
          <w:rFonts w:ascii="宋体" w:hAnsi="宋体" w:hint="eastAsia"/>
          <w:sz w:val="24"/>
        </w:rPr>
        <w:t>10.1</w:t>
      </w:r>
      <w:r w:rsidRPr="00E01E5B">
        <w:rPr>
          <w:rFonts w:ascii="宋体" w:hAnsi="宋体" w:hint="eastAsia"/>
          <w:sz w:val="24"/>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rsidR="009B582E" w:rsidRPr="00E01E5B" w:rsidRDefault="00A96B6F">
      <w:pPr>
        <w:pStyle w:val="378020"/>
        <w:spacing w:line="560" w:lineRule="exact"/>
        <w:jc w:val="left"/>
        <w:outlineLvl w:val="0"/>
        <w:rPr>
          <w:rFonts w:ascii="宋体" w:eastAsia="宋体" w:hAnsi="宋体" w:cs="Times New Roman"/>
          <w:szCs w:val="24"/>
        </w:rPr>
      </w:pPr>
      <w:bookmarkStart w:id="214" w:name="_Toc343776933"/>
      <w:bookmarkStart w:id="215" w:name="_Toc295374350"/>
      <w:r w:rsidRPr="00E01E5B">
        <w:rPr>
          <w:rFonts w:ascii="宋体" w:eastAsia="宋体" w:hAnsi="宋体" w:cs="Times New Roman" w:hint="eastAsia"/>
          <w:szCs w:val="24"/>
        </w:rPr>
        <w:t xml:space="preserve">11.2 </w:t>
      </w:r>
      <w:r w:rsidRPr="00E01E5B">
        <w:rPr>
          <w:rFonts w:ascii="宋体" w:eastAsia="宋体" w:hAnsi="宋体" w:cs="Times New Roman" w:hint="eastAsia"/>
          <w:szCs w:val="24"/>
        </w:rPr>
        <w:t>竣工</w:t>
      </w:r>
      <w:bookmarkEnd w:id="214"/>
      <w:bookmarkEnd w:id="215"/>
    </w:p>
    <w:p w:rsidR="009B582E" w:rsidRPr="00E01E5B" w:rsidRDefault="00A96B6F">
      <w:pPr>
        <w:spacing w:line="560" w:lineRule="exact"/>
        <w:jc w:val="left"/>
        <w:rPr>
          <w:rFonts w:ascii="宋体" w:hAnsi="宋体"/>
          <w:sz w:val="24"/>
        </w:rPr>
      </w:pPr>
      <w:r w:rsidRPr="00E01E5B">
        <w:rPr>
          <w:rFonts w:ascii="宋体" w:hAnsi="宋体" w:hint="eastAsia"/>
          <w:sz w:val="24"/>
        </w:rPr>
        <w:t>承包人应在第</w:t>
      </w:r>
      <w:r w:rsidRPr="00E01E5B">
        <w:rPr>
          <w:rFonts w:ascii="宋体" w:hAnsi="宋体" w:hint="eastAsia"/>
          <w:sz w:val="24"/>
        </w:rPr>
        <w:t>1.1.4.3</w:t>
      </w:r>
      <w:r w:rsidRPr="00E01E5B">
        <w:rPr>
          <w:rFonts w:ascii="宋体" w:hAnsi="宋体" w:hint="eastAsia"/>
          <w:sz w:val="24"/>
        </w:rPr>
        <w:t>目约定的期限内完成合同工程。实际竣工日期在接收证书中写明。</w:t>
      </w:r>
    </w:p>
    <w:p w:rsidR="009B582E" w:rsidRPr="00E01E5B" w:rsidRDefault="00A96B6F">
      <w:pPr>
        <w:pStyle w:val="378020"/>
        <w:spacing w:line="560" w:lineRule="exact"/>
        <w:jc w:val="left"/>
        <w:outlineLvl w:val="0"/>
        <w:rPr>
          <w:rFonts w:ascii="宋体" w:eastAsia="宋体" w:hAnsi="宋体" w:cs="Times New Roman"/>
          <w:szCs w:val="24"/>
        </w:rPr>
      </w:pPr>
      <w:bookmarkStart w:id="216" w:name="_Toc295374351"/>
      <w:bookmarkStart w:id="217" w:name="_Toc343776934"/>
      <w:r w:rsidRPr="00E01E5B">
        <w:rPr>
          <w:rFonts w:ascii="宋体" w:eastAsia="宋体" w:hAnsi="宋体" w:cs="Times New Roman" w:hint="eastAsia"/>
          <w:szCs w:val="24"/>
        </w:rPr>
        <w:t xml:space="preserve">11.3 </w:t>
      </w:r>
      <w:r w:rsidRPr="00E01E5B">
        <w:rPr>
          <w:rFonts w:ascii="宋体" w:eastAsia="宋体" w:hAnsi="宋体" w:cs="Times New Roman" w:hint="eastAsia"/>
          <w:szCs w:val="24"/>
        </w:rPr>
        <w:t>发</w:t>
      </w:r>
      <w:r w:rsidRPr="00E01E5B">
        <w:rPr>
          <w:rFonts w:ascii="宋体" w:eastAsia="宋体" w:hAnsi="宋体" w:cs="Times New Roman" w:hint="eastAsia"/>
          <w:szCs w:val="24"/>
        </w:rPr>
        <w:t>包人的工期延误</w:t>
      </w:r>
      <w:bookmarkEnd w:id="216"/>
      <w:bookmarkEnd w:id="217"/>
    </w:p>
    <w:p w:rsidR="009B582E" w:rsidRPr="00E01E5B" w:rsidRDefault="00A96B6F">
      <w:pPr>
        <w:spacing w:line="560" w:lineRule="exact"/>
        <w:jc w:val="left"/>
        <w:rPr>
          <w:rFonts w:ascii="宋体" w:hAnsi="宋体"/>
          <w:sz w:val="24"/>
        </w:rPr>
      </w:pPr>
      <w:r w:rsidRPr="00E01E5B">
        <w:rPr>
          <w:rFonts w:ascii="宋体" w:hAnsi="宋体" w:hint="eastAsia"/>
          <w:sz w:val="24"/>
        </w:rPr>
        <w:t>在履行合同过程中，由于发包人的下列原因造成工期延误的，承包人有权要求发包人延长工期和（或）增加费用。需要修订合同进度计划的，按照第</w:t>
      </w:r>
      <w:r w:rsidRPr="00E01E5B">
        <w:rPr>
          <w:rFonts w:ascii="宋体" w:hAnsi="宋体" w:hint="eastAsia"/>
          <w:sz w:val="24"/>
        </w:rPr>
        <w:t>10.2</w:t>
      </w:r>
      <w:r w:rsidRPr="00E01E5B">
        <w:rPr>
          <w:rFonts w:ascii="宋体" w:hAnsi="宋体" w:hint="eastAsia"/>
          <w:sz w:val="24"/>
        </w:rPr>
        <w:t>款的约定办理。</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）增加合同工作内容；</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）改变合同中任何一项工作的质量要求或其他特性；</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）发包人迟延提供材料、工程设备或变更交货地点的；</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）因发包人原因导致的暂停施工；</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5</w:t>
      </w:r>
      <w:r w:rsidRPr="00E01E5B">
        <w:rPr>
          <w:rFonts w:ascii="宋体" w:hAnsi="宋体" w:hint="eastAsia"/>
          <w:sz w:val="24"/>
        </w:rPr>
        <w:t>）提供图纸延误；</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）未按合同约定及时支付预付款、进度款；</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7</w:t>
      </w:r>
      <w:r w:rsidRPr="00E01E5B">
        <w:rPr>
          <w:rFonts w:ascii="宋体" w:hAnsi="宋体" w:hint="eastAsia"/>
          <w:sz w:val="24"/>
        </w:rPr>
        <w:t>）发包人造成工期延误的其他原因。</w:t>
      </w:r>
    </w:p>
    <w:p w:rsidR="009B582E" w:rsidRPr="00E01E5B" w:rsidRDefault="00A96B6F">
      <w:pPr>
        <w:pStyle w:val="378020"/>
        <w:spacing w:line="560" w:lineRule="exact"/>
        <w:jc w:val="left"/>
        <w:outlineLvl w:val="0"/>
        <w:rPr>
          <w:rFonts w:ascii="宋体" w:eastAsia="宋体" w:hAnsi="宋体" w:cs="Times New Roman"/>
          <w:szCs w:val="24"/>
        </w:rPr>
      </w:pPr>
      <w:bookmarkStart w:id="218" w:name="_Toc343776935"/>
      <w:bookmarkStart w:id="219" w:name="_Toc295374352"/>
      <w:r w:rsidRPr="00E01E5B">
        <w:rPr>
          <w:rFonts w:ascii="宋体" w:eastAsia="宋体" w:hAnsi="宋体" w:cs="Times New Roman" w:hint="eastAsia"/>
          <w:szCs w:val="24"/>
        </w:rPr>
        <w:t xml:space="preserve">11.4 </w:t>
      </w:r>
      <w:r w:rsidRPr="00E01E5B">
        <w:rPr>
          <w:rFonts w:ascii="宋体" w:eastAsia="宋体" w:hAnsi="宋体" w:cs="Times New Roman" w:hint="eastAsia"/>
          <w:szCs w:val="24"/>
        </w:rPr>
        <w:t>异常恶劣的气候条件</w:t>
      </w:r>
      <w:bookmarkEnd w:id="218"/>
      <w:bookmarkEnd w:id="219"/>
    </w:p>
    <w:p w:rsidR="009B582E" w:rsidRPr="00E01E5B" w:rsidRDefault="00A96B6F">
      <w:pPr>
        <w:spacing w:line="560" w:lineRule="exact"/>
        <w:jc w:val="left"/>
        <w:rPr>
          <w:rFonts w:ascii="宋体" w:hAnsi="宋体"/>
          <w:sz w:val="24"/>
        </w:rPr>
      </w:pPr>
      <w:r w:rsidRPr="00E01E5B">
        <w:rPr>
          <w:rFonts w:ascii="宋体" w:hAnsi="宋体" w:hint="eastAsia"/>
          <w:sz w:val="24"/>
        </w:rPr>
        <w:t>由于出现专用合同条款规定的异常恶劣气候的</w:t>
      </w:r>
      <w:r w:rsidRPr="00E01E5B">
        <w:rPr>
          <w:rFonts w:ascii="宋体" w:hAnsi="宋体" w:hint="eastAsia"/>
          <w:sz w:val="24"/>
        </w:rPr>
        <w:t>条件导致工期延误的，承包人有权要求发包人相应延长工期。</w:t>
      </w:r>
    </w:p>
    <w:p w:rsidR="009B582E" w:rsidRPr="00E01E5B" w:rsidRDefault="00A96B6F">
      <w:pPr>
        <w:pStyle w:val="378020"/>
        <w:spacing w:line="560" w:lineRule="exact"/>
        <w:jc w:val="left"/>
        <w:outlineLvl w:val="0"/>
        <w:rPr>
          <w:rFonts w:ascii="宋体" w:eastAsia="宋体" w:hAnsi="宋体" w:cs="Times New Roman"/>
          <w:szCs w:val="24"/>
        </w:rPr>
      </w:pPr>
      <w:bookmarkStart w:id="220" w:name="_Toc295374353"/>
      <w:bookmarkStart w:id="221" w:name="_Toc343776936"/>
      <w:r w:rsidRPr="00E01E5B">
        <w:rPr>
          <w:rFonts w:ascii="宋体" w:eastAsia="宋体" w:hAnsi="宋体" w:cs="Times New Roman" w:hint="eastAsia"/>
          <w:szCs w:val="24"/>
        </w:rPr>
        <w:t xml:space="preserve">11.5 </w:t>
      </w:r>
      <w:r w:rsidRPr="00E01E5B">
        <w:rPr>
          <w:rFonts w:ascii="宋体" w:eastAsia="宋体" w:hAnsi="宋体" w:cs="Times New Roman" w:hint="eastAsia"/>
          <w:szCs w:val="24"/>
        </w:rPr>
        <w:t>承包人的工期延误</w:t>
      </w:r>
      <w:bookmarkEnd w:id="220"/>
      <w:bookmarkEnd w:id="221"/>
    </w:p>
    <w:p w:rsidR="009B582E" w:rsidRPr="00E01E5B" w:rsidRDefault="00A96B6F">
      <w:pPr>
        <w:spacing w:line="560" w:lineRule="exact"/>
        <w:jc w:val="left"/>
        <w:rPr>
          <w:rFonts w:ascii="宋体" w:hAnsi="宋体"/>
          <w:sz w:val="24"/>
        </w:rPr>
      </w:pPr>
      <w:r w:rsidRPr="00E01E5B">
        <w:rPr>
          <w:rFonts w:ascii="宋体" w:hAnsi="宋体" w:hint="eastAsia"/>
          <w:sz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等的义务。</w:t>
      </w:r>
    </w:p>
    <w:p w:rsidR="009B582E" w:rsidRPr="00E01E5B" w:rsidRDefault="00A96B6F">
      <w:pPr>
        <w:pStyle w:val="378020"/>
        <w:spacing w:line="560" w:lineRule="exact"/>
        <w:jc w:val="left"/>
        <w:outlineLvl w:val="0"/>
        <w:rPr>
          <w:rFonts w:ascii="宋体" w:eastAsia="宋体" w:hAnsi="宋体" w:cs="Times New Roman"/>
          <w:szCs w:val="24"/>
        </w:rPr>
      </w:pPr>
      <w:bookmarkStart w:id="222" w:name="_Toc343776937"/>
      <w:bookmarkStart w:id="223" w:name="_Toc295374354"/>
      <w:r w:rsidRPr="00E01E5B">
        <w:rPr>
          <w:rFonts w:ascii="宋体" w:eastAsia="宋体" w:hAnsi="宋体" w:cs="Times New Roman" w:hint="eastAsia"/>
          <w:szCs w:val="24"/>
        </w:rPr>
        <w:t xml:space="preserve">11.6 </w:t>
      </w:r>
      <w:r w:rsidRPr="00E01E5B">
        <w:rPr>
          <w:rFonts w:ascii="宋体" w:eastAsia="宋体" w:hAnsi="宋体" w:cs="Times New Roman" w:hint="eastAsia"/>
          <w:szCs w:val="24"/>
        </w:rPr>
        <w:t>工期提前</w:t>
      </w:r>
      <w:bookmarkEnd w:id="222"/>
      <w:bookmarkEnd w:id="223"/>
    </w:p>
    <w:p w:rsidR="009B582E" w:rsidRPr="00E01E5B" w:rsidRDefault="00A96B6F">
      <w:pPr>
        <w:spacing w:line="560" w:lineRule="exact"/>
        <w:jc w:val="left"/>
        <w:rPr>
          <w:rFonts w:ascii="宋体" w:hAnsi="宋体"/>
          <w:sz w:val="24"/>
        </w:rPr>
      </w:pPr>
      <w:r w:rsidRPr="00E01E5B">
        <w:rPr>
          <w:rFonts w:ascii="宋体" w:hAnsi="宋体" w:hint="eastAsia"/>
          <w:sz w:val="24"/>
        </w:rPr>
        <w:t>发包人要求承包人提前竣工，或承包人提出提前竣工的建议能够给发包人带来效益的，应由监理人与承包人共同协商采取加快工程进度的措施和修订合同进度计划。</w:t>
      </w:r>
      <w:r w:rsidRPr="00E01E5B">
        <w:rPr>
          <w:rFonts w:ascii="宋体" w:hAnsi="宋体" w:hint="eastAsia"/>
          <w:sz w:val="24"/>
        </w:rPr>
        <w:t xml:space="preserve"> </w:t>
      </w:r>
    </w:p>
    <w:p w:rsidR="009B582E" w:rsidRPr="00E01E5B" w:rsidRDefault="00A96B6F">
      <w:pPr>
        <w:pStyle w:val="2TimesNewRoman5020"/>
      </w:pPr>
      <w:bookmarkStart w:id="224" w:name="_Toc296686665"/>
      <w:bookmarkStart w:id="225" w:name="_Toc343776938"/>
      <w:bookmarkStart w:id="226" w:name="_Toc295374355"/>
      <w:bookmarkStart w:id="227" w:name="_Toc295989199"/>
      <w:r w:rsidRPr="00E01E5B">
        <w:rPr>
          <w:rFonts w:hint="eastAsia"/>
        </w:rPr>
        <w:t xml:space="preserve">12. </w:t>
      </w:r>
      <w:r w:rsidRPr="00E01E5B">
        <w:rPr>
          <w:rFonts w:hint="eastAsia"/>
        </w:rPr>
        <w:t>暂停施工</w:t>
      </w:r>
      <w:bookmarkEnd w:id="224"/>
      <w:bookmarkEnd w:id="225"/>
      <w:bookmarkEnd w:id="226"/>
      <w:bookmarkEnd w:id="227"/>
    </w:p>
    <w:p w:rsidR="009B582E" w:rsidRPr="00E01E5B" w:rsidRDefault="00A96B6F">
      <w:pPr>
        <w:pStyle w:val="378020"/>
        <w:spacing w:line="560" w:lineRule="exact"/>
        <w:jc w:val="left"/>
        <w:outlineLvl w:val="0"/>
        <w:rPr>
          <w:rFonts w:ascii="宋体" w:eastAsia="宋体" w:hAnsi="宋体" w:cs="Times New Roman"/>
          <w:szCs w:val="24"/>
        </w:rPr>
      </w:pPr>
      <w:bookmarkStart w:id="228" w:name="_Toc295374356"/>
      <w:bookmarkStart w:id="229" w:name="_Toc343776939"/>
      <w:r w:rsidRPr="00E01E5B">
        <w:rPr>
          <w:rFonts w:ascii="宋体" w:eastAsia="宋体" w:hAnsi="宋体" w:cs="Times New Roman" w:hint="eastAsia"/>
          <w:szCs w:val="24"/>
        </w:rPr>
        <w:t xml:space="preserve">12.1 </w:t>
      </w:r>
      <w:r w:rsidRPr="00E01E5B">
        <w:rPr>
          <w:rFonts w:ascii="宋体" w:eastAsia="宋体" w:hAnsi="宋体" w:cs="Times New Roman" w:hint="eastAsia"/>
          <w:szCs w:val="24"/>
        </w:rPr>
        <w:t>承包人暂停施工的责任</w:t>
      </w:r>
      <w:bookmarkEnd w:id="228"/>
      <w:bookmarkEnd w:id="229"/>
    </w:p>
    <w:p w:rsidR="009B582E" w:rsidRPr="00E01E5B" w:rsidRDefault="00A96B6F">
      <w:pPr>
        <w:spacing w:line="560" w:lineRule="exact"/>
        <w:jc w:val="left"/>
        <w:rPr>
          <w:rFonts w:ascii="宋体" w:hAnsi="宋体"/>
          <w:sz w:val="24"/>
        </w:rPr>
      </w:pPr>
      <w:r w:rsidRPr="00E01E5B">
        <w:rPr>
          <w:rFonts w:ascii="宋体" w:hAnsi="宋体" w:hint="eastAsia"/>
          <w:sz w:val="24"/>
        </w:rPr>
        <w:t>因下列暂停施工增加的费用和（或）工期延误由承包人承担：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）承包人违约引起的暂停施工；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）由于承包人原因为工程合理施工和安全保障所必需的暂停施工；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）承包人擅自暂停施工；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）承包人其他原因引起的暂停施工；</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5</w:t>
      </w:r>
      <w:r w:rsidRPr="00E01E5B">
        <w:rPr>
          <w:rFonts w:ascii="宋体" w:hAnsi="宋体" w:hint="eastAsia"/>
          <w:sz w:val="24"/>
        </w:rPr>
        <w:t>）专用合同条款约定由承包人承担的其他暂停施工。</w:t>
      </w:r>
    </w:p>
    <w:p w:rsidR="009B582E" w:rsidRPr="00E01E5B" w:rsidRDefault="00A96B6F">
      <w:pPr>
        <w:pStyle w:val="378020"/>
        <w:spacing w:line="560" w:lineRule="exact"/>
        <w:jc w:val="left"/>
        <w:outlineLvl w:val="0"/>
        <w:rPr>
          <w:rFonts w:ascii="宋体" w:eastAsia="宋体" w:hAnsi="宋体" w:cs="Times New Roman"/>
          <w:szCs w:val="24"/>
        </w:rPr>
      </w:pPr>
      <w:bookmarkStart w:id="230" w:name="_Toc295374357"/>
      <w:bookmarkStart w:id="231" w:name="_Toc343776940"/>
      <w:r w:rsidRPr="00E01E5B">
        <w:rPr>
          <w:rFonts w:ascii="宋体" w:eastAsia="宋体" w:hAnsi="宋体" w:cs="Times New Roman" w:hint="eastAsia"/>
          <w:szCs w:val="24"/>
        </w:rPr>
        <w:t xml:space="preserve">12.2 </w:t>
      </w:r>
      <w:r w:rsidRPr="00E01E5B">
        <w:rPr>
          <w:rFonts w:ascii="宋体" w:eastAsia="宋体" w:hAnsi="宋体" w:cs="Times New Roman" w:hint="eastAsia"/>
          <w:szCs w:val="24"/>
        </w:rPr>
        <w:t>发包人暂停施工的责任</w:t>
      </w:r>
      <w:bookmarkEnd w:id="230"/>
      <w:bookmarkEnd w:id="231"/>
    </w:p>
    <w:p w:rsidR="009B582E" w:rsidRPr="00E01E5B" w:rsidRDefault="00A96B6F">
      <w:pPr>
        <w:spacing w:line="560" w:lineRule="exact"/>
        <w:jc w:val="left"/>
        <w:rPr>
          <w:rFonts w:ascii="宋体" w:hAnsi="宋体"/>
          <w:sz w:val="24"/>
        </w:rPr>
      </w:pPr>
      <w:r w:rsidRPr="00E01E5B">
        <w:rPr>
          <w:rFonts w:ascii="宋体" w:hAnsi="宋体" w:hint="eastAsia"/>
          <w:sz w:val="24"/>
        </w:rPr>
        <w:t>由于发包人原因引起的暂停施工造成工期延误的，承包人有权要求发包人延长工期和（或）增加费用。</w:t>
      </w:r>
    </w:p>
    <w:p w:rsidR="009B582E" w:rsidRPr="00E01E5B" w:rsidRDefault="00A96B6F">
      <w:pPr>
        <w:pStyle w:val="378020"/>
        <w:spacing w:line="560" w:lineRule="exact"/>
        <w:jc w:val="left"/>
        <w:outlineLvl w:val="0"/>
        <w:rPr>
          <w:rFonts w:ascii="宋体" w:eastAsia="宋体" w:hAnsi="宋体" w:cs="Times New Roman"/>
          <w:szCs w:val="24"/>
        </w:rPr>
      </w:pPr>
      <w:bookmarkStart w:id="232" w:name="_Toc343776941"/>
      <w:bookmarkStart w:id="233" w:name="_Toc295374358"/>
      <w:r w:rsidRPr="00E01E5B">
        <w:rPr>
          <w:rFonts w:ascii="宋体" w:eastAsia="宋体" w:hAnsi="宋体" w:cs="Times New Roman" w:hint="eastAsia"/>
          <w:szCs w:val="24"/>
        </w:rPr>
        <w:t xml:space="preserve">12.3 </w:t>
      </w:r>
      <w:r w:rsidRPr="00E01E5B">
        <w:rPr>
          <w:rFonts w:ascii="宋体" w:eastAsia="宋体" w:hAnsi="宋体" w:cs="Times New Roman" w:hint="eastAsia"/>
          <w:szCs w:val="24"/>
        </w:rPr>
        <w:t>监理人暂停施工指示</w:t>
      </w:r>
      <w:bookmarkEnd w:id="232"/>
      <w:bookmarkEnd w:id="23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12.3.1 </w:t>
      </w:r>
      <w:r w:rsidRPr="00E01E5B">
        <w:rPr>
          <w:rFonts w:ascii="宋体" w:hAnsi="宋体" w:hint="eastAsia"/>
          <w:sz w:val="24"/>
        </w:rPr>
        <w:t>监理人认为有必要时，可向承包人作出暂停施工的指示，承包人应按监理人指示暂停施工。不论由于何种原因引起的暂停施工，暂停施工期间承包人应负责妥善保护工程并提供安全保障。</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12.3.2 </w:t>
      </w:r>
      <w:r w:rsidRPr="00E01E5B">
        <w:rPr>
          <w:rFonts w:ascii="宋体" w:hAnsi="宋体" w:hint="eastAsia"/>
          <w:sz w:val="24"/>
        </w:rPr>
        <w:t>由于发包人的原因发生暂停施工的紧急情况，且监理人未及时下达暂停施工指示的，承包人可先暂停施工，并及时向监理人提出暂停施工的书面请求。监理人应在接到书面请求后的</w:t>
      </w:r>
      <w:r w:rsidRPr="00E01E5B">
        <w:rPr>
          <w:rFonts w:ascii="宋体" w:hAnsi="宋体" w:hint="eastAsia"/>
          <w:sz w:val="24"/>
        </w:rPr>
        <w:t>24</w:t>
      </w:r>
      <w:r w:rsidRPr="00E01E5B">
        <w:rPr>
          <w:rFonts w:ascii="宋体" w:hAnsi="宋体" w:hint="eastAsia"/>
          <w:sz w:val="24"/>
        </w:rPr>
        <w:t>小时内予以答复，逾期未答复的，视为</w:t>
      </w:r>
      <w:r w:rsidRPr="00E01E5B">
        <w:rPr>
          <w:rFonts w:ascii="宋体" w:hAnsi="宋体" w:hint="eastAsia"/>
          <w:sz w:val="24"/>
        </w:rPr>
        <w:t>同意承包人的暂停施工请求。</w:t>
      </w:r>
    </w:p>
    <w:p w:rsidR="009B582E" w:rsidRPr="00E01E5B" w:rsidRDefault="00A96B6F">
      <w:pPr>
        <w:pStyle w:val="378020"/>
        <w:spacing w:line="560" w:lineRule="exact"/>
        <w:jc w:val="left"/>
        <w:outlineLvl w:val="0"/>
        <w:rPr>
          <w:rFonts w:ascii="宋体" w:eastAsia="宋体" w:hAnsi="宋体" w:cs="Times New Roman"/>
          <w:szCs w:val="24"/>
        </w:rPr>
      </w:pPr>
      <w:bookmarkStart w:id="234" w:name="_Toc295374359"/>
      <w:bookmarkStart w:id="235" w:name="_Toc343776942"/>
      <w:r w:rsidRPr="00E01E5B">
        <w:rPr>
          <w:rFonts w:ascii="宋体" w:eastAsia="宋体" w:hAnsi="宋体" w:cs="Times New Roman" w:hint="eastAsia"/>
          <w:szCs w:val="24"/>
        </w:rPr>
        <w:t xml:space="preserve">12.4 </w:t>
      </w:r>
      <w:r w:rsidRPr="00E01E5B">
        <w:rPr>
          <w:rFonts w:ascii="宋体" w:eastAsia="宋体" w:hAnsi="宋体" w:cs="Times New Roman" w:hint="eastAsia"/>
          <w:szCs w:val="24"/>
        </w:rPr>
        <w:t>暂停施工后的复工</w:t>
      </w:r>
      <w:bookmarkEnd w:id="234"/>
      <w:bookmarkEnd w:id="23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12.4.1 </w:t>
      </w:r>
      <w:r w:rsidRPr="00E01E5B">
        <w:rPr>
          <w:rFonts w:ascii="宋体" w:hAnsi="宋体" w:hint="eastAsia"/>
          <w:sz w:val="24"/>
        </w:rPr>
        <w:t>暂停施工后，监理人应与发包人和承包人协商，承包人应采取有效措施积极消除暂停施工的影响。当工程具备复工条件时，监理人应立即向承包人发出复工通知。承包人收到复工通知后，应在监理人指定的期限内复工。</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12.4.2 </w:t>
      </w:r>
      <w:r w:rsidRPr="00E01E5B">
        <w:rPr>
          <w:rFonts w:ascii="宋体" w:hAnsi="宋体" w:hint="eastAsia"/>
          <w:sz w:val="24"/>
        </w:rPr>
        <w:t>承包人无故拖延和拒绝复工的，由此增加的费用和工期延误由承包人承担；因发包人原因无法按时复工的，承包人有权要求发包人延长工期和（或）增加费用。</w:t>
      </w:r>
    </w:p>
    <w:p w:rsidR="009B582E" w:rsidRPr="00E01E5B" w:rsidRDefault="00A96B6F">
      <w:pPr>
        <w:pStyle w:val="378020"/>
        <w:spacing w:line="560" w:lineRule="exact"/>
        <w:jc w:val="left"/>
        <w:outlineLvl w:val="0"/>
        <w:rPr>
          <w:rFonts w:ascii="宋体" w:eastAsia="宋体" w:hAnsi="宋体" w:cs="Times New Roman"/>
          <w:szCs w:val="24"/>
        </w:rPr>
      </w:pPr>
      <w:bookmarkStart w:id="236" w:name="_Toc343776943"/>
      <w:bookmarkStart w:id="237" w:name="_Toc295374360"/>
      <w:r w:rsidRPr="00E01E5B">
        <w:rPr>
          <w:rFonts w:ascii="宋体" w:eastAsia="宋体" w:hAnsi="宋体" w:cs="Times New Roman" w:hint="eastAsia"/>
          <w:szCs w:val="24"/>
        </w:rPr>
        <w:t>12.</w:t>
      </w:r>
      <w:r w:rsidRPr="00E01E5B">
        <w:rPr>
          <w:rFonts w:ascii="宋体" w:eastAsia="宋体" w:hAnsi="宋体" w:cs="Times New Roman" w:hint="eastAsia"/>
          <w:kern w:val="2"/>
        </w:rPr>
        <w:t xml:space="preserve">5 </w:t>
      </w:r>
      <w:r w:rsidRPr="00E01E5B">
        <w:rPr>
          <w:rFonts w:ascii="宋体" w:eastAsia="宋体" w:hAnsi="宋体" w:cs="Times New Roman" w:hint="eastAsia"/>
          <w:kern w:val="2"/>
        </w:rPr>
        <w:t>暂停施工持续</w:t>
      </w:r>
      <w:r w:rsidRPr="00E01E5B">
        <w:rPr>
          <w:rFonts w:ascii="宋体" w:eastAsia="宋体" w:hAnsi="宋体" w:cs="Times New Roman" w:hint="eastAsia"/>
          <w:kern w:val="2"/>
        </w:rPr>
        <w:t>56</w:t>
      </w:r>
      <w:r w:rsidRPr="00E01E5B">
        <w:rPr>
          <w:rFonts w:ascii="宋体" w:eastAsia="宋体" w:hAnsi="宋体" w:cs="Times New Roman" w:hint="eastAsia"/>
          <w:kern w:val="2"/>
        </w:rPr>
        <w:t>天以上</w:t>
      </w:r>
      <w:bookmarkEnd w:id="236"/>
      <w:bookmarkEnd w:id="23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12.5.1 </w:t>
      </w:r>
      <w:r w:rsidRPr="00E01E5B">
        <w:rPr>
          <w:rFonts w:ascii="宋体" w:hAnsi="宋体" w:hint="eastAsia"/>
          <w:sz w:val="24"/>
        </w:rPr>
        <w:t>监理人发出暂停施工指示后</w:t>
      </w:r>
      <w:r w:rsidRPr="00E01E5B">
        <w:rPr>
          <w:rFonts w:ascii="宋体" w:hAnsi="宋体" w:hint="eastAsia"/>
          <w:sz w:val="24"/>
        </w:rPr>
        <w:t>56</w:t>
      </w:r>
      <w:r w:rsidRPr="00E01E5B">
        <w:rPr>
          <w:rFonts w:ascii="宋体" w:hAnsi="宋体" w:hint="eastAsia"/>
          <w:sz w:val="24"/>
        </w:rPr>
        <w:t>天内未向承包人发</w:t>
      </w:r>
      <w:r w:rsidRPr="00E01E5B">
        <w:rPr>
          <w:rFonts w:ascii="宋体" w:hAnsi="宋体" w:hint="eastAsia"/>
          <w:sz w:val="24"/>
        </w:rPr>
        <w:t>出复工通知，除了该项停工属于第</w:t>
      </w:r>
      <w:r w:rsidRPr="00E01E5B">
        <w:rPr>
          <w:rFonts w:ascii="宋体" w:hAnsi="宋体" w:hint="eastAsia"/>
          <w:sz w:val="24"/>
        </w:rPr>
        <w:t>12.1</w:t>
      </w:r>
      <w:r w:rsidRPr="00E01E5B">
        <w:rPr>
          <w:rFonts w:ascii="宋体" w:hAnsi="宋体" w:hint="eastAsia"/>
          <w:sz w:val="24"/>
        </w:rPr>
        <w:t>款的情况外，承包人可向监理人提交书面通知，要求监理人在收到书面通知后</w:t>
      </w:r>
      <w:r w:rsidRPr="00E01E5B">
        <w:rPr>
          <w:rFonts w:ascii="宋体" w:hAnsi="宋体" w:hint="eastAsia"/>
          <w:sz w:val="24"/>
        </w:rPr>
        <w:t>28</w:t>
      </w:r>
      <w:r w:rsidRPr="00E01E5B">
        <w:rPr>
          <w:rFonts w:ascii="宋体" w:hAnsi="宋体" w:hint="eastAsia"/>
          <w:sz w:val="24"/>
        </w:rPr>
        <w:t>天内准许已暂停施工的工程或其中一部分工程继续施工。如监理人逾期不</w:t>
      </w:r>
      <w:r w:rsidRPr="00E01E5B">
        <w:rPr>
          <w:rFonts w:ascii="宋体" w:hAnsi="宋体" w:hint="eastAsia"/>
          <w:sz w:val="24"/>
        </w:rPr>
        <w:lastRenderedPageBreak/>
        <w:t>予批准，则承包人可以通知监理人，将工程受影响的部分视为按第</w:t>
      </w:r>
      <w:r w:rsidRPr="00E01E5B">
        <w:rPr>
          <w:rFonts w:ascii="宋体" w:hAnsi="宋体" w:hint="eastAsia"/>
          <w:sz w:val="24"/>
        </w:rPr>
        <w:t>15.1</w:t>
      </w: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）项的可取消工作。如由于发包人责任而暂停施工且已严重影响到整个工程，可视为发包人违约，应按第</w:t>
      </w:r>
      <w:r w:rsidRPr="00E01E5B">
        <w:rPr>
          <w:rFonts w:ascii="宋体" w:hAnsi="宋体" w:hint="eastAsia"/>
          <w:sz w:val="24"/>
        </w:rPr>
        <w:t>22.2</w:t>
      </w:r>
      <w:r w:rsidRPr="00E01E5B">
        <w:rPr>
          <w:rFonts w:ascii="宋体" w:hAnsi="宋体" w:hint="eastAsia"/>
          <w:sz w:val="24"/>
        </w:rPr>
        <w:t>款的规定办理。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12.5.2 </w:t>
      </w:r>
      <w:r w:rsidRPr="00E01E5B">
        <w:rPr>
          <w:rFonts w:ascii="宋体" w:hAnsi="宋体" w:hint="eastAsia"/>
          <w:sz w:val="24"/>
        </w:rPr>
        <w:t>由于承包人责任引起的暂停施工，如承包人在收到监理人暂停施工指示后</w:t>
      </w:r>
      <w:r w:rsidRPr="00E01E5B">
        <w:rPr>
          <w:rFonts w:ascii="宋体" w:hAnsi="宋体" w:hint="eastAsia"/>
          <w:sz w:val="24"/>
        </w:rPr>
        <w:t>56</w:t>
      </w:r>
      <w:r w:rsidRPr="00E01E5B">
        <w:rPr>
          <w:rFonts w:ascii="宋体" w:hAnsi="宋体" w:hint="eastAsia"/>
          <w:sz w:val="24"/>
        </w:rPr>
        <w:t>天内不采取有效的复工措施，造成工期延误，可视为承包人违约，应按第</w:t>
      </w:r>
      <w:r w:rsidRPr="00E01E5B">
        <w:rPr>
          <w:rFonts w:ascii="宋体" w:hAnsi="宋体" w:hint="eastAsia"/>
          <w:sz w:val="24"/>
        </w:rPr>
        <w:t>22.</w:t>
      </w:r>
      <w:r w:rsidRPr="00E01E5B">
        <w:rPr>
          <w:rFonts w:ascii="宋体" w:hAnsi="宋体" w:hint="eastAsia"/>
          <w:sz w:val="24"/>
        </w:rPr>
        <w:t>1</w:t>
      </w:r>
      <w:r w:rsidRPr="00E01E5B">
        <w:rPr>
          <w:rFonts w:ascii="宋体" w:hAnsi="宋体" w:hint="eastAsia"/>
          <w:sz w:val="24"/>
        </w:rPr>
        <w:t>款的规定办理。</w:t>
      </w:r>
    </w:p>
    <w:p w:rsidR="009B582E" w:rsidRPr="00E01E5B" w:rsidRDefault="00A96B6F">
      <w:pPr>
        <w:pStyle w:val="2TimesNewRoman5020"/>
      </w:pPr>
      <w:bookmarkStart w:id="238" w:name="_Toc295374361"/>
      <w:bookmarkStart w:id="239" w:name="_Toc295989200"/>
      <w:bookmarkStart w:id="240" w:name="_Toc296686666"/>
      <w:bookmarkStart w:id="241" w:name="_Toc343776944"/>
      <w:r w:rsidRPr="00E01E5B">
        <w:rPr>
          <w:rFonts w:hint="eastAsia"/>
        </w:rPr>
        <w:t xml:space="preserve">13. </w:t>
      </w:r>
      <w:r w:rsidRPr="00E01E5B">
        <w:rPr>
          <w:rFonts w:hint="eastAsia"/>
        </w:rPr>
        <w:t>工程质量</w:t>
      </w:r>
      <w:bookmarkEnd w:id="238"/>
      <w:bookmarkEnd w:id="239"/>
      <w:bookmarkEnd w:id="240"/>
      <w:bookmarkEnd w:id="241"/>
    </w:p>
    <w:p w:rsidR="009B582E" w:rsidRPr="00E01E5B" w:rsidRDefault="00A96B6F">
      <w:pPr>
        <w:pStyle w:val="378020"/>
        <w:spacing w:line="560" w:lineRule="exact"/>
        <w:jc w:val="left"/>
        <w:outlineLvl w:val="0"/>
        <w:rPr>
          <w:rFonts w:ascii="宋体" w:eastAsia="宋体" w:hAnsi="宋体" w:cs="Times New Roman"/>
          <w:szCs w:val="24"/>
        </w:rPr>
      </w:pPr>
      <w:bookmarkStart w:id="242" w:name="_Toc343776945"/>
      <w:bookmarkStart w:id="243" w:name="_Toc295374362"/>
      <w:r w:rsidRPr="00E01E5B">
        <w:rPr>
          <w:rFonts w:ascii="宋体" w:eastAsia="宋体" w:hAnsi="宋体" w:cs="Times New Roman" w:hint="eastAsia"/>
          <w:szCs w:val="24"/>
        </w:rPr>
        <w:t xml:space="preserve">13.1 </w:t>
      </w:r>
      <w:r w:rsidRPr="00E01E5B">
        <w:rPr>
          <w:rFonts w:ascii="宋体" w:eastAsia="宋体" w:hAnsi="宋体" w:cs="Times New Roman" w:hint="eastAsia"/>
          <w:szCs w:val="24"/>
        </w:rPr>
        <w:t>工程质量要求</w:t>
      </w:r>
      <w:bookmarkEnd w:id="242"/>
      <w:bookmarkEnd w:id="24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13.1.1 </w:t>
      </w:r>
      <w:r w:rsidRPr="00E01E5B">
        <w:rPr>
          <w:rFonts w:ascii="宋体" w:hAnsi="宋体" w:hint="eastAsia"/>
          <w:sz w:val="24"/>
        </w:rPr>
        <w:t>工程质量验收按合同约定验收标准执行。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13.1.2 </w:t>
      </w:r>
      <w:r w:rsidRPr="00E01E5B">
        <w:rPr>
          <w:rFonts w:ascii="宋体" w:hAnsi="宋体" w:hint="eastAsia"/>
          <w:sz w:val="24"/>
        </w:rPr>
        <w:t>因承包人原因造成工程质量达不到合同约定验收标准的，监理人有权要求承包人返工直至符合合同要求为止，由此造成的费用增加和（或）工期延误等由承包人承担。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13.1.3 </w:t>
      </w:r>
      <w:r w:rsidRPr="00E01E5B">
        <w:rPr>
          <w:rFonts w:ascii="宋体" w:hAnsi="宋体" w:hint="eastAsia"/>
          <w:sz w:val="24"/>
        </w:rPr>
        <w:t>因发包人原因造成工程质量达不到合同约定验收标准的，发包人应承担由于承包人返工造成的费用增加和（或）工期延误。</w:t>
      </w:r>
    </w:p>
    <w:p w:rsidR="009B582E" w:rsidRPr="00E01E5B" w:rsidRDefault="00A96B6F">
      <w:pPr>
        <w:pStyle w:val="378020"/>
        <w:spacing w:line="560" w:lineRule="exact"/>
        <w:jc w:val="left"/>
        <w:outlineLvl w:val="0"/>
        <w:rPr>
          <w:rFonts w:ascii="宋体" w:eastAsia="宋体" w:hAnsi="宋体" w:cs="Times New Roman"/>
          <w:szCs w:val="24"/>
        </w:rPr>
      </w:pPr>
      <w:bookmarkStart w:id="244" w:name="_Toc295374363"/>
      <w:bookmarkStart w:id="245" w:name="_Toc343776946"/>
      <w:r w:rsidRPr="00E01E5B">
        <w:rPr>
          <w:rFonts w:ascii="宋体" w:eastAsia="宋体" w:hAnsi="宋体" w:cs="Times New Roman" w:hint="eastAsia"/>
          <w:szCs w:val="24"/>
        </w:rPr>
        <w:t xml:space="preserve">13.2 </w:t>
      </w:r>
      <w:r w:rsidRPr="00E01E5B">
        <w:rPr>
          <w:rFonts w:ascii="宋体" w:eastAsia="宋体" w:hAnsi="宋体" w:cs="Times New Roman" w:hint="eastAsia"/>
          <w:szCs w:val="24"/>
        </w:rPr>
        <w:t>承包人的质量管理</w:t>
      </w:r>
      <w:bookmarkEnd w:id="244"/>
      <w:bookmarkEnd w:id="24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13.2.1 </w:t>
      </w:r>
      <w:r w:rsidRPr="00E01E5B">
        <w:rPr>
          <w:rFonts w:ascii="宋体" w:hAnsi="宋体" w:hint="eastAsia"/>
          <w:sz w:val="24"/>
        </w:rPr>
        <w:t>承包人应在施工场地设置专门的质量检查机构，配备专职质量检查人员，建立完善</w:t>
      </w:r>
      <w:r w:rsidRPr="00E01E5B">
        <w:rPr>
          <w:rFonts w:ascii="宋体" w:hAnsi="宋体" w:hint="eastAsia"/>
          <w:sz w:val="24"/>
        </w:rPr>
        <w:t>的质量检查制度。承包人应在合同约定的期限内，提交工程质量保证措施文件，包括质量检查机构的组织和岗位责任、质检人员的组成、质量检查程序和实施细则等，报送监理人审批。</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13.2.2 </w:t>
      </w:r>
      <w:r w:rsidRPr="00E01E5B">
        <w:rPr>
          <w:rFonts w:ascii="宋体" w:hAnsi="宋体" w:hint="eastAsia"/>
          <w:sz w:val="24"/>
        </w:rPr>
        <w:t>承包人应加强对施工人员的质量教育和技术培训，定期考核施工人员的劳动技能，严格执行规范和操作规程。</w:t>
      </w:r>
    </w:p>
    <w:p w:rsidR="009B582E" w:rsidRPr="00E01E5B" w:rsidRDefault="00A96B6F">
      <w:pPr>
        <w:pStyle w:val="378020"/>
        <w:spacing w:line="560" w:lineRule="exact"/>
        <w:jc w:val="left"/>
        <w:outlineLvl w:val="0"/>
        <w:rPr>
          <w:rFonts w:ascii="宋体" w:eastAsia="宋体" w:hAnsi="宋体" w:cs="Times New Roman"/>
          <w:szCs w:val="24"/>
        </w:rPr>
      </w:pPr>
      <w:bookmarkStart w:id="246" w:name="_Toc295374364"/>
      <w:bookmarkStart w:id="247" w:name="_Toc343776947"/>
      <w:r w:rsidRPr="00E01E5B">
        <w:rPr>
          <w:rFonts w:ascii="宋体" w:eastAsia="宋体" w:hAnsi="宋体" w:cs="Times New Roman" w:hint="eastAsia"/>
          <w:szCs w:val="24"/>
        </w:rPr>
        <w:lastRenderedPageBreak/>
        <w:t xml:space="preserve">13.3 </w:t>
      </w:r>
      <w:r w:rsidRPr="00E01E5B">
        <w:rPr>
          <w:rFonts w:ascii="宋体" w:eastAsia="宋体" w:hAnsi="宋体" w:cs="Times New Roman" w:hint="eastAsia"/>
          <w:szCs w:val="24"/>
        </w:rPr>
        <w:t>承包人的质量检查</w:t>
      </w:r>
      <w:bookmarkEnd w:id="246"/>
      <w:bookmarkEnd w:id="247"/>
    </w:p>
    <w:p w:rsidR="009B582E" w:rsidRPr="00E01E5B" w:rsidRDefault="00A96B6F">
      <w:pPr>
        <w:spacing w:line="560" w:lineRule="exact"/>
        <w:jc w:val="left"/>
        <w:rPr>
          <w:rFonts w:ascii="宋体" w:hAnsi="宋体"/>
          <w:sz w:val="24"/>
        </w:rPr>
      </w:pPr>
      <w:r w:rsidRPr="00E01E5B">
        <w:rPr>
          <w:rFonts w:ascii="宋体" w:hAnsi="宋体" w:hint="eastAsia"/>
          <w:sz w:val="24"/>
        </w:rPr>
        <w:t>承包人应按合同约定对材料、工程设备以及工程的所有部位及其施工工艺进行全过程的质量检查和检验，并作详细记录，编制工程质量报表，报送监理人审查。</w:t>
      </w:r>
    </w:p>
    <w:p w:rsidR="009B582E" w:rsidRPr="00E01E5B" w:rsidRDefault="00A96B6F">
      <w:pPr>
        <w:pStyle w:val="378020"/>
        <w:spacing w:line="560" w:lineRule="exact"/>
        <w:jc w:val="left"/>
        <w:outlineLvl w:val="0"/>
        <w:rPr>
          <w:rFonts w:ascii="宋体" w:eastAsia="宋体" w:hAnsi="宋体" w:cs="Times New Roman"/>
          <w:szCs w:val="24"/>
        </w:rPr>
      </w:pPr>
      <w:bookmarkStart w:id="248" w:name="_Toc295374365"/>
      <w:bookmarkStart w:id="249" w:name="_Toc343776948"/>
      <w:r w:rsidRPr="00E01E5B">
        <w:rPr>
          <w:rFonts w:ascii="宋体" w:eastAsia="宋体" w:hAnsi="宋体" w:cs="Times New Roman" w:hint="eastAsia"/>
          <w:szCs w:val="24"/>
        </w:rPr>
        <w:t xml:space="preserve">13.4 </w:t>
      </w:r>
      <w:r w:rsidRPr="00E01E5B">
        <w:rPr>
          <w:rFonts w:ascii="宋体" w:eastAsia="宋体" w:hAnsi="宋体" w:cs="Times New Roman" w:hint="eastAsia"/>
          <w:szCs w:val="24"/>
        </w:rPr>
        <w:t>监理人的质量检查</w:t>
      </w:r>
      <w:bookmarkEnd w:id="248"/>
      <w:bookmarkEnd w:id="249"/>
    </w:p>
    <w:p w:rsidR="009B582E" w:rsidRPr="00E01E5B" w:rsidRDefault="00A96B6F">
      <w:pPr>
        <w:spacing w:line="560" w:lineRule="exact"/>
        <w:jc w:val="left"/>
        <w:rPr>
          <w:rFonts w:ascii="宋体" w:hAnsi="宋体"/>
          <w:sz w:val="24"/>
        </w:rPr>
      </w:pPr>
      <w:r w:rsidRPr="00E01E5B">
        <w:rPr>
          <w:rFonts w:ascii="宋体" w:hAnsi="宋体" w:hint="eastAsia"/>
          <w:sz w:val="24"/>
        </w:rPr>
        <w:t>监理人有权对工程的所有部位及其施工工艺</w:t>
      </w:r>
      <w:r w:rsidRPr="00E01E5B">
        <w:rPr>
          <w:rFonts w:ascii="宋体" w:hAnsi="宋体" w:hint="eastAsia"/>
          <w:sz w:val="24"/>
        </w:rPr>
        <w:t>、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rsidR="009B582E" w:rsidRPr="00E01E5B" w:rsidRDefault="00A96B6F">
      <w:pPr>
        <w:pStyle w:val="378020"/>
        <w:spacing w:line="560" w:lineRule="exact"/>
        <w:jc w:val="left"/>
        <w:outlineLvl w:val="0"/>
        <w:rPr>
          <w:rFonts w:ascii="宋体" w:eastAsia="宋体" w:hAnsi="宋体" w:cs="Times New Roman"/>
          <w:szCs w:val="24"/>
        </w:rPr>
      </w:pPr>
      <w:bookmarkStart w:id="250" w:name="_Toc343776949"/>
      <w:bookmarkStart w:id="251" w:name="_Toc295374366"/>
      <w:r w:rsidRPr="00E01E5B">
        <w:rPr>
          <w:rFonts w:ascii="宋体" w:eastAsia="宋体" w:hAnsi="宋体" w:cs="Times New Roman" w:hint="eastAsia"/>
          <w:szCs w:val="24"/>
        </w:rPr>
        <w:t xml:space="preserve">13.5 </w:t>
      </w:r>
      <w:r w:rsidRPr="00E01E5B">
        <w:rPr>
          <w:rFonts w:ascii="宋体" w:eastAsia="宋体" w:hAnsi="宋体" w:cs="Times New Roman" w:hint="eastAsia"/>
          <w:szCs w:val="24"/>
        </w:rPr>
        <w:t>工程隐蔽部位覆盖前的检查</w:t>
      </w:r>
      <w:bookmarkEnd w:id="250"/>
      <w:bookmarkEnd w:id="25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13.5.1 </w:t>
      </w:r>
      <w:r w:rsidRPr="00E01E5B">
        <w:rPr>
          <w:rFonts w:ascii="宋体" w:hAnsi="宋体" w:hint="eastAsia"/>
          <w:sz w:val="24"/>
        </w:rPr>
        <w:t>通知监理人检查</w:t>
      </w:r>
    </w:p>
    <w:p w:rsidR="009B582E" w:rsidRPr="00E01E5B" w:rsidRDefault="00A96B6F">
      <w:pPr>
        <w:spacing w:line="560" w:lineRule="exact"/>
        <w:jc w:val="left"/>
        <w:rPr>
          <w:rFonts w:ascii="宋体" w:hAnsi="宋体"/>
          <w:sz w:val="24"/>
        </w:rPr>
      </w:pPr>
      <w:r w:rsidRPr="00E01E5B">
        <w:rPr>
          <w:rFonts w:ascii="宋体" w:hAnsi="宋体" w:hint="eastAsia"/>
          <w:sz w:val="24"/>
        </w:rPr>
        <w:t>经承包人自检确认的工程隐蔽部位具备覆盖条件后，承包人应通知监理人在双方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13.5.2 </w:t>
      </w:r>
      <w:r w:rsidRPr="00E01E5B">
        <w:rPr>
          <w:rFonts w:ascii="宋体" w:hAnsi="宋体" w:hint="eastAsia"/>
          <w:sz w:val="24"/>
        </w:rPr>
        <w:t>监理人未到场检查</w:t>
      </w:r>
    </w:p>
    <w:p w:rsidR="009B582E" w:rsidRPr="00E01E5B" w:rsidRDefault="00A96B6F">
      <w:pPr>
        <w:spacing w:line="560" w:lineRule="exact"/>
        <w:jc w:val="left"/>
        <w:rPr>
          <w:rFonts w:ascii="宋体" w:hAnsi="宋体"/>
          <w:sz w:val="24"/>
        </w:rPr>
      </w:pPr>
      <w:r w:rsidRPr="00E01E5B">
        <w:rPr>
          <w:rFonts w:ascii="宋体" w:hAnsi="宋体" w:hint="eastAsia"/>
          <w:sz w:val="24"/>
        </w:rPr>
        <w:t>监理人未按第</w:t>
      </w:r>
      <w:r w:rsidRPr="00E01E5B">
        <w:rPr>
          <w:rFonts w:ascii="宋体" w:hAnsi="宋体" w:hint="eastAsia"/>
          <w:sz w:val="24"/>
        </w:rPr>
        <w:t>13.5.1</w:t>
      </w:r>
      <w:r w:rsidRPr="00E01E5B">
        <w:rPr>
          <w:rFonts w:ascii="宋体" w:hAnsi="宋体" w:hint="eastAsia"/>
          <w:sz w:val="24"/>
        </w:rPr>
        <w:t>项约定的时间进行检查的，除监理人另有指示外，承包人可自行完成覆盖工作，并作相应记录报送监理人，监理人应签字确认。监理人事后对检查记录有疑问的，可按第</w:t>
      </w:r>
      <w:r w:rsidRPr="00E01E5B">
        <w:rPr>
          <w:rFonts w:ascii="宋体" w:hAnsi="宋体" w:hint="eastAsia"/>
          <w:sz w:val="24"/>
        </w:rPr>
        <w:t>13.5.3</w:t>
      </w:r>
      <w:r w:rsidRPr="00E01E5B">
        <w:rPr>
          <w:rFonts w:ascii="宋体" w:hAnsi="宋体" w:hint="eastAsia"/>
          <w:sz w:val="24"/>
        </w:rPr>
        <w:t>项的约定重新检查。</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13.5.3 </w:t>
      </w:r>
      <w:r w:rsidRPr="00E01E5B">
        <w:rPr>
          <w:rFonts w:ascii="宋体" w:hAnsi="宋体" w:hint="eastAsia"/>
          <w:sz w:val="24"/>
        </w:rPr>
        <w:t>监理人重新检查</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承包人按第</w:t>
      </w:r>
      <w:r w:rsidRPr="00E01E5B">
        <w:rPr>
          <w:rFonts w:ascii="宋体" w:hAnsi="宋体" w:hint="eastAsia"/>
          <w:sz w:val="24"/>
        </w:rPr>
        <w:t>13.5.1</w:t>
      </w:r>
      <w:r w:rsidRPr="00E01E5B">
        <w:rPr>
          <w:rFonts w:ascii="宋体" w:hAnsi="宋体" w:hint="eastAsia"/>
          <w:sz w:val="24"/>
        </w:rPr>
        <w:t>项或第</w:t>
      </w:r>
      <w:r w:rsidRPr="00E01E5B">
        <w:rPr>
          <w:rFonts w:ascii="宋体" w:hAnsi="宋体" w:hint="eastAsia"/>
          <w:sz w:val="24"/>
        </w:rPr>
        <w:t>13.5.2</w:t>
      </w:r>
      <w:r w:rsidRPr="00E01E5B">
        <w:rPr>
          <w:rFonts w:ascii="宋体" w:hAnsi="宋体" w:hint="eastAsia"/>
          <w:sz w:val="24"/>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经检验证明工程质</w:t>
      </w:r>
      <w:r w:rsidRPr="00E01E5B">
        <w:rPr>
          <w:rFonts w:ascii="宋体" w:hAnsi="宋体" w:hint="eastAsia"/>
          <w:sz w:val="24"/>
        </w:rPr>
        <w:t>量不符合合同要求的，由此增加的费用和（或）工期延误等由承包人承担。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13.5.4 </w:t>
      </w:r>
      <w:r w:rsidRPr="00E01E5B">
        <w:rPr>
          <w:rFonts w:ascii="宋体" w:hAnsi="宋体" w:hint="eastAsia"/>
          <w:sz w:val="24"/>
        </w:rPr>
        <w:t>承包人私自覆盖</w:t>
      </w:r>
    </w:p>
    <w:p w:rsidR="009B582E" w:rsidRPr="00E01E5B" w:rsidRDefault="00A96B6F">
      <w:pPr>
        <w:spacing w:line="560" w:lineRule="exact"/>
        <w:jc w:val="left"/>
        <w:rPr>
          <w:rFonts w:ascii="宋体" w:hAnsi="宋体"/>
          <w:sz w:val="24"/>
        </w:rPr>
      </w:pPr>
      <w:r w:rsidRPr="00E01E5B">
        <w:rPr>
          <w:rFonts w:ascii="宋体" w:hAnsi="宋体" w:hint="eastAsia"/>
          <w:sz w:val="24"/>
        </w:rPr>
        <w:t>承包人未通知监理人到场检查，私自将工程隐蔽部位覆盖的，监理人有权指示承包人钻孔探测或揭开检查，由此增加的费用和（或）工期延误等由承包人承担。</w:t>
      </w:r>
    </w:p>
    <w:p w:rsidR="009B582E" w:rsidRPr="00E01E5B" w:rsidRDefault="00A96B6F">
      <w:pPr>
        <w:pStyle w:val="378020"/>
        <w:spacing w:line="560" w:lineRule="exact"/>
        <w:jc w:val="left"/>
        <w:outlineLvl w:val="0"/>
        <w:rPr>
          <w:rFonts w:ascii="宋体" w:eastAsia="宋体" w:hAnsi="宋体" w:cs="Times New Roman"/>
          <w:szCs w:val="24"/>
        </w:rPr>
      </w:pPr>
      <w:bookmarkStart w:id="252" w:name="_Toc295374367"/>
      <w:bookmarkStart w:id="253" w:name="_Toc343776950"/>
      <w:r w:rsidRPr="00E01E5B">
        <w:rPr>
          <w:rFonts w:ascii="宋体" w:eastAsia="宋体" w:hAnsi="宋体" w:cs="Times New Roman" w:hint="eastAsia"/>
          <w:szCs w:val="24"/>
        </w:rPr>
        <w:t xml:space="preserve">13.6 </w:t>
      </w:r>
      <w:r w:rsidRPr="00E01E5B">
        <w:rPr>
          <w:rFonts w:ascii="宋体" w:eastAsia="宋体" w:hAnsi="宋体" w:cs="Times New Roman" w:hint="eastAsia"/>
          <w:szCs w:val="24"/>
        </w:rPr>
        <w:t>清除不合格工程</w:t>
      </w:r>
      <w:bookmarkEnd w:id="252"/>
      <w:bookmarkEnd w:id="25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13.6.1 </w:t>
      </w:r>
      <w:r w:rsidRPr="00E01E5B">
        <w:rPr>
          <w:rFonts w:ascii="宋体" w:hAnsi="宋体" w:hint="eastAsia"/>
          <w:sz w:val="24"/>
        </w:rPr>
        <w:t>承包人使用不合格材料、工程设备，或采用不适当的施工工艺，或施工不当等，造成工程不合格的，监理人可以随时发出指示，要求承包人立即采取措施进行补救，直至达到合同要求的质量标准，由此增加的费用和（或）工期延误等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13.6.2</w:t>
      </w:r>
      <w:r w:rsidRPr="00E01E5B">
        <w:rPr>
          <w:rFonts w:ascii="宋体" w:hAnsi="宋体" w:hint="eastAsia"/>
          <w:sz w:val="24"/>
        </w:rPr>
        <w:t xml:space="preserve"> </w:t>
      </w:r>
      <w:r w:rsidRPr="00E01E5B">
        <w:rPr>
          <w:rFonts w:ascii="宋体" w:hAnsi="宋体" w:hint="eastAsia"/>
          <w:sz w:val="24"/>
        </w:rPr>
        <w:t>由于发包人提供的材料或工程设备不合格造成的工程不合格，承包人应及时通知发包人并及时采取措施减少损失，需要承包人采取措施补救的，发包人应承担由此增加的费用和（或）工期延误。</w:t>
      </w:r>
    </w:p>
    <w:p w:rsidR="009B582E" w:rsidRPr="00E01E5B" w:rsidRDefault="00A96B6F">
      <w:pPr>
        <w:pStyle w:val="2TimesNewRoman5020"/>
      </w:pPr>
      <w:bookmarkStart w:id="254" w:name="_Toc295374368"/>
      <w:bookmarkStart w:id="255" w:name="_Toc296686667"/>
      <w:bookmarkStart w:id="256" w:name="_Toc343776951"/>
      <w:bookmarkStart w:id="257" w:name="_Toc295989201"/>
      <w:r w:rsidRPr="00E01E5B">
        <w:rPr>
          <w:rFonts w:hint="eastAsia"/>
        </w:rPr>
        <w:t xml:space="preserve">14. </w:t>
      </w:r>
      <w:r w:rsidRPr="00E01E5B">
        <w:rPr>
          <w:rFonts w:hint="eastAsia"/>
        </w:rPr>
        <w:t>试验和检验</w:t>
      </w:r>
      <w:bookmarkEnd w:id="254"/>
      <w:bookmarkEnd w:id="255"/>
      <w:bookmarkEnd w:id="256"/>
      <w:bookmarkEnd w:id="257"/>
    </w:p>
    <w:p w:rsidR="009B582E" w:rsidRPr="00E01E5B" w:rsidRDefault="00A96B6F">
      <w:pPr>
        <w:pStyle w:val="378020"/>
        <w:spacing w:line="560" w:lineRule="exact"/>
        <w:jc w:val="left"/>
        <w:outlineLvl w:val="0"/>
        <w:rPr>
          <w:rFonts w:ascii="宋体" w:eastAsia="宋体" w:hAnsi="宋体" w:cs="Times New Roman"/>
          <w:szCs w:val="24"/>
        </w:rPr>
      </w:pPr>
      <w:bookmarkStart w:id="258" w:name="_Toc343776952"/>
      <w:bookmarkStart w:id="259" w:name="_Toc295374369"/>
      <w:r w:rsidRPr="00E01E5B">
        <w:rPr>
          <w:rFonts w:ascii="宋体" w:eastAsia="宋体" w:hAnsi="宋体" w:cs="Times New Roman" w:hint="eastAsia"/>
          <w:szCs w:val="24"/>
        </w:rPr>
        <w:t xml:space="preserve">14.1 </w:t>
      </w:r>
      <w:r w:rsidRPr="00E01E5B">
        <w:rPr>
          <w:rFonts w:ascii="宋体" w:eastAsia="宋体" w:hAnsi="宋体" w:cs="Times New Roman" w:hint="eastAsia"/>
          <w:szCs w:val="24"/>
        </w:rPr>
        <w:t>材料、工程设备和工程的试验和检验</w:t>
      </w:r>
      <w:bookmarkEnd w:id="258"/>
      <w:bookmarkEnd w:id="25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14.1.1 </w:t>
      </w:r>
      <w:r w:rsidRPr="00E01E5B">
        <w:rPr>
          <w:rFonts w:ascii="宋体" w:hAnsi="宋体" w:hint="eastAsia"/>
          <w:sz w:val="24"/>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 xml:space="preserve">14.1.2 </w:t>
      </w:r>
      <w:r w:rsidRPr="00E01E5B">
        <w:rPr>
          <w:rFonts w:ascii="宋体" w:hAnsi="宋体" w:hint="eastAsia"/>
          <w:sz w:val="24"/>
        </w:rPr>
        <w:t>监理人未按合同约定派</w:t>
      </w:r>
      <w:r w:rsidRPr="00E01E5B">
        <w:rPr>
          <w:rFonts w:ascii="宋体" w:hAnsi="宋体" w:hint="eastAsia"/>
          <w:sz w:val="24"/>
        </w:rPr>
        <w:t>员参加试验和检验的，除监理人另有指示外，承包人可自行试验和检验，并应立即将试验和检验结果报送监理人，监理人应签字确认。</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14.1.3 </w:t>
      </w:r>
      <w:r w:rsidRPr="00E01E5B">
        <w:rPr>
          <w:rFonts w:ascii="宋体" w:hAnsi="宋体" w:hint="eastAsia"/>
          <w:sz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等由承包人承担；重新试验和检验结果证明该项材料、工程设备和工程符合合同要求，由发包人承担由此增加的费用和（或）工期延误。</w:t>
      </w:r>
    </w:p>
    <w:p w:rsidR="009B582E" w:rsidRPr="00E01E5B" w:rsidRDefault="00A96B6F">
      <w:pPr>
        <w:pStyle w:val="378020"/>
        <w:spacing w:line="560" w:lineRule="exact"/>
        <w:jc w:val="left"/>
        <w:outlineLvl w:val="0"/>
        <w:rPr>
          <w:rFonts w:ascii="宋体" w:eastAsia="宋体" w:hAnsi="宋体" w:cs="Times New Roman"/>
          <w:szCs w:val="24"/>
        </w:rPr>
      </w:pPr>
      <w:bookmarkStart w:id="260" w:name="_Toc343776953"/>
      <w:bookmarkStart w:id="261" w:name="_Toc295374370"/>
      <w:r w:rsidRPr="00E01E5B">
        <w:rPr>
          <w:rFonts w:ascii="宋体" w:eastAsia="宋体" w:hAnsi="宋体" w:cs="Times New Roman" w:hint="eastAsia"/>
          <w:szCs w:val="24"/>
        </w:rPr>
        <w:t xml:space="preserve">14.2 </w:t>
      </w:r>
      <w:r w:rsidRPr="00E01E5B">
        <w:rPr>
          <w:rFonts w:ascii="宋体" w:eastAsia="宋体" w:hAnsi="宋体" w:cs="Times New Roman" w:hint="eastAsia"/>
          <w:szCs w:val="24"/>
        </w:rPr>
        <w:t>现</w:t>
      </w:r>
      <w:r w:rsidRPr="00E01E5B">
        <w:rPr>
          <w:rFonts w:ascii="宋体" w:eastAsia="宋体" w:hAnsi="宋体" w:cs="Times New Roman" w:hint="eastAsia"/>
          <w:szCs w:val="24"/>
        </w:rPr>
        <w:t>场材料试验</w:t>
      </w:r>
      <w:bookmarkEnd w:id="260"/>
      <w:bookmarkEnd w:id="26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14.2.1 </w:t>
      </w:r>
      <w:r w:rsidRPr="00E01E5B">
        <w:rPr>
          <w:rFonts w:ascii="宋体" w:hAnsi="宋体" w:hint="eastAsia"/>
          <w:sz w:val="24"/>
        </w:rPr>
        <w:t>承包人根据合同约定或监理人指示进行的现场材料试验，应由承包人提供试验场所、试验人员、试验设备器材以及其他必要的试验条件。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14.2.2 </w:t>
      </w:r>
      <w:r w:rsidRPr="00E01E5B">
        <w:rPr>
          <w:rFonts w:ascii="宋体" w:hAnsi="宋体" w:hint="eastAsia"/>
          <w:sz w:val="24"/>
        </w:rPr>
        <w:t>监理人在必要时可以使用承包人的试验场所、试验设备器材以及其他试验条件，进行以工程质量检查为目的的复核性材料试验，承包人应予以协助。</w:t>
      </w:r>
    </w:p>
    <w:p w:rsidR="009B582E" w:rsidRPr="00E01E5B" w:rsidRDefault="00A96B6F">
      <w:pPr>
        <w:pStyle w:val="378020"/>
        <w:spacing w:line="560" w:lineRule="exact"/>
        <w:jc w:val="left"/>
        <w:outlineLvl w:val="0"/>
        <w:rPr>
          <w:rFonts w:ascii="宋体" w:eastAsia="宋体" w:hAnsi="宋体" w:cs="Times New Roman"/>
          <w:szCs w:val="24"/>
        </w:rPr>
      </w:pPr>
      <w:bookmarkStart w:id="262" w:name="_Toc295374371"/>
      <w:bookmarkStart w:id="263" w:name="_Toc343776954"/>
      <w:r w:rsidRPr="00E01E5B">
        <w:rPr>
          <w:rFonts w:ascii="宋体" w:eastAsia="宋体" w:hAnsi="宋体" w:cs="Times New Roman" w:hint="eastAsia"/>
          <w:szCs w:val="24"/>
        </w:rPr>
        <w:t xml:space="preserve">14.3 </w:t>
      </w:r>
      <w:r w:rsidRPr="00E01E5B">
        <w:rPr>
          <w:rFonts w:ascii="宋体" w:eastAsia="宋体" w:hAnsi="宋体" w:cs="Times New Roman" w:hint="eastAsia"/>
          <w:szCs w:val="24"/>
        </w:rPr>
        <w:t>现场工艺试验</w:t>
      </w:r>
      <w:bookmarkEnd w:id="262"/>
      <w:bookmarkEnd w:id="263"/>
    </w:p>
    <w:p w:rsidR="009B582E" w:rsidRPr="00E01E5B" w:rsidRDefault="00A96B6F">
      <w:pPr>
        <w:spacing w:line="560" w:lineRule="exact"/>
        <w:jc w:val="left"/>
        <w:rPr>
          <w:rFonts w:ascii="宋体" w:hAnsi="宋体"/>
          <w:sz w:val="24"/>
        </w:rPr>
      </w:pPr>
      <w:r w:rsidRPr="00E01E5B">
        <w:rPr>
          <w:rFonts w:ascii="宋体" w:hAnsi="宋体" w:hint="eastAsia"/>
          <w:sz w:val="24"/>
        </w:rPr>
        <w:t>承包人应按合同约定或监理人指示进行现场工艺试验。对大型的现场工艺试验，监理人认为必要时，应由承包人根据监理人提出的工艺试验要求，编制工艺试验措施计划，报送监理人审批。</w:t>
      </w:r>
    </w:p>
    <w:p w:rsidR="009B582E" w:rsidRPr="00E01E5B" w:rsidRDefault="00A96B6F">
      <w:pPr>
        <w:pStyle w:val="2TimesNewRoman5020"/>
      </w:pPr>
      <w:bookmarkStart w:id="264" w:name="_Toc295374372"/>
      <w:bookmarkStart w:id="265" w:name="_Toc295989202"/>
      <w:bookmarkStart w:id="266" w:name="_Toc343776955"/>
      <w:bookmarkStart w:id="267" w:name="_Toc296686668"/>
      <w:r w:rsidRPr="00E01E5B">
        <w:rPr>
          <w:rFonts w:hint="eastAsia"/>
        </w:rPr>
        <w:t xml:space="preserve">15. </w:t>
      </w:r>
      <w:r w:rsidRPr="00E01E5B">
        <w:rPr>
          <w:rFonts w:hint="eastAsia"/>
        </w:rPr>
        <w:t>变更</w:t>
      </w:r>
      <w:bookmarkEnd w:id="264"/>
      <w:bookmarkEnd w:id="265"/>
      <w:bookmarkEnd w:id="266"/>
      <w:bookmarkEnd w:id="267"/>
    </w:p>
    <w:p w:rsidR="009B582E" w:rsidRPr="00E01E5B" w:rsidRDefault="00A96B6F">
      <w:pPr>
        <w:pStyle w:val="378020"/>
        <w:spacing w:line="560" w:lineRule="exact"/>
        <w:jc w:val="left"/>
        <w:outlineLvl w:val="0"/>
        <w:rPr>
          <w:rFonts w:ascii="宋体" w:eastAsia="宋体" w:hAnsi="宋体" w:cs="Times New Roman"/>
          <w:szCs w:val="24"/>
        </w:rPr>
      </w:pPr>
      <w:bookmarkStart w:id="268" w:name="_Toc343776956"/>
      <w:bookmarkStart w:id="269" w:name="_Toc295374373"/>
      <w:r w:rsidRPr="00E01E5B">
        <w:rPr>
          <w:rFonts w:ascii="宋体" w:eastAsia="宋体" w:hAnsi="宋体" w:cs="Times New Roman" w:hint="eastAsia"/>
          <w:szCs w:val="24"/>
        </w:rPr>
        <w:t xml:space="preserve">15.1 </w:t>
      </w:r>
      <w:r w:rsidRPr="00E01E5B">
        <w:rPr>
          <w:rFonts w:ascii="宋体" w:eastAsia="宋体" w:hAnsi="宋体" w:cs="Times New Roman" w:hint="eastAsia"/>
          <w:szCs w:val="24"/>
        </w:rPr>
        <w:t>变</w:t>
      </w:r>
      <w:r w:rsidRPr="00E01E5B">
        <w:rPr>
          <w:rFonts w:ascii="宋体" w:eastAsia="宋体" w:hAnsi="宋体" w:cs="Times New Roman" w:hint="eastAsia"/>
          <w:szCs w:val="24"/>
        </w:rPr>
        <w:t>更的范围和内容</w:t>
      </w:r>
      <w:bookmarkEnd w:id="268"/>
      <w:bookmarkEnd w:id="269"/>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除专用合同条款另有约定外，在履行合同中发生以下情形之一，应按照本条规定进行变更。</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）取消合同中任何一项工作，但被取消的工作不能转由发包人或其他人实施；</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）改变合同中任何一项工作的质量或其他特性；</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3</w:t>
      </w:r>
      <w:r w:rsidRPr="00E01E5B">
        <w:rPr>
          <w:rFonts w:ascii="宋体" w:hAnsi="宋体" w:hint="eastAsia"/>
          <w:sz w:val="24"/>
        </w:rPr>
        <w:t>）改变合同工程的基线、标高、位置或尺寸；</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）改变合同中任何一项工作的施工时间或改变已批准的施工工艺或顺序；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）为完成工程需要追加的额外工作。</w:t>
      </w:r>
    </w:p>
    <w:p w:rsidR="009B582E" w:rsidRPr="00E01E5B" w:rsidRDefault="00A96B6F">
      <w:pPr>
        <w:pStyle w:val="378020"/>
        <w:spacing w:line="560" w:lineRule="exact"/>
        <w:jc w:val="left"/>
        <w:outlineLvl w:val="0"/>
        <w:rPr>
          <w:rFonts w:ascii="宋体" w:eastAsia="宋体" w:hAnsi="宋体" w:cs="Times New Roman"/>
          <w:szCs w:val="24"/>
        </w:rPr>
      </w:pPr>
      <w:bookmarkStart w:id="270" w:name="_Toc295374374"/>
      <w:bookmarkStart w:id="271" w:name="_Toc343776957"/>
      <w:r w:rsidRPr="00E01E5B">
        <w:rPr>
          <w:rFonts w:ascii="宋体" w:eastAsia="宋体" w:hAnsi="宋体" w:cs="Times New Roman" w:hint="eastAsia"/>
          <w:szCs w:val="24"/>
        </w:rPr>
        <w:t xml:space="preserve">15.2 </w:t>
      </w:r>
      <w:r w:rsidRPr="00E01E5B">
        <w:rPr>
          <w:rFonts w:ascii="宋体" w:eastAsia="宋体" w:hAnsi="宋体" w:cs="Times New Roman" w:hint="eastAsia"/>
          <w:szCs w:val="24"/>
        </w:rPr>
        <w:t>变更权</w:t>
      </w:r>
      <w:bookmarkEnd w:id="270"/>
      <w:bookmarkEnd w:id="271"/>
    </w:p>
    <w:p w:rsidR="009B582E" w:rsidRPr="00E01E5B" w:rsidRDefault="00A96B6F">
      <w:pPr>
        <w:spacing w:line="560" w:lineRule="exact"/>
        <w:jc w:val="left"/>
        <w:rPr>
          <w:rFonts w:ascii="宋体" w:hAnsi="宋体"/>
          <w:sz w:val="24"/>
        </w:rPr>
      </w:pPr>
      <w:r w:rsidRPr="00E01E5B">
        <w:rPr>
          <w:rFonts w:ascii="宋体" w:hAnsi="宋体" w:hint="eastAsia"/>
          <w:sz w:val="24"/>
        </w:rPr>
        <w:t>在履行合同过程中，经发包人同意，监理人可按第</w:t>
      </w:r>
      <w:r w:rsidRPr="00E01E5B">
        <w:rPr>
          <w:rFonts w:ascii="宋体" w:hAnsi="宋体" w:hint="eastAsia"/>
          <w:sz w:val="24"/>
        </w:rPr>
        <w:t>15.3</w:t>
      </w:r>
      <w:r w:rsidRPr="00E01E5B">
        <w:rPr>
          <w:rFonts w:ascii="宋体" w:hAnsi="宋体" w:hint="eastAsia"/>
          <w:sz w:val="24"/>
        </w:rPr>
        <w:t>款约定的变更程序向承包人作出变更指示，承包人应遵照执行。没有监理人的变更指示，承包人不得擅自变更。</w:t>
      </w:r>
    </w:p>
    <w:p w:rsidR="009B582E" w:rsidRPr="00E01E5B" w:rsidRDefault="00A96B6F">
      <w:pPr>
        <w:pStyle w:val="378020"/>
        <w:spacing w:line="560" w:lineRule="exact"/>
        <w:jc w:val="left"/>
        <w:outlineLvl w:val="0"/>
        <w:rPr>
          <w:rFonts w:ascii="宋体" w:eastAsia="宋体" w:hAnsi="宋体" w:cs="Times New Roman"/>
          <w:szCs w:val="24"/>
        </w:rPr>
      </w:pPr>
      <w:bookmarkStart w:id="272" w:name="_Toc295374375"/>
      <w:bookmarkStart w:id="273" w:name="_Toc343776958"/>
      <w:r w:rsidRPr="00E01E5B">
        <w:rPr>
          <w:rFonts w:ascii="宋体" w:eastAsia="宋体" w:hAnsi="宋体" w:cs="Times New Roman" w:hint="eastAsia"/>
          <w:szCs w:val="24"/>
        </w:rPr>
        <w:t xml:space="preserve">15.3 </w:t>
      </w:r>
      <w:r w:rsidRPr="00E01E5B">
        <w:rPr>
          <w:rFonts w:ascii="宋体" w:eastAsia="宋体" w:hAnsi="宋体" w:cs="Times New Roman" w:hint="eastAsia"/>
          <w:szCs w:val="24"/>
        </w:rPr>
        <w:t>变更程序</w:t>
      </w:r>
      <w:bookmarkEnd w:id="272"/>
      <w:bookmarkEnd w:id="27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15.3.1 </w:t>
      </w:r>
      <w:r w:rsidRPr="00E01E5B">
        <w:rPr>
          <w:rFonts w:ascii="宋体" w:hAnsi="宋体" w:hint="eastAsia"/>
          <w:sz w:val="24"/>
        </w:rPr>
        <w:t>变更的提出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）在合同履行过程中，可能发生第</w:t>
      </w:r>
      <w:r w:rsidRPr="00E01E5B">
        <w:rPr>
          <w:rFonts w:ascii="宋体" w:hAnsi="宋体" w:hint="eastAsia"/>
          <w:sz w:val="24"/>
        </w:rPr>
        <w:t>15.1</w:t>
      </w:r>
      <w:r w:rsidRPr="00E01E5B">
        <w:rPr>
          <w:rFonts w:ascii="宋体" w:hAnsi="宋体" w:hint="eastAsia"/>
          <w:sz w:val="24"/>
        </w:rPr>
        <w:t>款约定情形的，监理人可向承包人发出变更意向书。变更意向书应说明变更的具体内容和发包人对变更的时间要求，并附必要的图纸和相关资料。承包人应向发包人提交包括拟实施变更工作的计划、措施和竣工时间等内容的实施方案供发包人审核。发包人同意承包人根据变更意向书要求提交的变更实施方案的</w:t>
      </w:r>
      <w:r w:rsidRPr="00E01E5B">
        <w:rPr>
          <w:rFonts w:ascii="宋体" w:hAnsi="宋体" w:hint="eastAsia"/>
          <w:sz w:val="24"/>
        </w:rPr>
        <w:t>，由监理人按第</w:t>
      </w:r>
      <w:r w:rsidRPr="00E01E5B">
        <w:rPr>
          <w:rFonts w:ascii="宋体" w:hAnsi="宋体" w:hint="eastAsia"/>
          <w:sz w:val="24"/>
        </w:rPr>
        <w:t>15.3.3</w:t>
      </w:r>
      <w:r w:rsidRPr="00E01E5B">
        <w:rPr>
          <w:rFonts w:ascii="宋体" w:hAnsi="宋体" w:hint="eastAsia"/>
          <w:sz w:val="24"/>
        </w:rPr>
        <w:t>项约定发出变更指示。</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）在合同履行过程中，发生第</w:t>
      </w:r>
      <w:r w:rsidRPr="00E01E5B">
        <w:rPr>
          <w:rFonts w:ascii="宋体" w:hAnsi="宋体" w:hint="eastAsia"/>
          <w:sz w:val="24"/>
        </w:rPr>
        <w:t>15.1</w:t>
      </w:r>
      <w:r w:rsidRPr="00E01E5B">
        <w:rPr>
          <w:rFonts w:ascii="宋体" w:hAnsi="宋体" w:hint="eastAsia"/>
          <w:sz w:val="24"/>
        </w:rPr>
        <w:t>款约定情形的，监理人应按照第</w:t>
      </w:r>
      <w:r w:rsidRPr="00E01E5B">
        <w:rPr>
          <w:rFonts w:ascii="宋体" w:hAnsi="宋体" w:hint="eastAsia"/>
          <w:sz w:val="24"/>
        </w:rPr>
        <w:t>15.3.3</w:t>
      </w:r>
      <w:r w:rsidRPr="00E01E5B">
        <w:rPr>
          <w:rFonts w:ascii="宋体" w:hAnsi="宋体" w:hint="eastAsia"/>
          <w:sz w:val="24"/>
        </w:rPr>
        <w:t>项约定向承包人发出变更指示。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）承包人收到监理人按合同约定发出的图纸和文件，经检查认为其中存在第</w:t>
      </w:r>
      <w:r w:rsidRPr="00E01E5B">
        <w:rPr>
          <w:rFonts w:ascii="宋体" w:hAnsi="宋体" w:hint="eastAsia"/>
          <w:sz w:val="24"/>
        </w:rPr>
        <w:t>15.1</w:t>
      </w:r>
      <w:r w:rsidRPr="00E01E5B">
        <w:rPr>
          <w:rFonts w:ascii="宋体" w:hAnsi="宋体" w:hint="eastAsia"/>
          <w:sz w:val="24"/>
        </w:rPr>
        <w:t>款约定情形的，可向监理人提出书面变更建议。变更建议应阐明要求变更的依据，并附必要的图纸和说明。监理人收到承包人书面建议后，应与发包人共同研究，确认存在变更的，应在收到承包人书面建议后的</w:t>
      </w:r>
      <w:r w:rsidRPr="00E01E5B">
        <w:rPr>
          <w:rFonts w:ascii="宋体" w:hAnsi="宋体" w:hint="eastAsia"/>
          <w:sz w:val="24"/>
        </w:rPr>
        <w:t>14</w:t>
      </w:r>
      <w:r w:rsidRPr="00E01E5B">
        <w:rPr>
          <w:rFonts w:ascii="宋体" w:hAnsi="宋体" w:hint="eastAsia"/>
          <w:sz w:val="24"/>
        </w:rPr>
        <w:t>天内作出变更指示。经研究后不同意作为变更的，应由监理人书面答复承包人。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）若承包人收</w:t>
      </w:r>
      <w:r w:rsidRPr="00E01E5B">
        <w:rPr>
          <w:rFonts w:ascii="宋体" w:hAnsi="宋体" w:hint="eastAsia"/>
          <w:sz w:val="24"/>
        </w:rPr>
        <w:t>到监理人的变更意向书后认为难以实施此项变更，应立即通知监理人，说明原因并附详细依据。监理人与承包人和发包人协商后确定撤销、改变或不改</w:t>
      </w:r>
      <w:r w:rsidRPr="00E01E5B">
        <w:rPr>
          <w:rFonts w:ascii="宋体" w:hAnsi="宋体" w:hint="eastAsia"/>
          <w:sz w:val="24"/>
        </w:rPr>
        <w:lastRenderedPageBreak/>
        <w:t>变原变更意向书，协商不一致的，以发包人的决定为准。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15.3.2 </w:t>
      </w:r>
      <w:r w:rsidRPr="00E01E5B">
        <w:rPr>
          <w:rFonts w:ascii="宋体" w:hAnsi="宋体" w:hint="eastAsia"/>
          <w:sz w:val="24"/>
        </w:rPr>
        <w:t>变更估价</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）除专用合同条款对期限另有约定外，承包人应在收到变更指示或变更意向书后的</w:t>
      </w:r>
      <w:r w:rsidRPr="00E01E5B">
        <w:rPr>
          <w:rFonts w:ascii="宋体" w:hAnsi="宋体" w:hint="eastAsia"/>
          <w:sz w:val="24"/>
        </w:rPr>
        <w:t>14</w:t>
      </w:r>
      <w:r w:rsidRPr="00E01E5B">
        <w:rPr>
          <w:rFonts w:ascii="宋体" w:hAnsi="宋体" w:hint="eastAsia"/>
          <w:sz w:val="24"/>
        </w:rPr>
        <w:t>天内，向监理人提交变更报价书，报价内容应根据第</w:t>
      </w:r>
      <w:r w:rsidRPr="00E01E5B">
        <w:rPr>
          <w:rFonts w:ascii="宋体" w:hAnsi="宋体" w:hint="eastAsia"/>
          <w:sz w:val="24"/>
        </w:rPr>
        <w:t>15.4</w:t>
      </w:r>
      <w:r w:rsidRPr="00E01E5B">
        <w:rPr>
          <w:rFonts w:ascii="宋体" w:hAnsi="宋体" w:hint="eastAsia"/>
          <w:sz w:val="24"/>
        </w:rPr>
        <w:t>款约定的估价原则，详细开列变更工作的价格组成及其依据，并附必要的施工方法说明和有关图纸。</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）变更工作影响工期的，承包人应提出调整工期的具体细节。监理人认为有必要时，可</w:t>
      </w:r>
      <w:r w:rsidRPr="00E01E5B">
        <w:rPr>
          <w:rFonts w:ascii="宋体" w:hAnsi="宋体" w:hint="eastAsia"/>
          <w:sz w:val="24"/>
        </w:rPr>
        <w:t>要求承包人提交要求提前或延长工期的施工进度计划及相应施工措施等详细资料。</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）除专用合同条款对期限另有约定外，监理人收到承包人变更报价书后的</w:t>
      </w:r>
      <w:r w:rsidRPr="00E01E5B">
        <w:rPr>
          <w:rFonts w:ascii="宋体" w:hAnsi="宋体" w:hint="eastAsia"/>
          <w:sz w:val="24"/>
        </w:rPr>
        <w:t>14</w:t>
      </w:r>
      <w:r w:rsidRPr="00E01E5B">
        <w:rPr>
          <w:rFonts w:ascii="宋体" w:hAnsi="宋体" w:hint="eastAsia"/>
          <w:sz w:val="24"/>
        </w:rPr>
        <w:t>天内，根据第</w:t>
      </w:r>
      <w:r w:rsidRPr="00E01E5B">
        <w:rPr>
          <w:rFonts w:ascii="宋体" w:hAnsi="宋体" w:hint="eastAsia"/>
          <w:sz w:val="24"/>
        </w:rPr>
        <w:t>15.4</w:t>
      </w:r>
      <w:r w:rsidRPr="00E01E5B">
        <w:rPr>
          <w:rFonts w:ascii="宋体" w:hAnsi="宋体" w:hint="eastAsia"/>
          <w:sz w:val="24"/>
        </w:rPr>
        <w:t>款约定的估价原则，按照第</w:t>
      </w:r>
      <w:r w:rsidRPr="00E01E5B">
        <w:rPr>
          <w:rFonts w:ascii="宋体" w:hAnsi="宋体" w:hint="eastAsia"/>
          <w:sz w:val="24"/>
        </w:rPr>
        <w:t>3.5</w:t>
      </w:r>
      <w:r w:rsidRPr="00E01E5B">
        <w:rPr>
          <w:rFonts w:ascii="宋体" w:hAnsi="宋体" w:hint="eastAsia"/>
          <w:sz w:val="24"/>
        </w:rPr>
        <w:t>款商定或确定变更价格。</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15.3.3 </w:t>
      </w:r>
      <w:r w:rsidRPr="00E01E5B">
        <w:rPr>
          <w:rFonts w:ascii="宋体" w:hAnsi="宋体" w:hint="eastAsia"/>
          <w:sz w:val="24"/>
        </w:rPr>
        <w:t>变更指示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）变更指示只能由监理人发出。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）变更指示应说明变更的目的、范围、变更内容以及变更的工程量及其进度和技术要求，并附有关图纸和文件。承包人收到变更指示后，应按变更指示进行变更工作。</w:t>
      </w:r>
    </w:p>
    <w:p w:rsidR="009B582E" w:rsidRPr="00E01E5B" w:rsidRDefault="00A96B6F">
      <w:pPr>
        <w:pStyle w:val="378020"/>
        <w:spacing w:line="560" w:lineRule="exact"/>
        <w:jc w:val="left"/>
        <w:outlineLvl w:val="0"/>
        <w:rPr>
          <w:rFonts w:ascii="宋体" w:eastAsia="宋体" w:hAnsi="宋体" w:cs="Times New Roman"/>
          <w:szCs w:val="24"/>
        </w:rPr>
      </w:pPr>
      <w:bookmarkStart w:id="274" w:name="_Toc343776959"/>
      <w:bookmarkStart w:id="275" w:name="_Toc295374376"/>
      <w:r w:rsidRPr="00E01E5B">
        <w:rPr>
          <w:rFonts w:ascii="宋体" w:eastAsia="宋体" w:hAnsi="宋体" w:cs="Times New Roman" w:hint="eastAsia"/>
          <w:szCs w:val="24"/>
        </w:rPr>
        <w:t xml:space="preserve">15.4 </w:t>
      </w:r>
      <w:r w:rsidRPr="00E01E5B">
        <w:rPr>
          <w:rFonts w:ascii="宋体" w:eastAsia="宋体" w:hAnsi="宋体" w:cs="Times New Roman" w:hint="eastAsia"/>
          <w:szCs w:val="24"/>
        </w:rPr>
        <w:t>变更的估价原则</w:t>
      </w:r>
      <w:bookmarkEnd w:id="274"/>
      <w:bookmarkEnd w:id="275"/>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除专用合同条款另有约定外，因变更引起的价格调整按照本款约定处理。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15.4.1 </w:t>
      </w:r>
      <w:r w:rsidRPr="00E01E5B">
        <w:rPr>
          <w:rFonts w:ascii="宋体" w:hAnsi="宋体" w:hint="eastAsia"/>
          <w:sz w:val="24"/>
        </w:rPr>
        <w:t>已标价工程量清单中有适用于变更工作的子目的，采用该子目的单价。</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15.4.2 </w:t>
      </w:r>
      <w:r w:rsidRPr="00E01E5B">
        <w:rPr>
          <w:rFonts w:ascii="宋体" w:hAnsi="宋体" w:hint="eastAsia"/>
          <w:sz w:val="24"/>
        </w:rPr>
        <w:t>已标价工程量清单中无适用于变更工作的子目，但有类似子目的，可在合理范围内参照类似子目的单价，由监理人按第</w:t>
      </w:r>
      <w:r w:rsidRPr="00E01E5B">
        <w:rPr>
          <w:rFonts w:ascii="宋体" w:hAnsi="宋体" w:hint="eastAsia"/>
          <w:sz w:val="24"/>
        </w:rPr>
        <w:t>3.5</w:t>
      </w:r>
      <w:r w:rsidRPr="00E01E5B">
        <w:rPr>
          <w:rFonts w:ascii="宋体" w:hAnsi="宋体" w:hint="eastAsia"/>
          <w:sz w:val="24"/>
        </w:rPr>
        <w:t>款商定或确定变更工作的单价。</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15.4.3 </w:t>
      </w:r>
      <w:r w:rsidRPr="00E01E5B">
        <w:rPr>
          <w:rFonts w:ascii="宋体" w:hAnsi="宋体" w:hint="eastAsia"/>
          <w:sz w:val="24"/>
        </w:rPr>
        <w:t>已标价工程量清单中无适用或类似子目的单价，可按照成本加利润的原则，由监理人按第</w:t>
      </w:r>
      <w:r w:rsidRPr="00E01E5B">
        <w:rPr>
          <w:rFonts w:ascii="宋体" w:hAnsi="宋体" w:hint="eastAsia"/>
          <w:sz w:val="24"/>
        </w:rPr>
        <w:t>3.5</w:t>
      </w:r>
      <w:r w:rsidRPr="00E01E5B">
        <w:rPr>
          <w:rFonts w:ascii="宋体" w:hAnsi="宋体" w:hint="eastAsia"/>
          <w:sz w:val="24"/>
        </w:rPr>
        <w:t>款商定或确定变更工作的单价。</w:t>
      </w:r>
    </w:p>
    <w:p w:rsidR="009B582E" w:rsidRPr="00E01E5B" w:rsidRDefault="00A96B6F">
      <w:pPr>
        <w:pStyle w:val="378020"/>
        <w:spacing w:line="560" w:lineRule="exact"/>
        <w:jc w:val="left"/>
        <w:outlineLvl w:val="0"/>
        <w:rPr>
          <w:rFonts w:ascii="宋体" w:eastAsia="宋体" w:hAnsi="宋体" w:cs="Times New Roman"/>
          <w:szCs w:val="24"/>
        </w:rPr>
      </w:pPr>
      <w:bookmarkStart w:id="276" w:name="_Toc295374377"/>
      <w:bookmarkStart w:id="277" w:name="_Toc343776960"/>
      <w:r w:rsidRPr="00E01E5B">
        <w:rPr>
          <w:rFonts w:ascii="宋体" w:eastAsia="宋体" w:hAnsi="宋体" w:cs="Times New Roman" w:hint="eastAsia"/>
          <w:szCs w:val="24"/>
        </w:rPr>
        <w:lastRenderedPageBreak/>
        <w:t xml:space="preserve">15.5 </w:t>
      </w:r>
      <w:r w:rsidRPr="00E01E5B">
        <w:rPr>
          <w:rFonts w:ascii="宋体" w:eastAsia="宋体" w:hAnsi="宋体" w:cs="Times New Roman" w:hint="eastAsia"/>
          <w:szCs w:val="24"/>
        </w:rPr>
        <w:t>承包人的合理化建议</w:t>
      </w:r>
      <w:bookmarkEnd w:id="276"/>
      <w:bookmarkEnd w:id="27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15.5.1 </w:t>
      </w:r>
      <w:r w:rsidRPr="00E01E5B">
        <w:rPr>
          <w:rFonts w:ascii="宋体" w:hAnsi="宋体" w:hint="eastAsia"/>
          <w:sz w:val="24"/>
        </w:rPr>
        <w:t>在履行合同过程中，承包人对发包人提供的图纸</w:t>
      </w:r>
      <w:r w:rsidRPr="00E01E5B">
        <w:rPr>
          <w:rFonts w:ascii="宋体" w:hAnsi="宋体" w:hint="eastAsia"/>
          <w:sz w:val="24"/>
        </w:rPr>
        <w:t>、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sidRPr="00E01E5B">
        <w:rPr>
          <w:rFonts w:ascii="宋体" w:hAnsi="宋体" w:hint="eastAsia"/>
          <w:sz w:val="24"/>
        </w:rPr>
        <w:t>15.3.3</w:t>
      </w:r>
      <w:r w:rsidRPr="00E01E5B">
        <w:rPr>
          <w:rFonts w:ascii="宋体" w:hAnsi="宋体" w:hint="eastAsia"/>
          <w:sz w:val="24"/>
        </w:rPr>
        <w:t>项约定向承包人发出变更指示。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15.5.2 </w:t>
      </w:r>
      <w:r w:rsidRPr="00E01E5B">
        <w:rPr>
          <w:rFonts w:ascii="宋体" w:hAnsi="宋体" w:hint="eastAsia"/>
          <w:sz w:val="24"/>
        </w:rPr>
        <w:t>承包人提出的合理化建议降低了合同价格、缩短了工期或者提高了工程经济效益的，发包人可按国家有关规定在专用合同条款中约定给予奖励。</w:t>
      </w:r>
    </w:p>
    <w:p w:rsidR="009B582E" w:rsidRPr="00E01E5B" w:rsidRDefault="00A96B6F">
      <w:pPr>
        <w:pStyle w:val="378020"/>
        <w:spacing w:line="560" w:lineRule="exact"/>
        <w:jc w:val="left"/>
        <w:outlineLvl w:val="0"/>
        <w:rPr>
          <w:rFonts w:ascii="宋体" w:eastAsia="宋体" w:hAnsi="宋体" w:cs="Times New Roman"/>
          <w:szCs w:val="24"/>
        </w:rPr>
      </w:pPr>
      <w:bookmarkStart w:id="278" w:name="_Toc343776961"/>
      <w:bookmarkStart w:id="279" w:name="_Toc295374378"/>
      <w:r w:rsidRPr="00E01E5B">
        <w:rPr>
          <w:rFonts w:ascii="宋体" w:eastAsia="宋体" w:hAnsi="宋体" w:cs="Times New Roman" w:hint="eastAsia"/>
          <w:szCs w:val="24"/>
        </w:rPr>
        <w:t xml:space="preserve">15.6 </w:t>
      </w:r>
      <w:r w:rsidRPr="00E01E5B">
        <w:rPr>
          <w:rFonts w:ascii="宋体" w:eastAsia="宋体" w:hAnsi="宋体" w:cs="Times New Roman" w:hint="eastAsia"/>
          <w:szCs w:val="24"/>
        </w:rPr>
        <w:t>暂列金额</w:t>
      </w:r>
      <w:bookmarkEnd w:id="278"/>
      <w:bookmarkEnd w:id="279"/>
    </w:p>
    <w:p w:rsidR="009B582E" w:rsidRPr="00E01E5B" w:rsidRDefault="00A96B6F">
      <w:pPr>
        <w:spacing w:line="560" w:lineRule="exact"/>
        <w:jc w:val="left"/>
        <w:rPr>
          <w:rFonts w:ascii="宋体" w:hAnsi="宋体"/>
          <w:sz w:val="24"/>
        </w:rPr>
      </w:pPr>
      <w:r w:rsidRPr="00E01E5B">
        <w:rPr>
          <w:rFonts w:ascii="宋体" w:hAnsi="宋体" w:hint="eastAsia"/>
          <w:sz w:val="24"/>
        </w:rPr>
        <w:t>暂列金额只能按照监理人的指示使用，并对合同价格进行相应调整。</w:t>
      </w:r>
    </w:p>
    <w:p w:rsidR="009B582E" w:rsidRPr="00E01E5B" w:rsidRDefault="00A96B6F">
      <w:pPr>
        <w:pStyle w:val="378020"/>
        <w:spacing w:line="560" w:lineRule="exact"/>
        <w:jc w:val="left"/>
        <w:outlineLvl w:val="0"/>
        <w:rPr>
          <w:rFonts w:ascii="宋体" w:eastAsia="宋体" w:hAnsi="宋体" w:cs="Times New Roman"/>
          <w:szCs w:val="24"/>
        </w:rPr>
      </w:pPr>
      <w:bookmarkStart w:id="280" w:name="_Toc343776962"/>
      <w:bookmarkStart w:id="281" w:name="_Toc295374379"/>
      <w:r w:rsidRPr="00E01E5B">
        <w:rPr>
          <w:rFonts w:ascii="宋体" w:eastAsia="宋体" w:hAnsi="宋体" w:cs="Times New Roman" w:hint="eastAsia"/>
          <w:szCs w:val="24"/>
        </w:rPr>
        <w:t xml:space="preserve">15.7 </w:t>
      </w:r>
      <w:r w:rsidRPr="00E01E5B">
        <w:rPr>
          <w:rFonts w:ascii="宋体" w:eastAsia="宋体" w:hAnsi="宋体" w:cs="Times New Roman" w:hint="eastAsia"/>
          <w:szCs w:val="24"/>
        </w:rPr>
        <w:t>计日</w:t>
      </w:r>
      <w:r w:rsidRPr="00E01E5B">
        <w:rPr>
          <w:rFonts w:ascii="宋体" w:eastAsia="宋体" w:hAnsi="宋体" w:cs="Times New Roman" w:hint="eastAsia"/>
          <w:szCs w:val="24"/>
        </w:rPr>
        <w:t>工</w:t>
      </w:r>
      <w:bookmarkEnd w:id="280"/>
      <w:bookmarkEnd w:id="28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15.7.1 </w:t>
      </w:r>
      <w:r w:rsidRPr="00E01E5B">
        <w:rPr>
          <w:rFonts w:ascii="宋体" w:hAnsi="宋体" w:hint="eastAsia"/>
          <w:sz w:val="24"/>
        </w:rPr>
        <w:t>发包人认为有必要时，由监理人通知承包人以计日工方式实施变更的零星工作。其价款按列入已标价工程量清单中的计日工计价子目及其单价进行计算。</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15.7.2 </w:t>
      </w:r>
      <w:r w:rsidRPr="00E01E5B">
        <w:rPr>
          <w:rFonts w:ascii="宋体" w:hAnsi="宋体" w:hint="eastAsia"/>
          <w:sz w:val="24"/>
        </w:rPr>
        <w:t>采用计日工计价的任何一项变更工作，应从暂列金额中支付，承包人应在该项变更的实施过程中，每天提交以下报表和有关凭证报送监理人审批：</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）工作名称、内容和数量；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）投入该工作所有人员的姓名、工种、级别和耗用工时；</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）投入该工作的材料类别和数量；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）投入该工作的施工设备型号、台数和耗用台时；</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）监理人要求提交的其他资料和凭证。</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15.7.3 </w:t>
      </w:r>
      <w:r w:rsidRPr="00E01E5B">
        <w:rPr>
          <w:rFonts w:ascii="宋体" w:hAnsi="宋体" w:hint="eastAsia"/>
          <w:sz w:val="24"/>
        </w:rPr>
        <w:t>计日工由承包人汇总后，按第</w:t>
      </w:r>
      <w:r w:rsidRPr="00E01E5B">
        <w:rPr>
          <w:rFonts w:ascii="宋体" w:hAnsi="宋体" w:hint="eastAsia"/>
          <w:sz w:val="24"/>
        </w:rPr>
        <w:t>17.3.2</w:t>
      </w:r>
      <w:r w:rsidRPr="00E01E5B">
        <w:rPr>
          <w:rFonts w:ascii="宋体" w:hAnsi="宋体" w:hint="eastAsia"/>
          <w:sz w:val="24"/>
        </w:rPr>
        <w:t>项的约定列入进度付款申请单，由监理人复核并经发包人同意后列入进度付款。</w:t>
      </w:r>
    </w:p>
    <w:p w:rsidR="009B582E" w:rsidRPr="00E01E5B" w:rsidRDefault="00A96B6F">
      <w:pPr>
        <w:pStyle w:val="378020"/>
        <w:spacing w:line="560" w:lineRule="exact"/>
        <w:jc w:val="left"/>
        <w:outlineLvl w:val="0"/>
        <w:rPr>
          <w:rFonts w:ascii="宋体" w:eastAsia="宋体" w:hAnsi="宋体" w:cs="Times New Roman"/>
          <w:szCs w:val="24"/>
        </w:rPr>
      </w:pPr>
      <w:bookmarkStart w:id="282" w:name="_Toc343776963"/>
      <w:bookmarkStart w:id="283" w:name="_Toc295374380"/>
      <w:r w:rsidRPr="00E01E5B">
        <w:rPr>
          <w:rFonts w:ascii="宋体" w:eastAsia="宋体" w:hAnsi="宋体" w:cs="Times New Roman" w:hint="eastAsia"/>
          <w:szCs w:val="24"/>
        </w:rPr>
        <w:lastRenderedPageBreak/>
        <w:t xml:space="preserve">15.8 </w:t>
      </w:r>
      <w:r w:rsidRPr="00E01E5B">
        <w:rPr>
          <w:rFonts w:ascii="宋体" w:eastAsia="宋体" w:hAnsi="宋体" w:cs="Times New Roman" w:hint="eastAsia"/>
          <w:szCs w:val="24"/>
        </w:rPr>
        <w:t>暂估价</w:t>
      </w:r>
      <w:bookmarkEnd w:id="282"/>
      <w:bookmarkEnd w:id="28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15.8.1 </w:t>
      </w:r>
      <w:r w:rsidRPr="00E01E5B">
        <w:rPr>
          <w:rFonts w:ascii="宋体" w:hAnsi="宋体" w:hint="eastAsia"/>
          <w:sz w:val="24"/>
        </w:rPr>
        <w:t>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15.8.2 </w:t>
      </w:r>
      <w:r w:rsidRPr="00E01E5B">
        <w:rPr>
          <w:rFonts w:ascii="宋体" w:hAnsi="宋体" w:hint="eastAsia"/>
          <w:sz w:val="24"/>
        </w:rPr>
        <w:t>发包人在工程量清单中给定暂估价的材料和工程设备不属于依法必须</w:t>
      </w:r>
      <w:r w:rsidRPr="00E01E5B">
        <w:rPr>
          <w:rFonts w:ascii="宋体" w:hAnsi="宋体" w:hint="eastAsia"/>
          <w:sz w:val="24"/>
        </w:rPr>
        <w:t>招标的范围或未达到规定的规模标准的，应由承包人按第</w:t>
      </w:r>
      <w:r w:rsidRPr="00E01E5B">
        <w:rPr>
          <w:rFonts w:ascii="宋体" w:hAnsi="宋体" w:hint="eastAsia"/>
          <w:sz w:val="24"/>
        </w:rPr>
        <w:t>5.1</w:t>
      </w:r>
      <w:r w:rsidRPr="00E01E5B">
        <w:rPr>
          <w:rFonts w:ascii="宋体" w:hAnsi="宋体" w:hint="eastAsia"/>
          <w:sz w:val="24"/>
        </w:rPr>
        <w:t>款的约定提供。经监理人确认的材料、工程设备的价格与工程量清单中所列的暂估价的金额差以及相应的税金等其他费用列入合同价格。</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15.8.3 </w:t>
      </w:r>
      <w:r w:rsidRPr="00E01E5B">
        <w:rPr>
          <w:rFonts w:ascii="宋体" w:hAnsi="宋体" w:hint="eastAsia"/>
          <w:sz w:val="24"/>
        </w:rPr>
        <w:t>发包人在工程量清单中给定暂估价的专业工程不属于依法必须招标的范围或未达到规定的规模标准的，由监理人按照第</w:t>
      </w:r>
      <w:r w:rsidRPr="00E01E5B">
        <w:rPr>
          <w:rFonts w:ascii="宋体" w:hAnsi="宋体" w:hint="eastAsia"/>
          <w:sz w:val="24"/>
        </w:rPr>
        <w:t>15.4</w:t>
      </w:r>
      <w:r w:rsidRPr="00E01E5B">
        <w:rPr>
          <w:rFonts w:ascii="宋体" w:hAnsi="宋体" w:hint="eastAsia"/>
          <w:sz w:val="24"/>
        </w:rPr>
        <w:t>款进行估价，但专用合同条款另有约定的除外。经估价的专业工程与工程量清单中所列的暂估价的金额差以及相应的税金等其他费用列入合同价格。</w:t>
      </w:r>
    </w:p>
    <w:p w:rsidR="009B582E" w:rsidRPr="00E01E5B" w:rsidRDefault="00A96B6F">
      <w:pPr>
        <w:pStyle w:val="2TimesNewRoman5020"/>
      </w:pPr>
      <w:bookmarkStart w:id="284" w:name="_Toc295374381"/>
      <w:bookmarkStart w:id="285" w:name="_Toc343776964"/>
      <w:bookmarkStart w:id="286" w:name="_Toc295989203"/>
      <w:bookmarkStart w:id="287" w:name="_Toc296686669"/>
      <w:r w:rsidRPr="00E01E5B">
        <w:rPr>
          <w:rFonts w:hint="eastAsia"/>
        </w:rPr>
        <w:t xml:space="preserve">16. </w:t>
      </w:r>
      <w:r w:rsidRPr="00E01E5B">
        <w:rPr>
          <w:rFonts w:hint="eastAsia"/>
        </w:rPr>
        <w:t>建安工程费价格调整</w:t>
      </w:r>
      <w:bookmarkEnd w:id="284"/>
      <w:bookmarkEnd w:id="285"/>
      <w:bookmarkEnd w:id="286"/>
      <w:bookmarkEnd w:id="287"/>
    </w:p>
    <w:p w:rsidR="009B582E" w:rsidRPr="00E01E5B" w:rsidRDefault="00A96B6F">
      <w:pPr>
        <w:pStyle w:val="378020"/>
        <w:spacing w:line="560" w:lineRule="exact"/>
        <w:jc w:val="left"/>
        <w:outlineLvl w:val="0"/>
        <w:rPr>
          <w:rFonts w:ascii="宋体" w:eastAsia="宋体" w:hAnsi="宋体" w:cs="Times New Roman"/>
          <w:szCs w:val="24"/>
        </w:rPr>
      </w:pPr>
      <w:bookmarkStart w:id="288" w:name="_Toc343776965"/>
      <w:bookmarkStart w:id="289" w:name="_Toc295374382"/>
      <w:bookmarkStart w:id="290" w:name="_Toc295374384"/>
      <w:bookmarkStart w:id="291" w:name="_Toc296686670"/>
      <w:bookmarkStart w:id="292" w:name="_Toc295989204"/>
      <w:r w:rsidRPr="00E01E5B">
        <w:rPr>
          <w:rFonts w:ascii="宋体" w:eastAsia="宋体" w:hAnsi="宋体" w:cs="Times New Roman" w:hint="eastAsia"/>
          <w:szCs w:val="24"/>
        </w:rPr>
        <w:t xml:space="preserve">16.1 </w:t>
      </w:r>
      <w:r w:rsidRPr="00E01E5B">
        <w:rPr>
          <w:rFonts w:ascii="宋体" w:eastAsia="宋体" w:hAnsi="宋体" w:cs="Times New Roman" w:hint="eastAsia"/>
          <w:szCs w:val="24"/>
        </w:rPr>
        <w:t>物价波动引起的价格调整</w:t>
      </w:r>
      <w:bookmarkEnd w:id="288"/>
      <w:bookmarkEnd w:id="289"/>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w:t>
      </w:r>
      <w:r w:rsidRPr="00E01E5B">
        <w:rPr>
          <w:rFonts w:ascii="宋体" w:hAnsi="宋体" w:hint="eastAsia"/>
          <w:sz w:val="24"/>
        </w:rPr>
        <w:t>另有约定外，因物价波动引起的价格调整按照本款约定处理。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16.1.1 </w:t>
      </w:r>
      <w:r w:rsidRPr="00E01E5B">
        <w:rPr>
          <w:rFonts w:ascii="宋体" w:hAnsi="宋体" w:hint="eastAsia"/>
          <w:sz w:val="24"/>
        </w:rPr>
        <w:t>采用价格指数调整价格差额</w:t>
      </w:r>
    </w:p>
    <w:p w:rsidR="009B582E" w:rsidRPr="00E01E5B" w:rsidRDefault="00A96B6F">
      <w:pPr>
        <w:spacing w:line="560" w:lineRule="exact"/>
        <w:jc w:val="left"/>
        <w:outlineLvl w:val="0"/>
        <w:rPr>
          <w:rFonts w:ascii="宋体" w:hAnsi="宋体"/>
          <w:sz w:val="24"/>
        </w:rPr>
      </w:pPr>
      <w:bookmarkStart w:id="293" w:name="_Toc343776966"/>
      <w:r w:rsidRPr="00E01E5B">
        <w:rPr>
          <w:rFonts w:ascii="宋体" w:hAnsi="宋体" w:hint="eastAsia"/>
          <w:sz w:val="24"/>
        </w:rPr>
        <w:t xml:space="preserve">16.1.1.1 </w:t>
      </w:r>
      <w:r w:rsidRPr="00E01E5B">
        <w:rPr>
          <w:rFonts w:ascii="宋体" w:hAnsi="宋体" w:hint="eastAsia"/>
          <w:sz w:val="24"/>
        </w:rPr>
        <w:t>价格调整公式</w:t>
      </w:r>
      <w:bookmarkEnd w:id="293"/>
    </w:p>
    <w:p w:rsidR="009B582E" w:rsidRPr="00E01E5B" w:rsidRDefault="00A96B6F">
      <w:pPr>
        <w:spacing w:line="560" w:lineRule="exact"/>
        <w:jc w:val="left"/>
        <w:rPr>
          <w:rFonts w:ascii="宋体" w:hAnsi="宋体"/>
          <w:sz w:val="24"/>
        </w:rPr>
      </w:pPr>
      <w:r w:rsidRPr="00E01E5B">
        <w:rPr>
          <w:rFonts w:ascii="宋体" w:hAnsi="宋体" w:hint="eastAsia"/>
          <w:sz w:val="24"/>
        </w:rPr>
        <w:t>因人工、材料和设备等价格波动影响合同价格时，根据投标函附录中的价格指数和权重表约定的数据，按以下公式计算差额并调整合同价格。</w:t>
      </w:r>
    </w:p>
    <w:p w:rsidR="009B582E" w:rsidRPr="00E01E5B" w:rsidRDefault="00A96B6F">
      <w:pPr>
        <w:autoSpaceDE w:val="0"/>
        <w:autoSpaceDN w:val="0"/>
        <w:spacing w:line="560" w:lineRule="exact"/>
        <w:jc w:val="left"/>
        <w:rPr>
          <w:rFonts w:ascii="宋体" w:hAnsi="宋体"/>
          <w:sz w:val="24"/>
        </w:rPr>
      </w:pPr>
      <w:r w:rsidRPr="00E01E5B">
        <w:rPr>
          <w:rFonts w:ascii="宋体" w:hAnsi="宋体" w:hint="eastAsia"/>
          <w:position w:val="-34"/>
          <w:sz w:val="24"/>
        </w:rPr>
        <w:object w:dxaOrig="6120" w:dyaOrig="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1.25pt" o:ole="">
            <v:imagedata r:id="rId9" o:title=""/>
          </v:shape>
          <o:OLEObject Type="Embed" ProgID="Equation.3" ShapeID="_x0000_i1025" DrawAspect="Content" ObjectID="_1792584748" r:id="rId10"/>
        </w:object>
      </w:r>
    </w:p>
    <w:p w:rsidR="009B582E" w:rsidRPr="00E01E5B" w:rsidRDefault="009B582E">
      <w:pPr>
        <w:tabs>
          <w:tab w:val="left" w:pos="1260"/>
        </w:tabs>
        <w:spacing w:line="560" w:lineRule="exact"/>
        <w:jc w:val="left"/>
        <w:rPr>
          <w:rFonts w:ascii="宋体" w:hAnsi="宋体"/>
          <w:sz w:val="24"/>
        </w:rPr>
      </w:pPr>
    </w:p>
    <w:p w:rsidR="009B582E" w:rsidRPr="00E01E5B" w:rsidRDefault="00A96B6F">
      <w:pPr>
        <w:tabs>
          <w:tab w:val="left" w:pos="1260"/>
        </w:tabs>
        <w:spacing w:line="560" w:lineRule="exact"/>
        <w:jc w:val="left"/>
        <w:rPr>
          <w:rFonts w:ascii="宋体" w:hAnsi="宋体"/>
          <w:sz w:val="24"/>
        </w:rPr>
      </w:pPr>
      <w:r w:rsidRPr="00E01E5B">
        <w:rPr>
          <w:rFonts w:ascii="宋体" w:hAnsi="宋体" w:hint="eastAsia"/>
          <w:sz w:val="24"/>
        </w:rPr>
        <w:lastRenderedPageBreak/>
        <w:t xml:space="preserve"> </w:t>
      </w:r>
      <w:r w:rsidRPr="00E01E5B">
        <w:rPr>
          <w:rFonts w:ascii="宋体" w:hAnsi="宋体" w:hint="eastAsia"/>
          <w:sz w:val="24"/>
        </w:rPr>
        <w:t>式中：</w:t>
      </w:r>
      <w:r w:rsidRPr="00E01E5B">
        <w:rPr>
          <w:rFonts w:ascii="宋体" w:hAnsi="宋体" w:hint="eastAsia"/>
          <w:sz w:val="24"/>
        </w:rPr>
        <w:t xml:space="preserve"> </w:t>
      </w:r>
      <w:r w:rsidRPr="00E01E5B">
        <w:rPr>
          <w:rFonts w:ascii="宋体" w:hAnsi="宋体" w:hint="eastAsia"/>
          <w:sz w:val="24"/>
        </w:rPr>
        <w:t>△</w:t>
      </w:r>
      <w:r w:rsidRPr="00E01E5B">
        <w:rPr>
          <w:rFonts w:ascii="宋体" w:hAnsi="宋体" w:hint="eastAsia"/>
          <w:sz w:val="24"/>
        </w:rPr>
        <w:t xml:space="preserve">P -- </w:t>
      </w:r>
      <w:r w:rsidRPr="00E01E5B">
        <w:rPr>
          <w:rFonts w:ascii="宋体" w:hAnsi="宋体" w:hint="eastAsia"/>
          <w:sz w:val="24"/>
        </w:rPr>
        <w:t>需调整的价格差额；</w:t>
      </w:r>
    </w:p>
    <w:p w:rsidR="009B582E" w:rsidRPr="00E01E5B" w:rsidRDefault="00A96B6F">
      <w:pPr>
        <w:tabs>
          <w:tab w:val="left" w:pos="1260"/>
        </w:tabs>
        <w:spacing w:line="560" w:lineRule="exact"/>
        <w:jc w:val="left"/>
        <w:rPr>
          <w:rFonts w:ascii="宋体" w:hAnsi="宋体"/>
          <w:sz w:val="24"/>
        </w:rPr>
      </w:pPr>
      <w:r w:rsidRPr="00E01E5B">
        <w:rPr>
          <w:rFonts w:ascii="宋体" w:hAnsi="宋体" w:hint="eastAsia"/>
          <w:sz w:val="24"/>
        </w:rPr>
        <w:tab/>
        <w:t>P</w:t>
      </w:r>
      <w:r w:rsidRPr="00E01E5B">
        <w:rPr>
          <w:rFonts w:ascii="宋体" w:hAnsi="宋体" w:hint="eastAsia"/>
          <w:sz w:val="24"/>
          <w:vertAlign w:val="subscript"/>
        </w:rPr>
        <w:t>0</w:t>
      </w:r>
      <w:r w:rsidRPr="00E01E5B">
        <w:rPr>
          <w:rFonts w:ascii="宋体" w:hAnsi="宋体" w:hint="eastAsia"/>
          <w:sz w:val="24"/>
        </w:rPr>
        <w:t xml:space="preserve"> -- </w:t>
      </w:r>
      <w:r w:rsidRPr="00E01E5B">
        <w:rPr>
          <w:rFonts w:ascii="宋体" w:hAnsi="宋体" w:hint="eastAsia"/>
          <w:sz w:val="24"/>
        </w:rPr>
        <w:t>第</w:t>
      </w:r>
      <w:r w:rsidRPr="00E01E5B">
        <w:rPr>
          <w:rFonts w:ascii="宋体" w:hAnsi="宋体" w:hint="eastAsia"/>
          <w:sz w:val="24"/>
        </w:rPr>
        <w:t>17.3.3</w:t>
      </w:r>
      <w:r w:rsidRPr="00E01E5B">
        <w:rPr>
          <w:rFonts w:ascii="宋体" w:hAnsi="宋体" w:hint="eastAsia"/>
          <w:sz w:val="24"/>
        </w:rPr>
        <w:t>项、第</w:t>
      </w:r>
      <w:r w:rsidRPr="00E01E5B">
        <w:rPr>
          <w:rFonts w:ascii="宋体" w:hAnsi="宋体" w:hint="eastAsia"/>
          <w:sz w:val="24"/>
        </w:rPr>
        <w:t>17.5.2</w:t>
      </w:r>
      <w:r w:rsidRPr="00E01E5B">
        <w:rPr>
          <w:rFonts w:ascii="宋体" w:hAnsi="宋体" w:hint="eastAsia"/>
          <w:sz w:val="24"/>
        </w:rPr>
        <w:t>项和第</w:t>
      </w:r>
      <w:r w:rsidRPr="00E01E5B">
        <w:rPr>
          <w:rFonts w:ascii="宋体" w:hAnsi="宋体" w:hint="eastAsia"/>
          <w:sz w:val="24"/>
        </w:rPr>
        <w:t>17.6.2</w:t>
      </w:r>
      <w:r w:rsidRPr="00E01E5B">
        <w:rPr>
          <w:rFonts w:ascii="宋体" w:hAnsi="宋体" w:hint="eastAsia"/>
          <w:sz w:val="24"/>
        </w:rPr>
        <w:t>项约定的付款证书中承包人应得到的已完成工程量的金额。此项金额应不包括价格调整、不计质量保证金的扣留和支付、预付款的支付和扣回。第</w:t>
      </w:r>
      <w:r w:rsidRPr="00E01E5B">
        <w:rPr>
          <w:rFonts w:ascii="宋体" w:hAnsi="宋体" w:hint="eastAsia"/>
          <w:sz w:val="24"/>
        </w:rPr>
        <w:t>15</w:t>
      </w:r>
      <w:r w:rsidRPr="00E01E5B">
        <w:rPr>
          <w:rFonts w:ascii="宋体" w:hAnsi="宋体" w:hint="eastAsia"/>
          <w:sz w:val="24"/>
        </w:rPr>
        <w:t>条约定的变更及其他金额已按现行价格计价的，也不计在内；</w:t>
      </w:r>
    </w:p>
    <w:p w:rsidR="009B582E" w:rsidRPr="00E01E5B" w:rsidRDefault="00A96B6F">
      <w:pPr>
        <w:tabs>
          <w:tab w:val="left" w:pos="1260"/>
        </w:tabs>
        <w:spacing w:line="560" w:lineRule="exact"/>
        <w:jc w:val="left"/>
        <w:rPr>
          <w:rFonts w:ascii="宋体" w:hAnsi="宋体"/>
          <w:sz w:val="24"/>
        </w:rPr>
      </w:pPr>
      <w:r w:rsidRPr="00E01E5B">
        <w:rPr>
          <w:rFonts w:ascii="宋体" w:hAnsi="宋体" w:hint="eastAsia"/>
          <w:sz w:val="24"/>
        </w:rPr>
        <w:tab/>
        <w:t xml:space="preserve">A -- </w:t>
      </w:r>
      <w:r w:rsidRPr="00E01E5B">
        <w:rPr>
          <w:rFonts w:ascii="宋体" w:hAnsi="宋体" w:hint="eastAsia"/>
          <w:sz w:val="24"/>
        </w:rPr>
        <w:t>定值权重</w:t>
      </w:r>
      <w:r w:rsidRPr="00E01E5B">
        <w:rPr>
          <w:rFonts w:ascii="宋体" w:hAnsi="宋体" w:hint="eastAsia"/>
          <w:sz w:val="24"/>
        </w:rPr>
        <w:t>(</w:t>
      </w:r>
      <w:r w:rsidRPr="00E01E5B">
        <w:rPr>
          <w:rFonts w:ascii="宋体" w:hAnsi="宋体" w:hint="eastAsia"/>
          <w:sz w:val="24"/>
        </w:rPr>
        <w:t>即不调部分的权重</w:t>
      </w:r>
      <w:r w:rsidRPr="00E01E5B">
        <w:rPr>
          <w:rFonts w:ascii="宋体" w:hAnsi="宋体" w:hint="eastAsia"/>
          <w:sz w:val="24"/>
        </w:rPr>
        <w:t>)</w:t>
      </w:r>
      <w:r w:rsidRPr="00E01E5B">
        <w:rPr>
          <w:rFonts w:ascii="宋体" w:hAnsi="宋体" w:hint="eastAsia"/>
          <w:sz w:val="24"/>
        </w:rPr>
        <w:t>；</w:t>
      </w:r>
    </w:p>
    <w:p w:rsidR="009B582E" w:rsidRPr="00E01E5B" w:rsidRDefault="00A96B6F">
      <w:pPr>
        <w:tabs>
          <w:tab w:val="left" w:pos="1260"/>
        </w:tabs>
        <w:spacing w:line="560" w:lineRule="exact"/>
        <w:jc w:val="left"/>
        <w:rPr>
          <w:rFonts w:ascii="宋体" w:hAnsi="宋体"/>
          <w:sz w:val="24"/>
        </w:rPr>
      </w:pPr>
      <w:r w:rsidRPr="00E01E5B">
        <w:rPr>
          <w:rFonts w:ascii="宋体" w:hAnsi="宋体" w:hint="eastAsia"/>
          <w:sz w:val="24"/>
        </w:rPr>
        <w:tab/>
        <w:t>B</w:t>
      </w:r>
      <w:r w:rsidRPr="00E01E5B">
        <w:rPr>
          <w:rFonts w:ascii="宋体" w:hAnsi="宋体" w:hint="eastAsia"/>
          <w:sz w:val="24"/>
          <w:vertAlign w:val="subscript"/>
        </w:rPr>
        <w:t>1</w:t>
      </w:r>
      <w:r w:rsidRPr="00E01E5B">
        <w:rPr>
          <w:rFonts w:ascii="宋体" w:hAnsi="宋体" w:hint="eastAsia"/>
          <w:sz w:val="24"/>
        </w:rPr>
        <w:t>; B</w:t>
      </w:r>
      <w:r w:rsidRPr="00E01E5B">
        <w:rPr>
          <w:rFonts w:ascii="宋体" w:hAnsi="宋体" w:hint="eastAsia"/>
          <w:sz w:val="24"/>
          <w:vertAlign w:val="subscript"/>
        </w:rPr>
        <w:t>2</w:t>
      </w:r>
      <w:r w:rsidRPr="00E01E5B">
        <w:rPr>
          <w:rFonts w:ascii="宋体" w:hAnsi="宋体" w:hint="eastAsia"/>
          <w:sz w:val="24"/>
        </w:rPr>
        <w:t xml:space="preserve"> ;B</w:t>
      </w:r>
      <w:r w:rsidRPr="00E01E5B">
        <w:rPr>
          <w:rFonts w:ascii="宋体" w:hAnsi="宋体" w:hint="eastAsia"/>
          <w:sz w:val="24"/>
          <w:vertAlign w:val="subscript"/>
        </w:rPr>
        <w:t>3</w:t>
      </w:r>
      <w:r w:rsidRPr="00E01E5B">
        <w:rPr>
          <w:rFonts w:ascii="宋体" w:hAnsi="宋体" w:hint="eastAsia"/>
          <w:sz w:val="24"/>
        </w:rPr>
        <w:t>·····</w:t>
      </w:r>
      <w:r w:rsidRPr="00E01E5B">
        <w:rPr>
          <w:rFonts w:ascii="宋体" w:hAnsi="宋体" w:hint="eastAsia"/>
          <w:sz w:val="24"/>
        </w:rPr>
        <w:t>B</w:t>
      </w:r>
      <w:r w:rsidRPr="00E01E5B">
        <w:rPr>
          <w:rFonts w:ascii="宋体" w:hAnsi="宋体" w:hint="eastAsia"/>
          <w:sz w:val="24"/>
          <w:vertAlign w:val="subscript"/>
        </w:rPr>
        <w:t>n</w:t>
      </w:r>
      <w:r w:rsidRPr="00E01E5B">
        <w:rPr>
          <w:rFonts w:ascii="宋体" w:hAnsi="宋体" w:hint="eastAsia"/>
          <w:sz w:val="24"/>
        </w:rPr>
        <w:t xml:space="preserve"> -- </w:t>
      </w:r>
      <w:r w:rsidRPr="00E01E5B">
        <w:rPr>
          <w:rFonts w:ascii="宋体" w:hAnsi="宋体" w:hint="eastAsia"/>
          <w:sz w:val="24"/>
        </w:rPr>
        <w:t>各可调因子的变值权重</w:t>
      </w:r>
      <w:r w:rsidRPr="00E01E5B">
        <w:rPr>
          <w:rFonts w:ascii="宋体" w:hAnsi="宋体" w:hint="eastAsia"/>
          <w:sz w:val="24"/>
        </w:rPr>
        <w:t>(</w:t>
      </w:r>
      <w:r w:rsidRPr="00E01E5B">
        <w:rPr>
          <w:rFonts w:ascii="宋体" w:hAnsi="宋体" w:hint="eastAsia"/>
          <w:sz w:val="24"/>
        </w:rPr>
        <w:t>即可调部分的权重</w:t>
      </w:r>
      <w:r w:rsidRPr="00E01E5B">
        <w:rPr>
          <w:rFonts w:ascii="宋体" w:hAnsi="宋体" w:hint="eastAsia"/>
          <w:sz w:val="24"/>
        </w:rPr>
        <w:t>)</w:t>
      </w:r>
      <w:r w:rsidRPr="00E01E5B">
        <w:rPr>
          <w:rFonts w:ascii="宋体" w:hAnsi="宋体" w:hint="eastAsia"/>
          <w:sz w:val="24"/>
        </w:rPr>
        <w:t>为各可调因子在投标函投标总报价中所占的比例；</w:t>
      </w:r>
    </w:p>
    <w:p w:rsidR="009B582E" w:rsidRPr="00E01E5B" w:rsidRDefault="00A96B6F">
      <w:pPr>
        <w:tabs>
          <w:tab w:val="left" w:pos="1260"/>
        </w:tabs>
        <w:spacing w:line="560" w:lineRule="exact"/>
        <w:jc w:val="left"/>
        <w:rPr>
          <w:rFonts w:ascii="宋体" w:hAnsi="宋体"/>
          <w:sz w:val="24"/>
        </w:rPr>
      </w:pPr>
      <w:r w:rsidRPr="00E01E5B">
        <w:rPr>
          <w:rFonts w:ascii="宋体" w:hAnsi="宋体" w:hint="eastAsia"/>
          <w:sz w:val="24"/>
        </w:rPr>
        <w:tab/>
        <w:t>F</w:t>
      </w:r>
      <w:r w:rsidRPr="00E01E5B">
        <w:rPr>
          <w:rFonts w:ascii="宋体" w:hAnsi="宋体" w:hint="eastAsia"/>
          <w:sz w:val="24"/>
          <w:vertAlign w:val="subscript"/>
        </w:rPr>
        <w:t>t1</w:t>
      </w:r>
      <w:r w:rsidRPr="00E01E5B">
        <w:rPr>
          <w:rFonts w:ascii="宋体" w:hAnsi="宋体" w:hint="eastAsia"/>
          <w:sz w:val="24"/>
        </w:rPr>
        <w:t xml:space="preserve"> ;F</w:t>
      </w:r>
      <w:r w:rsidRPr="00E01E5B">
        <w:rPr>
          <w:rFonts w:ascii="宋体" w:hAnsi="宋体" w:hint="eastAsia"/>
          <w:sz w:val="24"/>
          <w:vertAlign w:val="subscript"/>
        </w:rPr>
        <w:t>t2</w:t>
      </w:r>
      <w:r w:rsidRPr="00E01E5B">
        <w:rPr>
          <w:rFonts w:ascii="宋体" w:hAnsi="宋体" w:hint="eastAsia"/>
          <w:sz w:val="24"/>
        </w:rPr>
        <w:t xml:space="preserve"> ;F</w:t>
      </w:r>
      <w:r w:rsidRPr="00E01E5B">
        <w:rPr>
          <w:rFonts w:ascii="宋体" w:hAnsi="宋体" w:hint="eastAsia"/>
          <w:sz w:val="24"/>
          <w:vertAlign w:val="subscript"/>
        </w:rPr>
        <w:t>t3</w:t>
      </w:r>
      <w:r w:rsidRPr="00E01E5B">
        <w:rPr>
          <w:rFonts w:ascii="宋体" w:hAnsi="宋体" w:hint="eastAsia"/>
          <w:sz w:val="24"/>
        </w:rPr>
        <w:t>·····</w:t>
      </w:r>
      <w:r w:rsidRPr="00E01E5B">
        <w:rPr>
          <w:rFonts w:ascii="宋体" w:hAnsi="宋体" w:hint="eastAsia"/>
          <w:sz w:val="24"/>
        </w:rPr>
        <w:t>F</w:t>
      </w:r>
      <w:r w:rsidRPr="00E01E5B">
        <w:rPr>
          <w:rFonts w:ascii="宋体" w:hAnsi="宋体" w:hint="eastAsia"/>
          <w:sz w:val="24"/>
          <w:vertAlign w:val="subscript"/>
        </w:rPr>
        <w:t>tn</w:t>
      </w:r>
      <w:r w:rsidRPr="00E01E5B">
        <w:rPr>
          <w:rFonts w:ascii="宋体" w:hAnsi="宋体" w:hint="eastAsia"/>
          <w:sz w:val="24"/>
        </w:rPr>
        <w:t xml:space="preserve"> -- </w:t>
      </w:r>
      <w:r w:rsidRPr="00E01E5B">
        <w:rPr>
          <w:rFonts w:ascii="宋体" w:hAnsi="宋体" w:hint="eastAsia"/>
          <w:sz w:val="24"/>
        </w:rPr>
        <w:t>各可调因子的现行价格指数，指第</w:t>
      </w:r>
      <w:r w:rsidRPr="00E01E5B">
        <w:rPr>
          <w:rFonts w:ascii="宋体" w:hAnsi="宋体" w:hint="eastAsia"/>
          <w:sz w:val="24"/>
        </w:rPr>
        <w:t>17.3.</w:t>
      </w:r>
      <w:r w:rsidRPr="00E01E5B">
        <w:rPr>
          <w:rFonts w:ascii="宋体" w:hAnsi="宋体" w:hint="eastAsia"/>
          <w:sz w:val="24"/>
        </w:rPr>
        <w:t>3</w:t>
      </w:r>
      <w:r w:rsidRPr="00E01E5B">
        <w:rPr>
          <w:rFonts w:ascii="宋体" w:hAnsi="宋体" w:hint="eastAsia"/>
          <w:sz w:val="24"/>
        </w:rPr>
        <w:t>项、第</w:t>
      </w:r>
      <w:r w:rsidRPr="00E01E5B">
        <w:rPr>
          <w:rFonts w:ascii="宋体" w:hAnsi="宋体" w:hint="eastAsia"/>
          <w:sz w:val="24"/>
        </w:rPr>
        <w:t>17.5.2</w:t>
      </w:r>
      <w:r w:rsidRPr="00E01E5B">
        <w:rPr>
          <w:rFonts w:ascii="宋体" w:hAnsi="宋体" w:hint="eastAsia"/>
          <w:sz w:val="24"/>
        </w:rPr>
        <w:t>项和第</w:t>
      </w:r>
      <w:r w:rsidRPr="00E01E5B">
        <w:rPr>
          <w:rFonts w:ascii="宋体" w:hAnsi="宋体" w:hint="eastAsia"/>
          <w:sz w:val="24"/>
        </w:rPr>
        <w:t>17.6.2</w:t>
      </w:r>
      <w:r w:rsidRPr="00E01E5B">
        <w:rPr>
          <w:rFonts w:ascii="宋体" w:hAnsi="宋体" w:hint="eastAsia"/>
          <w:sz w:val="24"/>
        </w:rPr>
        <w:t>项约定的付款证书相关周期最后一天的前</w:t>
      </w:r>
      <w:r w:rsidRPr="00E01E5B">
        <w:rPr>
          <w:rFonts w:ascii="宋体" w:hAnsi="宋体" w:hint="eastAsia"/>
          <w:sz w:val="24"/>
        </w:rPr>
        <w:t>42</w:t>
      </w:r>
      <w:r w:rsidRPr="00E01E5B">
        <w:rPr>
          <w:rFonts w:ascii="宋体" w:hAnsi="宋体" w:hint="eastAsia"/>
          <w:sz w:val="24"/>
        </w:rPr>
        <w:t>天的各可调因子的价格指数；</w:t>
      </w:r>
    </w:p>
    <w:p w:rsidR="009B582E" w:rsidRPr="00E01E5B" w:rsidRDefault="00A96B6F">
      <w:pPr>
        <w:tabs>
          <w:tab w:val="left" w:pos="1260"/>
        </w:tabs>
        <w:spacing w:line="560" w:lineRule="exact"/>
        <w:jc w:val="left"/>
        <w:rPr>
          <w:rFonts w:ascii="宋体" w:hAnsi="宋体"/>
          <w:sz w:val="24"/>
        </w:rPr>
      </w:pPr>
      <w:r w:rsidRPr="00E01E5B">
        <w:rPr>
          <w:rFonts w:ascii="宋体" w:hAnsi="宋体" w:hint="eastAsia"/>
          <w:sz w:val="24"/>
        </w:rPr>
        <w:tab/>
        <w:t>F</w:t>
      </w:r>
      <w:r w:rsidRPr="00E01E5B">
        <w:rPr>
          <w:rFonts w:ascii="宋体" w:hAnsi="宋体" w:hint="eastAsia"/>
          <w:sz w:val="24"/>
          <w:vertAlign w:val="subscript"/>
        </w:rPr>
        <w:t>o1</w:t>
      </w:r>
      <w:r w:rsidRPr="00E01E5B">
        <w:rPr>
          <w:rFonts w:ascii="宋体" w:hAnsi="宋体" w:hint="eastAsia"/>
          <w:sz w:val="24"/>
        </w:rPr>
        <w:t>; F</w:t>
      </w:r>
      <w:r w:rsidRPr="00E01E5B">
        <w:rPr>
          <w:rFonts w:ascii="宋体" w:hAnsi="宋体" w:hint="eastAsia"/>
          <w:sz w:val="24"/>
          <w:vertAlign w:val="subscript"/>
        </w:rPr>
        <w:t>o2</w:t>
      </w:r>
      <w:r w:rsidRPr="00E01E5B">
        <w:rPr>
          <w:rFonts w:ascii="宋体" w:hAnsi="宋体" w:hint="eastAsia"/>
          <w:sz w:val="24"/>
        </w:rPr>
        <w:t>; F</w:t>
      </w:r>
      <w:r w:rsidRPr="00E01E5B">
        <w:rPr>
          <w:rFonts w:ascii="宋体" w:hAnsi="宋体" w:hint="eastAsia"/>
          <w:sz w:val="24"/>
          <w:vertAlign w:val="subscript"/>
        </w:rPr>
        <w:t>o3</w:t>
      </w:r>
      <w:r w:rsidRPr="00E01E5B">
        <w:rPr>
          <w:rFonts w:ascii="宋体" w:hAnsi="宋体" w:hint="eastAsia"/>
          <w:sz w:val="24"/>
        </w:rPr>
        <w:t>·····</w:t>
      </w:r>
      <w:r w:rsidRPr="00E01E5B">
        <w:rPr>
          <w:rFonts w:ascii="宋体" w:hAnsi="宋体" w:hint="eastAsia"/>
          <w:sz w:val="24"/>
        </w:rPr>
        <w:t>F</w:t>
      </w:r>
      <w:r w:rsidRPr="00E01E5B">
        <w:rPr>
          <w:rFonts w:ascii="宋体" w:hAnsi="宋体" w:hint="eastAsia"/>
          <w:sz w:val="24"/>
          <w:vertAlign w:val="subscript"/>
        </w:rPr>
        <w:t>on</w:t>
      </w:r>
      <w:r w:rsidRPr="00E01E5B">
        <w:rPr>
          <w:rFonts w:ascii="宋体" w:hAnsi="宋体" w:hint="eastAsia"/>
          <w:sz w:val="24"/>
        </w:rPr>
        <w:t xml:space="preserve"> -- </w:t>
      </w:r>
      <w:r w:rsidRPr="00E01E5B">
        <w:rPr>
          <w:rFonts w:ascii="宋体" w:hAnsi="宋体" w:hint="eastAsia"/>
          <w:sz w:val="24"/>
        </w:rPr>
        <w:t>各可调因子的基本价格指数，指基准日期的各可调因子的价格指数。</w:t>
      </w:r>
    </w:p>
    <w:p w:rsidR="009B582E" w:rsidRPr="00E01E5B" w:rsidRDefault="00A96B6F">
      <w:pPr>
        <w:spacing w:line="560" w:lineRule="exact"/>
        <w:jc w:val="left"/>
        <w:rPr>
          <w:rFonts w:ascii="宋体" w:hAnsi="宋体"/>
          <w:sz w:val="24"/>
        </w:rPr>
      </w:pPr>
      <w:r w:rsidRPr="00E01E5B">
        <w:rPr>
          <w:rFonts w:ascii="宋体" w:hAnsi="宋体" w:hint="eastAsia"/>
          <w:sz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9B582E" w:rsidRPr="00E01E5B" w:rsidRDefault="00A96B6F">
      <w:pPr>
        <w:spacing w:line="560" w:lineRule="exact"/>
        <w:jc w:val="left"/>
        <w:outlineLvl w:val="0"/>
        <w:rPr>
          <w:rFonts w:ascii="宋体" w:hAnsi="宋体"/>
          <w:sz w:val="24"/>
        </w:rPr>
      </w:pPr>
      <w:bookmarkStart w:id="294" w:name="_Toc343776967"/>
      <w:r w:rsidRPr="00E01E5B">
        <w:rPr>
          <w:rFonts w:ascii="宋体" w:hAnsi="宋体" w:hint="eastAsia"/>
          <w:sz w:val="24"/>
        </w:rPr>
        <w:t xml:space="preserve">16.1.1.2 </w:t>
      </w:r>
      <w:r w:rsidRPr="00E01E5B">
        <w:rPr>
          <w:rFonts w:ascii="宋体" w:hAnsi="宋体" w:hint="eastAsia"/>
          <w:sz w:val="24"/>
        </w:rPr>
        <w:t>暂时确定调整差额</w:t>
      </w:r>
      <w:bookmarkEnd w:id="294"/>
    </w:p>
    <w:p w:rsidR="009B582E" w:rsidRPr="00E01E5B" w:rsidRDefault="00A96B6F">
      <w:pPr>
        <w:spacing w:line="560" w:lineRule="exact"/>
        <w:jc w:val="left"/>
        <w:rPr>
          <w:rFonts w:ascii="宋体" w:hAnsi="宋体"/>
          <w:sz w:val="24"/>
        </w:rPr>
      </w:pPr>
      <w:r w:rsidRPr="00E01E5B">
        <w:rPr>
          <w:rFonts w:ascii="宋体" w:hAnsi="宋体" w:hint="eastAsia"/>
          <w:sz w:val="24"/>
        </w:rPr>
        <w:t>在计算调整差额时得不到现行价格指数的，可暂用上一次价格指数计算，并在以后的付款中再按实际价格指数进行调整。</w:t>
      </w:r>
    </w:p>
    <w:p w:rsidR="009B582E" w:rsidRPr="00E01E5B" w:rsidRDefault="00A96B6F">
      <w:pPr>
        <w:spacing w:line="560" w:lineRule="exact"/>
        <w:jc w:val="left"/>
        <w:outlineLvl w:val="0"/>
        <w:rPr>
          <w:rFonts w:ascii="宋体" w:hAnsi="宋体"/>
          <w:sz w:val="24"/>
        </w:rPr>
      </w:pPr>
      <w:bookmarkStart w:id="295" w:name="_Toc343776968"/>
      <w:r w:rsidRPr="00E01E5B">
        <w:rPr>
          <w:rFonts w:ascii="宋体" w:hAnsi="宋体" w:hint="eastAsia"/>
          <w:sz w:val="24"/>
        </w:rPr>
        <w:t xml:space="preserve">16.1.1.3 </w:t>
      </w:r>
      <w:r w:rsidRPr="00E01E5B">
        <w:rPr>
          <w:rFonts w:ascii="宋体" w:hAnsi="宋体" w:hint="eastAsia"/>
          <w:sz w:val="24"/>
        </w:rPr>
        <w:t>权重的调整</w:t>
      </w:r>
      <w:bookmarkEnd w:id="295"/>
    </w:p>
    <w:p w:rsidR="009B582E" w:rsidRPr="00E01E5B" w:rsidRDefault="00A96B6F">
      <w:pPr>
        <w:spacing w:line="560" w:lineRule="exact"/>
        <w:jc w:val="left"/>
        <w:rPr>
          <w:rFonts w:ascii="宋体" w:hAnsi="宋体"/>
          <w:sz w:val="24"/>
        </w:rPr>
      </w:pPr>
      <w:r w:rsidRPr="00E01E5B">
        <w:rPr>
          <w:rFonts w:ascii="宋体" w:hAnsi="宋体" w:hint="eastAsia"/>
          <w:sz w:val="24"/>
        </w:rPr>
        <w:t>按第</w:t>
      </w:r>
      <w:r w:rsidRPr="00E01E5B">
        <w:rPr>
          <w:rFonts w:ascii="宋体" w:hAnsi="宋体" w:hint="eastAsia"/>
          <w:sz w:val="24"/>
        </w:rPr>
        <w:t>15.1</w:t>
      </w:r>
      <w:r w:rsidRPr="00E01E5B">
        <w:rPr>
          <w:rFonts w:ascii="宋体" w:hAnsi="宋体" w:hint="eastAsia"/>
          <w:sz w:val="24"/>
        </w:rPr>
        <w:t>款约定的变更导致原定合同中的权重不合理时，由监理人与承包人和发包人协商后进行调整。</w:t>
      </w:r>
    </w:p>
    <w:p w:rsidR="009B582E" w:rsidRPr="00E01E5B" w:rsidRDefault="00A96B6F">
      <w:pPr>
        <w:spacing w:line="560" w:lineRule="exact"/>
        <w:jc w:val="left"/>
        <w:outlineLvl w:val="0"/>
        <w:rPr>
          <w:rFonts w:ascii="宋体" w:hAnsi="宋体"/>
          <w:sz w:val="24"/>
        </w:rPr>
      </w:pPr>
      <w:bookmarkStart w:id="296" w:name="_Toc343776969"/>
      <w:r w:rsidRPr="00E01E5B">
        <w:rPr>
          <w:rFonts w:ascii="宋体" w:hAnsi="宋体" w:hint="eastAsia"/>
          <w:sz w:val="24"/>
        </w:rPr>
        <w:lastRenderedPageBreak/>
        <w:t xml:space="preserve">16.1.1.4 </w:t>
      </w:r>
      <w:r w:rsidRPr="00E01E5B">
        <w:rPr>
          <w:rFonts w:ascii="宋体" w:hAnsi="宋体" w:hint="eastAsia"/>
          <w:sz w:val="24"/>
        </w:rPr>
        <w:t>承包人工期延误后的价格调整</w:t>
      </w:r>
      <w:bookmarkEnd w:id="296"/>
    </w:p>
    <w:p w:rsidR="009B582E" w:rsidRPr="00E01E5B" w:rsidRDefault="00A96B6F">
      <w:pPr>
        <w:spacing w:line="560" w:lineRule="exact"/>
        <w:jc w:val="left"/>
        <w:rPr>
          <w:rFonts w:ascii="宋体" w:hAnsi="宋体"/>
          <w:sz w:val="24"/>
        </w:rPr>
      </w:pPr>
      <w:r w:rsidRPr="00E01E5B">
        <w:rPr>
          <w:rFonts w:ascii="宋体" w:hAnsi="宋体" w:hint="eastAsia"/>
          <w:sz w:val="24"/>
        </w:rPr>
        <w:t>由于承包人原因未在约定的工期内竣工的，则对原约定竣工日期后继续施工的工程，在使用第</w:t>
      </w:r>
      <w:r w:rsidRPr="00E01E5B">
        <w:rPr>
          <w:rFonts w:ascii="宋体" w:hAnsi="宋体" w:hint="eastAsia"/>
          <w:sz w:val="24"/>
        </w:rPr>
        <w:t>16.1.1.1</w:t>
      </w:r>
      <w:r w:rsidRPr="00E01E5B">
        <w:rPr>
          <w:rFonts w:ascii="宋体" w:hAnsi="宋体" w:hint="eastAsia"/>
          <w:sz w:val="24"/>
        </w:rPr>
        <w:t>目价格调整公式时，应采用原约定竣工日期与实际竣工日期的两个价格指数中较低的一个作为现行价格指数。</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16.1.2 </w:t>
      </w:r>
      <w:r w:rsidRPr="00E01E5B">
        <w:rPr>
          <w:rFonts w:ascii="宋体" w:hAnsi="宋体" w:hint="eastAsia"/>
          <w:sz w:val="24"/>
        </w:rPr>
        <w:t>采用造价信息调整价格差</w:t>
      </w:r>
      <w:r w:rsidRPr="00E01E5B">
        <w:rPr>
          <w:rFonts w:ascii="宋体" w:hAnsi="宋体" w:hint="eastAsia"/>
          <w:sz w:val="24"/>
        </w:rPr>
        <w:t>额</w:t>
      </w:r>
    </w:p>
    <w:p w:rsidR="009B582E" w:rsidRPr="00E01E5B" w:rsidRDefault="00A96B6F">
      <w:pPr>
        <w:spacing w:line="560" w:lineRule="exact"/>
        <w:jc w:val="left"/>
        <w:rPr>
          <w:rFonts w:ascii="宋体" w:hAnsi="宋体"/>
          <w:sz w:val="24"/>
        </w:rPr>
      </w:pPr>
      <w:r w:rsidRPr="00E01E5B">
        <w:rPr>
          <w:rFonts w:ascii="宋体" w:hAnsi="宋体" w:hint="eastAsia"/>
          <w:sz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9B582E" w:rsidRPr="00E01E5B" w:rsidRDefault="00A96B6F">
      <w:pPr>
        <w:pStyle w:val="378020"/>
        <w:spacing w:line="560" w:lineRule="exact"/>
        <w:jc w:val="left"/>
        <w:outlineLvl w:val="0"/>
        <w:rPr>
          <w:rFonts w:ascii="宋体" w:eastAsia="宋体" w:hAnsi="宋体" w:cs="Times New Roman"/>
          <w:szCs w:val="24"/>
        </w:rPr>
      </w:pPr>
      <w:bookmarkStart w:id="297" w:name="_Toc295374383"/>
      <w:bookmarkStart w:id="298" w:name="_Toc343776970"/>
      <w:r w:rsidRPr="00E01E5B">
        <w:rPr>
          <w:rFonts w:ascii="宋体" w:eastAsia="宋体" w:hAnsi="宋体" w:cs="Times New Roman" w:hint="eastAsia"/>
          <w:szCs w:val="24"/>
        </w:rPr>
        <w:t xml:space="preserve">16.2 </w:t>
      </w:r>
      <w:r w:rsidRPr="00E01E5B">
        <w:rPr>
          <w:rFonts w:ascii="宋体" w:eastAsia="宋体" w:hAnsi="宋体" w:cs="Times New Roman" w:hint="eastAsia"/>
          <w:szCs w:val="24"/>
        </w:rPr>
        <w:t>法律变化引起的价格调整</w:t>
      </w:r>
      <w:bookmarkEnd w:id="297"/>
      <w:bookmarkEnd w:id="298"/>
    </w:p>
    <w:p w:rsidR="009B582E" w:rsidRPr="00E01E5B" w:rsidRDefault="00A96B6F">
      <w:pPr>
        <w:spacing w:line="560" w:lineRule="exact"/>
        <w:jc w:val="left"/>
        <w:rPr>
          <w:rFonts w:ascii="宋体" w:hAnsi="宋体"/>
          <w:sz w:val="24"/>
        </w:rPr>
      </w:pPr>
      <w:r w:rsidRPr="00E01E5B">
        <w:rPr>
          <w:rFonts w:ascii="宋体" w:hAnsi="宋体" w:hint="eastAsia"/>
          <w:sz w:val="24"/>
        </w:rPr>
        <w:t>在基准日后，因法律变化导致承包人在合同履行中所需要的工程费用发生除第</w:t>
      </w:r>
      <w:r w:rsidRPr="00E01E5B">
        <w:rPr>
          <w:rFonts w:ascii="宋体" w:hAnsi="宋体" w:hint="eastAsia"/>
          <w:sz w:val="24"/>
        </w:rPr>
        <w:t>16.1</w:t>
      </w:r>
      <w:r w:rsidRPr="00E01E5B">
        <w:rPr>
          <w:rFonts w:ascii="宋体" w:hAnsi="宋体" w:hint="eastAsia"/>
          <w:sz w:val="24"/>
        </w:rPr>
        <w:t>款约定以外的增减时，监理人应根据法律、国家或省、自治</w:t>
      </w:r>
      <w:r w:rsidRPr="00E01E5B">
        <w:rPr>
          <w:rFonts w:ascii="宋体" w:hAnsi="宋体" w:hint="eastAsia"/>
          <w:sz w:val="24"/>
        </w:rPr>
        <w:t>区、直辖市有关部门的规定，按第</w:t>
      </w:r>
      <w:r w:rsidRPr="00E01E5B">
        <w:rPr>
          <w:rFonts w:ascii="宋体" w:hAnsi="宋体" w:hint="eastAsia"/>
          <w:sz w:val="24"/>
        </w:rPr>
        <w:t>3.5</w:t>
      </w:r>
      <w:r w:rsidRPr="00E01E5B">
        <w:rPr>
          <w:rFonts w:ascii="宋体" w:hAnsi="宋体" w:hint="eastAsia"/>
          <w:sz w:val="24"/>
        </w:rPr>
        <w:t>款商定或确定需调整的合同价款。</w:t>
      </w:r>
    </w:p>
    <w:p w:rsidR="009B582E" w:rsidRPr="00E01E5B" w:rsidRDefault="00A96B6F">
      <w:pPr>
        <w:pStyle w:val="2TimesNewRoman5020"/>
      </w:pPr>
      <w:bookmarkStart w:id="299" w:name="_Toc343776971"/>
      <w:r w:rsidRPr="00E01E5B">
        <w:rPr>
          <w:rFonts w:hint="eastAsia"/>
        </w:rPr>
        <w:t xml:space="preserve">17. </w:t>
      </w:r>
      <w:r w:rsidRPr="00E01E5B">
        <w:rPr>
          <w:rFonts w:hint="eastAsia"/>
        </w:rPr>
        <w:t>计量与支付</w:t>
      </w:r>
      <w:bookmarkEnd w:id="290"/>
      <w:bookmarkEnd w:id="291"/>
      <w:bookmarkEnd w:id="292"/>
      <w:bookmarkEnd w:id="299"/>
    </w:p>
    <w:p w:rsidR="009B582E" w:rsidRPr="00E01E5B" w:rsidRDefault="00A96B6F">
      <w:pPr>
        <w:pStyle w:val="378020"/>
        <w:spacing w:line="560" w:lineRule="exact"/>
        <w:jc w:val="left"/>
        <w:rPr>
          <w:rFonts w:ascii="宋体" w:eastAsia="宋体" w:hAnsi="宋体" w:cs="Times New Roman"/>
          <w:szCs w:val="24"/>
        </w:rPr>
      </w:pPr>
      <w:bookmarkStart w:id="300" w:name="_Toc343776972"/>
      <w:bookmarkStart w:id="301" w:name="_Toc295374385"/>
      <w:r w:rsidRPr="00E01E5B">
        <w:rPr>
          <w:rFonts w:ascii="宋体" w:eastAsia="宋体" w:hAnsi="宋体" w:cs="Times New Roman" w:hint="eastAsia"/>
          <w:szCs w:val="24"/>
        </w:rPr>
        <w:t xml:space="preserve">17.1 </w:t>
      </w:r>
      <w:r w:rsidRPr="00E01E5B">
        <w:rPr>
          <w:rFonts w:ascii="宋体" w:eastAsia="宋体" w:hAnsi="宋体" w:cs="Times New Roman" w:hint="eastAsia"/>
          <w:szCs w:val="24"/>
        </w:rPr>
        <w:t>计量</w:t>
      </w:r>
      <w:bookmarkEnd w:id="300"/>
      <w:bookmarkEnd w:id="30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17.1.1 </w:t>
      </w:r>
      <w:r w:rsidRPr="00E01E5B">
        <w:rPr>
          <w:rFonts w:ascii="宋体" w:hAnsi="宋体" w:hint="eastAsia"/>
          <w:sz w:val="24"/>
        </w:rPr>
        <w:t>计量单位</w:t>
      </w:r>
    </w:p>
    <w:p w:rsidR="009B582E" w:rsidRPr="00E01E5B" w:rsidRDefault="00A96B6F">
      <w:pPr>
        <w:spacing w:line="560" w:lineRule="exact"/>
        <w:jc w:val="left"/>
        <w:rPr>
          <w:rFonts w:ascii="宋体" w:hAnsi="宋体"/>
          <w:sz w:val="24"/>
        </w:rPr>
      </w:pPr>
      <w:r w:rsidRPr="00E01E5B">
        <w:rPr>
          <w:rFonts w:ascii="宋体" w:hAnsi="宋体" w:hint="eastAsia"/>
          <w:sz w:val="24"/>
        </w:rPr>
        <w:t>计量采用国家法定的计量单位。</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17.1.2 </w:t>
      </w:r>
      <w:r w:rsidRPr="00E01E5B">
        <w:rPr>
          <w:rFonts w:ascii="宋体" w:hAnsi="宋体" w:hint="eastAsia"/>
          <w:sz w:val="24"/>
        </w:rPr>
        <w:t>计量方法</w:t>
      </w:r>
    </w:p>
    <w:p w:rsidR="009B582E" w:rsidRPr="00E01E5B" w:rsidRDefault="00A96B6F">
      <w:pPr>
        <w:spacing w:line="560" w:lineRule="exact"/>
        <w:jc w:val="left"/>
        <w:rPr>
          <w:rFonts w:ascii="宋体" w:hAnsi="宋体"/>
          <w:sz w:val="24"/>
        </w:rPr>
      </w:pPr>
      <w:r w:rsidRPr="00E01E5B">
        <w:rPr>
          <w:rFonts w:ascii="宋体" w:hAnsi="宋体" w:hint="eastAsia"/>
          <w:sz w:val="24"/>
        </w:rPr>
        <w:t>工程量清单中的工程量计算规则应按有关国家标准、行业标准的规定，并在合同中约定执行。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17.1.3 </w:t>
      </w:r>
      <w:r w:rsidRPr="00E01E5B">
        <w:rPr>
          <w:rFonts w:ascii="宋体" w:hAnsi="宋体" w:hint="eastAsia"/>
          <w:sz w:val="24"/>
        </w:rPr>
        <w:t>计量周期</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除专用合同条款另有约定外，单价子目已完成工程量按月计量，总价子目的计量周期按批准的支付分解报告确定。</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17.1.4 </w:t>
      </w:r>
      <w:r w:rsidRPr="00E01E5B">
        <w:rPr>
          <w:rFonts w:ascii="宋体" w:hAnsi="宋体" w:hint="eastAsia"/>
          <w:sz w:val="24"/>
        </w:rPr>
        <w:t>单价子目的计量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）已标价工程量清单中的单价子目工程量为估算工程量。结算工程量是承包人实际完成的，并按合同约定的计量方法进行计量的工程量。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）承包人对已完成的工程进行计量，向监理人提交进度付款申请单、已完成工程量报表和有关计量资料等。</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）监理人对承包人提交的工程量报表进行复核，以确定实际完成的工程量。对数量有异议的，可要求承包人按第</w:t>
      </w:r>
      <w:r w:rsidRPr="00E01E5B">
        <w:rPr>
          <w:rFonts w:ascii="宋体" w:hAnsi="宋体" w:hint="eastAsia"/>
          <w:sz w:val="24"/>
        </w:rPr>
        <w:t>8.2</w:t>
      </w:r>
      <w:r w:rsidRPr="00E01E5B">
        <w:rPr>
          <w:rFonts w:ascii="宋体" w:hAnsi="宋体" w:hint="eastAsia"/>
          <w:sz w:val="24"/>
        </w:rPr>
        <w:t>款约定进行共同复核和抽样复测。承包人应协助监理人进行复核并按监理人要求提供补充计量资料。承包人未按监理人要求参加复核，监理人复核或修正的工程量视为承包人实际完成的工程量。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）监理人认为有必要时，可通知承包人共同进行联合测量、计量，承包人应遵照执行。</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未及时提供补充计量资料的，监理人最终核实的工程量视为承包人完成该子目的准确工程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）监理人应在收到承包人提交的工程量报表后的</w:t>
      </w:r>
      <w:r w:rsidRPr="00E01E5B">
        <w:rPr>
          <w:rFonts w:ascii="宋体" w:hAnsi="宋体" w:hint="eastAsia"/>
          <w:sz w:val="24"/>
        </w:rPr>
        <w:t>7</w:t>
      </w:r>
      <w:r w:rsidRPr="00E01E5B">
        <w:rPr>
          <w:rFonts w:ascii="宋体" w:hAnsi="宋体" w:hint="eastAsia"/>
          <w:sz w:val="24"/>
        </w:rPr>
        <w:t>天内进行复核，监理人未在约定时间内复核的，承包人提交的工程量报表</w:t>
      </w:r>
      <w:r w:rsidRPr="00E01E5B">
        <w:rPr>
          <w:rFonts w:ascii="宋体" w:hAnsi="宋体" w:hint="eastAsia"/>
          <w:sz w:val="24"/>
        </w:rPr>
        <w:t>中的工程量视为承包人实际完成的工程量，据此计算工程价款。</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17.1.5 </w:t>
      </w:r>
      <w:r w:rsidRPr="00E01E5B">
        <w:rPr>
          <w:rFonts w:ascii="宋体" w:hAnsi="宋体" w:hint="eastAsia"/>
          <w:sz w:val="24"/>
        </w:rPr>
        <w:t>总价子目的计量</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除专用合同条款另有约定外，总价子目的分解和计量按照下述约定进行。</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）总价子目的计量和支付应以总价为基础，不因第</w:t>
      </w:r>
      <w:r w:rsidRPr="00E01E5B">
        <w:rPr>
          <w:rFonts w:ascii="宋体" w:hAnsi="宋体" w:hint="eastAsia"/>
          <w:sz w:val="24"/>
        </w:rPr>
        <w:t>16.1</w:t>
      </w:r>
      <w:r w:rsidRPr="00E01E5B">
        <w:rPr>
          <w:rFonts w:ascii="宋体" w:hAnsi="宋体" w:hint="eastAsia"/>
          <w:sz w:val="24"/>
        </w:rPr>
        <w:t>款中的因素而进行调整。承包人实际完成的工程量，是进行工程目标管理和控制进度支付的依据。</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w:t>
      </w:r>
      <w:r w:rsidRPr="00E01E5B">
        <w:rPr>
          <w:rFonts w:ascii="宋体" w:hAnsi="宋体" w:hint="eastAsia"/>
          <w:sz w:val="24"/>
        </w:rPr>
        <w:t>有关计量资料。</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）监理人对承包人提交的上述资料进行复核，以确定分阶段实际完成的工程量和工程形象目标。对其有异议的，可要求承包人按第</w:t>
      </w:r>
      <w:r w:rsidRPr="00E01E5B">
        <w:rPr>
          <w:rFonts w:ascii="宋体" w:hAnsi="宋体" w:hint="eastAsia"/>
          <w:sz w:val="24"/>
        </w:rPr>
        <w:t>8.2</w:t>
      </w:r>
      <w:r w:rsidRPr="00E01E5B">
        <w:rPr>
          <w:rFonts w:ascii="宋体" w:hAnsi="宋体" w:hint="eastAsia"/>
          <w:sz w:val="24"/>
        </w:rPr>
        <w:t>款约定进行共同复核和抽样复测。</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）除按照第</w:t>
      </w:r>
      <w:r w:rsidRPr="00E01E5B">
        <w:rPr>
          <w:rFonts w:ascii="宋体" w:hAnsi="宋体" w:hint="eastAsia"/>
          <w:sz w:val="24"/>
        </w:rPr>
        <w:t>15</w:t>
      </w:r>
      <w:r w:rsidRPr="00E01E5B">
        <w:rPr>
          <w:rFonts w:ascii="宋体" w:hAnsi="宋体" w:hint="eastAsia"/>
          <w:sz w:val="24"/>
        </w:rPr>
        <w:t>条约定的变更外，总价子目的工程量是承包人用于结算的最终工程量。</w:t>
      </w:r>
      <w:r w:rsidRPr="00E01E5B">
        <w:rPr>
          <w:rFonts w:ascii="宋体" w:hAnsi="宋体" w:hint="eastAsia"/>
          <w:sz w:val="24"/>
        </w:rPr>
        <w:t xml:space="preserve"> </w:t>
      </w:r>
    </w:p>
    <w:p w:rsidR="009B582E" w:rsidRPr="00E01E5B" w:rsidRDefault="00A96B6F">
      <w:pPr>
        <w:pStyle w:val="378020"/>
        <w:spacing w:line="560" w:lineRule="exact"/>
        <w:jc w:val="left"/>
        <w:rPr>
          <w:rFonts w:ascii="宋体" w:eastAsia="宋体" w:hAnsi="宋体" w:cs="Times New Roman"/>
          <w:szCs w:val="24"/>
        </w:rPr>
      </w:pPr>
      <w:bookmarkStart w:id="302" w:name="_Toc295374386"/>
      <w:bookmarkStart w:id="303" w:name="_Toc343776973"/>
      <w:r w:rsidRPr="00E01E5B">
        <w:rPr>
          <w:rFonts w:ascii="宋体" w:eastAsia="宋体" w:hAnsi="宋体" w:cs="Times New Roman" w:hint="eastAsia"/>
          <w:szCs w:val="24"/>
        </w:rPr>
        <w:t xml:space="preserve">17.2 </w:t>
      </w:r>
      <w:r w:rsidRPr="00E01E5B">
        <w:rPr>
          <w:rFonts w:ascii="宋体" w:eastAsia="宋体" w:hAnsi="宋体" w:cs="Times New Roman" w:hint="eastAsia"/>
          <w:szCs w:val="24"/>
        </w:rPr>
        <w:t>预付款</w:t>
      </w:r>
      <w:bookmarkEnd w:id="302"/>
      <w:bookmarkEnd w:id="30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17.2.1 </w:t>
      </w:r>
      <w:r w:rsidRPr="00E01E5B">
        <w:rPr>
          <w:rFonts w:ascii="宋体" w:hAnsi="宋体" w:hint="eastAsia"/>
          <w:sz w:val="24"/>
        </w:rPr>
        <w:t>预付款</w:t>
      </w:r>
    </w:p>
    <w:p w:rsidR="009B582E" w:rsidRPr="00E01E5B" w:rsidRDefault="00A96B6F">
      <w:pPr>
        <w:spacing w:line="560" w:lineRule="exact"/>
        <w:jc w:val="left"/>
        <w:rPr>
          <w:rFonts w:ascii="宋体" w:hAnsi="宋体"/>
          <w:sz w:val="24"/>
        </w:rPr>
      </w:pPr>
      <w:r w:rsidRPr="00E01E5B">
        <w:rPr>
          <w:rFonts w:ascii="宋体" w:hAnsi="宋体" w:hint="eastAsia"/>
          <w:sz w:val="24"/>
        </w:rPr>
        <w:t>预付款用于承包人为合同工程施工购置材料、工程设备、施工设备、修建临时设施以及组织施工队伍进场等。预付款的额度和预付办法在专用合同条款中约定。预付款必须专用于合同工程。</w:t>
      </w:r>
    </w:p>
    <w:p w:rsidR="009B582E" w:rsidRPr="00E01E5B" w:rsidRDefault="00A96B6F">
      <w:pPr>
        <w:spacing w:line="560" w:lineRule="exact"/>
        <w:jc w:val="left"/>
        <w:rPr>
          <w:rFonts w:ascii="宋体" w:hAnsi="宋体"/>
          <w:sz w:val="24"/>
        </w:rPr>
      </w:pPr>
      <w:r w:rsidRPr="00E01E5B">
        <w:rPr>
          <w:rFonts w:ascii="宋体" w:hAnsi="宋体" w:hint="eastAsia"/>
          <w:sz w:val="24"/>
        </w:rPr>
        <w:t>17.2.</w:t>
      </w:r>
      <w:r w:rsidRPr="00E01E5B">
        <w:rPr>
          <w:rFonts w:ascii="宋体" w:hAnsi="宋体"/>
          <w:sz w:val="24"/>
        </w:rPr>
        <w:t>2</w:t>
      </w:r>
      <w:r w:rsidRPr="00E01E5B">
        <w:rPr>
          <w:rFonts w:ascii="宋体" w:hAnsi="宋体" w:hint="eastAsia"/>
          <w:sz w:val="24"/>
        </w:rPr>
        <w:t xml:space="preserve"> </w:t>
      </w:r>
      <w:r w:rsidRPr="00E01E5B">
        <w:rPr>
          <w:rFonts w:ascii="宋体" w:hAnsi="宋体" w:hint="eastAsia"/>
          <w:sz w:val="24"/>
        </w:rPr>
        <w:t>预付款保函</w:t>
      </w:r>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w:t>
      </w:r>
      <w:r w:rsidRPr="00E01E5B">
        <w:rPr>
          <w:rFonts w:ascii="宋体" w:hAnsi="宋体" w:hint="eastAsia"/>
          <w:sz w:val="24"/>
        </w:rPr>
        <w:t>外，承包人应在收到预付款的同时向发包人提交预付款保函，预付款保函的担保金额应与预付款金额相同。保函的担保金额可根据预付款扣回的金额相应递减。</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17.2.3 </w:t>
      </w:r>
      <w:r w:rsidRPr="00E01E5B">
        <w:rPr>
          <w:rFonts w:ascii="宋体" w:hAnsi="宋体" w:hint="eastAsia"/>
          <w:sz w:val="24"/>
        </w:rPr>
        <w:t>预付款的扣回与还清</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预付款在进度付款中扣回，扣回办法在专用合同条款中约定。在颁发工程接收证书前，由于不可抗力或其他原因解除合同时，预付款尚未扣清的，尚未扣清的预付款余额应作为承包人的到期应付款。</w:t>
      </w:r>
    </w:p>
    <w:p w:rsidR="009B582E" w:rsidRPr="00E01E5B" w:rsidRDefault="00A96B6F">
      <w:pPr>
        <w:pStyle w:val="378020"/>
        <w:spacing w:line="560" w:lineRule="exact"/>
        <w:jc w:val="left"/>
        <w:rPr>
          <w:rFonts w:ascii="宋体" w:eastAsia="宋体" w:hAnsi="宋体" w:cs="Times New Roman"/>
          <w:szCs w:val="24"/>
        </w:rPr>
      </w:pPr>
      <w:bookmarkStart w:id="304" w:name="_Toc295374387"/>
      <w:bookmarkStart w:id="305" w:name="_Toc343776974"/>
      <w:r w:rsidRPr="00E01E5B">
        <w:rPr>
          <w:rFonts w:ascii="宋体" w:eastAsia="宋体" w:hAnsi="宋体" w:cs="Times New Roman" w:hint="eastAsia"/>
          <w:szCs w:val="24"/>
        </w:rPr>
        <w:t xml:space="preserve">17.3 </w:t>
      </w:r>
      <w:r w:rsidRPr="00E01E5B">
        <w:rPr>
          <w:rFonts w:ascii="宋体" w:eastAsia="宋体" w:hAnsi="宋体" w:cs="Times New Roman" w:hint="eastAsia"/>
          <w:szCs w:val="24"/>
        </w:rPr>
        <w:t>工程进度付款</w:t>
      </w:r>
      <w:bookmarkEnd w:id="304"/>
      <w:bookmarkEnd w:id="30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17.3.1 </w:t>
      </w:r>
      <w:r w:rsidRPr="00E01E5B">
        <w:rPr>
          <w:rFonts w:ascii="宋体" w:hAnsi="宋体" w:hint="eastAsia"/>
          <w:sz w:val="24"/>
        </w:rPr>
        <w:t>付款周期</w:t>
      </w:r>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除专用合同条款另有约定外，付款周期同计量周期。</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17.3.2 </w:t>
      </w:r>
      <w:r w:rsidRPr="00E01E5B">
        <w:rPr>
          <w:rFonts w:ascii="宋体" w:hAnsi="宋体" w:hint="eastAsia"/>
          <w:sz w:val="24"/>
        </w:rPr>
        <w:t>进度付款申请单</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承包人应在每个付款周期末（专用条款</w:t>
      </w:r>
      <w:r w:rsidRPr="00E01E5B">
        <w:rPr>
          <w:rFonts w:ascii="宋体" w:hAnsi="宋体" w:hint="eastAsia"/>
          <w:sz w:val="24"/>
        </w:rPr>
        <w:t>另有约定的除外），按监理人批准的格式和专用合同条款约定的份数，向监理人提交进度付款申请单，并附相应的支持性证明文件。除专用合同条款另有约定外，进度付款申请单应包括下列内容：</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）截至本次付款周期末已实施工程的价款；</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）根据第</w:t>
      </w:r>
      <w:r w:rsidRPr="00E01E5B">
        <w:rPr>
          <w:rFonts w:ascii="宋体" w:hAnsi="宋体" w:hint="eastAsia"/>
          <w:sz w:val="24"/>
        </w:rPr>
        <w:t>15</w:t>
      </w:r>
      <w:r w:rsidRPr="00E01E5B">
        <w:rPr>
          <w:rFonts w:ascii="宋体" w:hAnsi="宋体" w:hint="eastAsia"/>
          <w:sz w:val="24"/>
        </w:rPr>
        <w:t>条应增加和扣减的变更金额；</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）根据第</w:t>
      </w:r>
      <w:r w:rsidRPr="00E01E5B">
        <w:rPr>
          <w:rFonts w:ascii="宋体" w:hAnsi="宋体" w:hint="eastAsia"/>
          <w:sz w:val="24"/>
        </w:rPr>
        <w:t>23</w:t>
      </w:r>
      <w:r w:rsidRPr="00E01E5B">
        <w:rPr>
          <w:rFonts w:ascii="宋体" w:hAnsi="宋体" w:hint="eastAsia"/>
          <w:sz w:val="24"/>
        </w:rPr>
        <w:t>条应增加和扣减的索赔金额；</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）根据第</w:t>
      </w:r>
      <w:r w:rsidRPr="00E01E5B">
        <w:rPr>
          <w:rFonts w:ascii="宋体" w:hAnsi="宋体" w:hint="eastAsia"/>
          <w:sz w:val="24"/>
        </w:rPr>
        <w:t>17.2</w:t>
      </w:r>
      <w:r w:rsidRPr="00E01E5B">
        <w:rPr>
          <w:rFonts w:ascii="宋体" w:hAnsi="宋体" w:hint="eastAsia"/>
          <w:sz w:val="24"/>
        </w:rPr>
        <w:t>款约定应支付的预付款和扣减的返还预付款；</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）根据第</w:t>
      </w:r>
      <w:r w:rsidRPr="00E01E5B">
        <w:rPr>
          <w:rFonts w:ascii="宋体" w:hAnsi="宋体" w:hint="eastAsia"/>
          <w:sz w:val="24"/>
        </w:rPr>
        <w:t>17.4.1</w:t>
      </w:r>
      <w:r w:rsidRPr="00E01E5B">
        <w:rPr>
          <w:rFonts w:ascii="宋体" w:hAnsi="宋体" w:hint="eastAsia"/>
          <w:sz w:val="24"/>
        </w:rPr>
        <w:t>项约定应扣减的质量保证金；</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）根据合同应增加和扣减的其他金额。</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17.3.3 </w:t>
      </w:r>
      <w:r w:rsidRPr="00E01E5B">
        <w:rPr>
          <w:rFonts w:ascii="宋体" w:hAnsi="宋体" w:hint="eastAsia"/>
          <w:sz w:val="24"/>
        </w:rPr>
        <w:t>进度付款证书和支付时间</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）监理人在收到承包人进度付款申请单以及相应的支持性证明文件后的</w:t>
      </w:r>
      <w:r w:rsidRPr="00E01E5B">
        <w:rPr>
          <w:rFonts w:ascii="宋体" w:hAnsi="宋体" w:hint="eastAsia"/>
          <w:sz w:val="24"/>
        </w:rPr>
        <w:t>14</w:t>
      </w:r>
      <w:r w:rsidRPr="00E01E5B">
        <w:rPr>
          <w:rFonts w:ascii="宋体" w:hAnsi="宋体" w:hint="eastAsia"/>
          <w:sz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）发包人应在监理人收到进度付款申请单后的</w:t>
      </w:r>
      <w:r w:rsidRPr="00E01E5B">
        <w:rPr>
          <w:rFonts w:ascii="宋体" w:hAnsi="宋体" w:hint="eastAsia"/>
          <w:sz w:val="24"/>
        </w:rPr>
        <w:t>28</w:t>
      </w:r>
      <w:r w:rsidRPr="00E01E5B">
        <w:rPr>
          <w:rFonts w:ascii="宋体" w:hAnsi="宋体" w:hint="eastAsia"/>
          <w:sz w:val="24"/>
        </w:rPr>
        <w:t>天内，将进度应付款支付给承包</w:t>
      </w:r>
      <w:r w:rsidRPr="00E01E5B">
        <w:rPr>
          <w:rFonts w:ascii="宋体" w:hAnsi="宋体" w:hint="eastAsia"/>
          <w:sz w:val="24"/>
        </w:rPr>
        <w:lastRenderedPageBreak/>
        <w:t>人。发包人不按期支付的，按专用合同条款的约定支付逾期付款违约金。</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）监理人出具进度付款证书，不应视为监理人已同意、批准或接受了承包人完成的该部分工作，承包人仍应根据本合同约定以及法律法规规定承担相关义务及责任。</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）进度付款涉及政府投资资金的，按照国库集中支付等国家相关规定和专用合同条款的约定办理。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17.3.4 </w:t>
      </w:r>
      <w:r w:rsidRPr="00E01E5B">
        <w:rPr>
          <w:rFonts w:ascii="宋体" w:hAnsi="宋体" w:hint="eastAsia"/>
          <w:sz w:val="24"/>
        </w:rPr>
        <w:t>工程进度付款的修正</w:t>
      </w:r>
    </w:p>
    <w:p w:rsidR="009B582E" w:rsidRPr="00E01E5B" w:rsidRDefault="00A96B6F">
      <w:pPr>
        <w:spacing w:line="560" w:lineRule="exact"/>
        <w:jc w:val="left"/>
        <w:rPr>
          <w:rFonts w:ascii="宋体" w:hAnsi="宋体"/>
          <w:sz w:val="24"/>
        </w:rPr>
      </w:pPr>
      <w:r w:rsidRPr="00E01E5B">
        <w:rPr>
          <w:rFonts w:ascii="宋体" w:hAnsi="宋体" w:hint="eastAsia"/>
          <w:sz w:val="24"/>
        </w:rPr>
        <w:t>在对以往历次已签发的进度付款证书进行汇总和复核中发现错、漏或重复的，监理人有权予以修正，承包人也有权提出修正申请。经合同当事人复核同意的修正，应在本次进度付款中支付或扣除。</w:t>
      </w:r>
    </w:p>
    <w:p w:rsidR="009B582E" w:rsidRPr="00E01E5B" w:rsidRDefault="00A96B6F">
      <w:pPr>
        <w:pStyle w:val="378020"/>
        <w:spacing w:line="560" w:lineRule="exact"/>
        <w:jc w:val="left"/>
        <w:rPr>
          <w:rFonts w:ascii="宋体" w:eastAsia="宋体" w:hAnsi="宋体" w:cs="Times New Roman"/>
          <w:szCs w:val="24"/>
        </w:rPr>
      </w:pPr>
      <w:bookmarkStart w:id="306" w:name="_Toc343776975"/>
      <w:bookmarkStart w:id="307" w:name="_Toc295374388"/>
      <w:r w:rsidRPr="00E01E5B">
        <w:rPr>
          <w:rFonts w:ascii="宋体" w:eastAsia="宋体" w:hAnsi="宋体" w:cs="Times New Roman" w:hint="eastAsia"/>
          <w:szCs w:val="24"/>
        </w:rPr>
        <w:t xml:space="preserve">17.4 </w:t>
      </w:r>
      <w:r w:rsidRPr="00E01E5B">
        <w:rPr>
          <w:rFonts w:ascii="宋体" w:eastAsia="宋体" w:hAnsi="宋体" w:cs="Times New Roman" w:hint="eastAsia"/>
          <w:szCs w:val="24"/>
        </w:rPr>
        <w:t>质量保证金</w:t>
      </w:r>
      <w:bookmarkEnd w:id="306"/>
      <w:bookmarkEnd w:id="30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17.4.1 </w:t>
      </w:r>
      <w:r w:rsidRPr="00E01E5B">
        <w:rPr>
          <w:rFonts w:ascii="宋体" w:hAnsi="宋体" w:hint="eastAsia"/>
          <w:sz w:val="24"/>
        </w:rPr>
        <w:t>监理人应从第一个付款周期开</w:t>
      </w:r>
      <w:r w:rsidRPr="00E01E5B">
        <w:rPr>
          <w:rFonts w:ascii="宋体" w:hAnsi="宋体" w:hint="eastAsia"/>
          <w:sz w:val="24"/>
        </w:rPr>
        <w:t>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17.4.2 </w:t>
      </w:r>
      <w:r w:rsidRPr="00E01E5B">
        <w:rPr>
          <w:rFonts w:ascii="宋体" w:hAnsi="宋体" w:hint="eastAsia"/>
          <w:sz w:val="24"/>
        </w:rPr>
        <w:t>在第</w:t>
      </w:r>
      <w:r w:rsidRPr="00E01E5B">
        <w:rPr>
          <w:rFonts w:ascii="宋体" w:hAnsi="宋体" w:hint="eastAsia"/>
          <w:sz w:val="24"/>
        </w:rPr>
        <w:t>1.1.4.5</w:t>
      </w:r>
      <w:r w:rsidRPr="00E01E5B">
        <w:rPr>
          <w:rFonts w:ascii="宋体" w:hAnsi="宋体" w:hint="eastAsia"/>
          <w:sz w:val="24"/>
        </w:rPr>
        <w:t>目约定的缺陷责任期满时，承包人向发包人申请到期应返还承包人剩余的质量保证金金额，发包人应在</w:t>
      </w:r>
      <w:r w:rsidRPr="00E01E5B">
        <w:rPr>
          <w:rFonts w:ascii="宋体" w:hAnsi="宋体" w:hint="eastAsia"/>
          <w:sz w:val="24"/>
        </w:rPr>
        <w:t>14</w:t>
      </w:r>
      <w:r w:rsidRPr="00E01E5B">
        <w:rPr>
          <w:rFonts w:ascii="宋体" w:hAnsi="宋体" w:hint="eastAsia"/>
          <w:sz w:val="24"/>
        </w:rPr>
        <w:t>天内会同承包人按照合同约定的内容核实承包人是否完成缺陷责任。如无异议，发包人应当在核实后将剩余保证金返还承包人。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17.4.3 </w:t>
      </w:r>
      <w:r w:rsidRPr="00E01E5B">
        <w:rPr>
          <w:rFonts w:ascii="宋体" w:hAnsi="宋体" w:hint="eastAsia"/>
          <w:sz w:val="24"/>
        </w:rPr>
        <w:t>在第</w:t>
      </w:r>
      <w:r w:rsidRPr="00E01E5B">
        <w:rPr>
          <w:rFonts w:ascii="宋体" w:hAnsi="宋体" w:hint="eastAsia"/>
          <w:sz w:val="24"/>
        </w:rPr>
        <w:t>1.1.4.5</w:t>
      </w:r>
      <w:r w:rsidRPr="00E01E5B">
        <w:rPr>
          <w:rFonts w:ascii="宋体" w:hAnsi="宋体" w:hint="eastAsia"/>
          <w:sz w:val="24"/>
        </w:rPr>
        <w:t>目约定的缺陷责任期满时，承包人没有完成缺陷责任的，</w:t>
      </w:r>
      <w:r w:rsidRPr="00E01E5B">
        <w:rPr>
          <w:rFonts w:ascii="宋体" w:hAnsi="宋体" w:hint="eastAsia"/>
          <w:sz w:val="24"/>
        </w:rPr>
        <w:t>发包人有权扣留与未履行责任剩余工作所需金额相应的质量保证金余额，并有权根据第</w:t>
      </w:r>
      <w:r w:rsidRPr="00E01E5B">
        <w:rPr>
          <w:rFonts w:ascii="宋体" w:hAnsi="宋体" w:hint="eastAsia"/>
          <w:sz w:val="24"/>
        </w:rPr>
        <w:t>19.3</w:t>
      </w:r>
      <w:r w:rsidRPr="00E01E5B">
        <w:rPr>
          <w:rFonts w:ascii="宋体" w:hAnsi="宋体" w:hint="eastAsia"/>
          <w:sz w:val="24"/>
        </w:rPr>
        <w:t>款约定要求延长缺陷责任期，直至完成剩余工作为止。</w:t>
      </w:r>
      <w:r w:rsidRPr="00E01E5B">
        <w:rPr>
          <w:rFonts w:ascii="宋体" w:hAnsi="宋体" w:hint="eastAsia"/>
          <w:sz w:val="24"/>
        </w:rPr>
        <w:t xml:space="preserve"> </w:t>
      </w:r>
    </w:p>
    <w:p w:rsidR="009B582E" w:rsidRPr="00E01E5B" w:rsidRDefault="00A96B6F">
      <w:pPr>
        <w:pStyle w:val="378020"/>
        <w:spacing w:line="560" w:lineRule="exact"/>
        <w:jc w:val="left"/>
        <w:rPr>
          <w:rFonts w:ascii="宋体" w:eastAsia="宋体" w:hAnsi="宋体" w:cs="Times New Roman"/>
          <w:szCs w:val="24"/>
        </w:rPr>
      </w:pPr>
      <w:bookmarkStart w:id="308" w:name="_Toc295374389"/>
      <w:bookmarkStart w:id="309" w:name="_Toc343776976"/>
      <w:r w:rsidRPr="00E01E5B">
        <w:rPr>
          <w:rFonts w:ascii="宋体" w:eastAsia="宋体" w:hAnsi="宋体" w:cs="Times New Roman" w:hint="eastAsia"/>
          <w:szCs w:val="24"/>
        </w:rPr>
        <w:t xml:space="preserve">17.5 </w:t>
      </w:r>
      <w:r w:rsidRPr="00E01E5B">
        <w:rPr>
          <w:rFonts w:ascii="宋体" w:eastAsia="宋体" w:hAnsi="宋体" w:cs="Times New Roman" w:hint="eastAsia"/>
          <w:szCs w:val="24"/>
        </w:rPr>
        <w:t>竣工结算</w:t>
      </w:r>
      <w:bookmarkEnd w:id="308"/>
      <w:bookmarkEnd w:id="30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17.5.1 </w:t>
      </w:r>
      <w:r w:rsidRPr="00E01E5B">
        <w:rPr>
          <w:rFonts w:ascii="宋体" w:hAnsi="宋体" w:hint="eastAsia"/>
          <w:sz w:val="24"/>
        </w:rPr>
        <w:t>竣工付款申请单</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1</w:t>
      </w:r>
      <w:r w:rsidRPr="00E01E5B">
        <w:rPr>
          <w:rFonts w:ascii="宋体" w:hAnsi="宋体" w:hint="eastAsia"/>
          <w:sz w:val="24"/>
        </w:rPr>
        <w:t>）工程接收证书颁发后，承包人应按专用合同条款约定的份数和期限向监理人提交竣工付款申请单，并提供相关证明材料。除专用合同条款另有约定外，竣工付款申请单应包括但不限于下列内容：竣工结算合同总价、发包人已支付承包人的工程价款、应扣留的质量保证金、应支付的竣工付款金额等。</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）监理人对竣工付款申请单有异议的，有权要求承包人进行</w:t>
      </w:r>
      <w:r w:rsidRPr="00E01E5B">
        <w:rPr>
          <w:rFonts w:ascii="宋体" w:hAnsi="宋体" w:hint="eastAsia"/>
          <w:sz w:val="24"/>
        </w:rPr>
        <w:t>修正和提供补充资料，承包人应及时修正和提供补充资料。经监理人和承包人协商后，由承包人向监理人提交修正后的竣工付款申请单。</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17.5.2 </w:t>
      </w:r>
      <w:r w:rsidRPr="00E01E5B">
        <w:rPr>
          <w:rFonts w:ascii="宋体" w:hAnsi="宋体" w:hint="eastAsia"/>
          <w:sz w:val="24"/>
        </w:rPr>
        <w:t>竣工付款证书及支付时间</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）监理人在收到承包人提交的竣工付款申请单后的</w:t>
      </w:r>
      <w:r w:rsidRPr="00E01E5B">
        <w:rPr>
          <w:rFonts w:ascii="宋体" w:hAnsi="宋体" w:hint="eastAsia"/>
          <w:sz w:val="24"/>
        </w:rPr>
        <w:t>14</w:t>
      </w:r>
      <w:r w:rsidRPr="00E01E5B">
        <w:rPr>
          <w:rFonts w:ascii="宋体" w:hAnsi="宋体" w:hint="eastAsia"/>
          <w:sz w:val="24"/>
        </w:rPr>
        <w:t>天内完成核查，提出发包人到期应支付给承包人的价款送发包人审核并抄送承包人。发包人应在收到后</w:t>
      </w:r>
      <w:r w:rsidRPr="00E01E5B">
        <w:rPr>
          <w:rFonts w:ascii="宋体" w:hAnsi="宋体" w:hint="eastAsia"/>
          <w:sz w:val="24"/>
        </w:rPr>
        <w:t>14</w:t>
      </w:r>
      <w:r w:rsidRPr="00E01E5B">
        <w:rPr>
          <w:rFonts w:ascii="宋体" w:hAnsi="宋体" w:hint="eastAsia"/>
          <w:sz w:val="24"/>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w:t>
      </w:r>
      <w:r w:rsidRPr="00E01E5B">
        <w:rPr>
          <w:rFonts w:ascii="宋体" w:hAnsi="宋体" w:hint="eastAsia"/>
          <w:sz w:val="24"/>
        </w:rPr>
        <w:t>人提出发包人到期应支付给承包人的价款视为已经发包人同意。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）发包人应在监理人出具竣工付款证书后的</w:t>
      </w:r>
      <w:r w:rsidRPr="00E01E5B">
        <w:rPr>
          <w:rFonts w:ascii="宋体" w:hAnsi="宋体" w:hint="eastAsia"/>
          <w:sz w:val="24"/>
        </w:rPr>
        <w:t>14</w:t>
      </w:r>
      <w:r w:rsidRPr="00E01E5B">
        <w:rPr>
          <w:rFonts w:ascii="宋体" w:hAnsi="宋体" w:hint="eastAsia"/>
          <w:sz w:val="24"/>
        </w:rPr>
        <w:t>天内，将应支付款支付给承包人。发包人不按期支付的，按第</w:t>
      </w:r>
      <w:r w:rsidRPr="00E01E5B">
        <w:rPr>
          <w:rFonts w:ascii="宋体" w:hAnsi="宋体" w:hint="eastAsia"/>
          <w:sz w:val="24"/>
        </w:rPr>
        <w:t>17.3.3</w:t>
      </w: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）目的约定，将逾期付款违约金支付给承包人。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）承包人对发包人签认的竣工付款证书有异议的，发包人可出具竣工付款申请单中承包人已同意部分的临时付款证书。存在争议的部分，按第</w:t>
      </w:r>
      <w:r w:rsidRPr="00E01E5B">
        <w:rPr>
          <w:rFonts w:ascii="宋体" w:hAnsi="宋体" w:hint="eastAsia"/>
          <w:sz w:val="24"/>
        </w:rPr>
        <w:t>24</w:t>
      </w:r>
      <w:r w:rsidRPr="00E01E5B">
        <w:rPr>
          <w:rFonts w:ascii="宋体" w:hAnsi="宋体" w:hint="eastAsia"/>
          <w:sz w:val="24"/>
        </w:rPr>
        <w:t>条的约定办理。</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）竣工付款涉及政府投资资金的，按第</w:t>
      </w:r>
      <w:r w:rsidRPr="00E01E5B">
        <w:rPr>
          <w:rFonts w:ascii="宋体" w:hAnsi="宋体" w:hint="eastAsia"/>
          <w:sz w:val="24"/>
        </w:rPr>
        <w:t>17.3.3</w:t>
      </w:r>
      <w:r w:rsidRPr="00E01E5B">
        <w:rPr>
          <w:rFonts w:ascii="宋体" w:hAnsi="宋体" w:hint="eastAsia"/>
          <w:sz w:val="24"/>
        </w:rPr>
        <w:t>（４）目的约定办理。</w:t>
      </w:r>
    </w:p>
    <w:p w:rsidR="009B582E" w:rsidRPr="00E01E5B" w:rsidRDefault="00A96B6F">
      <w:pPr>
        <w:pStyle w:val="378020"/>
        <w:spacing w:line="560" w:lineRule="exact"/>
        <w:jc w:val="left"/>
        <w:rPr>
          <w:rFonts w:ascii="宋体" w:eastAsia="宋体" w:hAnsi="宋体" w:cs="Times New Roman"/>
          <w:szCs w:val="24"/>
        </w:rPr>
      </w:pPr>
      <w:bookmarkStart w:id="310" w:name="_Toc295374390"/>
      <w:bookmarkStart w:id="311" w:name="_Toc343776977"/>
      <w:r w:rsidRPr="00E01E5B">
        <w:rPr>
          <w:rFonts w:ascii="宋体" w:eastAsia="宋体" w:hAnsi="宋体" w:cs="Times New Roman" w:hint="eastAsia"/>
          <w:szCs w:val="24"/>
        </w:rPr>
        <w:t xml:space="preserve">17.6 </w:t>
      </w:r>
      <w:r w:rsidRPr="00E01E5B">
        <w:rPr>
          <w:rFonts w:ascii="宋体" w:eastAsia="宋体" w:hAnsi="宋体" w:cs="Times New Roman" w:hint="eastAsia"/>
          <w:szCs w:val="24"/>
        </w:rPr>
        <w:t>最终结清</w:t>
      </w:r>
      <w:bookmarkEnd w:id="310"/>
      <w:bookmarkEnd w:id="31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17.6.1 </w:t>
      </w:r>
      <w:r w:rsidRPr="00E01E5B">
        <w:rPr>
          <w:rFonts w:ascii="宋体" w:hAnsi="宋体" w:hint="eastAsia"/>
          <w:sz w:val="24"/>
        </w:rPr>
        <w:t>最终结清申请单</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）缺陷责任期终止证书</w:t>
      </w:r>
      <w:r w:rsidRPr="00E01E5B">
        <w:rPr>
          <w:rFonts w:ascii="宋体" w:hAnsi="宋体" w:hint="eastAsia"/>
          <w:sz w:val="24"/>
        </w:rPr>
        <w:t>签发后，承包人可按专用合同条款约定的份数和期限向监</w:t>
      </w:r>
      <w:r w:rsidRPr="00E01E5B">
        <w:rPr>
          <w:rFonts w:ascii="宋体" w:hAnsi="宋体" w:hint="eastAsia"/>
          <w:sz w:val="24"/>
        </w:rPr>
        <w:lastRenderedPageBreak/>
        <w:t>理人提交最终结清申请单，并提供相关证明材料。</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）发包人对最终结清申请单内容有异议的，有权要求承包人进行修正和提供补充资料，由承包人向监理人提交修正后的最终结清申请单。</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17.6.2 </w:t>
      </w:r>
      <w:r w:rsidRPr="00E01E5B">
        <w:rPr>
          <w:rFonts w:ascii="宋体" w:hAnsi="宋体" w:hint="eastAsia"/>
          <w:sz w:val="24"/>
        </w:rPr>
        <w:t>最终结清证书和支付时间</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）监理人收到承包人提交的最终结清申请单后的</w:t>
      </w:r>
      <w:r w:rsidRPr="00E01E5B">
        <w:rPr>
          <w:rFonts w:ascii="宋体" w:hAnsi="宋体" w:hint="eastAsia"/>
          <w:sz w:val="24"/>
        </w:rPr>
        <w:t>14</w:t>
      </w:r>
      <w:r w:rsidRPr="00E01E5B">
        <w:rPr>
          <w:rFonts w:ascii="宋体" w:hAnsi="宋体" w:hint="eastAsia"/>
          <w:sz w:val="24"/>
        </w:rPr>
        <w:t>天内，提出发包人应支付给承包人的价款送发包人审核并抄送承包人。发包人应在收到后</w:t>
      </w:r>
      <w:r w:rsidRPr="00E01E5B">
        <w:rPr>
          <w:rFonts w:ascii="宋体" w:hAnsi="宋体" w:hint="eastAsia"/>
          <w:sz w:val="24"/>
        </w:rPr>
        <w:t>14</w:t>
      </w:r>
      <w:r w:rsidRPr="00E01E5B">
        <w:rPr>
          <w:rFonts w:ascii="宋体" w:hAnsi="宋体" w:hint="eastAsia"/>
          <w:sz w:val="24"/>
        </w:rPr>
        <w:t>天内审核完毕，由监理人向承包人出具经发包人签认的最终结清证书。监理人未在约定时间内核查，又未提出具体意见的，视为承包人提</w:t>
      </w:r>
      <w:r w:rsidRPr="00E01E5B">
        <w:rPr>
          <w:rFonts w:ascii="宋体" w:hAnsi="宋体" w:hint="eastAsia"/>
          <w:sz w:val="24"/>
        </w:rPr>
        <w:t>交的最终结清申请已经监理人核查同意；发包人未在约定时间内审核又未提出具体意见的，监理人提出应支付给承包人的价款视为已经发包人同意。</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）发包人应在监理人出具最终结清证书后的</w:t>
      </w:r>
      <w:r w:rsidRPr="00E01E5B">
        <w:rPr>
          <w:rFonts w:ascii="宋体" w:hAnsi="宋体" w:hint="eastAsia"/>
          <w:sz w:val="24"/>
        </w:rPr>
        <w:t>14</w:t>
      </w:r>
      <w:r w:rsidRPr="00E01E5B">
        <w:rPr>
          <w:rFonts w:ascii="宋体" w:hAnsi="宋体" w:hint="eastAsia"/>
          <w:sz w:val="24"/>
        </w:rPr>
        <w:t>天内，将应支付款支付给承包人。发包人不按期支付的，按第</w:t>
      </w:r>
      <w:r w:rsidRPr="00E01E5B">
        <w:rPr>
          <w:rFonts w:ascii="宋体" w:hAnsi="宋体" w:hint="eastAsia"/>
          <w:sz w:val="24"/>
        </w:rPr>
        <w:t>17.3.3</w:t>
      </w: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）目的约定，将逾期付款违约金支付给承包人。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）承包人对发包人签认的最终结清证书有异议的，按第</w:t>
      </w:r>
      <w:r w:rsidRPr="00E01E5B">
        <w:rPr>
          <w:rFonts w:ascii="宋体" w:hAnsi="宋体" w:hint="eastAsia"/>
          <w:sz w:val="24"/>
        </w:rPr>
        <w:t>24</w:t>
      </w:r>
      <w:r w:rsidRPr="00E01E5B">
        <w:rPr>
          <w:rFonts w:ascii="宋体" w:hAnsi="宋体" w:hint="eastAsia"/>
          <w:sz w:val="24"/>
        </w:rPr>
        <w:t>条的约定办理。</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）最终结清付款涉及政府投资资金的，按第</w:t>
      </w:r>
      <w:r w:rsidRPr="00E01E5B">
        <w:rPr>
          <w:rFonts w:ascii="宋体" w:hAnsi="宋体" w:hint="eastAsia"/>
          <w:sz w:val="24"/>
        </w:rPr>
        <w:t>17.3.3</w:t>
      </w:r>
      <w:r w:rsidRPr="00E01E5B">
        <w:rPr>
          <w:rFonts w:ascii="宋体" w:hAnsi="宋体" w:hint="eastAsia"/>
          <w:sz w:val="24"/>
        </w:rPr>
        <w:t>（４）目的约定办理。</w:t>
      </w:r>
    </w:p>
    <w:p w:rsidR="009B582E" w:rsidRPr="00E01E5B" w:rsidRDefault="00A96B6F">
      <w:pPr>
        <w:pStyle w:val="2TimesNewRoman5020"/>
      </w:pPr>
      <w:bookmarkStart w:id="312" w:name="_Toc295989205"/>
      <w:bookmarkStart w:id="313" w:name="_Toc296686671"/>
      <w:bookmarkStart w:id="314" w:name="_Toc295374391"/>
      <w:bookmarkStart w:id="315" w:name="_Toc343776978"/>
      <w:r w:rsidRPr="00E01E5B">
        <w:rPr>
          <w:rFonts w:hint="eastAsia"/>
        </w:rPr>
        <w:t xml:space="preserve">18. </w:t>
      </w:r>
      <w:r w:rsidRPr="00E01E5B">
        <w:rPr>
          <w:rFonts w:hint="eastAsia"/>
        </w:rPr>
        <w:t>竣工验收</w:t>
      </w:r>
      <w:bookmarkEnd w:id="312"/>
      <w:bookmarkEnd w:id="313"/>
      <w:bookmarkEnd w:id="314"/>
      <w:bookmarkEnd w:id="315"/>
    </w:p>
    <w:p w:rsidR="009B582E" w:rsidRPr="00E01E5B" w:rsidRDefault="00A96B6F">
      <w:pPr>
        <w:pStyle w:val="378020"/>
        <w:spacing w:line="560" w:lineRule="exact"/>
        <w:jc w:val="left"/>
        <w:rPr>
          <w:rFonts w:ascii="宋体" w:eastAsia="宋体" w:hAnsi="宋体" w:cs="Times New Roman"/>
          <w:szCs w:val="24"/>
        </w:rPr>
      </w:pPr>
      <w:bookmarkStart w:id="316" w:name="_Toc343776979"/>
      <w:bookmarkStart w:id="317" w:name="_Toc295374392"/>
      <w:r w:rsidRPr="00E01E5B">
        <w:rPr>
          <w:rFonts w:ascii="宋体" w:eastAsia="宋体" w:hAnsi="宋体" w:cs="Times New Roman" w:hint="eastAsia"/>
          <w:szCs w:val="24"/>
        </w:rPr>
        <w:t xml:space="preserve">18.1 </w:t>
      </w:r>
      <w:r w:rsidRPr="00E01E5B">
        <w:rPr>
          <w:rFonts w:ascii="宋体" w:eastAsia="宋体" w:hAnsi="宋体" w:cs="Times New Roman" w:hint="eastAsia"/>
          <w:szCs w:val="24"/>
        </w:rPr>
        <w:t>竣工验收的含义</w:t>
      </w:r>
      <w:bookmarkEnd w:id="316"/>
      <w:bookmarkEnd w:id="31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18.1.1 </w:t>
      </w:r>
      <w:r w:rsidRPr="00E01E5B">
        <w:rPr>
          <w:rFonts w:ascii="宋体" w:hAnsi="宋体" w:hint="eastAsia"/>
          <w:sz w:val="24"/>
        </w:rPr>
        <w:t>竣工验收指承包人完成了全部合同工作后，发包人按合同要求进行的验收。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18.1.2 </w:t>
      </w:r>
      <w:r w:rsidRPr="00E01E5B">
        <w:rPr>
          <w:rFonts w:ascii="宋体" w:hAnsi="宋体" w:hint="eastAsia"/>
          <w:sz w:val="24"/>
        </w:rPr>
        <w:t>国家验收是政府有关部门根据法律、规范、规程和政策要求，针对发包人全面组织实施的整个工程正式交付投运前的验收。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18.1.3 </w:t>
      </w:r>
      <w:r w:rsidRPr="00E01E5B">
        <w:rPr>
          <w:rFonts w:ascii="宋体" w:hAnsi="宋体" w:hint="eastAsia"/>
          <w:sz w:val="24"/>
        </w:rPr>
        <w:t>需要进行国家验收的，竣工验收是国家验收的一部分。竣工验收所采用的各项验收和评定标准应符合国家验收标准。发包人和承包人为竣工验收提供的各项竣工验收资料应符合国家验收的要求。</w:t>
      </w:r>
      <w:r w:rsidRPr="00E01E5B">
        <w:rPr>
          <w:rFonts w:ascii="宋体" w:hAnsi="宋体" w:hint="eastAsia"/>
          <w:sz w:val="24"/>
        </w:rPr>
        <w:t xml:space="preserve"> </w:t>
      </w:r>
    </w:p>
    <w:p w:rsidR="009B582E" w:rsidRPr="00E01E5B" w:rsidRDefault="00A96B6F">
      <w:pPr>
        <w:pStyle w:val="378020"/>
        <w:spacing w:line="560" w:lineRule="exact"/>
        <w:jc w:val="left"/>
        <w:rPr>
          <w:rFonts w:ascii="宋体" w:eastAsia="宋体" w:hAnsi="宋体" w:cs="Times New Roman"/>
          <w:szCs w:val="24"/>
        </w:rPr>
      </w:pPr>
      <w:bookmarkStart w:id="318" w:name="_Toc295374393"/>
      <w:bookmarkStart w:id="319" w:name="_Toc343776980"/>
      <w:r w:rsidRPr="00E01E5B">
        <w:rPr>
          <w:rFonts w:ascii="宋体" w:eastAsia="宋体" w:hAnsi="宋体" w:cs="Times New Roman" w:hint="eastAsia"/>
          <w:szCs w:val="24"/>
        </w:rPr>
        <w:lastRenderedPageBreak/>
        <w:t xml:space="preserve">18.2 </w:t>
      </w:r>
      <w:r w:rsidRPr="00E01E5B">
        <w:rPr>
          <w:rFonts w:ascii="宋体" w:eastAsia="宋体" w:hAnsi="宋体" w:cs="Times New Roman" w:hint="eastAsia"/>
          <w:szCs w:val="24"/>
        </w:rPr>
        <w:t>竣工验收申请报告</w:t>
      </w:r>
      <w:bookmarkEnd w:id="318"/>
      <w:bookmarkEnd w:id="319"/>
    </w:p>
    <w:p w:rsidR="009B582E" w:rsidRPr="00E01E5B" w:rsidRDefault="00A96B6F">
      <w:pPr>
        <w:spacing w:line="560" w:lineRule="exact"/>
        <w:jc w:val="left"/>
        <w:rPr>
          <w:rFonts w:ascii="宋体" w:hAnsi="宋体"/>
          <w:sz w:val="24"/>
        </w:rPr>
      </w:pPr>
      <w:r w:rsidRPr="00E01E5B">
        <w:rPr>
          <w:rFonts w:ascii="宋体" w:hAnsi="宋体" w:hint="eastAsia"/>
          <w:sz w:val="24"/>
        </w:rPr>
        <w:t>当工程具备以下条件时，承包人即可向监理人报送竣工验收申请报告：</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）除监理人同意列入缺陷责任期内完成的</w:t>
      </w:r>
      <w:r w:rsidRPr="00E01E5B">
        <w:rPr>
          <w:rFonts w:ascii="宋体" w:hAnsi="宋体" w:hint="eastAsia"/>
          <w:sz w:val="24"/>
        </w:rPr>
        <w:t>尾工（甩项）工程和缺陷修补工作外，合同范围内的全部单位工程以及有关工作，包括合同要求的试验、试运行以及检验和验收等均已完成，并符合合同要求；</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）承包人已按合同约定的内容和份数备齐了符合要求的竣工资料；</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）承包人已按监理人的要求编制了在缺陷责任期内完成的尾工（甩项）工程和缺陷修补工作清单以及相应施工计划；</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）监理人要求在竣工验收前应完成的其他工作；</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）监理人要求承包人提交的竣工验收资料清单。</w:t>
      </w:r>
    </w:p>
    <w:p w:rsidR="009B582E" w:rsidRPr="00E01E5B" w:rsidRDefault="00A96B6F">
      <w:pPr>
        <w:pStyle w:val="378020"/>
        <w:spacing w:line="560" w:lineRule="exact"/>
        <w:jc w:val="left"/>
        <w:rPr>
          <w:rFonts w:ascii="宋体" w:eastAsia="宋体" w:hAnsi="宋体" w:cs="Times New Roman"/>
          <w:szCs w:val="24"/>
        </w:rPr>
      </w:pPr>
      <w:bookmarkStart w:id="320" w:name="_Toc343776981"/>
      <w:bookmarkStart w:id="321" w:name="_Toc295374394"/>
      <w:r w:rsidRPr="00E01E5B">
        <w:rPr>
          <w:rFonts w:ascii="宋体" w:eastAsia="宋体" w:hAnsi="宋体" w:cs="Times New Roman" w:hint="eastAsia"/>
          <w:szCs w:val="24"/>
        </w:rPr>
        <w:t xml:space="preserve">18.3 </w:t>
      </w:r>
      <w:r w:rsidRPr="00E01E5B">
        <w:rPr>
          <w:rFonts w:ascii="宋体" w:eastAsia="宋体" w:hAnsi="宋体" w:cs="Times New Roman" w:hint="eastAsia"/>
          <w:szCs w:val="24"/>
        </w:rPr>
        <w:t>验收</w:t>
      </w:r>
      <w:bookmarkEnd w:id="320"/>
      <w:bookmarkEnd w:id="321"/>
    </w:p>
    <w:p w:rsidR="009B582E" w:rsidRPr="00E01E5B" w:rsidRDefault="00A96B6F">
      <w:pPr>
        <w:spacing w:line="560" w:lineRule="exact"/>
        <w:jc w:val="left"/>
        <w:rPr>
          <w:rFonts w:ascii="宋体" w:hAnsi="宋体"/>
          <w:sz w:val="24"/>
        </w:rPr>
      </w:pPr>
      <w:r w:rsidRPr="00E01E5B">
        <w:rPr>
          <w:rFonts w:ascii="宋体" w:hAnsi="宋体" w:hint="eastAsia"/>
          <w:sz w:val="24"/>
        </w:rPr>
        <w:t>监理人收到承包人按第</w:t>
      </w:r>
      <w:r w:rsidRPr="00E01E5B">
        <w:rPr>
          <w:rFonts w:ascii="宋体" w:hAnsi="宋体" w:hint="eastAsia"/>
          <w:sz w:val="24"/>
        </w:rPr>
        <w:t>18.2</w:t>
      </w:r>
      <w:r w:rsidRPr="00E01E5B">
        <w:rPr>
          <w:rFonts w:ascii="宋体" w:hAnsi="宋体" w:hint="eastAsia"/>
          <w:sz w:val="24"/>
        </w:rPr>
        <w:t>款约定提交的竣工验收申请报告后，应审查申请报告的各项内容</w:t>
      </w:r>
      <w:r w:rsidRPr="00E01E5B">
        <w:rPr>
          <w:rFonts w:ascii="宋体" w:hAnsi="宋体" w:hint="eastAsia"/>
          <w:sz w:val="24"/>
        </w:rPr>
        <w:t>，并按以下不同情况进行处理。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18.3.1 </w:t>
      </w:r>
      <w:r w:rsidRPr="00E01E5B">
        <w:rPr>
          <w:rFonts w:ascii="宋体" w:hAnsi="宋体" w:hint="eastAsia"/>
          <w:sz w:val="24"/>
        </w:rPr>
        <w:t>监理人审查后认为尚不具备竣工验收条件的，应在收到竣工验收申请报告后的</w:t>
      </w:r>
      <w:r w:rsidRPr="00E01E5B">
        <w:rPr>
          <w:rFonts w:ascii="宋体" w:hAnsi="宋体" w:hint="eastAsia"/>
          <w:sz w:val="24"/>
        </w:rPr>
        <w:t>28</w:t>
      </w:r>
      <w:r w:rsidRPr="00E01E5B">
        <w:rPr>
          <w:rFonts w:ascii="宋体" w:hAnsi="宋体" w:hint="eastAsia"/>
          <w:sz w:val="24"/>
        </w:rPr>
        <w:t>天内通知承包人，指出在颁发接收证书前承包人还需进行的工作内容。承包人完成监理人通知的全部工作内容后，应再次提交竣工验收申请报告，直至监理人同意为止。</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18.3.2 </w:t>
      </w:r>
      <w:r w:rsidRPr="00E01E5B">
        <w:rPr>
          <w:rFonts w:ascii="宋体" w:hAnsi="宋体" w:hint="eastAsia"/>
          <w:sz w:val="24"/>
        </w:rPr>
        <w:t>监理人审查后认为已具备竣工验收条件的，应在收到竣工验收申请报告后的</w:t>
      </w:r>
      <w:r w:rsidRPr="00E01E5B">
        <w:rPr>
          <w:rFonts w:ascii="宋体" w:hAnsi="宋体" w:hint="eastAsia"/>
          <w:sz w:val="24"/>
        </w:rPr>
        <w:t>28</w:t>
      </w:r>
      <w:r w:rsidRPr="00E01E5B">
        <w:rPr>
          <w:rFonts w:ascii="宋体" w:hAnsi="宋体" w:hint="eastAsia"/>
          <w:sz w:val="24"/>
        </w:rPr>
        <w:t>天内提请发包人进行工程验收。</w:t>
      </w:r>
    </w:p>
    <w:p w:rsidR="009B582E" w:rsidRPr="00E01E5B" w:rsidRDefault="00A96B6F">
      <w:pPr>
        <w:spacing w:line="560" w:lineRule="exact"/>
        <w:jc w:val="left"/>
        <w:rPr>
          <w:rFonts w:ascii="宋体" w:hAnsi="宋体"/>
          <w:sz w:val="24"/>
        </w:rPr>
      </w:pPr>
      <w:r w:rsidRPr="00E01E5B">
        <w:rPr>
          <w:rFonts w:ascii="宋体" w:hAnsi="宋体" w:hint="eastAsia"/>
          <w:sz w:val="24"/>
        </w:rPr>
        <w:t>18.3.3</w:t>
      </w:r>
      <w:r w:rsidRPr="00E01E5B">
        <w:rPr>
          <w:rFonts w:ascii="宋体" w:hAnsi="宋体" w:hint="eastAsia"/>
          <w:sz w:val="24"/>
        </w:rPr>
        <w:t>发包人经过验收后同意接受工程的，应在监理人收到竣工验收申请报告后的</w:t>
      </w:r>
      <w:r w:rsidRPr="00E01E5B">
        <w:rPr>
          <w:rFonts w:ascii="宋体" w:hAnsi="宋体" w:hint="eastAsia"/>
          <w:sz w:val="24"/>
        </w:rPr>
        <w:t>56</w:t>
      </w:r>
      <w:r w:rsidRPr="00E01E5B">
        <w:rPr>
          <w:rFonts w:ascii="宋体" w:hAnsi="宋体" w:hint="eastAsia"/>
          <w:sz w:val="24"/>
        </w:rPr>
        <w:t>天内，由监理人向承包人出具经发包人签认的工程接收证书。发包人验收后同意接收工程但提出整修和完善要求的，承包人应在限期内修好，并缓发工程接收证书。整</w:t>
      </w:r>
      <w:r w:rsidRPr="00E01E5B">
        <w:rPr>
          <w:rFonts w:ascii="宋体" w:hAnsi="宋体" w:hint="eastAsia"/>
          <w:sz w:val="24"/>
        </w:rPr>
        <w:lastRenderedPageBreak/>
        <w:t>修和完善工作完成后，监理人复查达到要求的，经发包人审核合格且书面同意后，再向承包人出具工程接收证书。</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18.3.4 </w:t>
      </w:r>
      <w:r w:rsidRPr="00E01E5B">
        <w:rPr>
          <w:rFonts w:ascii="宋体" w:hAnsi="宋体" w:hint="eastAsia"/>
          <w:sz w:val="24"/>
        </w:rPr>
        <w:t>发包人验收后不同意接收工程的，监理人应按照发包人的验收意见发出指示，要求承包人对不合格工程认真返工重作或进行补救处理，并承担由此产生的费用。承包人在完成不合格工程的返工</w:t>
      </w:r>
      <w:r w:rsidRPr="00E01E5B">
        <w:rPr>
          <w:rFonts w:ascii="宋体" w:hAnsi="宋体" w:hint="eastAsia"/>
          <w:sz w:val="24"/>
        </w:rPr>
        <w:t>重作或补救工作后，应重新提交竣工验收申请报告，按第</w:t>
      </w:r>
      <w:r w:rsidRPr="00E01E5B">
        <w:rPr>
          <w:rFonts w:ascii="宋体" w:hAnsi="宋体" w:hint="eastAsia"/>
          <w:sz w:val="24"/>
        </w:rPr>
        <w:t>18.3.1</w:t>
      </w:r>
      <w:r w:rsidRPr="00E01E5B">
        <w:rPr>
          <w:rFonts w:ascii="宋体" w:hAnsi="宋体" w:hint="eastAsia"/>
          <w:sz w:val="24"/>
        </w:rPr>
        <w:t>项、第</w:t>
      </w:r>
      <w:r w:rsidRPr="00E01E5B">
        <w:rPr>
          <w:rFonts w:ascii="宋体" w:hAnsi="宋体" w:hint="eastAsia"/>
          <w:sz w:val="24"/>
        </w:rPr>
        <w:t>18.3.2</w:t>
      </w:r>
      <w:r w:rsidRPr="00E01E5B">
        <w:rPr>
          <w:rFonts w:ascii="宋体" w:hAnsi="宋体" w:hint="eastAsia"/>
          <w:sz w:val="24"/>
        </w:rPr>
        <w:t>项和第</w:t>
      </w:r>
      <w:r w:rsidRPr="00E01E5B">
        <w:rPr>
          <w:rFonts w:ascii="宋体" w:hAnsi="宋体" w:hint="eastAsia"/>
          <w:sz w:val="24"/>
        </w:rPr>
        <w:t>18.3.3</w:t>
      </w:r>
      <w:r w:rsidRPr="00E01E5B">
        <w:rPr>
          <w:rFonts w:ascii="宋体" w:hAnsi="宋体" w:hint="eastAsia"/>
          <w:sz w:val="24"/>
        </w:rPr>
        <w:t>项的约定进行。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18.3.5 </w:t>
      </w:r>
      <w:r w:rsidRPr="00E01E5B">
        <w:rPr>
          <w:rFonts w:ascii="宋体" w:hAnsi="宋体" w:hint="eastAsia"/>
          <w:sz w:val="24"/>
        </w:rPr>
        <w:t>除专用合同条款另有约定外，经验收合格工程的实际竣工日期，以提交竣工验收申请报告的日期为准，并在工程接收证书中写明。</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18.3.6 </w:t>
      </w:r>
      <w:r w:rsidRPr="00E01E5B">
        <w:rPr>
          <w:rFonts w:ascii="宋体" w:hAnsi="宋体" w:hint="eastAsia"/>
          <w:sz w:val="24"/>
        </w:rPr>
        <w:t>发包人在收到承包人竣工验收申请报告</w:t>
      </w:r>
      <w:r w:rsidRPr="00E01E5B">
        <w:rPr>
          <w:rFonts w:ascii="宋体" w:hAnsi="宋体" w:hint="eastAsia"/>
          <w:sz w:val="24"/>
        </w:rPr>
        <w:t>56</w:t>
      </w:r>
      <w:r w:rsidRPr="00E01E5B">
        <w:rPr>
          <w:rFonts w:ascii="宋体" w:hAnsi="宋体" w:hint="eastAsia"/>
          <w:sz w:val="24"/>
        </w:rPr>
        <w:t>天后未进行验收的，视为验收合格，实际竣工日期以提交竣工验收申请报告的日期为准，但发包人由于不可抗力不能进行验收的除外。</w:t>
      </w:r>
    </w:p>
    <w:p w:rsidR="009B582E" w:rsidRPr="00E01E5B" w:rsidRDefault="00A96B6F">
      <w:pPr>
        <w:pStyle w:val="378020"/>
        <w:spacing w:line="560" w:lineRule="exact"/>
        <w:jc w:val="left"/>
        <w:rPr>
          <w:rFonts w:ascii="宋体" w:eastAsia="宋体" w:hAnsi="宋体" w:cs="Times New Roman"/>
          <w:szCs w:val="24"/>
        </w:rPr>
      </w:pPr>
      <w:bookmarkStart w:id="322" w:name="_Toc295374395"/>
      <w:bookmarkStart w:id="323" w:name="_Toc343776982"/>
      <w:r w:rsidRPr="00E01E5B">
        <w:rPr>
          <w:rFonts w:ascii="宋体" w:eastAsia="宋体" w:hAnsi="宋体" w:cs="Times New Roman" w:hint="eastAsia"/>
          <w:szCs w:val="24"/>
        </w:rPr>
        <w:t xml:space="preserve">18.4 </w:t>
      </w:r>
      <w:r w:rsidRPr="00E01E5B">
        <w:rPr>
          <w:rFonts w:ascii="宋体" w:eastAsia="宋体" w:hAnsi="宋体" w:cs="Times New Roman" w:hint="eastAsia"/>
          <w:szCs w:val="24"/>
        </w:rPr>
        <w:t>单位工程验收</w:t>
      </w:r>
      <w:bookmarkEnd w:id="322"/>
      <w:bookmarkEnd w:id="32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18.4.1 </w:t>
      </w:r>
      <w:r w:rsidRPr="00E01E5B">
        <w:rPr>
          <w:rFonts w:ascii="宋体" w:hAnsi="宋体" w:hint="eastAsia"/>
          <w:sz w:val="24"/>
        </w:rPr>
        <w:t>发包人根据合同进度计划安排，在全部工程竣工前需要使用已经竣</w:t>
      </w:r>
      <w:r w:rsidRPr="00E01E5B">
        <w:rPr>
          <w:rFonts w:ascii="宋体" w:hAnsi="宋体" w:hint="eastAsia"/>
          <w:sz w:val="24"/>
        </w:rPr>
        <w:t>工的单位工程时，或承包人提出经发包人同意时，可进行单位工程验收。验收的程序可参照第</w:t>
      </w:r>
      <w:r w:rsidRPr="00E01E5B">
        <w:rPr>
          <w:rFonts w:ascii="宋体" w:hAnsi="宋体" w:hint="eastAsia"/>
          <w:sz w:val="24"/>
        </w:rPr>
        <w:t>18.2</w:t>
      </w:r>
      <w:r w:rsidRPr="00E01E5B">
        <w:rPr>
          <w:rFonts w:ascii="宋体" w:hAnsi="宋体" w:hint="eastAsia"/>
          <w:sz w:val="24"/>
        </w:rPr>
        <w:t>款与第</w:t>
      </w:r>
      <w:r w:rsidRPr="00E01E5B">
        <w:rPr>
          <w:rFonts w:ascii="宋体" w:hAnsi="宋体" w:hint="eastAsia"/>
          <w:sz w:val="24"/>
        </w:rPr>
        <w:t>18.3</w:t>
      </w:r>
      <w:r w:rsidRPr="00E01E5B">
        <w:rPr>
          <w:rFonts w:ascii="宋体" w:hAnsi="宋体" w:hint="eastAsia"/>
          <w:sz w:val="24"/>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18.4.2 </w:t>
      </w:r>
      <w:r w:rsidRPr="00E01E5B">
        <w:rPr>
          <w:rFonts w:ascii="宋体" w:hAnsi="宋体" w:hint="eastAsia"/>
          <w:sz w:val="24"/>
        </w:rPr>
        <w:t>发包人在全部工程竣工前，使用已接收的单位工程导致承包人费用增加的，发包人应承担由此增加的费用和（或）工期延误。</w:t>
      </w:r>
    </w:p>
    <w:p w:rsidR="009B582E" w:rsidRPr="00E01E5B" w:rsidRDefault="00A96B6F">
      <w:pPr>
        <w:pStyle w:val="378020"/>
        <w:spacing w:line="560" w:lineRule="exact"/>
        <w:jc w:val="left"/>
        <w:rPr>
          <w:rFonts w:ascii="宋体" w:eastAsia="宋体" w:hAnsi="宋体" w:cs="Times New Roman"/>
          <w:szCs w:val="24"/>
        </w:rPr>
      </w:pPr>
      <w:bookmarkStart w:id="324" w:name="_Toc295374396"/>
      <w:bookmarkStart w:id="325" w:name="_Toc343776983"/>
      <w:r w:rsidRPr="00E01E5B">
        <w:rPr>
          <w:rFonts w:ascii="宋体" w:eastAsia="宋体" w:hAnsi="宋体" w:cs="Times New Roman" w:hint="eastAsia"/>
          <w:szCs w:val="24"/>
        </w:rPr>
        <w:t xml:space="preserve">18.5 </w:t>
      </w:r>
      <w:r w:rsidRPr="00E01E5B">
        <w:rPr>
          <w:rFonts w:ascii="宋体" w:eastAsia="宋体" w:hAnsi="宋体" w:cs="Times New Roman" w:hint="eastAsia"/>
          <w:szCs w:val="24"/>
        </w:rPr>
        <w:t>施工期运行</w:t>
      </w:r>
      <w:bookmarkEnd w:id="324"/>
      <w:bookmarkEnd w:id="32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18.5.1 </w:t>
      </w:r>
      <w:r w:rsidRPr="00E01E5B">
        <w:rPr>
          <w:rFonts w:ascii="宋体" w:hAnsi="宋体" w:hint="eastAsia"/>
          <w:sz w:val="24"/>
        </w:rPr>
        <w:t>施工期运行是指合同工程尚未全部竣工，其中某项或某几项单位</w:t>
      </w:r>
      <w:r w:rsidRPr="00E01E5B">
        <w:rPr>
          <w:rFonts w:ascii="宋体" w:hAnsi="宋体" w:hint="eastAsia"/>
          <w:sz w:val="24"/>
        </w:rPr>
        <w:t>工程或工程设备安装已竣工，根据专用合同条款约定，需要投入施工期运行的，经发包人按第</w:t>
      </w:r>
      <w:r w:rsidRPr="00E01E5B">
        <w:rPr>
          <w:rFonts w:ascii="宋体" w:hAnsi="宋体" w:hint="eastAsia"/>
          <w:sz w:val="24"/>
        </w:rPr>
        <w:t>18.4</w:t>
      </w:r>
      <w:r w:rsidRPr="00E01E5B">
        <w:rPr>
          <w:rFonts w:ascii="宋体" w:hAnsi="宋体" w:hint="eastAsia"/>
          <w:sz w:val="24"/>
        </w:rPr>
        <w:lastRenderedPageBreak/>
        <w:t>款的约定验收合格，证明能确保安全后，才能在施工期投入运行。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18.5.2 </w:t>
      </w:r>
      <w:r w:rsidRPr="00E01E5B">
        <w:rPr>
          <w:rFonts w:ascii="宋体" w:hAnsi="宋体" w:hint="eastAsia"/>
          <w:sz w:val="24"/>
        </w:rPr>
        <w:t>在施工期运行中发现工程或工程设备损坏或存在缺陷的，由承包人按第</w:t>
      </w:r>
      <w:r w:rsidRPr="00E01E5B">
        <w:rPr>
          <w:rFonts w:ascii="宋体" w:hAnsi="宋体" w:hint="eastAsia"/>
          <w:sz w:val="24"/>
        </w:rPr>
        <w:t>19.2</w:t>
      </w:r>
      <w:r w:rsidRPr="00E01E5B">
        <w:rPr>
          <w:rFonts w:ascii="宋体" w:hAnsi="宋体" w:hint="eastAsia"/>
          <w:sz w:val="24"/>
        </w:rPr>
        <w:t>款约定进行修复。</w:t>
      </w:r>
    </w:p>
    <w:p w:rsidR="009B582E" w:rsidRPr="00E01E5B" w:rsidRDefault="00A96B6F">
      <w:pPr>
        <w:pStyle w:val="378020"/>
        <w:spacing w:line="560" w:lineRule="exact"/>
        <w:jc w:val="left"/>
        <w:rPr>
          <w:rFonts w:ascii="宋体" w:eastAsia="宋体" w:hAnsi="宋体" w:cs="Times New Roman"/>
          <w:szCs w:val="24"/>
        </w:rPr>
      </w:pPr>
      <w:bookmarkStart w:id="326" w:name="_Toc343776984"/>
      <w:bookmarkStart w:id="327" w:name="_Toc295374397"/>
      <w:r w:rsidRPr="00E01E5B">
        <w:rPr>
          <w:rFonts w:ascii="宋体" w:eastAsia="宋体" w:hAnsi="宋体" w:cs="Times New Roman" w:hint="eastAsia"/>
          <w:szCs w:val="24"/>
        </w:rPr>
        <w:t xml:space="preserve">18.6 </w:t>
      </w:r>
      <w:r w:rsidRPr="00E01E5B">
        <w:rPr>
          <w:rFonts w:ascii="宋体" w:eastAsia="宋体" w:hAnsi="宋体" w:cs="Times New Roman" w:hint="eastAsia"/>
          <w:szCs w:val="24"/>
        </w:rPr>
        <w:t>试运行</w:t>
      </w:r>
      <w:bookmarkEnd w:id="326"/>
      <w:bookmarkEnd w:id="32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18.6.1 </w:t>
      </w:r>
      <w:r w:rsidRPr="00E01E5B">
        <w:rPr>
          <w:rFonts w:ascii="宋体" w:hAnsi="宋体" w:hint="eastAsia"/>
          <w:sz w:val="24"/>
        </w:rPr>
        <w:t>除专用合同条款另有约定外，承包人应按专用合同条款约定进行工程及工程设备试运行，负责提供试运行所需的人员、器材和必要的条件，并承担全部试运行费用。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18.6.2 </w:t>
      </w:r>
      <w:r w:rsidRPr="00E01E5B">
        <w:rPr>
          <w:rFonts w:ascii="宋体" w:hAnsi="宋体" w:hint="eastAsia"/>
          <w:sz w:val="24"/>
        </w:rPr>
        <w:t>由于承包人的原因导致试运行失败的，承包人应采取措施保证试运行合格，并承担相应费用，如因此造成发包人损失的，承包人应负责赔偿。由于发包人的原因导致试运行失败的，承包人应当采取措施保证试运行合格，发包人应承担由此产生的费用。</w:t>
      </w:r>
    </w:p>
    <w:p w:rsidR="009B582E" w:rsidRPr="00E01E5B" w:rsidRDefault="00A96B6F">
      <w:pPr>
        <w:pStyle w:val="378020"/>
        <w:spacing w:line="560" w:lineRule="exact"/>
        <w:jc w:val="left"/>
        <w:rPr>
          <w:rFonts w:ascii="宋体" w:eastAsia="宋体" w:hAnsi="宋体" w:cs="Times New Roman"/>
          <w:szCs w:val="24"/>
        </w:rPr>
      </w:pPr>
      <w:bookmarkStart w:id="328" w:name="_Toc295374398"/>
      <w:bookmarkStart w:id="329" w:name="_Toc343776985"/>
      <w:r w:rsidRPr="00E01E5B">
        <w:rPr>
          <w:rFonts w:ascii="宋体" w:eastAsia="宋体" w:hAnsi="宋体" w:cs="Times New Roman" w:hint="eastAsia"/>
          <w:szCs w:val="24"/>
        </w:rPr>
        <w:t xml:space="preserve">18.7 </w:t>
      </w:r>
      <w:r w:rsidRPr="00E01E5B">
        <w:rPr>
          <w:rFonts w:ascii="宋体" w:eastAsia="宋体" w:hAnsi="宋体" w:cs="Times New Roman" w:hint="eastAsia"/>
          <w:szCs w:val="24"/>
        </w:rPr>
        <w:t>竣工清场</w:t>
      </w:r>
      <w:bookmarkEnd w:id="328"/>
      <w:bookmarkEnd w:id="32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18.7.1 </w:t>
      </w:r>
      <w:r w:rsidRPr="00E01E5B">
        <w:rPr>
          <w:rFonts w:ascii="宋体" w:hAnsi="宋体" w:hint="eastAsia"/>
          <w:sz w:val="24"/>
        </w:rPr>
        <w:t>除合同另有约定外，工程接收证书颁发后，承包人应按以下要求对施工场地进行清理，直至监理人检验合格为止。竣工清场费用由承包人承担。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）施工场地内残留的垃圾已全部清除出场；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）临时工程已拆除，场地已按合同要求进行清理、平整或复原；</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）按合同约定应撤离</w:t>
      </w:r>
      <w:r w:rsidRPr="00E01E5B">
        <w:rPr>
          <w:rFonts w:ascii="宋体" w:hAnsi="宋体" w:hint="eastAsia"/>
          <w:sz w:val="24"/>
        </w:rPr>
        <w:t>的承包人设备和剩余的材料，包括废弃的施工设备和材料等，已按计划撤离施工场地；</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）工程建筑物周边及其附近道路、河道的施工堆积物，已按监理人指示全部清理；</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）监理人指示的其他场地清理工作已全部完成。</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18.7.2 </w:t>
      </w:r>
      <w:r w:rsidRPr="00E01E5B">
        <w:rPr>
          <w:rFonts w:ascii="宋体" w:hAnsi="宋体" w:hint="eastAsia"/>
          <w:sz w:val="24"/>
        </w:rPr>
        <w:t>承包人未按监理人的要求恢复临时占地，或者场地清理未达到合同约定的，发包人有权委托其他人恢复或清理，所发生的金额从拟支付给承包人的款项中扣除。</w:t>
      </w:r>
    </w:p>
    <w:p w:rsidR="009B582E" w:rsidRPr="00E01E5B" w:rsidRDefault="00A96B6F">
      <w:pPr>
        <w:pStyle w:val="378020"/>
        <w:spacing w:line="560" w:lineRule="exact"/>
        <w:jc w:val="left"/>
        <w:rPr>
          <w:rFonts w:ascii="宋体" w:eastAsia="宋体" w:hAnsi="宋体" w:cs="Times New Roman"/>
          <w:szCs w:val="24"/>
        </w:rPr>
      </w:pPr>
      <w:bookmarkStart w:id="330" w:name="_Toc343776986"/>
      <w:bookmarkStart w:id="331" w:name="_Toc295374399"/>
      <w:r w:rsidRPr="00E01E5B">
        <w:rPr>
          <w:rFonts w:ascii="宋体" w:eastAsia="宋体" w:hAnsi="宋体" w:cs="Times New Roman" w:hint="eastAsia"/>
          <w:szCs w:val="24"/>
        </w:rPr>
        <w:lastRenderedPageBreak/>
        <w:t xml:space="preserve">18.8 </w:t>
      </w:r>
      <w:r w:rsidRPr="00E01E5B">
        <w:rPr>
          <w:rFonts w:ascii="宋体" w:eastAsia="宋体" w:hAnsi="宋体" w:cs="Times New Roman" w:hint="eastAsia"/>
          <w:szCs w:val="24"/>
        </w:rPr>
        <w:t>施工队伍的撤离</w:t>
      </w:r>
      <w:bookmarkEnd w:id="330"/>
      <w:bookmarkEnd w:id="331"/>
    </w:p>
    <w:p w:rsidR="009B582E" w:rsidRPr="00E01E5B" w:rsidRDefault="00A96B6F">
      <w:pPr>
        <w:spacing w:line="560" w:lineRule="exact"/>
        <w:jc w:val="left"/>
        <w:rPr>
          <w:rFonts w:ascii="宋体" w:hAnsi="宋体"/>
          <w:sz w:val="24"/>
        </w:rPr>
      </w:pPr>
      <w:r w:rsidRPr="00E01E5B">
        <w:rPr>
          <w:rFonts w:ascii="宋体" w:hAnsi="宋体" w:hint="eastAsia"/>
          <w:sz w:val="24"/>
        </w:rPr>
        <w:t>工程接收证书颁发后的</w:t>
      </w:r>
      <w:r w:rsidRPr="00E01E5B">
        <w:rPr>
          <w:rFonts w:ascii="宋体" w:hAnsi="宋体" w:hint="eastAsia"/>
          <w:sz w:val="24"/>
        </w:rPr>
        <w:t>56</w:t>
      </w:r>
      <w:r w:rsidRPr="00E01E5B">
        <w:rPr>
          <w:rFonts w:ascii="宋体" w:hAnsi="宋体" w:hint="eastAsia"/>
          <w:sz w:val="24"/>
        </w:rPr>
        <w:t>天内，除了经监理人同意需在缺陷责任期内继续工作和使用的人员、施工设备和临时工程外，其余的人员、施工设备</w:t>
      </w:r>
      <w:r w:rsidRPr="00E01E5B">
        <w:rPr>
          <w:rFonts w:ascii="宋体" w:hAnsi="宋体" w:hint="eastAsia"/>
          <w:sz w:val="24"/>
        </w:rPr>
        <w:t>和临时工程均应撤离施工场地或拆除。除合同另有约定外，缺陷责任期满时，承包人的人员和施工设备等应全部撤离施工场地。</w:t>
      </w:r>
    </w:p>
    <w:p w:rsidR="009B582E" w:rsidRPr="00E01E5B" w:rsidRDefault="00A96B6F">
      <w:pPr>
        <w:pStyle w:val="2TimesNewRoman5020"/>
      </w:pPr>
      <w:bookmarkStart w:id="332" w:name="_Toc296686672"/>
      <w:bookmarkStart w:id="333" w:name="_Toc343776987"/>
      <w:bookmarkStart w:id="334" w:name="_Toc295374400"/>
      <w:bookmarkStart w:id="335" w:name="_Toc295989206"/>
      <w:r w:rsidRPr="00E01E5B">
        <w:rPr>
          <w:rFonts w:hint="eastAsia"/>
        </w:rPr>
        <w:t xml:space="preserve">19. </w:t>
      </w:r>
      <w:r w:rsidRPr="00E01E5B">
        <w:rPr>
          <w:rFonts w:hint="eastAsia"/>
        </w:rPr>
        <w:t>缺陷责任与保修责任</w:t>
      </w:r>
      <w:bookmarkEnd w:id="332"/>
      <w:bookmarkEnd w:id="333"/>
      <w:bookmarkEnd w:id="334"/>
      <w:bookmarkEnd w:id="335"/>
    </w:p>
    <w:p w:rsidR="009B582E" w:rsidRPr="00E01E5B" w:rsidRDefault="00A96B6F">
      <w:pPr>
        <w:pStyle w:val="378020"/>
        <w:spacing w:line="560" w:lineRule="exact"/>
        <w:jc w:val="left"/>
        <w:rPr>
          <w:rFonts w:ascii="宋体" w:eastAsia="宋体" w:hAnsi="宋体" w:cs="Times New Roman"/>
          <w:szCs w:val="24"/>
        </w:rPr>
      </w:pPr>
      <w:bookmarkStart w:id="336" w:name="_Toc295374401"/>
      <w:bookmarkStart w:id="337" w:name="_Toc343776988"/>
      <w:r w:rsidRPr="00E01E5B">
        <w:rPr>
          <w:rFonts w:ascii="宋体" w:eastAsia="宋体" w:hAnsi="宋体" w:cs="Times New Roman" w:hint="eastAsia"/>
          <w:szCs w:val="24"/>
        </w:rPr>
        <w:t xml:space="preserve">19.1 </w:t>
      </w:r>
      <w:r w:rsidRPr="00E01E5B">
        <w:rPr>
          <w:rFonts w:ascii="宋体" w:eastAsia="宋体" w:hAnsi="宋体" w:cs="Times New Roman" w:hint="eastAsia"/>
          <w:szCs w:val="24"/>
        </w:rPr>
        <w:t>缺陷责任期的起算时间</w:t>
      </w:r>
      <w:bookmarkEnd w:id="336"/>
      <w:bookmarkEnd w:id="337"/>
    </w:p>
    <w:p w:rsidR="009B582E" w:rsidRPr="00E01E5B" w:rsidRDefault="00A96B6F">
      <w:pPr>
        <w:spacing w:line="560" w:lineRule="exact"/>
        <w:jc w:val="left"/>
        <w:rPr>
          <w:rFonts w:ascii="宋体" w:hAnsi="宋体"/>
          <w:sz w:val="24"/>
        </w:rPr>
      </w:pPr>
      <w:r w:rsidRPr="00E01E5B">
        <w:rPr>
          <w:rFonts w:ascii="宋体" w:hAnsi="宋体" w:hint="eastAsia"/>
          <w:sz w:val="24"/>
        </w:rPr>
        <w:t>缺陷责任期自实际竣工验收合格的日期起计算。在全部工程竣工验收前，已经发包人提前验收合格的单位工程，其缺陷责任期的起算日期相应提前。</w:t>
      </w:r>
    </w:p>
    <w:p w:rsidR="009B582E" w:rsidRPr="00E01E5B" w:rsidRDefault="00A96B6F">
      <w:pPr>
        <w:pStyle w:val="378020"/>
        <w:spacing w:line="560" w:lineRule="exact"/>
        <w:jc w:val="left"/>
        <w:rPr>
          <w:rFonts w:ascii="宋体" w:eastAsia="宋体" w:hAnsi="宋体" w:cs="Times New Roman"/>
          <w:szCs w:val="24"/>
        </w:rPr>
      </w:pPr>
      <w:bookmarkStart w:id="338" w:name="_Toc295374402"/>
      <w:bookmarkStart w:id="339" w:name="_Toc343776989"/>
      <w:r w:rsidRPr="00E01E5B">
        <w:rPr>
          <w:rFonts w:ascii="宋体" w:eastAsia="宋体" w:hAnsi="宋体" w:cs="Times New Roman" w:hint="eastAsia"/>
          <w:szCs w:val="24"/>
        </w:rPr>
        <w:t xml:space="preserve">19.2 </w:t>
      </w:r>
      <w:r w:rsidRPr="00E01E5B">
        <w:rPr>
          <w:rFonts w:ascii="宋体" w:eastAsia="宋体" w:hAnsi="宋体" w:cs="Times New Roman" w:hint="eastAsia"/>
          <w:szCs w:val="24"/>
        </w:rPr>
        <w:t>缺陷责任</w:t>
      </w:r>
      <w:bookmarkEnd w:id="338"/>
      <w:bookmarkEnd w:id="33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19.2.1 </w:t>
      </w:r>
      <w:r w:rsidRPr="00E01E5B">
        <w:rPr>
          <w:rFonts w:ascii="宋体" w:hAnsi="宋体" w:hint="eastAsia"/>
          <w:sz w:val="24"/>
        </w:rPr>
        <w:t>承包人应在缺陷责任期内对已交付使用的工程承担缺陷责任。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19.2.2 </w:t>
      </w:r>
      <w:r w:rsidRPr="00E01E5B">
        <w:rPr>
          <w:rFonts w:ascii="宋体" w:hAnsi="宋体" w:hint="eastAsia"/>
          <w:sz w:val="24"/>
        </w:rPr>
        <w:t>缺陷责任期内，发包人对已接收使用的工程负责日常维护工作。发包人在使用过程中，发现已接收的工程存在新的缺</w:t>
      </w:r>
      <w:r w:rsidRPr="00E01E5B">
        <w:rPr>
          <w:rFonts w:ascii="宋体" w:hAnsi="宋体" w:hint="eastAsia"/>
          <w:sz w:val="24"/>
        </w:rPr>
        <w:t>陷或已修复的缺陷部位或部件又遭损坏的，承包人应负责修复，直至检验合格为止。</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19.2.3 </w:t>
      </w:r>
      <w:r w:rsidRPr="00E01E5B">
        <w:rPr>
          <w:rFonts w:ascii="宋体" w:hAnsi="宋体" w:hint="eastAsia"/>
          <w:sz w:val="24"/>
        </w:rPr>
        <w:t>监理人和承包人应共同查清缺陷和（或）损坏的原因。经查明属承包人原因造成的，应由承包人承担修复和查验的费用。经查验属发包人原因造成的，发包人应承担修复和查验的费用。</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19.2.4 </w:t>
      </w:r>
      <w:r w:rsidRPr="00E01E5B">
        <w:rPr>
          <w:rFonts w:ascii="宋体" w:hAnsi="宋体" w:hint="eastAsia"/>
          <w:sz w:val="24"/>
        </w:rPr>
        <w:t>承包人不能在合理时间内修复缺陷的，发包人可自行修复或委托其他人修复，所需费用和利润的承担，按第</w:t>
      </w:r>
      <w:r w:rsidRPr="00E01E5B">
        <w:rPr>
          <w:rFonts w:ascii="宋体" w:hAnsi="宋体" w:hint="eastAsia"/>
          <w:sz w:val="24"/>
        </w:rPr>
        <w:t>19.2.3</w:t>
      </w:r>
      <w:r w:rsidRPr="00E01E5B">
        <w:rPr>
          <w:rFonts w:ascii="宋体" w:hAnsi="宋体" w:hint="eastAsia"/>
          <w:sz w:val="24"/>
        </w:rPr>
        <w:t>项约定办理。</w:t>
      </w:r>
    </w:p>
    <w:p w:rsidR="009B582E" w:rsidRPr="00E01E5B" w:rsidRDefault="00A96B6F">
      <w:pPr>
        <w:pStyle w:val="378020"/>
        <w:spacing w:line="560" w:lineRule="exact"/>
        <w:jc w:val="left"/>
        <w:rPr>
          <w:rFonts w:ascii="宋体" w:eastAsia="宋体" w:hAnsi="宋体" w:cs="Times New Roman"/>
          <w:szCs w:val="24"/>
        </w:rPr>
      </w:pPr>
      <w:bookmarkStart w:id="340" w:name="_Toc295374403"/>
      <w:bookmarkStart w:id="341" w:name="_Toc343776990"/>
      <w:r w:rsidRPr="00E01E5B">
        <w:rPr>
          <w:rFonts w:ascii="宋体" w:eastAsia="宋体" w:hAnsi="宋体" w:cs="Times New Roman" w:hint="eastAsia"/>
          <w:szCs w:val="24"/>
        </w:rPr>
        <w:t xml:space="preserve">19.3 </w:t>
      </w:r>
      <w:r w:rsidRPr="00E01E5B">
        <w:rPr>
          <w:rFonts w:ascii="宋体" w:eastAsia="宋体" w:hAnsi="宋体" w:cs="Times New Roman" w:hint="eastAsia"/>
          <w:szCs w:val="24"/>
        </w:rPr>
        <w:t>缺陷责任期的延长</w:t>
      </w:r>
      <w:bookmarkEnd w:id="340"/>
      <w:bookmarkEnd w:id="341"/>
    </w:p>
    <w:p w:rsidR="009B582E" w:rsidRPr="00E01E5B" w:rsidRDefault="00A96B6F">
      <w:pPr>
        <w:spacing w:line="560" w:lineRule="exact"/>
        <w:jc w:val="left"/>
        <w:rPr>
          <w:rFonts w:ascii="宋体" w:hAnsi="宋体"/>
          <w:sz w:val="24"/>
        </w:rPr>
      </w:pPr>
      <w:r w:rsidRPr="00E01E5B">
        <w:rPr>
          <w:rFonts w:ascii="宋体" w:hAnsi="宋体" w:hint="eastAsia"/>
          <w:sz w:val="24"/>
        </w:rPr>
        <w:t>由于承包人原因造成某项缺陷或损坏使某项工程或工程设备不能按原定目标使用而需要再次检查、检验和修复</w:t>
      </w:r>
      <w:r w:rsidRPr="00E01E5B">
        <w:rPr>
          <w:rFonts w:ascii="宋体" w:hAnsi="宋体" w:hint="eastAsia"/>
          <w:sz w:val="24"/>
        </w:rPr>
        <w:t>的，发包人有权要求承包人相应延长缺陷责任期，但缺陷</w:t>
      </w:r>
      <w:r w:rsidRPr="00E01E5B">
        <w:rPr>
          <w:rFonts w:ascii="宋体" w:hAnsi="宋体" w:hint="eastAsia"/>
          <w:sz w:val="24"/>
        </w:rPr>
        <w:lastRenderedPageBreak/>
        <w:t>责任期最长不超过</w:t>
      </w:r>
      <w:r w:rsidRPr="00E01E5B">
        <w:rPr>
          <w:rFonts w:ascii="宋体" w:hAnsi="宋体" w:hint="eastAsia"/>
          <w:sz w:val="24"/>
        </w:rPr>
        <w:t>2</w:t>
      </w:r>
      <w:r w:rsidRPr="00E01E5B">
        <w:rPr>
          <w:rFonts w:ascii="宋体" w:hAnsi="宋体" w:hint="eastAsia"/>
          <w:sz w:val="24"/>
        </w:rPr>
        <w:t>年。</w:t>
      </w:r>
    </w:p>
    <w:p w:rsidR="009B582E" w:rsidRPr="00E01E5B" w:rsidRDefault="00A96B6F">
      <w:pPr>
        <w:pStyle w:val="378020"/>
        <w:spacing w:line="560" w:lineRule="exact"/>
        <w:jc w:val="left"/>
        <w:rPr>
          <w:rFonts w:ascii="宋体" w:eastAsia="宋体" w:hAnsi="宋体" w:cs="Times New Roman"/>
          <w:szCs w:val="24"/>
        </w:rPr>
      </w:pPr>
      <w:bookmarkStart w:id="342" w:name="_Toc295374404"/>
      <w:bookmarkStart w:id="343" w:name="_Toc343776991"/>
      <w:r w:rsidRPr="00E01E5B">
        <w:rPr>
          <w:rFonts w:ascii="宋体" w:eastAsia="宋体" w:hAnsi="宋体" w:cs="Times New Roman" w:hint="eastAsia"/>
          <w:szCs w:val="24"/>
        </w:rPr>
        <w:t xml:space="preserve">19.4 </w:t>
      </w:r>
      <w:r w:rsidRPr="00E01E5B">
        <w:rPr>
          <w:rFonts w:ascii="宋体" w:eastAsia="宋体" w:hAnsi="宋体" w:cs="Times New Roman" w:hint="eastAsia"/>
          <w:szCs w:val="24"/>
        </w:rPr>
        <w:t>进一步试验和试运行</w:t>
      </w:r>
      <w:bookmarkEnd w:id="342"/>
      <w:bookmarkEnd w:id="343"/>
    </w:p>
    <w:p w:rsidR="009B582E" w:rsidRPr="00E01E5B" w:rsidRDefault="00A96B6F">
      <w:pPr>
        <w:spacing w:line="560" w:lineRule="exact"/>
        <w:jc w:val="left"/>
        <w:rPr>
          <w:rFonts w:ascii="宋体" w:hAnsi="宋体"/>
          <w:sz w:val="24"/>
        </w:rPr>
      </w:pPr>
      <w:r w:rsidRPr="00E01E5B">
        <w:rPr>
          <w:rFonts w:ascii="宋体" w:hAnsi="宋体" w:hint="eastAsia"/>
          <w:sz w:val="24"/>
        </w:rPr>
        <w:t>任何一项缺陷或损坏修复后，经检查证明其影响了工程或工程设备的使用性能，承包人应重新进行合同约定的试验和试运行，试验和试运行的全部费用应由责任方承担。</w:t>
      </w:r>
    </w:p>
    <w:p w:rsidR="009B582E" w:rsidRPr="00E01E5B" w:rsidRDefault="00A96B6F">
      <w:pPr>
        <w:pStyle w:val="378020"/>
        <w:spacing w:line="560" w:lineRule="exact"/>
        <w:jc w:val="left"/>
        <w:rPr>
          <w:rFonts w:ascii="宋体" w:eastAsia="宋体" w:hAnsi="宋体" w:cs="Times New Roman"/>
          <w:szCs w:val="24"/>
        </w:rPr>
      </w:pPr>
      <w:bookmarkStart w:id="344" w:name="_Toc295374405"/>
      <w:bookmarkStart w:id="345" w:name="_Toc343776992"/>
      <w:r w:rsidRPr="00E01E5B">
        <w:rPr>
          <w:rFonts w:ascii="宋体" w:eastAsia="宋体" w:hAnsi="宋体" w:cs="Times New Roman" w:hint="eastAsia"/>
          <w:szCs w:val="24"/>
        </w:rPr>
        <w:t xml:space="preserve">19.5 </w:t>
      </w:r>
      <w:r w:rsidRPr="00E01E5B">
        <w:rPr>
          <w:rFonts w:ascii="宋体" w:eastAsia="宋体" w:hAnsi="宋体" w:cs="Times New Roman" w:hint="eastAsia"/>
          <w:szCs w:val="24"/>
        </w:rPr>
        <w:t>承包人的进入权</w:t>
      </w:r>
      <w:bookmarkEnd w:id="344"/>
      <w:bookmarkEnd w:id="345"/>
    </w:p>
    <w:p w:rsidR="009B582E" w:rsidRPr="00E01E5B" w:rsidRDefault="00A96B6F">
      <w:pPr>
        <w:spacing w:line="560" w:lineRule="exact"/>
        <w:jc w:val="left"/>
        <w:rPr>
          <w:rFonts w:ascii="宋体" w:hAnsi="宋体"/>
          <w:sz w:val="24"/>
        </w:rPr>
      </w:pPr>
      <w:r w:rsidRPr="00E01E5B">
        <w:rPr>
          <w:rFonts w:ascii="宋体" w:hAnsi="宋体" w:hint="eastAsia"/>
          <w:sz w:val="24"/>
        </w:rPr>
        <w:t>缺陷责任期内承包人为缺陷修复工作需要，有权进入工程现场，但应遵守发包人的保安和保密规定。</w:t>
      </w:r>
    </w:p>
    <w:p w:rsidR="009B582E" w:rsidRPr="00E01E5B" w:rsidRDefault="00A96B6F">
      <w:pPr>
        <w:pStyle w:val="378020"/>
        <w:spacing w:line="560" w:lineRule="exact"/>
        <w:jc w:val="left"/>
        <w:rPr>
          <w:rFonts w:ascii="宋体" w:eastAsia="宋体" w:hAnsi="宋体" w:cs="Times New Roman"/>
          <w:szCs w:val="24"/>
        </w:rPr>
      </w:pPr>
      <w:bookmarkStart w:id="346" w:name="_Toc295374406"/>
      <w:bookmarkStart w:id="347" w:name="_Toc343776993"/>
      <w:r w:rsidRPr="00E01E5B">
        <w:rPr>
          <w:rFonts w:ascii="宋体" w:eastAsia="宋体" w:hAnsi="宋体" w:cs="Times New Roman" w:hint="eastAsia"/>
          <w:szCs w:val="24"/>
        </w:rPr>
        <w:t xml:space="preserve">19.6 </w:t>
      </w:r>
      <w:r w:rsidRPr="00E01E5B">
        <w:rPr>
          <w:rFonts w:ascii="宋体" w:eastAsia="宋体" w:hAnsi="宋体" w:cs="Times New Roman" w:hint="eastAsia"/>
          <w:szCs w:val="24"/>
        </w:rPr>
        <w:t>缺陷责任期终止证书</w:t>
      </w:r>
      <w:bookmarkEnd w:id="346"/>
      <w:bookmarkEnd w:id="347"/>
    </w:p>
    <w:p w:rsidR="009B582E" w:rsidRPr="00E01E5B" w:rsidRDefault="00A96B6F">
      <w:pPr>
        <w:spacing w:line="560" w:lineRule="exact"/>
        <w:jc w:val="left"/>
        <w:rPr>
          <w:rFonts w:ascii="宋体" w:hAnsi="宋体"/>
          <w:sz w:val="24"/>
        </w:rPr>
      </w:pPr>
      <w:r w:rsidRPr="00E01E5B">
        <w:rPr>
          <w:rFonts w:ascii="宋体" w:hAnsi="宋体" w:hint="eastAsia"/>
          <w:sz w:val="24"/>
        </w:rPr>
        <w:t>在第</w:t>
      </w:r>
      <w:r w:rsidRPr="00E01E5B">
        <w:rPr>
          <w:rFonts w:ascii="宋体" w:hAnsi="宋体" w:hint="eastAsia"/>
          <w:sz w:val="24"/>
        </w:rPr>
        <w:t>1.1.4.5</w:t>
      </w:r>
      <w:r w:rsidRPr="00E01E5B">
        <w:rPr>
          <w:rFonts w:ascii="宋体" w:hAnsi="宋体" w:hint="eastAsia"/>
          <w:sz w:val="24"/>
        </w:rPr>
        <w:t>目约定的缺陷责任期，包括根据第</w:t>
      </w:r>
      <w:r w:rsidRPr="00E01E5B">
        <w:rPr>
          <w:rFonts w:ascii="宋体" w:hAnsi="宋体" w:hint="eastAsia"/>
          <w:sz w:val="24"/>
        </w:rPr>
        <w:t>19.3</w:t>
      </w:r>
      <w:r w:rsidRPr="00E01E5B">
        <w:rPr>
          <w:rFonts w:ascii="宋体" w:hAnsi="宋体" w:hint="eastAsia"/>
          <w:sz w:val="24"/>
        </w:rPr>
        <w:t>款延长的期限终止后</w:t>
      </w:r>
      <w:r w:rsidRPr="00E01E5B">
        <w:rPr>
          <w:rFonts w:ascii="宋体" w:hAnsi="宋体" w:hint="eastAsia"/>
          <w:sz w:val="24"/>
        </w:rPr>
        <w:t>14</w:t>
      </w:r>
      <w:r w:rsidRPr="00E01E5B">
        <w:rPr>
          <w:rFonts w:ascii="宋体" w:hAnsi="宋体" w:hint="eastAsia"/>
          <w:sz w:val="24"/>
        </w:rPr>
        <w:t>天内，由监理人向承包人出具经发包人签认的缺陷责任期终止证书，并退还剩余的质量保证金。</w:t>
      </w:r>
    </w:p>
    <w:p w:rsidR="009B582E" w:rsidRPr="00E01E5B" w:rsidRDefault="00A96B6F">
      <w:pPr>
        <w:pStyle w:val="378020"/>
        <w:spacing w:line="560" w:lineRule="exact"/>
        <w:jc w:val="left"/>
        <w:rPr>
          <w:rFonts w:ascii="宋体" w:eastAsia="宋体" w:hAnsi="宋体" w:cs="Times New Roman"/>
          <w:szCs w:val="24"/>
        </w:rPr>
      </w:pPr>
      <w:bookmarkStart w:id="348" w:name="_Toc343776994"/>
      <w:bookmarkStart w:id="349" w:name="_Toc295374407"/>
      <w:r w:rsidRPr="00E01E5B">
        <w:rPr>
          <w:rFonts w:ascii="宋体" w:eastAsia="宋体" w:hAnsi="宋体" w:cs="Times New Roman" w:hint="eastAsia"/>
          <w:szCs w:val="24"/>
        </w:rPr>
        <w:t xml:space="preserve">19.7 </w:t>
      </w:r>
      <w:r w:rsidRPr="00E01E5B">
        <w:rPr>
          <w:rFonts w:ascii="宋体" w:eastAsia="宋体" w:hAnsi="宋体" w:cs="Times New Roman" w:hint="eastAsia"/>
          <w:szCs w:val="24"/>
        </w:rPr>
        <w:t>保修责任</w:t>
      </w:r>
      <w:bookmarkEnd w:id="348"/>
      <w:bookmarkEnd w:id="349"/>
    </w:p>
    <w:p w:rsidR="009B582E" w:rsidRPr="00E01E5B" w:rsidRDefault="00A96B6F">
      <w:pPr>
        <w:spacing w:line="560" w:lineRule="exact"/>
        <w:jc w:val="left"/>
        <w:rPr>
          <w:rFonts w:ascii="宋体" w:hAnsi="宋体"/>
          <w:sz w:val="24"/>
        </w:rPr>
      </w:pPr>
      <w:r w:rsidRPr="00E01E5B">
        <w:rPr>
          <w:rFonts w:ascii="宋体" w:hAnsi="宋体" w:hint="eastAsia"/>
          <w:sz w:val="24"/>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9B582E" w:rsidRPr="00E01E5B" w:rsidRDefault="00A96B6F">
      <w:pPr>
        <w:pStyle w:val="2TimesNewRoman5020"/>
      </w:pPr>
      <w:bookmarkStart w:id="350" w:name="_Toc296686673"/>
      <w:bookmarkStart w:id="351" w:name="_Toc295989207"/>
      <w:bookmarkStart w:id="352" w:name="_Toc295374408"/>
      <w:bookmarkStart w:id="353" w:name="_Toc343776995"/>
      <w:r w:rsidRPr="00E01E5B">
        <w:rPr>
          <w:rFonts w:hint="eastAsia"/>
        </w:rPr>
        <w:t xml:space="preserve">20. </w:t>
      </w:r>
      <w:r w:rsidRPr="00E01E5B">
        <w:rPr>
          <w:rFonts w:hint="eastAsia"/>
        </w:rPr>
        <w:t>保险</w:t>
      </w:r>
      <w:bookmarkEnd w:id="350"/>
      <w:bookmarkEnd w:id="351"/>
      <w:bookmarkEnd w:id="352"/>
      <w:bookmarkEnd w:id="353"/>
    </w:p>
    <w:p w:rsidR="009B582E" w:rsidRPr="00E01E5B" w:rsidRDefault="00A96B6F">
      <w:pPr>
        <w:pStyle w:val="378020"/>
        <w:spacing w:line="560" w:lineRule="exact"/>
        <w:jc w:val="left"/>
        <w:rPr>
          <w:rFonts w:ascii="宋体" w:eastAsia="宋体" w:hAnsi="宋体" w:cs="Times New Roman"/>
          <w:szCs w:val="24"/>
        </w:rPr>
      </w:pPr>
      <w:bookmarkStart w:id="354" w:name="_Toc295374409"/>
      <w:bookmarkStart w:id="355" w:name="_Toc343776996"/>
      <w:r w:rsidRPr="00E01E5B">
        <w:rPr>
          <w:rFonts w:ascii="宋体" w:eastAsia="宋体" w:hAnsi="宋体" w:cs="Times New Roman" w:hint="eastAsia"/>
          <w:szCs w:val="24"/>
        </w:rPr>
        <w:t xml:space="preserve">20.1 </w:t>
      </w:r>
      <w:r w:rsidRPr="00E01E5B">
        <w:rPr>
          <w:rFonts w:ascii="宋体" w:eastAsia="宋体" w:hAnsi="宋体" w:cs="Times New Roman" w:hint="eastAsia"/>
          <w:szCs w:val="24"/>
        </w:rPr>
        <w:t>工程保险</w:t>
      </w:r>
      <w:bookmarkEnd w:id="354"/>
      <w:bookmarkEnd w:id="355"/>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9B582E" w:rsidRPr="00E01E5B" w:rsidRDefault="00A96B6F">
      <w:pPr>
        <w:pStyle w:val="378020"/>
        <w:spacing w:line="560" w:lineRule="exact"/>
        <w:jc w:val="left"/>
        <w:rPr>
          <w:rFonts w:ascii="宋体" w:eastAsia="宋体" w:hAnsi="宋体" w:cs="Times New Roman"/>
          <w:szCs w:val="24"/>
        </w:rPr>
      </w:pPr>
      <w:bookmarkStart w:id="356" w:name="_Toc343776997"/>
      <w:bookmarkStart w:id="357" w:name="_Toc295374410"/>
      <w:r w:rsidRPr="00E01E5B">
        <w:rPr>
          <w:rFonts w:ascii="宋体" w:eastAsia="宋体" w:hAnsi="宋体" w:cs="Times New Roman" w:hint="eastAsia"/>
          <w:szCs w:val="24"/>
        </w:rPr>
        <w:t xml:space="preserve">20.2 </w:t>
      </w:r>
      <w:r w:rsidRPr="00E01E5B">
        <w:rPr>
          <w:rFonts w:ascii="宋体" w:eastAsia="宋体" w:hAnsi="宋体" w:cs="Times New Roman" w:hint="eastAsia"/>
          <w:szCs w:val="24"/>
        </w:rPr>
        <w:t>人员工伤事故的保险</w:t>
      </w:r>
      <w:bookmarkEnd w:id="356"/>
      <w:bookmarkEnd w:id="35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20.2.1 </w:t>
      </w:r>
      <w:r w:rsidRPr="00E01E5B">
        <w:rPr>
          <w:rFonts w:ascii="宋体" w:hAnsi="宋体" w:hint="eastAsia"/>
          <w:sz w:val="24"/>
        </w:rPr>
        <w:t>承包人员工伤事故的保险</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承包人应依照有关法律规定参加工伤保险，为其履行合同所雇佣的全部人员，缴纳工伤保险费，并保证其分包人也进行此项保险。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20.2.2 </w:t>
      </w:r>
      <w:r w:rsidRPr="00E01E5B">
        <w:rPr>
          <w:rFonts w:ascii="宋体" w:hAnsi="宋体" w:hint="eastAsia"/>
          <w:sz w:val="24"/>
        </w:rPr>
        <w:t>发包人员工伤事故的保险</w:t>
      </w:r>
    </w:p>
    <w:p w:rsidR="009B582E" w:rsidRPr="00E01E5B" w:rsidRDefault="00A96B6F">
      <w:pPr>
        <w:spacing w:line="560" w:lineRule="exact"/>
        <w:jc w:val="left"/>
        <w:rPr>
          <w:rFonts w:ascii="宋体" w:hAnsi="宋体"/>
          <w:sz w:val="24"/>
        </w:rPr>
      </w:pPr>
      <w:r w:rsidRPr="00E01E5B">
        <w:rPr>
          <w:rFonts w:ascii="宋体" w:hAnsi="宋体" w:hint="eastAsia"/>
          <w:sz w:val="24"/>
        </w:rPr>
        <w:t>发包人应依照有关法律规定参加工伤保险，为其现场机构雇佣的全部人员，缴纳工伤保险费，并要求其监理人</w:t>
      </w:r>
      <w:r w:rsidRPr="00E01E5B">
        <w:rPr>
          <w:rFonts w:ascii="宋体" w:hAnsi="宋体" w:hint="eastAsia"/>
          <w:sz w:val="24"/>
        </w:rPr>
        <w:t>也进行此项保险。</w:t>
      </w:r>
    </w:p>
    <w:p w:rsidR="009B582E" w:rsidRPr="00E01E5B" w:rsidRDefault="00A96B6F">
      <w:pPr>
        <w:pStyle w:val="378020"/>
        <w:spacing w:line="560" w:lineRule="exact"/>
        <w:jc w:val="left"/>
        <w:rPr>
          <w:rFonts w:ascii="宋体" w:eastAsia="宋体" w:hAnsi="宋体" w:cs="Times New Roman"/>
          <w:szCs w:val="24"/>
        </w:rPr>
      </w:pPr>
      <w:bookmarkStart w:id="358" w:name="_Toc343776998"/>
      <w:bookmarkStart w:id="359" w:name="_Toc295374411"/>
      <w:r w:rsidRPr="00E01E5B">
        <w:rPr>
          <w:rFonts w:ascii="宋体" w:eastAsia="宋体" w:hAnsi="宋体" w:cs="Times New Roman" w:hint="eastAsia"/>
          <w:szCs w:val="24"/>
        </w:rPr>
        <w:t xml:space="preserve">20.3 </w:t>
      </w:r>
      <w:r w:rsidRPr="00E01E5B">
        <w:rPr>
          <w:rFonts w:ascii="宋体" w:eastAsia="宋体" w:hAnsi="宋体" w:cs="Times New Roman" w:hint="eastAsia"/>
          <w:szCs w:val="24"/>
        </w:rPr>
        <w:t>人身意外伤害险</w:t>
      </w:r>
      <w:bookmarkEnd w:id="358"/>
      <w:bookmarkEnd w:id="359"/>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20.3.1 </w:t>
      </w:r>
      <w:r w:rsidRPr="00E01E5B">
        <w:rPr>
          <w:rFonts w:ascii="宋体" w:hAnsi="宋体" w:hint="eastAsia"/>
          <w:sz w:val="24"/>
        </w:rPr>
        <w:t>发包人应在整个施工期间为其现场机构雇佣的全部人员，投保人身意外伤害险，缴纳保险费，并要求其监理人也进行此项保险。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20.3.2 </w:t>
      </w:r>
      <w:r w:rsidRPr="00E01E5B">
        <w:rPr>
          <w:rFonts w:ascii="宋体" w:hAnsi="宋体" w:hint="eastAsia"/>
          <w:sz w:val="24"/>
        </w:rPr>
        <w:t>承包人应在整个施工期间为其现场机构雇佣的全部人员，投保人身意外伤害险，缴纳保险费，并要求其分包人也进行此项保险。</w:t>
      </w:r>
    </w:p>
    <w:p w:rsidR="009B582E" w:rsidRPr="00E01E5B" w:rsidRDefault="00A96B6F">
      <w:pPr>
        <w:pStyle w:val="378020"/>
        <w:spacing w:line="560" w:lineRule="exact"/>
        <w:jc w:val="left"/>
        <w:rPr>
          <w:rFonts w:ascii="宋体" w:eastAsia="宋体" w:hAnsi="宋体" w:cs="Times New Roman"/>
          <w:szCs w:val="24"/>
        </w:rPr>
      </w:pPr>
      <w:bookmarkStart w:id="360" w:name="_Toc295374412"/>
      <w:bookmarkStart w:id="361" w:name="_Toc343776999"/>
      <w:r w:rsidRPr="00E01E5B">
        <w:rPr>
          <w:rFonts w:ascii="宋体" w:eastAsia="宋体" w:hAnsi="宋体" w:cs="Times New Roman" w:hint="eastAsia"/>
          <w:szCs w:val="24"/>
        </w:rPr>
        <w:t xml:space="preserve">20.4 </w:t>
      </w:r>
      <w:r w:rsidRPr="00E01E5B">
        <w:rPr>
          <w:rFonts w:ascii="宋体" w:eastAsia="宋体" w:hAnsi="宋体" w:cs="Times New Roman" w:hint="eastAsia"/>
          <w:szCs w:val="24"/>
        </w:rPr>
        <w:t>第三者责任险</w:t>
      </w:r>
      <w:bookmarkEnd w:id="360"/>
      <w:bookmarkEnd w:id="36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20.4.1 </w:t>
      </w:r>
      <w:r w:rsidRPr="00E01E5B">
        <w:rPr>
          <w:rFonts w:ascii="宋体" w:hAnsi="宋体" w:hint="eastAsia"/>
          <w:sz w:val="24"/>
        </w:rPr>
        <w:t>第三者责任系指在保险期内，对因工程意外事故造成的、依法应由被保险人负责的工地上及毗邻地区的第三者人身伤亡、疾病或财产损失（本工程除外），以及被保险人因此而支付的诉讼费用和事先</w:t>
      </w:r>
      <w:r w:rsidRPr="00E01E5B">
        <w:rPr>
          <w:rFonts w:ascii="宋体" w:hAnsi="宋体" w:hint="eastAsia"/>
          <w:sz w:val="24"/>
        </w:rPr>
        <w:t>经保险人书面同意支付的其他费用等赔偿责任。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20.4.2 </w:t>
      </w:r>
      <w:r w:rsidRPr="00E01E5B">
        <w:rPr>
          <w:rFonts w:ascii="宋体" w:hAnsi="宋体" w:hint="eastAsia"/>
          <w:sz w:val="24"/>
        </w:rPr>
        <w:t>在缺陷责任期终止证书颁发前，承包人应以承包人和发包人的共同名义，投保第</w:t>
      </w:r>
      <w:r w:rsidRPr="00E01E5B">
        <w:rPr>
          <w:rFonts w:ascii="宋体" w:hAnsi="宋体" w:hint="eastAsia"/>
          <w:sz w:val="24"/>
        </w:rPr>
        <w:t>20.4.1</w:t>
      </w:r>
      <w:r w:rsidRPr="00E01E5B">
        <w:rPr>
          <w:rFonts w:ascii="宋体" w:hAnsi="宋体" w:hint="eastAsia"/>
          <w:sz w:val="24"/>
        </w:rPr>
        <w:t>项约定的第三者责任险，其保险费率、保险金额等有关内容在专用合同条款中约定。</w:t>
      </w:r>
    </w:p>
    <w:p w:rsidR="009B582E" w:rsidRPr="00E01E5B" w:rsidRDefault="00A96B6F">
      <w:pPr>
        <w:pStyle w:val="378020"/>
        <w:spacing w:line="560" w:lineRule="exact"/>
        <w:jc w:val="left"/>
        <w:rPr>
          <w:rFonts w:ascii="宋体" w:eastAsia="宋体" w:hAnsi="宋体" w:cs="Times New Roman"/>
          <w:szCs w:val="24"/>
        </w:rPr>
      </w:pPr>
      <w:bookmarkStart w:id="362" w:name="_Toc343777000"/>
      <w:bookmarkStart w:id="363" w:name="_Toc295374413"/>
      <w:r w:rsidRPr="00E01E5B">
        <w:rPr>
          <w:rFonts w:ascii="宋体" w:eastAsia="宋体" w:hAnsi="宋体" w:cs="Times New Roman" w:hint="eastAsia"/>
          <w:szCs w:val="24"/>
        </w:rPr>
        <w:t xml:space="preserve">20.5 </w:t>
      </w:r>
      <w:r w:rsidRPr="00E01E5B">
        <w:rPr>
          <w:rFonts w:ascii="宋体" w:eastAsia="宋体" w:hAnsi="宋体" w:cs="Times New Roman" w:hint="eastAsia"/>
          <w:szCs w:val="24"/>
        </w:rPr>
        <w:t>其他保险</w:t>
      </w:r>
      <w:bookmarkEnd w:id="362"/>
      <w:bookmarkEnd w:id="363"/>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除专用合同条款另有约定外，承包人应为其施工设备、进场的材料和工程设备等办理保险。</w:t>
      </w:r>
    </w:p>
    <w:p w:rsidR="009B582E" w:rsidRPr="00E01E5B" w:rsidRDefault="00A96B6F">
      <w:pPr>
        <w:pStyle w:val="378020"/>
        <w:spacing w:line="560" w:lineRule="exact"/>
        <w:jc w:val="left"/>
        <w:rPr>
          <w:rFonts w:ascii="宋体" w:eastAsia="宋体" w:hAnsi="宋体" w:cs="Times New Roman"/>
          <w:szCs w:val="24"/>
        </w:rPr>
      </w:pPr>
      <w:bookmarkStart w:id="364" w:name="_Toc295374414"/>
      <w:bookmarkStart w:id="365" w:name="_Toc343777001"/>
      <w:r w:rsidRPr="00E01E5B">
        <w:rPr>
          <w:rFonts w:ascii="宋体" w:eastAsia="宋体" w:hAnsi="宋体" w:cs="Times New Roman" w:hint="eastAsia"/>
          <w:szCs w:val="24"/>
        </w:rPr>
        <w:lastRenderedPageBreak/>
        <w:t xml:space="preserve">20.6 </w:t>
      </w:r>
      <w:r w:rsidRPr="00E01E5B">
        <w:rPr>
          <w:rFonts w:ascii="宋体" w:eastAsia="宋体" w:hAnsi="宋体" w:cs="Times New Roman" w:hint="eastAsia"/>
          <w:szCs w:val="24"/>
        </w:rPr>
        <w:t>对各项保险的一般要求</w:t>
      </w:r>
      <w:bookmarkEnd w:id="364"/>
      <w:bookmarkEnd w:id="36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20.6.1 </w:t>
      </w:r>
      <w:r w:rsidRPr="00E01E5B">
        <w:rPr>
          <w:rFonts w:ascii="宋体" w:hAnsi="宋体" w:hint="eastAsia"/>
          <w:sz w:val="24"/>
        </w:rPr>
        <w:t>保险凭证</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承包人应在专用合同条款约定的期限内向发包人提交各项保险生效的证据和保险单副本，保险单必须与专用合同条款约定的条件保持一致。</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20.6.2 </w:t>
      </w:r>
      <w:r w:rsidRPr="00E01E5B">
        <w:rPr>
          <w:rFonts w:ascii="宋体" w:hAnsi="宋体" w:hint="eastAsia"/>
          <w:sz w:val="24"/>
        </w:rPr>
        <w:t>保险合同条款的变动</w:t>
      </w:r>
    </w:p>
    <w:p w:rsidR="009B582E" w:rsidRPr="00E01E5B" w:rsidRDefault="00A96B6F">
      <w:pPr>
        <w:spacing w:line="560" w:lineRule="exact"/>
        <w:jc w:val="left"/>
        <w:rPr>
          <w:rFonts w:ascii="宋体" w:hAnsi="宋体"/>
          <w:sz w:val="24"/>
        </w:rPr>
      </w:pPr>
      <w:r w:rsidRPr="00E01E5B">
        <w:rPr>
          <w:rFonts w:ascii="宋体" w:hAnsi="宋体" w:hint="eastAsia"/>
          <w:sz w:val="24"/>
        </w:rPr>
        <w:t>承包人需要变动保险合同条款时，应事先征得发包人同意，并通知监理人。保险人作出变动的，承包人应在收到保险人通知后立即通知发包人和监理人，并保证该等变动不得减损发包人的相关权益。</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20.6.3 </w:t>
      </w:r>
      <w:r w:rsidRPr="00E01E5B">
        <w:rPr>
          <w:rFonts w:ascii="宋体" w:hAnsi="宋体" w:hint="eastAsia"/>
          <w:sz w:val="24"/>
        </w:rPr>
        <w:t>持续保险</w:t>
      </w:r>
    </w:p>
    <w:p w:rsidR="009B582E" w:rsidRPr="00E01E5B" w:rsidRDefault="00A96B6F">
      <w:pPr>
        <w:spacing w:line="560" w:lineRule="exact"/>
        <w:jc w:val="left"/>
        <w:rPr>
          <w:rFonts w:ascii="宋体" w:hAnsi="宋体"/>
          <w:sz w:val="24"/>
        </w:rPr>
      </w:pPr>
      <w:r w:rsidRPr="00E01E5B">
        <w:rPr>
          <w:rFonts w:ascii="宋体" w:hAnsi="宋体" w:hint="eastAsia"/>
          <w:sz w:val="24"/>
        </w:rPr>
        <w:t>承包人应与保险人保持联系，使保险人能够随时了解工程实施中的变动，并确保按保险合同条款要求持续保险。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20.6.4 </w:t>
      </w:r>
      <w:r w:rsidRPr="00E01E5B">
        <w:rPr>
          <w:rFonts w:ascii="宋体" w:hAnsi="宋体" w:hint="eastAsia"/>
          <w:sz w:val="24"/>
        </w:rPr>
        <w:t>保险金不足的补偿</w:t>
      </w:r>
    </w:p>
    <w:p w:rsidR="009B582E" w:rsidRPr="00E01E5B" w:rsidRDefault="00A96B6F">
      <w:pPr>
        <w:spacing w:line="560" w:lineRule="exact"/>
        <w:jc w:val="left"/>
        <w:rPr>
          <w:rFonts w:ascii="宋体" w:hAnsi="宋体"/>
          <w:sz w:val="24"/>
        </w:rPr>
      </w:pPr>
      <w:r w:rsidRPr="00E01E5B">
        <w:rPr>
          <w:rFonts w:ascii="宋体" w:hAnsi="宋体" w:hint="eastAsia"/>
          <w:sz w:val="24"/>
        </w:rPr>
        <w:t>保险金不足以补偿损失的，应由承包人和（或）发包人按合同约定负责补偿，合同未约定的，由承包人负责补偿。</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20.6.5 </w:t>
      </w:r>
      <w:r w:rsidRPr="00E01E5B">
        <w:rPr>
          <w:rFonts w:ascii="宋体" w:hAnsi="宋体" w:hint="eastAsia"/>
          <w:sz w:val="24"/>
        </w:rPr>
        <w:t>未按约定投保的补救</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）由于负有投保义务的一方当事人未按合同约定办理保险，或未能使保险持续有效的，另一方当事人可代为办理，所需费用由对方当事人承担。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）由于负有投保义务的一方当事人未按合同约定办理某项保险，导致受益人未能得到保险人的赔偿，原应从该项保险得到的保险金应由负有投保义务的一方当事人支付。</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20.6.6 </w:t>
      </w:r>
      <w:r w:rsidRPr="00E01E5B">
        <w:rPr>
          <w:rFonts w:ascii="宋体" w:hAnsi="宋体" w:hint="eastAsia"/>
          <w:sz w:val="24"/>
        </w:rPr>
        <w:t>报告义务</w:t>
      </w:r>
    </w:p>
    <w:p w:rsidR="009B582E" w:rsidRPr="00E01E5B" w:rsidRDefault="00A96B6F">
      <w:pPr>
        <w:spacing w:line="560" w:lineRule="exact"/>
        <w:jc w:val="left"/>
        <w:rPr>
          <w:rFonts w:ascii="宋体" w:hAnsi="宋体"/>
          <w:sz w:val="24"/>
        </w:rPr>
      </w:pPr>
      <w:r w:rsidRPr="00E01E5B">
        <w:rPr>
          <w:rFonts w:ascii="宋体" w:hAnsi="宋体" w:hint="eastAsia"/>
          <w:sz w:val="24"/>
        </w:rPr>
        <w:t>当保险事故发生时，投保人应按照保险单规定的条件和期限及时向保险人报告。</w:t>
      </w:r>
    </w:p>
    <w:p w:rsidR="009B582E" w:rsidRPr="00E01E5B" w:rsidRDefault="00A96B6F">
      <w:pPr>
        <w:pStyle w:val="2TimesNewRoman5020"/>
      </w:pPr>
      <w:bookmarkStart w:id="366" w:name="_Toc295374415"/>
      <w:bookmarkStart w:id="367" w:name="_Toc343777002"/>
      <w:bookmarkStart w:id="368" w:name="_Toc296686674"/>
      <w:bookmarkStart w:id="369" w:name="_Toc295989208"/>
      <w:r w:rsidRPr="00E01E5B">
        <w:rPr>
          <w:rFonts w:hint="eastAsia"/>
        </w:rPr>
        <w:lastRenderedPageBreak/>
        <w:t xml:space="preserve">21. </w:t>
      </w:r>
      <w:r w:rsidRPr="00E01E5B">
        <w:rPr>
          <w:rFonts w:hint="eastAsia"/>
        </w:rPr>
        <w:t>不可抗力</w:t>
      </w:r>
      <w:bookmarkEnd w:id="366"/>
      <w:bookmarkEnd w:id="367"/>
      <w:bookmarkEnd w:id="368"/>
      <w:bookmarkEnd w:id="369"/>
    </w:p>
    <w:p w:rsidR="009B582E" w:rsidRPr="00E01E5B" w:rsidRDefault="00A96B6F">
      <w:pPr>
        <w:pStyle w:val="378020"/>
        <w:spacing w:line="560" w:lineRule="exact"/>
        <w:jc w:val="left"/>
        <w:rPr>
          <w:rFonts w:ascii="宋体" w:eastAsia="宋体" w:hAnsi="宋体" w:cs="Times New Roman"/>
          <w:szCs w:val="24"/>
        </w:rPr>
      </w:pPr>
      <w:bookmarkStart w:id="370" w:name="_Toc295374416"/>
      <w:bookmarkStart w:id="371" w:name="_Toc343777003"/>
      <w:r w:rsidRPr="00E01E5B">
        <w:rPr>
          <w:rFonts w:ascii="宋体" w:eastAsia="宋体" w:hAnsi="宋体" w:cs="Times New Roman" w:hint="eastAsia"/>
          <w:szCs w:val="24"/>
        </w:rPr>
        <w:t xml:space="preserve">21.1 </w:t>
      </w:r>
      <w:r w:rsidRPr="00E01E5B">
        <w:rPr>
          <w:rFonts w:ascii="宋体" w:eastAsia="宋体" w:hAnsi="宋体" w:cs="Times New Roman" w:hint="eastAsia"/>
          <w:szCs w:val="24"/>
        </w:rPr>
        <w:t>不可抗力的确认</w:t>
      </w:r>
      <w:bookmarkEnd w:id="370"/>
      <w:bookmarkEnd w:id="37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21.1.1 </w:t>
      </w:r>
      <w:r w:rsidRPr="00E01E5B">
        <w:rPr>
          <w:rFonts w:ascii="宋体" w:hAnsi="宋体" w:hint="eastAsia"/>
          <w:sz w:val="24"/>
        </w:rPr>
        <w:t>不可抗力是指承包人和发包人在订立合同时不可预见，在工程施工过程中不可避免</w:t>
      </w:r>
      <w:r w:rsidRPr="00E01E5B">
        <w:rPr>
          <w:rFonts w:ascii="宋体" w:hAnsi="宋体" w:hint="eastAsia"/>
          <w:sz w:val="24"/>
        </w:rPr>
        <w:t>发生并不能克服的自然灾害和社会性突发事件，如地震、海啸、瘟疫、水灾、骚乱、暴动、战争和专用合同条款约定的其他情形。</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21.1.2 </w:t>
      </w:r>
      <w:r w:rsidRPr="00E01E5B">
        <w:rPr>
          <w:rFonts w:ascii="宋体" w:hAnsi="宋体" w:hint="eastAsia"/>
          <w:sz w:val="24"/>
        </w:rPr>
        <w:t>不可抗力发生后，发包人和承包人应及时认真统计所造成的损失，收集不可抗力造成损失的证据。合同双方对是否属于不可抗力或其损失的意见不一致的，由监理人按第</w:t>
      </w:r>
      <w:r w:rsidRPr="00E01E5B">
        <w:rPr>
          <w:rFonts w:ascii="宋体" w:hAnsi="宋体" w:hint="eastAsia"/>
          <w:sz w:val="24"/>
        </w:rPr>
        <w:t>3.5</w:t>
      </w:r>
      <w:r w:rsidRPr="00E01E5B">
        <w:rPr>
          <w:rFonts w:ascii="宋体" w:hAnsi="宋体" w:hint="eastAsia"/>
          <w:sz w:val="24"/>
        </w:rPr>
        <w:t>款商定或确定。发生争议时，按第</w:t>
      </w:r>
      <w:r w:rsidRPr="00E01E5B">
        <w:rPr>
          <w:rFonts w:ascii="宋体" w:hAnsi="宋体" w:hint="eastAsia"/>
          <w:sz w:val="24"/>
        </w:rPr>
        <w:t>24</w:t>
      </w:r>
      <w:r w:rsidRPr="00E01E5B">
        <w:rPr>
          <w:rFonts w:ascii="宋体" w:hAnsi="宋体" w:hint="eastAsia"/>
          <w:sz w:val="24"/>
        </w:rPr>
        <w:t>条的约定办理。</w:t>
      </w:r>
    </w:p>
    <w:p w:rsidR="009B582E" w:rsidRPr="00E01E5B" w:rsidRDefault="00A96B6F">
      <w:pPr>
        <w:pStyle w:val="378020"/>
        <w:spacing w:line="560" w:lineRule="exact"/>
        <w:jc w:val="left"/>
        <w:rPr>
          <w:rFonts w:ascii="宋体" w:eastAsia="宋体" w:hAnsi="宋体" w:cs="Times New Roman"/>
          <w:szCs w:val="24"/>
        </w:rPr>
      </w:pPr>
      <w:bookmarkStart w:id="372" w:name="_Toc295374417"/>
      <w:bookmarkStart w:id="373" w:name="_Toc343777004"/>
      <w:r w:rsidRPr="00E01E5B">
        <w:rPr>
          <w:rFonts w:ascii="宋体" w:eastAsia="宋体" w:hAnsi="宋体" w:cs="Times New Roman" w:hint="eastAsia"/>
          <w:szCs w:val="24"/>
        </w:rPr>
        <w:t xml:space="preserve">21.2 </w:t>
      </w:r>
      <w:r w:rsidRPr="00E01E5B">
        <w:rPr>
          <w:rFonts w:ascii="宋体" w:eastAsia="宋体" w:hAnsi="宋体" w:cs="Times New Roman" w:hint="eastAsia"/>
          <w:szCs w:val="24"/>
        </w:rPr>
        <w:t>不可抗力的通知</w:t>
      </w:r>
      <w:bookmarkEnd w:id="372"/>
      <w:bookmarkEnd w:id="37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21.2.1 </w:t>
      </w:r>
      <w:r w:rsidRPr="00E01E5B">
        <w:rPr>
          <w:rFonts w:ascii="宋体" w:hAnsi="宋体" w:hint="eastAsia"/>
          <w:sz w:val="24"/>
        </w:rPr>
        <w:t>合同一方当事人遇到不可抗力事件，使其履行合同义务受到阻碍时，应立即通知合同另一方当事人和监理人，书面说明不可抗力和受阻碍的详细情况，并提供</w:t>
      </w:r>
      <w:r w:rsidRPr="00E01E5B">
        <w:rPr>
          <w:rFonts w:ascii="宋体" w:hAnsi="宋体" w:hint="eastAsia"/>
          <w:sz w:val="24"/>
        </w:rPr>
        <w:t>必要的证明。</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21.2.2 </w:t>
      </w:r>
      <w:r w:rsidRPr="00E01E5B">
        <w:rPr>
          <w:rFonts w:ascii="宋体" w:hAnsi="宋体" w:hint="eastAsia"/>
          <w:sz w:val="24"/>
        </w:rPr>
        <w:t>如不可抗力持续发生，合同一方当事人应及时向合同另一方当事人和监理人提交中间报告，说明不可抗力和履行合同受阻的情况，并于不可抗力事件结束后</w:t>
      </w:r>
      <w:r w:rsidRPr="00E01E5B">
        <w:rPr>
          <w:rFonts w:ascii="宋体" w:hAnsi="宋体" w:hint="eastAsia"/>
          <w:sz w:val="24"/>
        </w:rPr>
        <w:t>28</w:t>
      </w:r>
      <w:r w:rsidRPr="00E01E5B">
        <w:rPr>
          <w:rFonts w:ascii="宋体" w:hAnsi="宋体" w:hint="eastAsia"/>
          <w:sz w:val="24"/>
        </w:rPr>
        <w:t>天内提交最终报告及有关资料。</w:t>
      </w:r>
    </w:p>
    <w:p w:rsidR="009B582E" w:rsidRPr="00E01E5B" w:rsidRDefault="00A96B6F">
      <w:pPr>
        <w:pStyle w:val="378020"/>
        <w:spacing w:line="560" w:lineRule="exact"/>
        <w:jc w:val="left"/>
        <w:rPr>
          <w:rFonts w:ascii="宋体" w:eastAsia="宋体" w:hAnsi="宋体" w:cs="Times New Roman"/>
          <w:szCs w:val="24"/>
        </w:rPr>
      </w:pPr>
      <w:bookmarkStart w:id="374" w:name="_Toc295374418"/>
      <w:bookmarkStart w:id="375" w:name="_Toc343777005"/>
      <w:r w:rsidRPr="00E01E5B">
        <w:rPr>
          <w:rFonts w:ascii="宋体" w:eastAsia="宋体" w:hAnsi="宋体" w:cs="Times New Roman" w:hint="eastAsia"/>
          <w:szCs w:val="24"/>
        </w:rPr>
        <w:t xml:space="preserve">21.3 </w:t>
      </w:r>
      <w:r w:rsidRPr="00E01E5B">
        <w:rPr>
          <w:rFonts w:ascii="宋体" w:eastAsia="宋体" w:hAnsi="宋体" w:cs="Times New Roman" w:hint="eastAsia"/>
          <w:szCs w:val="24"/>
        </w:rPr>
        <w:t>不可抗力后果及其处理</w:t>
      </w:r>
      <w:bookmarkEnd w:id="374"/>
      <w:bookmarkEnd w:id="37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21.3.1 </w:t>
      </w:r>
      <w:r w:rsidRPr="00E01E5B">
        <w:rPr>
          <w:rFonts w:ascii="宋体" w:hAnsi="宋体" w:hint="eastAsia"/>
          <w:sz w:val="24"/>
        </w:rPr>
        <w:t>不可抗力造成损害的责任</w:t>
      </w:r>
    </w:p>
    <w:p w:rsidR="009B582E" w:rsidRPr="00E01E5B" w:rsidRDefault="00A96B6F">
      <w:pPr>
        <w:spacing w:line="560" w:lineRule="exact"/>
        <w:jc w:val="left"/>
        <w:rPr>
          <w:rFonts w:ascii="宋体" w:hAnsi="宋体"/>
          <w:sz w:val="24"/>
        </w:rPr>
      </w:pPr>
      <w:r w:rsidRPr="00E01E5B">
        <w:rPr>
          <w:rFonts w:ascii="宋体" w:hAnsi="宋体" w:hint="eastAsia"/>
          <w:sz w:val="24"/>
        </w:rPr>
        <w:t>除专用合同条款另有约定外，不可抗力导致的人员伤亡、财产损失、费用增加和（或）工期延误等后果，由合同当事人按以下原则承担：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）永久工程，包括已运至施工场地的材料和工程设备的损害，以及因工程损害造成的第三者人员伤亡和财产损失由发包人承担；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）承包人设施、设备、原材料等的损坏由承包人承担；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）发包人和承包人各自承担其人员伤亡和其他财产损失及其相关费用；</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4</w:t>
      </w:r>
      <w:r w:rsidRPr="00E01E5B">
        <w:rPr>
          <w:rFonts w:ascii="宋体" w:hAnsi="宋体" w:hint="eastAsia"/>
          <w:sz w:val="24"/>
        </w:rPr>
        <w:t>）承包人的停工、窝工等损失由承包人承担，但停工期间应监理人要求照管工程和清理、修复工程的金额由发包人承担；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）不能按期竣工的，相应合理延长工期，就顺延工期部分承包人不需支付逾期竣工违约金。发包人要求赶工的，承包人应采取赶工措施，因赶工而实际增加的费用由发包人承担。</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21.3.2 </w:t>
      </w:r>
      <w:r w:rsidRPr="00E01E5B">
        <w:rPr>
          <w:rFonts w:ascii="宋体" w:hAnsi="宋体" w:hint="eastAsia"/>
          <w:sz w:val="24"/>
        </w:rPr>
        <w:t>延迟履行期间发生的不可抗力</w:t>
      </w:r>
    </w:p>
    <w:p w:rsidR="009B582E" w:rsidRPr="00E01E5B" w:rsidRDefault="00A96B6F">
      <w:pPr>
        <w:spacing w:line="560" w:lineRule="exact"/>
        <w:jc w:val="left"/>
        <w:rPr>
          <w:rFonts w:ascii="宋体" w:hAnsi="宋体"/>
          <w:sz w:val="24"/>
        </w:rPr>
      </w:pPr>
      <w:r w:rsidRPr="00E01E5B">
        <w:rPr>
          <w:rFonts w:ascii="宋体" w:hAnsi="宋体" w:hint="eastAsia"/>
          <w:sz w:val="24"/>
        </w:rPr>
        <w:t>合同一方当事人延迟履行，在延迟履行期间发生不可抗力的，不免除其责任。</w:t>
      </w:r>
    </w:p>
    <w:p w:rsidR="009B582E" w:rsidRPr="00E01E5B" w:rsidRDefault="00A96B6F">
      <w:pPr>
        <w:spacing w:line="560" w:lineRule="exact"/>
        <w:jc w:val="left"/>
        <w:rPr>
          <w:rFonts w:ascii="宋体" w:hAnsi="宋体"/>
          <w:sz w:val="24"/>
        </w:rPr>
      </w:pPr>
      <w:r w:rsidRPr="00E01E5B">
        <w:rPr>
          <w:rFonts w:ascii="宋体" w:hAnsi="宋体" w:hint="eastAsia"/>
          <w:sz w:val="24"/>
        </w:rPr>
        <w:t>21</w:t>
      </w:r>
      <w:r w:rsidRPr="00E01E5B">
        <w:rPr>
          <w:rFonts w:ascii="宋体" w:hAnsi="宋体" w:hint="eastAsia"/>
          <w:sz w:val="24"/>
        </w:rPr>
        <w:t xml:space="preserve">.3.3 </w:t>
      </w:r>
      <w:r w:rsidRPr="00E01E5B">
        <w:rPr>
          <w:rFonts w:ascii="宋体" w:hAnsi="宋体" w:hint="eastAsia"/>
          <w:sz w:val="24"/>
        </w:rPr>
        <w:t>避免和减少不可抗力损失</w:t>
      </w:r>
    </w:p>
    <w:p w:rsidR="009B582E" w:rsidRPr="00E01E5B" w:rsidRDefault="00A96B6F">
      <w:pPr>
        <w:spacing w:line="560" w:lineRule="exact"/>
        <w:jc w:val="left"/>
        <w:rPr>
          <w:rFonts w:ascii="宋体" w:hAnsi="宋体"/>
          <w:sz w:val="24"/>
        </w:rPr>
      </w:pPr>
      <w:r w:rsidRPr="00E01E5B">
        <w:rPr>
          <w:rFonts w:ascii="宋体" w:hAnsi="宋体" w:hint="eastAsia"/>
          <w:sz w:val="24"/>
        </w:rPr>
        <w:t>不可抗力发生后，发包人和承包人均应采取措施尽量避免和减少损失的扩大，任何一方没有采取有效措施导致损失扩大的，应对扩大的损失承担责任。</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21.3.4 </w:t>
      </w:r>
      <w:r w:rsidRPr="00E01E5B">
        <w:rPr>
          <w:rFonts w:ascii="宋体" w:hAnsi="宋体" w:hint="eastAsia"/>
          <w:sz w:val="24"/>
        </w:rPr>
        <w:t>因不可抗力解除合同</w:t>
      </w:r>
    </w:p>
    <w:p w:rsidR="009B582E" w:rsidRPr="00E01E5B" w:rsidRDefault="00A96B6F">
      <w:pPr>
        <w:spacing w:line="560" w:lineRule="exact"/>
        <w:jc w:val="left"/>
        <w:rPr>
          <w:rFonts w:ascii="宋体" w:hAnsi="宋体"/>
          <w:sz w:val="24"/>
        </w:rPr>
      </w:pPr>
      <w:r w:rsidRPr="00E01E5B">
        <w:rPr>
          <w:rFonts w:ascii="宋体" w:hAnsi="宋体" w:hint="eastAsia"/>
          <w:sz w:val="24"/>
        </w:rPr>
        <w:t>合同一方当事人因不可抗力不能履行合同的，应当及时通知对方解除合同。合同解除后，承包人应按照第</w:t>
      </w:r>
      <w:r w:rsidRPr="00E01E5B">
        <w:rPr>
          <w:rFonts w:ascii="宋体" w:hAnsi="宋体" w:hint="eastAsia"/>
          <w:sz w:val="24"/>
        </w:rPr>
        <w:t>22.2.5</w:t>
      </w:r>
      <w:r w:rsidRPr="00E01E5B">
        <w:rPr>
          <w:rFonts w:ascii="宋体" w:hAnsi="宋体" w:hint="eastAsia"/>
          <w:sz w:val="24"/>
        </w:rPr>
        <w:t>项约定撤离施工场地。已经订货的材料、设备由订货方负责退货或解除订货合同，不能退还的货款和因退货、解除订货合同而实际发生的费用，由发包人承担，因未及时退货造成的损失由责任方承担。合同解除后的付款，参照第</w:t>
      </w:r>
      <w:r w:rsidRPr="00E01E5B">
        <w:rPr>
          <w:rFonts w:ascii="宋体" w:hAnsi="宋体" w:hint="eastAsia"/>
          <w:sz w:val="24"/>
        </w:rPr>
        <w:t>22.2.4</w:t>
      </w:r>
      <w:r w:rsidRPr="00E01E5B">
        <w:rPr>
          <w:rFonts w:ascii="宋体" w:hAnsi="宋体" w:hint="eastAsia"/>
          <w:sz w:val="24"/>
        </w:rPr>
        <w:t>项约定，由监理人按第</w:t>
      </w:r>
      <w:r w:rsidRPr="00E01E5B">
        <w:rPr>
          <w:rFonts w:ascii="宋体" w:hAnsi="宋体" w:hint="eastAsia"/>
          <w:sz w:val="24"/>
        </w:rPr>
        <w:t>3.5</w:t>
      </w:r>
      <w:r w:rsidRPr="00E01E5B">
        <w:rPr>
          <w:rFonts w:ascii="宋体" w:hAnsi="宋体" w:hint="eastAsia"/>
          <w:sz w:val="24"/>
        </w:rPr>
        <w:t>款商定或确定。</w:t>
      </w:r>
    </w:p>
    <w:p w:rsidR="009B582E" w:rsidRPr="00E01E5B" w:rsidRDefault="00A96B6F">
      <w:pPr>
        <w:pStyle w:val="2TimesNewRoman5020"/>
      </w:pPr>
      <w:bookmarkStart w:id="376" w:name="_Toc343777006"/>
      <w:bookmarkStart w:id="377" w:name="_Toc295374419"/>
      <w:bookmarkStart w:id="378" w:name="_Toc295989209"/>
      <w:bookmarkStart w:id="379" w:name="_Toc296686675"/>
      <w:r w:rsidRPr="00E01E5B">
        <w:rPr>
          <w:rFonts w:hint="eastAsia"/>
        </w:rPr>
        <w:t xml:space="preserve">22. </w:t>
      </w:r>
      <w:r w:rsidRPr="00E01E5B">
        <w:rPr>
          <w:rFonts w:hint="eastAsia"/>
        </w:rPr>
        <w:t>违约</w:t>
      </w:r>
      <w:bookmarkEnd w:id="376"/>
      <w:bookmarkEnd w:id="377"/>
      <w:bookmarkEnd w:id="378"/>
      <w:bookmarkEnd w:id="379"/>
    </w:p>
    <w:p w:rsidR="009B582E" w:rsidRPr="00E01E5B" w:rsidRDefault="00A96B6F">
      <w:pPr>
        <w:pStyle w:val="378020"/>
        <w:spacing w:line="560" w:lineRule="exact"/>
        <w:jc w:val="left"/>
        <w:rPr>
          <w:rFonts w:ascii="宋体" w:eastAsia="宋体" w:hAnsi="宋体" w:cs="Times New Roman"/>
          <w:szCs w:val="24"/>
        </w:rPr>
      </w:pPr>
      <w:bookmarkStart w:id="380" w:name="_Toc343777007"/>
      <w:bookmarkStart w:id="381" w:name="_Toc295374420"/>
      <w:r w:rsidRPr="00E01E5B">
        <w:rPr>
          <w:rFonts w:ascii="宋体" w:eastAsia="宋体" w:hAnsi="宋体" w:cs="Times New Roman" w:hint="eastAsia"/>
          <w:szCs w:val="24"/>
        </w:rPr>
        <w:t xml:space="preserve">22.1 </w:t>
      </w:r>
      <w:r w:rsidRPr="00E01E5B">
        <w:rPr>
          <w:rFonts w:ascii="宋体" w:eastAsia="宋体" w:hAnsi="宋体" w:cs="Times New Roman" w:hint="eastAsia"/>
          <w:szCs w:val="24"/>
        </w:rPr>
        <w:t>承包人违约</w:t>
      </w:r>
      <w:bookmarkEnd w:id="380"/>
      <w:bookmarkEnd w:id="381"/>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22.1.1 </w:t>
      </w:r>
      <w:r w:rsidRPr="00E01E5B">
        <w:rPr>
          <w:rFonts w:ascii="宋体" w:hAnsi="宋体" w:hint="eastAsia"/>
          <w:sz w:val="24"/>
        </w:rPr>
        <w:t>承包人违约的情形</w:t>
      </w:r>
    </w:p>
    <w:p w:rsidR="009B582E" w:rsidRPr="00E01E5B" w:rsidRDefault="00A96B6F">
      <w:pPr>
        <w:spacing w:line="560" w:lineRule="exact"/>
        <w:jc w:val="left"/>
        <w:rPr>
          <w:rFonts w:ascii="宋体" w:hAnsi="宋体"/>
          <w:sz w:val="24"/>
        </w:rPr>
      </w:pPr>
      <w:r w:rsidRPr="00E01E5B">
        <w:rPr>
          <w:rFonts w:ascii="宋体" w:hAnsi="宋体" w:hint="eastAsia"/>
          <w:sz w:val="24"/>
        </w:rPr>
        <w:t>在履行合同过程中发生的下列情况属承包人违约：</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）承包人违反第</w:t>
      </w:r>
      <w:r w:rsidRPr="00E01E5B">
        <w:rPr>
          <w:rFonts w:ascii="宋体" w:hAnsi="宋体" w:hint="eastAsia"/>
          <w:sz w:val="24"/>
        </w:rPr>
        <w:t>1.8</w:t>
      </w:r>
      <w:r w:rsidRPr="00E01E5B">
        <w:rPr>
          <w:rFonts w:ascii="宋体" w:hAnsi="宋体" w:hint="eastAsia"/>
          <w:sz w:val="24"/>
        </w:rPr>
        <w:t>款或第</w:t>
      </w:r>
      <w:r w:rsidRPr="00E01E5B">
        <w:rPr>
          <w:rFonts w:ascii="宋体" w:hAnsi="宋体" w:hint="eastAsia"/>
          <w:sz w:val="24"/>
        </w:rPr>
        <w:t>4.3</w:t>
      </w:r>
      <w:r w:rsidRPr="00E01E5B">
        <w:rPr>
          <w:rFonts w:ascii="宋体" w:hAnsi="宋体" w:hint="eastAsia"/>
          <w:sz w:val="24"/>
        </w:rPr>
        <w:t>款的</w:t>
      </w:r>
      <w:r w:rsidRPr="00E01E5B">
        <w:rPr>
          <w:rFonts w:ascii="宋体" w:hAnsi="宋体" w:hint="eastAsia"/>
          <w:sz w:val="24"/>
        </w:rPr>
        <w:t>约定，私自将合同的全部或部分权利转让给其他人，或私自将合同的全部或部分义务转移给其他人；</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2</w:t>
      </w:r>
      <w:r w:rsidRPr="00E01E5B">
        <w:rPr>
          <w:rFonts w:ascii="宋体" w:hAnsi="宋体" w:hint="eastAsia"/>
          <w:sz w:val="24"/>
        </w:rPr>
        <w:t>）承包人违反第</w:t>
      </w:r>
      <w:r w:rsidRPr="00E01E5B">
        <w:rPr>
          <w:rFonts w:ascii="宋体" w:hAnsi="宋体" w:hint="eastAsia"/>
          <w:sz w:val="24"/>
        </w:rPr>
        <w:t>5.3</w:t>
      </w:r>
      <w:r w:rsidRPr="00E01E5B">
        <w:rPr>
          <w:rFonts w:ascii="宋体" w:hAnsi="宋体" w:hint="eastAsia"/>
          <w:sz w:val="24"/>
        </w:rPr>
        <w:t>款或第</w:t>
      </w:r>
      <w:r w:rsidRPr="00E01E5B">
        <w:rPr>
          <w:rFonts w:ascii="宋体" w:hAnsi="宋体" w:hint="eastAsia"/>
          <w:sz w:val="24"/>
        </w:rPr>
        <w:t>6.4</w:t>
      </w:r>
      <w:r w:rsidRPr="00E01E5B">
        <w:rPr>
          <w:rFonts w:ascii="宋体" w:hAnsi="宋体" w:hint="eastAsia"/>
          <w:sz w:val="24"/>
        </w:rPr>
        <w:t>款的约定，未经监理人批准，私自将已按合同约定进入施工场地的施工设备、临时设施或材料等撤离施工场地；</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）承包人违反第</w:t>
      </w:r>
      <w:r w:rsidRPr="00E01E5B">
        <w:rPr>
          <w:rFonts w:ascii="宋体" w:hAnsi="宋体" w:hint="eastAsia"/>
          <w:sz w:val="24"/>
        </w:rPr>
        <w:t>5.4</w:t>
      </w:r>
      <w:r w:rsidRPr="00E01E5B">
        <w:rPr>
          <w:rFonts w:ascii="宋体" w:hAnsi="宋体" w:hint="eastAsia"/>
          <w:sz w:val="24"/>
        </w:rPr>
        <w:t>款的约定使用了不合格材料或工程设备，工程质量达不到标准要求，又未及时清除不合格工程；</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）承包人未能按合同进度计划及时完成合同约定的工作，已造成或预期造成工期延误；</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）承包人在缺陷责任期内，未能对工程接收证书所列的缺陷清单的内容或缺陷责任期内发生的缺陷进行</w:t>
      </w:r>
      <w:r w:rsidRPr="00E01E5B">
        <w:rPr>
          <w:rFonts w:ascii="宋体" w:hAnsi="宋体" w:hint="eastAsia"/>
          <w:sz w:val="24"/>
        </w:rPr>
        <w:t>修复，而又拒绝按监理人指示再进行修补；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）承包人无法继续履行或明确表示不履行或实质上已停止履行合同；</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7</w:t>
      </w:r>
      <w:r w:rsidRPr="00E01E5B">
        <w:rPr>
          <w:rFonts w:ascii="宋体" w:hAnsi="宋体" w:hint="eastAsia"/>
          <w:sz w:val="24"/>
        </w:rPr>
        <w:t>）承包人不按合同约定履行义务的其他情况。</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22.1.2 </w:t>
      </w:r>
      <w:r w:rsidRPr="00E01E5B">
        <w:rPr>
          <w:rFonts w:ascii="宋体" w:hAnsi="宋体" w:hint="eastAsia"/>
          <w:sz w:val="24"/>
        </w:rPr>
        <w:t>对承包人违约的处理</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）承包人发生第</w:t>
      </w:r>
      <w:r w:rsidRPr="00E01E5B">
        <w:rPr>
          <w:rFonts w:ascii="宋体" w:hAnsi="宋体" w:hint="eastAsia"/>
          <w:sz w:val="24"/>
        </w:rPr>
        <w:t>22.1.1</w:t>
      </w: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）目约定的违约情况时，发包人可通知承包人立即解除合同，并按有关合同约定以及法律法规规定处理。</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）承包人发生除第</w:t>
      </w:r>
      <w:r w:rsidRPr="00E01E5B">
        <w:rPr>
          <w:rFonts w:ascii="宋体" w:hAnsi="宋体" w:hint="eastAsia"/>
          <w:sz w:val="24"/>
        </w:rPr>
        <w:t>22.1.1</w:t>
      </w: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）目约定以外的其他违约情况时，发包人和</w:t>
      </w:r>
      <w:r w:rsidRPr="00E01E5B">
        <w:rPr>
          <w:rFonts w:ascii="宋体" w:hAnsi="宋体" w:hint="eastAsia"/>
          <w:sz w:val="24"/>
        </w:rPr>
        <w:t>/</w:t>
      </w:r>
      <w:r w:rsidRPr="00E01E5B">
        <w:rPr>
          <w:rFonts w:ascii="宋体" w:hAnsi="宋体" w:hint="eastAsia"/>
          <w:sz w:val="24"/>
        </w:rPr>
        <w:t>或监理人可向承包人发出整改通知，要求其在指定的期限内改正。承包人应承担其违约所引起的费用增加和（或）工期延误等。</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）经</w:t>
      </w:r>
      <w:r w:rsidRPr="00E01E5B">
        <w:rPr>
          <w:rFonts w:ascii="宋体" w:hAnsi="宋体" w:hint="eastAsia"/>
          <w:sz w:val="24"/>
        </w:rPr>
        <w:t>检查证明承包人已采取了有效措施纠正违约行为，具备复工条件的，可由监理人签发复工通知复工。</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22.1.3 </w:t>
      </w:r>
      <w:r w:rsidRPr="00E01E5B">
        <w:rPr>
          <w:rFonts w:ascii="宋体" w:hAnsi="宋体" w:hint="eastAsia"/>
          <w:sz w:val="24"/>
        </w:rPr>
        <w:t>承包人违约解除合同</w:t>
      </w:r>
    </w:p>
    <w:p w:rsidR="009B582E" w:rsidRPr="00E01E5B" w:rsidRDefault="00A96B6F">
      <w:pPr>
        <w:spacing w:line="560" w:lineRule="exact"/>
        <w:jc w:val="left"/>
        <w:rPr>
          <w:rFonts w:ascii="宋体" w:hAnsi="宋体"/>
          <w:sz w:val="24"/>
        </w:rPr>
      </w:pPr>
      <w:r w:rsidRPr="00E01E5B">
        <w:rPr>
          <w:rFonts w:ascii="宋体" w:hAnsi="宋体" w:hint="eastAsia"/>
          <w:sz w:val="24"/>
        </w:rPr>
        <w:t>监理人发出整改通知</w:t>
      </w:r>
      <w:r w:rsidRPr="00E01E5B">
        <w:rPr>
          <w:rFonts w:ascii="宋体" w:hAnsi="宋体" w:hint="eastAsia"/>
          <w:sz w:val="24"/>
        </w:rPr>
        <w:t>28</w:t>
      </w:r>
      <w:r w:rsidRPr="00E01E5B">
        <w:rPr>
          <w:rFonts w:ascii="宋体" w:hAnsi="宋体" w:hint="eastAsia"/>
          <w:sz w:val="24"/>
        </w:rPr>
        <w:t>天后，承包人仍不按监理人要求纠正违约行为的，发包人可向承包人发出解除合同通知。合同解除后，发包人可派员进驻施工场地，另行组织人员或委托其他承包人施工。发包人因继续完成该工程的需要，有权扣留使用承包人在</w:t>
      </w:r>
      <w:r w:rsidRPr="00E01E5B">
        <w:rPr>
          <w:rFonts w:ascii="宋体" w:hAnsi="宋体" w:hint="eastAsia"/>
          <w:sz w:val="24"/>
        </w:rPr>
        <w:lastRenderedPageBreak/>
        <w:t>现场的材料、设备和临时设施。但发包人的这一行动不免除承包人应承担的违约责任，也不影响发包人根据合同约定享有的索赔权利。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22.1.4 </w:t>
      </w:r>
      <w:r w:rsidRPr="00E01E5B">
        <w:rPr>
          <w:rFonts w:ascii="宋体" w:hAnsi="宋体" w:hint="eastAsia"/>
          <w:sz w:val="24"/>
        </w:rPr>
        <w:t>合同解除后的估价、付款和结清</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）合同解除后，监理人按第</w:t>
      </w:r>
      <w:r w:rsidRPr="00E01E5B">
        <w:rPr>
          <w:rFonts w:ascii="宋体" w:hAnsi="宋体" w:hint="eastAsia"/>
          <w:sz w:val="24"/>
        </w:rPr>
        <w:t>3.5</w:t>
      </w:r>
      <w:r w:rsidRPr="00E01E5B">
        <w:rPr>
          <w:rFonts w:ascii="宋体" w:hAnsi="宋体" w:hint="eastAsia"/>
          <w:sz w:val="24"/>
        </w:rPr>
        <w:t>款商定或确定承包人实际完成工作的价值，以及承包人已提供的材料、施工设备、工程设备和临时工程等的价值。</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）合同解除后，发包人应暂停对承包人的一切付款，查清各项付款和已扣款金额，包括承包人应支付的违约金、赔偿金、补偿金等。</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）合同解除后，发包人有权按第</w:t>
      </w:r>
      <w:r w:rsidRPr="00E01E5B">
        <w:rPr>
          <w:rFonts w:ascii="宋体" w:hAnsi="宋体" w:hint="eastAsia"/>
          <w:sz w:val="24"/>
        </w:rPr>
        <w:t>23.4</w:t>
      </w:r>
      <w:r w:rsidRPr="00E01E5B">
        <w:rPr>
          <w:rFonts w:ascii="宋体" w:hAnsi="宋体" w:hint="eastAsia"/>
          <w:sz w:val="24"/>
        </w:rPr>
        <w:t>款的约定向承包人索赔由于解除合同等给发包人造成的损失。</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）合同双方确认上述往来款项后，出具最终结清付款证书，结清全部合同款项。</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）发包人和承包人未能就解除合同后的结清达成一致而形成争议的，按第</w:t>
      </w:r>
      <w:r w:rsidRPr="00E01E5B">
        <w:rPr>
          <w:rFonts w:ascii="宋体" w:hAnsi="宋体" w:hint="eastAsia"/>
          <w:sz w:val="24"/>
        </w:rPr>
        <w:t>24</w:t>
      </w:r>
      <w:r w:rsidRPr="00E01E5B">
        <w:rPr>
          <w:rFonts w:ascii="宋体" w:hAnsi="宋体" w:hint="eastAsia"/>
          <w:sz w:val="24"/>
        </w:rPr>
        <w:t>条的约定</w:t>
      </w:r>
      <w:r w:rsidRPr="00E01E5B">
        <w:rPr>
          <w:rFonts w:ascii="宋体" w:hAnsi="宋体" w:hint="eastAsia"/>
          <w:sz w:val="24"/>
        </w:rPr>
        <w:t>办理。</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22.1.5 </w:t>
      </w:r>
      <w:r w:rsidRPr="00E01E5B">
        <w:rPr>
          <w:rFonts w:ascii="宋体" w:hAnsi="宋体" w:hint="eastAsia"/>
          <w:sz w:val="24"/>
        </w:rPr>
        <w:t>协议利益的转让</w:t>
      </w:r>
    </w:p>
    <w:p w:rsidR="009B582E" w:rsidRPr="00E01E5B" w:rsidRDefault="00A96B6F">
      <w:pPr>
        <w:spacing w:line="560" w:lineRule="exact"/>
        <w:jc w:val="left"/>
        <w:rPr>
          <w:rFonts w:ascii="宋体" w:hAnsi="宋体"/>
          <w:sz w:val="24"/>
        </w:rPr>
      </w:pPr>
      <w:r w:rsidRPr="00E01E5B">
        <w:rPr>
          <w:rFonts w:ascii="宋体" w:hAnsi="宋体" w:hint="eastAsia"/>
          <w:sz w:val="24"/>
        </w:rPr>
        <w:t>因承包人违约解除合同的，发包人有权要求承包人将其为实施合同而签订的材料和设备的订货协议或任何服务协议利益转让给发包人，并在解除合同后的</w:t>
      </w:r>
      <w:r w:rsidRPr="00E01E5B">
        <w:rPr>
          <w:rFonts w:ascii="宋体" w:hAnsi="宋体" w:hint="eastAsia"/>
          <w:sz w:val="24"/>
        </w:rPr>
        <w:t>14</w:t>
      </w:r>
      <w:r w:rsidRPr="00E01E5B">
        <w:rPr>
          <w:rFonts w:ascii="宋体" w:hAnsi="宋体" w:hint="eastAsia"/>
          <w:sz w:val="24"/>
        </w:rPr>
        <w:t>天内，依法办理转让手续。</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22.1.6 </w:t>
      </w:r>
      <w:r w:rsidRPr="00E01E5B">
        <w:rPr>
          <w:rFonts w:ascii="宋体" w:hAnsi="宋体" w:hint="eastAsia"/>
          <w:sz w:val="24"/>
        </w:rPr>
        <w:t>紧急情况下无能力或不愿进行抢救</w:t>
      </w:r>
    </w:p>
    <w:p w:rsidR="009B582E" w:rsidRPr="00E01E5B" w:rsidRDefault="00A96B6F">
      <w:pPr>
        <w:spacing w:line="560" w:lineRule="exact"/>
        <w:jc w:val="left"/>
        <w:rPr>
          <w:rFonts w:ascii="宋体" w:hAnsi="宋体"/>
          <w:sz w:val="24"/>
        </w:rPr>
      </w:pPr>
      <w:r w:rsidRPr="00E01E5B">
        <w:rPr>
          <w:rFonts w:ascii="宋体" w:hAnsi="宋体" w:hint="eastAsia"/>
          <w:sz w:val="24"/>
        </w:rPr>
        <w:t>在工程实施期间或缺陷责任期内发生危及工程安全的事件，监理人通知承包人进行抢救，承包人声明无能力或未立即执行的，发包人有权雇佣其他人员进行抢救。此类抢救按合同约定或法律法规规定等属于承包人义务的，由此发生的金额和（或）工期延误等由承包人承担。</w:t>
      </w:r>
    </w:p>
    <w:p w:rsidR="009B582E" w:rsidRPr="00E01E5B" w:rsidRDefault="00A96B6F">
      <w:pPr>
        <w:pStyle w:val="378020"/>
        <w:spacing w:line="560" w:lineRule="exact"/>
        <w:jc w:val="left"/>
        <w:rPr>
          <w:rFonts w:ascii="宋体" w:eastAsia="宋体" w:hAnsi="宋体" w:cs="Times New Roman"/>
          <w:szCs w:val="24"/>
        </w:rPr>
      </w:pPr>
      <w:bookmarkStart w:id="382" w:name="_Toc295374421"/>
      <w:bookmarkStart w:id="383" w:name="_Toc343777008"/>
      <w:r w:rsidRPr="00E01E5B">
        <w:rPr>
          <w:rFonts w:ascii="宋体" w:eastAsia="宋体" w:hAnsi="宋体" w:cs="Times New Roman" w:hint="eastAsia"/>
          <w:szCs w:val="24"/>
        </w:rPr>
        <w:lastRenderedPageBreak/>
        <w:t xml:space="preserve">22.2 </w:t>
      </w:r>
      <w:r w:rsidRPr="00E01E5B">
        <w:rPr>
          <w:rFonts w:ascii="宋体" w:eastAsia="宋体" w:hAnsi="宋体" w:cs="Times New Roman" w:hint="eastAsia"/>
          <w:szCs w:val="24"/>
        </w:rPr>
        <w:t>发包人违约</w:t>
      </w:r>
      <w:bookmarkEnd w:id="382"/>
      <w:bookmarkEnd w:id="383"/>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22.2.1 </w:t>
      </w:r>
      <w:r w:rsidRPr="00E01E5B">
        <w:rPr>
          <w:rFonts w:ascii="宋体" w:hAnsi="宋体" w:hint="eastAsia"/>
          <w:sz w:val="24"/>
        </w:rPr>
        <w:t>发包人违约的情形</w:t>
      </w:r>
    </w:p>
    <w:p w:rsidR="009B582E" w:rsidRPr="00E01E5B" w:rsidRDefault="00A96B6F">
      <w:pPr>
        <w:spacing w:line="560" w:lineRule="exact"/>
        <w:jc w:val="left"/>
        <w:rPr>
          <w:rFonts w:ascii="宋体" w:hAnsi="宋体"/>
          <w:sz w:val="24"/>
        </w:rPr>
      </w:pPr>
      <w:r w:rsidRPr="00E01E5B">
        <w:rPr>
          <w:rFonts w:ascii="宋体" w:hAnsi="宋体" w:hint="eastAsia"/>
          <w:sz w:val="24"/>
        </w:rPr>
        <w:t>在履行合同过程中发生的下列情形，属发包人违约：</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）发包人未能按合同约定支付预付款或合同价款，或拖延、拒绝批准付款申请和支付凭证，导致付款延误的；</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）发包人原因造成停工的；</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）监理人无正当理由没有在约定期限内发出复工指示，导致承包人无法复工的；</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）发包人无法继续履行或明确表示不履行或实质上已停止履行合同的；</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）发包人不履行合同约定其他义务的。</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22.2.2 </w:t>
      </w:r>
      <w:r w:rsidRPr="00E01E5B">
        <w:rPr>
          <w:rFonts w:ascii="宋体" w:hAnsi="宋体" w:hint="eastAsia"/>
          <w:sz w:val="24"/>
        </w:rPr>
        <w:t>承包人有权暂停施工</w:t>
      </w:r>
    </w:p>
    <w:p w:rsidR="009B582E" w:rsidRPr="00E01E5B" w:rsidRDefault="00A96B6F">
      <w:pPr>
        <w:spacing w:line="560" w:lineRule="exact"/>
        <w:jc w:val="left"/>
        <w:rPr>
          <w:rFonts w:ascii="宋体" w:hAnsi="宋体"/>
          <w:sz w:val="24"/>
        </w:rPr>
      </w:pPr>
      <w:r w:rsidRPr="00E01E5B">
        <w:rPr>
          <w:rFonts w:ascii="宋体" w:hAnsi="宋体" w:hint="eastAsia"/>
          <w:sz w:val="24"/>
        </w:rPr>
        <w:t>发包人发生除第</w:t>
      </w:r>
      <w:r w:rsidRPr="00E01E5B">
        <w:rPr>
          <w:rFonts w:ascii="宋体" w:hAnsi="宋体" w:hint="eastAsia"/>
          <w:sz w:val="24"/>
        </w:rPr>
        <w:t>22.2.1</w:t>
      </w: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）目以外的违约情况时，承包人可向发包人发出通知，要</w:t>
      </w:r>
      <w:r w:rsidRPr="00E01E5B">
        <w:rPr>
          <w:rFonts w:ascii="宋体" w:hAnsi="宋体" w:hint="eastAsia"/>
          <w:sz w:val="24"/>
        </w:rPr>
        <w:t>求发包人采取措施纠正违约行为。发包人收到承包人通知后的</w:t>
      </w:r>
      <w:r w:rsidRPr="00E01E5B">
        <w:rPr>
          <w:rFonts w:ascii="宋体" w:hAnsi="宋体" w:hint="eastAsia"/>
          <w:sz w:val="24"/>
        </w:rPr>
        <w:t>28</w:t>
      </w:r>
      <w:r w:rsidRPr="00E01E5B">
        <w:rPr>
          <w:rFonts w:ascii="宋体" w:hAnsi="宋体" w:hint="eastAsia"/>
          <w:sz w:val="24"/>
        </w:rPr>
        <w:t>天内仍不履行合同义务，承包人有权暂停施工，并通知监理人，发包人应承担由此增加的费用和（或）工期延误。</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22.2.3 </w:t>
      </w:r>
      <w:r w:rsidRPr="00E01E5B">
        <w:rPr>
          <w:rFonts w:ascii="宋体" w:hAnsi="宋体" w:hint="eastAsia"/>
          <w:sz w:val="24"/>
        </w:rPr>
        <w:t>发包人违约解除合同</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）发生第</w:t>
      </w:r>
      <w:r w:rsidRPr="00E01E5B">
        <w:rPr>
          <w:rFonts w:ascii="宋体" w:hAnsi="宋体" w:hint="eastAsia"/>
          <w:sz w:val="24"/>
        </w:rPr>
        <w:t>22.2.1</w:t>
      </w: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）目的违约情况时，承包人可书面通知发包人解除合同。</w:t>
      </w:r>
      <w:r w:rsidRPr="00E01E5B">
        <w:rPr>
          <w:rFonts w:ascii="宋体" w:hAnsi="宋体" w:hint="eastAsia"/>
          <w:sz w:val="24"/>
        </w:rPr>
        <w:t xml:space="preserve">   </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）承包人按</w:t>
      </w:r>
      <w:r w:rsidRPr="00E01E5B">
        <w:rPr>
          <w:rFonts w:ascii="宋体" w:hAnsi="宋体" w:hint="eastAsia"/>
          <w:sz w:val="24"/>
        </w:rPr>
        <w:t>22.2.2</w:t>
      </w:r>
      <w:r w:rsidRPr="00E01E5B">
        <w:rPr>
          <w:rFonts w:ascii="宋体" w:hAnsi="宋体" w:hint="eastAsia"/>
          <w:sz w:val="24"/>
        </w:rPr>
        <w:t>项暂停施工</w:t>
      </w:r>
      <w:r w:rsidRPr="00E01E5B">
        <w:rPr>
          <w:rFonts w:ascii="宋体" w:hAnsi="宋体" w:hint="eastAsia"/>
          <w:sz w:val="24"/>
        </w:rPr>
        <w:t>28</w:t>
      </w:r>
      <w:r w:rsidRPr="00E01E5B">
        <w:rPr>
          <w:rFonts w:ascii="宋体" w:hAnsi="宋体" w:hint="eastAsia"/>
          <w:sz w:val="24"/>
        </w:rPr>
        <w:t>天后，发包人仍不纠正违约行为的，承包人可向发包人发出解除合同通知。但承包人的这一行动不免除发包人承担的违约责任，也不影响承包人根据合同约定享有的索赔权利。</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22.2.4 </w:t>
      </w:r>
      <w:r w:rsidRPr="00E01E5B">
        <w:rPr>
          <w:rFonts w:ascii="宋体" w:hAnsi="宋体" w:hint="eastAsia"/>
          <w:sz w:val="24"/>
        </w:rPr>
        <w:t>解除合同后的付款</w:t>
      </w:r>
    </w:p>
    <w:p w:rsidR="009B582E" w:rsidRPr="00E01E5B" w:rsidRDefault="00A96B6F">
      <w:pPr>
        <w:spacing w:line="560" w:lineRule="exact"/>
        <w:jc w:val="left"/>
        <w:rPr>
          <w:rFonts w:ascii="宋体" w:hAnsi="宋体"/>
          <w:sz w:val="24"/>
        </w:rPr>
      </w:pPr>
      <w:r w:rsidRPr="00E01E5B">
        <w:rPr>
          <w:rFonts w:ascii="宋体" w:hAnsi="宋体" w:hint="eastAsia"/>
          <w:sz w:val="24"/>
        </w:rPr>
        <w:t>因</w:t>
      </w:r>
      <w:r w:rsidRPr="00E01E5B">
        <w:rPr>
          <w:rFonts w:ascii="宋体" w:hAnsi="宋体" w:hint="eastAsia"/>
          <w:sz w:val="24"/>
        </w:rPr>
        <w:t>发包人违约解除合同的，发包人应在解除合同后</w:t>
      </w:r>
      <w:r w:rsidRPr="00E01E5B">
        <w:rPr>
          <w:rFonts w:ascii="宋体" w:hAnsi="宋体" w:hint="eastAsia"/>
          <w:sz w:val="24"/>
        </w:rPr>
        <w:t>28</w:t>
      </w:r>
      <w:r w:rsidRPr="00E01E5B">
        <w:rPr>
          <w:rFonts w:ascii="宋体" w:hAnsi="宋体" w:hint="eastAsia"/>
          <w:sz w:val="24"/>
        </w:rPr>
        <w:t>天内向承包人支付下列金额，承包人应在此期限内及时向发包人提交要求支付下列金额的有关资料和凭证：</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1</w:t>
      </w:r>
      <w:r w:rsidRPr="00E01E5B">
        <w:rPr>
          <w:rFonts w:ascii="宋体" w:hAnsi="宋体" w:hint="eastAsia"/>
          <w:sz w:val="24"/>
        </w:rPr>
        <w:t>）合同解除日以前所实际完成且经验收合格、审计认可的工作的价款；</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）承包人为该工程施工订购并已实际付款的材料、工程设备和其他物品的金额。发包人付还后，该材料、工程设备和其他物品归发包人所有；</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）承包人为完成工程所实际发生的，而发包人未支付的金额；</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）承包人撤离施工场地以及遣散承包人人员的金额；</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）由于解除合同应赔偿的承包人实际损失；</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）按合同约定</w:t>
      </w:r>
      <w:r w:rsidRPr="00E01E5B">
        <w:rPr>
          <w:rFonts w:ascii="宋体" w:hAnsi="宋体" w:hint="eastAsia"/>
          <w:sz w:val="24"/>
        </w:rPr>
        <w:t>在合同解除日前应支付给承包人的其他金额。</w:t>
      </w:r>
    </w:p>
    <w:p w:rsidR="009B582E" w:rsidRPr="00E01E5B" w:rsidRDefault="00A96B6F">
      <w:pPr>
        <w:spacing w:line="560" w:lineRule="exact"/>
        <w:jc w:val="left"/>
        <w:rPr>
          <w:rFonts w:ascii="宋体" w:hAnsi="宋体"/>
          <w:sz w:val="24"/>
        </w:rPr>
      </w:pPr>
      <w:r w:rsidRPr="00E01E5B">
        <w:rPr>
          <w:rFonts w:ascii="宋体" w:hAnsi="宋体" w:hint="eastAsia"/>
          <w:sz w:val="24"/>
        </w:rPr>
        <w:t>发包人应按本项约定支付上述金额并退还质量保证金和履约担保，但有权要求承包人支付应偿还给发包人的各项金额。</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22.2.5 </w:t>
      </w:r>
      <w:r w:rsidRPr="00E01E5B">
        <w:rPr>
          <w:rFonts w:ascii="宋体" w:hAnsi="宋体" w:hint="eastAsia"/>
          <w:sz w:val="24"/>
        </w:rPr>
        <w:t>解除合同后的承包人撤离</w:t>
      </w:r>
    </w:p>
    <w:p w:rsidR="009B582E" w:rsidRPr="00E01E5B" w:rsidRDefault="00A96B6F">
      <w:pPr>
        <w:spacing w:line="560" w:lineRule="exact"/>
        <w:jc w:val="left"/>
        <w:rPr>
          <w:rFonts w:ascii="宋体" w:hAnsi="宋体"/>
          <w:sz w:val="24"/>
        </w:rPr>
      </w:pPr>
      <w:r w:rsidRPr="00E01E5B">
        <w:rPr>
          <w:rFonts w:ascii="宋体" w:hAnsi="宋体" w:hint="eastAsia"/>
          <w:sz w:val="24"/>
        </w:rPr>
        <w:t>因发包人违约而解除合同后，承包人应妥善做好已竣工工程和已购材料、设备的保护和移交工作等，按发包人要求将承包人设备和人员撤出施工场地。承包人撤出施工场地应遵守第</w:t>
      </w:r>
      <w:r w:rsidRPr="00E01E5B">
        <w:rPr>
          <w:rFonts w:ascii="宋体" w:hAnsi="宋体" w:hint="eastAsia"/>
          <w:sz w:val="24"/>
        </w:rPr>
        <w:t>18.7.1</w:t>
      </w:r>
      <w:r w:rsidRPr="00E01E5B">
        <w:rPr>
          <w:rFonts w:ascii="宋体" w:hAnsi="宋体" w:hint="eastAsia"/>
          <w:sz w:val="24"/>
        </w:rPr>
        <w:t>项的约定，发包人应为承包人撤出提供必要条件。</w:t>
      </w:r>
    </w:p>
    <w:p w:rsidR="009B582E" w:rsidRPr="00E01E5B" w:rsidRDefault="00A96B6F">
      <w:pPr>
        <w:pStyle w:val="378020"/>
        <w:spacing w:line="560" w:lineRule="exact"/>
        <w:jc w:val="left"/>
        <w:rPr>
          <w:rFonts w:ascii="宋体" w:eastAsia="宋体" w:hAnsi="宋体" w:cs="Times New Roman"/>
          <w:szCs w:val="24"/>
        </w:rPr>
      </w:pPr>
      <w:bookmarkStart w:id="384" w:name="_Toc343777009"/>
      <w:bookmarkStart w:id="385" w:name="_Toc295374422"/>
      <w:r w:rsidRPr="00E01E5B">
        <w:rPr>
          <w:rFonts w:ascii="宋体" w:eastAsia="宋体" w:hAnsi="宋体" w:cs="Times New Roman" w:hint="eastAsia"/>
          <w:szCs w:val="24"/>
        </w:rPr>
        <w:t xml:space="preserve">22.3 </w:t>
      </w:r>
      <w:r w:rsidRPr="00E01E5B">
        <w:rPr>
          <w:rFonts w:ascii="宋体" w:eastAsia="宋体" w:hAnsi="宋体" w:cs="Times New Roman" w:hint="eastAsia"/>
          <w:szCs w:val="24"/>
        </w:rPr>
        <w:t>第三人造成的违约</w:t>
      </w:r>
      <w:bookmarkEnd w:id="384"/>
      <w:bookmarkEnd w:id="385"/>
    </w:p>
    <w:p w:rsidR="009B582E" w:rsidRPr="00E01E5B" w:rsidRDefault="00A96B6F">
      <w:pPr>
        <w:spacing w:line="560" w:lineRule="exact"/>
        <w:jc w:val="left"/>
        <w:rPr>
          <w:rFonts w:ascii="宋体" w:hAnsi="宋体"/>
          <w:sz w:val="24"/>
        </w:rPr>
      </w:pPr>
      <w:r w:rsidRPr="00E01E5B">
        <w:rPr>
          <w:rFonts w:ascii="宋体" w:hAnsi="宋体" w:hint="eastAsia"/>
          <w:sz w:val="24"/>
        </w:rPr>
        <w:t>在履行合同过程中，一方当事人因第三人的原因造成违约的，应当向对方当事人承担违约责任。一方当事人和第三人之间的纠纷，依照法律规定或者按照约定解决，与对方当事人无关。</w:t>
      </w:r>
    </w:p>
    <w:p w:rsidR="009B582E" w:rsidRPr="00E01E5B" w:rsidRDefault="00A96B6F">
      <w:pPr>
        <w:pStyle w:val="2TimesNewRoman5020"/>
      </w:pPr>
      <w:bookmarkStart w:id="386" w:name="_Toc295374423"/>
      <w:bookmarkStart w:id="387" w:name="_Toc296686676"/>
      <w:bookmarkStart w:id="388" w:name="_Toc343777010"/>
      <w:bookmarkStart w:id="389" w:name="_Toc295989210"/>
      <w:r w:rsidRPr="00E01E5B">
        <w:rPr>
          <w:rFonts w:hint="eastAsia"/>
        </w:rPr>
        <w:t xml:space="preserve">23. </w:t>
      </w:r>
      <w:r w:rsidRPr="00E01E5B">
        <w:rPr>
          <w:rFonts w:hint="eastAsia"/>
        </w:rPr>
        <w:t>索赔</w:t>
      </w:r>
      <w:bookmarkEnd w:id="386"/>
      <w:bookmarkEnd w:id="387"/>
      <w:bookmarkEnd w:id="388"/>
      <w:bookmarkEnd w:id="389"/>
    </w:p>
    <w:p w:rsidR="009B582E" w:rsidRPr="00E01E5B" w:rsidRDefault="00A96B6F">
      <w:pPr>
        <w:pStyle w:val="378020"/>
        <w:spacing w:line="560" w:lineRule="exact"/>
        <w:jc w:val="left"/>
        <w:rPr>
          <w:rFonts w:ascii="宋体" w:eastAsia="宋体" w:hAnsi="宋体" w:cs="Times New Roman"/>
          <w:szCs w:val="24"/>
        </w:rPr>
      </w:pPr>
      <w:bookmarkStart w:id="390" w:name="_Toc295374424"/>
      <w:bookmarkStart w:id="391" w:name="_Toc343777011"/>
      <w:r w:rsidRPr="00E01E5B">
        <w:rPr>
          <w:rFonts w:ascii="宋体" w:eastAsia="宋体" w:hAnsi="宋体" w:cs="Times New Roman" w:hint="eastAsia"/>
          <w:szCs w:val="24"/>
        </w:rPr>
        <w:t xml:space="preserve">23.1 </w:t>
      </w:r>
      <w:r w:rsidRPr="00E01E5B">
        <w:rPr>
          <w:rFonts w:ascii="宋体" w:eastAsia="宋体" w:hAnsi="宋体" w:cs="Times New Roman" w:hint="eastAsia"/>
          <w:szCs w:val="24"/>
        </w:rPr>
        <w:t>承包人索赔的提出</w:t>
      </w:r>
      <w:bookmarkEnd w:id="390"/>
      <w:bookmarkEnd w:id="391"/>
    </w:p>
    <w:p w:rsidR="009B582E" w:rsidRPr="00E01E5B" w:rsidRDefault="00A96B6F">
      <w:pPr>
        <w:spacing w:line="560" w:lineRule="exact"/>
        <w:jc w:val="left"/>
        <w:rPr>
          <w:rFonts w:ascii="宋体" w:hAnsi="宋体"/>
          <w:sz w:val="24"/>
        </w:rPr>
      </w:pPr>
      <w:r w:rsidRPr="00E01E5B">
        <w:rPr>
          <w:rFonts w:ascii="宋体" w:hAnsi="宋体" w:hint="eastAsia"/>
          <w:sz w:val="24"/>
        </w:rPr>
        <w:t>根据合同约定，承包人认为有权得到追加付款和（或）延长工期等的，应按以下程序向发包人提出索赔：</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）承包人应在知道或应当知道索赔事件发生后</w:t>
      </w:r>
      <w:r w:rsidRPr="00E01E5B">
        <w:rPr>
          <w:rFonts w:ascii="宋体" w:hAnsi="宋体" w:hint="eastAsia"/>
          <w:sz w:val="24"/>
        </w:rPr>
        <w:t>28</w:t>
      </w:r>
      <w:r w:rsidRPr="00E01E5B">
        <w:rPr>
          <w:rFonts w:ascii="宋体" w:hAnsi="宋体" w:hint="eastAsia"/>
          <w:sz w:val="24"/>
        </w:rPr>
        <w:t>天内，向监理人递交索赔意向通</w:t>
      </w:r>
      <w:r w:rsidRPr="00E01E5B">
        <w:rPr>
          <w:rFonts w:ascii="宋体" w:hAnsi="宋体" w:hint="eastAsia"/>
          <w:sz w:val="24"/>
        </w:rPr>
        <w:lastRenderedPageBreak/>
        <w:t>知书，并说明发生索赔事件的事由。承包人未在前述</w:t>
      </w:r>
      <w:r w:rsidRPr="00E01E5B">
        <w:rPr>
          <w:rFonts w:ascii="宋体" w:hAnsi="宋体" w:hint="eastAsia"/>
          <w:sz w:val="24"/>
        </w:rPr>
        <w:t>28</w:t>
      </w:r>
      <w:r w:rsidRPr="00E01E5B">
        <w:rPr>
          <w:rFonts w:ascii="宋体" w:hAnsi="宋体" w:hint="eastAsia"/>
          <w:sz w:val="24"/>
        </w:rPr>
        <w:t>天内发出索赔意向通知书的，丧失要求追加付款和（或）延长工期等的权利；</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）承包人应在</w:t>
      </w:r>
      <w:r w:rsidRPr="00E01E5B">
        <w:rPr>
          <w:rFonts w:ascii="宋体" w:hAnsi="宋体" w:hint="eastAsia"/>
          <w:sz w:val="24"/>
        </w:rPr>
        <w:t>发出索赔意向通知书后</w:t>
      </w:r>
      <w:r w:rsidRPr="00E01E5B">
        <w:rPr>
          <w:rFonts w:ascii="宋体" w:hAnsi="宋体" w:hint="eastAsia"/>
          <w:sz w:val="24"/>
        </w:rPr>
        <w:t>28</w:t>
      </w:r>
      <w:r w:rsidRPr="00E01E5B">
        <w:rPr>
          <w:rFonts w:ascii="宋体" w:hAnsi="宋体" w:hint="eastAsia"/>
          <w:sz w:val="24"/>
        </w:rPr>
        <w:t>天内，向监理人正式递交索赔通知书。索赔通知书应详细说明索赔理由以及要求追加的付款金额和（或）延长的工期，并附必要的记录和证明材料；承包人未在前述期间内发出索赔通知书的，丧失要求追加付款和（或）延长工期等的权利；</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）索赔事件具有连续影响的，承包人应按合理时间间隔继续递交延续索赔通知，说明连续影响的实际情况和记录，列出累计的追加付款金额和（或）工期延长天数；</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）在索赔事件影响结束后的</w:t>
      </w:r>
      <w:r w:rsidRPr="00E01E5B">
        <w:rPr>
          <w:rFonts w:ascii="宋体" w:hAnsi="宋体" w:hint="eastAsia"/>
          <w:sz w:val="24"/>
        </w:rPr>
        <w:t>28</w:t>
      </w:r>
      <w:r w:rsidRPr="00E01E5B">
        <w:rPr>
          <w:rFonts w:ascii="宋体" w:hAnsi="宋体" w:hint="eastAsia"/>
          <w:sz w:val="24"/>
        </w:rPr>
        <w:t>天内，承包人应向监理人递交最终索赔通知书，说明最终要求索赔的追加付款金额和延长的工期，并附必要</w:t>
      </w:r>
      <w:r w:rsidRPr="00E01E5B">
        <w:rPr>
          <w:rFonts w:ascii="宋体" w:hAnsi="宋体" w:hint="eastAsia"/>
          <w:sz w:val="24"/>
        </w:rPr>
        <w:t>的记录和证明材料；承包人未在前述期间内发出最终索赔通知书的，丧失要求追加付款和（或）延长工期等的权利；。</w:t>
      </w:r>
    </w:p>
    <w:p w:rsidR="009B582E" w:rsidRPr="00E01E5B" w:rsidRDefault="00A96B6F">
      <w:pPr>
        <w:pStyle w:val="378020"/>
        <w:spacing w:line="560" w:lineRule="exact"/>
        <w:jc w:val="left"/>
        <w:rPr>
          <w:rFonts w:ascii="宋体" w:eastAsia="宋体" w:hAnsi="宋体" w:cs="Times New Roman"/>
          <w:szCs w:val="24"/>
        </w:rPr>
      </w:pPr>
      <w:bookmarkStart w:id="392" w:name="_Toc343777012"/>
      <w:bookmarkStart w:id="393" w:name="_Toc295374425"/>
      <w:r w:rsidRPr="00E01E5B">
        <w:rPr>
          <w:rFonts w:ascii="宋体" w:eastAsia="宋体" w:hAnsi="宋体" w:cs="Times New Roman" w:hint="eastAsia"/>
          <w:szCs w:val="24"/>
        </w:rPr>
        <w:t xml:space="preserve">23.2 </w:t>
      </w:r>
      <w:r w:rsidRPr="00E01E5B">
        <w:rPr>
          <w:rFonts w:ascii="宋体" w:eastAsia="宋体" w:hAnsi="宋体" w:cs="Times New Roman" w:hint="eastAsia"/>
          <w:szCs w:val="24"/>
        </w:rPr>
        <w:t>承包人索赔处理程序</w:t>
      </w:r>
      <w:bookmarkEnd w:id="392"/>
      <w:bookmarkEnd w:id="393"/>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）监理人收到承包人提交的索赔通知书后，应及时审查索赔通知书的内容、查验承包人的记录和证明材料，必要时监理人可要求承包人提交全部原始记录副本。</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）监理人应按第</w:t>
      </w:r>
      <w:r w:rsidRPr="00E01E5B">
        <w:rPr>
          <w:rFonts w:ascii="宋体" w:hAnsi="宋体" w:hint="eastAsia"/>
          <w:sz w:val="24"/>
        </w:rPr>
        <w:t>3.5</w:t>
      </w:r>
      <w:r w:rsidRPr="00E01E5B">
        <w:rPr>
          <w:rFonts w:ascii="宋体" w:hAnsi="宋体" w:hint="eastAsia"/>
          <w:sz w:val="24"/>
        </w:rPr>
        <w:t>款商定或确定追加的付款和（或）延长的工期，并在收到上述索赔通知书或有关索赔的进一步证明材料后的</w:t>
      </w:r>
      <w:r w:rsidRPr="00E01E5B">
        <w:rPr>
          <w:rFonts w:ascii="宋体" w:hAnsi="宋体" w:hint="eastAsia"/>
          <w:sz w:val="24"/>
        </w:rPr>
        <w:t>42</w:t>
      </w:r>
      <w:r w:rsidRPr="00E01E5B">
        <w:rPr>
          <w:rFonts w:ascii="宋体" w:hAnsi="宋体" w:hint="eastAsia"/>
          <w:sz w:val="24"/>
        </w:rPr>
        <w:t>天内，将索赔处理结果答复承包人。</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）承包人接受索赔处理结果的，发包人应在作出索赔处理结果答复后</w:t>
      </w:r>
      <w:r w:rsidRPr="00E01E5B">
        <w:rPr>
          <w:rFonts w:ascii="宋体" w:hAnsi="宋体" w:hint="eastAsia"/>
          <w:sz w:val="24"/>
        </w:rPr>
        <w:t>28</w:t>
      </w:r>
      <w:r w:rsidRPr="00E01E5B">
        <w:rPr>
          <w:rFonts w:ascii="宋体" w:hAnsi="宋体" w:hint="eastAsia"/>
          <w:sz w:val="24"/>
        </w:rPr>
        <w:t>天内完</w:t>
      </w:r>
      <w:r w:rsidRPr="00E01E5B">
        <w:rPr>
          <w:rFonts w:ascii="宋体" w:hAnsi="宋体" w:hint="eastAsia"/>
          <w:sz w:val="24"/>
        </w:rPr>
        <w:t>成赔付。承包人不接受索赔处理结果的，按第</w:t>
      </w:r>
      <w:r w:rsidRPr="00E01E5B">
        <w:rPr>
          <w:rFonts w:ascii="宋体" w:hAnsi="宋体" w:hint="eastAsia"/>
          <w:sz w:val="24"/>
        </w:rPr>
        <w:t>24</w:t>
      </w:r>
      <w:r w:rsidRPr="00E01E5B">
        <w:rPr>
          <w:rFonts w:ascii="宋体" w:hAnsi="宋体" w:hint="eastAsia"/>
          <w:sz w:val="24"/>
        </w:rPr>
        <w:t>条的约定办理。</w:t>
      </w:r>
    </w:p>
    <w:p w:rsidR="009B582E" w:rsidRPr="00E01E5B" w:rsidRDefault="00A96B6F">
      <w:pPr>
        <w:pStyle w:val="378020"/>
        <w:spacing w:line="560" w:lineRule="exact"/>
        <w:jc w:val="left"/>
        <w:rPr>
          <w:rFonts w:ascii="宋体" w:eastAsia="宋体" w:hAnsi="宋体" w:cs="Times New Roman"/>
          <w:szCs w:val="24"/>
        </w:rPr>
      </w:pPr>
      <w:bookmarkStart w:id="394" w:name="_Toc295374426"/>
      <w:bookmarkStart w:id="395" w:name="_Toc343777013"/>
      <w:r w:rsidRPr="00E01E5B">
        <w:rPr>
          <w:rFonts w:ascii="宋体" w:eastAsia="宋体" w:hAnsi="宋体" w:cs="Times New Roman" w:hint="eastAsia"/>
          <w:szCs w:val="24"/>
        </w:rPr>
        <w:t xml:space="preserve">23.3 </w:t>
      </w:r>
      <w:r w:rsidRPr="00E01E5B">
        <w:rPr>
          <w:rFonts w:ascii="宋体" w:eastAsia="宋体" w:hAnsi="宋体" w:cs="Times New Roman" w:hint="eastAsia"/>
          <w:szCs w:val="24"/>
        </w:rPr>
        <w:t>承包人提出索赔的期限</w:t>
      </w:r>
      <w:bookmarkEnd w:id="394"/>
      <w:bookmarkEnd w:id="39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23.3.1 </w:t>
      </w:r>
      <w:r w:rsidRPr="00E01E5B">
        <w:rPr>
          <w:rFonts w:ascii="宋体" w:hAnsi="宋体" w:hint="eastAsia"/>
          <w:sz w:val="24"/>
        </w:rPr>
        <w:t>承包人按第</w:t>
      </w:r>
      <w:r w:rsidRPr="00E01E5B">
        <w:rPr>
          <w:rFonts w:ascii="宋体" w:hAnsi="宋体" w:hint="eastAsia"/>
          <w:sz w:val="24"/>
        </w:rPr>
        <w:t>17.5</w:t>
      </w:r>
      <w:r w:rsidRPr="00E01E5B">
        <w:rPr>
          <w:rFonts w:ascii="宋体" w:hAnsi="宋体" w:hint="eastAsia"/>
          <w:sz w:val="24"/>
        </w:rPr>
        <w:t>款的约定接受了竣工付款证书后，应被认为已无权再提出在</w:t>
      </w:r>
      <w:r w:rsidRPr="00E01E5B">
        <w:rPr>
          <w:rFonts w:ascii="宋体" w:hAnsi="宋体" w:hint="eastAsia"/>
          <w:sz w:val="24"/>
        </w:rPr>
        <w:lastRenderedPageBreak/>
        <w:t>合同工程接收证书颁发前所发生的任何索赔。</w:t>
      </w:r>
    </w:p>
    <w:p w:rsidR="009B582E" w:rsidRPr="00E01E5B" w:rsidRDefault="00A96B6F">
      <w:pPr>
        <w:spacing w:line="560" w:lineRule="exact"/>
        <w:jc w:val="left"/>
        <w:rPr>
          <w:rFonts w:ascii="宋体" w:hAnsi="宋体"/>
          <w:sz w:val="24"/>
          <w:shd w:val="pct10" w:color="auto" w:fill="FFFFFF"/>
        </w:rPr>
      </w:pPr>
      <w:r w:rsidRPr="00E01E5B">
        <w:rPr>
          <w:rFonts w:ascii="宋体" w:hAnsi="宋体" w:hint="eastAsia"/>
          <w:sz w:val="24"/>
        </w:rPr>
        <w:t xml:space="preserve">23.3.2 </w:t>
      </w:r>
      <w:r w:rsidRPr="00E01E5B">
        <w:rPr>
          <w:rFonts w:ascii="宋体" w:hAnsi="宋体" w:hint="eastAsia"/>
          <w:sz w:val="24"/>
        </w:rPr>
        <w:t>承包人按第</w:t>
      </w:r>
      <w:r w:rsidRPr="00E01E5B">
        <w:rPr>
          <w:rFonts w:ascii="宋体" w:hAnsi="宋体" w:hint="eastAsia"/>
          <w:sz w:val="24"/>
        </w:rPr>
        <w:t>17.6</w:t>
      </w:r>
      <w:r w:rsidRPr="00E01E5B">
        <w:rPr>
          <w:rFonts w:ascii="宋体" w:hAnsi="宋体" w:hint="eastAsia"/>
          <w:sz w:val="24"/>
        </w:rPr>
        <w:t>款的约定提交的最终结清申请单中，只限于提出工程接收证书颁发后发生的索赔。提出索赔的期限自接受最终结清证书时终止。</w:t>
      </w:r>
      <w:r w:rsidRPr="00E01E5B">
        <w:rPr>
          <w:rFonts w:ascii="宋体" w:hAnsi="宋体" w:hint="eastAsia"/>
          <w:sz w:val="24"/>
        </w:rPr>
        <w:t xml:space="preserve"> </w:t>
      </w:r>
    </w:p>
    <w:p w:rsidR="009B582E" w:rsidRPr="00E01E5B" w:rsidRDefault="00A96B6F">
      <w:pPr>
        <w:pStyle w:val="378020"/>
        <w:spacing w:line="560" w:lineRule="exact"/>
        <w:jc w:val="left"/>
        <w:rPr>
          <w:rFonts w:ascii="宋体" w:eastAsia="宋体" w:hAnsi="宋体" w:cs="Times New Roman"/>
          <w:szCs w:val="24"/>
        </w:rPr>
      </w:pPr>
      <w:bookmarkStart w:id="396" w:name="_Toc343777014"/>
      <w:bookmarkStart w:id="397" w:name="_Toc295374427"/>
      <w:r w:rsidRPr="00E01E5B">
        <w:rPr>
          <w:rFonts w:ascii="宋体" w:eastAsia="宋体" w:hAnsi="宋体" w:cs="Times New Roman" w:hint="eastAsia"/>
          <w:szCs w:val="24"/>
        </w:rPr>
        <w:t xml:space="preserve">23.4 </w:t>
      </w:r>
      <w:r w:rsidRPr="00E01E5B">
        <w:rPr>
          <w:rFonts w:ascii="宋体" w:eastAsia="宋体" w:hAnsi="宋体" w:cs="Times New Roman" w:hint="eastAsia"/>
          <w:szCs w:val="24"/>
        </w:rPr>
        <w:t>发包人的索赔</w:t>
      </w:r>
      <w:bookmarkEnd w:id="396"/>
      <w:bookmarkEnd w:id="39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23.4.1 </w:t>
      </w:r>
      <w:r w:rsidRPr="00E01E5B">
        <w:rPr>
          <w:rFonts w:ascii="宋体" w:hAnsi="宋体" w:hint="eastAsia"/>
          <w:sz w:val="24"/>
        </w:rPr>
        <w:t>发生索赔事件后，监理人应及时书面通知承包人，详细说明发包人有权得到的索赔金额和（或）延长缺陷责任期的细节和依据。</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23.4.2 </w:t>
      </w:r>
      <w:r w:rsidRPr="00E01E5B">
        <w:rPr>
          <w:rFonts w:ascii="宋体" w:hAnsi="宋体" w:hint="eastAsia"/>
          <w:sz w:val="24"/>
        </w:rPr>
        <w:t>监理人按第</w:t>
      </w:r>
      <w:r w:rsidRPr="00E01E5B">
        <w:rPr>
          <w:rFonts w:ascii="宋体" w:hAnsi="宋体" w:hint="eastAsia"/>
          <w:sz w:val="24"/>
        </w:rPr>
        <w:t>3.5</w:t>
      </w:r>
      <w:r w:rsidRPr="00E01E5B">
        <w:rPr>
          <w:rFonts w:ascii="宋体" w:hAnsi="宋体" w:hint="eastAsia"/>
          <w:sz w:val="24"/>
        </w:rPr>
        <w:t>款商定或确定发包人从承包人处得到赔付的金额和（或）缺陷责任期的延长期。承包人应付给发包人的金额可从拟支付给承包人的合同价款中扣除，或由承包人以其他方式支付给发包人。</w:t>
      </w:r>
    </w:p>
    <w:p w:rsidR="009B582E" w:rsidRPr="00E01E5B" w:rsidRDefault="00A96B6F">
      <w:pPr>
        <w:pStyle w:val="2TimesNewRoman5020"/>
      </w:pPr>
      <w:bookmarkStart w:id="398" w:name="_Toc296686677"/>
      <w:bookmarkStart w:id="399" w:name="_Toc295374428"/>
      <w:bookmarkStart w:id="400" w:name="_Toc295989211"/>
      <w:bookmarkStart w:id="401" w:name="_Toc343777015"/>
      <w:r w:rsidRPr="00E01E5B">
        <w:rPr>
          <w:rFonts w:hint="eastAsia"/>
        </w:rPr>
        <w:t xml:space="preserve">24. </w:t>
      </w:r>
      <w:r w:rsidRPr="00E01E5B">
        <w:rPr>
          <w:rFonts w:hint="eastAsia"/>
        </w:rPr>
        <w:t>争议的解决</w:t>
      </w:r>
      <w:bookmarkEnd w:id="398"/>
      <w:bookmarkEnd w:id="399"/>
      <w:bookmarkEnd w:id="400"/>
      <w:bookmarkEnd w:id="401"/>
    </w:p>
    <w:p w:rsidR="009B582E" w:rsidRPr="00E01E5B" w:rsidRDefault="00A96B6F">
      <w:pPr>
        <w:pStyle w:val="378020"/>
        <w:spacing w:line="560" w:lineRule="exact"/>
        <w:jc w:val="left"/>
        <w:rPr>
          <w:rFonts w:ascii="宋体" w:eastAsia="宋体" w:hAnsi="宋体" w:cs="Times New Roman"/>
          <w:szCs w:val="24"/>
        </w:rPr>
      </w:pPr>
      <w:bookmarkStart w:id="402" w:name="_Toc343777016"/>
      <w:bookmarkStart w:id="403" w:name="_Toc295374429"/>
      <w:r w:rsidRPr="00E01E5B">
        <w:rPr>
          <w:rFonts w:ascii="宋体" w:eastAsia="宋体" w:hAnsi="宋体" w:cs="Times New Roman" w:hint="eastAsia"/>
          <w:szCs w:val="24"/>
        </w:rPr>
        <w:t xml:space="preserve">24.1 </w:t>
      </w:r>
      <w:r w:rsidRPr="00E01E5B">
        <w:rPr>
          <w:rFonts w:ascii="宋体" w:eastAsia="宋体" w:hAnsi="宋体" w:cs="Times New Roman" w:hint="eastAsia"/>
          <w:szCs w:val="24"/>
        </w:rPr>
        <w:t>争议的解决方式</w:t>
      </w:r>
      <w:bookmarkEnd w:id="402"/>
      <w:bookmarkEnd w:id="403"/>
    </w:p>
    <w:p w:rsidR="009B582E" w:rsidRPr="00E01E5B" w:rsidRDefault="00A96B6F">
      <w:pPr>
        <w:spacing w:line="560" w:lineRule="exact"/>
        <w:jc w:val="left"/>
        <w:rPr>
          <w:rFonts w:ascii="宋体" w:hAnsi="宋体"/>
          <w:sz w:val="24"/>
        </w:rPr>
      </w:pPr>
      <w:r w:rsidRPr="00E01E5B">
        <w:rPr>
          <w:rFonts w:ascii="宋体" w:hAnsi="宋体" w:hint="eastAsia"/>
          <w:sz w:val="24"/>
        </w:rPr>
        <w:t>发包人和承包人在履行合同中发生争议的，可以友好协商解决或者提请争议评审组评审。合同当事人友好协商解决不成、不愿提请争议评审或者不接受争议评审组意见的，可在专</w:t>
      </w:r>
      <w:r w:rsidRPr="00E01E5B">
        <w:rPr>
          <w:rFonts w:ascii="宋体" w:hAnsi="宋体" w:hint="eastAsia"/>
          <w:sz w:val="24"/>
        </w:rPr>
        <w:t>用合同条款中约定下列一种方式解决。</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）向约定的仲裁委员会申请仲裁；</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）向有管辖权的人民法院提起诉讼。</w:t>
      </w:r>
    </w:p>
    <w:p w:rsidR="009B582E" w:rsidRPr="00E01E5B" w:rsidRDefault="00A96B6F">
      <w:pPr>
        <w:pStyle w:val="378020"/>
        <w:spacing w:line="560" w:lineRule="exact"/>
        <w:jc w:val="left"/>
        <w:rPr>
          <w:rFonts w:ascii="宋体" w:eastAsia="宋体" w:hAnsi="宋体" w:cs="Times New Roman"/>
          <w:szCs w:val="24"/>
        </w:rPr>
      </w:pPr>
      <w:bookmarkStart w:id="404" w:name="_Toc295374430"/>
      <w:bookmarkStart w:id="405" w:name="_Toc343777017"/>
      <w:r w:rsidRPr="00E01E5B">
        <w:rPr>
          <w:rFonts w:ascii="宋体" w:eastAsia="宋体" w:hAnsi="宋体" w:cs="Times New Roman" w:hint="eastAsia"/>
          <w:szCs w:val="24"/>
        </w:rPr>
        <w:t xml:space="preserve">24.2 </w:t>
      </w:r>
      <w:r w:rsidRPr="00E01E5B">
        <w:rPr>
          <w:rFonts w:ascii="宋体" w:eastAsia="宋体" w:hAnsi="宋体" w:cs="Times New Roman" w:hint="eastAsia"/>
          <w:szCs w:val="24"/>
        </w:rPr>
        <w:t>友好解决</w:t>
      </w:r>
      <w:bookmarkEnd w:id="404"/>
      <w:bookmarkEnd w:id="405"/>
    </w:p>
    <w:p w:rsidR="009B582E" w:rsidRPr="00E01E5B" w:rsidRDefault="00A96B6F">
      <w:pPr>
        <w:spacing w:line="560" w:lineRule="exact"/>
        <w:jc w:val="left"/>
        <w:rPr>
          <w:rFonts w:ascii="宋体" w:hAnsi="宋体"/>
          <w:sz w:val="24"/>
        </w:rPr>
      </w:pPr>
      <w:r w:rsidRPr="00E01E5B">
        <w:rPr>
          <w:rFonts w:ascii="宋体" w:hAnsi="宋体" w:hint="eastAsia"/>
          <w:sz w:val="24"/>
        </w:rPr>
        <w:t>在提请争议评审、仲裁或者诉讼前，以及在争议评审、仲裁或诉讼过程中，发包人和承包人均可共同努力友好协商解决争议。</w:t>
      </w:r>
    </w:p>
    <w:p w:rsidR="009B582E" w:rsidRPr="00E01E5B" w:rsidRDefault="00A96B6F">
      <w:pPr>
        <w:pStyle w:val="378020"/>
        <w:spacing w:line="560" w:lineRule="exact"/>
        <w:jc w:val="left"/>
        <w:rPr>
          <w:rFonts w:ascii="宋体" w:eastAsia="宋体" w:hAnsi="宋体" w:cs="Times New Roman"/>
          <w:szCs w:val="24"/>
        </w:rPr>
      </w:pPr>
      <w:bookmarkStart w:id="406" w:name="_Toc295374431"/>
      <w:bookmarkStart w:id="407" w:name="_Toc343777018"/>
      <w:r w:rsidRPr="00E01E5B">
        <w:rPr>
          <w:rFonts w:ascii="宋体" w:eastAsia="宋体" w:hAnsi="宋体" w:cs="Times New Roman" w:hint="eastAsia"/>
          <w:szCs w:val="24"/>
        </w:rPr>
        <w:t xml:space="preserve">24.3 </w:t>
      </w:r>
      <w:r w:rsidRPr="00E01E5B">
        <w:rPr>
          <w:rFonts w:ascii="宋体" w:eastAsia="宋体" w:hAnsi="宋体" w:cs="Times New Roman" w:hint="eastAsia"/>
          <w:szCs w:val="24"/>
        </w:rPr>
        <w:t>争议评审</w:t>
      </w:r>
      <w:bookmarkEnd w:id="406"/>
      <w:bookmarkEnd w:id="407"/>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24.3.1 </w:t>
      </w:r>
      <w:r w:rsidRPr="00E01E5B">
        <w:rPr>
          <w:rFonts w:ascii="宋体" w:hAnsi="宋体" w:hint="eastAsia"/>
          <w:sz w:val="24"/>
        </w:rPr>
        <w:t>采用争议评审的，发包人和承包人应在开工日后的</w:t>
      </w:r>
      <w:r w:rsidRPr="00E01E5B">
        <w:rPr>
          <w:rFonts w:ascii="宋体" w:hAnsi="宋体" w:hint="eastAsia"/>
          <w:sz w:val="24"/>
        </w:rPr>
        <w:t>28</w:t>
      </w:r>
      <w:r w:rsidRPr="00E01E5B">
        <w:rPr>
          <w:rFonts w:ascii="宋体" w:hAnsi="宋体" w:hint="eastAsia"/>
          <w:sz w:val="24"/>
        </w:rPr>
        <w:t>天内或在争议发生后，协商成立争议评审组。争议评审组由有合同管理和工程实践经验的专家组成。</w:t>
      </w:r>
    </w:p>
    <w:p w:rsidR="009B582E" w:rsidRPr="00E01E5B" w:rsidRDefault="00A96B6F">
      <w:pPr>
        <w:spacing w:line="560" w:lineRule="exact"/>
        <w:jc w:val="left"/>
        <w:rPr>
          <w:rFonts w:ascii="宋体" w:hAnsi="宋体"/>
          <w:sz w:val="24"/>
        </w:rPr>
      </w:pPr>
      <w:r w:rsidRPr="00E01E5B">
        <w:rPr>
          <w:rFonts w:ascii="宋体" w:hAnsi="宋体" w:hint="eastAsia"/>
          <w:sz w:val="24"/>
        </w:rPr>
        <w:lastRenderedPageBreak/>
        <w:t xml:space="preserve">24.3.2 </w:t>
      </w:r>
      <w:r w:rsidRPr="00E01E5B">
        <w:rPr>
          <w:rFonts w:ascii="宋体" w:hAnsi="宋体" w:hint="eastAsia"/>
          <w:sz w:val="24"/>
        </w:rPr>
        <w:t>合同双方的争议，应首先由申请人向争议评审组提交一份详细的评审申请报告，并附必要的文件、图纸和证明材料，申请人还应将上述报告的副本同时提交给被申请人和监理人。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24.3.3 </w:t>
      </w:r>
      <w:r w:rsidRPr="00E01E5B">
        <w:rPr>
          <w:rFonts w:ascii="宋体" w:hAnsi="宋体" w:hint="eastAsia"/>
          <w:sz w:val="24"/>
        </w:rPr>
        <w:t>被申请人在收到申请人评审申请报告副本后的</w:t>
      </w:r>
      <w:r w:rsidRPr="00E01E5B">
        <w:rPr>
          <w:rFonts w:ascii="宋体" w:hAnsi="宋体" w:hint="eastAsia"/>
          <w:sz w:val="24"/>
        </w:rPr>
        <w:t>28</w:t>
      </w:r>
      <w:r w:rsidRPr="00E01E5B">
        <w:rPr>
          <w:rFonts w:ascii="宋体" w:hAnsi="宋体" w:hint="eastAsia"/>
          <w:sz w:val="24"/>
        </w:rPr>
        <w:t>天内，向争议评审组提交一份答辩报告，并附证明材料。被申请人应将答辩报告的副本同时提交给申请人和监理人。</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24.3.4 </w:t>
      </w:r>
      <w:r w:rsidRPr="00E01E5B">
        <w:rPr>
          <w:rFonts w:ascii="宋体" w:hAnsi="宋体" w:hint="eastAsia"/>
          <w:sz w:val="24"/>
        </w:rPr>
        <w:t>除专用合同条款另有约定外，争议评审组在收到合同双方报告后的</w:t>
      </w:r>
      <w:r w:rsidRPr="00E01E5B">
        <w:rPr>
          <w:rFonts w:ascii="宋体" w:hAnsi="宋体" w:hint="eastAsia"/>
          <w:sz w:val="24"/>
        </w:rPr>
        <w:t>14</w:t>
      </w:r>
      <w:r w:rsidRPr="00E01E5B">
        <w:rPr>
          <w:rFonts w:ascii="宋体" w:hAnsi="宋体" w:hint="eastAsia"/>
          <w:sz w:val="24"/>
        </w:rPr>
        <w:t>天内，邀请双方代表和有关人员举行调查会，向双方调查争议细节；必要时争议评审组可要求双方进一步提供补充材料。</w:t>
      </w:r>
    </w:p>
    <w:p w:rsidR="009B582E" w:rsidRPr="00E01E5B" w:rsidRDefault="00A96B6F">
      <w:pPr>
        <w:spacing w:line="560" w:lineRule="exact"/>
        <w:jc w:val="left"/>
        <w:rPr>
          <w:rFonts w:ascii="宋体" w:hAnsi="宋体"/>
          <w:sz w:val="24"/>
        </w:rPr>
      </w:pPr>
      <w:r w:rsidRPr="00E01E5B">
        <w:rPr>
          <w:rFonts w:ascii="宋体" w:hAnsi="宋体" w:hint="eastAsia"/>
          <w:sz w:val="24"/>
        </w:rPr>
        <w:t>24.3</w:t>
      </w:r>
      <w:r w:rsidRPr="00E01E5B">
        <w:rPr>
          <w:rFonts w:ascii="宋体" w:hAnsi="宋体" w:hint="eastAsia"/>
          <w:sz w:val="24"/>
        </w:rPr>
        <w:t xml:space="preserve">.5 </w:t>
      </w:r>
      <w:r w:rsidRPr="00E01E5B">
        <w:rPr>
          <w:rFonts w:ascii="宋体" w:hAnsi="宋体" w:hint="eastAsia"/>
          <w:sz w:val="24"/>
        </w:rPr>
        <w:t>除专用合同条款另有约定外，在调查会结束后的</w:t>
      </w:r>
      <w:r w:rsidRPr="00E01E5B">
        <w:rPr>
          <w:rFonts w:ascii="宋体" w:hAnsi="宋体" w:hint="eastAsia"/>
          <w:sz w:val="24"/>
        </w:rPr>
        <w:t>14</w:t>
      </w:r>
      <w:r w:rsidRPr="00E01E5B">
        <w:rPr>
          <w:rFonts w:ascii="宋体" w:hAnsi="宋体" w:hint="eastAsia"/>
          <w:sz w:val="24"/>
        </w:rPr>
        <w:t>天内，争议评审组应在不受任何干扰的情况下进行独立、公正的评审，作出书面评审意见，并说明理由。在争议评审期间，争议双方暂按总监理工程师的确定执行。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24.3.6 </w:t>
      </w:r>
      <w:r w:rsidRPr="00E01E5B">
        <w:rPr>
          <w:rFonts w:ascii="宋体" w:hAnsi="宋体" w:hint="eastAsia"/>
          <w:sz w:val="24"/>
        </w:rPr>
        <w:t>发包人和承包人接受评审意见的，由监理人根据评审意见拟定执行协议，经争议双方签字后作为合同的补充文件，并遵照执行。</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24.3.7 </w:t>
      </w:r>
      <w:r w:rsidRPr="00E01E5B">
        <w:rPr>
          <w:rFonts w:ascii="宋体" w:hAnsi="宋体" w:hint="eastAsia"/>
          <w:sz w:val="24"/>
        </w:rPr>
        <w:t>发包人或承包人不接受评审意见，并要求提交仲裁或提起诉讼的，应在收到评审意见后的</w:t>
      </w:r>
      <w:r w:rsidRPr="00E01E5B">
        <w:rPr>
          <w:rFonts w:ascii="宋体" w:hAnsi="宋体" w:hint="eastAsia"/>
          <w:sz w:val="24"/>
        </w:rPr>
        <w:t>30</w:t>
      </w:r>
      <w:r w:rsidRPr="00E01E5B">
        <w:rPr>
          <w:rFonts w:ascii="宋体" w:hAnsi="宋体" w:hint="eastAsia"/>
          <w:sz w:val="24"/>
        </w:rPr>
        <w:t>个工作日内将仲裁或起诉意向书面通知另一方，并抄送监理人，但在仲裁或诉讼结束前应暂按总监理工</w:t>
      </w:r>
      <w:r w:rsidRPr="00E01E5B">
        <w:rPr>
          <w:rFonts w:ascii="宋体" w:hAnsi="宋体" w:hint="eastAsia"/>
          <w:sz w:val="24"/>
        </w:rPr>
        <w:t>程师的确定执行。</w:t>
      </w:r>
    </w:p>
    <w:p w:rsidR="009B582E" w:rsidRPr="00E01E5B" w:rsidRDefault="00A96B6F">
      <w:pPr>
        <w:pStyle w:val="a0"/>
        <w:spacing w:before="240"/>
        <w:outlineLvl w:val="0"/>
        <w:rPr>
          <w:sz w:val="24"/>
          <w:szCs w:val="24"/>
        </w:rPr>
      </w:pPr>
      <w:r w:rsidRPr="00E01E5B">
        <w:rPr>
          <w:rFonts w:ascii="宋体" w:hAnsi="宋体" w:hint="eastAsia"/>
          <w:b w:val="0"/>
          <w:bCs/>
          <w:sz w:val="24"/>
          <w:szCs w:val="24"/>
        </w:rPr>
        <w:br w:type="page"/>
      </w:r>
      <w:bookmarkStart w:id="408" w:name="_Toc296686678"/>
      <w:bookmarkStart w:id="409" w:name="_Toc343777019"/>
      <w:bookmarkStart w:id="410" w:name="_Toc283590244"/>
      <w:bookmarkStart w:id="411" w:name="_Toc295989212"/>
      <w:bookmarkStart w:id="412" w:name="_Toc295374432"/>
      <w:r w:rsidRPr="00E01E5B">
        <w:rPr>
          <w:rFonts w:hint="eastAsia"/>
          <w:sz w:val="24"/>
          <w:szCs w:val="24"/>
        </w:rPr>
        <w:lastRenderedPageBreak/>
        <w:t>第四部分</w:t>
      </w:r>
      <w:r w:rsidRPr="00E01E5B">
        <w:rPr>
          <w:rFonts w:hint="eastAsia"/>
          <w:sz w:val="24"/>
          <w:szCs w:val="24"/>
        </w:rPr>
        <w:t xml:space="preserve"> </w:t>
      </w:r>
      <w:r w:rsidRPr="00E01E5B">
        <w:rPr>
          <w:rFonts w:hint="eastAsia"/>
          <w:sz w:val="24"/>
          <w:szCs w:val="24"/>
        </w:rPr>
        <w:t>施工专用合同条款</w:t>
      </w:r>
      <w:bookmarkEnd w:id="408"/>
      <w:bookmarkEnd w:id="409"/>
      <w:bookmarkEnd w:id="410"/>
      <w:bookmarkEnd w:id="411"/>
      <w:bookmarkEnd w:id="412"/>
    </w:p>
    <w:p w:rsidR="009B582E" w:rsidRPr="00E01E5B" w:rsidRDefault="00A96B6F">
      <w:pPr>
        <w:pStyle w:val="2TimesNewRoman5020"/>
      </w:pPr>
      <w:bookmarkStart w:id="413" w:name="_Toc295989213"/>
      <w:bookmarkStart w:id="414" w:name="_Toc296686679"/>
      <w:bookmarkStart w:id="415" w:name="_Toc295374433"/>
      <w:bookmarkStart w:id="416" w:name="_Toc343777020"/>
      <w:r w:rsidRPr="00E01E5B">
        <w:rPr>
          <w:rFonts w:hint="eastAsia"/>
        </w:rPr>
        <w:t>1.</w:t>
      </w:r>
      <w:r w:rsidRPr="00E01E5B">
        <w:rPr>
          <w:rFonts w:hint="eastAsia"/>
        </w:rPr>
        <w:tab/>
      </w:r>
      <w:r w:rsidRPr="00E01E5B">
        <w:rPr>
          <w:rFonts w:cs="Times New Roman" w:hint="eastAsia"/>
        </w:rPr>
        <w:t>一般约定</w:t>
      </w:r>
      <w:bookmarkEnd w:id="413"/>
      <w:bookmarkEnd w:id="414"/>
      <w:bookmarkEnd w:id="415"/>
      <w:bookmarkEnd w:id="416"/>
    </w:p>
    <w:p w:rsidR="009B582E" w:rsidRPr="00E01E5B" w:rsidRDefault="00A96B6F">
      <w:pPr>
        <w:snapToGrid w:val="0"/>
        <w:spacing w:line="560" w:lineRule="exact"/>
        <w:jc w:val="left"/>
        <w:outlineLvl w:val="0"/>
        <w:rPr>
          <w:rFonts w:ascii="宋体" w:hAnsi="宋体"/>
          <w:sz w:val="24"/>
        </w:rPr>
      </w:pPr>
      <w:bookmarkStart w:id="417" w:name="_Toc343777021"/>
      <w:r w:rsidRPr="00E01E5B">
        <w:rPr>
          <w:rFonts w:ascii="宋体" w:hAnsi="宋体" w:hint="eastAsia"/>
          <w:sz w:val="24"/>
        </w:rPr>
        <w:t>1.1</w:t>
      </w:r>
      <w:r w:rsidRPr="00E01E5B">
        <w:rPr>
          <w:rFonts w:ascii="宋体" w:hAnsi="宋体" w:hint="eastAsia"/>
          <w:sz w:val="24"/>
        </w:rPr>
        <w:tab/>
      </w:r>
      <w:r w:rsidRPr="00E01E5B">
        <w:rPr>
          <w:rFonts w:ascii="宋体" w:hAnsi="宋体" w:hint="eastAsia"/>
          <w:sz w:val="24"/>
        </w:rPr>
        <w:t>词语定义</w:t>
      </w:r>
      <w:bookmarkEnd w:id="417"/>
    </w:p>
    <w:p w:rsidR="009B582E" w:rsidRPr="00E01E5B" w:rsidRDefault="00A96B6F">
      <w:pPr>
        <w:snapToGrid w:val="0"/>
        <w:spacing w:line="560" w:lineRule="exact"/>
        <w:jc w:val="left"/>
        <w:rPr>
          <w:rFonts w:ascii="宋体" w:hAnsi="宋体"/>
          <w:kern w:val="0"/>
          <w:sz w:val="24"/>
        </w:rPr>
      </w:pPr>
      <w:r w:rsidRPr="00E01E5B">
        <w:rPr>
          <w:rFonts w:ascii="宋体" w:hAnsi="宋体" w:hint="eastAsia"/>
          <w:kern w:val="0"/>
          <w:sz w:val="24"/>
        </w:rPr>
        <w:t>1.1.1</w:t>
      </w:r>
      <w:r w:rsidRPr="00E01E5B">
        <w:rPr>
          <w:rFonts w:ascii="宋体" w:hAnsi="宋体" w:hint="eastAsia"/>
          <w:kern w:val="0"/>
          <w:sz w:val="24"/>
        </w:rPr>
        <w:t>合同</w:t>
      </w:r>
    </w:p>
    <w:p w:rsidR="009B582E" w:rsidRPr="00E01E5B" w:rsidRDefault="00A96B6F">
      <w:pPr>
        <w:autoSpaceDE w:val="0"/>
        <w:autoSpaceDN w:val="0"/>
        <w:adjustRightInd w:val="0"/>
        <w:spacing w:line="560" w:lineRule="exact"/>
        <w:jc w:val="left"/>
        <w:rPr>
          <w:rFonts w:ascii="宋体" w:hAnsi="宋体"/>
          <w:kern w:val="0"/>
          <w:sz w:val="24"/>
        </w:rPr>
      </w:pPr>
      <w:r w:rsidRPr="00E01E5B">
        <w:rPr>
          <w:rFonts w:ascii="宋体" w:hAnsi="宋体" w:hint="eastAsia"/>
          <w:kern w:val="0"/>
          <w:sz w:val="24"/>
        </w:rPr>
        <w:t>增加：</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1.1.1.10</w:t>
      </w:r>
      <w:r w:rsidRPr="00E01E5B">
        <w:rPr>
          <w:rFonts w:ascii="宋体" w:hAnsi="宋体" w:hint="eastAsia"/>
          <w:sz w:val="24"/>
        </w:rPr>
        <w:t>施工图纸：指</w:t>
      </w:r>
      <w:r w:rsidRPr="00E01E5B">
        <w:rPr>
          <w:rFonts w:ascii="宋体" w:hAnsi="宋体" w:hint="eastAsia"/>
          <w:sz w:val="24"/>
        </w:rPr>
        <w:t>1.1.1.7</w:t>
      </w:r>
      <w:r w:rsidRPr="00E01E5B">
        <w:rPr>
          <w:rFonts w:ascii="宋体" w:hAnsi="宋体" w:hint="eastAsia"/>
          <w:sz w:val="24"/>
        </w:rPr>
        <w:t>规定的图纸中，经发包人、监理人书面批准的直接用于施工的图纸。</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1.1.1.11</w:t>
      </w:r>
      <w:r w:rsidRPr="00E01E5B">
        <w:rPr>
          <w:rFonts w:ascii="宋体" w:hAnsi="宋体" w:hint="eastAsia"/>
          <w:sz w:val="24"/>
        </w:rPr>
        <w:tab/>
      </w:r>
      <w:r w:rsidRPr="00E01E5B">
        <w:rPr>
          <w:rFonts w:ascii="宋体" w:hAnsi="宋体" w:hint="eastAsia"/>
          <w:sz w:val="24"/>
        </w:rPr>
        <w:t>招标图纸：指发包人在招标阶段提供给承包人的不能直接用于施工的图纸。</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1.1.2</w:t>
      </w:r>
      <w:r w:rsidRPr="00E01E5B">
        <w:rPr>
          <w:rFonts w:ascii="宋体" w:hAnsi="宋体" w:hint="eastAsia"/>
          <w:sz w:val="24"/>
        </w:rPr>
        <w:tab/>
      </w:r>
      <w:r w:rsidRPr="00E01E5B">
        <w:rPr>
          <w:rFonts w:ascii="宋体" w:hAnsi="宋体" w:hint="eastAsia"/>
          <w:sz w:val="24"/>
        </w:rPr>
        <w:t>合同当事人和人员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1.1.2.2  </w:t>
      </w:r>
      <w:r w:rsidRPr="00E01E5B">
        <w:rPr>
          <w:rFonts w:ascii="宋体" w:hAnsi="宋体" w:hint="eastAsia"/>
          <w:sz w:val="24"/>
        </w:rPr>
        <w:t>发包人：</w:t>
      </w:r>
      <w:r w:rsidRPr="00E01E5B">
        <w:rPr>
          <w:rFonts w:ascii="宋体" w:hAnsi="宋体" w:hint="eastAsia"/>
          <w:sz w:val="24"/>
          <w:u w:val="single"/>
        </w:rPr>
        <w:t xml:space="preserve">  </w:t>
      </w:r>
      <w:r w:rsidRPr="00E01E5B">
        <w:rPr>
          <w:rFonts w:ascii="宋体" w:hAnsi="宋体" w:hint="eastAsia"/>
          <w:sz w:val="24"/>
          <w:u w:val="single"/>
        </w:rPr>
        <w:t>广州岭南集团控股股份有限公司东方宾馆分公司</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u w:val="single"/>
        </w:rPr>
      </w:pPr>
      <w:r w:rsidRPr="00E01E5B">
        <w:rPr>
          <w:rFonts w:ascii="宋体" w:hAnsi="宋体" w:hint="eastAsia"/>
          <w:sz w:val="24"/>
        </w:rPr>
        <w:t xml:space="preserve">1.1.2.3  </w:t>
      </w:r>
      <w:r w:rsidRPr="00E01E5B">
        <w:rPr>
          <w:rFonts w:ascii="宋体" w:hAnsi="宋体" w:hint="eastAsia"/>
          <w:sz w:val="24"/>
        </w:rPr>
        <w:t>承包人：</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bookmarkStart w:id="418" w:name="_Toc343777022"/>
      <w:r w:rsidRPr="00E01E5B">
        <w:rPr>
          <w:rFonts w:ascii="宋体" w:hAnsi="宋体" w:hint="eastAsia"/>
          <w:sz w:val="24"/>
        </w:rPr>
        <w:t>1.1.2.6</w:t>
      </w:r>
      <w:r w:rsidRPr="00E01E5B">
        <w:rPr>
          <w:rFonts w:ascii="宋体" w:hAnsi="宋体" w:hint="eastAsia"/>
          <w:sz w:val="24"/>
        </w:rPr>
        <w:tab/>
      </w:r>
      <w:r w:rsidRPr="00E01E5B">
        <w:rPr>
          <w:rFonts w:ascii="宋体" w:hAnsi="宋体" w:hint="eastAsia"/>
          <w:sz w:val="24"/>
        </w:rPr>
        <w:t>监理人：</w:t>
      </w:r>
      <w:r w:rsidRPr="00E01E5B">
        <w:rPr>
          <w:rFonts w:ascii="宋体" w:hAnsi="宋体" w:hint="eastAsia"/>
          <w:sz w:val="24"/>
          <w:u w:val="single"/>
        </w:rPr>
        <w:t xml:space="preserve">  </w:t>
      </w:r>
      <w:r w:rsidRPr="00E01E5B">
        <w:rPr>
          <w:rFonts w:ascii="宋体" w:hAnsi="宋体"/>
          <w:sz w:val="24"/>
          <w:u w:val="single"/>
        </w:rPr>
        <w:t xml:space="preserve">  </w:t>
      </w:r>
      <w:r w:rsidRPr="00E01E5B">
        <w:rPr>
          <w:rFonts w:ascii="宋体" w:hAnsi="宋体" w:hint="eastAsia"/>
          <w:sz w:val="24"/>
          <w:u w:val="single"/>
        </w:rPr>
        <w:t xml:space="preserve">  </w:t>
      </w:r>
      <w:r w:rsidRPr="00E01E5B">
        <w:rPr>
          <w:rFonts w:ascii="宋体" w:hAnsi="宋体" w:hint="eastAsia"/>
          <w:sz w:val="24"/>
        </w:rPr>
        <w:t>。</w:t>
      </w:r>
      <w:bookmarkEnd w:id="418"/>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增加：</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1.1.2.8</w:t>
      </w:r>
      <w:r w:rsidRPr="00E01E5B">
        <w:rPr>
          <w:rFonts w:ascii="宋体" w:hAnsi="宋体" w:hint="eastAsia"/>
          <w:sz w:val="24"/>
        </w:rPr>
        <w:tab/>
      </w:r>
      <w:r w:rsidRPr="00E01E5B">
        <w:rPr>
          <w:rFonts w:ascii="宋体" w:hAnsi="宋体" w:hint="eastAsia"/>
          <w:sz w:val="24"/>
        </w:rPr>
        <w:t>发包人代表：指发包人指定的派驻施工场地</w:t>
      </w:r>
      <w:r w:rsidRPr="00E01E5B">
        <w:rPr>
          <w:rFonts w:ascii="宋体" w:hAnsi="宋体" w:hint="eastAsia"/>
          <w:sz w:val="24"/>
        </w:rPr>
        <w:t>(</w:t>
      </w:r>
      <w:r w:rsidRPr="00E01E5B">
        <w:rPr>
          <w:rFonts w:ascii="宋体" w:hAnsi="宋体" w:hint="eastAsia"/>
          <w:sz w:val="24"/>
        </w:rPr>
        <w:t>现场</w:t>
      </w:r>
      <w:r w:rsidRPr="00E01E5B">
        <w:rPr>
          <w:rFonts w:ascii="宋体" w:hAnsi="宋体" w:hint="eastAsia"/>
          <w:sz w:val="24"/>
        </w:rPr>
        <w:t>)</w:t>
      </w:r>
      <w:r w:rsidRPr="00E01E5B">
        <w:rPr>
          <w:rFonts w:ascii="宋体" w:hAnsi="宋体" w:hint="eastAsia"/>
          <w:sz w:val="24"/>
        </w:rPr>
        <w:t>的授权代表。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姓</w:t>
      </w:r>
      <w:r w:rsidRPr="00E01E5B">
        <w:rPr>
          <w:rFonts w:ascii="宋体" w:hAnsi="宋体" w:hint="eastAsia"/>
          <w:sz w:val="24"/>
        </w:rPr>
        <w:t xml:space="preserve">    </w:t>
      </w:r>
      <w:r w:rsidRPr="00E01E5B">
        <w:rPr>
          <w:rFonts w:ascii="宋体" w:hAnsi="宋体" w:hint="eastAsia"/>
          <w:sz w:val="24"/>
        </w:rPr>
        <w:t>名：另行书面通知；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职</w:t>
      </w:r>
      <w:r w:rsidRPr="00E01E5B">
        <w:rPr>
          <w:rFonts w:ascii="宋体" w:hAnsi="宋体" w:hint="eastAsia"/>
          <w:sz w:val="24"/>
        </w:rPr>
        <w:t xml:space="preserve">    </w:t>
      </w:r>
      <w:r w:rsidRPr="00E01E5B">
        <w:rPr>
          <w:rFonts w:ascii="宋体" w:hAnsi="宋体" w:hint="eastAsia"/>
          <w:sz w:val="24"/>
        </w:rPr>
        <w:t>称：另行书面通知；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联系电话：另行书面通知；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电子信箱：另行书面通知；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通信地址：另行书面通知。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1.1.3</w:t>
      </w:r>
      <w:r w:rsidRPr="00E01E5B">
        <w:rPr>
          <w:rFonts w:ascii="宋体" w:hAnsi="宋体" w:hint="eastAsia"/>
          <w:sz w:val="24"/>
        </w:rPr>
        <w:tab/>
      </w:r>
      <w:r w:rsidRPr="00E01E5B">
        <w:rPr>
          <w:rFonts w:ascii="宋体" w:hAnsi="宋体" w:hint="eastAsia"/>
          <w:sz w:val="24"/>
        </w:rPr>
        <w:t>工程和设备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1.1.3.4</w:t>
      </w:r>
      <w:r w:rsidRPr="00E01E5B">
        <w:rPr>
          <w:rFonts w:ascii="宋体" w:hAnsi="宋体" w:hint="eastAsia"/>
          <w:sz w:val="24"/>
        </w:rPr>
        <w:tab/>
      </w:r>
      <w:r w:rsidRPr="00E01E5B">
        <w:rPr>
          <w:rFonts w:ascii="宋体" w:hAnsi="宋体" w:hint="eastAsia"/>
          <w:sz w:val="24"/>
        </w:rPr>
        <w:t>单位工程：指具有相对独立的设计文件，能够独立组织施工并能形成独立使用功能的永久工程的组成部分。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1.1.3.10</w:t>
      </w:r>
      <w:r w:rsidRPr="00E01E5B">
        <w:rPr>
          <w:rFonts w:ascii="宋体" w:hAnsi="宋体" w:hint="eastAsia"/>
          <w:sz w:val="24"/>
        </w:rPr>
        <w:tab/>
      </w:r>
      <w:r w:rsidRPr="00E01E5B">
        <w:rPr>
          <w:rFonts w:ascii="宋体" w:hAnsi="宋体" w:hint="eastAsia"/>
          <w:sz w:val="24"/>
        </w:rPr>
        <w:t>永久占地：</w:t>
      </w:r>
      <w:r w:rsidRPr="00E01E5B">
        <w:rPr>
          <w:rFonts w:ascii="宋体" w:hAnsi="宋体" w:hint="eastAsia"/>
          <w:sz w:val="24"/>
          <w:u w:val="single"/>
        </w:rPr>
        <w:t>施工图所示需永久占用的土地</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1.1.3.11 </w:t>
      </w:r>
      <w:r w:rsidRPr="00E01E5B">
        <w:rPr>
          <w:rFonts w:ascii="宋体" w:hAnsi="宋体" w:hint="eastAsia"/>
          <w:sz w:val="24"/>
        </w:rPr>
        <w:t>临时占地：无。</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1.1.4</w:t>
      </w:r>
      <w:r w:rsidRPr="00E01E5B">
        <w:rPr>
          <w:rFonts w:ascii="宋体" w:hAnsi="宋体" w:hint="eastAsia"/>
          <w:sz w:val="24"/>
        </w:rPr>
        <w:tab/>
      </w:r>
      <w:r w:rsidRPr="00E01E5B">
        <w:rPr>
          <w:rFonts w:ascii="宋体" w:hAnsi="宋体" w:hint="eastAsia"/>
          <w:sz w:val="24"/>
        </w:rPr>
        <w:t>日期</w:t>
      </w:r>
    </w:p>
    <w:p w:rsidR="009B582E" w:rsidRPr="00E01E5B" w:rsidRDefault="00A96B6F">
      <w:pPr>
        <w:snapToGrid w:val="0"/>
        <w:spacing w:line="560" w:lineRule="exact"/>
        <w:jc w:val="left"/>
        <w:outlineLvl w:val="0"/>
        <w:rPr>
          <w:rFonts w:ascii="宋体" w:hAnsi="宋体"/>
          <w:sz w:val="24"/>
          <w:u w:val="single"/>
        </w:rPr>
      </w:pPr>
      <w:bookmarkStart w:id="419" w:name="_Toc343777023"/>
      <w:r w:rsidRPr="00E01E5B">
        <w:rPr>
          <w:rFonts w:ascii="宋体" w:hAnsi="宋体" w:hint="eastAsia"/>
          <w:sz w:val="24"/>
        </w:rPr>
        <w:t>1.1.4.5</w:t>
      </w:r>
      <w:r w:rsidRPr="00E01E5B">
        <w:rPr>
          <w:rFonts w:ascii="宋体" w:hAnsi="宋体" w:hint="eastAsia"/>
          <w:sz w:val="24"/>
        </w:rPr>
        <w:tab/>
      </w:r>
      <w:r w:rsidRPr="00E01E5B">
        <w:rPr>
          <w:rFonts w:ascii="宋体" w:hAnsi="宋体" w:hint="eastAsia"/>
          <w:sz w:val="24"/>
          <w:u w:val="single"/>
        </w:rPr>
        <w:t>缺陷责任期期限：</w:t>
      </w:r>
      <w:r w:rsidRPr="00E01E5B">
        <w:rPr>
          <w:rFonts w:ascii="宋体" w:hAnsi="宋体" w:hint="eastAsia"/>
          <w:sz w:val="24"/>
        </w:rPr>
        <w:t>自全部工程实际竣工验收合格之日起计</w:t>
      </w:r>
      <w:r w:rsidRPr="00E01E5B">
        <w:rPr>
          <w:rFonts w:ascii="宋体" w:hAnsi="宋体" w:hint="eastAsia"/>
          <w:sz w:val="24"/>
        </w:rPr>
        <w:t>2</w:t>
      </w:r>
      <w:r w:rsidRPr="00E01E5B">
        <w:rPr>
          <w:rFonts w:ascii="宋体" w:hAnsi="宋体" w:hint="eastAsia"/>
          <w:sz w:val="24"/>
        </w:rPr>
        <w:t>年。</w:t>
      </w:r>
      <w:bookmarkEnd w:id="419"/>
    </w:p>
    <w:p w:rsidR="009B582E" w:rsidRPr="00E01E5B" w:rsidRDefault="00A96B6F">
      <w:pPr>
        <w:snapToGrid w:val="0"/>
        <w:spacing w:line="560" w:lineRule="exact"/>
        <w:jc w:val="left"/>
        <w:rPr>
          <w:rFonts w:ascii="宋体" w:hAnsi="宋体"/>
          <w:sz w:val="24"/>
        </w:rPr>
      </w:pPr>
      <w:r w:rsidRPr="00E01E5B">
        <w:rPr>
          <w:rFonts w:ascii="宋体" w:hAnsi="宋体" w:hint="eastAsia"/>
          <w:sz w:val="24"/>
          <w:u w:val="single"/>
        </w:rPr>
        <w:t>1.1.4.8</w:t>
      </w:r>
      <w:r w:rsidRPr="00E01E5B">
        <w:rPr>
          <w:rFonts w:ascii="宋体" w:hAnsi="宋体" w:hint="eastAsia"/>
          <w:sz w:val="24"/>
          <w:u w:val="single"/>
        </w:rPr>
        <w:tab/>
      </w:r>
      <w:r w:rsidRPr="00E01E5B">
        <w:rPr>
          <w:rFonts w:ascii="宋体" w:hAnsi="宋体" w:hint="eastAsia"/>
          <w:sz w:val="24"/>
          <w:u w:val="single"/>
        </w:rPr>
        <w:t>保修期：根据现行有关法律规定，在合同条款第</w:t>
      </w:r>
      <w:r w:rsidRPr="00E01E5B">
        <w:rPr>
          <w:rFonts w:ascii="宋体" w:hAnsi="宋体" w:hint="eastAsia"/>
          <w:sz w:val="24"/>
          <w:u w:val="single"/>
        </w:rPr>
        <w:t>19.7</w:t>
      </w:r>
      <w:r w:rsidRPr="00E01E5B">
        <w:rPr>
          <w:rFonts w:ascii="宋体" w:hAnsi="宋体" w:hint="eastAsia"/>
          <w:sz w:val="24"/>
          <w:u w:val="single"/>
        </w:rPr>
        <w:t>款中约定的由承包人负责对合同约定的保修范围内发生的质量问题履行保修义务并对造成的损失承担赔偿责任的期限。</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1.1.5.1</w:t>
      </w:r>
      <w:r w:rsidRPr="00E01E5B">
        <w:rPr>
          <w:rFonts w:ascii="宋体" w:hAnsi="宋体" w:hint="eastAsia"/>
          <w:sz w:val="24"/>
        </w:rPr>
        <w:tab/>
      </w:r>
      <w:r w:rsidRPr="00E01E5B">
        <w:rPr>
          <w:rFonts w:ascii="宋体" w:hAnsi="宋体" w:hint="eastAsia"/>
          <w:sz w:val="24"/>
        </w:rPr>
        <w:t>除合同通用条款所述内容外，承包人应对签约合同价以及投标报价中工程量清单中所报的单价和合价的正确性和完整性负责。除合同中另有规定的以外，签约合同价已包括合同规定的全部责任，以及为完成工程的施工、竣工和修补缺陷所需的全部有关费用等，包括但不限于：直接费、间接费、风险及保险、对外协调费用</w:t>
      </w:r>
      <w:r w:rsidRPr="00E01E5B">
        <w:rPr>
          <w:rFonts w:ascii="宋体" w:hAnsi="宋体" w:hint="eastAsia"/>
          <w:sz w:val="24"/>
        </w:rPr>
        <w:t>、利润、税费等。</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1.1.6</w:t>
      </w:r>
      <w:r w:rsidRPr="00E01E5B">
        <w:rPr>
          <w:rFonts w:ascii="宋体" w:hAnsi="宋体" w:hint="eastAsia"/>
          <w:sz w:val="24"/>
        </w:rPr>
        <w:tab/>
      </w:r>
      <w:r w:rsidRPr="00E01E5B">
        <w:rPr>
          <w:rFonts w:ascii="宋体" w:hAnsi="宋体" w:hint="eastAsia"/>
          <w:sz w:val="24"/>
        </w:rPr>
        <w:t>其他</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1.1.6.2</w:t>
      </w:r>
      <w:r w:rsidRPr="00E01E5B">
        <w:rPr>
          <w:rFonts w:ascii="宋体" w:hAnsi="宋体" w:hint="eastAsia"/>
          <w:sz w:val="24"/>
        </w:rPr>
        <w:tab/>
      </w:r>
      <w:r w:rsidRPr="00E01E5B">
        <w:rPr>
          <w:rFonts w:ascii="宋体" w:hAnsi="宋体" w:hint="eastAsia"/>
          <w:sz w:val="24"/>
        </w:rPr>
        <w:t>材料：指构成或将构成永久工程组成部分的各类物品</w:t>
      </w:r>
      <w:r w:rsidRPr="00E01E5B">
        <w:rPr>
          <w:rFonts w:ascii="宋体" w:hAnsi="宋体" w:hint="eastAsia"/>
          <w:sz w:val="24"/>
        </w:rPr>
        <w:t>(</w:t>
      </w:r>
      <w:r w:rsidRPr="00E01E5B">
        <w:rPr>
          <w:rFonts w:ascii="宋体" w:hAnsi="宋体" w:hint="eastAsia"/>
          <w:sz w:val="24"/>
        </w:rPr>
        <w:t>工程设备除外</w:t>
      </w:r>
      <w:r w:rsidRPr="00E01E5B">
        <w:rPr>
          <w:rFonts w:ascii="宋体" w:hAnsi="宋体" w:hint="eastAsia"/>
          <w:sz w:val="24"/>
        </w:rPr>
        <w:t>)</w:t>
      </w:r>
      <w:r w:rsidRPr="00E01E5B">
        <w:rPr>
          <w:rFonts w:ascii="宋体" w:hAnsi="宋体" w:hint="eastAsia"/>
          <w:sz w:val="24"/>
        </w:rPr>
        <w:t>，包括但不限于合同中可能约定的承包人仅负责供应的材料。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1.1.6.3</w:t>
      </w:r>
      <w:r w:rsidRPr="00E01E5B">
        <w:rPr>
          <w:rFonts w:ascii="宋体" w:hAnsi="宋体" w:hint="eastAsia"/>
          <w:sz w:val="24"/>
        </w:rPr>
        <w:tab/>
      </w:r>
      <w:r w:rsidRPr="00E01E5B">
        <w:rPr>
          <w:rFonts w:ascii="宋体" w:hAnsi="宋体" w:hint="eastAsia"/>
          <w:sz w:val="24"/>
        </w:rPr>
        <w:t>除另有特别指明外，专用合同条款中使用的措辞“合同条款”指专用合同条款。</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w:t>
      </w:r>
      <w:r w:rsidRPr="00E01E5B">
        <w:rPr>
          <w:rFonts w:ascii="宋体" w:hAnsi="宋体" w:hint="eastAsia"/>
          <w:sz w:val="24"/>
        </w:rPr>
        <w:tab/>
      </w:r>
      <w:r w:rsidRPr="00E01E5B">
        <w:rPr>
          <w:rFonts w:ascii="宋体" w:hAnsi="宋体" w:hint="eastAsia"/>
          <w:sz w:val="24"/>
        </w:rPr>
        <w:t>合同文件的优先顺序</w:t>
      </w:r>
    </w:p>
    <w:p w:rsidR="009B582E" w:rsidRPr="00E01E5B" w:rsidRDefault="00A96B6F">
      <w:pPr>
        <w:spacing w:line="560" w:lineRule="exact"/>
        <w:jc w:val="left"/>
        <w:rPr>
          <w:rFonts w:ascii="宋体" w:hAnsi="宋体"/>
          <w:sz w:val="24"/>
        </w:rPr>
      </w:pPr>
      <w:r w:rsidRPr="00E01E5B">
        <w:rPr>
          <w:rFonts w:ascii="宋体" w:hAnsi="宋体" w:hint="eastAsia"/>
          <w:sz w:val="24"/>
        </w:rPr>
        <w:t>合同文件的优先解释顺序如下：</w:t>
      </w:r>
    </w:p>
    <w:p w:rsidR="009B582E" w:rsidRPr="00E01E5B" w:rsidRDefault="00A96B6F">
      <w:pPr>
        <w:numPr>
          <w:ilvl w:val="0"/>
          <w:numId w:val="13"/>
        </w:numPr>
        <w:spacing w:line="560" w:lineRule="exact"/>
        <w:ind w:left="0" w:firstLine="0"/>
        <w:jc w:val="left"/>
        <w:rPr>
          <w:rFonts w:ascii="宋体" w:hAnsi="宋体"/>
          <w:sz w:val="24"/>
        </w:rPr>
      </w:pPr>
      <w:bookmarkStart w:id="420" w:name="_Toc283590250"/>
      <w:r w:rsidRPr="00E01E5B">
        <w:rPr>
          <w:rFonts w:ascii="宋体" w:hAnsi="宋体" w:hint="eastAsia"/>
          <w:sz w:val="24"/>
        </w:rPr>
        <w:t>合同生效后的补充协议（如有）</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合同协议书</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中标通知书</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lastRenderedPageBreak/>
        <w:t>设计合同条款</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施工专用合同条款</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施工通用合同条款</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经发包人确认的工程量清单</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经发包人批准的施工图纸</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标准、规范及有关技术文件</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投标文件及澄清补充文件及其它补充资料</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招标文件及招标文件有关问题的备忘录及其附件</w:t>
      </w:r>
    </w:p>
    <w:p w:rsidR="009B582E" w:rsidRPr="00E01E5B" w:rsidRDefault="00A96B6F">
      <w:pPr>
        <w:numPr>
          <w:ilvl w:val="0"/>
          <w:numId w:val="13"/>
        </w:numPr>
        <w:spacing w:line="560" w:lineRule="exact"/>
        <w:ind w:left="0" w:firstLine="0"/>
        <w:jc w:val="left"/>
        <w:rPr>
          <w:rFonts w:ascii="宋体" w:hAnsi="宋体"/>
          <w:sz w:val="24"/>
        </w:rPr>
      </w:pPr>
      <w:r w:rsidRPr="00E01E5B">
        <w:rPr>
          <w:rFonts w:ascii="宋体" w:hAnsi="宋体" w:hint="eastAsia"/>
          <w:sz w:val="24"/>
        </w:rPr>
        <w:t>合同附件</w:t>
      </w:r>
    </w:p>
    <w:bookmarkEnd w:id="420"/>
    <w:p w:rsidR="009B582E" w:rsidRPr="00E01E5B" w:rsidRDefault="00A96B6F">
      <w:pPr>
        <w:spacing w:line="560" w:lineRule="exact"/>
        <w:jc w:val="left"/>
        <w:rPr>
          <w:rFonts w:ascii="宋体" w:hAnsi="宋体"/>
          <w:sz w:val="24"/>
        </w:rPr>
      </w:pPr>
      <w:r w:rsidRPr="00E01E5B">
        <w:rPr>
          <w:rFonts w:ascii="宋体" w:hAnsi="宋体" w:hint="eastAsia"/>
          <w:sz w:val="24"/>
        </w:rPr>
        <w:t>上述合同组成部分中图纸与技术标准和要求之间有矛盾或者不一致的，以其中要求较严格的标准为准。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1.6</w:t>
      </w:r>
      <w:r w:rsidRPr="00E01E5B">
        <w:rPr>
          <w:rFonts w:ascii="宋体" w:hAnsi="宋体" w:hint="eastAsia"/>
          <w:sz w:val="24"/>
        </w:rPr>
        <w:tab/>
      </w:r>
      <w:r w:rsidRPr="00E01E5B">
        <w:rPr>
          <w:rFonts w:ascii="宋体" w:hAnsi="宋体" w:hint="eastAsia"/>
          <w:sz w:val="24"/>
        </w:rPr>
        <w:t>图纸和承包人文件</w:t>
      </w:r>
      <w:r w:rsidRPr="00E01E5B">
        <w:rPr>
          <w:rFonts w:ascii="宋体" w:hAnsi="宋体" w:hint="eastAsia"/>
          <w:sz w:val="24"/>
        </w:rPr>
        <w:t>---</w:t>
      </w:r>
      <w:r w:rsidRPr="00E01E5B">
        <w:rPr>
          <w:rFonts w:ascii="宋体" w:hAnsi="宋体" w:hint="eastAsia"/>
          <w:sz w:val="24"/>
        </w:rPr>
        <w:t>详见附件</w:t>
      </w:r>
      <w:r w:rsidRPr="00E01E5B">
        <w:rPr>
          <w:rFonts w:ascii="宋体" w:hAnsi="宋体" w:hint="eastAsia"/>
          <w:sz w:val="24"/>
        </w:rPr>
        <w:t>XXX</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1.7</w:t>
      </w:r>
      <w:r w:rsidRPr="00E01E5B">
        <w:rPr>
          <w:rFonts w:ascii="宋体" w:hAnsi="宋体" w:hint="eastAsia"/>
          <w:sz w:val="24"/>
        </w:rPr>
        <w:tab/>
      </w:r>
      <w:r w:rsidRPr="00E01E5B">
        <w:rPr>
          <w:rFonts w:ascii="宋体" w:hAnsi="宋体" w:hint="eastAsia"/>
          <w:sz w:val="24"/>
        </w:rPr>
        <w:t>联络</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1.7.2</w:t>
      </w:r>
      <w:r w:rsidRPr="00E01E5B">
        <w:rPr>
          <w:rFonts w:ascii="宋体" w:hAnsi="宋体" w:hint="eastAsia"/>
          <w:sz w:val="24"/>
        </w:rPr>
        <w:tab/>
      </w:r>
      <w:r w:rsidRPr="00E01E5B">
        <w:rPr>
          <w:rFonts w:ascii="宋体" w:hAnsi="宋体" w:hint="eastAsia"/>
          <w:sz w:val="24"/>
        </w:rPr>
        <w:t>联络来往函件的送达和接收</w:t>
      </w:r>
    </w:p>
    <w:p w:rsidR="009B582E" w:rsidRPr="00E01E5B" w:rsidRDefault="00A96B6F">
      <w:pPr>
        <w:spacing w:line="560" w:lineRule="exact"/>
        <w:jc w:val="left"/>
        <w:rPr>
          <w:rFonts w:ascii="宋体" w:hAnsi="宋体"/>
          <w:sz w:val="24"/>
        </w:rPr>
      </w:pPr>
      <w:r w:rsidRPr="00E01E5B">
        <w:rPr>
          <w:rFonts w:ascii="宋体" w:hAnsi="宋体" w:hint="eastAsia"/>
          <w:sz w:val="24"/>
        </w:rPr>
        <w:t>(1)</w:t>
      </w:r>
      <w:r w:rsidRPr="00E01E5B">
        <w:rPr>
          <w:rFonts w:ascii="宋体" w:hAnsi="宋体" w:hint="eastAsia"/>
          <w:sz w:val="24"/>
        </w:rPr>
        <w:t>联络来往信函的送达期限：合同约定了发出期限的，送达期限为合同约定的发出期限后的</w:t>
      </w:r>
      <w:r w:rsidRPr="00E01E5B">
        <w:rPr>
          <w:rFonts w:ascii="宋体" w:hAnsi="宋体" w:hint="eastAsia"/>
          <w:sz w:val="24"/>
        </w:rPr>
        <w:t>24</w:t>
      </w:r>
      <w:r w:rsidRPr="00E01E5B">
        <w:rPr>
          <w:rFonts w:ascii="宋体" w:hAnsi="宋体" w:hint="eastAsia"/>
          <w:sz w:val="24"/>
        </w:rPr>
        <w:t>小时内；合同约定了通知、提供或者报送期限的，通知、提供或者报送期限即为送达期限。</w:t>
      </w:r>
    </w:p>
    <w:p w:rsidR="009B582E" w:rsidRPr="00E01E5B" w:rsidRDefault="00A96B6F">
      <w:pPr>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发包人指定的接收地点：</w:t>
      </w:r>
      <w:r w:rsidRPr="00E01E5B">
        <w:rPr>
          <w:rFonts w:ascii="宋体" w:hAnsi="宋体" w:hint="eastAsia"/>
          <w:sz w:val="24"/>
          <w:u w:val="single"/>
        </w:rPr>
        <w:t xml:space="preserve">   </w:t>
      </w:r>
      <w:r w:rsidRPr="00E01E5B">
        <w:rPr>
          <w:rFonts w:ascii="宋体" w:hAnsi="宋体" w:hint="eastAsia"/>
          <w:sz w:val="24"/>
          <w:u w:val="single"/>
        </w:rPr>
        <w:t>具体地点由发包人另行书面指定</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(3)</w:t>
      </w:r>
      <w:r w:rsidRPr="00E01E5B">
        <w:rPr>
          <w:rFonts w:ascii="宋体" w:hAnsi="宋体" w:hint="eastAsia"/>
          <w:sz w:val="24"/>
        </w:rPr>
        <w:t>发包人指定的接收人为：</w:t>
      </w:r>
      <w:r w:rsidRPr="00E01E5B">
        <w:rPr>
          <w:rFonts w:ascii="宋体" w:hAnsi="宋体" w:hint="eastAsia"/>
          <w:sz w:val="24"/>
          <w:u w:val="single"/>
        </w:rPr>
        <w:t xml:space="preserve">   </w:t>
      </w:r>
      <w:r w:rsidRPr="00E01E5B">
        <w:rPr>
          <w:rFonts w:ascii="宋体" w:hAnsi="宋体" w:hint="eastAsia"/>
          <w:sz w:val="24"/>
          <w:u w:val="single"/>
        </w:rPr>
        <w:t>具体人员由发包人另行书面指定</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(4)</w:t>
      </w:r>
      <w:r w:rsidRPr="00E01E5B">
        <w:rPr>
          <w:rFonts w:ascii="宋体" w:hAnsi="宋体" w:hint="eastAsia"/>
          <w:sz w:val="24"/>
        </w:rPr>
        <w:t>监理人指定的接收地点：</w:t>
      </w:r>
      <w:r w:rsidRPr="00E01E5B">
        <w:rPr>
          <w:rFonts w:ascii="宋体" w:hAnsi="宋体" w:hint="eastAsia"/>
          <w:sz w:val="24"/>
          <w:u w:val="single"/>
        </w:rPr>
        <w:t xml:space="preserve">  </w:t>
      </w:r>
      <w:r w:rsidRPr="00E01E5B">
        <w:rPr>
          <w:rFonts w:ascii="宋体" w:hAnsi="宋体" w:hint="eastAsia"/>
          <w:sz w:val="24"/>
          <w:u w:val="single"/>
        </w:rPr>
        <w:t>具体地点由监理人另行书面指定</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(5)</w:t>
      </w:r>
      <w:r w:rsidRPr="00E01E5B">
        <w:rPr>
          <w:rFonts w:ascii="宋体" w:hAnsi="宋体" w:hint="eastAsia"/>
          <w:sz w:val="24"/>
        </w:rPr>
        <w:t>监理人指定的接收人为：</w:t>
      </w:r>
      <w:r w:rsidRPr="00E01E5B">
        <w:rPr>
          <w:rFonts w:ascii="宋体" w:hAnsi="宋体" w:hint="eastAsia"/>
          <w:sz w:val="24"/>
          <w:u w:val="single"/>
        </w:rPr>
        <w:t xml:space="preserve">  </w:t>
      </w:r>
      <w:r w:rsidRPr="00E01E5B">
        <w:rPr>
          <w:rFonts w:ascii="宋体" w:hAnsi="宋体" w:hint="eastAsia"/>
          <w:sz w:val="24"/>
          <w:u w:val="single"/>
        </w:rPr>
        <w:t>具体人员由监理人另行书面指定</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(6)</w:t>
      </w:r>
      <w:r w:rsidRPr="00E01E5B">
        <w:rPr>
          <w:rFonts w:ascii="宋体" w:hAnsi="宋体" w:hint="eastAsia"/>
          <w:sz w:val="24"/>
        </w:rPr>
        <w:t>承包人指定的接收人为合同协议书中载明的承包人项目经理本人或者项目经理的</w:t>
      </w:r>
      <w:r w:rsidRPr="00E01E5B">
        <w:rPr>
          <w:rFonts w:ascii="宋体" w:hAnsi="宋体" w:hint="eastAsia"/>
          <w:sz w:val="24"/>
        </w:rPr>
        <w:lastRenderedPageBreak/>
        <w:t>授权代表。承包人应在收到开工通知后</w:t>
      </w:r>
      <w:r w:rsidRPr="00E01E5B">
        <w:rPr>
          <w:rFonts w:ascii="宋体" w:hAnsi="宋体" w:hint="eastAsia"/>
          <w:sz w:val="24"/>
        </w:rPr>
        <w:t>7</w:t>
      </w:r>
      <w:r w:rsidRPr="00E01E5B">
        <w:rPr>
          <w:rFonts w:ascii="宋体" w:hAnsi="宋体" w:hint="eastAsia"/>
          <w:sz w:val="24"/>
        </w:rPr>
        <w:t>天内，按照通用合同条款第</w:t>
      </w:r>
      <w:r w:rsidRPr="00E01E5B">
        <w:rPr>
          <w:rFonts w:ascii="宋体" w:hAnsi="宋体" w:hint="eastAsia"/>
          <w:sz w:val="24"/>
        </w:rPr>
        <w:t>4.5.4</w:t>
      </w:r>
      <w:r w:rsidRPr="00E01E5B">
        <w:rPr>
          <w:rFonts w:ascii="宋体" w:hAnsi="宋体" w:hint="eastAsia"/>
          <w:sz w:val="24"/>
        </w:rPr>
        <w:t>项的约定，将授权代表其接收来往信函的项目经理的授权代表姓名和授权范围通知监理人。除合同另有约定外，承包人施工场地管</w:t>
      </w:r>
      <w:r w:rsidRPr="00E01E5B">
        <w:rPr>
          <w:rFonts w:ascii="宋体" w:hAnsi="宋体" w:hint="eastAsia"/>
          <w:sz w:val="24"/>
        </w:rPr>
        <w:t>理机构的办公地点即为承包人指定的接收地点。</w:t>
      </w:r>
    </w:p>
    <w:p w:rsidR="009B582E" w:rsidRPr="00E01E5B" w:rsidRDefault="00A96B6F">
      <w:pPr>
        <w:spacing w:line="560" w:lineRule="exact"/>
        <w:jc w:val="left"/>
        <w:rPr>
          <w:rFonts w:ascii="宋体" w:hAnsi="宋体"/>
          <w:sz w:val="24"/>
        </w:rPr>
      </w:pPr>
      <w:r w:rsidRPr="00E01E5B">
        <w:rPr>
          <w:rFonts w:ascii="宋体" w:hAnsi="宋体" w:hint="eastAsia"/>
          <w:sz w:val="24"/>
        </w:rPr>
        <w:t>(7)</w:t>
      </w:r>
      <w:r w:rsidRPr="00E01E5B">
        <w:rPr>
          <w:rFonts w:ascii="宋体" w:hAnsi="宋体" w:hint="eastAsia"/>
          <w:sz w:val="24"/>
        </w:rPr>
        <w:t>发包人</w:t>
      </w:r>
      <w:r w:rsidRPr="00E01E5B">
        <w:rPr>
          <w:rFonts w:ascii="宋体" w:hAnsi="宋体" w:hint="eastAsia"/>
          <w:sz w:val="24"/>
        </w:rPr>
        <w:t>(</w:t>
      </w:r>
      <w:r w:rsidRPr="00E01E5B">
        <w:rPr>
          <w:rFonts w:ascii="宋体" w:hAnsi="宋体" w:hint="eastAsia"/>
          <w:sz w:val="24"/>
        </w:rPr>
        <w:t>包括监理人</w:t>
      </w:r>
      <w:r w:rsidRPr="00E01E5B">
        <w:rPr>
          <w:rFonts w:ascii="宋体" w:hAnsi="宋体" w:hint="eastAsia"/>
          <w:sz w:val="24"/>
        </w:rPr>
        <w:t>)</w:t>
      </w:r>
      <w:r w:rsidRPr="00E01E5B">
        <w:rPr>
          <w:rFonts w:ascii="宋体" w:hAnsi="宋体" w:hint="eastAsia"/>
          <w:sz w:val="24"/>
        </w:rPr>
        <w:t>和承包人中任何一方指定的接收人或者接收地点发生变动，应当在实际变动前提前至少一个工作日以书面方式通知另一方。发包人</w:t>
      </w:r>
      <w:r w:rsidRPr="00E01E5B">
        <w:rPr>
          <w:rFonts w:ascii="宋体" w:hAnsi="宋体" w:hint="eastAsia"/>
          <w:sz w:val="24"/>
        </w:rPr>
        <w:t>(</w:t>
      </w:r>
      <w:r w:rsidRPr="00E01E5B">
        <w:rPr>
          <w:rFonts w:ascii="宋体" w:hAnsi="宋体" w:hint="eastAsia"/>
          <w:sz w:val="24"/>
        </w:rPr>
        <w:t>包括监理人</w:t>
      </w:r>
      <w:r w:rsidRPr="00E01E5B">
        <w:rPr>
          <w:rFonts w:ascii="宋体" w:hAnsi="宋体" w:hint="eastAsia"/>
          <w:sz w:val="24"/>
        </w:rPr>
        <w:t>)</w:t>
      </w:r>
      <w:r w:rsidRPr="00E01E5B">
        <w:rPr>
          <w:rFonts w:ascii="宋体" w:hAnsi="宋体" w:hint="eastAsia"/>
          <w:sz w:val="24"/>
        </w:rPr>
        <w:t>和承包人应当确保其各自指定的接收人在法定的和</w:t>
      </w:r>
      <w:r w:rsidRPr="00E01E5B">
        <w:rPr>
          <w:rFonts w:ascii="宋体" w:hAnsi="宋体" w:hint="eastAsia"/>
          <w:sz w:val="24"/>
        </w:rPr>
        <w:t>(</w:t>
      </w:r>
      <w:r w:rsidRPr="00E01E5B">
        <w:rPr>
          <w:rFonts w:ascii="宋体" w:hAnsi="宋体" w:hint="eastAsia"/>
          <w:sz w:val="24"/>
        </w:rPr>
        <w:t>或</w:t>
      </w:r>
      <w:r w:rsidRPr="00E01E5B">
        <w:rPr>
          <w:rFonts w:ascii="宋体" w:hAnsi="宋体" w:hint="eastAsia"/>
          <w:sz w:val="24"/>
        </w:rPr>
        <w:t>)</w:t>
      </w:r>
      <w:r w:rsidRPr="00E01E5B">
        <w:rPr>
          <w:rFonts w:ascii="宋体" w:hAnsi="宋体" w:hint="eastAsia"/>
          <w:sz w:val="24"/>
        </w:rPr>
        <w:t>符合合同约定的工作时间内始终工作在指定的接收地点。</w:t>
      </w:r>
    </w:p>
    <w:p w:rsidR="009B582E" w:rsidRPr="00E01E5B" w:rsidRDefault="00A96B6F">
      <w:pPr>
        <w:spacing w:line="560" w:lineRule="exact"/>
        <w:jc w:val="left"/>
        <w:rPr>
          <w:rFonts w:ascii="宋体" w:hAnsi="宋体"/>
          <w:sz w:val="24"/>
        </w:rPr>
      </w:pPr>
      <w:r w:rsidRPr="00E01E5B">
        <w:rPr>
          <w:rFonts w:ascii="宋体" w:hAnsi="宋体" w:hint="eastAsia"/>
          <w:sz w:val="24"/>
        </w:rPr>
        <w:t>(8)</w:t>
      </w:r>
      <w:r w:rsidRPr="00E01E5B">
        <w:rPr>
          <w:rFonts w:ascii="宋体" w:hAnsi="宋体" w:hint="eastAsia"/>
          <w:sz w:val="24"/>
        </w:rPr>
        <w:t>发包人</w:t>
      </w:r>
      <w:r w:rsidRPr="00E01E5B">
        <w:rPr>
          <w:rFonts w:ascii="宋体" w:hAnsi="宋体" w:hint="eastAsia"/>
          <w:sz w:val="24"/>
        </w:rPr>
        <w:t>(</w:t>
      </w:r>
      <w:r w:rsidRPr="00E01E5B">
        <w:rPr>
          <w:rFonts w:ascii="宋体" w:hAnsi="宋体" w:hint="eastAsia"/>
          <w:sz w:val="24"/>
        </w:rPr>
        <w:t>包括监理人</w:t>
      </w:r>
      <w:r w:rsidRPr="00E01E5B">
        <w:rPr>
          <w:rFonts w:ascii="宋体" w:hAnsi="宋体" w:hint="eastAsia"/>
          <w:sz w:val="24"/>
        </w:rPr>
        <w:t>)</w:t>
      </w:r>
      <w:r w:rsidRPr="00E01E5B">
        <w:rPr>
          <w:rFonts w:ascii="宋体" w:hAnsi="宋体" w:hint="eastAsia"/>
          <w:sz w:val="24"/>
        </w:rPr>
        <w:t>和承包人中任何一方均应当及时签收另一方送达其指定接收地点的来往信函，拒不签收的，送达信函的一方可以采用挂号、快递或者公证方式送达（拒收挂号、快递的视为已签收），由此所造成的直接的和间接的</w:t>
      </w:r>
      <w:r w:rsidRPr="00E01E5B">
        <w:rPr>
          <w:rFonts w:ascii="宋体" w:hAnsi="宋体" w:hint="eastAsia"/>
          <w:sz w:val="24"/>
        </w:rPr>
        <w:t>费用增加</w:t>
      </w:r>
      <w:r w:rsidRPr="00E01E5B">
        <w:rPr>
          <w:rFonts w:ascii="宋体" w:hAnsi="宋体" w:hint="eastAsia"/>
          <w:sz w:val="24"/>
        </w:rPr>
        <w:t>(</w:t>
      </w:r>
      <w:r w:rsidRPr="00E01E5B">
        <w:rPr>
          <w:rFonts w:ascii="宋体" w:hAnsi="宋体" w:hint="eastAsia"/>
          <w:sz w:val="24"/>
        </w:rPr>
        <w:t>包括被迫采用特殊送达方式所发生的费用</w:t>
      </w:r>
      <w:r w:rsidRPr="00E01E5B">
        <w:rPr>
          <w:rFonts w:ascii="宋体" w:hAnsi="宋体" w:hint="eastAsia"/>
          <w:sz w:val="24"/>
        </w:rPr>
        <w:t>)</w:t>
      </w:r>
      <w:r w:rsidRPr="00E01E5B">
        <w:rPr>
          <w:rFonts w:ascii="宋体" w:hAnsi="宋体" w:hint="eastAsia"/>
          <w:sz w:val="24"/>
        </w:rPr>
        <w:t>和</w:t>
      </w:r>
      <w:r w:rsidRPr="00E01E5B">
        <w:rPr>
          <w:rFonts w:ascii="宋体" w:hAnsi="宋体" w:hint="eastAsia"/>
          <w:sz w:val="24"/>
        </w:rPr>
        <w:t>(</w:t>
      </w:r>
      <w:r w:rsidRPr="00E01E5B">
        <w:rPr>
          <w:rFonts w:ascii="宋体" w:hAnsi="宋体" w:hint="eastAsia"/>
          <w:sz w:val="24"/>
        </w:rPr>
        <w:t>或</w:t>
      </w:r>
      <w:r w:rsidRPr="00E01E5B">
        <w:rPr>
          <w:rFonts w:ascii="宋体" w:hAnsi="宋体" w:hint="eastAsia"/>
          <w:sz w:val="24"/>
        </w:rPr>
        <w:t>)</w:t>
      </w:r>
      <w:r w:rsidRPr="00E01E5B">
        <w:rPr>
          <w:rFonts w:ascii="宋体" w:hAnsi="宋体" w:hint="eastAsia"/>
          <w:sz w:val="24"/>
        </w:rPr>
        <w:t>延误的工期由拒绝签收一方承担。与本合同无关、恶意的函件或（和）递交方式的除外。</w:t>
      </w:r>
    </w:p>
    <w:p w:rsidR="009B582E" w:rsidRPr="00E01E5B" w:rsidRDefault="00A96B6F">
      <w:pPr>
        <w:pStyle w:val="2TimesNewRoman5020"/>
      </w:pPr>
      <w:bookmarkStart w:id="421" w:name="_Toc295374434"/>
      <w:bookmarkStart w:id="422" w:name="_Toc296686680"/>
      <w:bookmarkStart w:id="423" w:name="_Toc295989214"/>
      <w:bookmarkStart w:id="424" w:name="_Toc343777024"/>
      <w:r w:rsidRPr="00E01E5B">
        <w:rPr>
          <w:rFonts w:hint="eastAsia"/>
        </w:rPr>
        <w:t xml:space="preserve">2. </w:t>
      </w:r>
      <w:r w:rsidRPr="00E01E5B">
        <w:rPr>
          <w:rFonts w:hint="eastAsia"/>
        </w:rPr>
        <w:tab/>
      </w:r>
      <w:r w:rsidRPr="00E01E5B">
        <w:rPr>
          <w:rFonts w:cs="Times New Roman" w:hint="eastAsia"/>
        </w:rPr>
        <w:t>发包人义务</w:t>
      </w:r>
      <w:bookmarkEnd w:id="421"/>
      <w:bookmarkEnd w:id="422"/>
      <w:bookmarkEnd w:id="423"/>
      <w:bookmarkEnd w:id="424"/>
    </w:p>
    <w:p w:rsidR="009B582E" w:rsidRPr="00E01E5B" w:rsidRDefault="00A96B6F">
      <w:pPr>
        <w:snapToGrid w:val="0"/>
        <w:spacing w:line="560" w:lineRule="exact"/>
        <w:jc w:val="left"/>
        <w:outlineLvl w:val="0"/>
        <w:rPr>
          <w:rFonts w:ascii="宋体" w:hAnsi="宋体"/>
          <w:sz w:val="24"/>
        </w:rPr>
      </w:pPr>
      <w:bookmarkStart w:id="425" w:name="_Toc343777025"/>
      <w:r w:rsidRPr="00E01E5B">
        <w:rPr>
          <w:rFonts w:ascii="宋体" w:hAnsi="宋体" w:hint="eastAsia"/>
          <w:sz w:val="24"/>
        </w:rPr>
        <w:t>2.3</w:t>
      </w:r>
      <w:r w:rsidRPr="00E01E5B">
        <w:rPr>
          <w:rFonts w:ascii="宋体" w:hAnsi="宋体" w:hint="eastAsia"/>
          <w:sz w:val="24"/>
        </w:rPr>
        <w:tab/>
      </w:r>
      <w:r w:rsidRPr="00E01E5B">
        <w:rPr>
          <w:rFonts w:ascii="宋体" w:hAnsi="宋体" w:hint="eastAsia"/>
          <w:sz w:val="24"/>
        </w:rPr>
        <w:t>提供施工场地</w:t>
      </w:r>
      <w:bookmarkEnd w:id="425"/>
    </w:p>
    <w:p w:rsidR="009B582E" w:rsidRPr="00E01E5B" w:rsidRDefault="00A96B6F">
      <w:pPr>
        <w:snapToGrid w:val="0"/>
        <w:spacing w:line="560" w:lineRule="exact"/>
        <w:jc w:val="left"/>
        <w:rPr>
          <w:rFonts w:ascii="宋体" w:hAnsi="宋体"/>
          <w:kern w:val="0"/>
          <w:sz w:val="24"/>
        </w:rPr>
      </w:pPr>
      <w:r w:rsidRPr="00E01E5B">
        <w:rPr>
          <w:rFonts w:ascii="宋体" w:hAnsi="宋体" w:hint="eastAsia"/>
          <w:sz w:val="24"/>
        </w:rPr>
        <w:t>发包人在招标图纸中提供的施工场地仅供参考。在本合同实施期间，上述施工场地不排除调整的可能。施工场地内地下管线和地下设施等有关资料由发包人提供，承包人</w:t>
      </w:r>
      <w:r w:rsidRPr="00E01E5B">
        <w:rPr>
          <w:rFonts w:ascii="宋体" w:hAnsi="宋体" w:hint="eastAsia"/>
          <w:kern w:val="0"/>
          <w:sz w:val="24"/>
        </w:rPr>
        <w:t>应进行现场核实，并承担相应的复查义务，发包人不对承包人上述资料所作的核实、分析、判断和推论负责。发包人向承包人提供现场办公用房、临时仓库用房（具体以发包人安排为准）。</w:t>
      </w:r>
    </w:p>
    <w:p w:rsidR="009B582E" w:rsidRPr="00E01E5B" w:rsidRDefault="00A96B6F">
      <w:pPr>
        <w:snapToGrid w:val="0"/>
        <w:spacing w:line="560" w:lineRule="exact"/>
        <w:jc w:val="left"/>
        <w:rPr>
          <w:rFonts w:ascii="宋体" w:hAnsi="宋体"/>
          <w:sz w:val="24"/>
        </w:rPr>
      </w:pPr>
      <w:r w:rsidRPr="00E01E5B">
        <w:rPr>
          <w:rFonts w:ascii="宋体" w:hAnsi="宋体" w:hint="eastAsia"/>
          <w:kern w:val="0"/>
          <w:sz w:val="24"/>
        </w:rPr>
        <w:t>2.4</w:t>
      </w:r>
      <w:r w:rsidRPr="00E01E5B">
        <w:rPr>
          <w:rFonts w:ascii="宋体" w:hAnsi="宋体" w:hint="eastAsia"/>
          <w:sz w:val="24"/>
        </w:rPr>
        <w:t>发包人应协助</w:t>
      </w:r>
      <w:r w:rsidRPr="00E01E5B">
        <w:rPr>
          <w:rFonts w:ascii="宋体" w:hAnsi="宋体" w:hint="eastAsia"/>
          <w:sz w:val="24"/>
        </w:rPr>
        <w:t>承包人办理法律规定的有关施工证件和批件，</w:t>
      </w:r>
      <w:r w:rsidRPr="00E01E5B">
        <w:rPr>
          <w:rFonts w:ascii="宋体" w:hAnsi="宋体" w:hint="eastAsia"/>
          <w:kern w:val="0"/>
          <w:sz w:val="24"/>
        </w:rPr>
        <w:t>包括但不限于建筑工程施工许可证、工程质量安全监督报监和办理余泥排放、防雷、给排水、夜间施工等。如办理过程中发生相关费用，按规定各自承担。</w:t>
      </w:r>
    </w:p>
    <w:p w:rsidR="009B582E" w:rsidRPr="00E01E5B" w:rsidRDefault="00A96B6F">
      <w:pPr>
        <w:snapToGrid w:val="0"/>
        <w:spacing w:line="560" w:lineRule="exact"/>
        <w:jc w:val="left"/>
        <w:outlineLvl w:val="0"/>
        <w:rPr>
          <w:rFonts w:ascii="宋体" w:hAnsi="宋体"/>
          <w:sz w:val="24"/>
        </w:rPr>
      </w:pPr>
      <w:bookmarkStart w:id="426" w:name="_Toc343777026"/>
      <w:r w:rsidRPr="00E01E5B">
        <w:rPr>
          <w:rFonts w:ascii="宋体" w:hAnsi="宋体" w:hint="eastAsia"/>
          <w:sz w:val="24"/>
        </w:rPr>
        <w:lastRenderedPageBreak/>
        <w:t>2.5</w:t>
      </w:r>
      <w:r w:rsidRPr="00E01E5B">
        <w:rPr>
          <w:rFonts w:ascii="宋体" w:hAnsi="宋体" w:hint="eastAsia"/>
          <w:sz w:val="24"/>
        </w:rPr>
        <w:tab/>
      </w:r>
      <w:r w:rsidRPr="00E01E5B">
        <w:rPr>
          <w:rFonts w:ascii="宋体" w:hAnsi="宋体" w:hint="eastAsia"/>
          <w:sz w:val="24"/>
        </w:rPr>
        <w:t>组织设计交底</w:t>
      </w:r>
      <w:bookmarkEnd w:id="426"/>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发包人应当在通用合同条款</w:t>
      </w:r>
      <w:r w:rsidRPr="00E01E5B">
        <w:rPr>
          <w:rFonts w:ascii="宋体" w:hAnsi="宋体" w:hint="eastAsia"/>
          <w:sz w:val="24"/>
        </w:rPr>
        <w:t>11.1.1</w:t>
      </w:r>
      <w:r w:rsidRPr="00E01E5B">
        <w:rPr>
          <w:rFonts w:ascii="宋体" w:hAnsi="宋体" w:hint="eastAsia"/>
          <w:sz w:val="24"/>
        </w:rPr>
        <w:t>项约定的开工日期前组织合同工程总体设计交底</w:t>
      </w:r>
      <w:r w:rsidRPr="00E01E5B">
        <w:rPr>
          <w:rFonts w:ascii="宋体" w:hAnsi="宋体" w:hint="eastAsia"/>
          <w:sz w:val="24"/>
        </w:rPr>
        <w:t>(</w:t>
      </w:r>
      <w:r w:rsidRPr="00E01E5B">
        <w:rPr>
          <w:rFonts w:ascii="宋体" w:hAnsi="宋体" w:hint="eastAsia"/>
          <w:sz w:val="24"/>
        </w:rPr>
        <w:t>包括图纸会审</w:t>
      </w:r>
      <w:r w:rsidRPr="00E01E5B">
        <w:rPr>
          <w:rFonts w:ascii="宋体" w:hAnsi="宋体" w:hint="eastAsia"/>
          <w:sz w:val="24"/>
        </w:rPr>
        <w:t>)</w:t>
      </w:r>
      <w:r w:rsidRPr="00E01E5B">
        <w:rPr>
          <w:rFonts w:ascii="宋体" w:hAnsi="宋体" w:hint="eastAsia"/>
          <w:sz w:val="24"/>
        </w:rPr>
        <w:t>。发包人还应按照合同进度计划中载明的阶段性设计交底时间组织和安排阶段工程设计交底</w:t>
      </w:r>
      <w:r w:rsidRPr="00E01E5B">
        <w:rPr>
          <w:rFonts w:ascii="宋体" w:hAnsi="宋体" w:hint="eastAsia"/>
          <w:sz w:val="24"/>
        </w:rPr>
        <w:t>(</w:t>
      </w:r>
      <w:r w:rsidRPr="00E01E5B">
        <w:rPr>
          <w:rFonts w:ascii="宋体" w:hAnsi="宋体" w:hint="eastAsia"/>
          <w:sz w:val="24"/>
        </w:rPr>
        <w:t>包括图纸会审</w:t>
      </w:r>
      <w:r w:rsidRPr="00E01E5B">
        <w:rPr>
          <w:rFonts w:ascii="宋体" w:hAnsi="宋体" w:hint="eastAsia"/>
          <w:sz w:val="24"/>
        </w:rPr>
        <w:t>)</w:t>
      </w:r>
      <w:r w:rsidRPr="00E01E5B">
        <w:rPr>
          <w:rFonts w:ascii="宋体" w:hAnsi="宋体" w:hint="eastAsia"/>
          <w:sz w:val="24"/>
        </w:rPr>
        <w:t>。承包人可以书面方式通过监理人向发包人申请增加紧急的设计交底，发包人在认为确有必要且条件许可时，组织这类设计交底。</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2.8</w:t>
      </w:r>
      <w:r w:rsidRPr="00E01E5B">
        <w:rPr>
          <w:rFonts w:ascii="宋体" w:hAnsi="宋体" w:hint="eastAsia"/>
          <w:sz w:val="24"/>
        </w:rPr>
        <w:tab/>
      </w:r>
      <w:r w:rsidRPr="00E01E5B">
        <w:rPr>
          <w:rFonts w:ascii="宋体" w:hAnsi="宋体" w:hint="eastAsia"/>
          <w:sz w:val="24"/>
        </w:rPr>
        <w:t>其他义务</w:t>
      </w:r>
    </w:p>
    <w:p w:rsidR="009B582E" w:rsidRPr="00E01E5B" w:rsidRDefault="00A96B6F">
      <w:pPr>
        <w:spacing w:line="560" w:lineRule="exact"/>
        <w:jc w:val="left"/>
        <w:rPr>
          <w:rFonts w:ascii="宋体" w:hAnsi="宋体"/>
          <w:sz w:val="24"/>
        </w:rPr>
      </w:pPr>
      <w:r w:rsidRPr="00E01E5B">
        <w:rPr>
          <w:rFonts w:ascii="宋体" w:hAnsi="宋体" w:hint="eastAsia"/>
          <w:sz w:val="24"/>
        </w:rPr>
        <w:t>(1)</w:t>
      </w:r>
      <w:r w:rsidRPr="00E01E5B">
        <w:rPr>
          <w:rFonts w:ascii="宋体" w:hAnsi="宋体" w:hint="eastAsia"/>
          <w:sz w:val="24"/>
        </w:rPr>
        <w:t>按有关规定及时办理工程质量监督手续。</w:t>
      </w:r>
    </w:p>
    <w:p w:rsidR="009B582E" w:rsidRPr="00E01E5B" w:rsidRDefault="00A96B6F">
      <w:pPr>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根据建设行政主管部门和</w:t>
      </w:r>
      <w:r w:rsidRPr="00E01E5B">
        <w:rPr>
          <w:rFonts w:ascii="宋体" w:hAnsi="宋体" w:hint="eastAsia"/>
          <w:sz w:val="24"/>
        </w:rPr>
        <w:t>(</w:t>
      </w:r>
      <w:r w:rsidRPr="00E01E5B">
        <w:rPr>
          <w:rFonts w:ascii="宋体" w:hAnsi="宋体" w:hint="eastAsia"/>
          <w:sz w:val="24"/>
        </w:rPr>
        <w:t>或</w:t>
      </w:r>
      <w:r w:rsidRPr="00E01E5B">
        <w:rPr>
          <w:rFonts w:ascii="宋体" w:hAnsi="宋体" w:hint="eastAsia"/>
          <w:sz w:val="24"/>
        </w:rPr>
        <w:t>)</w:t>
      </w:r>
      <w:r w:rsidRPr="00E01E5B">
        <w:rPr>
          <w:rFonts w:ascii="宋体" w:hAnsi="宋体" w:hint="eastAsia"/>
          <w:sz w:val="24"/>
        </w:rPr>
        <w:t>城市建设档案管理机构的规定，收集、整理、立卷、归档工程资料，并按规定时间向建设行政主管部门或者城市建设档案管理机构移交规定的工程档案，承包人就此应予以协助。</w:t>
      </w:r>
    </w:p>
    <w:p w:rsidR="009B582E" w:rsidRPr="00E01E5B" w:rsidRDefault="00A96B6F">
      <w:pPr>
        <w:spacing w:line="560" w:lineRule="exact"/>
        <w:jc w:val="left"/>
        <w:rPr>
          <w:rFonts w:ascii="宋体" w:hAnsi="宋体"/>
          <w:sz w:val="24"/>
        </w:rPr>
      </w:pPr>
      <w:r w:rsidRPr="00E01E5B">
        <w:rPr>
          <w:rFonts w:ascii="宋体" w:hAnsi="宋体" w:hint="eastAsia"/>
          <w:sz w:val="24"/>
        </w:rPr>
        <w:t>(3)</w:t>
      </w:r>
      <w:r w:rsidRPr="00E01E5B">
        <w:rPr>
          <w:rFonts w:ascii="宋体" w:hAnsi="宋体" w:hint="eastAsia"/>
          <w:sz w:val="24"/>
        </w:rPr>
        <w:t>批准和确认：按合同约定应当由监理人或者发包人回复、批复、批准、确认或提出修改意见的，自监理人或者发包人指定的接收人收到承包人发出的相应要求、请求、申请和报批之日起，如果监理人或者发包人在合同约定的期限内未予回复、批复、批准、确认或提出修改意见的，视为监理人和</w:t>
      </w:r>
      <w:r w:rsidRPr="00E01E5B">
        <w:rPr>
          <w:rFonts w:ascii="宋体" w:hAnsi="宋体" w:hint="eastAsia"/>
          <w:sz w:val="24"/>
        </w:rPr>
        <w:t>发包人已经同意、确认或者批准。</w:t>
      </w:r>
    </w:p>
    <w:p w:rsidR="009B582E" w:rsidRPr="00E01E5B" w:rsidRDefault="00A96B6F">
      <w:pPr>
        <w:pStyle w:val="2TimesNewRoman5020"/>
      </w:pPr>
      <w:bookmarkStart w:id="427" w:name="_Toc296686681"/>
      <w:bookmarkStart w:id="428" w:name="_Toc295374435"/>
      <w:bookmarkStart w:id="429" w:name="_Toc295989215"/>
      <w:bookmarkStart w:id="430" w:name="_Toc343777027"/>
      <w:r w:rsidRPr="00E01E5B">
        <w:rPr>
          <w:rFonts w:hint="eastAsia"/>
        </w:rPr>
        <w:t xml:space="preserve">3. </w:t>
      </w:r>
      <w:r w:rsidRPr="00E01E5B">
        <w:rPr>
          <w:rFonts w:hint="eastAsia"/>
        </w:rPr>
        <w:tab/>
      </w:r>
      <w:r w:rsidRPr="00E01E5B">
        <w:rPr>
          <w:rFonts w:cs="Times New Roman" w:hint="eastAsia"/>
        </w:rPr>
        <w:t>监理人</w:t>
      </w:r>
      <w:bookmarkEnd w:id="427"/>
      <w:bookmarkEnd w:id="428"/>
      <w:bookmarkEnd w:id="429"/>
      <w:bookmarkEnd w:id="430"/>
    </w:p>
    <w:p w:rsidR="009B582E" w:rsidRPr="00E01E5B" w:rsidRDefault="00A96B6F">
      <w:pPr>
        <w:snapToGrid w:val="0"/>
        <w:spacing w:line="560" w:lineRule="exact"/>
        <w:jc w:val="left"/>
        <w:outlineLvl w:val="0"/>
        <w:rPr>
          <w:rFonts w:ascii="宋体" w:hAnsi="宋体"/>
          <w:sz w:val="24"/>
        </w:rPr>
      </w:pPr>
      <w:bookmarkStart w:id="431" w:name="_Toc343777028"/>
      <w:r w:rsidRPr="00E01E5B">
        <w:rPr>
          <w:rFonts w:ascii="宋体" w:hAnsi="宋体" w:hint="eastAsia"/>
          <w:sz w:val="24"/>
        </w:rPr>
        <w:t>3.1</w:t>
      </w:r>
      <w:r w:rsidRPr="00E01E5B">
        <w:rPr>
          <w:rFonts w:ascii="宋体" w:hAnsi="宋体" w:hint="eastAsia"/>
          <w:sz w:val="24"/>
        </w:rPr>
        <w:tab/>
      </w:r>
      <w:r w:rsidRPr="00E01E5B">
        <w:rPr>
          <w:rFonts w:ascii="宋体" w:hAnsi="宋体" w:hint="eastAsia"/>
          <w:sz w:val="24"/>
        </w:rPr>
        <w:t>监理人的职责和权力</w:t>
      </w:r>
      <w:bookmarkEnd w:id="431"/>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3.1.1</w:t>
      </w:r>
      <w:r w:rsidRPr="00E01E5B">
        <w:rPr>
          <w:rFonts w:ascii="宋体" w:hAnsi="宋体" w:hint="eastAsia"/>
          <w:sz w:val="24"/>
        </w:rPr>
        <w:tab/>
      </w:r>
      <w:r w:rsidRPr="00E01E5B">
        <w:rPr>
          <w:rFonts w:ascii="宋体" w:hAnsi="宋体" w:hint="eastAsia"/>
          <w:sz w:val="24"/>
        </w:rPr>
        <w:t>须经发包人批准行使的权力：</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变更合同的范围；</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变更合同单价或合价或合同价格；</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合同分包；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重大设计或技术方案的变更；</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发布开工令、停工令或复工令；</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6</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影响工期、质量、合同价格等其它重大决定。</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不管通用合同条款第</w:t>
      </w:r>
      <w:r w:rsidRPr="00E01E5B">
        <w:rPr>
          <w:rFonts w:ascii="宋体" w:hAnsi="宋体" w:hint="eastAsia"/>
          <w:sz w:val="24"/>
        </w:rPr>
        <w:t>3.1.1</w:t>
      </w:r>
      <w:r w:rsidRPr="00E01E5B">
        <w:rPr>
          <w:rFonts w:ascii="宋体" w:hAnsi="宋体" w:hint="eastAsia"/>
          <w:sz w:val="24"/>
        </w:rPr>
        <w:t>项如何约定，监理人履行经发包人批准行使的权力时，应当向承包人出示其行使该权力已经取得发包人批准的文件或者其他合法有效的证明，且承包人应核查监理人是否已具备前述文件或者证明等。</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3.1.4</w:t>
      </w:r>
      <w:r w:rsidRPr="00E01E5B">
        <w:rPr>
          <w:rFonts w:ascii="宋体" w:hAnsi="宋体" w:hint="eastAsia"/>
          <w:sz w:val="24"/>
        </w:rPr>
        <w:tab/>
      </w:r>
      <w:r w:rsidRPr="00E01E5B">
        <w:rPr>
          <w:rFonts w:ascii="宋体" w:hAnsi="宋体" w:hint="eastAsia"/>
          <w:sz w:val="24"/>
        </w:rPr>
        <w:t>监理人有权要求承包人撤换由其派遣或雇佣的那些工作不能胜任、或玩忽职守、工作不负责任的人员。上述撤换的人员未经监理人同意不得重新回到本合同工程以任何形式工作。</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3.1.5</w:t>
      </w:r>
      <w:r w:rsidRPr="00E01E5B">
        <w:rPr>
          <w:rFonts w:ascii="宋体" w:hAnsi="宋体" w:hint="eastAsia"/>
          <w:sz w:val="24"/>
        </w:rPr>
        <w:tab/>
      </w:r>
      <w:r w:rsidRPr="00E01E5B">
        <w:rPr>
          <w:rFonts w:ascii="宋体" w:hAnsi="宋体" w:hint="eastAsia"/>
          <w:sz w:val="24"/>
        </w:rPr>
        <w:t>监理人有权对承包人主要人员进行考勤，对进场设备、物资、施工人员等是否满足工程需要进行考核。考勤和考核的记录可作为承包人是否违反</w:t>
      </w:r>
      <w:r w:rsidRPr="00E01E5B">
        <w:rPr>
          <w:rFonts w:ascii="宋体" w:hAnsi="宋体" w:hint="eastAsia"/>
          <w:sz w:val="24"/>
        </w:rPr>
        <w:t>合同约定的依据。</w:t>
      </w:r>
    </w:p>
    <w:p w:rsidR="009B582E" w:rsidRPr="00E01E5B" w:rsidRDefault="00A96B6F">
      <w:pPr>
        <w:snapToGrid w:val="0"/>
        <w:spacing w:line="560" w:lineRule="exact"/>
        <w:jc w:val="left"/>
        <w:outlineLvl w:val="0"/>
        <w:rPr>
          <w:rFonts w:ascii="宋体" w:hAnsi="宋体"/>
          <w:sz w:val="24"/>
        </w:rPr>
      </w:pPr>
      <w:bookmarkStart w:id="432" w:name="_Toc343777029"/>
      <w:r w:rsidRPr="00E01E5B">
        <w:rPr>
          <w:rFonts w:ascii="宋体" w:hAnsi="宋体" w:hint="eastAsia"/>
          <w:sz w:val="24"/>
        </w:rPr>
        <w:t>3.3</w:t>
      </w:r>
      <w:r w:rsidRPr="00E01E5B">
        <w:rPr>
          <w:rFonts w:ascii="宋体" w:hAnsi="宋体" w:hint="eastAsia"/>
          <w:sz w:val="24"/>
        </w:rPr>
        <w:tab/>
      </w:r>
      <w:r w:rsidRPr="00E01E5B">
        <w:rPr>
          <w:rFonts w:ascii="宋体" w:hAnsi="宋体" w:hint="eastAsia"/>
          <w:sz w:val="24"/>
        </w:rPr>
        <w:t>监理人员</w:t>
      </w:r>
      <w:bookmarkEnd w:id="432"/>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3.3.4</w:t>
      </w:r>
      <w:r w:rsidRPr="00E01E5B">
        <w:rPr>
          <w:rFonts w:ascii="宋体" w:hAnsi="宋体" w:hint="eastAsia"/>
          <w:sz w:val="24"/>
        </w:rPr>
        <w:tab/>
      </w:r>
      <w:r w:rsidRPr="00E01E5B">
        <w:rPr>
          <w:rFonts w:ascii="宋体" w:hAnsi="宋体" w:hint="eastAsia"/>
          <w:sz w:val="24"/>
        </w:rPr>
        <w:t>总监理工程师不应将通用条款第</w:t>
      </w:r>
      <w:r w:rsidRPr="00E01E5B">
        <w:rPr>
          <w:rFonts w:ascii="宋体" w:hAnsi="宋体" w:hint="eastAsia"/>
          <w:sz w:val="24"/>
        </w:rPr>
        <w:t>3.5</w:t>
      </w:r>
      <w:r w:rsidRPr="00E01E5B">
        <w:rPr>
          <w:rFonts w:ascii="宋体" w:hAnsi="宋体" w:hint="eastAsia"/>
          <w:sz w:val="24"/>
        </w:rPr>
        <w:t>款约定应由总监理工程师作出确定的权力授权或者委托给其他监理人员，就此承包人也应进行谨慎核查，总监理工程师违反本约定而授权或者委托给其他监理人员所作出的行为无效。</w:t>
      </w:r>
    </w:p>
    <w:p w:rsidR="009B582E" w:rsidRPr="00E01E5B" w:rsidRDefault="00A96B6F">
      <w:pPr>
        <w:snapToGrid w:val="0"/>
        <w:spacing w:line="560" w:lineRule="exact"/>
        <w:jc w:val="left"/>
        <w:outlineLvl w:val="0"/>
        <w:rPr>
          <w:rFonts w:ascii="宋体" w:hAnsi="宋体"/>
          <w:sz w:val="24"/>
        </w:rPr>
      </w:pPr>
      <w:bookmarkStart w:id="433" w:name="_Toc343777030"/>
      <w:r w:rsidRPr="00E01E5B">
        <w:rPr>
          <w:rFonts w:ascii="宋体" w:hAnsi="宋体" w:hint="eastAsia"/>
          <w:sz w:val="24"/>
        </w:rPr>
        <w:t>3.4</w:t>
      </w:r>
      <w:r w:rsidRPr="00E01E5B">
        <w:rPr>
          <w:rFonts w:ascii="宋体" w:hAnsi="宋体" w:hint="eastAsia"/>
          <w:sz w:val="24"/>
        </w:rPr>
        <w:tab/>
      </w:r>
      <w:r w:rsidRPr="00E01E5B">
        <w:rPr>
          <w:rFonts w:ascii="宋体" w:hAnsi="宋体" w:hint="eastAsia"/>
          <w:sz w:val="24"/>
        </w:rPr>
        <w:t>监理人的指示</w:t>
      </w:r>
      <w:bookmarkEnd w:id="433"/>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3.4.4</w:t>
      </w:r>
      <w:r w:rsidRPr="00E01E5B">
        <w:rPr>
          <w:rFonts w:ascii="宋体" w:hAnsi="宋体" w:hint="eastAsia"/>
          <w:sz w:val="24"/>
        </w:rPr>
        <w:tab/>
      </w:r>
      <w:r w:rsidRPr="00E01E5B">
        <w:rPr>
          <w:rFonts w:ascii="宋体" w:hAnsi="宋体" w:hint="eastAsia"/>
          <w:sz w:val="24"/>
        </w:rPr>
        <w:t>除通用合同条款已有的专门约定外，承包人只能从总监理工程师或按通用条款第</w:t>
      </w:r>
      <w:r w:rsidRPr="00E01E5B">
        <w:rPr>
          <w:rFonts w:ascii="宋体" w:hAnsi="宋体" w:hint="eastAsia"/>
          <w:sz w:val="24"/>
        </w:rPr>
        <w:t>3.3.1</w:t>
      </w:r>
      <w:r w:rsidRPr="00E01E5B">
        <w:rPr>
          <w:rFonts w:ascii="宋体" w:hAnsi="宋体" w:hint="eastAsia"/>
          <w:sz w:val="24"/>
        </w:rPr>
        <w:t>项授权的监理人员处取得指示，发包人应当通过监理人向承包人发出指示。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3.4.6</w:t>
      </w:r>
      <w:r w:rsidRPr="00E01E5B">
        <w:rPr>
          <w:rFonts w:ascii="宋体" w:hAnsi="宋体" w:hint="eastAsia"/>
          <w:sz w:val="24"/>
        </w:rPr>
        <w:tab/>
      </w:r>
      <w:r w:rsidRPr="00E01E5B">
        <w:rPr>
          <w:rFonts w:ascii="宋体" w:hAnsi="宋体" w:hint="eastAsia"/>
          <w:sz w:val="24"/>
        </w:rPr>
        <w:t>指定检查员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监理人可以指定任何数量的检查人员协助监理人检查和批准材料、设备</w:t>
      </w:r>
      <w:r w:rsidRPr="00E01E5B">
        <w:rPr>
          <w:rFonts w:ascii="宋体" w:hAnsi="宋体" w:hint="eastAsia"/>
          <w:sz w:val="24"/>
        </w:rPr>
        <w:t>、工艺和工程，并应把这些人员的名字、职责和权利范围通知承包人及发包人。前述人员所发出的指示均应视为已得到监理人的同意。</w:t>
      </w:r>
    </w:p>
    <w:p w:rsidR="009B582E" w:rsidRPr="00E01E5B" w:rsidRDefault="00A96B6F">
      <w:pPr>
        <w:snapToGrid w:val="0"/>
        <w:spacing w:line="560" w:lineRule="exact"/>
        <w:jc w:val="left"/>
        <w:outlineLvl w:val="0"/>
        <w:rPr>
          <w:rFonts w:ascii="宋体" w:hAnsi="宋体"/>
          <w:sz w:val="24"/>
        </w:rPr>
      </w:pPr>
      <w:bookmarkStart w:id="434" w:name="_Toc343777031"/>
      <w:r w:rsidRPr="00E01E5B">
        <w:rPr>
          <w:rFonts w:ascii="宋体" w:hAnsi="宋体" w:hint="eastAsia"/>
          <w:sz w:val="24"/>
        </w:rPr>
        <w:t>3.6</w:t>
      </w:r>
      <w:r w:rsidRPr="00E01E5B">
        <w:rPr>
          <w:rFonts w:ascii="宋体" w:hAnsi="宋体" w:hint="eastAsia"/>
          <w:sz w:val="24"/>
        </w:rPr>
        <w:tab/>
      </w:r>
      <w:r w:rsidRPr="00E01E5B">
        <w:rPr>
          <w:rFonts w:ascii="宋体" w:hAnsi="宋体" w:hint="eastAsia"/>
          <w:sz w:val="24"/>
        </w:rPr>
        <w:t>监理人的宽恕</w:t>
      </w:r>
      <w:bookmarkEnd w:id="434"/>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监理人或者发包人就承包人对合同约定的任何责任和义务的某种违约行为的宽恕，不</w:t>
      </w:r>
      <w:r w:rsidRPr="00E01E5B">
        <w:rPr>
          <w:rFonts w:ascii="宋体" w:hAnsi="宋体" w:hint="eastAsia"/>
          <w:sz w:val="24"/>
        </w:rPr>
        <w:lastRenderedPageBreak/>
        <w:t>影响监理人和发包人在此后的任何时间严格按合同约定处理承包人的其它违约行为，也不意味发包人放弃合同约定的发包人与上述违约有关的任何权利和赔偿要求。</w:t>
      </w:r>
    </w:p>
    <w:p w:rsidR="009B582E" w:rsidRPr="00E01E5B" w:rsidRDefault="00A96B6F">
      <w:pPr>
        <w:pStyle w:val="2TimesNewRoman5020"/>
      </w:pPr>
      <w:bookmarkStart w:id="435" w:name="_Toc296686682"/>
      <w:bookmarkStart w:id="436" w:name="_Toc295374436"/>
      <w:bookmarkStart w:id="437" w:name="_Toc295989216"/>
      <w:bookmarkStart w:id="438" w:name="_Toc343777032"/>
      <w:r w:rsidRPr="00E01E5B">
        <w:rPr>
          <w:rFonts w:hint="eastAsia"/>
        </w:rPr>
        <w:t xml:space="preserve">4. </w:t>
      </w:r>
      <w:r w:rsidRPr="00E01E5B">
        <w:rPr>
          <w:rFonts w:hint="eastAsia"/>
        </w:rPr>
        <w:tab/>
      </w:r>
      <w:r w:rsidRPr="00E01E5B">
        <w:rPr>
          <w:rFonts w:hint="eastAsia"/>
        </w:rPr>
        <w:t>施工</w:t>
      </w:r>
      <w:r w:rsidRPr="00E01E5B">
        <w:rPr>
          <w:rFonts w:cs="Times New Roman" w:hint="eastAsia"/>
        </w:rPr>
        <w:t>承包人</w:t>
      </w:r>
      <w:bookmarkEnd w:id="435"/>
      <w:bookmarkEnd w:id="436"/>
      <w:bookmarkEnd w:id="437"/>
      <w:bookmarkEnd w:id="438"/>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4.1</w:t>
      </w:r>
      <w:r w:rsidRPr="00E01E5B">
        <w:rPr>
          <w:rFonts w:ascii="宋体" w:hAnsi="宋体" w:hint="eastAsia"/>
          <w:sz w:val="24"/>
        </w:rPr>
        <w:tab/>
      </w:r>
      <w:r w:rsidRPr="00E01E5B">
        <w:rPr>
          <w:rFonts w:ascii="宋体" w:hAnsi="宋体" w:hint="eastAsia"/>
          <w:sz w:val="24"/>
        </w:rPr>
        <w:t>施工承包人的一般义务</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如施工承包人是联合体，则组成施工承包人的主体应当就全体施工承包人的义务承担连带责任。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4.1.3</w:t>
      </w:r>
      <w:r w:rsidRPr="00E01E5B">
        <w:rPr>
          <w:rFonts w:ascii="宋体" w:hAnsi="宋体" w:hint="eastAsia"/>
          <w:sz w:val="24"/>
        </w:rPr>
        <w:tab/>
      </w:r>
      <w:r w:rsidRPr="00E01E5B">
        <w:rPr>
          <w:rFonts w:ascii="宋体" w:hAnsi="宋体" w:hint="eastAsia"/>
          <w:sz w:val="24"/>
        </w:rPr>
        <w:t>除</w:t>
      </w:r>
      <w:r w:rsidRPr="00E01E5B">
        <w:rPr>
          <w:rFonts w:ascii="宋体" w:hAnsi="宋体" w:hint="eastAsia"/>
          <w:sz w:val="24"/>
        </w:rPr>
        <w:t>专用合同条款第</w:t>
      </w:r>
      <w:r w:rsidRPr="00E01E5B">
        <w:rPr>
          <w:rFonts w:ascii="宋体" w:hAnsi="宋体" w:hint="eastAsia"/>
          <w:sz w:val="24"/>
        </w:rPr>
        <w:t>5.2</w:t>
      </w:r>
      <w:r w:rsidRPr="00E01E5B">
        <w:rPr>
          <w:rFonts w:ascii="宋体" w:hAnsi="宋体" w:hint="eastAsia"/>
          <w:sz w:val="24"/>
        </w:rPr>
        <w:t>款约定由发包人提供的材料和工程设备和第</w:t>
      </w:r>
      <w:r w:rsidRPr="00E01E5B">
        <w:rPr>
          <w:rFonts w:ascii="宋体" w:hAnsi="宋体" w:hint="eastAsia"/>
          <w:sz w:val="24"/>
        </w:rPr>
        <w:t>6.2</w:t>
      </w:r>
      <w:r w:rsidRPr="00E01E5B">
        <w:rPr>
          <w:rFonts w:ascii="宋体" w:hAnsi="宋体" w:hint="eastAsia"/>
          <w:sz w:val="24"/>
        </w:rPr>
        <w:t>款约定由发包人提供的施工设备和临时设施外，施工承包人应负责提供为完成合同工作所需的劳务、材料、施工设备、工程设备和其他物品等，并按合同约定负责临时设施的设计、建造、运行、维护、管理和拆除等。</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4.1.4</w:t>
      </w: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施工承包人应根据工程需要，自行负责提供和维修施工场地交通、环保设施、白天或夜间施工使用的照明、围栏设施，并负责安全保卫等。承包人应按照广州市建设委员会制定的《关于规范市政工程文明施工围蔽设施的通知》（穗建筑</w:t>
      </w:r>
      <w:r w:rsidRPr="00E01E5B">
        <w:rPr>
          <w:rFonts w:ascii="宋体" w:hAnsi="宋体" w:hint="eastAsia"/>
          <w:sz w:val="24"/>
        </w:rPr>
        <w:t>[2001]218</w:t>
      </w:r>
      <w:r w:rsidRPr="00E01E5B">
        <w:rPr>
          <w:rFonts w:ascii="宋体" w:hAnsi="宋体" w:hint="eastAsia"/>
          <w:sz w:val="24"/>
        </w:rPr>
        <w:t>号）文件等的要求</w:t>
      </w:r>
      <w:r w:rsidRPr="00E01E5B">
        <w:rPr>
          <w:rFonts w:ascii="宋体" w:hAnsi="宋体" w:hint="eastAsia"/>
          <w:sz w:val="24"/>
        </w:rPr>
        <w:t>对施工现场采取必要的围蔽设施，保持施工现场的文明、有序，同时与周边环境进行必要的隔离，保证施工人员以及过往行人、车辆的安全，其为履行此项义务而需要的各项材料、设备和临时设施，其费用已包含在中标价格中。若承包人未履行上述义务造成工程、财产、人身损害等，由承包人承担责任及因此所发生的一切费用及责任，如因此造成发包人损失的，承包人还应赔偿发包人的全部损失。承包人按工程所在地政府的规定办理有关场地交通、环卫和施工管理噪音管理等手续及承担由此发生的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）在承包人进场后，承包人应作为本项目施工场地总负责人，负责</w:t>
      </w:r>
      <w:r w:rsidRPr="00E01E5B">
        <w:rPr>
          <w:rFonts w:ascii="宋体" w:hAnsi="宋体" w:hint="eastAsia"/>
          <w:sz w:val="24"/>
        </w:rPr>
        <w:t>施工场地安全和文明施工管理，承担一切消防、安全、治安和计划生育等责任，依照粤建管</w:t>
      </w:r>
      <w:r w:rsidRPr="00E01E5B">
        <w:rPr>
          <w:rFonts w:ascii="宋体" w:hAnsi="宋体" w:hint="eastAsia"/>
          <w:sz w:val="24"/>
        </w:rPr>
        <w:t>[2007]39</w:t>
      </w:r>
      <w:r w:rsidRPr="00E01E5B">
        <w:rPr>
          <w:rFonts w:ascii="宋体" w:hAnsi="宋体" w:hint="eastAsia"/>
          <w:sz w:val="24"/>
        </w:rPr>
        <w:lastRenderedPageBreak/>
        <w:t>号文、《广州市建设工程文明施工管理办法（试行）》</w:t>
      </w:r>
      <w:r w:rsidRPr="00E01E5B">
        <w:rPr>
          <w:rFonts w:ascii="宋体" w:hAnsi="宋体" w:hint="eastAsia"/>
          <w:sz w:val="24"/>
        </w:rPr>
        <w:t>[</w:t>
      </w:r>
      <w:r w:rsidRPr="00E01E5B">
        <w:rPr>
          <w:rFonts w:ascii="宋体" w:hAnsi="宋体" w:hint="eastAsia"/>
          <w:sz w:val="24"/>
        </w:rPr>
        <w:t>穗建筑（</w:t>
      </w:r>
      <w:r w:rsidRPr="00E01E5B">
        <w:rPr>
          <w:rFonts w:ascii="宋体" w:hAnsi="宋体" w:hint="eastAsia"/>
          <w:sz w:val="24"/>
        </w:rPr>
        <w:t>1999</w:t>
      </w:r>
      <w:r w:rsidRPr="00E01E5B">
        <w:rPr>
          <w:rFonts w:ascii="宋体" w:hAnsi="宋体" w:hint="eastAsia"/>
          <w:sz w:val="24"/>
        </w:rPr>
        <w:t>）</w:t>
      </w:r>
      <w:r w:rsidRPr="00E01E5B">
        <w:rPr>
          <w:rFonts w:ascii="宋体" w:hAnsi="宋体" w:hint="eastAsia"/>
          <w:sz w:val="24"/>
        </w:rPr>
        <w:t>175</w:t>
      </w:r>
      <w:r w:rsidRPr="00E01E5B">
        <w:rPr>
          <w:rFonts w:ascii="宋体" w:hAnsi="宋体" w:hint="eastAsia"/>
          <w:sz w:val="24"/>
        </w:rPr>
        <w:t>号</w:t>
      </w:r>
      <w:r w:rsidRPr="00E01E5B">
        <w:rPr>
          <w:rFonts w:ascii="宋体" w:hAnsi="宋体" w:hint="eastAsia"/>
          <w:sz w:val="24"/>
        </w:rPr>
        <w:t>]</w:t>
      </w:r>
      <w:r w:rsidRPr="00E01E5B">
        <w:rPr>
          <w:rFonts w:ascii="宋体" w:hAnsi="宋体" w:hint="eastAsia"/>
          <w:sz w:val="24"/>
        </w:rPr>
        <w:t>、</w:t>
      </w:r>
      <w:r w:rsidRPr="00E01E5B">
        <w:rPr>
          <w:rFonts w:ascii="宋体" w:hAnsi="宋体" w:hint="eastAsia"/>
          <w:sz w:val="24"/>
        </w:rPr>
        <w:t xml:space="preserve"> </w:t>
      </w:r>
      <w:r w:rsidRPr="00E01E5B">
        <w:rPr>
          <w:rFonts w:ascii="宋体" w:hAnsi="宋体" w:hint="eastAsia"/>
          <w:sz w:val="24"/>
        </w:rPr>
        <w:t>及《建筑施工安全检查标准》（</w:t>
      </w:r>
      <w:r w:rsidRPr="00E01E5B">
        <w:rPr>
          <w:rFonts w:ascii="宋体" w:hAnsi="宋体" w:hint="eastAsia"/>
          <w:sz w:val="24"/>
        </w:rPr>
        <w:t>JGJ59-2011</w:t>
      </w:r>
      <w:r w:rsidRPr="00E01E5B">
        <w:rPr>
          <w:rFonts w:ascii="宋体" w:hAnsi="宋体" w:hint="eastAsia"/>
          <w:sz w:val="24"/>
        </w:rPr>
        <w:t>）等的有关规定进行施工。若承包人拒不整改，发包人有权另行委托队伍施工，其费用由承包人自行负责，如因此造成发包人损失的，承包人还应赔偿发包人的全部损失。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4.1.8</w:t>
      </w:r>
      <w:r w:rsidRPr="00E01E5B">
        <w:rPr>
          <w:rFonts w:ascii="宋体" w:hAnsi="宋体" w:hint="eastAsia"/>
          <w:sz w:val="24"/>
        </w:rPr>
        <w:tab/>
      </w:r>
      <w:r w:rsidRPr="00E01E5B">
        <w:rPr>
          <w:rFonts w:ascii="宋体" w:hAnsi="宋体" w:hint="eastAsia"/>
          <w:sz w:val="24"/>
        </w:rPr>
        <w:t>为他人提供方便</w:t>
      </w:r>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 (1)</w:t>
      </w:r>
      <w:r w:rsidRPr="00E01E5B">
        <w:rPr>
          <w:rFonts w:ascii="宋体" w:hAnsi="宋体" w:hint="eastAsia"/>
          <w:sz w:val="24"/>
        </w:rPr>
        <w:t>施工承包人应当对在施工场地或者附近实施与合同工程有关的其他工作的独立承包人履行管理、协调、配合、服务，具体工作内容和要求包括：</w:t>
      </w:r>
      <w:r w:rsidRPr="00E01E5B">
        <w:rPr>
          <w:rFonts w:ascii="宋体" w:hAnsi="宋体" w:hint="eastAsia"/>
          <w:bCs/>
          <w:sz w:val="24"/>
          <w:u w:val="single"/>
        </w:rPr>
        <w:t>承包人应积极配合</w:t>
      </w:r>
      <w:r w:rsidRPr="00E01E5B">
        <w:rPr>
          <w:rFonts w:ascii="宋体" w:hAnsi="宋体" w:hint="eastAsia"/>
          <w:bCs/>
          <w:sz w:val="24"/>
        </w:rPr>
        <w:t>其他后续进场的专业施工单位，处理好与其他施工单位的相关搭接及过渡问题，造成损坏由责任方免费进行相关的修补，如因此造成发包人损失的，承包人还应赔偿发包人的全部损失。</w:t>
      </w:r>
    </w:p>
    <w:p w:rsidR="009B582E" w:rsidRPr="00E01E5B" w:rsidRDefault="00A96B6F">
      <w:pPr>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施工承包人还应按监理人指示为独立承包人以外的他人在施工场地或者附近实施与合同工程有关的其他工作提供可能的条件，就此发包人无需支付任何费用。</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）不含在合同价内的费用经合同当事人另行协商一致后</w:t>
      </w:r>
      <w:r w:rsidRPr="00E01E5B">
        <w:rPr>
          <w:rFonts w:ascii="宋体" w:hAnsi="宋体" w:hint="eastAsia"/>
          <w:sz w:val="24"/>
        </w:rPr>
        <w:t>执行，未经发包人确认，承包人无权单方要求发包人支付本合同约定费用之外的其他任何款项。</w:t>
      </w:r>
    </w:p>
    <w:p w:rsidR="009B582E" w:rsidRPr="00E01E5B" w:rsidRDefault="00A96B6F">
      <w:pPr>
        <w:spacing w:line="560" w:lineRule="exact"/>
        <w:jc w:val="left"/>
        <w:rPr>
          <w:rFonts w:ascii="宋体" w:hAnsi="宋体"/>
          <w:sz w:val="24"/>
        </w:rPr>
      </w:pPr>
      <w:r w:rsidRPr="00E01E5B">
        <w:rPr>
          <w:rFonts w:ascii="宋体" w:hAnsi="宋体" w:hint="eastAsia"/>
          <w:sz w:val="24"/>
        </w:rPr>
        <w:t>4.1.9</w:t>
      </w:r>
      <w:r w:rsidRPr="00E01E5B">
        <w:rPr>
          <w:rFonts w:ascii="宋体" w:hAnsi="宋体" w:hint="eastAsia"/>
          <w:sz w:val="24"/>
        </w:rPr>
        <w:t>已完工程成品保护的特殊要求及费用承担：工程竣工验收且未交给发包人之前，承包人负责成品和半成品的保护。承包人保护期间如发生损坏和遗失，由承包人出资修复和赔偿。发包人提前使用后发生损坏，若属于施工质量或施工隐患等承包人造成的，则修复和赔偿费用由承包人负责；若损坏属于产品质量引起的，则修复和赔偿费用由产品采购方负责；若属于发包人使用不当引起的，则修复费用由发包人负责。</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竣工后规定的保修期内，由于承包人原因造成的质量问题</w:t>
      </w:r>
      <w:r w:rsidRPr="00E01E5B">
        <w:rPr>
          <w:rFonts w:ascii="宋体" w:hAnsi="宋体" w:hint="eastAsia"/>
          <w:sz w:val="24"/>
        </w:rPr>
        <w:t>，承包人应于接到发包人通知的</w:t>
      </w:r>
      <w:r w:rsidRPr="00E01E5B">
        <w:rPr>
          <w:rFonts w:ascii="宋体" w:hAnsi="宋体"/>
          <w:sz w:val="24"/>
        </w:rPr>
        <w:t xml:space="preserve"> </w:t>
      </w:r>
      <w:r w:rsidRPr="00E01E5B">
        <w:rPr>
          <w:rFonts w:ascii="宋体" w:hAnsi="宋体" w:hint="eastAsia"/>
          <w:sz w:val="24"/>
        </w:rPr>
        <w:t>24</w:t>
      </w:r>
      <w:r w:rsidRPr="00E01E5B">
        <w:rPr>
          <w:rFonts w:ascii="宋体" w:hAnsi="宋体" w:hint="eastAsia"/>
          <w:sz w:val="24"/>
        </w:rPr>
        <w:t>小时内无条件保修（紧急情况时需按发包人要求及时到位维修），发包人使用不当造成工程质量问题，承包人应给予返修，但返修费用由发包人承担，返修</w:t>
      </w:r>
      <w:r w:rsidRPr="00E01E5B">
        <w:rPr>
          <w:rFonts w:ascii="宋体" w:hAnsi="宋体" w:hint="eastAsia"/>
          <w:sz w:val="24"/>
        </w:rPr>
        <w:lastRenderedPageBreak/>
        <w:t>费用不得高于市场价。</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4.1.10</w:t>
      </w:r>
      <w:r w:rsidRPr="00E01E5B">
        <w:rPr>
          <w:rFonts w:ascii="宋体" w:hAnsi="宋体" w:hint="eastAsia"/>
          <w:sz w:val="24"/>
        </w:rPr>
        <w:tab/>
      </w:r>
      <w:r w:rsidRPr="00E01E5B">
        <w:rPr>
          <w:rFonts w:ascii="宋体" w:hAnsi="宋体" w:hint="eastAsia"/>
          <w:sz w:val="24"/>
        </w:rPr>
        <w:t>其他义务</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严格按照合同实施</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施工承包人应按投标文件承诺的以及本合同约定的项目施工组织机构、机制和组成人员、设备、合同项目资金等进行管理（以要求严格者为准），并不断改进完善。</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施工承包人应按照合同的规定精心地设计（在发包人要求范围内）、施工、完建工程和修补缺陷等。包括但不限于承包人应为上述设计、施工、竣工和</w:t>
      </w:r>
      <w:r w:rsidRPr="00E01E5B">
        <w:rPr>
          <w:rFonts w:ascii="宋体" w:hAnsi="宋体" w:hint="eastAsia"/>
          <w:sz w:val="24"/>
        </w:rPr>
        <w:t>修补缺陷提供所需的管理人员、熟练工人、劳动力、材料和施工设备等。</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及时进场施工</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施工承包人应在接到发包人书面通知后</w:t>
      </w:r>
      <w:r w:rsidRPr="00E01E5B">
        <w:rPr>
          <w:rFonts w:ascii="宋体" w:hAnsi="宋体" w:hint="eastAsia"/>
          <w:sz w:val="24"/>
          <w:u w:val="single"/>
        </w:rPr>
        <w:t>5</w:t>
      </w:r>
      <w:r w:rsidRPr="00E01E5B">
        <w:rPr>
          <w:rFonts w:ascii="宋体" w:hAnsi="宋体" w:hint="eastAsia"/>
          <w:sz w:val="24"/>
        </w:rPr>
        <w:t>天内组织人员和设备进场施工，且进场的人员和设备须在进场前书面提供给发包人且得到发包人书面认可。</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施工承包人应及时调遣人员和调配施工设备、材料等进入工地，按施工总进度和工期目标要求完成施工准备工作。承包人应遵守本合同规定和合同附件规定的管理办法。</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提交施工组织设计和部分施工图纸</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施工承包人应在合同确定的开工日期前的五个工作日内，提供根据现场实际情况编制实施性施工组织设计给监理人审查，并报发包人批</w:t>
      </w:r>
      <w:r w:rsidRPr="00E01E5B">
        <w:rPr>
          <w:rFonts w:ascii="宋体" w:hAnsi="宋体" w:hint="eastAsia"/>
          <w:sz w:val="24"/>
        </w:rPr>
        <w:t>准后实施。由承包人负责的部分（包括临时工程与设施等设计）施工图纸根据工程需要，提前一个月提交监理人审批。承包人对自行负责的部分包括临时工程与设施等设计图纸及文件、设计标准、规模、数量、费用、现场作业以及施工方法等的安全可靠负责。</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文明施工</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施工承包人应按国家、行业和本项目所在地的有关规定文明施工，并应在施工组织设计中向发包人及时提出施工全过程的文明施工措施计划，发包人对文明施工措施计划</w:t>
      </w:r>
      <w:r w:rsidRPr="00E01E5B">
        <w:rPr>
          <w:rFonts w:ascii="宋体" w:hAnsi="宋体" w:hint="eastAsia"/>
          <w:sz w:val="24"/>
        </w:rPr>
        <w:lastRenderedPageBreak/>
        <w:t>有反馈意见的，施工承包人应及时按发包人的意见整改。</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保证工程质量</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施工承包人应严格按合同相关条款中规定的质量要求完成各项工作。施工承包人的法定代表人、项目经理和主要技术人员等对本工程的施工质量按国家相关规定承担责任。</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编制工程施工报表和资金流计划表</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施工承包人应按发包人建设管理职能部门以及发包人颁布的建设管理办法规定的内容和时间编制各项工程施工报表，按发包人要求提交给发包人和监理人。施工承包人应根据工程实际进度情况和施工计划每月</w:t>
      </w:r>
      <w:r w:rsidRPr="00E01E5B">
        <w:rPr>
          <w:rFonts w:ascii="宋体" w:hAnsi="宋体" w:hint="eastAsia"/>
          <w:sz w:val="24"/>
        </w:rPr>
        <w:t>18</w:t>
      </w:r>
      <w:r w:rsidRPr="00E01E5B">
        <w:rPr>
          <w:rFonts w:ascii="宋体" w:hAnsi="宋体" w:hint="eastAsia"/>
          <w:sz w:val="24"/>
        </w:rPr>
        <w:t>日前向发包人报送下月资金使用计划。</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施工承包人的责任不予减免</w:t>
      </w:r>
    </w:p>
    <w:p w:rsidR="009B582E" w:rsidRPr="00E01E5B" w:rsidRDefault="00A96B6F">
      <w:pPr>
        <w:spacing w:line="560" w:lineRule="exact"/>
        <w:jc w:val="left"/>
        <w:rPr>
          <w:rFonts w:ascii="宋体" w:hAnsi="宋体"/>
          <w:sz w:val="24"/>
        </w:rPr>
      </w:pPr>
      <w:r w:rsidRPr="00E01E5B">
        <w:rPr>
          <w:rFonts w:ascii="宋体" w:hAnsi="宋体" w:hint="eastAsia"/>
          <w:sz w:val="24"/>
        </w:rPr>
        <w:t>监理人对施工承包人的施工计划、方法、措施以及设计资料等的审查与批准，或对于分包人</w:t>
      </w:r>
      <w:r w:rsidRPr="00E01E5B">
        <w:rPr>
          <w:rFonts w:ascii="宋体" w:hAnsi="宋体" w:hint="eastAsia"/>
          <w:sz w:val="24"/>
        </w:rPr>
        <w:t>的确认批准，或对于施工承包人实施的工程的检查和检验等，不能免除或减轻施工承包人应承担的任何合同及法定义务和责任。</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施工设备的检验与发证</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主动配合地方劳动部门、技术监督检验部门、计量管理部门等依照有关政策法规开展的各项检验、检查、办理或注册登记和发证工作，施工承包人设备的检验与发证费用由承包人自行承担，已包含在签约合同价中。</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施工前期配合</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施工承包人负责办理施工许可证及其它施工所需证件、批件，发包人予以必要的配合；施工承包人负责自身施工需要的停水、停电、临时中断道路交通、爆破作业等的申请批准手续，发包人予以必要的配合。</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现场施工配合与协调</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施工承包人为发包人选定的其他项目实施人员和设备进入承包人的施工场地施工提</w:t>
      </w:r>
      <w:r w:rsidRPr="00E01E5B">
        <w:rPr>
          <w:rFonts w:ascii="宋体" w:hAnsi="宋体" w:hint="eastAsia"/>
          <w:sz w:val="24"/>
        </w:rPr>
        <w:lastRenderedPageBreak/>
        <w:t>供方便，按发包人或监理人的指令提供合理的场地、设备和水电，不包含在合同价内的费用由各方协商解决。</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施工承包人不得以任何理由拒绝发包人或监理人安排的施工人员和设备进场工作。</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施工承包人在实施和完成承建合同工程及修复缺陷过程中的一切作业应保</w:t>
      </w:r>
      <w:r w:rsidRPr="00E01E5B">
        <w:rPr>
          <w:rFonts w:ascii="宋体" w:hAnsi="宋体" w:hint="eastAsia"/>
          <w:sz w:val="24"/>
        </w:rPr>
        <w:t>证发包人免于承担因承包人借用、占用或进出或施工排水进入其他单位或其它承包人的工区或影响作业等所引起的索赔、诉讼费、损害赔偿及其它开支等，承包人有义务提供与其它承包人之间的施工配合与协调。施工承包人违反本约定的，应自行承担一切相关责任及损失，如因此造成发包人损失的，承包人还应赔偿发包人的全部损失。</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施工期运行</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施工承包人应负责工程竣工验收之前的修理及日常维护，工程竣工验收后，施工承包人应将该项工程（包括设施、设备等）完好地移交给发包人。</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服从发包人规划</w:t>
      </w:r>
    </w:p>
    <w:p w:rsidR="009B582E" w:rsidRPr="00E01E5B" w:rsidRDefault="00A96B6F">
      <w:pPr>
        <w:spacing w:line="560" w:lineRule="exact"/>
        <w:jc w:val="left"/>
        <w:rPr>
          <w:rFonts w:ascii="宋体" w:hAnsi="宋体"/>
          <w:sz w:val="24"/>
        </w:rPr>
      </w:pPr>
      <w:r w:rsidRPr="00E01E5B">
        <w:rPr>
          <w:rFonts w:ascii="宋体" w:hAnsi="宋体" w:hint="eastAsia"/>
          <w:sz w:val="24"/>
        </w:rPr>
        <w:t>施工承包人的营地建设、供水和供电线路布置应严格按照发包人</w:t>
      </w:r>
      <w:r w:rsidRPr="00E01E5B">
        <w:rPr>
          <w:rFonts w:ascii="宋体" w:hAnsi="宋体" w:hint="eastAsia"/>
          <w:sz w:val="24"/>
        </w:rPr>
        <w:t>的规划施工。未经发包人批准，施工承包人不得随意改动。</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弥补损失或损害等的责任：</w:t>
      </w:r>
    </w:p>
    <w:p w:rsidR="009B582E" w:rsidRPr="00E01E5B" w:rsidRDefault="00A96B6F">
      <w:pPr>
        <w:spacing w:line="560" w:lineRule="exact"/>
        <w:jc w:val="left"/>
        <w:rPr>
          <w:rFonts w:ascii="宋体" w:hAnsi="宋体"/>
          <w:sz w:val="24"/>
        </w:rPr>
      </w:pPr>
      <w:r w:rsidRPr="00E01E5B">
        <w:rPr>
          <w:rFonts w:ascii="宋体" w:hAnsi="宋体" w:hint="eastAsia"/>
          <w:sz w:val="24"/>
        </w:rPr>
        <w:t>在施工承包人负责照管与维护期间，如果本合同工程或其组成部分等发生损失或损害等，施工承包人均应自费弥补，直至达到合同要求。</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t>民工工资及管理</w:t>
      </w:r>
    </w:p>
    <w:p w:rsidR="009B582E" w:rsidRPr="00E01E5B" w:rsidRDefault="00A96B6F">
      <w:pPr>
        <w:spacing w:line="560" w:lineRule="exact"/>
        <w:jc w:val="left"/>
        <w:rPr>
          <w:rFonts w:ascii="宋体" w:hAnsi="宋体"/>
          <w:sz w:val="24"/>
        </w:rPr>
      </w:pPr>
      <w:r w:rsidRPr="00E01E5B">
        <w:rPr>
          <w:rFonts w:ascii="宋体" w:hAnsi="宋体" w:hint="eastAsia"/>
          <w:sz w:val="24"/>
        </w:rPr>
        <w:t>由于施工承包人或其相关主体拖欠任何与本工程相关农民工工资或材料款，造成相关人员聚众到党政机关和</w:t>
      </w:r>
      <w:r w:rsidRPr="00E01E5B">
        <w:rPr>
          <w:rFonts w:ascii="宋体" w:hAnsi="宋体" w:hint="eastAsia"/>
          <w:sz w:val="24"/>
        </w:rPr>
        <w:t>/</w:t>
      </w:r>
      <w:r w:rsidRPr="00E01E5B">
        <w:rPr>
          <w:rFonts w:ascii="宋体" w:hAnsi="宋体" w:hint="eastAsia"/>
          <w:sz w:val="24"/>
        </w:rPr>
        <w:t>或发包人、监理单位等办公场所阻碍正常办公或到施工现场阻碍工程施工等的，施工承包人每次应向发包人赔偿</w:t>
      </w:r>
      <w:r w:rsidRPr="00E01E5B">
        <w:rPr>
          <w:rFonts w:ascii="宋体" w:hAnsi="宋体" w:hint="eastAsia"/>
          <w:sz w:val="24"/>
          <w:szCs w:val="24"/>
        </w:rPr>
        <w:t>20000</w:t>
      </w:r>
      <w:r w:rsidRPr="00E01E5B">
        <w:rPr>
          <w:rFonts w:ascii="宋体" w:hAnsi="宋体" w:hint="eastAsia"/>
          <w:sz w:val="24"/>
        </w:rPr>
        <w:t>元违约金，该违约金不足以弥补发包人损失的，承包人应赔偿发包人的损失。</w:t>
      </w:r>
    </w:p>
    <w:p w:rsidR="009B582E" w:rsidRPr="00E01E5B" w:rsidRDefault="00A96B6F">
      <w:pPr>
        <w:numPr>
          <w:ilvl w:val="3"/>
          <w:numId w:val="14"/>
        </w:numPr>
        <w:tabs>
          <w:tab w:val="left" w:pos="1843"/>
        </w:tabs>
        <w:spacing w:line="560" w:lineRule="exact"/>
        <w:jc w:val="left"/>
        <w:rPr>
          <w:rFonts w:ascii="宋体" w:hAnsi="宋体"/>
          <w:sz w:val="24"/>
        </w:rPr>
      </w:pPr>
      <w:r w:rsidRPr="00E01E5B">
        <w:rPr>
          <w:rFonts w:ascii="宋体" w:hAnsi="宋体" w:hint="eastAsia"/>
          <w:sz w:val="24"/>
        </w:rPr>
        <w:lastRenderedPageBreak/>
        <w:t>施工承包人在保证安全</w:t>
      </w:r>
      <w:r w:rsidRPr="00E01E5B">
        <w:rPr>
          <w:rFonts w:ascii="宋体" w:hAnsi="宋体" w:hint="eastAsia"/>
          <w:sz w:val="24"/>
        </w:rPr>
        <w:t>质量，不影响其他单位和个人且在环境和其他条件允许的情况下保证连续不间断施工。</w:t>
      </w:r>
    </w:p>
    <w:p w:rsidR="009B582E" w:rsidRPr="00E01E5B" w:rsidRDefault="00A96B6F">
      <w:pPr>
        <w:spacing w:line="360" w:lineRule="auto"/>
        <w:rPr>
          <w:rFonts w:ascii="宋体" w:hAnsi="宋体"/>
          <w:sz w:val="24"/>
        </w:rPr>
      </w:pPr>
      <w:r w:rsidRPr="00E01E5B">
        <w:rPr>
          <w:rFonts w:ascii="宋体" w:hAnsi="宋体" w:hint="eastAsia"/>
          <w:sz w:val="24"/>
        </w:rPr>
        <w:t>（</w:t>
      </w:r>
      <w:r w:rsidRPr="00E01E5B">
        <w:rPr>
          <w:rFonts w:ascii="宋体" w:hAnsi="宋体" w:hint="eastAsia"/>
          <w:sz w:val="24"/>
        </w:rPr>
        <w:t>18</w:t>
      </w:r>
      <w:r w:rsidRPr="00E01E5B">
        <w:rPr>
          <w:rFonts w:ascii="宋体" w:hAnsi="宋体" w:hint="eastAsia"/>
          <w:sz w:val="24"/>
        </w:rPr>
        <w:t>）施工承包人应履行合同约定的其他义务包括但不限于：</w:t>
      </w:r>
    </w:p>
    <w:p w:rsidR="009B582E" w:rsidRPr="00E01E5B" w:rsidRDefault="00A96B6F">
      <w:pPr>
        <w:spacing w:line="360" w:lineRule="auto"/>
        <w:rPr>
          <w:rFonts w:ascii="宋体" w:hAnsi="宋体"/>
          <w:sz w:val="24"/>
        </w:rPr>
      </w:pPr>
      <w:r w:rsidRPr="00E01E5B">
        <w:rPr>
          <w:rFonts w:ascii="宋体" w:hAnsi="宋体" w:hint="eastAsia"/>
          <w:sz w:val="24"/>
        </w:rPr>
        <w:t>1</w:t>
      </w:r>
      <w:r w:rsidRPr="00E01E5B">
        <w:rPr>
          <w:rFonts w:ascii="宋体" w:hAnsi="宋体" w:hint="eastAsia"/>
          <w:sz w:val="24"/>
        </w:rPr>
        <w:t>）施工场地清洁卫生的要求：承包人须按发包人批准的施工组织设计进行施工现场布置、放置材料机械及其他设施、</w:t>
      </w:r>
      <w:r w:rsidRPr="00E01E5B">
        <w:rPr>
          <w:rFonts w:ascii="宋体" w:hAnsi="宋体" w:cs="宋体" w:hint="eastAsia"/>
          <w:kern w:val="0"/>
          <w:sz w:val="24"/>
        </w:rPr>
        <w:t>电表房内的电缆井部位物理性围蔽方案</w:t>
      </w:r>
      <w:r w:rsidRPr="00E01E5B">
        <w:rPr>
          <w:rFonts w:ascii="宋体" w:hAnsi="宋体" w:hint="eastAsia"/>
          <w:sz w:val="24"/>
        </w:rPr>
        <w:t>，及时将施工垃圾、余泥运出场外，保证施工场地清洁符合环境卫生管理的有关规定。</w:t>
      </w:r>
    </w:p>
    <w:p w:rsidR="009B582E" w:rsidRPr="00E01E5B" w:rsidRDefault="00A96B6F">
      <w:pPr>
        <w:spacing w:line="360" w:lineRule="auto"/>
        <w:rPr>
          <w:rFonts w:ascii="宋体" w:hAnsi="宋体"/>
          <w:sz w:val="24"/>
        </w:rPr>
      </w:pPr>
      <w:r w:rsidRPr="00E01E5B">
        <w:rPr>
          <w:rFonts w:ascii="宋体" w:hAnsi="宋体" w:hint="eastAsia"/>
          <w:sz w:val="24"/>
        </w:rPr>
        <w:t>2</w:t>
      </w:r>
      <w:r w:rsidRPr="00E01E5B">
        <w:rPr>
          <w:rFonts w:ascii="宋体" w:hAnsi="宋体" w:hint="eastAsia"/>
          <w:sz w:val="24"/>
        </w:rPr>
        <w:t>）工程移交前清理现场要求：工程移交前</w:t>
      </w:r>
      <w:r w:rsidRPr="00E01E5B">
        <w:rPr>
          <w:rFonts w:ascii="宋体" w:hAnsi="宋体" w:hint="eastAsia"/>
          <w:sz w:val="24"/>
        </w:rPr>
        <w:t>5</w:t>
      </w:r>
      <w:r w:rsidRPr="00E01E5B">
        <w:rPr>
          <w:rFonts w:ascii="宋体" w:hAnsi="宋体" w:hint="eastAsia"/>
          <w:sz w:val="24"/>
        </w:rPr>
        <w:t>天内，承包人应对施工场地清理完毕。</w:t>
      </w:r>
    </w:p>
    <w:p w:rsidR="009B582E" w:rsidRPr="00E01E5B" w:rsidRDefault="00A96B6F">
      <w:pPr>
        <w:spacing w:line="360" w:lineRule="auto"/>
        <w:rPr>
          <w:rFonts w:ascii="宋体" w:hAnsi="宋体"/>
          <w:sz w:val="24"/>
        </w:rPr>
      </w:pPr>
      <w:r w:rsidRPr="00E01E5B">
        <w:rPr>
          <w:rFonts w:ascii="宋体" w:hAnsi="宋体" w:hint="eastAsia"/>
          <w:sz w:val="24"/>
        </w:rPr>
        <w:t>3</w:t>
      </w:r>
      <w:r w:rsidRPr="00E01E5B">
        <w:rPr>
          <w:rFonts w:ascii="宋体" w:hAnsi="宋体" w:hint="eastAsia"/>
          <w:sz w:val="24"/>
        </w:rPr>
        <w:t>）严格遵守国家、省、市有关消防和施工安全以及文明施工、夜间施工、环卫和城管等规定，</w:t>
      </w:r>
      <w:r w:rsidRPr="00E01E5B">
        <w:rPr>
          <w:rFonts w:ascii="宋体" w:hAnsi="宋体" w:hint="eastAsia"/>
          <w:sz w:val="24"/>
        </w:rPr>
        <w:t>建立相应的规章制度和防护措施，并承担造成事故的责任和发生的费用。</w:t>
      </w:r>
    </w:p>
    <w:p w:rsidR="009B582E" w:rsidRPr="00E01E5B" w:rsidRDefault="00A96B6F">
      <w:pPr>
        <w:spacing w:line="360" w:lineRule="auto"/>
        <w:rPr>
          <w:rFonts w:ascii="宋体" w:hAnsi="宋体"/>
          <w:sz w:val="24"/>
        </w:rPr>
      </w:pPr>
      <w:r w:rsidRPr="00E01E5B">
        <w:rPr>
          <w:rFonts w:ascii="宋体" w:hAnsi="宋体" w:hint="eastAsia"/>
          <w:sz w:val="24"/>
        </w:rPr>
        <w:t>A.</w:t>
      </w:r>
      <w:r w:rsidRPr="00E01E5B">
        <w:rPr>
          <w:rFonts w:ascii="宋体" w:hAnsi="宋体" w:hint="eastAsia"/>
          <w:sz w:val="24"/>
        </w:rPr>
        <w:t>工程施工过程需占用部分道路时，征得有关部门和发包人同意后承包人派出人员对道路的交通进行维护疏导，所发生的费用由承包人负责；若因发包人原因需占用部分道路时，应由发包应办理其申请手续并承担相应费用。</w:t>
      </w:r>
    </w:p>
    <w:p w:rsidR="009B582E" w:rsidRPr="00E01E5B" w:rsidRDefault="00A96B6F">
      <w:pPr>
        <w:spacing w:line="540" w:lineRule="exact"/>
        <w:rPr>
          <w:rFonts w:ascii="宋体" w:hAnsi="宋体"/>
          <w:sz w:val="24"/>
        </w:rPr>
      </w:pPr>
      <w:r w:rsidRPr="00E01E5B">
        <w:rPr>
          <w:rFonts w:ascii="宋体" w:hAnsi="宋体" w:hint="eastAsia"/>
          <w:sz w:val="24"/>
        </w:rPr>
        <w:t>B</w:t>
      </w:r>
      <w:r w:rsidRPr="00E01E5B">
        <w:rPr>
          <w:rFonts w:ascii="宋体" w:hAnsi="宋体"/>
          <w:sz w:val="24"/>
        </w:rPr>
        <w:t>.</w:t>
      </w:r>
      <w:r w:rsidRPr="00E01E5B">
        <w:rPr>
          <w:rFonts w:ascii="宋体" w:hAnsi="宋体" w:hint="eastAsia"/>
          <w:sz w:val="24"/>
        </w:rPr>
        <w:t xml:space="preserve"> </w:t>
      </w:r>
      <w:r w:rsidRPr="00E01E5B">
        <w:rPr>
          <w:rFonts w:ascii="宋体" w:hAnsi="宋体" w:hint="eastAsia"/>
          <w:sz w:val="24"/>
        </w:rPr>
        <w:t>红线范围内临时设施不能满足施工需要的，如发包人同意协调红线外场地给承包人使用，红线外临时设施搭拆、使用费由承包人自付，承包人同时应承担所占用红线范围外场地设施、地下管网的保护和修复费用；如发包人未能协调，则由承包人自行解决，费用由承包人自付</w:t>
      </w:r>
      <w:r w:rsidRPr="00E01E5B">
        <w:rPr>
          <w:rFonts w:ascii="宋体" w:hAnsi="宋体" w:hint="eastAsia"/>
          <w:sz w:val="24"/>
        </w:rPr>
        <w:t>。</w:t>
      </w:r>
    </w:p>
    <w:p w:rsidR="009B582E" w:rsidRPr="00E01E5B" w:rsidRDefault="00A96B6F">
      <w:pPr>
        <w:pStyle w:val="af0"/>
        <w:tabs>
          <w:tab w:val="left" w:pos="1202"/>
        </w:tabs>
        <w:snapToGrid w:val="0"/>
        <w:spacing w:line="540" w:lineRule="exact"/>
        <w:ind w:firstLine="2"/>
        <w:rPr>
          <w:rFonts w:hAnsi="宋体"/>
          <w:sz w:val="24"/>
          <w:szCs w:val="24"/>
        </w:rPr>
      </w:pPr>
      <w:r w:rsidRPr="00E01E5B">
        <w:rPr>
          <w:rFonts w:hAnsi="宋体" w:hint="eastAsia"/>
          <w:sz w:val="24"/>
          <w:szCs w:val="24"/>
        </w:rPr>
        <w:t>C.</w:t>
      </w:r>
      <w:r w:rsidRPr="00E01E5B">
        <w:rPr>
          <w:rFonts w:hAnsi="宋体" w:hint="eastAsia"/>
          <w:sz w:val="24"/>
          <w:szCs w:val="24"/>
        </w:rPr>
        <w:t>承包人应负责向交通管理部门办理运输超大件或超重件的申请手续，发包人应协助承包人办理上述手续。除专用条款另有约定外，运输超大件或超重件所需的道路临时加固改造费用和其他有关费用，由承包人承担。因承包人运输造成施工场地内外公共道路</w:t>
      </w:r>
      <w:r w:rsidRPr="00E01E5B">
        <w:rPr>
          <w:rFonts w:hAnsi="宋体" w:hint="eastAsia"/>
          <w:sz w:val="24"/>
          <w:szCs w:val="24"/>
        </w:rPr>
        <w:t>(</w:t>
      </w:r>
      <w:r w:rsidRPr="00E01E5B">
        <w:rPr>
          <w:rFonts w:hAnsi="宋体" w:hint="eastAsia"/>
          <w:sz w:val="24"/>
          <w:szCs w:val="24"/>
        </w:rPr>
        <w:t>包括施工用临时道路</w:t>
      </w:r>
      <w:r w:rsidRPr="00E01E5B">
        <w:rPr>
          <w:rFonts w:hAnsi="宋体" w:hint="eastAsia"/>
          <w:sz w:val="24"/>
          <w:szCs w:val="24"/>
        </w:rPr>
        <w:t>)</w:t>
      </w:r>
      <w:r w:rsidRPr="00E01E5B">
        <w:rPr>
          <w:rFonts w:hAnsi="宋体" w:hint="eastAsia"/>
          <w:sz w:val="24"/>
          <w:szCs w:val="24"/>
        </w:rPr>
        <w:t>损坏的，由承包人承担修复损坏的全部费用和可能引起的赔偿。</w:t>
      </w:r>
    </w:p>
    <w:p w:rsidR="009B582E" w:rsidRPr="00E01E5B" w:rsidRDefault="00A96B6F">
      <w:pPr>
        <w:spacing w:line="360" w:lineRule="auto"/>
        <w:rPr>
          <w:rFonts w:ascii="宋体" w:hAnsi="宋体"/>
          <w:bCs/>
          <w:sz w:val="24"/>
        </w:rPr>
      </w:pPr>
      <w:r w:rsidRPr="00E01E5B">
        <w:rPr>
          <w:rFonts w:ascii="宋体" w:hAnsi="宋体" w:hint="eastAsia"/>
          <w:sz w:val="24"/>
          <w:szCs w:val="28"/>
        </w:rPr>
        <w:t>D.</w:t>
      </w:r>
      <w:r w:rsidRPr="00E01E5B">
        <w:rPr>
          <w:rFonts w:ascii="宋体" w:hAnsi="宋体" w:hint="eastAsia"/>
          <w:sz w:val="24"/>
          <w:szCs w:val="28"/>
        </w:rPr>
        <w:t>承包人必须依照发包人《酒店外来单位施工管理制度》的有关规定，规范对施工现场的管理。该管理办法构成本合同的附件。发包人有权对《酒店外来单位施工管理制度》进行修订，承包人应予以遵守。</w:t>
      </w:r>
    </w:p>
    <w:p w:rsidR="009B582E" w:rsidRPr="00E01E5B" w:rsidRDefault="00A96B6F">
      <w:pPr>
        <w:tabs>
          <w:tab w:val="left" w:pos="1843"/>
        </w:tabs>
        <w:spacing w:line="560" w:lineRule="exact"/>
        <w:jc w:val="left"/>
        <w:rPr>
          <w:rFonts w:hAnsi="宋体"/>
          <w:sz w:val="24"/>
        </w:rPr>
      </w:pPr>
      <w:r w:rsidRPr="00E01E5B">
        <w:rPr>
          <w:rFonts w:hAnsi="宋体" w:hint="eastAsia"/>
          <w:sz w:val="24"/>
          <w:szCs w:val="28"/>
        </w:rPr>
        <w:t>在工程实施期间，施工场地一经移交给承包人，承包人即对施工场地负有全过程、全</w:t>
      </w:r>
      <w:r w:rsidRPr="00E01E5B">
        <w:rPr>
          <w:rFonts w:hAnsi="宋体" w:hint="eastAsia"/>
          <w:sz w:val="24"/>
          <w:szCs w:val="28"/>
        </w:rPr>
        <w:lastRenderedPageBreak/>
        <w:t>面的管理责任，必须对施工场地范围内的治安秩序、安全</w:t>
      </w:r>
      <w:r w:rsidRPr="00E01E5B">
        <w:rPr>
          <w:rFonts w:hAnsi="宋体" w:hint="eastAsia"/>
          <w:sz w:val="24"/>
        </w:rPr>
        <w:t>保卫、环境卫生以及周围房屋、市政设施等负全责，对施工场地范围内的交通道路、用水、用电、场地内的施工等协调负责。承包人需对其施工场地布置、人员的管理、交通组织制订详细的方案，对施工时段作出合理安排，必须采用全封闭施工方案，确保不对周边环境、道路、行人和相邻施工现场造成不利影响，不得干扰发包人的正常经营及营业活动为目标。</w:t>
      </w:r>
    </w:p>
    <w:p w:rsidR="009B582E" w:rsidRPr="00E01E5B" w:rsidRDefault="00A96B6F">
      <w:pPr>
        <w:spacing w:line="360" w:lineRule="auto"/>
        <w:rPr>
          <w:rFonts w:ascii="宋体" w:hAnsi="宋体"/>
          <w:sz w:val="24"/>
        </w:rPr>
      </w:pPr>
      <w:r w:rsidRPr="00E01E5B">
        <w:rPr>
          <w:rFonts w:ascii="宋体" w:hAnsi="宋体" w:hint="eastAsia"/>
          <w:sz w:val="24"/>
        </w:rPr>
        <w:t>4.1.7</w:t>
      </w:r>
      <w:r w:rsidRPr="00E01E5B">
        <w:rPr>
          <w:rFonts w:ascii="宋体" w:hAnsi="宋体" w:hint="eastAsia"/>
          <w:sz w:val="24"/>
        </w:rPr>
        <w:t>干扰与协调：</w:t>
      </w:r>
    </w:p>
    <w:p w:rsidR="009B582E" w:rsidRPr="00E01E5B" w:rsidRDefault="00A96B6F">
      <w:pPr>
        <w:spacing w:line="360" w:lineRule="auto"/>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）承包人应当清楚地预计到施工对外界可能产</w:t>
      </w:r>
      <w:r w:rsidRPr="00E01E5B">
        <w:rPr>
          <w:rFonts w:ascii="宋体" w:hAnsi="宋体" w:hint="eastAsia"/>
          <w:sz w:val="24"/>
        </w:rPr>
        <w:t>生的干扰，主动与外界进行协调，努力避免和减少这些干扰对外界的影响。</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除必须发包人出面的情况外，承包人应负责处理和协调施工期间来自外界的各种干扰，充分运用自己对各方面的影响力，尽可能地将外界对工程的干扰减少到最低程度。但这种协调并不免除承包人按合同约定以及法律法规规定的任何责任与义务。</w:t>
      </w:r>
    </w:p>
    <w:p w:rsidR="009B582E" w:rsidRPr="00E01E5B" w:rsidRDefault="00A96B6F">
      <w:pPr>
        <w:snapToGrid w:val="0"/>
        <w:spacing w:line="560" w:lineRule="exact"/>
        <w:jc w:val="left"/>
        <w:rPr>
          <w:rFonts w:ascii="宋体" w:hAnsi="宋体"/>
          <w:sz w:val="24"/>
          <w:szCs w:val="24"/>
        </w:rPr>
      </w:pPr>
      <w:r w:rsidRPr="00E01E5B">
        <w:rPr>
          <w:rFonts w:ascii="宋体" w:hAnsi="宋体" w:hint="eastAsia"/>
          <w:sz w:val="24"/>
          <w:szCs w:val="24"/>
        </w:rPr>
        <w:t>4.2</w:t>
      </w:r>
      <w:r w:rsidRPr="00E01E5B">
        <w:rPr>
          <w:rFonts w:ascii="宋体" w:hAnsi="宋体" w:hint="eastAsia"/>
          <w:sz w:val="24"/>
          <w:szCs w:val="24"/>
        </w:rPr>
        <w:t>履约担保</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）承包人提供履约担保的约定：以开具银行保函形式，承包人应提供合同总金额</w:t>
      </w:r>
      <w:r w:rsidRPr="00E01E5B">
        <w:rPr>
          <w:rFonts w:ascii="宋体" w:hAnsi="宋体" w:hint="eastAsia"/>
          <w:sz w:val="24"/>
        </w:rPr>
        <w:t>10%</w:t>
      </w:r>
      <w:r w:rsidRPr="00E01E5B">
        <w:rPr>
          <w:rFonts w:ascii="宋体" w:hAnsi="宋体" w:hint="eastAsia"/>
          <w:sz w:val="24"/>
        </w:rPr>
        <w:t>（即</w:t>
      </w:r>
      <w:r w:rsidRPr="00E01E5B">
        <w:rPr>
          <w:rFonts w:ascii="宋体" w:hAnsi="宋体" w:hint="eastAsia"/>
          <w:sz w:val="24"/>
        </w:rPr>
        <w:t>-----</w:t>
      </w:r>
      <w:r w:rsidRPr="00E01E5B">
        <w:rPr>
          <w:rFonts w:ascii="宋体" w:hAnsi="宋体" w:hint="eastAsia"/>
          <w:sz w:val="24"/>
        </w:rPr>
        <w:t>元）履约担保，履约保函作为本合同附件。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）履约担保期限</w:t>
      </w:r>
      <w:r w:rsidRPr="00E01E5B">
        <w:rPr>
          <w:rFonts w:ascii="宋体" w:hAnsi="宋体" w:hint="eastAsia"/>
          <w:sz w:val="24"/>
        </w:rPr>
        <w:t>:</w:t>
      </w:r>
      <w:r w:rsidRPr="00E01E5B">
        <w:rPr>
          <w:rFonts w:ascii="宋体" w:hAnsi="宋体" w:hint="eastAsia"/>
          <w:sz w:val="24"/>
        </w:rPr>
        <w:t>提供履约保函之日至合同工程竣工验收合格并由承包人提</w:t>
      </w:r>
      <w:r w:rsidRPr="00E01E5B">
        <w:rPr>
          <w:rFonts w:ascii="宋体" w:hAnsi="宋体" w:hint="eastAsia"/>
          <w:sz w:val="24"/>
        </w:rPr>
        <w:t>供完整的竣工图纸之日止。</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 (3) </w:t>
      </w:r>
      <w:r w:rsidRPr="00E01E5B">
        <w:rPr>
          <w:rFonts w:ascii="宋体" w:hAnsi="宋体" w:hint="eastAsia"/>
          <w:sz w:val="24"/>
        </w:rPr>
        <w:t>提供履约担保的时间：承包人申请预付款之前。</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4.3</w:t>
      </w:r>
      <w:r w:rsidRPr="00E01E5B">
        <w:rPr>
          <w:rFonts w:ascii="宋体" w:hAnsi="宋体" w:hint="eastAsia"/>
          <w:sz w:val="24"/>
        </w:rPr>
        <w:tab/>
      </w:r>
      <w:r w:rsidRPr="00E01E5B">
        <w:rPr>
          <w:rFonts w:ascii="宋体" w:hAnsi="宋体" w:hint="eastAsia"/>
          <w:sz w:val="24"/>
        </w:rPr>
        <w:t>分包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4.3.2</w:t>
      </w:r>
      <w:r w:rsidRPr="00E01E5B">
        <w:rPr>
          <w:rFonts w:ascii="宋体" w:hAnsi="宋体" w:hint="eastAsia"/>
          <w:sz w:val="24"/>
        </w:rPr>
        <w:tab/>
      </w:r>
      <w:r w:rsidRPr="00E01E5B">
        <w:rPr>
          <w:rFonts w:ascii="宋体" w:hAnsi="宋体" w:hint="eastAsia"/>
          <w:sz w:val="24"/>
        </w:rPr>
        <w:t>发包人同意施工承包人分包的非主体、非关键性工作，除通用合同条款第</w:t>
      </w:r>
      <w:r w:rsidRPr="00E01E5B">
        <w:rPr>
          <w:rFonts w:ascii="宋体" w:hAnsi="宋体" w:hint="eastAsia"/>
          <w:sz w:val="24"/>
        </w:rPr>
        <w:t>4.3</w:t>
      </w:r>
      <w:r w:rsidRPr="00E01E5B">
        <w:rPr>
          <w:rFonts w:ascii="宋体" w:hAnsi="宋体" w:hint="eastAsia"/>
          <w:sz w:val="24"/>
        </w:rPr>
        <w:t>款的约定外，分包还应遵循以下约定：</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w:t>
      </w:r>
      <w:r w:rsidRPr="00E01E5B">
        <w:rPr>
          <w:rFonts w:ascii="宋体" w:hAnsi="宋体" w:hint="eastAsia"/>
          <w:sz w:val="24"/>
        </w:rPr>
        <w:t>经过发包人和监理人同意，承包人可以将其他非主体、非关键性工作分包给第三人，但分包人应当经过发包人和监理人书面审批。承包人须在合理时间前将拟分包的工程范围书面报监理工程师及发包人，并在确定分包人前</w:t>
      </w:r>
      <w:r w:rsidRPr="00E01E5B">
        <w:rPr>
          <w:rFonts w:ascii="宋体" w:hAnsi="宋体"/>
          <w:sz w:val="24"/>
        </w:rPr>
        <w:t>10</w:t>
      </w:r>
      <w:r w:rsidRPr="00E01E5B">
        <w:rPr>
          <w:rFonts w:ascii="宋体" w:hAnsi="宋体" w:hint="eastAsia"/>
          <w:sz w:val="24"/>
        </w:rPr>
        <w:t>天将分包人的营业执照、</w:t>
      </w:r>
      <w:r w:rsidRPr="00E01E5B">
        <w:rPr>
          <w:rFonts w:ascii="宋体" w:hAnsi="宋体" w:hint="eastAsia"/>
          <w:sz w:val="24"/>
        </w:rPr>
        <w:lastRenderedPageBreak/>
        <w:t>税务登记证、施工资质证书、公司简介、业绩资料、进退场时间以及分包合同等资料</w:t>
      </w:r>
      <w:r w:rsidRPr="00E01E5B">
        <w:rPr>
          <w:rFonts w:ascii="宋体" w:hAnsi="宋体" w:hint="eastAsia"/>
          <w:sz w:val="24"/>
        </w:rPr>
        <w:t>提交监理工程师及发包人审批，经发包人书面确认后方予进场施工。发包人和监理人有权自行决定拒绝承包人的分包请求和承包人选择的分包人。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发包人在工程量清单中给定暂估价的专业工程，包括从暂列金额开支的专业工程，达到依法应当招标的规模标准的，以及虽未达到规定的规模标准但合同中约定采用分包方式或者招标方式实施的，由发包人和承包人以招标方式确定专业分包人。除项目审批部门有特别核准外，暂估价的专业工程的招标应当采用与施工总承包同样的招标方式。</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w:t>
      </w:r>
      <w:r w:rsidRPr="00E01E5B">
        <w:rPr>
          <w:rFonts w:ascii="宋体" w:hAnsi="宋体" w:hint="eastAsia"/>
          <w:sz w:val="24"/>
        </w:rPr>
        <w:t>在相关分包合同签订并报送有关建设行政主管部门备案后</w:t>
      </w:r>
      <w:r w:rsidRPr="00E01E5B">
        <w:rPr>
          <w:rFonts w:ascii="宋体" w:hAnsi="宋体" w:hint="eastAsia"/>
          <w:sz w:val="24"/>
        </w:rPr>
        <w:t>7</w:t>
      </w:r>
      <w:r w:rsidRPr="00E01E5B">
        <w:rPr>
          <w:rFonts w:ascii="宋体" w:hAnsi="宋体" w:hint="eastAsia"/>
          <w:sz w:val="24"/>
        </w:rPr>
        <w:t>天内，承包人应当</w:t>
      </w:r>
      <w:r w:rsidRPr="00E01E5B">
        <w:rPr>
          <w:rFonts w:ascii="宋体" w:hAnsi="宋体" w:hint="eastAsia"/>
          <w:sz w:val="24"/>
        </w:rPr>
        <w:t>将一份副本提交给监理人，承包人应保证分包工作不得再次分包或被转包。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w:t>
      </w:r>
      <w:r w:rsidRPr="00E01E5B">
        <w:rPr>
          <w:rFonts w:ascii="宋体" w:hAnsi="宋体" w:hint="eastAsia"/>
          <w:sz w:val="24"/>
        </w:rPr>
        <w:t>分包工程价款由承包人与分包人</w:t>
      </w:r>
      <w:r w:rsidRPr="00E01E5B">
        <w:rPr>
          <w:rFonts w:ascii="宋体" w:hAnsi="宋体" w:hint="eastAsia"/>
          <w:sz w:val="24"/>
        </w:rPr>
        <w:t>(</w:t>
      </w:r>
      <w:r w:rsidRPr="00E01E5B">
        <w:rPr>
          <w:rFonts w:ascii="宋体" w:hAnsi="宋体" w:hint="eastAsia"/>
          <w:sz w:val="24"/>
        </w:rPr>
        <w:t>包括专业分包人</w:t>
      </w:r>
      <w:r w:rsidRPr="00E01E5B">
        <w:rPr>
          <w:rFonts w:ascii="宋体" w:hAnsi="宋体" w:hint="eastAsia"/>
          <w:sz w:val="24"/>
        </w:rPr>
        <w:t>)</w:t>
      </w:r>
      <w:r w:rsidRPr="00E01E5B">
        <w:rPr>
          <w:rFonts w:ascii="宋体" w:hAnsi="宋体" w:hint="eastAsia"/>
          <w:sz w:val="24"/>
        </w:rPr>
        <w:t>自行结算。发包人未经承包人同意不得以任何形式向分包人</w:t>
      </w:r>
      <w:r w:rsidRPr="00E01E5B">
        <w:rPr>
          <w:rFonts w:ascii="宋体" w:hAnsi="宋体" w:hint="eastAsia"/>
          <w:sz w:val="24"/>
        </w:rPr>
        <w:t>(</w:t>
      </w:r>
      <w:r w:rsidRPr="00E01E5B">
        <w:rPr>
          <w:rFonts w:ascii="宋体" w:hAnsi="宋体" w:hint="eastAsia"/>
          <w:sz w:val="24"/>
        </w:rPr>
        <w:t>包括专业分包人</w:t>
      </w:r>
      <w:r w:rsidRPr="00E01E5B">
        <w:rPr>
          <w:rFonts w:ascii="宋体" w:hAnsi="宋体" w:hint="eastAsia"/>
          <w:sz w:val="24"/>
        </w:rPr>
        <w:t>)</w:t>
      </w:r>
      <w:r w:rsidRPr="00E01E5B">
        <w:rPr>
          <w:rFonts w:ascii="宋体" w:hAnsi="宋体" w:hint="eastAsia"/>
          <w:sz w:val="24"/>
        </w:rPr>
        <w:t>支付相关分包合同项下的任何工程款项。因发包人未经承包人同意直接向分包人</w:t>
      </w:r>
      <w:r w:rsidRPr="00E01E5B">
        <w:rPr>
          <w:rFonts w:ascii="宋体" w:hAnsi="宋体" w:hint="eastAsia"/>
          <w:sz w:val="24"/>
        </w:rPr>
        <w:t>(</w:t>
      </w:r>
      <w:r w:rsidRPr="00E01E5B">
        <w:rPr>
          <w:rFonts w:ascii="宋体" w:hAnsi="宋体" w:hint="eastAsia"/>
          <w:sz w:val="24"/>
        </w:rPr>
        <w:t>包括专业分包人</w:t>
      </w:r>
      <w:r w:rsidRPr="00E01E5B">
        <w:rPr>
          <w:rFonts w:ascii="宋体" w:hAnsi="宋体" w:hint="eastAsia"/>
          <w:sz w:val="24"/>
        </w:rPr>
        <w:t>)</w:t>
      </w:r>
      <w:r w:rsidRPr="00E01E5B">
        <w:rPr>
          <w:rFonts w:ascii="宋体" w:hAnsi="宋体" w:hint="eastAsia"/>
          <w:sz w:val="24"/>
        </w:rPr>
        <w:t>支付相关分包合同项下的任何工程款项而影响承包人工作的，所造成的承包人费用增加和</w:t>
      </w:r>
      <w:r w:rsidRPr="00E01E5B">
        <w:rPr>
          <w:rFonts w:ascii="宋体" w:hAnsi="宋体" w:hint="eastAsia"/>
          <w:sz w:val="24"/>
        </w:rPr>
        <w:t>(</w:t>
      </w:r>
      <w:r w:rsidRPr="00E01E5B">
        <w:rPr>
          <w:rFonts w:ascii="宋体" w:hAnsi="宋体" w:hint="eastAsia"/>
          <w:sz w:val="24"/>
        </w:rPr>
        <w:t>或</w:t>
      </w:r>
      <w:r w:rsidRPr="00E01E5B">
        <w:rPr>
          <w:rFonts w:ascii="宋体" w:hAnsi="宋体" w:hint="eastAsia"/>
          <w:sz w:val="24"/>
        </w:rPr>
        <w:t>)</w:t>
      </w:r>
      <w:r w:rsidRPr="00E01E5B">
        <w:rPr>
          <w:rFonts w:ascii="宋体" w:hAnsi="宋体" w:hint="eastAsia"/>
          <w:sz w:val="24"/>
        </w:rPr>
        <w:t>延误的工期由发包人承担，但由于承包人未按期向分包人支付款项而导致分包人向发包人主张工程款，发包人有权从拟支付给承包人的款项中予以支付并相应抵扣。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w:t>
      </w:r>
      <w:r w:rsidRPr="00E01E5B">
        <w:rPr>
          <w:rFonts w:ascii="宋体" w:hAnsi="宋体" w:hint="eastAsia"/>
          <w:sz w:val="24"/>
        </w:rPr>
        <w:t>)</w:t>
      </w:r>
      <w:r w:rsidRPr="00E01E5B">
        <w:rPr>
          <w:rFonts w:ascii="宋体" w:hAnsi="宋体" w:hint="eastAsia"/>
          <w:sz w:val="24"/>
        </w:rPr>
        <w:t>未经发包人和监理人审批同意的分包工程和分包人，发包人有权拒绝验收分包工程和支付相应款项，由此引起的发包人费用增加和</w:t>
      </w:r>
      <w:r w:rsidRPr="00E01E5B">
        <w:rPr>
          <w:rFonts w:ascii="宋体" w:hAnsi="宋体" w:hint="eastAsia"/>
          <w:sz w:val="24"/>
        </w:rPr>
        <w:t>(</w:t>
      </w:r>
      <w:r w:rsidRPr="00E01E5B">
        <w:rPr>
          <w:rFonts w:ascii="宋体" w:hAnsi="宋体" w:hint="eastAsia"/>
          <w:sz w:val="24"/>
        </w:rPr>
        <w:t>或</w:t>
      </w:r>
      <w:r w:rsidRPr="00E01E5B">
        <w:rPr>
          <w:rFonts w:ascii="宋体" w:hAnsi="宋体" w:hint="eastAsia"/>
          <w:sz w:val="24"/>
        </w:rPr>
        <w:t>)</w:t>
      </w:r>
      <w:r w:rsidRPr="00E01E5B">
        <w:rPr>
          <w:rFonts w:ascii="宋体" w:hAnsi="宋体" w:hint="eastAsia"/>
          <w:sz w:val="24"/>
        </w:rPr>
        <w:t>延误的工期由承包人承担。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w:t>
      </w:r>
      <w:r w:rsidRPr="00E01E5B">
        <w:rPr>
          <w:rFonts w:ascii="宋体" w:hAnsi="宋体" w:hint="eastAsia"/>
          <w:sz w:val="24"/>
        </w:rPr>
        <w:tab/>
      </w:r>
      <w:r w:rsidRPr="00E01E5B">
        <w:rPr>
          <w:rFonts w:ascii="宋体" w:hAnsi="宋体" w:hint="eastAsia"/>
          <w:sz w:val="24"/>
        </w:rPr>
        <w:t>施工承包人项目经理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4.5.1</w:t>
      </w:r>
      <w:r w:rsidRPr="00E01E5B">
        <w:rPr>
          <w:rFonts w:ascii="宋体" w:hAnsi="宋体" w:hint="eastAsia"/>
          <w:sz w:val="24"/>
        </w:rPr>
        <w:tab/>
      </w:r>
      <w:r w:rsidRPr="00E01E5B">
        <w:rPr>
          <w:rFonts w:ascii="宋体" w:hAnsi="宋体" w:hint="eastAsia"/>
          <w:sz w:val="24"/>
        </w:rPr>
        <w:t>施工承包人保证项目经理与施工承包人投标时所承诺的以及本合同约定的人员一致。施工承包人保证，在监理人向施工承包人颁发</w:t>
      </w:r>
      <w:r w:rsidRPr="00E01E5B">
        <w:rPr>
          <w:rFonts w:ascii="宋体" w:hAnsi="宋体" w:hint="eastAsia"/>
          <w:sz w:val="24"/>
        </w:rPr>
        <w:t>(</w:t>
      </w:r>
      <w:r w:rsidRPr="00E01E5B">
        <w:rPr>
          <w:rFonts w:ascii="宋体" w:hAnsi="宋体" w:hint="eastAsia"/>
          <w:sz w:val="24"/>
        </w:rPr>
        <w:t>出具</w:t>
      </w:r>
      <w:r w:rsidRPr="00E01E5B">
        <w:rPr>
          <w:rFonts w:ascii="宋体" w:hAnsi="宋体" w:hint="eastAsia"/>
          <w:sz w:val="24"/>
        </w:rPr>
        <w:t>)</w:t>
      </w:r>
      <w:r w:rsidRPr="00E01E5B">
        <w:rPr>
          <w:rFonts w:ascii="宋体" w:hAnsi="宋体" w:hint="eastAsia"/>
          <w:sz w:val="24"/>
        </w:rPr>
        <w:t>工程接收证书前，项目经理不得同时兼任其他任何项目的项目经理。未经发包人书面许可，施工承包人不得</w:t>
      </w:r>
      <w:r w:rsidRPr="00E01E5B">
        <w:rPr>
          <w:rFonts w:ascii="宋体" w:hAnsi="宋体" w:hint="eastAsia"/>
          <w:sz w:val="24"/>
        </w:rPr>
        <w:lastRenderedPageBreak/>
        <w:t>更换项目经理。施工承包人项目经理的姓名、职称、身份证号、执业资格证书号、注册证书号、执业印章号、安全生产考核</w:t>
      </w:r>
      <w:r w:rsidRPr="00E01E5B">
        <w:rPr>
          <w:rFonts w:ascii="宋体" w:hAnsi="宋体" w:hint="eastAsia"/>
          <w:sz w:val="24"/>
        </w:rPr>
        <w:t>合格证书号等细节资料应当在合同协议书中载明。</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4.5.5</w:t>
      </w:r>
      <w:r w:rsidRPr="00E01E5B">
        <w:rPr>
          <w:rFonts w:ascii="宋体" w:hAnsi="宋体" w:hint="eastAsia"/>
          <w:sz w:val="24"/>
        </w:rPr>
        <w:tab/>
      </w:r>
      <w:r w:rsidRPr="00E01E5B">
        <w:rPr>
          <w:rFonts w:ascii="宋体" w:hAnsi="宋体" w:hint="eastAsia"/>
          <w:sz w:val="24"/>
        </w:rPr>
        <w:t>施工承包人项目经理是施工承包人驻工地的专职全权负责人，应按合同规定履行本合同规定的施工承包人的责任和权利。施工承包人项目经理应按本合同的规定和监理人的指示负责组织本工程的实施。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4.5.6</w:t>
      </w:r>
      <w:r w:rsidRPr="00E01E5B">
        <w:rPr>
          <w:rFonts w:ascii="宋体" w:hAnsi="宋体" w:hint="eastAsia"/>
          <w:sz w:val="24"/>
        </w:rPr>
        <w:tab/>
      </w:r>
      <w:r w:rsidRPr="00E01E5B">
        <w:rPr>
          <w:rFonts w:ascii="宋体" w:hAnsi="宋体" w:hint="eastAsia"/>
          <w:sz w:val="24"/>
        </w:rPr>
        <w:t>施工承包人应按合同约定指派项目经理，在接到中标通知后三天内到职。施工承包人的项目经理在施工全过程中，每月在现场的时间不少于</w:t>
      </w:r>
      <w:r w:rsidRPr="00E01E5B">
        <w:rPr>
          <w:rFonts w:ascii="宋体" w:hAnsi="宋体" w:hint="eastAsia"/>
          <w:sz w:val="24"/>
        </w:rPr>
        <w:t>25</w:t>
      </w:r>
      <w:r w:rsidRPr="00E01E5B">
        <w:rPr>
          <w:rFonts w:ascii="宋体" w:hAnsi="宋体" w:hint="eastAsia"/>
          <w:sz w:val="24"/>
        </w:rPr>
        <w:t>天，离开现场应有书面文件报发包人，项目经理离开期间必须指定临时的现场负责人，且能完全代表其职责；技术负责人每月在现场的时间不少于</w:t>
      </w:r>
      <w:r w:rsidRPr="00E01E5B">
        <w:rPr>
          <w:rFonts w:ascii="宋体" w:hAnsi="宋体" w:hint="eastAsia"/>
          <w:sz w:val="24"/>
        </w:rPr>
        <w:t>25</w:t>
      </w:r>
      <w:r w:rsidRPr="00E01E5B">
        <w:rPr>
          <w:rFonts w:ascii="宋体" w:hAnsi="宋体" w:hint="eastAsia"/>
          <w:sz w:val="24"/>
        </w:rPr>
        <w:t>天，离</w:t>
      </w:r>
      <w:r w:rsidRPr="00E01E5B">
        <w:rPr>
          <w:rFonts w:ascii="宋体" w:hAnsi="宋体" w:hint="eastAsia"/>
          <w:sz w:val="24"/>
        </w:rPr>
        <w:t>开现场应有书面文件报发包人，技术负责人离开期间必须指定临时的现场负责人，且能完全代表其职责。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4.5.7</w:t>
      </w:r>
      <w:r w:rsidRPr="00E01E5B">
        <w:rPr>
          <w:rFonts w:ascii="宋体" w:hAnsi="宋体" w:hint="eastAsia"/>
          <w:sz w:val="24"/>
        </w:rPr>
        <w:tab/>
      </w:r>
      <w:r w:rsidRPr="00E01E5B">
        <w:rPr>
          <w:rFonts w:ascii="宋体" w:hAnsi="宋体" w:hint="eastAsia"/>
          <w:sz w:val="24"/>
        </w:rPr>
        <w:t>项目经理和技术负责人不得同时离开工地。</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4.5.8</w:t>
      </w:r>
      <w:r w:rsidRPr="00E01E5B">
        <w:rPr>
          <w:rFonts w:ascii="宋体" w:hAnsi="宋体" w:hint="eastAsia"/>
          <w:sz w:val="24"/>
        </w:rPr>
        <w:tab/>
      </w:r>
      <w:r w:rsidRPr="00E01E5B">
        <w:rPr>
          <w:rFonts w:ascii="宋体" w:hAnsi="宋体" w:hint="eastAsia"/>
          <w:sz w:val="24"/>
        </w:rPr>
        <w:t>施工承包人擅自更换项目经理或技术负责人，或有关人员在现场的时间不足等情况的，发包人可视施工承包人违约的严重程度按</w:t>
      </w:r>
      <w:r w:rsidRPr="00E01E5B">
        <w:rPr>
          <w:rFonts w:ascii="宋体" w:hAnsi="宋体" w:hint="eastAsia"/>
          <w:sz w:val="24"/>
        </w:rPr>
        <w:t>22.1.2</w:t>
      </w:r>
      <w:r w:rsidRPr="00E01E5B">
        <w:rPr>
          <w:rFonts w:ascii="宋体" w:hAnsi="宋体" w:hint="eastAsia"/>
          <w:sz w:val="24"/>
        </w:rPr>
        <w:t>目收取违约金，并责令限期改正。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4.5.9</w:t>
      </w:r>
      <w:r w:rsidRPr="00E01E5B">
        <w:rPr>
          <w:rFonts w:ascii="宋体" w:hAnsi="宋体" w:hint="eastAsia"/>
          <w:sz w:val="24"/>
        </w:rPr>
        <w:tab/>
      </w:r>
      <w:r w:rsidRPr="00E01E5B">
        <w:rPr>
          <w:rFonts w:ascii="宋体" w:hAnsi="宋体" w:hint="eastAsia"/>
          <w:sz w:val="24"/>
        </w:rPr>
        <w:t>本合同实行项目经理、项目技术负责人及项目安全负责人押证施工制度。在签订合同前，施工承包人须将投标文件中承诺的拟派本项目项目经理注册执业资格证书及安全生产考核证（</w:t>
      </w:r>
      <w:r w:rsidRPr="00E01E5B">
        <w:rPr>
          <w:rFonts w:ascii="宋体" w:hAnsi="宋体" w:hint="eastAsia"/>
          <w:sz w:val="24"/>
        </w:rPr>
        <w:t>B</w:t>
      </w:r>
      <w:r w:rsidRPr="00E01E5B">
        <w:rPr>
          <w:rFonts w:ascii="宋体" w:hAnsi="宋体" w:hint="eastAsia"/>
          <w:sz w:val="24"/>
        </w:rPr>
        <w:t>证）原件、项目技术负责人</w:t>
      </w:r>
      <w:r w:rsidRPr="00E01E5B">
        <w:rPr>
          <w:rFonts w:ascii="宋体" w:hAnsi="宋体" w:hint="eastAsia"/>
          <w:sz w:val="24"/>
        </w:rPr>
        <w:t>职称证原件、项目安全负责人安全生产考核证（</w:t>
      </w:r>
      <w:r w:rsidRPr="00E01E5B">
        <w:rPr>
          <w:rFonts w:ascii="宋体" w:hAnsi="宋体" w:hint="eastAsia"/>
          <w:sz w:val="24"/>
        </w:rPr>
        <w:t>C</w:t>
      </w:r>
      <w:r w:rsidRPr="00E01E5B">
        <w:rPr>
          <w:rFonts w:ascii="宋体" w:hAnsi="宋体" w:hint="eastAsia"/>
          <w:sz w:val="24"/>
        </w:rPr>
        <w:t>证）等原件押至发包人处，直至合同标的的主体工程完工验收合格。如发包人的行政主管部门出具押证施工的具体制度，则从其制度执行。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4.6</w:t>
      </w:r>
      <w:r w:rsidRPr="00E01E5B">
        <w:rPr>
          <w:rFonts w:ascii="宋体" w:hAnsi="宋体" w:hint="eastAsia"/>
          <w:sz w:val="24"/>
        </w:rPr>
        <w:tab/>
      </w:r>
      <w:r w:rsidRPr="00E01E5B">
        <w:rPr>
          <w:rFonts w:ascii="宋体" w:hAnsi="宋体" w:hint="eastAsia"/>
          <w:sz w:val="24"/>
        </w:rPr>
        <w:t>施工承包人人员的管理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4.6.5</w:t>
      </w:r>
      <w:r w:rsidRPr="00E01E5B">
        <w:rPr>
          <w:rFonts w:ascii="宋体" w:hAnsi="宋体" w:hint="eastAsia"/>
          <w:sz w:val="24"/>
        </w:rPr>
        <w:tab/>
      </w:r>
      <w:r w:rsidRPr="00E01E5B">
        <w:rPr>
          <w:rFonts w:ascii="宋体" w:hAnsi="宋体" w:hint="eastAsia"/>
          <w:sz w:val="24"/>
        </w:rPr>
        <w:t>施工承包人应向工地派遣技术合格和为完成合同规定的各项工作所需数量足</w:t>
      </w:r>
      <w:r w:rsidRPr="00E01E5B">
        <w:rPr>
          <w:rFonts w:ascii="宋体" w:hAnsi="宋体" w:hint="eastAsia"/>
          <w:sz w:val="24"/>
        </w:rPr>
        <w:lastRenderedPageBreak/>
        <w:t>够的下述人员：</w:t>
      </w:r>
    </w:p>
    <w:p w:rsidR="009B582E" w:rsidRPr="00E01E5B" w:rsidRDefault="00A96B6F">
      <w:pPr>
        <w:tabs>
          <w:tab w:val="left" w:pos="1680"/>
        </w:tabs>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施工承包人在投标文件中承诺的计划、造价、试验、安全、质量工程师及配合前期工作（土地征用、拆迁等）的人员。未经发包人及监理人的批准，这些人员不得无故不到位或被替换；若确实无法到位或需替换，需经监理人和发包人批准审核后</w:t>
      </w:r>
      <w:r w:rsidRPr="00E01E5B">
        <w:rPr>
          <w:rFonts w:ascii="宋体" w:hAnsi="宋体" w:hint="eastAsia"/>
          <w:sz w:val="24"/>
        </w:rPr>
        <w:t>，施工承包人应按监理人和发包人要求用不低于同等资质和经历的人员替换。</w:t>
      </w:r>
    </w:p>
    <w:p w:rsidR="009B582E" w:rsidRPr="00E01E5B" w:rsidRDefault="00A96B6F">
      <w:pPr>
        <w:tabs>
          <w:tab w:val="left" w:pos="1680"/>
        </w:tabs>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）其他满足本合同工程施工需要的在本行业中技术熟练、经验丰富的各类专业人员、质检人员、管理人员和有能力进行施工管理、并指导作业的工长及领工员，领工员的配备按不低于施工高峰期劳务工总人数的</w:t>
      </w:r>
      <w:r w:rsidRPr="00E01E5B">
        <w:rPr>
          <w:rFonts w:ascii="宋体" w:hAnsi="宋体" w:hint="eastAsia"/>
          <w:sz w:val="24"/>
        </w:rPr>
        <w:t>1/80</w:t>
      </w:r>
      <w:r w:rsidRPr="00E01E5B">
        <w:rPr>
          <w:rFonts w:ascii="宋体" w:hAnsi="宋体" w:hint="eastAsia"/>
          <w:sz w:val="24"/>
        </w:rPr>
        <w:t>配备；以及适应本工程需要的各类熟练技工、半熟练技工和普通工等。</w:t>
      </w:r>
    </w:p>
    <w:p w:rsidR="009B582E" w:rsidRPr="00E01E5B" w:rsidRDefault="00A96B6F">
      <w:pPr>
        <w:tabs>
          <w:tab w:val="left" w:pos="1680"/>
        </w:tabs>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尽管施工承包人已按投标文件附表中所列的数量派遣了上述各类人员，但若监理人认为这些人员仍不足以适应现场施工的需要并不能保证工程质量时，有权要求施工承包人继续增派或雇用这类人员，并书面通知发包人。承包人在接到上述通知后应立即执行监理人的上述指示，不得无故拖延。</w:t>
      </w:r>
    </w:p>
    <w:p w:rsidR="009B582E" w:rsidRPr="00E01E5B" w:rsidRDefault="00A96B6F">
      <w:pPr>
        <w:tabs>
          <w:tab w:val="left" w:pos="1680"/>
        </w:tabs>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施工承包人应指派每个工点不少于一名合格的具有较丰富经验、经国家安全考试合格或经建设行政主管部门安全生产考核合格的专职安全工程师负责承包人所辖工地的施工安全工作，检查落实安全措施的落实情况、安全措施是否得当及存在的安全隐患是否已及时处理，杜绝重</w:t>
      </w:r>
      <w:r w:rsidRPr="00E01E5B">
        <w:rPr>
          <w:rFonts w:ascii="宋体" w:hAnsi="宋体" w:hint="eastAsia"/>
          <w:sz w:val="24"/>
        </w:rPr>
        <w:t>大安全事故的发生。</w:t>
      </w:r>
    </w:p>
    <w:p w:rsidR="009B582E" w:rsidRPr="00E01E5B" w:rsidRDefault="00A96B6F">
      <w:pPr>
        <w:tabs>
          <w:tab w:val="left" w:pos="1680"/>
        </w:tabs>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）专职安全工程师的更换应提前</w:t>
      </w:r>
      <w:r w:rsidRPr="00E01E5B">
        <w:rPr>
          <w:rFonts w:ascii="宋体" w:hAnsi="宋体" w:hint="eastAsia"/>
          <w:sz w:val="24"/>
        </w:rPr>
        <w:t>28</w:t>
      </w:r>
      <w:r w:rsidRPr="00E01E5B">
        <w:rPr>
          <w:rFonts w:ascii="宋体" w:hAnsi="宋体" w:hint="eastAsia"/>
          <w:sz w:val="24"/>
        </w:rPr>
        <w:t>天通知发包人和监理人，并应得到发包人和监理人的同意。</w:t>
      </w:r>
      <w:r w:rsidRPr="00E01E5B">
        <w:rPr>
          <w:rFonts w:ascii="宋体" w:hAnsi="宋体" w:hint="eastAsia"/>
          <w:sz w:val="24"/>
        </w:rPr>
        <w:t xml:space="preserve"> </w:t>
      </w:r>
    </w:p>
    <w:p w:rsidR="009B582E" w:rsidRPr="00E01E5B" w:rsidRDefault="00A96B6F">
      <w:pPr>
        <w:tabs>
          <w:tab w:val="left" w:pos="1680"/>
        </w:tabs>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）施工承包人在机构设置中必须设置独立运行的安全、质量专业管理体系，质量和安全管理应设立专职项目副经理，并配置相应的独立部门。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4.6.6</w:t>
      </w:r>
      <w:r w:rsidRPr="00E01E5B">
        <w:rPr>
          <w:rFonts w:ascii="宋体" w:hAnsi="宋体" w:hint="eastAsia"/>
          <w:sz w:val="24"/>
        </w:rPr>
        <w:tab/>
      </w:r>
      <w:r w:rsidRPr="00E01E5B">
        <w:rPr>
          <w:rFonts w:ascii="宋体" w:hAnsi="宋体" w:hint="eastAsia"/>
          <w:sz w:val="24"/>
        </w:rPr>
        <w:t>施工承包人保证其人员遵守发包人以及监理人的相关管理规定并接受监督。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4.6.7</w:t>
      </w:r>
      <w:r w:rsidRPr="00E01E5B">
        <w:rPr>
          <w:rFonts w:ascii="宋体" w:hAnsi="宋体" w:hint="eastAsia"/>
          <w:sz w:val="24"/>
        </w:rPr>
        <w:tab/>
      </w:r>
      <w:r w:rsidRPr="00E01E5B">
        <w:rPr>
          <w:rFonts w:ascii="宋体" w:hAnsi="宋体" w:hint="eastAsia"/>
          <w:sz w:val="24"/>
        </w:rPr>
        <w:t>施工承包人人员的安排</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除合同另有规定外，施工承包人应自行安排和调遣其本单位或其雇佣的所有职员和工人等，为上述人员提供必要的工作和生活条件，并自行负责支付酬金，且保证该等人员不向发</w:t>
      </w:r>
      <w:r w:rsidRPr="00E01E5B">
        <w:rPr>
          <w:rFonts w:ascii="宋体" w:hAnsi="宋体" w:hint="eastAsia"/>
          <w:sz w:val="24"/>
        </w:rPr>
        <w:t>包人就劳动报酬、社保等提出任何权利主张或要求。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4.6.8</w:t>
      </w:r>
      <w:r w:rsidRPr="00E01E5B">
        <w:rPr>
          <w:rFonts w:ascii="宋体" w:hAnsi="宋体" w:hint="eastAsia"/>
          <w:sz w:val="24"/>
        </w:rPr>
        <w:tab/>
      </w:r>
      <w:r w:rsidRPr="00E01E5B">
        <w:rPr>
          <w:rFonts w:ascii="宋体" w:hAnsi="宋体" w:hint="eastAsia"/>
          <w:sz w:val="24"/>
        </w:rPr>
        <w:t>提交人员情况报告</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施工承包人应在接到开工通知后</w:t>
      </w:r>
      <w:r w:rsidRPr="00E01E5B">
        <w:rPr>
          <w:rFonts w:ascii="宋体" w:hAnsi="宋体" w:hint="eastAsia"/>
          <w:sz w:val="24"/>
        </w:rPr>
        <w:t>15</w:t>
      </w:r>
      <w:r w:rsidRPr="00E01E5B">
        <w:rPr>
          <w:rFonts w:ascii="宋体" w:hAnsi="宋体" w:hint="eastAsia"/>
          <w:sz w:val="24"/>
        </w:rPr>
        <w:t>天内向监理人提交施工承包人在工地的管理机构以及人员安排的报告，其内容应包括管理机构的设置、主要技术及管理人员的资质以及各工种技术工人的配备状况等。若监理人认为有必要时，承包人还应按规定的格式，定期向监理人提交在工地人员变动情况的报告。</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4.6.9</w:t>
      </w:r>
      <w:r w:rsidRPr="00E01E5B">
        <w:rPr>
          <w:rFonts w:ascii="宋体" w:hAnsi="宋体" w:hint="eastAsia"/>
          <w:sz w:val="24"/>
        </w:rPr>
        <w:tab/>
      </w:r>
      <w:r w:rsidRPr="00E01E5B">
        <w:rPr>
          <w:rFonts w:ascii="宋体" w:hAnsi="宋体" w:hint="eastAsia"/>
          <w:sz w:val="24"/>
        </w:rPr>
        <w:t>施工承包人人员的上岗资格</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保证所有特殊工种人员、各种管理、技术人员均符合有关规定的资质，并且持有该项工作的上岗证，在施工期间佩带其上岗证供驻地监理人随时检查。在特殊工种的施工中，若发现不佩带上岗证的人员施工，则按每发现一次，施工承包人承担违约金</w:t>
      </w:r>
      <w:r w:rsidRPr="00E01E5B">
        <w:rPr>
          <w:rFonts w:ascii="宋体" w:hAnsi="宋体" w:hint="eastAsia"/>
          <w:sz w:val="24"/>
        </w:rPr>
        <w:t>100</w:t>
      </w:r>
      <w:r w:rsidRPr="00E01E5B">
        <w:rPr>
          <w:rFonts w:ascii="宋体" w:hAnsi="宋体" w:hint="eastAsia"/>
          <w:sz w:val="24"/>
        </w:rPr>
        <w:t>元</w:t>
      </w:r>
      <w:r w:rsidRPr="00E01E5B">
        <w:rPr>
          <w:rFonts w:ascii="宋体" w:hAnsi="宋体" w:hint="eastAsia"/>
          <w:sz w:val="24"/>
        </w:rPr>
        <w:t>/</w:t>
      </w:r>
      <w:r w:rsidRPr="00E01E5B">
        <w:rPr>
          <w:rFonts w:ascii="宋体" w:hAnsi="宋体" w:hint="eastAsia"/>
          <w:sz w:val="24"/>
        </w:rPr>
        <w:t>人</w:t>
      </w:r>
      <w:r w:rsidRPr="00E01E5B">
        <w:rPr>
          <w:rFonts w:ascii="宋体" w:hAnsi="宋体" w:hint="eastAsia"/>
          <w:sz w:val="24"/>
        </w:rPr>
        <w:t>.</w:t>
      </w:r>
      <w:r w:rsidRPr="00E01E5B">
        <w:rPr>
          <w:rFonts w:ascii="宋体" w:hAnsi="宋体" w:hint="eastAsia"/>
          <w:sz w:val="24"/>
        </w:rPr>
        <w:t>次。累计</w:t>
      </w:r>
      <w:r w:rsidRPr="00E01E5B">
        <w:rPr>
          <w:rFonts w:ascii="宋体" w:hAnsi="宋体" w:hint="eastAsia"/>
          <w:sz w:val="24"/>
        </w:rPr>
        <w:t>10</w:t>
      </w:r>
      <w:r w:rsidRPr="00E01E5B">
        <w:rPr>
          <w:rFonts w:ascii="宋体" w:hAnsi="宋体" w:hint="eastAsia"/>
          <w:sz w:val="24"/>
        </w:rPr>
        <w:t>次则停工整顿，由此产生的工期及经济损失等由承包人自负。对于承包人及其分包人雇佣的民工或其它工人等，施工承包人保证只有在经过专业培训或技能考核取得相应证书的才能上岗。</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4.6.10</w:t>
      </w:r>
      <w:r w:rsidRPr="00E01E5B">
        <w:rPr>
          <w:rFonts w:ascii="宋体" w:hAnsi="宋体" w:hint="eastAsia"/>
          <w:sz w:val="24"/>
        </w:rPr>
        <w:tab/>
      </w:r>
      <w:r w:rsidRPr="00E01E5B">
        <w:rPr>
          <w:rFonts w:ascii="宋体" w:hAnsi="宋体" w:hint="eastAsia"/>
          <w:sz w:val="24"/>
        </w:rPr>
        <w:t>合同对施工承包人的各种人员的到位情况和任职是作为一种条件来要求的（特别是项目经</w:t>
      </w:r>
      <w:r w:rsidRPr="00E01E5B">
        <w:rPr>
          <w:rFonts w:ascii="宋体" w:hAnsi="宋体" w:hint="eastAsia"/>
          <w:sz w:val="24"/>
        </w:rPr>
        <w:t>理部的主要管理人员、主要技术人员）。合同签订后，项目主要管理、技术人员不到位，视为非法分包或违法转包，按国家及地方现行相关法律法规规定进行处理；施工项目经理、技术负责人离开工地</w:t>
      </w:r>
      <w:r w:rsidRPr="00E01E5B">
        <w:rPr>
          <w:rFonts w:ascii="宋体" w:hAnsi="宋体" w:hint="eastAsia"/>
          <w:sz w:val="24"/>
        </w:rPr>
        <w:t>3</w:t>
      </w:r>
      <w:r w:rsidRPr="00E01E5B">
        <w:rPr>
          <w:rFonts w:ascii="宋体" w:hAnsi="宋体" w:hint="eastAsia"/>
          <w:sz w:val="24"/>
        </w:rPr>
        <w:t>天以上（含</w:t>
      </w:r>
      <w:r w:rsidRPr="00E01E5B">
        <w:rPr>
          <w:rFonts w:ascii="宋体" w:hAnsi="宋体" w:hint="eastAsia"/>
          <w:sz w:val="24"/>
        </w:rPr>
        <w:t>3</w:t>
      </w:r>
      <w:r w:rsidRPr="00E01E5B">
        <w:rPr>
          <w:rFonts w:ascii="宋体" w:hAnsi="宋体" w:hint="eastAsia"/>
          <w:sz w:val="24"/>
        </w:rPr>
        <w:t>天）除需征得监理人同意外，还需征得发包人的同意，其他项目主要管理、技术人员离开工地应向监理人请假经过批准后才能离开，擅自离开工地，发包人有权发出停工令，待人员回到岗位后</w:t>
      </w:r>
      <w:r w:rsidRPr="00E01E5B">
        <w:rPr>
          <w:rFonts w:ascii="宋体" w:hAnsi="宋体" w:hint="eastAsia"/>
          <w:sz w:val="24"/>
        </w:rPr>
        <w:lastRenderedPageBreak/>
        <w:t>才批准复工，由此产生的工期及经济损失等由承包人自负，造成发包人损失的，发包人保留索赔的权利。</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4.8.7 </w:t>
      </w:r>
      <w:r w:rsidRPr="00E01E5B">
        <w:rPr>
          <w:rFonts w:ascii="宋体" w:hAnsi="宋体" w:hint="eastAsia"/>
          <w:sz w:val="24"/>
        </w:rPr>
        <w:t>如有人员就本工程施工等相关事宜提出任何权利主张（</w:t>
      </w:r>
      <w:r w:rsidRPr="00E01E5B">
        <w:rPr>
          <w:rFonts w:ascii="宋体" w:hAnsi="宋体" w:hint="eastAsia"/>
          <w:sz w:val="24"/>
        </w:rPr>
        <w:t>包括但不限于劳动工资、劳务报酬、劳务派遣报酬、社保、公积金、工伤待遇等），承包人应及时妥善处理，否则发包人有权在承包人的应收款中抵扣，如因此导致发包人遭受损失的，承包人负责赔偿。</w:t>
      </w:r>
    </w:p>
    <w:p w:rsidR="009B582E" w:rsidRPr="00E01E5B" w:rsidRDefault="00A96B6F">
      <w:pPr>
        <w:snapToGrid w:val="0"/>
        <w:spacing w:line="560" w:lineRule="exact"/>
        <w:jc w:val="left"/>
        <w:outlineLvl w:val="0"/>
        <w:rPr>
          <w:rFonts w:ascii="宋体" w:hAnsi="宋体"/>
          <w:sz w:val="24"/>
        </w:rPr>
      </w:pPr>
      <w:bookmarkStart w:id="439" w:name="_Toc343777033"/>
      <w:r w:rsidRPr="00E01E5B">
        <w:rPr>
          <w:rFonts w:ascii="宋体" w:hAnsi="宋体" w:hint="eastAsia"/>
          <w:sz w:val="24"/>
        </w:rPr>
        <w:t>4.10</w:t>
      </w:r>
      <w:r w:rsidRPr="00E01E5B">
        <w:rPr>
          <w:rFonts w:ascii="宋体" w:hAnsi="宋体" w:hint="eastAsia"/>
          <w:sz w:val="24"/>
        </w:rPr>
        <w:tab/>
      </w:r>
      <w:r w:rsidRPr="00E01E5B">
        <w:rPr>
          <w:rFonts w:ascii="宋体" w:hAnsi="宋体" w:hint="eastAsia"/>
          <w:sz w:val="24"/>
        </w:rPr>
        <w:t>施工承包人现场查勘</w:t>
      </w:r>
      <w:bookmarkEnd w:id="439"/>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发包人应向承包人提供发包人与本合同工程有关的水文、工程地质和地下管线资料。发包人不对承包人使用上述资料所作的分析、判断和推论负责。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施工承包人应根据需要查阅相关档案资料，核对并完善调查资料，必要时到现场进行人工探查或采用其他物探手段等进行探测。</w:t>
      </w:r>
    </w:p>
    <w:p w:rsidR="009B582E" w:rsidRPr="00E01E5B" w:rsidRDefault="00A96B6F">
      <w:pPr>
        <w:snapToGrid w:val="0"/>
        <w:spacing w:line="560" w:lineRule="exact"/>
        <w:jc w:val="left"/>
        <w:outlineLvl w:val="0"/>
        <w:rPr>
          <w:rFonts w:ascii="宋体" w:hAnsi="宋体"/>
          <w:sz w:val="24"/>
        </w:rPr>
      </w:pPr>
      <w:bookmarkStart w:id="440" w:name="_Toc343777034"/>
      <w:r w:rsidRPr="00E01E5B">
        <w:rPr>
          <w:rFonts w:ascii="宋体" w:hAnsi="宋体" w:hint="eastAsia"/>
          <w:sz w:val="24"/>
        </w:rPr>
        <w:t xml:space="preserve">4.11 </w:t>
      </w:r>
      <w:r w:rsidRPr="00E01E5B">
        <w:rPr>
          <w:rFonts w:ascii="宋体" w:hAnsi="宋体" w:hint="eastAsia"/>
          <w:sz w:val="24"/>
        </w:rPr>
        <w:t>本条</w:t>
      </w:r>
      <w:bookmarkEnd w:id="440"/>
      <w:r w:rsidRPr="00E01E5B">
        <w:rPr>
          <w:rFonts w:ascii="宋体" w:hAnsi="宋体" w:hint="eastAsia"/>
          <w:sz w:val="24"/>
        </w:rPr>
        <w:t>不适用</w:t>
      </w:r>
    </w:p>
    <w:p w:rsidR="009B582E" w:rsidRPr="00E01E5B" w:rsidRDefault="00A96B6F">
      <w:pPr>
        <w:pStyle w:val="2TimesNewRoman5020"/>
      </w:pPr>
      <w:bookmarkStart w:id="441" w:name="_Toc343777035"/>
      <w:bookmarkStart w:id="442" w:name="_Toc296686683"/>
      <w:bookmarkStart w:id="443" w:name="_Toc295989217"/>
      <w:r w:rsidRPr="00E01E5B">
        <w:rPr>
          <w:rFonts w:hint="eastAsia"/>
        </w:rPr>
        <w:t xml:space="preserve">5. </w:t>
      </w:r>
      <w:r w:rsidRPr="00E01E5B">
        <w:rPr>
          <w:rFonts w:hint="eastAsia"/>
        </w:rPr>
        <w:tab/>
      </w:r>
      <w:r w:rsidRPr="00E01E5B">
        <w:rPr>
          <w:rFonts w:hint="eastAsia"/>
        </w:rPr>
        <w:t>材料和工程设备</w:t>
      </w:r>
      <w:bookmarkEnd w:id="441"/>
      <w:bookmarkEnd w:id="442"/>
      <w:bookmarkEnd w:id="443"/>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装修材料及</w:t>
      </w:r>
      <w:r w:rsidRPr="00E01E5B">
        <w:rPr>
          <w:rFonts w:ascii="宋体" w:hAnsi="宋体" w:cs="宋体" w:hint="eastAsia"/>
          <w:sz w:val="24"/>
        </w:rPr>
        <w:t>设备要求</w:t>
      </w: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w:t>
      </w:r>
      <w:r w:rsidRPr="00E01E5B">
        <w:rPr>
          <w:rFonts w:ascii="宋体" w:hAnsi="宋体" w:cs="宋体" w:hint="eastAsia"/>
          <w:sz w:val="24"/>
        </w:rPr>
        <w:t>1</w:t>
      </w:r>
      <w:r w:rsidRPr="00E01E5B">
        <w:rPr>
          <w:rFonts w:ascii="宋体" w:hAnsi="宋体" w:cs="宋体" w:hint="eastAsia"/>
          <w:sz w:val="24"/>
        </w:rPr>
        <w:t>）本次合同范围内的装修材料均由</w:t>
      </w:r>
      <w:r w:rsidRPr="00E01E5B">
        <w:rPr>
          <w:rFonts w:ascii="宋体" w:hAnsi="宋体" w:hint="eastAsia"/>
          <w:sz w:val="24"/>
        </w:rPr>
        <w:t>施工</w:t>
      </w:r>
      <w:r w:rsidRPr="00E01E5B">
        <w:rPr>
          <w:rFonts w:ascii="宋体" w:hAnsi="宋体" w:cs="宋体" w:hint="eastAsia"/>
          <w:sz w:val="24"/>
        </w:rPr>
        <w:t>承包人根据本招标文件、深化设计图纸和国家、地方及行业有关规定的具体要求等进行采购、运输、检验、保管。所有材料须有产品合格证和质量保证书等，符合节能、环保要求和国家规定的技术标准，并且须经发包人委托的监理单位或具有相应资质的检测机构检测合格后才能使用。</w:t>
      </w: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w:t>
      </w:r>
      <w:r w:rsidRPr="00E01E5B">
        <w:rPr>
          <w:rFonts w:ascii="宋体" w:hAnsi="宋体" w:cs="宋体" w:hint="eastAsia"/>
          <w:sz w:val="24"/>
        </w:rPr>
        <w:t>2</w:t>
      </w:r>
      <w:r w:rsidRPr="00E01E5B">
        <w:rPr>
          <w:rFonts w:ascii="宋体" w:hAnsi="宋体" w:cs="宋体" w:hint="eastAsia"/>
          <w:sz w:val="24"/>
        </w:rPr>
        <w:t>）本次合同项目的主要材料，</w:t>
      </w:r>
      <w:r w:rsidRPr="00E01E5B">
        <w:rPr>
          <w:rFonts w:ascii="宋体" w:hAnsi="宋体" w:hint="eastAsia"/>
          <w:sz w:val="24"/>
        </w:rPr>
        <w:t>施工</w:t>
      </w:r>
      <w:r w:rsidRPr="00E01E5B">
        <w:rPr>
          <w:rFonts w:ascii="宋体" w:hAnsi="宋体" w:cs="宋体" w:hint="eastAsia"/>
          <w:sz w:val="24"/>
        </w:rPr>
        <w:t>承包人应在采购前向发包人送样审查且经发包人签证确认，未经签证发包人将不予支付。</w:t>
      </w: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w:t>
      </w:r>
      <w:r w:rsidRPr="00E01E5B">
        <w:rPr>
          <w:rFonts w:ascii="宋体" w:hAnsi="宋体" w:cs="宋体" w:hint="eastAsia"/>
          <w:sz w:val="24"/>
        </w:rPr>
        <w:t>3</w:t>
      </w:r>
      <w:r w:rsidRPr="00E01E5B">
        <w:rPr>
          <w:rFonts w:ascii="宋体" w:hAnsi="宋体" w:cs="宋体" w:hint="eastAsia"/>
          <w:sz w:val="24"/>
        </w:rPr>
        <w:t>）由</w:t>
      </w:r>
      <w:r w:rsidRPr="00E01E5B">
        <w:rPr>
          <w:rFonts w:ascii="宋体" w:hAnsi="宋体" w:hint="eastAsia"/>
          <w:sz w:val="24"/>
        </w:rPr>
        <w:t>施工</w:t>
      </w:r>
      <w:r w:rsidRPr="00E01E5B">
        <w:rPr>
          <w:rFonts w:ascii="宋体" w:hAnsi="宋体" w:cs="宋体" w:hint="eastAsia"/>
          <w:sz w:val="24"/>
        </w:rPr>
        <w:t>承包人采购的主要材料，当</w:t>
      </w:r>
      <w:r w:rsidRPr="00E01E5B">
        <w:rPr>
          <w:rFonts w:ascii="宋体" w:hAnsi="宋体" w:hint="eastAsia"/>
          <w:sz w:val="24"/>
        </w:rPr>
        <w:t>施工</w:t>
      </w:r>
      <w:r w:rsidRPr="00E01E5B">
        <w:rPr>
          <w:rFonts w:ascii="宋体" w:hAnsi="宋体" w:cs="宋体" w:hint="eastAsia"/>
          <w:sz w:val="24"/>
        </w:rPr>
        <w:t>承包人选定的产品质量达不到设计要求（或效果要求）和预期质量</w:t>
      </w:r>
      <w:r w:rsidRPr="00E01E5B">
        <w:rPr>
          <w:rFonts w:ascii="宋体" w:hAnsi="宋体" w:cs="宋体" w:hint="eastAsia"/>
          <w:sz w:val="24"/>
        </w:rPr>
        <w:t>目标时，发包人保留更换的权利，费用不增加，如因</w:t>
      </w:r>
      <w:r w:rsidRPr="00E01E5B">
        <w:rPr>
          <w:rFonts w:ascii="宋体" w:hAnsi="宋体" w:cs="宋体" w:hint="eastAsia"/>
          <w:sz w:val="24"/>
        </w:rPr>
        <w:lastRenderedPageBreak/>
        <w:t>此造成发包人损失的，承包人还应赔偿发包人的全部损失。</w:t>
      </w: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w:t>
      </w:r>
      <w:r w:rsidRPr="00E01E5B">
        <w:rPr>
          <w:rFonts w:ascii="宋体" w:hAnsi="宋体" w:cs="宋体" w:hint="eastAsia"/>
          <w:sz w:val="24"/>
        </w:rPr>
        <w:t>4</w:t>
      </w:r>
      <w:r w:rsidRPr="00E01E5B">
        <w:rPr>
          <w:rFonts w:ascii="宋体" w:hAnsi="宋体" w:cs="宋体" w:hint="eastAsia"/>
          <w:sz w:val="24"/>
        </w:rPr>
        <w:t>）发包人提供的标本一旦移交至</w:t>
      </w:r>
      <w:r w:rsidRPr="00E01E5B">
        <w:rPr>
          <w:rFonts w:ascii="宋体" w:hAnsi="宋体" w:hint="eastAsia"/>
          <w:sz w:val="24"/>
        </w:rPr>
        <w:t>施工</w:t>
      </w:r>
      <w:r w:rsidRPr="00E01E5B">
        <w:rPr>
          <w:rFonts w:ascii="宋体" w:hAnsi="宋体" w:cs="宋体" w:hint="eastAsia"/>
          <w:sz w:val="24"/>
        </w:rPr>
        <w:t>承包人，</w:t>
      </w:r>
      <w:r w:rsidRPr="00E01E5B">
        <w:rPr>
          <w:rFonts w:ascii="宋体" w:hAnsi="宋体" w:hint="eastAsia"/>
          <w:sz w:val="24"/>
        </w:rPr>
        <w:t>施工</w:t>
      </w:r>
      <w:r w:rsidRPr="00E01E5B">
        <w:rPr>
          <w:rFonts w:ascii="宋体" w:hAnsi="宋体" w:cs="宋体" w:hint="eastAsia"/>
          <w:sz w:val="24"/>
        </w:rPr>
        <w:t>承包人需承担起相关的保管责任，并按发包人的要求分门别类地进行保管。</w:t>
      </w: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w:t>
      </w:r>
      <w:r w:rsidRPr="00E01E5B">
        <w:rPr>
          <w:rFonts w:ascii="宋体" w:hAnsi="宋体" w:cs="宋体" w:hint="eastAsia"/>
          <w:sz w:val="24"/>
        </w:rPr>
        <w:t>5</w:t>
      </w:r>
      <w:r w:rsidRPr="00E01E5B">
        <w:rPr>
          <w:rFonts w:ascii="宋体" w:hAnsi="宋体" w:cs="宋体" w:hint="eastAsia"/>
          <w:sz w:val="24"/>
        </w:rPr>
        <w:t>）材料选择得当，符合国家规范要求，主要部件及配件应采用高端配置，选用同类产品中的优质品牌，其中电动机、减速器、开关、按钮、线缆、光源等必须选用行业内知名品牌。</w:t>
      </w: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w:t>
      </w:r>
      <w:r w:rsidRPr="00E01E5B">
        <w:rPr>
          <w:rFonts w:ascii="宋体" w:hAnsi="宋体" w:cs="宋体" w:hint="eastAsia"/>
          <w:sz w:val="24"/>
        </w:rPr>
        <w:t>6</w:t>
      </w:r>
      <w:r w:rsidRPr="00E01E5B">
        <w:rPr>
          <w:rFonts w:ascii="宋体" w:hAnsi="宋体" w:cs="宋体" w:hint="eastAsia"/>
          <w:sz w:val="24"/>
        </w:rPr>
        <w:t>）运用节能、环保材料和环保技术，充分考虑材料的安全性、通用性、牢固性、美观性、标准化；</w:t>
      </w:r>
    </w:p>
    <w:p w:rsidR="009B582E" w:rsidRPr="00E01E5B" w:rsidRDefault="00A96B6F">
      <w:pPr>
        <w:adjustRightInd w:val="0"/>
        <w:snapToGrid w:val="0"/>
        <w:spacing w:line="560" w:lineRule="exact"/>
        <w:ind w:firstLineChars="200" w:firstLine="480"/>
        <w:rPr>
          <w:rFonts w:ascii="宋体" w:hAnsi="宋体" w:cs="宋体"/>
          <w:sz w:val="24"/>
          <w:szCs w:val="22"/>
        </w:rPr>
      </w:pPr>
      <w:r w:rsidRPr="00E01E5B">
        <w:rPr>
          <w:rFonts w:ascii="宋体" w:hAnsi="宋体" w:cs="宋体"/>
          <w:sz w:val="24"/>
          <w:szCs w:val="22"/>
        </w:rPr>
        <w:t>7</w:t>
      </w:r>
      <w:r w:rsidRPr="00E01E5B">
        <w:rPr>
          <w:rFonts w:ascii="宋体" w:hAnsi="宋体" w:cs="宋体" w:hint="eastAsia"/>
          <w:sz w:val="24"/>
          <w:szCs w:val="22"/>
        </w:rPr>
        <w:t>）保证施工实施过程全部材料符合国家环保、消防相关规范。完工后经第三方检测后，达到并不限于以下标准：</w:t>
      </w:r>
    </w:p>
    <w:p w:rsidR="009B582E" w:rsidRPr="00E01E5B" w:rsidRDefault="00A96B6F">
      <w:pPr>
        <w:adjustRightInd w:val="0"/>
        <w:snapToGrid w:val="0"/>
        <w:spacing w:line="560" w:lineRule="exact"/>
        <w:ind w:firstLineChars="200" w:firstLine="480"/>
        <w:rPr>
          <w:rFonts w:ascii="宋体" w:hAnsi="宋体" w:cs="宋体"/>
          <w:sz w:val="24"/>
          <w:szCs w:val="22"/>
        </w:rPr>
      </w:pPr>
      <w:r w:rsidRPr="00E01E5B">
        <w:rPr>
          <w:rFonts w:ascii="宋体" w:hAnsi="宋体" w:cs="宋体"/>
          <w:sz w:val="24"/>
          <w:szCs w:val="22"/>
        </w:rPr>
        <w:t>A</w:t>
      </w:r>
      <w:r w:rsidRPr="00E01E5B">
        <w:rPr>
          <w:rFonts w:ascii="宋体" w:hAnsi="宋体" w:cs="宋体"/>
          <w:sz w:val="24"/>
          <w:szCs w:val="22"/>
        </w:rPr>
        <w:t>、《民用建筑工程室内环境污染控制标准》</w:t>
      </w:r>
      <w:r w:rsidRPr="00E01E5B">
        <w:rPr>
          <w:rFonts w:ascii="宋体" w:hAnsi="宋体" w:cs="宋体"/>
          <w:sz w:val="24"/>
          <w:szCs w:val="22"/>
        </w:rPr>
        <w:t>GB 50325-2020</w:t>
      </w:r>
    </w:p>
    <w:p w:rsidR="009B582E" w:rsidRPr="00E01E5B" w:rsidRDefault="00A96B6F">
      <w:pPr>
        <w:adjustRightInd w:val="0"/>
        <w:snapToGrid w:val="0"/>
        <w:spacing w:line="560" w:lineRule="exact"/>
        <w:ind w:firstLineChars="200" w:firstLine="480"/>
        <w:rPr>
          <w:rFonts w:ascii="宋体" w:hAnsi="宋体" w:cs="宋体"/>
          <w:sz w:val="24"/>
          <w:szCs w:val="22"/>
        </w:rPr>
      </w:pPr>
      <w:r w:rsidRPr="00E01E5B">
        <w:rPr>
          <w:rFonts w:ascii="宋体" w:hAnsi="宋体" w:cs="宋体"/>
          <w:sz w:val="24"/>
          <w:szCs w:val="22"/>
        </w:rPr>
        <w:t>B</w:t>
      </w:r>
      <w:r w:rsidRPr="00E01E5B">
        <w:rPr>
          <w:rFonts w:ascii="宋体" w:hAnsi="宋体" w:cs="宋体"/>
          <w:sz w:val="24"/>
          <w:szCs w:val="22"/>
        </w:rPr>
        <w:t>、《</w:t>
      </w:r>
      <w:r w:rsidRPr="00E01E5B">
        <w:rPr>
          <w:rFonts w:ascii="宋体" w:hAnsi="宋体" w:cs="宋体" w:hint="eastAsia"/>
          <w:sz w:val="24"/>
          <w:szCs w:val="22"/>
        </w:rPr>
        <w:t>室内装饰装修材料人造板及其制品中甲醛释放限量》</w:t>
      </w:r>
      <w:r w:rsidRPr="00E01E5B">
        <w:rPr>
          <w:rFonts w:ascii="宋体" w:hAnsi="宋体" w:cs="宋体"/>
          <w:sz w:val="24"/>
          <w:szCs w:val="22"/>
        </w:rPr>
        <w:t>GB18580-2017 </w:t>
      </w:r>
    </w:p>
    <w:p w:rsidR="009B582E" w:rsidRPr="00E01E5B" w:rsidRDefault="00A96B6F">
      <w:pPr>
        <w:adjustRightInd w:val="0"/>
        <w:snapToGrid w:val="0"/>
        <w:spacing w:line="560" w:lineRule="exact"/>
        <w:ind w:firstLineChars="200" w:firstLine="480"/>
        <w:rPr>
          <w:rFonts w:hAnsi="宋体" w:cs="宋体"/>
          <w:sz w:val="24"/>
          <w:szCs w:val="22"/>
        </w:rPr>
      </w:pPr>
      <w:r w:rsidRPr="00E01E5B">
        <w:rPr>
          <w:rFonts w:ascii="宋体" w:hAnsi="宋体" w:cs="宋体"/>
          <w:sz w:val="24"/>
          <w:szCs w:val="22"/>
        </w:rPr>
        <w:t>C</w:t>
      </w:r>
      <w:r w:rsidRPr="00E01E5B">
        <w:rPr>
          <w:rFonts w:ascii="宋体" w:hAnsi="宋体" w:cs="宋体"/>
          <w:sz w:val="24"/>
          <w:szCs w:val="22"/>
        </w:rPr>
        <w:t>、</w:t>
      </w:r>
      <w:r w:rsidRPr="00E01E5B">
        <w:rPr>
          <w:rFonts w:ascii="宋体" w:hAnsi="宋体" w:cs="宋体" w:hint="eastAsia"/>
          <w:sz w:val="24"/>
          <w:szCs w:val="22"/>
        </w:rPr>
        <w:t>《建筑材料放射性核素限量》</w:t>
      </w:r>
      <w:r w:rsidRPr="00E01E5B">
        <w:rPr>
          <w:rFonts w:ascii="宋体" w:hAnsi="宋体" w:cs="宋体"/>
          <w:sz w:val="24"/>
          <w:szCs w:val="22"/>
        </w:rPr>
        <w:t xml:space="preserve">GB 6566-2010 </w:t>
      </w:r>
    </w:p>
    <w:p w:rsidR="009B582E" w:rsidRPr="00E01E5B" w:rsidRDefault="00A96B6F">
      <w:pPr>
        <w:adjustRightInd w:val="0"/>
        <w:snapToGrid w:val="0"/>
        <w:spacing w:line="560" w:lineRule="exact"/>
        <w:ind w:firstLineChars="200" w:firstLine="480"/>
        <w:rPr>
          <w:rFonts w:hAnsi="宋体" w:cs="宋体"/>
          <w:sz w:val="24"/>
          <w:szCs w:val="22"/>
        </w:rPr>
      </w:pPr>
      <w:r w:rsidRPr="00E01E5B">
        <w:rPr>
          <w:rFonts w:ascii="宋体" w:hAnsi="宋体" w:cs="宋体"/>
          <w:sz w:val="24"/>
          <w:szCs w:val="22"/>
        </w:rPr>
        <w:t>D</w:t>
      </w:r>
      <w:r w:rsidRPr="00E01E5B">
        <w:rPr>
          <w:rFonts w:ascii="宋体" w:hAnsi="宋体" w:cs="宋体"/>
          <w:sz w:val="24"/>
          <w:szCs w:val="22"/>
        </w:rPr>
        <w:t>、《室空气质量标准》</w:t>
      </w:r>
      <w:r w:rsidRPr="00E01E5B">
        <w:rPr>
          <w:rFonts w:ascii="宋体" w:hAnsi="宋体" w:cs="宋体"/>
          <w:sz w:val="24"/>
          <w:szCs w:val="22"/>
        </w:rPr>
        <w:t>GB/T18883-2002</w:t>
      </w:r>
    </w:p>
    <w:p w:rsidR="009B582E" w:rsidRPr="00E01E5B" w:rsidRDefault="00A96B6F">
      <w:pPr>
        <w:adjustRightInd w:val="0"/>
        <w:snapToGrid w:val="0"/>
        <w:spacing w:line="560" w:lineRule="exact"/>
        <w:ind w:firstLineChars="200" w:firstLine="480"/>
        <w:rPr>
          <w:rFonts w:hAnsi="宋体" w:cs="宋体"/>
          <w:sz w:val="24"/>
          <w:szCs w:val="22"/>
        </w:rPr>
      </w:pPr>
      <w:r w:rsidRPr="00E01E5B">
        <w:rPr>
          <w:rFonts w:ascii="宋体" w:hAnsi="宋体" w:cs="宋体"/>
          <w:sz w:val="24"/>
          <w:szCs w:val="22"/>
        </w:rPr>
        <w:t>E</w:t>
      </w:r>
      <w:r w:rsidRPr="00E01E5B">
        <w:rPr>
          <w:rFonts w:ascii="宋体" w:hAnsi="宋体" w:cs="宋体"/>
          <w:sz w:val="24"/>
          <w:szCs w:val="22"/>
        </w:rPr>
        <w:t>、</w:t>
      </w:r>
      <w:r w:rsidRPr="00E01E5B">
        <w:rPr>
          <w:rFonts w:ascii="宋体" w:hAnsi="宋体" w:cs="宋体" w:hint="eastAsia"/>
          <w:sz w:val="24"/>
          <w:szCs w:val="22"/>
        </w:rPr>
        <w:t>《建筑内部装修设计防火规范》</w:t>
      </w:r>
      <w:r w:rsidRPr="00E01E5B">
        <w:rPr>
          <w:rFonts w:ascii="宋体" w:hAnsi="宋体" w:cs="宋体"/>
          <w:sz w:val="24"/>
          <w:szCs w:val="22"/>
        </w:rPr>
        <w:t>GB 50222-2017</w:t>
      </w:r>
    </w:p>
    <w:p w:rsidR="009B582E" w:rsidRPr="00E01E5B" w:rsidRDefault="009B582E">
      <w:pPr>
        <w:adjustRightInd w:val="0"/>
        <w:snapToGrid w:val="0"/>
        <w:spacing w:line="560" w:lineRule="exact"/>
        <w:ind w:firstLineChars="200" w:firstLine="480"/>
        <w:rPr>
          <w:rFonts w:ascii="宋体" w:hAnsi="宋体" w:cs="宋体"/>
          <w:sz w:val="24"/>
        </w:rPr>
      </w:pPr>
    </w:p>
    <w:p w:rsidR="009B582E" w:rsidRPr="00E01E5B" w:rsidRDefault="00A96B6F">
      <w:pPr>
        <w:adjustRightInd w:val="0"/>
        <w:snapToGrid w:val="0"/>
        <w:spacing w:line="560" w:lineRule="exact"/>
        <w:ind w:firstLineChars="200" w:firstLine="480"/>
        <w:rPr>
          <w:rFonts w:ascii="宋体" w:hAnsi="宋体" w:cs="宋体"/>
          <w:sz w:val="24"/>
        </w:rPr>
      </w:pPr>
      <w:r w:rsidRPr="00E01E5B">
        <w:rPr>
          <w:rFonts w:ascii="宋体" w:hAnsi="宋体" w:cs="宋体" w:hint="eastAsia"/>
          <w:sz w:val="24"/>
        </w:rPr>
        <w:t>3.</w:t>
      </w:r>
      <w:r w:rsidRPr="00E01E5B">
        <w:rPr>
          <w:rFonts w:ascii="宋体" w:hAnsi="宋体" w:cs="宋体" w:hint="eastAsia"/>
          <w:sz w:val="24"/>
        </w:rPr>
        <w:t>本项目实施过程中，所有主要设备和材料的选购，须报发包人单位同意后，方可进行采购安装。</w:t>
      </w:r>
    </w:p>
    <w:p w:rsidR="009B582E" w:rsidRPr="00E01E5B" w:rsidRDefault="00A96B6F">
      <w:pPr>
        <w:snapToGrid w:val="0"/>
        <w:spacing w:line="560" w:lineRule="exact"/>
        <w:rPr>
          <w:rFonts w:ascii="宋体" w:hAnsi="宋体"/>
          <w:sz w:val="24"/>
        </w:rPr>
      </w:pPr>
      <w:r w:rsidRPr="00E01E5B">
        <w:rPr>
          <w:rFonts w:ascii="宋体" w:hAnsi="宋体" w:cs="宋体" w:hint="eastAsia"/>
          <w:sz w:val="24"/>
        </w:rPr>
        <w:t>4.</w:t>
      </w:r>
      <w:r w:rsidRPr="00E01E5B">
        <w:rPr>
          <w:rFonts w:ascii="宋体" w:hAnsi="宋体" w:cs="宋体" w:hint="eastAsia"/>
          <w:sz w:val="24"/>
        </w:rPr>
        <w:t>后期实施过程中，如因发包人单位发生重大设计变更，由</w:t>
      </w:r>
      <w:r w:rsidRPr="00E01E5B">
        <w:rPr>
          <w:rFonts w:ascii="宋体" w:hAnsi="宋体" w:hint="eastAsia"/>
          <w:sz w:val="24"/>
        </w:rPr>
        <w:t>施工</w:t>
      </w:r>
      <w:r w:rsidRPr="00E01E5B">
        <w:rPr>
          <w:rFonts w:ascii="宋体" w:hAnsi="宋体" w:cs="宋体" w:hint="eastAsia"/>
          <w:sz w:val="24"/>
        </w:rPr>
        <w:t>承包人出变更图或说明及现场签证，经发包人单位同意后进行调整，若发生未经发包人签证而形成的擅自变更，一切费用均由</w:t>
      </w:r>
      <w:r w:rsidRPr="00E01E5B">
        <w:rPr>
          <w:rFonts w:ascii="宋体" w:hAnsi="宋体" w:hint="eastAsia"/>
          <w:sz w:val="24"/>
        </w:rPr>
        <w:t>施工</w:t>
      </w:r>
      <w:r w:rsidRPr="00E01E5B">
        <w:rPr>
          <w:rFonts w:ascii="宋体" w:hAnsi="宋体" w:cs="宋体" w:hint="eastAsia"/>
          <w:sz w:val="24"/>
        </w:rPr>
        <w:t>承包人自行承担，如因此造成发包人损失的，承包人还应赔偿发包人的全部损失。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5.1</w:t>
      </w:r>
      <w:r w:rsidRPr="00E01E5B">
        <w:rPr>
          <w:rFonts w:ascii="宋体" w:hAnsi="宋体" w:hint="eastAsia"/>
          <w:sz w:val="24"/>
        </w:rPr>
        <w:tab/>
      </w:r>
      <w:r w:rsidRPr="00E01E5B">
        <w:rPr>
          <w:rFonts w:ascii="宋体" w:hAnsi="宋体" w:hint="eastAsia"/>
          <w:sz w:val="24"/>
        </w:rPr>
        <w:t>施工承包人提供的材料和工程设备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5.1.1</w:t>
      </w:r>
      <w:r w:rsidRPr="00E01E5B">
        <w:rPr>
          <w:rFonts w:ascii="宋体" w:hAnsi="宋体" w:hint="eastAsia"/>
          <w:sz w:val="24"/>
        </w:rPr>
        <w:tab/>
      </w:r>
      <w:r w:rsidRPr="00E01E5B">
        <w:rPr>
          <w:rFonts w:ascii="宋体" w:hAnsi="宋体" w:hint="eastAsia"/>
          <w:sz w:val="24"/>
        </w:rPr>
        <w:t>除专用合同条款第</w:t>
      </w:r>
      <w:r w:rsidRPr="00E01E5B">
        <w:rPr>
          <w:rFonts w:ascii="宋体" w:hAnsi="宋体" w:hint="eastAsia"/>
          <w:sz w:val="24"/>
        </w:rPr>
        <w:t>5.2</w:t>
      </w:r>
      <w:r w:rsidRPr="00E01E5B">
        <w:rPr>
          <w:rFonts w:ascii="宋体" w:hAnsi="宋体" w:hint="eastAsia"/>
          <w:sz w:val="24"/>
        </w:rPr>
        <w:t>款约定由发包人提供的材料和工程设备外，由施工承包人提供的材料和工程设备等均由承包人负责采购、运输和保管。但是，发包人在工程量清单中给定暂估价的材料和工程设备，包括从暂列金额开支的材料和工程设备</w:t>
      </w:r>
      <w:r w:rsidRPr="00E01E5B">
        <w:rPr>
          <w:rFonts w:ascii="宋体" w:hAnsi="宋体" w:hint="eastAsia"/>
          <w:sz w:val="24"/>
        </w:rPr>
        <w:t>，其中属于依法必须招标的范围并达到规定的规模标准的，以及虽不属于依法必须招标的范围但合同中约定采用招标方式采购的，应当按通用合同条款第</w:t>
      </w:r>
      <w:r w:rsidRPr="00E01E5B">
        <w:rPr>
          <w:rFonts w:ascii="宋体" w:hAnsi="宋体" w:hint="eastAsia"/>
          <w:sz w:val="24"/>
        </w:rPr>
        <w:t>15.8.1</w:t>
      </w:r>
      <w:r w:rsidRPr="00E01E5B">
        <w:rPr>
          <w:rFonts w:ascii="宋体" w:hAnsi="宋体" w:hint="eastAsia"/>
          <w:sz w:val="24"/>
        </w:rPr>
        <w:t>项的约定，由发包人和承包人以招标方式确定专项供应商。施工承包人负责提供的主要材料和工程设备清单见合同附件</w:t>
      </w:r>
      <w:r w:rsidRPr="00E01E5B">
        <w:rPr>
          <w:rFonts w:ascii="宋体" w:hAnsi="宋体" w:hint="eastAsia"/>
          <w:sz w:val="24"/>
        </w:rPr>
        <w:t xml:space="preserve"> </w:t>
      </w:r>
      <w:r w:rsidRPr="00E01E5B">
        <w:rPr>
          <w:rFonts w:ascii="宋体" w:hAnsi="宋体" w:hint="eastAsia"/>
          <w:sz w:val="24"/>
        </w:rPr>
        <w:t>“承包人提供的材料和工程设备一览表”。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5.1.2</w:t>
      </w:r>
      <w:r w:rsidRPr="00E01E5B">
        <w:rPr>
          <w:rFonts w:ascii="宋体" w:hAnsi="宋体" w:hint="eastAsia"/>
          <w:sz w:val="24"/>
        </w:rPr>
        <w:tab/>
      </w:r>
      <w:r w:rsidRPr="00E01E5B">
        <w:rPr>
          <w:rFonts w:ascii="宋体" w:hAnsi="宋体" w:hint="eastAsia"/>
          <w:sz w:val="24"/>
        </w:rPr>
        <w:t>施工承包人将由其提供的材料和工程设备的供货人及品种、规格、数量和供货时间等报送监理人审批的期限：</w:t>
      </w:r>
      <w:r w:rsidRPr="00E01E5B">
        <w:rPr>
          <w:rFonts w:ascii="宋体" w:hAnsi="宋体" w:hint="eastAsia"/>
          <w:sz w:val="24"/>
          <w:u w:val="single"/>
        </w:rPr>
        <w:t xml:space="preserve">  </w:t>
      </w:r>
      <w:r w:rsidRPr="00E01E5B">
        <w:rPr>
          <w:rFonts w:ascii="宋体" w:hAnsi="宋体" w:hint="eastAsia"/>
          <w:sz w:val="24"/>
          <w:u w:val="single"/>
        </w:rPr>
        <w:t>材料和工程设备入场的</w:t>
      </w:r>
      <w:r w:rsidRPr="00E01E5B">
        <w:rPr>
          <w:rFonts w:ascii="宋体" w:hAnsi="宋体" w:hint="eastAsia"/>
          <w:sz w:val="24"/>
          <w:u w:val="single"/>
        </w:rPr>
        <w:t>7</w:t>
      </w:r>
      <w:r w:rsidRPr="00E01E5B">
        <w:rPr>
          <w:rFonts w:ascii="宋体" w:hAnsi="宋体" w:hint="eastAsia"/>
          <w:sz w:val="24"/>
          <w:u w:val="single"/>
        </w:rPr>
        <w:t>天前</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5.1.4</w:t>
      </w:r>
      <w:r w:rsidRPr="00E01E5B">
        <w:rPr>
          <w:rFonts w:ascii="宋体" w:hAnsi="宋体" w:hint="eastAsia"/>
          <w:sz w:val="24"/>
        </w:rPr>
        <w:tab/>
      </w:r>
      <w:r w:rsidRPr="00E01E5B">
        <w:rPr>
          <w:rFonts w:ascii="宋体" w:hAnsi="宋体" w:hint="eastAsia"/>
          <w:sz w:val="24"/>
        </w:rPr>
        <w:t>凡是设计图纸、设计要求已明确的或施工所需要的材料与器材、工具</w:t>
      </w:r>
      <w:r w:rsidRPr="00E01E5B">
        <w:rPr>
          <w:rFonts w:ascii="宋体" w:hAnsi="宋体" w:hint="eastAsia"/>
          <w:sz w:val="24"/>
        </w:rPr>
        <w:t>等均由承包人自己供应。</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5.1.5</w:t>
      </w:r>
      <w:r w:rsidRPr="00E01E5B">
        <w:rPr>
          <w:rFonts w:ascii="宋体" w:hAnsi="宋体" w:hint="eastAsia"/>
          <w:sz w:val="24"/>
        </w:rPr>
        <w:tab/>
      </w:r>
      <w:r w:rsidRPr="00E01E5B">
        <w:rPr>
          <w:rFonts w:ascii="宋体" w:hAnsi="宋体" w:hint="eastAsia"/>
          <w:sz w:val="24"/>
        </w:rPr>
        <w:t>除合同另有规定，用于临时工程或设施的材料和工程设备，由承包人自行提供。</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5.1.7</w:t>
      </w:r>
      <w:r w:rsidRPr="00E01E5B">
        <w:rPr>
          <w:rFonts w:ascii="宋体" w:hAnsi="宋体" w:hint="eastAsia"/>
          <w:sz w:val="24"/>
        </w:rPr>
        <w:tab/>
      </w:r>
      <w:r w:rsidRPr="00E01E5B">
        <w:rPr>
          <w:rFonts w:ascii="宋体" w:hAnsi="宋体" w:hint="eastAsia"/>
          <w:sz w:val="24"/>
        </w:rPr>
        <w:t>施工承包人采购的材料和工程设备与设计标准要求不符时，承包人应按监理人要求的时间运出施工场地，重新采购符合要求的产品，承包人承担由此发生的费用，由此延误的工期不予顺延。</w:t>
      </w:r>
      <w:r w:rsidRPr="00E01E5B">
        <w:rPr>
          <w:rFonts w:ascii="宋体" w:hAnsi="宋体" w:hint="eastAsia"/>
          <w:sz w:val="24"/>
        </w:rPr>
        <w:t xml:space="preserve"> </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5.1.8</w:t>
      </w:r>
      <w:r w:rsidRPr="00E01E5B">
        <w:rPr>
          <w:rFonts w:ascii="宋体" w:hAnsi="宋体" w:hint="eastAsia"/>
          <w:sz w:val="24"/>
        </w:rPr>
        <w:tab/>
      </w:r>
      <w:r w:rsidRPr="00E01E5B">
        <w:rPr>
          <w:rFonts w:ascii="宋体" w:hAnsi="宋体" w:hint="eastAsia"/>
          <w:sz w:val="24"/>
        </w:rPr>
        <w:t>施工承包人需要使用代用材料时，应经发包人、设计承包人及监理人认可后才能使用，由此增减的合同价格双方以书面形式议定。</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5.1.9</w:t>
      </w:r>
      <w:r w:rsidRPr="00E01E5B">
        <w:rPr>
          <w:rFonts w:ascii="宋体" w:hAnsi="宋体" w:hint="eastAsia"/>
          <w:sz w:val="24"/>
        </w:rPr>
        <w:tab/>
      </w:r>
      <w:r w:rsidRPr="00E01E5B">
        <w:rPr>
          <w:rFonts w:ascii="宋体" w:hAnsi="宋体" w:hint="eastAsia"/>
          <w:sz w:val="24"/>
        </w:rPr>
        <w:t>施工承包人在签订购买合同前，施工承包人必须将拟采购的材料的制造厂或供货商的名称、材</w:t>
      </w:r>
      <w:r w:rsidRPr="00E01E5B">
        <w:rPr>
          <w:rFonts w:ascii="宋体" w:hAnsi="宋体" w:hint="eastAsia"/>
          <w:sz w:val="24"/>
        </w:rPr>
        <w:t>料的技术规格、材料原产地或制造地的详细资料报监理人和发包人审批，经书面同意后方可使用。发包人保留采取甲供方式提供主要材料的权利，甲供</w:t>
      </w:r>
      <w:r w:rsidRPr="00E01E5B">
        <w:rPr>
          <w:rFonts w:ascii="宋体" w:hAnsi="宋体" w:hint="eastAsia"/>
          <w:sz w:val="24"/>
        </w:rPr>
        <w:lastRenderedPageBreak/>
        <w:t>材料单价按投标材料价格表执行，甲供材料费用直接扣减合同金额，月度验工时不包括甲供材料费用。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5.1.12</w:t>
      </w:r>
      <w:r w:rsidRPr="00E01E5B">
        <w:rPr>
          <w:rFonts w:ascii="宋体" w:hAnsi="宋体" w:hint="eastAsia"/>
          <w:sz w:val="24"/>
        </w:rPr>
        <w:tab/>
      </w:r>
      <w:r w:rsidRPr="00E01E5B">
        <w:rPr>
          <w:rFonts w:ascii="宋体" w:hAnsi="宋体" w:hint="eastAsia"/>
          <w:sz w:val="24"/>
        </w:rPr>
        <w:t>监理人对上述材料的审批不免除施工承包人对上述材料应负的供货、检验、保管、付款、质量检查等任何责任，由施工承包人采购材料引起的所有质量、工期、安全等责任一律由承包人承担。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5.1.13</w:t>
      </w:r>
      <w:r w:rsidRPr="00E01E5B">
        <w:rPr>
          <w:rFonts w:ascii="宋体" w:hAnsi="宋体" w:hint="eastAsia"/>
          <w:sz w:val="24"/>
        </w:rPr>
        <w:tab/>
      </w:r>
      <w:r w:rsidRPr="00E01E5B">
        <w:rPr>
          <w:rFonts w:ascii="宋体" w:hAnsi="宋体" w:hint="eastAsia"/>
          <w:sz w:val="24"/>
        </w:rPr>
        <w:t>施工承包人应在施工现场规划并建设足够的满足直供条件的现场仓储设施，并应储备足够的物资材料以</w:t>
      </w:r>
      <w:r w:rsidRPr="00E01E5B">
        <w:rPr>
          <w:rFonts w:ascii="宋体" w:hAnsi="宋体" w:hint="eastAsia"/>
          <w:sz w:val="24"/>
        </w:rPr>
        <w:t>满足高峰期现场施工需要，不得以市场供应等任何借口拖延工期、延误工程施工。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5.1.14</w:t>
      </w:r>
      <w:r w:rsidRPr="00E01E5B">
        <w:rPr>
          <w:rFonts w:ascii="宋体" w:hAnsi="宋体" w:hint="eastAsia"/>
          <w:sz w:val="24"/>
        </w:rPr>
        <w:tab/>
      </w:r>
      <w:r w:rsidRPr="00E01E5B">
        <w:rPr>
          <w:rFonts w:ascii="宋体" w:hAnsi="宋体" w:hint="eastAsia"/>
          <w:sz w:val="24"/>
        </w:rPr>
        <w:t>发包人和监理人对上述材料的审批不能作为工程材料价格调整的依据，同时不免除施工承包人对上述材料应负的供货、检验、保管、付款、质量检查等任何责任，由承包人采购材料引起的所有质量、工期等责任一律由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5.1.15</w:t>
      </w:r>
      <w:r w:rsidRPr="00E01E5B">
        <w:rPr>
          <w:rFonts w:ascii="宋体" w:hAnsi="宋体" w:hint="eastAsia"/>
          <w:sz w:val="24"/>
        </w:rPr>
        <w:tab/>
      </w:r>
      <w:r w:rsidRPr="00E01E5B">
        <w:rPr>
          <w:rFonts w:ascii="宋体" w:hAnsi="宋体" w:hint="eastAsia"/>
          <w:sz w:val="24"/>
        </w:rPr>
        <w:t>发包人有对主要材料指定其技术质量标准等权利。</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5.1.16</w:t>
      </w:r>
      <w:r w:rsidRPr="00E01E5B">
        <w:rPr>
          <w:rFonts w:ascii="宋体" w:hAnsi="宋体" w:hint="eastAsia"/>
          <w:sz w:val="24"/>
        </w:rPr>
        <w:tab/>
      </w:r>
      <w:r w:rsidRPr="00E01E5B">
        <w:rPr>
          <w:rFonts w:ascii="宋体" w:hAnsi="宋体" w:hint="eastAsia"/>
          <w:sz w:val="24"/>
        </w:rPr>
        <w:t>施工承包人进行采购、运输、储存和测试中所产生的所有费用已计入工程量单相应项目的单价，发包人不就此做出额外支付。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w:t>
      </w:r>
      <w:r w:rsidRPr="00E01E5B">
        <w:rPr>
          <w:rFonts w:ascii="宋体" w:hAnsi="宋体" w:hint="eastAsia"/>
          <w:sz w:val="24"/>
        </w:rPr>
        <w:tab/>
      </w:r>
      <w:r w:rsidRPr="00E01E5B">
        <w:rPr>
          <w:rFonts w:ascii="宋体" w:hAnsi="宋体" w:hint="eastAsia"/>
          <w:sz w:val="24"/>
        </w:rPr>
        <w:t>发包人提供的材料和工程设备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5.2.1</w:t>
      </w:r>
      <w:r w:rsidRPr="00E01E5B">
        <w:rPr>
          <w:rFonts w:ascii="宋体" w:hAnsi="宋体" w:hint="eastAsia"/>
          <w:sz w:val="24"/>
        </w:rPr>
        <w:t>施工承包人对发包人供应的材料、器材和设备如果不符合要求，应拒绝接收，施工承包人予以接收的，视为认可发包人供应的材料、器材和设备等符合要求。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w:t>
      </w:r>
      <w:r w:rsidRPr="00E01E5B">
        <w:rPr>
          <w:rFonts w:ascii="宋体" w:hAnsi="宋体"/>
          <w:sz w:val="24"/>
        </w:rPr>
        <w:t>2</w:t>
      </w:r>
      <w:r w:rsidRPr="00E01E5B">
        <w:rPr>
          <w:rFonts w:ascii="宋体" w:hAnsi="宋体" w:hint="eastAsia"/>
          <w:sz w:val="24"/>
        </w:rPr>
        <w:t>发包人供应的材料、器材和设备使用固定价，价格调整与施工承包人无关。</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w:t>
      </w:r>
      <w:r w:rsidRPr="00E01E5B">
        <w:rPr>
          <w:rFonts w:ascii="宋体" w:hAnsi="宋体"/>
          <w:sz w:val="24"/>
        </w:rPr>
        <w:t>3</w:t>
      </w:r>
      <w:r w:rsidRPr="00E01E5B">
        <w:rPr>
          <w:rFonts w:ascii="宋体" w:hAnsi="宋体" w:hint="eastAsia"/>
          <w:sz w:val="24"/>
        </w:rPr>
        <w:t>合同规定属于发包人指定供应的材料、器材和设备，在未取得发包人批准的情况下，施工承包人就擅自购买材料、器材和设备的，发包人不就此做出额外支付，且发包人将暂停计价，待承包人把材料、器材和设备清理出场后才计价。</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w:t>
      </w:r>
      <w:r w:rsidRPr="00E01E5B">
        <w:rPr>
          <w:rFonts w:ascii="宋体" w:hAnsi="宋体"/>
          <w:sz w:val="24"/>
        </w:rPr>
        <w:t>4</w:t>
      </w:r>
      <w:r w:rsidRPr="00E01E5B">
        <w:rPr>
          <w:rFonts w:ascii="宋体" w:hAnsi="宋体" w:hint="eastAsia"/>
          <w:sz w:val="24"/>
        </w:rPr>
        <w:t>合同规定属于发包人指定供应的材料、器材和设备，发包人有权根据客观条件</w:t>
      </w:r>
      <w:r w:rsidRPr="00E01E5B">
        <w:rPr>
          <w:rFonts w:ascii="宋体" w:hAnsi="宋体" w:hint="eastAsia"/>
          <w:sz w:val="24"/>
        </w:rPr>
        <w:lastRenderedPageBreak/>
        <w:t>要求施工承包人自己购买材料、器材和设备，施工承包人不得拒绝发包人这样的要求。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w:t>
      </w:r>
      <w:r w:rsidRPr="00E01E5B">
        <w:rPr>
          <w:rFonts w:ascii="宋体" w:hAnsi="宋体"/>
          <w:sz w:val="24"/>
        </w:rPr>
        <w:t>5</w:t>
      </w:r>
      <w:r w:rsidRPr="00E01E5B">
        <w:rPr>
          <w:rFonts w:ascii="宋体" w:hAnsi="宋体" w:hint="eastAsia"/>
          <w:sz w:val="24"/>
        </w:rPr>
        <w:t>对发包人供应材料、器材和设备，在生产过程中，如有必要，施工承包人应选派有丰富经验的技术人员协助发包人有关部门进行必要的驻厂监造、出厂验收，以达到控制产品质量的目的。对此所需费用应已含在合同价中。</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5.2.6 </w:t>
      </w:r>
      <w:r w:rsidRPr="00E01E5B">
        <w:rPr>
          <w:rFonts w:ascii="宋体" w:hAnsi="宋体" w:hint="eastAsia"/>
          <w:sz w:val="24"/>
        </w:rPr>
        <w:t>施工承包人负责对供应材料、器材和设备的时间等进行协调。因供应材料、器材和设备造成的时间延误，工期不顺延。由此原因造成工程延误的，按约定承担工程延误责</w:t>
      </w:r>
      <w:r w:rsidRPr="00E01E5B">
        <w:rPr>
          <w:rFonts w:ascii="宋体" w:hAnsi="宋体" w:hint="eastAsia"/>
          <w:sz w:val="24"/>
        </w:rPr>
        <w:t>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5.2.7</w:t>
      </w:r>
      <w:r w:rsidRPr="00E01E5B">
        <w:rPr>
          <w:rFonts w:ascii="宋体" w:hAnsi="宋体" w:hint="eastAsia"/>
          <w:sz w:val="24"/>
        </w:rPr>
        <w:t>施工承包人应负责甲供的材料、甲招乙供的材料、甲指乙供的设备材料等本项目相关全部材料的二次运输、安装、成品保护等工作，并为需供货商安装的材料及设备免费提供安装条件（如垂直运输、水、电等），上述所有工作对应的费用皆包含在材保费中（材保费用已含在合同价中）。</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5.2.8</w:t>
      </w:r>
      <w:r w:rsidRPr="00E01E5B">
        <w:rPr>
          <w:rFonts w:ascii="宋体" w:hAnsi="宋体" w:hint="eastAsia"/>
          <w:sz w:val="24"/>
        </w:rPr>
        <w:t>发包人支付给施工承包人的材保费包含了本项目相关全部材料保护及安装后成品保护等工作的费用，装修材料的保护工作从在承包人接收材料开始，至发包人验收合格完结，装修过程中装修材料损耗超过合同中约定的损耗率的，由施工承包人负责按照发包人采购价的双倍赔偿，并不得重复收取安装等连带费用，同时，因更换装修材料导致连带材料损坏和返工的相应费用，及因材料损坏导致发包人工期延误的一切损失，皆由承包人承担。如承包人因故无法赔偿，发包人有权扣除相应的材保费，且有权在合同价款中扣除损毁物品的相应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5.2.9</w:t>
      </w:r>
      <w:r w:rsidRPr="00E01E5B">
        <w:rPr>
          <w:rFonts w:ascii="宋体" w:hAnsi="宋体" w:hint="eastAsia"/>
          <w:sz w:val="24"/>
        </w:rPr>
        <w:t>施工承包人对</w:t>
      </w:r>
      <w:r w:rsidRPr="00E01E5B">
        <w:rPr>
          <w:rFonts w:ascii="宋体" w:hAnsi="宋体" w:hint="eastAsia"/>
          <w:sz w:val="24"/>
        </w:rPr>
        <w:t>供货商运送到现场的本项目一切相关材料及设备提供摆放位置并负责验货、接收、保护等工作。如本工程项目选择甲供方式提供材料及设备的，则甲供材料及设备到达现场后：由施工承包人负责安装的甲供材料及设备，应立即安排进行五方验收（监理、发包人、承包人、材料集成供应商及供货商），验收完成后即移</w:t>
      </w:r>
      <w:r w:rsidRPr="00E01E5B">
        <w:rPr>
          <w:rFonts w:ascii="宋体" w:hAnsi="宋体" w:hint="eastAsia"/>
          <w:sz w:val="24"/>
        </w:rPr>
        <w:lastRenderedPageBreak/>
        <w:t>交施工承包人，产品的装卸、保护、安装等工作皆由施工承包人负责；由供货商负责安装的甲供材料及设备，由供货商卸货完成后，应立即安排进行五方验收（监理、发包人、承包人、材料集成供应商及供货商），承包人负责提供临时存放场地及材料保管的工作，且</w:t>
      </w:r>
      <w:r w:rsidRPr="00E01E5B">
        <w:rPr>
          <w:rFonts w:ascii="宋体" w:hAnsi="宋体" w:hint="eastAsia"/>
          <w:sz w:val="24"/>
        </w:rPr>
        <w:t>该等材料及设备从到达现场之日到验收通过之日期间的防护及保管由承包人负责。施工承包人应对接收后材料及设备的质量承担全部责任。如供货商供应的材料和设备不符合约定的要求的，施工承包人应在五方验收时拒绝接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5.2.10</w:t>
      </w:r>
      <w:r w:rsidRPr="00E01E5B">
        <w:rPr>
          <w:rFonts w:ascii="宋体" w:hAnsi="宋体" w:hint="eastAsia"/>
          <w:sz w:val="24"/>
        </w:rPr>
        <w:t>对于本项目相关材料中需供货商安装的材料，施工承包人需按照合同工期要求，按时且免费给供货商提供施工配合及安装条件，如场地、临水、临电、排水、垂直运输等。因施工承包人不能提供安装条件或施工承包人提供的安装条件不能满足施工要求导致工期延误或材料损耗的，由施工承包人承担全部责任。发包人有权在材保费中扣除相</w:t>
      </w:r>
      <w:r w:rsidRPr="00E01E5B">
        <w:rPr>
          <w:rFonts w:ascii="宋体" w:hAnsi="宋体" w:hint="eastAsia"/>
          <w:sz w:val="24"/>
        </w:rPr>
        <w:t>关费用。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5.2.11</w:t>
      </w:r>
      <w:r w:rsidRPr="00E01E5B">
        <w:rPr>
          <w:rFonts w:ascii="宋体" w:hAnsi="宋体" w:hint="eastAsia"/>
          <w:sz w:val="24"/>
        </w:rPr>
        <w:t>甲供材料的供货周期：</w:t>
      </w:r>
      <w:r w:rsidRPr="00E01E5B">
        <w:rPr>
          <w:rFonts w:ascii="宋体" w:hAnsi="宋体" w:hint="eastAsia"/>
          <w:sz w:val="24"/>
        </w:rPr>
        <w:t xml:space="preserve"> </w:t>
      </w:r>
      <w:r w:rsidRPr="00E01E5B">
        <w:rPr>
          <w:rFonts w:ascii="宋体" w:hAnsi="宋体" w:hint="eastAsia"/>
          <w:sz w:val="24"/>
        </w:rPr>
        <w:t>本条不适用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5.4.4</w:t>
      </w:r>
      <w:r w:rsidRPr="00E01E5B">
        <w:rPr>
          <w:rFonts w:ascii="宋体" w:hAnsi="宋体" w:hint="eastAsia"/>
          <w:sz w:val="24"/>
        </w:rPr>
        <w:tab/>
      </w:r>
      <w:r w:rsidRPr="00E01E5B">
        <w:rPr>
          <w:rFonts w:ascii="宋体" w:hAnsi="宋体" w:hint="eastAsia"/>
          <w:sz w:val="24"/>
        </w:rPr>
        <w:t>施工承包人拒绝执行指示的补救</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若施工承包人无故拖延或拒绝执行监理人的上述指示，则发包人有权委托其它施工承包人执行该项指示，由此增加的费用和工期延误责任等，由施工承包人承担；发包人保留索赔的权利。</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5.4.5</w:t>
      </w:r>
      <w:r w:rsidRPr="00E01E5B">
        <w:rPr>
          <w:rFonts w:ascii="宋体" w:hAnsi="宋体" w:hint="eastAsia"/>
          <w:sz w:val="24"/>
        </w:rPr>
        <w:tab/>
      </w:r>
      <w:r w:rsidRPr="00E01E5B">
        <w:rPr>
          <w:rFonts w:ascii="宋体" w:hAnsi="宋体" w:hint="eastAsia"/>
          <w:sz w:val="24"/>
        </w:rPr>
        <w:t>使用不合格的材料和设备的责任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无论材料设备是由施工承包人自行供应或是由发包人指定的供应商供应，均不解除和减轻施工承包人所负的工程全面质量的责任，施工承包人应该对各种材料、器材、设备按规范进行检查，拒绝不符合要求的材料、器材、设备用于工程</w:t>
      </w:r>
      <w:r w:rsidRPr="00E01E5B">
        <w:rPr>
          <w:rFonts w:ascii="宋体" w:hAnsi="宋体" w:hint="eastAsia"/>
          <w:sz w:val="24"/>
        </w:rPr>
        <w:t>。无论何种原因，出现不合格材料、器材、设备用于工程的情况，均由施工承包人承担相关责任。</w:t>
      </w:r>
    </w:p>
    <w:p w:rsidR="009B582E" w:rsidRPr="00E01E5B" w:rsidRDefault="009B582E">
      <w:pPr>
        <w:snapToGrid w:val="0"/>
        <w:spacing w:line="560" w:lineRule="exact"/>
        <w:jc w:val="left"/>
        <w:rPr>
          <w:rFonts w:ascii="宋体" w:hAnsi="宋体"/>
          <w:sz w:val="24"/>
        </w:rPr>
      </w:pPr>
    </w:p>
    <w:p w:rsidR="009B582E" w:rsidRPr="00E01E5B" w:rsidRDefault="00A96B6F">
      <w:pPr>
        <w:pStyle w:val="2TimesNewRoman5020"/>
      </w:pPr>
      <w:bookmarkStart w:id="444" w:name="_Toc296686684"/>
      <w:bookmarkStart w:id="445" w:name="_Toc343777036"/>
      <w:bookmarkStart w:id="446" w:name="_Toc295989218"/>
      <w:r w:rsidRPr="00E01E5B">
        <w:rPr>
          <w:rFonts w:hint="eastAsia"/>
        </w:rPr>
        <w:lastRenderedPageBreak/>
        <w:t xml:space="preserve">6. </w:t>
      </w:r>
      <w:r w:rsidRPr="00E01E5B">
        <w:rPr>
          <w:rFonts w:hint="eastAsia"/>
        </w:rPr>
        <w:tab/>
      </w:r>
      <w:r w:rsidRPr="00E01E5B">
        <w:rPr>
          <w:rFonts w:hint="eastAsia"/>
        </w:rPr>
        <w:t>施工设备和临时设施</w:t>
      </w:r>
      <w:bookmarkEnd w:id="444"/>
      <w:bookmarkEnd w:id="445"/>
      <w:bookmarkEnd w:id="446"/>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w:t>
      </w:r>
      <w:r w:rsidRPr="00E01E5B">
        <w:rPr>
          <w:rFonts w:ascii="宋体" w:hAnsi="宋体" w:hint="eastAsia"/>
          <w:sz w:val="24"/>
        </w:rPr>
        <w:tab/>
      </w:r>
      <w:r w:rsidRPr="00E01E5B">
        <w:rPr>
          <w:rFonts w:ascii="宋体" w:hAnsi="宋体" w:hint="eastAsia"/>
          <w:sz w:val="24"/>
        </w:rPr>
        <w:t>施工承包人提供的施工设备和临时设施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6.1.2</w:t>
      </w:r>
      <w:r w:rsidRPr="00E01E5B">
        <w:rPr>
          <w:rFonts w:ascii="宋体" w:hAnsi="宋体" w:hint="eastAsia"/>
          <w:sz w:val="24"/>
        </w:rPr>
        <w:tab/>
      </w:r>
      <w:r w:rsidRPr="00E01E5B">
        <w:rPr>
          <w:rFonts w:ascii="宋体" w:hAnsi="宋体" w:hint="eastAsia"/>
          <w:sz w:val="24"/>
        </w:rPr>
        <w:t>发包人承担修建临时设施的费用的范围：</w:t>
      </w:r>
      <w:r w:rsidRPr="00E01E5B">
        <w:rPr>
          <w:rFonts w:ascii="宋体" w:hAnsi="宋体" w:hint="eastAsia"/>
          <w:sz w:val="24"/>
          <w:u w:val="single"/>
        </w:rPr>
        <w:t xml:space="preserve">  </w:t>
      </w:r>
      <w:r w:rsidRPr="00E01E5B">
        <w:rPr>
          <w:rFonts w:ascii="宋体" w:hAnsi="宋体" w:hint="eastAsia"/>
          <w:sz w:val="24"/>
          <w:u w:val="single"/>
        </w:rPr>
        <w:t>无</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6.1.3</w:t>
      </w:r>
      <w:r w:rsidRPr="00E01E5B">
        <w:rPr>
          <w:rFonts w:ascii="宋体" w:hAnsi="宋体" w:hint="eastAsia"/>
          <w:sz w:val="24"/>
        </w:rPr>
        <w:tab/>
      </w:r>
      <w:r w:rsidRPr="00E01E5B">
        <w:rPr>
          <w:rFonts w:ascii="宋体" w:hAnsi="宋体" w:hint="eastAsia"/>
          <w:sz w:val="24"/>
        </w:rPr>
        <w:t>自有或租赁</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为完成本合同工程所需的一切施工设备等，均由施工承包人自有或租赁，包括但不限于用于本合同工程的施工机械和辅助加工工厂与临时工程的工艺设备等。施工承包人保证主要施工设备完好，在有效的使用寿命期内并具有额定的生产能力。</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6.1.4</w:t>
      </w:r>
      <w:r w:rsidRPr="00E01E5B">
        <w:rPr>
          <w:rFonts w:ascii="宋体" w:hAnsi="宋体" w:hint="eastAsia"/>
          <w:sz w:val="24"/>
        </w:rPr>
        <w:tab/>
      </w:r>
      <w:r w:rsidRPr="00E01E5B">
        <w:rPr>
          <w:rFonts w:ascii="宋体" w:hAnsi="宋体" w:hint="eastAsia"/>
          <w:sz w:val="24"/>
        </w:rPr>
        <w:t>按投标文件承诺进场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施工承包人投标文件</w:t>
      </w:r>
      <w:r w:rsidRPr="00E01E5B">
        <w:rPr>
          <w:rFonts w:ascii="宋体" w:hAnsi="宋体" w:hint="eastAsia"/>
          <w:sz w:val="24"/>
        </w:rPr>
        <w:t>所填报的施工设备，以及完善投标时选配的施工设备配置，应被认为是施工承包人已选定使用于本合同工程。施工承包人应保证在合同期间，按表中标明的规格、型号、数量和进场时间运到工地。如有违背经发包人和监理批复的施工组织设计承诺，将视为施工承包人违约。</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6.1.5</w:t>
      </w:r>
      <w:r w:rsidRPr="00E01E5B">
        <w:rPr>
          <w:rFonts w:ascii="宋体" w:hAnsi="宋体" w:hint="eastAsia"/>
          <w:sz w:val="24"/>
        </w:rPr>
        <w:tab/>
      </w:r>
      <w:r w:rsidRPr="00E01E5B">
        <w:rPr>
          <w:rFonts w:ascii="宋体" w:hAnsi="宋体" w:hint="eastAsia"/>
          <w:sz w:val="24"/>
        </w:rPr>
        <w:t>施工承包人施工设备责任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施工承包人负责施工设备安装、投入施工运行，保证施工设备的性能和生产能力，并满足施工进度、施工强度及施工质量的要求。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6.1.6</w:t>
      </w:r>
      <w:r w:rsidRPr="00E01E5B">
        <w:rPr>
          <w:rFonts w:ascii="宋体" w:hAnsi="宋体" w:hint="eastAsia"/>
          <w:sz w:val="24"/>
        </w:rPr>
        <w:tab/>
      </w:r>
      <w:r w:rsidRPr="00E01E5B">
        <w:rPr>
          <w:rFonts w:ascii="宋体" w:hAnsi="宋体" w:hint="eastAsia"/>
          <w:sz w:val="24"/>
        </w:rPr>
        <w:t>施工设备更换</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如需变更投标文件施工设备计划和合同规定的施工设备，须经监理人或发包人批准，但施工承包人应承担</w:t>
      </w:r>
      <w:r w:rsidRPr="00E01E5B">
        <w:rPr>
          <w:rFonts w:ascii="宋体" w:hAnsi="宋体" w:hint="eastAsia"/>
          <w:sz w:val="24"/>
        </w:rPr>
        <w:t>由此影响合同工程施工进度和质量的责任与费用。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6.1.7</w:t>
      </w:r>
      <w:r w:rsidRPr="00E01E5B">
        <w:rPr>
          <w:rFonts w:ascii="宋体" w:hAnsi="宋体" w:hint="eastAsia"/>
          <w:sz w:val="24"/>
        </w:rPr>
        <w:tab/>
      </w:r>
      <w:r w:rsidRPr="00E01E5B">
        <w:rPr>
          <w:rFonts w:ascii="宋体" w:hAnsi="宋体" w:hint="eastAsia"/>
          <w:sz w:val="24"/>
        </w:rPr>
        <w:t>施工设备费用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在合同实施过程中，由于施工承包人的原因为了满足施工进度、质量和安全的要求，无论是否改变施工方案、工艺和方法，需要调整配置施工设备型式、种类、规格、数量和相应的施工资源等而发生的任何费用均已包括在签约合同价中，发包人不另行支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施工承包人应提供为实施和完成本合同工程所需要的所有施工设备和设施（包括辅助工厂），并应根据自己的施工进度安排和本合同相关条款的要求完成这些设施的设计、制造及建安工作。</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6.1.8</w:t>
      </w:r>
      <w:r w:rsidRPr="00E01E5B">
        <w:rPr>
          <w:rFonts w:ascii="宋体" w:hAnsi="宋体" w:hint="eastAsia"/>
          <w:sz w:val="24"/>
        </w:rPr>
        <w:tab/>
      </w:r>
      <w:r w:rsidRPr="00E01E5B">
        <w:rPr>
          <w:rFonts w:ascii="宋体" w:hAnsi="宋体" w:hint="eastAsia"/>
          <w:sz w:val="24"/>
        </w:rPr>
        <w:t>在履约期间发包人和监理人要对施工承包人设备到位情况进行监督，当出现以下情况则视为施工承包人违约。</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施工承包人让不合格或有安全隐患的材料、器材或设备等进场；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施工承包人未能按施工进度计划将合格设备提前进场；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施工承包人施工进度滞后需赶工加大设备投入而未能按要求将所需设备进场；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特殊情况下应急设备不能及时进场造成工程损失；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5</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施工承包人进场设备，其性能指标不能满足施工需要或存在安全隐患又不服从监理人和</w:t>
      </w:r>
      <w:r w:rsidRPr="00E01E5B">
        <w:rPr>
          <w:rFonts w:ascii="宋体" w:hAnsi="宋体" w:hint="eastAsia"/>
          <w:sz w:val="24"/>
        </w:rPr>
        <w:t>/</w:t>
      </w:r>
      <w:r w:rsidRPr="00E01E5B">
        <w:rPr>
          <w:rFonts w:ascii="宋体" w:hAnsi="宋体" w:hint="eastAsia"/>
          <w:sz w:val="24"/>
        </w:rPr>
        <w:t>发包人工程师要求更换指令的。</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6.1.10</w:t>
      </w:r>
      <w:r w:rsidRPr="00E01E5B">
        <w:rPr>
          <w:rFonts w:ascii="宋体" w:hAnsi="宋体" w:hint="eastAsia"/>
          <w:sz w:val="24"/>
        </w:rPr>
        <w:tab/>
      </w:r>
      <w:r w:rsidRPr="00E01E5B">
        <w:rPr>
          <w:rFonts w:ascii="宋体" w:hAnsi="宋体" w:hint="eastAsia"/>
          <w:sz w:val="24"/>
        </w:rPr>
        <w:t>发包人现场代表和监理人有权对施工承包人</w:t>
      </w:r>
      <w:r w:rsidRPr="00E01E5B">
        <w:rPr>
          <w:rFonts w:ascii="宋体" w:hAnsi="宋体" w:hint="eastAsia"/>
          <w:sz w:val="24"/>
        </w:rPr>
        <w:t>的机具设备违约情况，根据对施工造成不利影响的程度，提出违约处罚的建议报告，由发包人批准执行。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6.1.11</w:t>
      </w:r>
      <w:r w:rsidRPr="00E01E5B">
        <w:rPr>
          <w:rFonts w:ascii="宋体" w:hAnsi="宋体" w:hint="eastAsia"/>
          <w:sz w:val="24"/>
        </w:rPr>
        <w:tab/>
      </w:r>
      <w:r w:rsidRPr="00E01E5B">
        <w:rPr>
          <w:rFonts w:ascii="宋体" w:hAnsi="宋体" w:hint="eastAsia"/>
          <w:sz w:val="24"/>
        </w:rPr>
        <w:t>发包人有权根据发包人现场代表和监理工程师的违约处罚建议报告，对施工承包人予以处罚，由施工承包人向发包人缴纳违约金或发包人直接从施工承包人的履约担保或工程进度款中罚没。</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6.1.12</w:t>
      </w:r>
      <w:r w:rsidRPr="00E01E5B">
        <w:rPr>
          <w:rFonts w:ascii="宋体" w:hAnsi="宋体" w:hint="eastAsia"/>
          <w:sz w:val="24"/>
        </w:rPr>
        <w:tab/>
      </w:r>
      <w:r w:rsidRPr="00E01E5B">
        <w:rPr>
          <w:rFonts w:ascii="宋体" w:hAnsi="宋体" w:hint="eastAsia"/>
          <w:sz w:val="24"/>
        </w:rPr>
        <w:t>施工承包人用于运输渣土、泥浆的车辆必须是全密封的专用车辆，应能满足环境保护和文明施工的需要，上述车辆的标准须经发包人审批同意。施工现场应专门设置车辆清洗设施设备。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6.2</w:t>
      </w:r>
      <w:r w:rsidRPr="00E01E5B">
        <w:rPr>
          <w:rFonts w:ascii="宋体" w:hAnsi="宋体" w:hint="eastAsia"/>
          <w:sz w:val="24"/>
        </w:rPr>
        <w:tab/>
      </w:r>
      <w:r w:rsidRPr="00E01E5B">
        <w:rPr>
          <w:rFonts w:ascii="宋体" w:hAnsi="宋体" w:hint="eastAsia"/>
          <w:sz w:val="24"/>
        </w:rPr>
        <w:t>发包人提供的施工设备和临时设施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发包人提供的施工设</w:t>
      </w:r>
      <w:r w:rsidRPr="00E01E5B">
        <w:rPr>
          <w:rFonts w:ascii="宋体" w:hAnsi="宋体" w:hint="eastAsia"/>
          <w:sz w:val="24"/>
        </w:rPr>
        <w:t>备和临时设施：</w:t>
      </w:r>
      <w:r w:rsidRPr="00E01E5B">
        <w:rPr>
          <w:rFonts w:ascii="宋体" w:hAnsi="宋体" w:hint="eastAsia"/>
          <w:sz w:val="24"/>
          <w:u w:val="single"/>
        </w:rPr>
        <w:t xml:space="preserve">  </w:t>
      </w:r>
      <w:r w:rsidRPr="00E01E5B">
        <w:rPr>
          <w:rFonts w:ascii="宋体" w:hAnsi="宋体" w:hint="eastAsia"/>
          <w:sz w:val="24"/>
          <w:u w:val="single"/>
        </w:rPr>
        <w:t>无</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6.4</w:t>
      </w:r>
      <w:r w:rsidRPr="00E01E5B">
        <w:rPr>
          <w:rFonts w:ascii="宋体" w:hAnsi="宋体" w:hint="eastAsia"/>
          <w:sz w:val="24"/>
        </w:rPr>
        <w:tab/>
      </w:r>
      <w:r w:rsidRPr="00E01E5B">
        <w:rPr>
          <w:rFonts w:ascii="宋体" w:hAnsi="宋体" w:hint="eastAsia"/>
          <w:sz w:val="24"/>
        </w:rPr>
        <w:t>施工设备和临时设施专用于合同工程</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6.4.1</w:t>
      </w:r>
      <w:r w:rsidRPr="00E01E5B">
        <w:rPr>
          <w:rFonts w:ascii="宋体" w:hAnsi="宋体" w:hint="eastAsia"/>
          <w:sz w:val="24"/>
        </w:rPr>
        <w:tab/>
      </w:r>
      <w:r w:rsidRPr="00E01E5B">
        <w:rPr>
          <w:rFonts w:ascii="宋体" w:hAnsi="宋体" w:hint="eastAsia"/>
          <w:sz w:val="24"/>
        </w:rPr>
        <w:t>除为专用合同条款第</w:t>
      </w:r>
      <w:r w:rsidRPr="00E01E5B">
        <w:rPr>
          <w:rFonts w:ascii="宋体" w:hAnsi="宋体" w:hint="eastAsia"/>
          <w:sz w:val="24"/>
        </w:rPr>
        <w:t>4.1.8</w:t>
      </w:r>
      <w:r w:rsidRPr="00E01E5B">
        <w:rPr>
          <w:rFonts w:ascii="宋体" w:hAnsi="宋体" w:hint="eastAsia"/>
          <w:sz w:val="24"/>
        </w:rPr>
        <w:t>项约定的其他独立承包人和监理人指示的他人提供条件外，承包人运入施工场地的所有施工设备以及在施工场地建设的临时设施仅限于用于本合同工程。</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6.4.2  </w:t>
      </w:r>
      <w:r w:rsidRPr="00E01E5B">
        <w:rPr>
          <w:rFonts w:ascii="宋体" w:hAnsi="宋体" w:hint="eastAsia"/>
          <w:sz w:val="24"/>
        </w:rPr>
        <w:t>经监理人同意，承包人可根据合同进度计划撤走闲置的施工设备和临时设施。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6.5</w:t>
      </w:r>
      <w:r w:rsidRPr="00E01E5B">
        <w:rPr>
          <w:rFonts w:ascii="宋体" w:hAnsi="宋体" w:hint="eastAsia"/>
          <w:sz w:val="24"/>
        </w:rPr>
        <w:tab/>
      </w:r>
      <w:r w:rsidRPr="00E01E5B">
        <w:rPr>
          <w:rFonts w:ascii="宋体" w:hAnsi="宋体" w:hint="eastAsia"/>
          <w:sz w:val="24"/>
        </w:rPr>
        <w:t>施工设备的管理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6.5.1</w:t>
      </w:r>
      <w:r w:rsidRPr="00E01E5B">
        <w:rPr>
          <w:rFonts w:ascii="宋体" w:hAnsi="宋体" w:hint="eastAsia"/>
          <w:sz w:val="24"/>
        </w:rPr>
        <w:tab/>
      </w:r>
      <w:r w:rsidRPr="00E01E5B">
        <w:rPr>
          <w:rFonts w:ascii="宋体" w:hAnsi="宋体" w:hint="eastAsia"/>
          <w:sz w:val="24"/>
        </w:rPr>
        <w:t>合同规定的施工承包人施工设备应按合同进度计划（在施工总进度计划尚未批准前，按签署协议书时商定或投标文件承诺的设备进场计划）进入工地，并需经监理人</w:t>
      </w:r>
      <w:r w:rsidRPr="00E01E5B">
        <w:rPr>
          <w:rFonts w:ascii="宋体" w:hAnsi="宋体" w:hint="eastAsia"/>
          <w:sz w:val="24"/>
        </w:rPr>
        <w:t>核查后投入使用，若承包人需变更合同规定的施工承包人施工设备时，须经监理人批准。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6.5.2</w:t>
      </w:r>
      <w:r w:rsidRPr="00E01E5B">
        <w:rPr>
          <w:rFonts w:ascii="宋体" w:hAnsi="宋体" w:hint="eastAsia"/>
          <w:sz w:val="24"/>
        </w:rPr>
        <w:tab/>
      </w:r>
      <w:r w:rsidRPr="00E01E5B">
        <w:rPr>
          <w:rFonts w:ascii="宋体" w:hAnsi="宋体" w:hint="eastAsia"/>
          <w:sz w:val="24"/>
        </w:rPr>
        <w:t>施工承包人的旧施工设备进入工地前必须按有关规定进行年检和定期检修，并应由具有设备检定资格的机构出具检修合格证或经监理人检查后才准进入工地。施工承包人还应在旧施工设备进入工地前提交主要设备的使用和检修记录，并应配置足够的备品备件以保证旧施工设备的正常运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6.6</w:t>
      </w:r>
      <w:r w:rsidRPr="00E01E5B">
        <w:rPr>
          <w:rFonts w:ascii="宋体" w:hAnsi="宋体" w:hint="eastAsia"/>
          <w:sz w:val="24"/>
        </w:rPr>
        <w:tab/>
      </w:r>
      <w:r w:rsidRPr="00E01E5B">
        <w:rPr>
          <w:rFonts w:ascii="宋体" w:hAnsi="宋体" w:hint="eastAsia"/>
          <w:sz w:val="24"/>
        </w:rPr>
        <w:t>施工承包人租用的施工设备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施工承包人从其它人处租赁施工设备时，应提供租赁协议、产权证明等相关资料给发包人备案，且应在签订的租赁协议中明确规定若在协议有效期内</w:t>
      </w:r>
      <w:r w:rsidRPr="00E01E5B">
        <w:rPr>
          <w:rFonts w:ascii="宋体" w:hAnsi="宋体" w:hint="eastAsia"/>
          <w:sz w:val="24"/>
        </w:rPr>
        <w:t>发生施工承包人违约而解除合同时，发包人或发包人邀请承包本合同的其它施工承包人，可以相同的条件取得该施工设备的使用权。</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6.7</w:t>
      </w:r>
      <w:r w:rsidRPr="00E01E5B">
        <w:rPr>
          <w:rFonts w:ascii="宋体" w:hAnsi="宋体" w:hint="eastAsia"/>
          <w:sz w:val="24"/>
        </w:rPr>
        <w:tab/>
      </w:r>
      <w:r w:rsidRPr="00E01E5B">
        <w:rPr>
          <w:rFonts w:ascii="宋体" w:hAnsi="宋体" w:hint="eastAsia"/>
          <w:sz w:val="24"/>
        </w:rPr>
        <w:t>围挡</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6.7.1</w:t>
      </w:r>
      <w:r w:rsidRPr="00E01E5B">
        <w:rPr>
          <w:rFonts w:ascii="宋体" w:hAnsi="宋体" w:hint="eastAsia"/>
          <w:sz w:val="24"/>
        </w:rPr>
        <w:tab/>
      </w:r>
      <w:r w:rsidRPr="00E01E5B">
        <w:rPr>
          <w:rFonts w:ascii="宋体" w:hAnsi="宋体" w:hint="eastAsia"/>
          <w:sz w:val="24"/>
        </w:rPr>
        <w:t>工地围挡由施工承包人负责制作、安装、维护和管理等，围挡制作标准应按照发包人安全文明施工相关管理要求执行，围挡要保持清洁，夜间应照明，并设置警示灯、报警、防护等装置，未经发包人书面同意围挡不得设置广告或宣传海报。在城</w:t>
      </w:r>
      <w:r w:rsidRPr="00E01E5B">
        <w:rPr>
          <w:rFonts w:ascii="宋体" w:hAnsi="宋体" w:hint="eastAsia"/>
          <w:sz w:val="24"/>
        </w:rPr>
        <w:lastRenderedPageBreak/>
        <w:t>区内设置施工围挡，在需考虑施工围挡的设置方案，且该方案需得到发包人批准方可实施。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6.7.2</w:t>
      </w:r>
      <w:r w:rsidRPr="00E01E5B">
        <w:rPr>
          <w:rFonts w:ascii="宋体" w:hAnsi="宋体" w:hint="eastAsia"/>
          <w:sz w:val="24"/>
        </w:rPr>
        <w:tab/>
      </w:r>
      <w:r w:rsidRPr="00E01E5B">
        <w:rPr>
          <w:rFonts w:ascii="宋体" w:hAnsi="宋体" w:hint="eastAsia"/>
          <w:sz w:val="24"/>
        </w:rPr>
        <w:t>施工承包人围档制作标准和样式须按发包人的统一规定进行设计，并报发包人书面批准后按发包人的要求进行制作，相关费用由承包人负责。</w:t>
      </w:r>
    </w:p>
    <w:p w:rsidR="009B582E" w:rsidRPr="00E01E5B" w:rsidRDefault="00A96B6F">
      <w:pPr>
        <w:pStyle w:val="2TimesNewRoman5020"/>
      </w:pPr>
      <w:bookmarkStart w:id="447" w:name="_Toc343777037"/>
      <w:bookmarkStart w:id="448" w:name="_Toc295989219"/>
      <w:bookmarkStart w:id="449" w:name="_Toc296686685"/>
      <w:r w:rsidRPr="00E01E5B">
        <w:rPr>
          <w:rFonts w:hint="eastAsia"/>
        </w:rPr>
        <w:t xml:space="preserve">7. </w:t>
      </w:r>
      <w:r w:rsidRPr="00E01E5B">
        <w:rPr>
          <w:rFonts w:hint="eastAsia"/>
        </w:rPr>
        <w:tab/>
      </w:r>
      <w:r w:rsidRPr="00E01E5B">
        <w:rPr>
          <w:rFonts w:hint="eastAsia"/>
        </w:rPr>
        <w:t>交通运输</w:t>
      </w:r>
      <w:bookmarkEnd w:id="447"/>
      <w:bookmarkEnd w:id="448"/>
      <w:bookmarkEnd w:id="449"/>
    </w:p>
    <w:p w:rsidR="009B582E" w:rsidRPr="00E01E5B" w:rsidRDefault="00A96B6F">
      <w:pPr>
        <w:snapToGrid w:val="0"/>
        <w:spacing w:line="560" w:lineRule="exact"/>
        <w:jc w:val="left"/>
        <w:outlineLvl w:val="0"/>
        <w:rPr>
          <w:rFonts w:ascii="宋体" w:hAnsi="宋体"/>
          <w:sz w:val="24"/>
        </w:rPr>
      </w:pPr>
      <w:bookmarkStart w:id="450" w:name="_Toc343777038"/>
      <w:r w:rsidRPr="00E01E5B">
        <w:rPr>
          <w:rFonts w:ascii="宋体" w:hAnsi="宋体" w:hint="eastAsia"/>
          <w:sz w:val="24"/>
        </w:rPr>
        <w:t>7.1</w:t>
      </w:r>
      <w:r w:rsidRPr="00E01E5B">
        <w:rPr>
          <w:rFonts w:ascii="宋体" w:hAnsi="宋体" w:hint="eastAsia"/>
          <w:sz w:val="24"/>
        </w:rPr>
        <w:tab/>
      </w:r>
      <w:r w:rsidRPr="00E01E5B">
        <w:rPr>
          <w:rFonts w:ascii="宋体" w:hAnsi="宋体" w:hint="eastAsia"/>
          <w:sz w:val="24"/>
        </w:rPr>
        <w:t>道路通行权和场外设施</w:t>
      </w:r>
      <w:bookmarkEnd w:id="450"/>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发包人不允许施工承包人采用影响城市交通主干道的工程措施，特殊情况下如需采用，则须经发包人批准，并且发包人有权向施工承包人收取协调管理费用。</w:t>
      </w:r>
    </w:p>
    <w:p w:rsidR="009B582E" w:rsidRPr="00E01E5B" w:rsidRDefault="00A96B6F">
      <w:pPr>
        <w:snapToGrid w:val="0"/>
        <w:spacing w:line="560" w:lineRule="exact"/>
        <w:jc w:val="left"/>
        <w:outlineLvl w:val="0"/>
        <w:rPr>
          <w:rFonts w:ascii="宋体" w:hAnsi="宋体"/>
          <w:sz w:val="24"/>
        </w:rPr>
      </w:pPr>
      <w:bookmarkStart w:id="451" w:name="_Toc343777039"/>
      <w:r w:rsidRPr="00E01E5B">
        <w:rPr>
          <w:rFonts w:ascii="宋体" w:hAnsi="宋体" w:hint="eastAsia"/>
          <w:sz w:val="24"/>
        </w:rPr>
        <w:t>7.2</w:t>
      </w:r>
      <w:r w:rsidRPr="00E01E5B">
        <w:rPr>
          <w:rFonts w:ascii="宋体" w:hAnsi="宋体" w:hint="eastAsia"/>
          <w:sz w:val="24"/>
        </w:rPr>
        <w:tab/>
      </w:r>
      <w:r w:rsidRPr="00E01E5B">
        <w:rPr>
          <w:rFonts w:ascii="宋体" w:hAnsi="宋体" w:hint="eastAsia"/>
          <w:sz w:val="24"/>
        </w:rPr>
        <w:t>场内施工道路</w:t>
      </w:r>
      <w:bookmarkEnd w:id="451"/>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7.2.3</w:t>
      </w:r>
      <w:r w:rsidRPr="00E01E5B">
        <w:rPr>
          <w:rFonts w:ascii="宋体" w:hAnsi="宋体" w:hint="eastAsia"/>
          <w:sz w:val="24"/>
        </w:rPr>
        <w:tab/>
      </w:r>
      <w:r w:rsidRPr="00E01E5B">
        <w:rPr>
          <w:rFonts w:ascii="宋体" w:hAnsi="宋体" w:hint="eastAsia"/>
          <w:sz w:val="24"/>
        </w:rPr>
        <w:t>施工承包人修建的场内临时道路和交通设施，应免费提供给其它施工承包人使用。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7.2.4</w:t>
      </w:r>
      <w:r w:rsidRPr="00E01E5B">
        <w:rPr>
          <w:rFonts w:ascii="宋体" w:hAnsi="宋体" w:hint="eastAsia"/>
          <w:sz w:val="24"/>
        </w:rPr>
        <w:tab/>
      </w:r>
      <w:r w:rsidRPr="00E01E5B">
        <w:rPr>
          <w:rFonts w:ascii="宋体" w:hAnsi="宋体" w:hint="eastAsia"/>
          <w:sz w:val="24"/>
        </w:rPr>
        <w:t>施工承包人车辆行驶在其它承包人负责维护和管理的道路时，应严格按照道路和桥梁的限制荷载安全行驶，采取必要措施防止运渣车辆在道路上弃渣、漏渣，并服从道路维护人员的管理。</w:t>
      </w:r>
    </w:p>
    <w:p w:rsidR="009B582E" w:rsidRPr="00E01E5B" w:rsidRDefault="00A96B6F">
      <w:pPr>
        <w:snapToGrid w:val="0"/>
        <w:spacing w:line="560" w:lineRule="exact"/>
        <w:jc w:val="left"/>
        <w:outlineLvl w:val="0"/>
        <w:rPr>
          <w:rFonts w:ascii="宋体" w:hAnsi="宋体"/>
          <w:sz w:val="24"/>
        </w:rPr>
      </w:pPr>
      <w:bookmarkStart w:id="452" w:name="_Toc343777040"/>
      <w:r w:rsidRPr="00E01E5B">
        <w:rPr>
          <w:rFonts w:ascii="宋体" w:hAnsi="宋体" w:hint="eastAsia"/>
          <w:sz w:val="24"/>
        </w:rPr>
        <w:t>7.3</w:t>
      </w:r>
      <w:r w:rsidRPr="00E01E5B">
        <w:rPr>
          <w:rFonts w:ascii="宋体" w:hAnsi="宋体" w:hint="eastAsia"/>
          <w:sz w:val="24"/>
        </w:rPr>
        <w:tab/>
      </w:r>
      <w:r w:rsidRPr="00E01E5B">
        <w:rPr>
          <w:rFonts w:ascii="宋体" w:hAnsi="宋体" w:hint="eastAsia"/>
          <w:sz w:val="24"/>
        </w:rPr>
        <w:t>场外交通</w:t>
      </w:r>
      <w:bookmarkEnd w:id="452"/>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7.3.3</w:t>
      </w:r>
      <w:r w:rsidRPr="00E01E5B">
        <w:rPr>
          <w:rFonts w:ascii="宋体" w:hAnsi="宋体" w:hint="eastAsia"/>
          <w:sz w:val="24"/>
        </w:rPr>
        <w:tab/>
      </w:r>
      <w:r w:rsidRPr="00E01E5B">
        <w:rPr>
          <w:rFonts w:ascii="宋体" w:hAnsi="宋体" w:hint="eastAsia"/>
          <w:sz w:val="24"/>
        </w:rPr>
        <w:t>施工承包人用于场外运渣车辆的车厢须为全封闭形式，确保不抛洒、不漏渣、不污染路面，并服从道路维护人员的管理。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7.3.4  </w:t>
      </w:r>
      <w:r w:rsidRPr="00E01E5B">
        <w:rPr>
          <w:rFonts w:ascii="宋体" w:hAnsi="宋体" w:hint="eastAsia"/>
          <w:sz w:val="24"/>
        </w:rPr>
        <w:t>场外施工道路的约定：施工承包人须自行根据场外市政道路铺设场外施工道路，相关的费用由施工承包人自行承担。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7.7</w:t>
      </w:r>
      <w:r w:rsidRPr="00E01E5B">
        <w:rPr>
          <w:rFonts w:ascii="宋体" w:hAnsi="宋体" w:hint="eastAsia"/>
          <w:sz w:val="24"/>
        </w:rPr>
        <w:tab/>
      </w:r>
      <w:r w:rsidRPr="00E01E5B">
        <w:rPr>
          <w:rFonts w:ascii="宋体" w:hAnsi="宋体" w:hint="eastAsia"/>
          <w:sz w:val="24"/>
        </w:rPr>
        <w:t>服从管理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施工承包人对工地内外的各类道路（包括城市交通道路、专用或临时道路）造成的</w:t>
      </w:r>
      <w:r w:rsidRPr="00E01E5B">
        <w:rPr>
          <w:rFonts w:ascii="宋体" w:hAnsi="宋体" w:hint="eastAsia"/>
          <w:sz w:val="24"/>
        </w:rPr>
        <w:t>损坏或污染应负责处理、清理或赔偿，服从这些道路、设施的管制要求。</w:t>
      </w:r>
    </w:p>
    <w:p w:rsidR="009B582E" w:rsidRPr="00E01E5B" w:rsidRDefault="00A96B6F">
      <w:pPr>
        <w:pStyle w:val="2TimesNewRoman5020"/>
      </w:pPr>
      <w:bookmarkStart w:id="453" w:name="_Toc295989220"/>
      <w:bookmarkStart w:id="454" w:name="_Toc296686686"/>
      <w:bookmarkStart w:id="455" w:name="_Toc343777041"/>
      <w:r w:rsidRPr="00E01E5B">
        <w:rPr>
          <w:rFonts w:hint="eastAsia"/>
        </w:rPr>
        <w:lastRenderedPageBreak/>
        <w:t xml:space="preserve">8. </w:t>
      </w:r>
      <w:r w:rsidRPr="00E01E5B">
        <w:rPr>
          <w:rFonts w:hint="eastAsia"/>
        </w:rPr>
        <w:tab/>
      </w:r>
      <w:r w:rsidRPr="00E01E5B">
        <w:rPr>
          <w:rFonts w:hint="eastAsia"/>
        </w:rPr>
        <w:t>测量放线</w:t>
      </w:r>
      <w:bookmarkEnd w:id="453"/>
      <w:bookmarkEnd w:id="454"/>
      <w:bookmarkEnd w:id="455"/>
    </w:p>
    <w:p w:rsidR="009B582E" w:rsidRPr="00E01E5B" w:rsidRDefault="00A96B6F">
      <w:pPr>
        <w:snapToGrid w:val="0"/>
        <w:spacing w:line="560" w:lineRule="exact"/>
        <w:jc w:val="left"/>
        <w:outlineLvl w:val="0"/>
        <w:rPr>
          <w:rFonts w:ascii="宋体" w:hAnsi="宋体"/>
          <w:sz w:val="24"/>
        </w:rPr>
      </w:pPr>
      <w:bookmarkStart w:id="456" w:name="_Toc343777042"/>
      <w:r w:rsidRPr="00E01E5B">
        <w:rPr>
          <w:rFonts w:ascii="宋体" w:hAnsi="宋体" w:hint="eastAsia"/>
          <w:sz w:val="24"/>
        </w:rPr>
        <w:t>8.1</w:t>
      </w:r>
      <w:r w:rsidRPr="00E01E5B">
        <w:rPr>
          <w:rFonts w:ascii="宋体" w:hAnsi="宋体" w:hint="eastAsia"/>
          <w:sz w:val="24"/>
        </w:rPr>
        <w:tab/>
      </w:r>
      <w:r w:rsidRPr="00E01E5B">
        <w:rPr>
          <w:rFonts w:ascii="宋体" w:hAnsi="宋体" w:hint="eastAsia"/>
          <w:sz w:val="24"/>
        </w:rPr>
        <w:t>本条</w:t>
      </w:r>
      <w:bookmarkEnd w:id="456"/>
      <w:r w:rsidRPr="00E01E5B">
        <w:rPr>
          <w:rFonts w:ascii="宋体" w:hAnsi="宋体" w:hint="eastAsia"/>
          <w:sz w:val="24"/>
        </w:rPr>
        <w:t>不适用</w:t>
      </w:r>
    </w:p>
    <w:p w:rsidR="009B582E" w:rsidRPr="00E01E5B" w:rsidRDefault="00A96B6F">
      <w:pPr>
        <w:snapToGrid w:val="0"/>
        <w:spacing w:line="560" w:lineRule="exact"/>
        <w:jc w:val="left"/>
        <w:outlineLvl w:val="0"/>
        <w:rPr>
          <w:rFonts w:ascii="宋体" w:hAnsi="宋体"/>
          <w:sz w:val="24"/>
        </w:rPr>
      </w:pPr>
      <w:bookmarkStart w:id="457" w:name="_Toc343777043"/>
      <w:r w:rsidRPr="00E01E5B">
        <w:rPr>
          <w:rFonts w:ascii="宋体" w:hAnsi="宋体" w:hint="eastAsia"/>
          <w:sz w:val="24"/>
        </w:rPr>
        <w:t>8.2</w:t>
      </w:r>
      <w:r w:rsidRPr="00E01E5B">
        <w:rPr>
          <w:rFonts w:ascii="宋体" w:hAnsi="宋体" w:hint="eastAsia"/>
          <w:sz w:val="24"/>
        </w:rPr>
        <w:tab/>
      </w:r>
      <w:r w:rsidRPr="00E01E5B">
        <w:rPr>
          <w:rFonts w:ascii="宋体" w:hAnsi="宋体" w:hint="eastAsia"/>
          <w:sz w:val="24"/>
        </w:rPr>
        <w:t>施工测量</w:t>
      </w:r>
      <w:bookmarkEnd w:id="457"/>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8.2.3</w:t>
      </w:r>
      <w:r w:rsidRPr="00E01E5B">
        <w:rPr>
          <w:rFonts w:ascii="宋体" w:hAnsi="宋体" w:hint="eastAsia"/>
          <w:sz w:val="24"/>
        </w:rPr>
        <w:tab/>
      </w:r>
      <w:r w:rsidRPr="00E01E5B">
        <w:rPr>
          <w:rFonts w:ascii="宋体" w:hAnsi="宋体" w:hint="eastAsia"/>
          <w:sz w:val="24"/>
        </w:rPr>
        <w:t>施工承包人负责对本工程进行准确的放样，并对本工程各部分的位置、标高、尺寸及其线形的正确性负责。施工定线与放样时间在承包人进场后一周内完成。监理人负责对施工承包人的施工定线或放样进行检查验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8.2.4</w:t>
      </w:r>
      <w:r w:rsidRPr="00E01E5B">
        <w:rPr>
          <w:rFonts w:ascii="宋体" w:hAnsi="宋体" w:hint="eastAsia"/>
          <w:sz w:val="24"/>
        </w:rPr>
        <w:tab/>
      </w:r>
      <w:r w:rsidRPr="00E01E5B">
        <w:rPr>
          <w:rFonts w:ascii="宋体" w:hAnsi="宋体" w:hint="eastAsia"/>
          <w:sz w:val="24"/>
        </w:rPr>
        <w:t>监理人对放样、线形或标高等的核查，均不应解除施工承包人对其准确性所负的责任。施工承包人应有效地保护一切基准点、标桩和其他有关标志，直到工程交工验收结束。</w:t>
      </w:r>
    </w:p>
    <w:p w:rsidR="009B582E" w:rsidRPr="00E01E5B" w:rsidRDefault="00A96B6F">
      <w:pPr>
        <w:snapToGrid w:val="0"/>
        <w:spacing w:line="560" w:lineRule="exact"/>
        <w:jc w:val="left"/>
        <w:outlineLvl w:val="0"/>
        <w:rPr>
          <w:rFonts w:ascii="宋体" w:hAnsi="宋体"/>
          <w:sz w:val="24"/>
        </w:rPr>
      </w:pPr>
      <w:bookmarkStart w:id="458" w:name="_Toc343777044"/>
      <w:r w:rsidRPr="00E01E5B">
        <w:rPr>
          <w:rFonts w:ascii="宋体" w:hAnsi="宋体" w:hint="eastAsia"/>
          <w:sz w:val="24"/>
        </w:rPr>
        <w:t>8.5</w:t>
      </w:r>
      <w:r w:rsidRPr="00E01E5B">
        <w:rPr>
          <w:rFonts w:ascii="宋体" w:hAnsi="宋体" w:hint="eastAsia"/>
          <w:sz w:val="24"/>
        </w:rPr>
        <w:tab/>
      </w:r>
      <w:r w:rsidRPr="00E01E5B">
        <w:rPr>
          <w:rFonts w:ascii="宋体" w:hAnsi="宋体" w:hint="eastAsia"/>
          <w:sz w:val="24"/>
        </w:rPr>
        <w:t>其他施工承包</w:t>
      </w:r>
      <w:r w:rsidRPr="00E01E5B">
        <w:rPr>
          <w:rFonts w:ascii="宋体" w:hAnsi="宋体" w:hint="eastAsia"/>
          <w:sz w:val="24"/>
        </w:rPr>
        <w:t>人使用施工控制网</w:t>
      </w:r>
      <w:bookmarkEnd w:id="458"/>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本合同施工承包人还应为其他承包人使用其建立施工控制网、点提供方便，所需的费用和相关责任由双方另行协商。</w:t>
      </w:r>
    </w:p>
    <w:p w:rsidR="009B582E" w:rsidRPr="00E01E5B" w:rsidRDefault="00A96B6F">
      <w:pPr>
        <w:snapToGrid w:val="0"/>
        <w:spacing w:line="560" w:lineRule="exact"/>
        <w:jc w:val="left"/>
        <w:outlineLvl w:val="0"/>
        <w:rPr>
          <w:rFonts w:ascii="宋体" w:hAnsi="宋体"/>
          <w:sz w:val="24"/>
        </w:rPr>
      </w:pPr>
      <w:bookmarkStart w:id="459" w:name="_Toc343777045"/>
      <w:r w:rsidRPr="00E01E5B">
        <w:rPr>
          <w:rFonts w:ascii="宋体" w:hAnsi="宋体" w:hint="eastAsia"/>
          <w:sz w:val="24"/>
        </w:rPr>
        <w:t>8.6</w:t>
      </w:r>
      <w:r w:rsidRPr="00E01E5B">
        <w:rPr>
          <w:rFonts w:ascii="宋体" w:hAnsi="宋体" w:hint="eastAsia"/>
          <w:sz w:val="24"/>
        </w:rPr>
        <w:tab/>
      </w:r>
      <w:r w:rsidRPr="00E01E5B">
        <w:rPr>
          <w:rFonts w:ascii="宋体" w:hAnsi="宋体" w:hint="eastAsia"/>
          <w:sz w:val="24"/>
        </w:rPr>
        <w:t>施工监测</w:t>
      </w:r>
      <w:bookmarkEnd w:id="459"/>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8.6.1</w:t>
      </w:r>
      <w:r w:rsidRPr="00E01E5B">
        <w:rPr>
          <w:rFonts w:ascii="宋体" w:hAnsi="宋体" w:hint="eastAsia"/>
          <w:sz w:val="24"/>
        </w:rPr>
        <w:tab/>
      </w:r>
      <w:r w:rsidRPr="00E01E5B">
        <w:rPr>
          <w:rFonts w:ascii="宋体" w:hAnsi="宋体" w:hint="eastAsia"/>
          <w:sz w:val="24"/>
        </w:rPr>
        <w:t>施工承包人应严格按照设计、规范及发包人关于施工监测的工作要求，强化基坑、管线、周边建筑物的监测管理。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8.6.2</w:t>
      </w:r>
      <w:r w:rsidRPr="00E01E5B">
        <w:rPr>
          <w:rFonts w:ascii="宋体" w:hAnsi="宋体" w:hint="eastAsia"/>
          <w:sz w:val="24"/>
        </w:rPr>
        <w:tab/>
      </w:r>
      <w:r w:rsidRPr="00E01E5B">
        <w:rPr>
          <w:rFonts w:ascii="宋体" w:hAnsi="宋体" w:hint="eastAsia"/>
          <w:sz w:val="24"/>
        </w:rPr>
        <w:t>发包人或发包人委托第三方进行的安全监测等工作，施工承包人必须积极配合，提供所需的原始资料和数据，并为检验和监测等工作提供所需的场地、劳力、电力等需施工承包人配合完成的配合工作。发包人或发包人委托的第三方监测工作不免除施工承包人在本工程中针对本项目</w:t>
      </w:r>
      <w:r w:rsidRPr="00E01E5B">
        <w:rPr>
          <w:rFonts w:ascii="宋体" w:hAnsi="宋体" w:hint="eastAsia"/>
          <w:sz w:val="24"/>
        </w:rPr>
        <w:t>应尽的施工监测的义务与责任。</w:t>
      </w:r>
    </w:p>
    <w:p w:rsidR="009B582E" w:rsidRPr="00E01E5B" w:rsidRDefault="00A96B6F">
      <w:pPr>
        <w:snapToGrid w:val="0"/>
        <w:spacing w:line="560" w:lineRule="exact"/>
        <w:jc w:val="left"/>
        <w:outlineLvl w:val="0"/>
        <w:rPr>
          <w:rFonts w:ascii="宋体" w:hAnsi="宋体"/>
          <w:sz w:val="24"/>
        </w:rPr>
      </w:pPr>
      <w:bookmarkStart w:id="460" w:name="_Toc343777046"/>
      <w:r w:rsidRPr="00E01E5B">
        <w:rPr>
          <w:rFonts w:ascii="宋体" w:hAnsi="宋体" w:hint="eastAsia"/>
          <w:sz w:val="24"/>
        </w:rPr>
        <w:t>8.7</w:t>
      </w:r>
      <w:r w:rsidRPr="00E01E5B">
        <w:rPr>
          <w:rFonts w:ascii="宋体" w:hAnsi="宋体" w:hint="eastAsia"/>
          <w:sz w:val="24"/>
        </w:rPr>
        <w:tab/>
      </w:r>
      <w:r w:rsidRPr="00E01E5B">
        <w:rPr>
          <w:rFonts w:ascii="宋体" w:hAnsi="宋体" w:hint="eastAsia"/>
          <w:sz w:val="24"/>
        </w:rPr>
        <w:t>技术资料</w:t>
      </w:r>
      <w:bookmarkEnd w:id="460"/>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施工承包人应按照合同规定及有关技术规范的要求，完成各项目工程的测量与观测，并累积形成完整的技术资料，并在竣工验收时完整移交给发包人。</w:t>
      </w:r>
    </w:p>
    <w:p w:rsidR="009B582E" w:rsidRPr="00E01E5B" w:rsidRDefault="00A96B6F">
      <w:pPr>
        <w:snapToGrid w:val="0"/>
        <w:spacing w:line="560" w:lineRule="exact"/>
        <w:jc w:val="left"/>
        <w:outlineLvl w:val="0"/>
        <w:rPr>
          <w:rFonts w:ascii="宋体" w:hAnsi="宋体"/>
          <w:sz w:val="24"/>
        </w:rPr>
      </w:pPr>
      <w:bookmarkStart w:id="461" w:name="_Toc343777047"/>
      <w:r w:rsidRPr="00E01E5B">
        <w:rPr>
          <w:rFonts w:ascii="宋体" w:hAnsi="宋体" w:hint="eastAsia"/>
          <w:sz w:val="24"/>
        </w:rPr>
        <w:t>8.8</w:t>
      </w:r>
      <w:r w:rsidRPr="00E01E5B">
        <w:rPr>
          <w:rFonts w:ascii="宋体" w:hAnsi="宋体" w:hint="eastAsia"/>
          <w:sz w:val="24"/>
        </w:rPr>
        <w:tab/>
      </w:r>
      <w:r w:rsidRPr="00E01E5B">
        <w:rPr>
          <w:rFonts w:ascii="宋体" w:hAnsi="宋体" w:hint="eastAsia"/>
          <w:sz w:val="24"/>
        </w:rPr>
        <w:t>补充地质勘探</w:t>
      </w:r>
      <w:bookmarkEnd w:id="461"/>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在合同实施期间，发包人为本合同工程的设计或其他需要，需在施工区域内进行补充地质勘探或地质素描，施工承包人应按监理人的指示和协调给予配合并提供便利。施工承包人为其实施临时工程所需进行的地质勘探，其费用由施工承包人承担。</w:t>
      </w:r>
    </w:p>
    <w:p w:rsidR="009B582E" w:rsidRPr="00E01E5B" w:rsidRDefault="00A96B6F">
      <w:pPr>
        <w:pStyle w:val="2TimesNewRoman5020"/>
      </w:pPr>
      <w:bookmarkStart w:id="462" w:name="_Toc295989221"/>
      <w:bookmarkStart w:id="463" w:name="_Toc343777048"/>
      <w:bookmarkStart w:id="464" w:name="_Toc296686687"/>
      <w:r w:rsidRPr="00E01E5B">
        <w:rPr>
          <w:rFonts w:hint="eastAsia"/>
        </w:rPr>
        <w:t>9.</w:t>
      </w:r>
      <w:r w:rsidRPr="00E01E5B">
        <w:rPr>
          <w:rFonts w:hint="eastAsia"/>
        </w:rPr>
        <w:tab/>
      </w:r>
      <w:r w:rsidRPr="00E01E5B">
        <w:rPr>
          <w:rFonts w:hint="eastAsia"/>
        </w:rPr>
        <w:t>施工安全、治安保卫和环境保护</w:t>
      </w:r>
      <w:bookmarkEnd w:id="462"/>
      <w:bookmarkEnd w:id="463"/>
      <w:bookmarkEnd w:id="464"/>
    </w:p>
    <w:p w:rsidR="009B582E" w:rsidRPr="00E01E5B" w:rsidRDefault="00A96B6F">
      <w:pPr>
        <w:snapToGrid w:val="0"/>
        <w:spacing w:line="560" w:lineRule="exact"/>
        <w:jc w:val="left"/>
        <w:outlineLvl w:val="0"/>
        <w:rPr>
          <w:rFonts w:ascii="宋体" w:hAnsi="宋体"/>
          <w:sz w:val="24"/>
        </w:rPr>
      </w:pPr>
      <w:bookmarkStart w:id="465" w:name="_Toc343777049"/>
      <w:r w:rsidRPr="00E01E5B">
        <w:rPr>
          <w:rFonts w:ascii="宋体" w:hAnsi="宋体" w:hint="eastAsia"/>
          <w:sz w:val="24"/>
        </w:rPr>
        <w:t>9.2</w:t>
      </w:r>
      <w:r w:rsidRPr="00E01E5B">
        <w:rPr>
          <w:rFonts w:ascii="宋体" w:hAnsi="宋体" w:hint="eastAsia"/>
          <w:sz w:val="24"/>
        </w:rPr>
        <w:tab/>
      </w:r>
      <w:r w:rsidRPr="00E01E5B">
        <w:rPr>
          <w:rFonts w:ascii="宋体" w:hAnsi="宋体" w:hint="eastAsia"/>
          <w:sz w:val="24"/>
        </w:rPr>
        <w:t>施工承包人的施工安全责任</w:t>
      </w:r>
      <w:bookmarkEnd w:id="465"/>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w:t>
      </w:r>
      <w:r w:rsidRPr="00E01E5B">
        <w:rPr>
          <w:rFonts w:ascii="宋体" w:hAnsi="宋体" w:hint="eastAsia"/>
          <w:sz w:val="24"/>
        </w:rPr>
        <w:tab/>
      </w:r>
      <w:r w:rsidRPr="00E01E5B">
        <w:rPr>
          <w:rFonts w:ascii="宋体" w:hAnsi="宋体" w:hint="eastAsia"/>
          <w:sz w:val="24"/>
        </w:rPr>
        <w:t>施工承包</w:t>
      </w:r>
      <w:r w:rsidRPr="00E01E5B">
        <w:rPr>
          <w:rFonts w:ascii="宋体" w:hAnsi="宋体" w:hint="eastAsia"/>
          <w:sz w:val="24"/>
        </w:rPr>
        <w:t>人向监理人报送施工安全措施计划的期限：</w:t>
      </w:r>
      <w:r w:rsidRPr="00E01E5B">
        <w:rPr>
          <w:rFonts w:ascii="宋体" w:hAnsi="宋体" w:hint="eastAsia"/>
          <w:sz w:val="24"/>
          <w:u w:val="single"/>
        </w:rPr>
        <w:t xml:space="preserve"> </w:t>
      </w:r>
      <w:r w:rsidRPr="00E01E5B">
        <w:rPr>
          <w:rFonts w:ascii="宋体" w:hAnsi="宋体" w:hint="eastAsia"/>
          <w:sz w:val="24"/>
          <w:u w:val="single"/>
        </w:rPr>
        <w:t>开工前</w:t>
      </w:r>
      <w:r w:rsidRPr="00E01E5B">
        <w:rPr>
          <w:rFonts w:ascii="宋体" w:hAnsi="宋体" w:hint="eastAsia"/>
          <w:sz w:val="24"/>
          <w:u w:val="single"/>
        </w:rPr>
        <w:t>3</w:t>
      </w:r>
      <w:r w:rsidRPr="00E01E5B">
        <w:rPr>
          <w:rFonts w:ascii="宋体" w:hAnsi="宋体" w:hint="eastAsia"/>
          <w:sz w:val="24"/>
          <w:u w:val="single"/>
        </w:rPr>
        <w:t>天</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监理人收到施工承包人报送的施工安全措施计划后应当在</w:t>
      </w:r>
      <w:r w:rsidRPr="00E01E5B">
        <w:rPr>
          <w:rFonts w:ascii="宋体" w:hAnsi="宋体" w:hint="eastAsia"/>
          <w:sz w:val="24"/>
          <w:u w:val="single"/>
        </w:rPr>
        <w:t xml:space="preserve">  7  </w:t>
      </w:r>
      <w:r w:rsidRPr="00E01E5B">
        <w:rPr>
          <w:rFonts w:ascii="宋体" w:hAnsi="宋体" w:hint="eastAsia"/>
          <w:sz w:val="24"/>
        </w:rPr>
        <w:t>天内给予批复。</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增加：</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9.2.8</w:t>
      </w:r>
      <w:r w:rsidRPr="00E01E5B">
        <w:rPr>
          <w:rFonts w:ascii="宋体" w:hAnsi="宋体" w:hint="eastAsia"/>
          <w:sz w:val="24"/>
        </w:rPr>
        <w:tab/>
      </w:r>
      <w:r w:rsidRPr="00E01E5B">
        <w:rPr>
          <w:rFonts w:ascii="宋体" w:hAnsi="宋体" w:hint="eastAsia"/>
          <w:sz w:val="24"/>
        </w:rPr>
        <w:t>施工承包人安全、文明施工必须满足广州有关部门制定的《</w:t>
      </w:r>
      <w:bookmarkStart w:id="466" w:name="OLE_LINK5"/>
      <w:r w:rsidRPr="00E01E5B">
        <w:rPr>
          <w:rFonts w:ascii="宋体" w:hAnsi="宋体" w:hint="eastAsia"/>
          <w:sz w:val="24"/>
        </w:rPr>
        <w:t>计取“建筑工程安全防护、文明施工措施费用”的规定</w:t>
      </w:r>
      <w:bookmarkEnd w:id="466"/>
      <w:r w:rsidRPr="00E01E5B">
        <w:rPr>
          <w:rFonts w:ascii="宋体" w:hAnsi="宋体" w:hint="eastAsia"/>
          <w:sz w:val="24"/>
        </w:rPr>
        <w:t>》和《广东省建筑工程安全防护文明施工措施项目清单》的有关管理规定等的要求。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9.2.9</w:t>
      </w:r>
      <w:r w:rsidRPr="00E01E5B">
        <w:rPr>
          <w:rFonts w:ascii="宋体" w:hAnsi="宋体" w:hint="eastAsia"/>
          <w:sz w:val="24"/>
        </w:rPr>
        <w:tab/>
      </w:r>
      <w:r w:rsidRPr="00E01E5B">
        <w:rPr>
          <w:rFonts w:ascii="宋体" w:hAnsi="宋体" w:hint="eastAsia"/>
          <w:sz w:val="24"/>
        </w:rPr>
        <w:t>在需要的时间和地点，或根据监理人或有关部门要求，提供和维持所有灯光、护板、栅栏、安全网、警示信号和值班人员（包括但不限于以上内容），以及对工程进行保护或为公众提供安全和方便。</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9.2.10</w:t>
      </w:r>
      <w:r w:rsidRPr="00E01E5B">
        <w:rPr>
          <w:rFonts w:ascii="宋体" w:hAnsi="宋体" w:hint="eastAsia"/>
          <w:sz w:val="24"/>
        </w:rPr>
        <w:tab/>
      </w:r>
      <w:r w:rsidRPr="00E01E5B">
        <w:rPr>
          <w:rFonts w:ascii="宋体" w:hAnsi="宋体" w:hint="eastAsia"/>
          <w:sz w:val="24"/>
        </w:rPr>
        <w:t>施工承包人为履行其在本合同中的责任，需要使用、运输并贮存易燃易爆品或其他在使用、运输或贮存中存在危险的物品，也应遵守有关的条例、法律和规定。</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9.2.11</w:t>
      </w:r>
      <w:r w:rsidRPr="00E01E5B">
        <w:rPr>
          <w:rFonts w:ascii="宋体" w:hAnsi="宋体" w:hint="eastAsia"/>
          <w:sz w:val="24"/>
        </w:rPr>
        <w:tab/>
      </w:r>
      <w:r w:rsidRPr="00E01E5B">
        <w:rPr>
          <w:rFonts w:ascii="宋体" w:hAnsi="宋体" w:hint="eastAsia"/>
          <w:sz w:val="24"/>
        </w:rPr>
        <w:t>施工承包人应进行安全管理，施工作业区应设置必要的安全通道（包括排架、栈桥、护栏、安全网、警示标牌等）和安全岗等，对进入施工作业区人员进行管理；配置作业人员的安全保护器</w:t>
      </w:r>
      <w:r w:rsidRPr="00E01E5B">
        <w:rPr>
          <w:rFonts w:ascii="宋体" w:hAnsi="宋体" w:hint="eastAsia"/>
          <w:sz w:val="24"/>
        </w:rPr>
        <w:t>具，对施工区人员的人身伤亡负责。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9.2.12</w:t>
      </w:r>
      <w:r w:rsidRPr="00E01E5B">
        <w:rPr>
          <w:rFonts w:ascii="宋体" w:hAnsi="宋体" w:hint="eastAsia"/>
          <w:sz w:val="24"/>
        </w:rPr>
        <w:tab/>
      </w:r>
      <w:r w:rsidRPr="00E01E5B">
        <w:rPr>
          <w:rFonts w:ascii="宋体" w:hAnsi="宋体" w:hint="eastAsia"/>
          <w:sz w:val="24"/>
        </w:rPr>
        <w:t>施工承包人应配置专门的机构和人员负责施工设备（包括其辖区内发包人的施工设备）的安全管理工作。严格遵守各类设备的安全操作规程，确保设备所有安全保护装置齐备、完好、可靠。采取有效的预防控制措施，防止设备的碰撞、倾覆、失</w:t>
      </w:r>
      <w:r w:rsidRPr="00E01E5B">
        <w:rPr>
          <w:rFonts w:ascii="宋体" w:hAnsi="宋体" w:hint="eastAsia"/>
          <w:sz w:val="24"/>
        </w:rPr>
        <w:lastRenderedPageBreak/>
        <w:t>控。所有施工机具设备和高空作业的设备均应定期检查，并有安全员的签字记录。</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9.2.13</w:t>
      </w:r>
      <w:r w:rsidRPr="00E01E5B">
        <w:rPr>
          <w:rFonts w:ascii="宋体" w:hAnsi="宋体" w:hint="eastAsia"/>
          <w:sz w:val="24"/>
        </w:rPr>
        <w:tab/>
      </w:r>
      <w:r w:rsidRPr="00E01E5B">
        <w:rPr>
          <w:rFonts w:ascii="宋体" w:hAnsi="宋体" w:hint="eastAsia"/>
          <w:sz w:val="24"/>
        </w:rPr>
        <w:t>施工承包人应对其工程以及其管辖范围内的人员、材料和设备（包括在其辖区内发包人的人员、材料和设备）的安全负责。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9.2.14</w:t>
      </w:r>
      <w:r w:rsidRPr="00E01E5B">
        <w:rPr>
          <w:rFonts w:ascii="宋体" w:hAnsi="宋体" w:hint="eastAsia"/>
          <w:sz w:val="24"/>
        </w:rPr>
        <w:tab/>
      </w:r>
      <w:r w:rsidRPr="00E01E5B">
        <w:rPr>
          <w:rFonts w:ascii="宋体" w:hAnsi="宋体" w:hint="eastAsia"/>
          <w:sz w:val="24"/>
        </w:rPr>
        <w:t>施工承包人应负责其管辖范围内的消防、防</w:t>
      </w:r>
      <w:r w:rsidRPr="00E01E5B">
        <w:rPr>
          <w:rFonts w:ascii="宋体" w:hAnsi="宋体" w:hint="eastAsia"/>
          <w:sz w:val="24"/>
        </w:rPr>
        <w:t>洪和防灾、抗灾等工作，设置必要的消防水源和消防设施以及防洪器材和救助设施。建立管理机构，配备相应人员，并按监理人的指示定期进行防火安全检查。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9.2.15</w:t>
      </w:r>
      <w:r w:rsidRPr="00E01E5B">
        <w:rPr>
          <w:rFonts w:ascii="宋体" w:hAnsi="宋体" w:hint="eastAsia"/>
          <w:sz w:val="24"/>
        </w:rPr>
        <w:tab/>
      </w:r>
      <w:r w:rsidRPr="00E01E5B">
        <w:rPr>
          <w:rFonts w:ascii="宋体" w:hAnsi="宋体" w:hint="eastAsia"/>
          <w:sz w:val="24"/>
        </w:rPr>
        <w:t>施工承包人应注意保护工地邻近建筑物和附近民居的安全，防止因施工措施不当使附近居民的人身和财产遭受损失。负责周边建（构）筑物的调查、保护和协调，发生的一切费用包含合同总价中。并应向监理人提交不同类别建（构）筑物的详细保护方案。为避免施工过程中可能引起的纠纷，施工承包人根据现场情况，选择有鉴定资质的单位对建（构）筑物进行鉴定，鉴定报告及时提交给发包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9.2.16</w:t>
      </w:r>
      <w:r w:rsidRPr="00E01E5B">
        <w:rPr>
          <w:rFonts w:ascii="宋体" w:hAnsi="宋体" w:hint="eastAsia"/>
          <w:sz w:val="24"/>
        </w:rPr>
        <w:tab/>
      </w:r>
      <w:r w:rsidRPr="00E01E5B">
        <w:rPr>
          <w:rFonts w:ascii="宋体" w:hAnsi="宋体" w:hint="eastAsia"/>
          <w:sz w:val="24"/>
        </w:rPr>
        <w:t>施工承包人应为发包人、监理人、设计单位等工作人员提供完成其履行合同责任的安全工作条件，保证上述人员人身安全和物品免于遭受损失。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9.2.17</w:t>
      </w:r>
      <w:r w:rsidRPr="00E01E5B">
        <w:rPr>
          <w:rFonts w:ascii="宋体" w:hAnsi="宋体" w:hint="eastAsia"/>
          <w:sz w:val="24"/>
        </w:rPr>
        <w:tab/>
      </w:r>
      <w:r w:rsidRPr="00E01E5B">
        <w:rPr>
          <w:rFonts w:ascii="宋体" w:hAnsi="宋体" w:hint="eastAsia"/>
          <w:sz w:val="24"/>
        </w:rPr>
        <w:t>在整个施工过程中对承包人采取的安全、保卫和环境保护措施，发包人和监理人有权检查、监督，并向施工承包人提出整改要求，但该等检查、监督不免除施工承包人根据合同以及法律法规规定应承担的责任及义务。如果由于施工承包人未能对其负责的上述事项采取各种必要的措施而导致或发生与此有关的人身伤亡、罚款、索赔、损失补偿、诉讼费用及其他一切责任应由承包人负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9.2.18</w:t>
      </w:r>
      <w:r w:rsidRPr="00E01E5B">
        <w:rPr>
          <w:rFonts w:ascii="宋体" w:hAnsi="宋体" w:hint="eastAsia"/>
          <w:sz w:val="24"/>
        </w:rPr>
        <w:tab/>
      </w:r>
      <w:r w:rsidRPr="00E01E5B">
        <w:rPr>
          <w:rFonts w:ascii="宋体" w:hAnsi="宋体" w:hint="eastAsia"/>
          <w:sz w:val="24"/>
        </w:rPr>
        <w:t>施工承包人应遵循发包人制定的对安全生产的有关管理规定和要求。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9.2.19</w:t>
      </w:r>
      <w:r w:rsidRPr="00E01E5B">
        <w:rPr>
          <w:rFonts w:ascii="宋体" w:hAnsi="宋体" w:hint="eastAsia"/>
          <w:sz w:val="24"/>
        </w:rPr>
        <w:tab/>
      </w:r>
      <w:r w:rsidRPr="00E01E5B">
        <w:rPr>
          <w:rFonts w:ascii="宋体" w:hAnsi="宋体" w:hint="eastAsia"/>
          <w:sz w:val="24"/>
        </w:rPr>
        <w:t>施工承包人每月</w:t>
      </w:r>
      <w:r w:rsidRPr="00E01E5B">
        <w:rPr>
          <w:rFonts w:ascii="宋体" w:hAnsi="宋体" w:hint="eastAsia"/>
          <w:sz w:val="24"/>
        </w:rPr>
        <w:t>25</w:t>
      </w:r>
      <w:r w:rsidRPr="00E01E5B">
        <w:rPr>
          <w:rFonts w:ascii="宋体" w:hAnsi="宋体" w:hint="eastAsia"/>
          <w:sz w:val="24"/>
        </w:rPr>
        <w:t>日前向监理人提交安全检查报告。</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9.2.22</w:t>
      </w:r>
      <w:r w:rsidRPr="00E01E5B">
        <w:rPr>
          <w:rFonts w:ascii="宋体" w:hAnsi="宋体" w:hint="eastAsia"/>
          <w:sz w:val="24"/>
        </w:rPr>
        <w:tab/>
      </w:r>
      <w:r w:rsidRPr="00E01E5B">
        <w:rPr>
          <w:rFonts w:ascii="宋体" w:hAnsi="宋体" w:hint="eastAsia"/>
          <w:sz w:val="24"/>
        </w:rPr>
        <w:t>上述由施工承包人负责的或按有关规定或按监理人的指示所进行的所有安全工作及采取的各项安全措施。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9.2.23</w:t>
      </w:r>
      <w:r w:rsidRPr="00E01E5B">
        <w:rPr>
          <w:rFonts w:ascii="宋体" w:hAnsi="宋体" w:hint="eastAsia"/>
          <w:sz w:val="24"/>
        </w:rPr>
        <w:tab/>
      </w:r>
      <w:r w:rsidRPr="00E01E5B">
        <w:rPr>
          <w:rFonts w:ascii="宋体" w:hAnsi="宋体" w:hint="eastAsia"/>
          <w:sz w:val="24"/>
        </w:rPr>
        <w:t>施工承包人对各种可能扰民的施工行为按规定做好防范措施并办理各项报批手续。临时设施的设计或方案，先申报发包人批准后才能实施。工程成品保护、场地清洁卫生必须满足合同规定以及有关规定。</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9.2.24</w:t>
      </w:r>
      <w:r w:rsidRPr="00E01E5B">
        <w:rPr>
          <w:rFonts w:ascii="宋体" w:hAnsi="宋体" w:hint="eastAsia"/>
          <w:sz w:val="24"/>
        </w:rPr>
        <w:tab/>
      </w:r>
      <w:r w:rsidRPr="00E01E5B">
        <w:rPr>
          <w:rFonts w:ascii="宋体" w:hAnsi="宋体" w:hint="eastAsia"/>
          <w:sz w:val="24"/>
        </w:rPr>
        <w:t>施工承包人有责任维护发包人在市民中的企业形象。若由于施工承包人安全、文</w:t>
      </w:r>
      <w:r w:rsidRPr="00E01E5B">
        <w:rPr>
          <w:rFonts w:ascii="宋体" w:hAnsi="宋体" w:hint="eastAsia"/>
          <w:sz w:val="24"/>
        </w:rPr>
        <w:t>明施工问题而造成发包人被他人索赔，发包人保留向施工承包人索赔的权利。</w:t>
      </w:r>
    </w:p>
    <w:p w:rsidR="009B582E" w:rsidRPr="00E01E5B" w:rsidRDefault="00A96B6F">
      <w:pPr>
        <w:snapToGrid w:val="0"/>
        <w:spacing w:line="560" w:lineRule="exact"/>
        <w:jc w:val="left"/>
        <w:outlineLvl w:val="0"/>
        <w:rPr>
          <w:rFonts w:ascii="宋体" w:hAnsi="宋体"/>
          <w:sz w:val="24"/>
        </w:rPr>
      </w:pPr>
      <w:bookmarkStart w:id="467" w:name="_Toc343777050"/>
      <w:r w:rsidRPr="00E01E5B">
        <w:rPr>
          <w:rFonts w:ascii="宋体" w:hAnsi="宋体" w:hint="eastAsia"/>
          <w:sz w:val="24"/>
        </w:rPr>
        <w:t>9.4</w:t>
      </w:r>
      <w:r w:rsidRPr="00E01E5B">
        <w:rPr>
          <w:rFonts w:ascii="宋体" w:hAnsi="宋体" w:hint="eastAsia"/>
          <w:sz w:val="24"/>
        </w:rPr>
        <w:tab/>
      </w:r>
      <w:r w:rsidRPr="00E01E5B">
        <w:rPr>
          <w:rFonts w:ascii="宋体" w:hAnsi="宋体" w:hint="eastAsia"/>
          <w:sz w:val="24"/>
        </w:rPr>
        <w:t>环境保护</w:t>
      </w:r>
      <w:bookmarkEnd w:id="467"/>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9.4.2</w:t>
      </w:r>
      <w:r w:rsidRPr="00E01E5B">
        <w:rPr>
          <w:rFonts w:ascii="宋体" w:hAnsi="宋体" w:hint="eastAsia"/>
          <w:sz w:val="24"/>
        </w:rPr>
        <w:tab/>
      </w:r>
      <w:r w:rsidRPr="00E01E5B">
        <w:rPr>
          <w:rFonts w:ascii="宋体" w:hAnsi="宋体" w:hint="eastAsia"/>
          <w:sz w:val="24"/>
        </w:rPr>
        <w:t>施工环保措施计划报送监理人审批的时间：</w:t>
      </w:r>
      <w:r w:rsidRPr="00E01E5B">
        <w:rPr>
          <w:rFonts w:ascii="宋体" w:hAnsi="宋体" w:hint="eastAsia"/>
          <w:sz w:val="24"/>
          <w:u w:val="single"/>
        </w:rPr>
        <w:t xml:space="preserve"> </w:t>
      </w:r>
      <w:r w:rsidRPr="00E01E5B">
        <w:rPr>
          <w:rFonts w:ascii="宋体" w:hAnsi="宋体" w:hint="eastAsia"/>
          <w:sz w:val="24"/>
          <w:u w:val="single"/>
        </w:rPr>
        <w:t>开工前</w:t>
      </w:r>
      <w:r w:rsidRPr="00E01E5B">
        <w:rPr>
          <w:rFonts w:ascii="宋体" w:hAnsi="宋体" w:hint="eastAsia"/>
          <w:sz w:val="24"/>
          <w:u w:val="single"/>
        </w:rPr>
        <w:t>7</w:t>
      </w:r>
      <w:r w:rsidRPr="00E01E5B">
        <w:rPr>
          <w:rFonts w:ascii="宋体" w:hAnsi="宋体" w:hint="eastAsia"/>
          <w:sz w:val="24"/>
          <w:u w:val="single"/>
        </w:rPr>
        <w:t>天</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监理人收到施工承包人报送的施工环保措施计划后应当在</w:t>
      </w:r>
      <w:r w:rsidRPr="00E01E5B">
        <w:rPr>
          <w:rFonts w:ascii="宋体" w:hAnsi="宋体" w:hint="eastAsia"/>
          <w:sz w:val="24"/>
          <w:u w:val="single"/>
        </w:rPr>
        <w:t xml:space="preserve">  7  </w:t>
      </w:r>
      <w:r w:rsidRPr="00E01E5B">
        <w:rPr>
          <w:rFonts w:ascii="宋体" w:hAnsi="宋体" w:hint="eastAsia"/>
          <w:sz w:val="24"/>
        </w:rPr>
        <w:t>天内给予批复。</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9.4.7</w:t>
      </w:r>
      <w:r w:rsidRPr="00E01E5B">
        <w:rPr>
          <w:rFonts w:ascii="宋体" w:hAnsi="宋体" w:hint="eastAsia"/>
          <w:sz w:val="24"/>
        </w:rPr>
        <w:tab/>
      </w:r>
      <w:r w:rsidRPr="00E01E5B">
        <w:rPr>
          <w:rFonts w:ascii="宋体" w:hAnsi="宋体" w:hint="eastAsia"/>
          <w:sz w:val="24"/>
        </w:rPr>
        <w:t>施工承包人需要配备环保负责人员，定期向发包人报送承包项目环境保护实施进度、工程量以及投资；参加由发包人召开的环境保护工作计划和总结会议。</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9.4.8</w:t>
      </w:r>
      <w:r w:rsidRPr="00E01E5B">
        <w:rPr>
          <w:rFonts w:ascii="宋体" w:hAnsi="宋体" w:hint="eastAsia"/>
          <w:sz w:val="24"/>
        </w:rPr>
        <w:tab/>
      </w:r>
      <w:r w:rsidRPr="00E01E5B">
        <w:rPr>
          <w:rFonts w:ascii="宋体" w:hAnsi="宋体" w:hint="eastAsia"/>
          <w:sz w:val="24"/>
        </w:rPr>
        <w:t>施工中出现因施工承包人违反合同规定或措施不当造成环境影响及纠纷，由施工承包人自行承担责任及自费处理由此引起的后果。</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w:t>
      </w:r>
      <w:r w:rsidRPr="00E01E5B">
        <w:rPr>
          <w:rFonts w:ascii="宋体" w:hAnsi="宋体" w:hint="eastAsia"/>
          <w:sz w:val="24"/>
        </w:rPr>
        <w:tab/>
      </w:r>
      <w:r w:rsidRPr="00E01E5B">
        <w:rPr>
          <w:rFonts w:ascii="宋体" w:hAnsi="宋体" w:hint="eastAsia"/>
          <w:sz w:val="24"/>
        </w:rPr>
        <w:t>采取合理的环境保护措施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9.4.9.1</w:t>
      </w:r>
      <w:r w:rsidRPr="00E01E5B">
        <w:rPr>
          <w:rFonts w:ascii="宋体" w:hAnsi="宋体" w:hint="eastAsia"/>
          <w:sz w:val="24"/>
        </w:rPr>
        <w:tab/>
      </w:r>
      <w:r w:rsidRPr="00E01E5B">
        <w:rPr>
          <w:rFonts w:ascii="宋体" w:hAnsi="宋体" w:hint="eastAsia"/>
          <w:sz w:val="24"/>
        </w:rPr>
        <w:t>施工承包人应遵守政府有关主管部门对施工场地交通、施工噪音以及环境保护和安全生产等的管理规定，按规定办理有关手续，并以书面形式通知发包人。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9.4.9.2</w:t>
      </w:r>
      <w:r w:rsidRPr="00E01E5B">
        <w:rPr>
          <w:rFonts w:ascii="宋体" w:hAnsi="宋体" w:hint="eastAsia"/>
          <w:sz w:val="24"/>
        </w:rPr>
        <w:tab/>
      </w:r>
      <w:r w:rsidRPr="00E01E5B">
        <w:rPr>
          <w:rFonts w:ascii="宋体" w:hAnsi="宋体" w:hint="eastAsia"/>
          <w:sz w:val="24"/>
        </w:rPr>
        <w:t>对于来自施工机械和运输车辆的施工噪声，为保护施工人员的健康，施工承包人应遵守《中华人民共和国环境噪声污染防治法》并依据《工业企业噪声卫生标准》等合理安排工作人员轮流操作，减少接触高噪声的时间，或穿插安排高噪声的工作。对距噪声源较近的人员，除取得防护耳塞或头盔等有效措施外，还应当缩短其劳动时间。同时，施工承</w:t>
      </w:r>
      <w:r w:rsidRPr="00E01E5B">
        <w:rPr>
          <w:rFonts w:ascii="宋体" w:hAnsi="宋体" w:hint="eastAsia"/>
          <w:sz w:val="24"/>
        </w:rPr>
        <w:t>包人应注意对机械的经常性保养，尽量使其噪声降低到最低水平。为保护施工现场附近居民的夜间休息，对居民区</w:t>
      </w:r>
      <w:r w:rsidRPr="00E01E5B">
        <w:rPr>
          <w:rFonts w:ascii="宋体" w:hAnsi="宋体" w:hint="eastAsia"/>
          <w:sz w:val="24"/>
        </w:rPr>
        <w:t>150m</w:t>
      </w:r>
      <w:r w:rsidRPr="00E01E5B">
        <w:rPr>
          <w:rFonts w:ascii="宋体" w:hAnsi="宋体" w:hint="eastAsia"/>
          <w:sz w:val="24"/>
        </w:rPr>
        <w:t>以内的施工现场，施工时间应加以控制。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9.4.9.3</w:t>
      </w:r>
      <w:r w:rsidRPr="00E01E5B">
        <w:rPr>
          <w:rFonts w:ascii="宋体" w:hAnsi="宋体" w:hint="eastAsia"/>
          <w:sz w:val="24"/>
        </w:rPr>
        <w:tab/>
      </w:r>
      <w:r w:rsidRPr="00E01E5B">
        <w:rPr>
          <w:rFonts w:ascii="宋体" w:hAnsi="宋体" w:hint="eastAsia"/>
          <w:sz w:val="24"/>
        </w:rPr>
        <w:t>对于施工中粉尘污染的主要污染源、施工车辆和施工机械运行和运输产生的扬尘，施工承包人应采取有效措施减轻施工现场的大污染，保护人民健康，如：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拌和设备应有较好的密封、或防尘设备。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施工通道、砼及砂浆拌和站应经常进行洒水处理。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路面施工应注意保持水分，以免扬尘。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施工中产生的需排放的泥浆要作妥善处理，严禁向河流或农田排放。</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9.4.9.4</w:t>
      </w:r>
      <w:r w:rsidRPr="00E01E5B">
        <w:rPr>
          <w:rFonts w:ascii="宋体" w:hAnsi="宋体" w:hint="eastAsia"/>
          <w:sz w:val="24"/>
        </w:rPr>
        <w:tab/>
      </w:r>
      <w:r w:rsidRPr="00E01E5B">
        <w:rPr>
          <w:rFonts w:ascii="宋体" w:hAnsi="宋体" w:hint="eastAsia"/>
          <w:sz w:val="24"/>
        </w:rPr>
        <w:t>采取可靠措施保证交通的正常通行、生产生活用电及通讯等管线的正常使用。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9.4.9.5</w:t>
      </w:r>
      <w:r w:rsidRPr="00E01E5B">
        <w:rPr>
          <w:rFonts w:ascii="宋体" w:hAnsi="宋体" w:hint="eastAsia"/>
          <w:sz w:val="24"/>
        </w:rPr>
        <w:tab/>
      </w:r>
      <w:r w:rsidRPr="00E01E5B">
        <w:rPr>
          <w:rFonts w:ascii="宋体" w:hAnsi="宋体" w:hint="eastAsia"/>
          <w:sz w:val="24"/>
        </w:rPr>
        <w:t>施工承包人应在工地现场和生活区设置足够的临时卫生设施，定期清扫处理，做到文明施工。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9.4.9.6</w:t>
      </w:r>
      <w:r w:rsidRPr="00E01E5B">
        <w:rPr>
          <w:rFonts w:ascii="宋体" w:hAnsi="宋体" w:hint="eastAsia"/>
          <w:sz w:val="24"/>
        </w:rPr>
        <w:tab/>
      </w:r>
      <w:r w:rsidRPr="00E01E5B">
        <w:rPr>
          <w:rFonts w:ascii="宋体" w:hAnsi="宋体" w:hint="eastAsia"/>
          <w:sz w:val="24"/>
        </w:rPr>
        <w:t>施工承包人应作好人群健康保护工作：设置工地卫生机构、饮用水消毒管理、饮食卫生管理等。设置移动式卫生厕所、垃圾箱。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9.4.9.7</w:t>
      </w:r>
      <w:r w:rsidRPr="00E01E5B">
        <w:rPr>
          <w:rFonts w:ascii="宋体" w:hAnsi="宋体" w:hint="eastAsia"/>
          <w:sz w:val="24"/>
        </w:rPr>
        <w:tab/>
      </w:r>
      <w:r w:rsidRPr="00E01E5B">
        <w:rPr>
          <w:rFonts w:ascii="宋体" w:hAnsi="宋体" w:hint="eastAsia"/>
          <w:sz w:val="24"/>
        </w:rPr>
        <w:t>施工承包人负责施工场地内地下管线和邻近建筑物、构筑物（包括文物保护建筑）、古树名木的保护，发包人不就此做出额外支付。</w:t>
      </w:r>
    </w:p>
    <w:p w:rsidR="009B582E" w:rsidRPr="00E01E5B" w:rsidRDefault="00A96B6F">
      <w:pPr>
        <w:pStyle w:val="2TimesNewRoman5020"/>
      </w:pPr>
      <w:bookmarkStart w:id="468" w:name="_Toc343777051"/>
      <w:bookmarkStart w:id="469" w:name="_Toc295989222"/>
      <w:bookmarkStart w:id="470" w:name="_Toc296686688"/>
      <w:r w:rsidRPr="00E01E5B">
        <w:rPr>
          <w:rFonts w:hint="eastAsia"/>
        </w:rPr>
        <w:t>10.</w:t>
      </w:r>
      <w:r w:rsidRPr="00E01E5B">
        <w:rPr>
          <w:rFonts w:hint="eastAsia"/>
        </w:rPr>
        <w:tab/>
      </w:r>
      <w:r w:rsidRPr="00E01E5B">
        <w:rPr>
          <w:rFonts w:hint="eastAsia"/>
        </w:rPr>
        <w:t>进度计划</w:t>
      </w:r>
      <w:bookmarkEnd w:id="468"/>
      <w:bookmarkEnd w:id="469"/>
      <w:bookmarkEnd w:id="470"/>
    </w:p>
    <w:p w:rsidR="009B582E" w:rsidRPr="00E01E5B" w:rsidRDefault="00A96B6F">
      <w:pPr>
        <w:snapToGrid w:val="0"/>
        <w:spacing w:line="560" w:lineRule="exact"/>
        <w:jc w:val="left"/>
        <w:outlineLvl w:val="0"/>
        <w:rPr>
          <w:rFonts w:ascii="宋体" w:hAnsi="宋体"/>
          <w:sz w:val="24"/>
        </w:rPr>
      </w:pPr>
      <w:bookmarkStart w:id="471" w:name="_Toc343777052"/>
      <w:r w:rsidRPr="00E01E5B">
        <w:rPr>
          <w:rFonts w:ascii="宋体" w:hAnsi="宋体" w:hint="eastAsia"/>
          <w:sz w:val="24"/>
        </w:rPr>
        <w:t>10.1</w:t>
      </w:r>
      <w:r w:rsidRPr="00E01E5B">
        <w:rPr>
          <w:rFonts w:ascii="宋体" w:hAnsi="宋体" w:hint="eastAsia"/>
          <w:sz w:val="24"/>
        </w:rPr>
        <w:tab/>
      </w:r>
      <w:r w:rsidRPr="00E01E5B">
        <w:rPr>
          <w:rFonts w:ascii="宋体" w:hAnsi="宋体" w:hint="eastAsia"/>
          <w:sz w:val="24"/>
        </w:rPr>
        <w:t>合同进度计划</w:t>
      </w:r>
      <w:bookmarkEnd w:id="471"/>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10.1.1</w:t>
      </w:r>
      <w:r w:rsidRPr="00E01E5B">
        <w:rPr>
          <w:rFonts w:ascii="宋体" w:hAnsi="宋体" w:hint="eastAsia"/>
          <w:sz w:val="24"/>
        </w:rPr>
        <w:tab/>
      </w:r>
      <w:r w:rsidRPr="00E01E5B">
        <w:rPr>
          <w:rFonts w:ascii="宋体" w:hAnsi="宋体" w:hint="eastAsia"/>
          <w:sz w:val="24"/>
        </w:rPr>
        <w:t>施工承包人在合同签订后，应根据招标文件（包括图纸）和发包人的意见修正、编制施工组织设计，提交一份完整而详细的说明施工方法和施工进度的计划（合同进度计划），监理人在收到该计划后的一周内审查、修改后报发包人审核批准。施工总进度计划一经发包人和监理人批准即成为合同的正式进度计划，将作为控制本合同工程进度的依据，合同进度计划必须满足合同工程进度目标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10.1.2</w:t>
      </w:r>
      <w:r w:rsidRPr="00E01E5B">
        <w:rPr>
          <w:rFonts w:ascii="宋体" w:hAnsi="宋体" w:hint="eastAsia"/>
          <w:sz w:val="24"/>
        </w:rPr>
        <w:tab/>
      </w:r>
      <w:r w:rsidRPr="00E01E5B">
        <w:rPr>
          <w:rFonts w:ascii="宋体" w:hAnsi="宋体" w:hint="eastAsia"/>
          <w:sz w:val="24"/>
        </w:rPr>
        <w:t>施工承包人必须更详细地描述并提交在投标文件中说明的施工方法和计划。</w:t>
      </w:r>
      <w:r w:rsidRPr="00E01E5B">
        <w:rPr>
          <w:rFonts w:ascii="宋体" w:hAnsi="宋体" w:hint="eastAsia"/>
          <w:sz w:val="24"/>
        </w:rPr>
        <w:lastRenderedPageBreak/>
        <w:t>补充修改的施工方法应是详细地叙述承包人采用的设备及进场计划、施工顺序、施工与生产的</w:t>
      </w:r>
      <w:r w:rsidRPr="00E01E5B">
        <w:rPr>
          <w:rFonts w:ascii="宋体" w:hAnsi="宋体" w:hint="eastAsia"/>
          <w:sz w:val="24"/>
        </w:rPr>
        <w:t>预期进度、材料与劳力的预期需求、充分保证施工质量的控制与检测方法、安全措施以及临时工程的详细项目等。此后，任何改变施工设备和施工方法的建议必须提交监理人书面批准。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10.1.3</w:t>
      </w:r>
      <w:r w:rsidRPr="00E01E5B">
        <w:rPr>
          <w:rFonts w:ascii="宋体" w:hAnsi="宋体" w:hint="eastAsia"/>
          <w:sz w:val="24"/>
        </w:rPr>
        <w:tab/>
      </w:r>
      <w:r w:rsidRPr="00E01E5B">
        <w:rPr>
          <w:rFonts w:ascii="宋体" w:hAnsi="宋体" w:hint="eastAsia"/>
          <w:sz w:val="24"/>
        </w:rPr>
        <w:t>施工承包人提供的施工进度计划必须具有以下内容：</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工作和相应节点的序号说明；</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持续时间和逻辑关系；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最早开工日期及竣工日期；</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最迟开工日期及竣工日期；</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总的时差和自由时差；</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施工资源需要量；</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(7)  </w:t>
      </w:r>
      <w:r w:rsidRPr="00E01E5B">
        <w:rPr>
          <w:rFonts w:ascii="宋体" w:hAnsi="宋体" w:hint="eastAsia"/>
          <w:sz w:val="24"/>
        </w:rPr>
        <w:t>发包人或监理人要求的其他有关内容。</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10.1.4</w:t>
      </w:r>
      <w:r w:rsidRPr="00E01E5B">
        <w:rPr>
          <w:rFonts w:ascii="宋体" w:hAnsi="宋体" w:hint="eastAsia"/>
          <w:sz w:val="24"/>
        </w:rPr>
        <w:tab/>
      </w:r>
      <w:r w:rsidRPr="00E01E5B">
        <w:rPr>
          <w:rFonts w:ascii="宋体" w:hAnsi="宋体" w:hint="eastAsia"/>
          <w:sz w:val="24"/>
        </w:rPr>
        <w:t>群体工程中单位工程分期进行施工的，施</w:t>
      </w:r>
      <w:r w:rsidRPr="00E01E5B">
        <w:rPr>
          <w:rFonts w:ascii="宋体" w:hAnsi="宋体" w:hint="eastAsia"/>
          <w:sz w:val="24"/>
        </w:rPr>
        <w:t>工承包人应按照发包人提供图纸及有关资料的时间，按单位工程编制进度计划。</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10.1.5</w:t>
      </w:r>
      <w:r w:rsidRPr="00E01E5B">
        <w:rPr>
          <w:rFonts w:ascii="宋体" w:hAnsi="宋体" w:hint="eastAsia"/>
          <w:sz w:val="24"/>
        </w:rPr>
        <w:tab/>
      </w:r>
      <w:r w:rsidRPr="00E01E5B">
        <w:rPr>
          <w:rFonts w:ascii="宋体" w:hAnsi="宋体" w:hint="eastAsia"/>
          <w:sz w:val="24"/>
        </w:rPr>
        <w:t>施工进度计划一经发包人和监理人批准即成为合同的正式进度计划。</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10.1.6</w:t>
      </w:r>
      <w:r w:rsidRPr="00E01E5B">
        <w:rPr>
          <w:rFonts w:ascii="宋体" w:hAnsi="宋体" w:hint="eastAsia"/>
          <w:sz w:val="24"/>
        </w:rPr>
        <w:tab/>
      </w:r>
      <w:r w:rsidRPr="00E01E5B">
        <w:rPr>
          <w:rFonts w:ascii="宋体" w:hAnsi="宋体" w:hint="eastAsia"/>
          <w:sz w:val="24"/>
        </w:rPr>
        <w:t>所有进度计划都应采用</w:t>
      </w:r>
      <w:r w:rsidRPr="00E01E5B">
        <w:rPr>
          <w:rFonts w:ascii="宋体" w:hAnsi="宋体" w:hint="eastAsia"/>
          <w:sz w:val="24"/>
        </w:rPr>
        <w:t>Microsoft Project</w:t>
      </w:r>
      <w:r w:rsidRPr="00E01E5B">
        <w:rPr>
          <w:rFonts w:ascii="宋体" w:hAnsi="宋体" w:hint="eastAsia"/>
          <w:sz w:val="24"/>
        </w:rPr>
        <w:t>计划软件编制并且以纸拷贝和电子拷贝方式提交。施工承包人自行购置软件。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10.1.7</w:t>
      </w:r>
      <w:r w:rsidRPr="00E01E5B">
        <w:rPr>
          <w:rFonts w:ascii="宋体" w:hAnsi="宋体" w:hint="eastAsia"/>
          <w:sz w:val="24"/>
        </w:rPr>
        <w:tab/>
      </w:r>
      <w:r w:rsidRPr="00E01E5B">
        <w:rPr>
          <w:rFonts w:ascii="宋体" w:hAnsi="宋体" w:hint="eastAsia"/>
          <w:sz w:val="24"/>
        </w:rPr>
        <w:t>施工承包人每月</w:t>
      </w:r>
      <w:r w:rsidRPr="00E01E5B">
        <w:rPr>
          <w:rFonts w:ascii="宋体" w:hAnsi="宋体" w:hint="eastAsia"/>
          <w:sz w:val="24"/>
        </w:rPr>
        <w:t>18</w:t>
      </w:r>
      <w:r w:rsidRPr="00E01E5B">
        <w:rPr>
          <w:rFonts w:ascii="宋体" w:hAnsi="宋体" w:hint="eastAsia"/>
          <w:sz w:val="24"/>
        </w:rPr>
        <w:t>日前提交下月工作计划，报监理人审核并交发包人审批后执行。施工承包人在提交合同进度计划与资金估算流计划表的同时，应向发包人和监理人提交与合同进度计划相适应的材料进场计划。</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10.1.8</w:t>
      </w:r>
      <w:r w:rsidRPr="00E01E5B">
        <w:rPr>
          <w:rFonts w:ascii="宋体" w:hAnsi="宋体" w:hint="eastAsia"/>
          <w:sz w:val="24"/>
        </w:rPr>
        <w:tab/>
      </w:r>
      <w:r w:rsidRPr="00E01E5B">
        <w:rPr>
          <w:rFonts w:ascii="宋体" w:hAnsi="宋体" w:hint="eastAsia"/>
          <w:sz w:val="24"/>
        </w:rPr>
        <w:t>施工承包人</w:t>
      </w:r>
      <w:r w:rsidRPr="00E01E5B">
        <w:rPr>
          <w:rFonts w:ascii="宋体" w:hAnsi="宋体" w:hint="eastAsia"/>
          <w:sz w:val="24"/>
        </w:rPr>
        <w:t>应在工程开工后按合同相关条款规定的内容和时限以及监理人的指示，编制详细的合同进度计划、年度、季度和月度进度计划、网络进度、形象进度</w:t>
      </w:r>
      <w:r w:rsidRPr="00E01E5B">
        <w:rPr>
          <w:rFonts w:ascii="宋体" w:hAnsi="宋体" w:hint="eastAsia"/>
          <w:sz w:val="24"/>
        </w:rPr>
        <w:lastRenderedPageBreak/>
        <w:t>等提交监理人审批。</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10.1.9</w:t>
      </w:r>
      <w:r w:rsidRPr="00E01E5B">
        <w:rPr>
          <w:rFonts w:ascii="宋体" w:hAnsi="宋体" w:hint="eastAsia"/>
          <w:sz w:val="24"/>
        </w:rPr>
        <w:tab/>
      </w:r>
      <w:r w:rsidRPr="00E01E5B">
        <w:rPr>
          <w:rFonts w:ascii="宋体" w:hAnsi="宋体" w:hint="eastAsia"/>
          <w:sz w:val="24"/>
        </w:rPr>
        <w:t>对于未来可能对工程施工造成不利影响、影响合同价格或延误施工进度的事件或情况，施工承包人应向监理人提供报告。监理人可要求施工承包人提交此类未来事件或情况预期影响的估计和（或）提出建议。</w:t>
      </w:r>
    </w:p>
    <w:p w:rsidR="009B582E" w:rsidRPr="00E01E5B" w:rsidRDefault="00A96B6F">
      <w:pPr>
        <w:snapToGrid w:val="0"/>
        <w:spacing w:line="560" w:lineRule="exact"/>
        <w:jc w:val="left"/>
        <w:outlineLvl w:val="0"/>
        <w:rPr>
          <w:rFonts w:ascii="宋体" w:hAnsi="宋体"/>
          <w:sz w:val="24"/>
        </w:rPr>
      </w:pPr>
      <w:bookmarkStart w:id="472" w:name="_Toc343777053"/>
      <w:r w:rsidRPr="00E01E5B">
        <w:rPr>
          <w:rFonts w:ascii="宋体" w:hAnsi="宋体" w:hint="eastAsia"/>
          <w:sz w:val="24"/>
        </w:rPr>
        <w:t>10.2</w:t>
      </w:r>
      <w:r w:rsidRPr="00E01E5B">
        <w:rPr>
          <w:rFonts w:ascii="宋体" w:hAnsi="宋体" w:hint="eastAsia"/>
          <w:sz w:val="24"/>
        </w:rPr>
        <w:tab/>
      </w:r>
      <w:r w:rsidRPr="00E01E5B">
        <w:rPr>
          <w:rFonts w:ascii="宋体" w:hAnsi="宋体" w:hint="eastAsia"/>
          <w:sz w:val="24"/>
        </w:rPr>
        <w:t>合同进度计划的修订</w:t>
      </w:r>
      <w:bookmarkEnd w:id="472"/>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10.2.1</w:t>
      </w:r>
      <w:r w:rsidRPr="00E01E5B">
        <w:rPr>
          <w:rFonts w:ascii="宋体" w:hAnsi="宋体" w:hint="eastAsia"/>
          <w:sz w:val="24"/>
        </w:rPr>
        <w:tab/>
      </w:r>
      <w:r w:rsidRPr="00E01E5B">
        <w:rPr>
          <w:rFonts w:ascii="宋体" w:hAnsi="宋体" w:hint="eastAsia"/>
          <w:sz w:val="24"/>
        </w:rPr>
        <w:t>不论何种原因，发生工程的实际进度与第</w:t>
      </w:r>
      <w:r w:rsidRPr="00E01E5B">
        <w:rPr>
          <w:rFonts w:ascii="宋体" w:hAnsi="宋体" w:hint="eastAsia"/>
          <w:sz w:val="24"/>
        </w:rPr>
        <w:t>10.1</w:t>
      </w:r>
      <w:r w:rsidRPr="00E01E5B">
        <w:rPr>
          <w:rFonts w:ascii="宋体" w:hAnsi="宋体" w:hint="eastAsia"/>
          <w:sz w:val="24"/>
        </w:rPr>
        <w:t>款所述的施工进度计划不符时，施工承包人应在</w:t>
      </w:r>
      <w:r w:rsidRPr="00E01E5B">
        <w:rPr>
          <w:rFonts w:ascii="宋体" w:hAnsi="宋体" w:hint="eastAsia"/>
          <w:sz w:val="24"/>
        </w:rPr>
        <w:t>3</w:t>
      </w:r>
      <w:r w:rsidRPr="00E01E5B">
        <w:rPr>
          <w:rFonts w:ascii="宋体" w:hAnsi="宋体" w:hint="eastAsia"/>
          <w:sz w:val="24"/>
        </w:rPr>
        <w:t>天内提交一份修订进度计划报告送监理人审批，监理人应在收到该进度计划后的</w:t>
      </w:r>
      <w:r w:rsidRPr="00E01E5B">
        <w:rPr>
          <w:rFonts w:ascii="宋体" w:hAnsi="宋体" w:hint="eastAsia"/>
          <w:sz w:val="24"/>
        </w:rPr>
        <w:t>3</w:t>
      </w:r>
      <w:r w:rsidRPr="00E01E5B">
        <w:rPr>
          <w:rFonts w:ascii="宋体" w:hAnsi="宋体" w:hint="eastAsia"/>
          <w:sz w:val="24"/>
        </w:rPr>
        <w:t>天内批复承包人。批准后的修订进度计划作为合同进度计划的补充文件。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10.2.2</w:t>
      </w:r>
      <w:r w:rsidRPr="00E01E5B">
        <w:rPr>
          <w:rFonts w:ascii="宋体" w:hAnsi="宋体" w:hint="eastAsia"/>
          <w:sz w:val="24"/>
        </w:rPr>
        <w:tab/>
      </w:r>
      <w:r w:rsidRPr="00E01E5B">
        <w:rPr>
          <w:rFonts w:ascii="宋体" w:hAnsi="宋体" w:hint="eastAsia"/>
          <w:sz w:val="24"/>
        </w:rPr>
        <w:t>不论何种原因造成施工进度计划拖后，施工承包人均应按监理人的指示，采取有效措施赶上进度。施工承包人应在向监理人报送修订进度计划的同时，编制一份赶工措施报告报送监理人审批，赶工措施应以保证工程质量和按期竣工为前提。若是因施工承包人自身原因未能按合同进度计划完成预定工作，所有上</w:t>
      </w:r>
      <w:r w:rsidRPr="00E01E5B">
        <w:rPr>
          <w:rFonts w:ascii="宋体" w:hAnsi="宋体" w:hint="eastAsia"/>
          <w:sz w:val="24"/>
        </w:rPr>
        <w:t>述赶工措施的费用由施工承包人承担，工期不予顺延。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10.2.3</w:t>
      </w:r>
      <w:r w:rsidRPr="00E01E5B">
        <w:rPr>
          <w:rFonts w:ascii="宋体" w:hAnsi="宋体" w:hint="eastAsia"/>
          <w:sz w:val="24"/>
        </w:rPr>
        <w:tab/>
      </w:r>
      <w:r w:rsidRPr="00E01E5B">
        <w:rPr>
          <w:rFonts w:ascii="宋体" w:hAnsi="宋体" w:hint="eastAsia"/>
          <w:sz w:val="24"/>
        </w:rPr>
        <w:t>在实际施工过程中，施工承包人应按要求向监理人提交适时修正的施工进度计划。如果修改的施工进度超出了规定的竣工日期，监理人对修正进度计划的批准决不意味着批准这些日期的延长，也不意味着解除和减轻根据合同施工承包人所承担的责任或义务或妨碍发包人行使合同规定的权利。</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10.2.4</w:t>
      </w:r>
      <w:r w:rsidRPr="00E01E5B">
        <w:rPr>
          <w:rFonts w:ascii="宋体" w:hAnsi="宋体" w:hint="eastAsia"/>
          <w:sz w:val="24"/>
        </w:rPr>
        <w:tab/>
      </w:r>
      <w:r w:rsidRPr="00E01E5B">
        <w:rPr>
          <w:rFonts w:ascii="宋体" w:hAnsi="宋体" w:hint="eastAsia"/>
          <w:sz w:val="24"/>
        </w:rPr>
        <w:t>工程施工应与批准的施工进度计划一致。如果未经监理人事先同意，工程的任何部分施工与施工进度计划不一致，除非由于明显紧急情况，监理人有权命令承包人与施工进度计划不一致的工程部分暂时</w:t>
      </w:r>
      <w:r w:rsidRPr="00E01E5B">
        <w:rPr>
          <w:rFonts w:ascii="宋体" w:hAnsi="宋体" w:hint="eastAsia"/>
          <w:sz w:val="24"/>
        </w:rPr>
        <w:t>停工。施工承包人由此提出的任何索赔或要求都不予考虑。</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10.2.5</w:t>
      </w:r>
      <w:r w:rsidRPr="00E01E5B">
        <w:rPr>
          <w:rFonts w:ascii="宋体" w:hAnsi="宋体" w:hint="eastAsia"/>
          <w:sz w:val="24"/>
        </w:rPr>
        <w:tab/>
      </w:r>
      <w:r w:rsidRPr="00E01E5B">
        <w:rPr>
          <w:rFonts w:ascii="宋体" w:hAnsi="宋体" w:hint="eastAsia"/>
          <w:sz w:val="24"/>
        </w:rPr>
        <w:t>每份修订的进度计划应包括第</w:t>
      </w:r>
      <w:r w:rsidRPr="00E01E5B">
        <w:rPr>
          <w:rFonts w:ascii="宋体" w:hAnsi="宋体" w:hint="eastAsia"/>
          <w:sz w:val="24"/>
        </w:rPr>
        <w:t>10.1.3</w:t>
      </w:r>
      <w:r w:rsidRPr="00E01E5B">
        <w:rPr>
          <w:rFonts w:ascii="宋体" w:hAnsi="宋体" w:hint="eastAsia"/>
          <w:sz w:val="24"/>
        </w:rPr>
        <w:t>目的内容。</w:t>
      </w:r>
    </w:p>
    <w:p w:rsidR="009B582E" w:rsidRPr="00E01E5B" w:rsidRDefault="00A96B6F">
      <w:pPr>
        <w:snapToGrid w:val="0"/>
        <w:spacing w:line="560" w:lineRule="exact"/>
        <w:jc w:val="left"/>
        <w:outlineLvl w:val="0"/>
        <w:rPr>
          <w:rFonts w:ascii="宋体" w:hAnsi="宋体"/>
          <w:sz w:val="24"/>
        </w:rPr>
      </w:pPr>
      <w:bookmarkStart w:id="473" w:name="_Toc343777056"/>
      <w:r w:rsidRPr="00E01E5B">
        <w:rPr>
          <w:rFonts w:ascii="宋体" w:hAnsi="宋体" w:hint="eastAsia"/>
          <w:sz w:val="24"/>
        </w:rPr>
        <w:t>10.3</w:t>
      </w:r>
      <w:r w:rsidRPr="00E01E5B">
        <w:rPr>
          <w:rFonts w:ascii="宋体" w:hAnsi="宋体" w:hint="eastAsia"/>
          <w:sz w:val="24"/>
        </w:rPr>
        <w:tab/>
      </w:r>
      <w:r w:rsidRPr="00E01E5B">
        <w:rPr>
          <w:rFonts w:ascii="宋体" w:hAnsi="宋体" w:hint="eastAsia"/>
          <w:sz w:val="24"/>
        </w:rPr>
        <w:t>合同工程进度主要控制工期</w:t>
      </w:r>
      <w:bookmarkEnd w:id="473"/>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10.3.1</w:t>
      </w:r>
      <w:r w:rsidRPr="00E01E5B">
        <w:rPr>
          <w:rFonts w:ascii="宋体" w:hAnsi="宋体" w:hint="eastAsia"/>
          <w:sz w:val="24"/>
        </w:rPr>
        <w:tab/>
      </w:r>
      <w:r w:rsidRPr="00E01E5B">
        <w:rPr>
          <w:rFonts w:ascii="宋体" w:hAnsi="宋体" w:hint="eastAsia"/>
          <w:sz w:val="24"/>
        </w:rPr>
        <w:t>合同工期见合同协议书。</w:t>
      </w:r>
    </w:p>
    <w:p w:rsidR="009B582E" w:rsidRPr="00E01E5B" w:rsidRDefault="00A96B6F">
      <w:pPr>
        <w:snapToGrid w:val="0"/>
        <w:spacing w:line="560" w:lineRule="exact"/>
        <w:jc w:val="left"/>
        <w:outlineLvl w:val="0"/>
        <w:rPr>
          <w:rFonts w:ascii="宋体" w:hAnsi="宋体"/>
          <w:sz w:val="24"/>
        </w:rPr>
      </w:pPr>
      <w:bookmarkStart w:id="474" w:name="_Toc343777057"/>
      <w:r w:rsidRPr="00E01E5B">
        <w:rPr>
          <w:rFonts w:ascii="宋体" w:hAnsi="宋体" w:hint="eastAsia"/>
          <w:sz w:val="24"/>
        </w:rPr>
        <w:t>10.4</w:t>
      </w:r>
      <w:r w:rsidRPr="00E01E5B">
        <w:rPr>
          <w:rFonts w:ascii="宋体" w:hAnsi="宋体" w:hint="eastAsia"/>
          <w:sz w:val="24"/>
        </w:rPr>
        <w:tab/>
      </w:r>
      <w:r w:rsidRPr="00E01E5B">
        <w:rPr>
          <w:rFonts w:ascii="宋体" w:hAnsi="宋体" w:hint="eastAsia"/>
          <w:sz w:val="24"/>
        </w:rPr>
        <w:t>关键工期</w:t>
      </w:r>
      <w:bookmarkEnd w:id="474"/>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10.4.1</w:t>
      </w:r>
      <w:r w:rsidRPr="00E01E5B">
        <w:rPr>
          <w:rFonts w:ascii="宋体" w:hAnsi="宋体" w:hint="eastAsia"/>
          <w:sz w:val="24"/>
        </w:rPr>
        <w:tab/>
      </w:r>
      <w:r w:rsidRPr="00E01E5B">
        <w:rPr>
          <w:rFonts w:ascii="宋体" w:hAnsi="宋体" w:hint="eastAsia"/>
          <w:sz w:val="24"/>
        </w:rPr>
        <w:t>本合同工程中的关键工期为“关门工期”，</w:t>
      </w:r>
      <w:r w:rsidRPr="00E01E5B">
        <w:rPr>
          <w:rFonts w:ascii="宋体" w:hAnsi="宋体" w:hint="eastAsia"/>
          <w:sz w:val="24"/>
        </w:rPr>
        <w:t xml:space="preserve"> </w:t>
      </w:r>
      <w:r w:rsidRPr="00E01E5B">
        <w:rPr>
          <w:rFonts w:ascii="宋体" w:hAnsi="宋体" w:hint="eastAsia"/>
          <w:sz w:val="24"/>
        </w:rPr>
        <w:t>施工承包人必须采取一切措施保证，不允许延误。</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10.4.2    </w:t>
      </w:r>
      <w:r w:rsidRPr="00E01E5B">
        <w:rPr>
          <w:rFonts w:ascii="宋体" w:hAnsi="宋体" w:hint="eastAsia"/>
          <w:sz w:val="24"/>
        </w:rPr>
        <w:t>本合同项目的每个单体项目或多个单体项目的组合成一个施工单元，每个施工单元的竣工日期以经发包人认可的进度节点为准。每个施工单元的竣工日期均为本合同的关键工期。</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10.4.3   </w:t>
      </w:r>
      <w:r w:rsidRPr="00E01E5B">
        <w:rPr>
          <w:rFonts w:ascii="宋体" w:hAnsi="宋体" w:hint="eastAsia"/>
          <w:sz w:val="24"/>
        </w:rPr>
        <w:t>每个施工单元的基本开工条件是指：施工场地已移交给施工承包人。</w:t>
      </w:r>
      <w:r w:rsidRPr="00E01E5B">
        <w:rPr>
          <w:rFonts w:ascii="宋体" w:hAnsi="宋体" w:hint="eastAsia"/>
          <w:sz w:val="24"/>
        </w:rPr>
        <w:t xml:space="preserve"> </w:t>
      </w:r>
    </w:p>
    <w:p w:rsidR="009B582E" w:rsidRPr="00E01E5B" w:rsidRDefault="00A96B6F">
      <w:pPr>
        <w:pStyle w:val="2TimesNewRoman5020"/>
      </w:pPr>
      <w:bookmarkStart w:id="475" w:name="_Toc343777058"/>
      <w:bookmarkStart w:id="476" w:name="_Toc295989223"/>
      <w:bookmarkStart w:id="477" w:name="_Toc296686689"/>
      <w:r w:rsidRPr="00E01E5B">
        <w:rPr>
          <w:rFonts w:hint="eastAsia"/>
        </w:rPr>
        <w:t>11.</w:t>
      </w:r>
      <w:r w:rsidRPr="00E01E5B">
        <w:rPr>
          <w:rFonts w:hint="eastAsia"/>
        </w:rPr>
        <w:tab/>
      </w:r>
      <w:r w:rsidRPr="00E01E5B">
        <w:rPr>
          <w:rFonts w:hint="eastAsia"/>
        </w:rPr>
        <w:t>开工和竣工</w:t>
      </w:r>
      <w:bookmarkEnd w:id="475"/>
      <w:bookmarkEnd w:id="476"/>
      <w:bookmarkEnd w:id="477"/>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11.1.3</w:t>
      </w:r>
      <w:r w:rsidRPr="00E01E5B">
        <w:rPr>
          <w:rFonts w:ascii="宋体" w:hAnsi="宋体" w:hint="eastAsia"/>
          <w:sz w:val="24"/>
        </w:rPr>
        <w:tab/>
      </w:r>
      <w:r w:rsidRPr="00E01E5B">
        <w:rPr>
          <w:rFonts w:ascii="宋体" w:hAnsi="宋体" w:hint="eastAsia"/>
          <w:sz w:val="24"/>
        </w:rPr>
        <w:t>施工承包人必须提前进入施工场地，做好施工准备工作，按照约定的开工日期开工，然后一直保持合同工程连续均衡地施工。</w:t>
      </w:r>
    </w:p>
    <w:p w:rsidR="009B582E" w:rsidRPr="00E01E5B" w:rsidRDefault="00A96B6F">
      <w:pPr>
        <w:snapToGrid w:val="0"/>
        <w:spacing w:line="560" w:lineRule="exact"/>
        <w:jc w:val="left"/>
        <w:outlineLvl w:val="0"/>
        <w:rPr>
          <w:rFonts w:ascii="宋体" w:hAnsi="宋体"/>
          <w:sz w:val="24"/>
        </w:rPr>
      </w:pPr>
      <w:bookmarkStart w:id="478" w:name="_Toc343777059"/>
      <w:r w:rsidRPr="00E01E5B">
        <w:rPr>
          <w:rFonts w:ascii="宋体" w:hAnsi="宋体" w:hint="eastAsia"/>
          <w:sz w:val="24"/>
        </w:rPr>
        <w:t>11.3</w:t>
      </w:r>
      <w:r w:rsidRPr="00E01E5B">
        <w:rPr>
          <w:rFonts w:ascii="宋体" w:hAnsi="宋体" w:hint="eastAsia"/>
          <w:sz w:val="24"/>
        </w:rPr>
        <w:tab/>
      </w:r>
      <w:r w:rsidRPr="00E01E5B">
        <w:rPr>
          <w:rFonts w:ascii="宋体" w:hAnsi="宋体" w:hint="eastAsia"/>
          <w:sz w:val="24"/>
        </w:rPr>
        <w:t>发包人的工期延误</w:t>
      </w:r>
      <w:bookmarkEnd w:id="478"/>
      <w:r w:rsidRPr="00E01E5B">
        <w:rPr>
          <w:rFonts w:ascii="宋体" w:hAnsi="宋体" w:hint="eastAsia"/>
          <w:sz w:val="24"/>
        </w:rPr>
        <w:t>（通用条款第</w:t>
      </w:r>
      <w:r w:rsidRPr="00E01E5B">
        <w:rPr>
          <w:rFonts w:ascii="宋体" w:hAnsi="宋体" w:hint="eastAsia"/>
          <w:sz w:val="24"/>
        </w:rPr>
        <w:t>11.3</w:t>
      </w:r>
      <w:r w:rsidRPr="00E01E5B">
        <w:rPr>
          <w:rFonts w:ascii="宋体" w:hAnsi="宋体" w:hint="eastAsia"/>
          <w:sz w:val="24"/>
        </w:rPr>
        <w:t>条不再适用）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11.3.1</w:t>
      </w:r>
      <w:r w:rsidRPr="00E01E5B">
        <w:rPr>
          <w:rFonts w:ascii="宋体" w:hAnsi="宋体" w:hint="eastAsia"/>
          <w:sz w:val="24"/>
        </w:rPr>
        <w:tab/>
      </w:r>
      <w:r w:rsidRPr="00E01E5B">
        <w:rPr>
          <w:rFonts w:ascii="宋体" w:hAnsi="宋体" w:hint="eastAsia"/>
          <w:sz w:val="24"/>
        </w:rPr>
        <w:t>施工承包人要求延长工期的处理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11.3.1.1</w:t>
      </w:r>
      <w:r w:rsidRPr="00E01E5B">
        <w:rPr>
          <w:rFonts w:ascii="宋体" w:hAnsi="宋体" w:hint="eastAsia"/>
          <w:sz w:val="24"/>
        </w:rPr>
        <w:tab/>
      </w:r>
      <w:r w:rsidRPr="00E01E5B">
        <w:rPr>
          <w:rFonts w:ascii="宋体" w:hAnsi="宋体" w:hint="eastAsia"/>
          <w:sz w:val="24"/>
        </w:rPr>
        <w:t>若发生下列事件时，施工承包人应立即通知发包人和监理人，并在发出该通知后的</w:t>
      </w:r>
      <w:r w:rsidRPr="00E01E5B">
        <w:rPr>
          <w:rFonts w:ascii="宋体" w:hAnsi="宋体" w:hint="eastAsia"/>
          <w:sz w:val="24"/>
        </w:rPr>
        <w:t>14</w:t>
      </w:r>
      <w:r w:rsidRPr="00E01E5B">
        <w:rPr>
          <w:rFonts w:ascii="宋体" w:hAnsi="宋体" w:hint="eastAsia"/>
          <w:sz w:val="24"/>
        </w:rPr>
        <w:t>天内向监理人提交一份正式报告，详细申述发生该事件的情节和对工期的影响程度，并在提交正式</w:t>
      </w:r>
      <w:r w:rsidRPr="00E01E5B">
        <w:rPr>
          <w:rFonts w:ascii="宋体" w:hAnsi="宋体" w:hint="eastAsia"/>
          <w:sz w:val="24"/>
        </w:rPr>
        <w:t>报告后的</w:t>
      </w:r>
      <w:r w:rsidRPr="00E01E5B">
        <w:rPr>
          <w:rFonts w:ascii="宋体" w:hAnsi="宋体" w:hint="eastAsia"/>
          <w:sz w:val="24"/>
        </w:rPr>
        <w:t>14</w:t>
      </w:r>
      <w:r w:rsidRPr="00E01E5B">
        <w:rPr>
          <w:rFonts w:ascii="宋体" w:hAnsi="宋体" w:hint="eastAsia"/>
          <w:sz w:val="24"/>
        </w:rPr>
        <w:t>天内按</w:t>
      </w:r>
      <w:r w:rsidRPr="00E01E5B">
        <w:rPr>
          <w:rFonts w:ascii="宋体" w:hAnsi="宋体" w:hint="eastAsia"/>
          <w:sz w:val="24"/>
        </w:rPr>
        <w:t>10.2</w:t>
      </w:r>
      <w:r w:rsidRPr="00E01E5B">
        <w:rPr>
          <w:rFonts w:ascii="宋体" w:hAnsi="宋体" w:hint="eastAsia"/>
          <w:sz w:val="24"/>
        </w:rPr>
        <w:t>款的规定修订进度计划和编制赶工措施提交监理人审批，修订的进度计划应能保证按期完工。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）因发包人原因导致的暂停施工；</w:t>
      </w:r>
    </w:p>
    <w:p w:rsidR="009B582E" w:rsidRPr="00E01E5B" w:rsidRDefault="00A96B6F">
      <w:pPr>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）未按合同约定及时支付预付款、进度款。</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11.3.1.2</w:t>
      </w:r>
      <w:r w:rsidRPr="00E01E5B">
        <w:rPr>
          <w:rFonts w:ascii="宋体" w:hAnsi="宋体" w:hint="eastAsia"/>
          <w:sz w:val="24"/>
        </w:rPr>
        <w:tab/>
      </w:r>
      <w:r w:rsidRPr="00E01E5B">
        <w:rPr>
          <w:rFonts w:ascii="宋体" w:hAnsi="宋体" w:hint="eastAsia"/>
          <w:sz w:val="24"/>
        </w:rPr>
        <w:t>若事件的持续时间较长或事件影响工期较长（导致工期延误超过</w:t>
      </w:r>
      <w:r w:rsidRPr="00E01E5B">
        <w:rPr>
          <w:rFonts w:ascii="宋体" w:hAnsi="宋体" w:hint="eastAsia"/>
          <w:sz w:val="24"/>
        </w:rPr>
        <w:t>10</w:t>
      </w:r>
      <w:r w:rsidRPr="00E01E5B">
        <w:rPr>
          <w:rFonts w:ascii="宋体" w:hAnsi="宋体" w:hint="eastAsia"/>
          <w:sz w:val="24"/>
        </w:rPr>
        <w:t>天时），</w:t>
      </w:r>
      <w:r w:rsidRPr="00E01E5B">
        <w:rPr>
          <w:rFonts w:ascii="宋体" w:hAnsi="宋体" w:hint="eastAsia"/>
          <w:sz w:val="24"/>
        </w:rPr>
        <w:lastRenderedPageBreak/>
        <w:t>施工承包人应每隔</w:t>
      </w:r>
      <w:r w:rsidRPr="00E01E5B">
        <w:rPr>
          <w:rFonts w:ascii="宋体" w:hAnsi="宋体" w:hint="eastAsia"/>
          <w:sz w:val="24"/>
        </w:rPr>
        <w:t>3</w:t>
      </w:r>
      <w:r w:rsidRPr="00E01E5B">
        <w:rPr>
          <w:rFonts w:ascii="宋体" w:hAnsi="宋体" w:hint="eastAsia"/>
          <w:sz w:val="24"/>
        </w:rPr>
        <w:t>天向监理人提交事件进展的详细资料。当施工承包人采取了赶工措施仍无法实现工程按期完工时，除应按第</w:t>
      </w:r>
      <w:r w:rsidRPr="00E01E5B">
        <w:rPr>
          <w:rFonts w:ascii="宋体" w:hAnsi="宋体" w:hint="eastAsia"/>
          <w:sz w:val="24"/>
        </w:rPr>
        <w:t>11.3.1.1</w:t>
      </w:r>
      <w:r w:rsidRPr="00E01E5B">
        <w:rPr>
          <w:rFonts w:ascii="宋体" w:hAnsi="宋体" w:hint="eastAsia"/>
          <w:sz w:val="24"/>
        </w:rPr>
        <w:t>目规定的程序办理外，施工承包人应在事件结束后的</w:t>
      </w:r>
      <w:r w:rsidRPr="00E01E5B">
        <w:rPr>
          <w:rFonts w:ascii="宋体" w:hAnsi="宋体" w:hint="eastAsia"/>
          <w:sz w:val="24"/>
        </w:rPr>
        <w:t>3</w:t>
      </w:r>
      <w:r w:rsidRPr="00E01E5B">
        <w:rPr>
          <w:rFonts w:ascii="宋体" w:hAnsi="宋体" w:hint="eastAsia"/>
          <w:sz w:val="24"/>
        </w:rPr>
        <w:t>天内提交一份补充正式报告详细申述要求延长工期的理由，并最终修</w:t>
      </w:r>
      <w:r w:rsidRPr="00E01E5B">
        <w:rPr>
          <w:rFonts w:ascii="宋体" w:hAnsi="宋体" w:hint="eastAsia"/>
          <w:sz w:val="24"/>
        </w:rPr>
        <w:t>订进度计划。</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11.3.1.3</w:t>
      </w:r>
      <w:r w:rsidRPr="00E01E5B">
        <w:rPr>
          <w:rFonts w:ascii="宋体" w:hAnsi="宋体" w:hint="eastAsia"/>
          <w:sz w:val="24"/>
        </w:rPr>
        <w:tab/>
      </w:r>
      <w:r w:rsidRPr="00E01E5B">
        <w:rPr>
          <w:rFonts w:ascii="宋体" w:hAnsi="宋体" w:hint="eastAsia"/>
          <w:sz w:val="24"/>
        </w:rPr>
        <w:t>监理人应及时调查核实施工承包人提交的正式报告和补充报告，并在审批修订进度计划的同时，与发包人和承包人协商决定延长工期的合理天数，并通知施工承包人。</w:t>
      </w:r>
    </w:p>
    <w:p w:rsidR="009B582E" w:rsidRPr="00E01E5B" w:rsidRDefault="00A96B6F">
      <w:pPr>
        <w:snapToGrid w:val="0"/>
        <w:spacing w:line="560" w:lineRule="exact"/>
        <w:jc w:val="left"/>
        <w:outlineLvl w:val="0"/>
        <w:rPr>
          <w:rFonts w:ascii="宋体" w:hAnsi="宋体"/>
          <w:sz w:val="24"/>
        </w:rPr>
      </w:pPr>
      <w:bookmarkStart w:id="479" w:name="_Toc343777060"/>
      <w:r w:rsidRPr="00E01E5B">
        <w:rPr>
          <w:rFonts w:ascii="宋体" w:hAnsi="宋体" w:hint="eastAsia"/>
          <w:sz w:val="24"/>
        </w:rPr>
        <w:t>11.4</w:t>
      </w:r>
      <w:r w:rsidRPr="00E01E5B">
        <w:rPr>
          <w:rFonts w:ascii="宋体" w:hAnsi="宋体" w:hint="eastAsia"/>
          <w:sz w:val="24"/>
        </w:rPr>
        <w:tab/>
      </w:r>
      <w:r w:rsidRPr="00E01E5B">
        <w:rPr>
          <w:rFonts w:ascii="宋体" w:hAnsi="宋体" w:hint="eastAsia"/>
          <w:sz w:val="24"/>
        </w:rPr>
        <w:t>异常恶劣的气候条件</w:t>
      </w:r>
      <w:bookmarkEnd w:id="479"/>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异常恶劣的气候条件的范围和标准：</w:t>
      </w:r>
      <w:r w:rsidRPr="00E01E5B">
        <w:rPr>
          <w:rFonts w:ascii="宋体" w:hAnsi="宋体" w:hint="eastAsia"/>
          <w:sz w:val="24"/>
          <w:u w:val="single"/>
        </w:rPr>
        <w:t>执行国家和地方、行业的现行规定</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bookmarkStart w:id="480" w:name="_Toc343777061"/>
      <w:r w:rsidRPr="00E01E5B">
        <w:rPr>
          <w:rFonts w:ascii="宋体" w:hAnsi="宋体" w:hint="eastAsia"/>
          <w:sz w:val="24"/>
        </w:rPr>
        <w:t>11.5</w:t>
      </w:r>
      <w:r w:rsidRPr="00E01E5B">
        <w:rPr>
          <w:rFonts w:ascii="宋体" w:hAnsi="宋体" w:hint="eastAsia"/>
          <w:sz w:val="24"/>
        </w:rPr>
        <w:tab/>
      </w:r>
      <w:r w:rsidRPr="00E01E5B">
        <w:rPr>
          <w:rFonts w:ascii="宋体" w:hAnsi="宋体" w:hint="eastAsia"/>
          <w:sz w:val="24"/>
        </w:rPr>
        <w:t>施工承包人的工期延误</w:t>
      </w:r>
      <w:bookmarkEnd w:id="480"/>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由于非发包人原因且非不可抗力原因造成不能按期竣工的，在按合同约定确定的竣工日期</w:t>
      </w:r>
      <w:r w:rsidRPr="00E01E5B">
        <w:rPr>
          <w:rFonts w:ascii="宋体" w:hAnsi="宋体" w:hint="eastAsia"/>
          <w:sz w:val="24"/>
        </w:rPr>
        <w:t>(</w:t>
      </w:r>
      <w:r w:rsidRPr="00E01E5B">
        <w:rPr>
          <w:rFonts w:ascii="宋体" w:hAnsi="宋体" w:hint="eastAsia"/>
          <w:sz w:val="24"/>
        </w:rPr>
        <w:t>包括按合同延长的工期</w:t>
      </w:r>
      <w:r w:rsidRPr="00E01E5B">
        <w:rPr>
          <w:rFonts w:ascii="宋体" w:hAnsi="宋体" w:hint="eastAsia"/>
          <w:sz w:val="24"/>
        </w:rPr>
        <w:t>)</w:t>
      </w:r>
      <w:r w:rsidRPr="00E01E5B">
        <w:rPr>
          <w:rFonts w:ascii="宋体" w:hAnsi="宋体" w:hint="eastAsia"/>
          <w:sz w:val="24"/>
        </w:rPr>
        <w:t>后，监理人应当按通用合同条款第</w:t>
      </w:r>
      <w:r w:rsidRPr="00E01E5B">
        <w:rPr>
          <w:rFonts w:ascii="宋体" w:hAnsi="宋体" w:hint="eastAsia"/>
          <w:sz w:val="24"/>
        </w:rPr>
        <w:t>23.4.1</w:t>
      </w:r>
      <w:r w:rsidRPr="00E01E5B">
        <w:rPr>
          <w:rFonts w:ascii="宋体" w:hAnsi="宋体" w:hint="eastAsia"/>
          <w:sz w:val="24"/>
        </w:rPr>
        <w:t>项的约定书面通知施工承包人，说明发包人有权得到按本款约定的下</w:t>
      </w:r>
      <w:r w:rsidRPr="00E01E5B">
        <w:rPr>
          <w:rFonts w:ascii="宋体" w:hAnsi="宋体" w:hint="eastAsia"/>
          <w:sz w:val="24"/>
        </w:rPr>
        <w:t>列标准和方法计算的逾期竣工违约金。</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逾期竣工违约金的计算标准：每日历天应赔付额度：若因非发包人原因且非不可抗力原因导致工期延误的。若延期</w:t>
      </w:r>
      <w:r w:rsidRPr="00E01E5B">
        <w:rPr>
          <w:rFonts w:ascii="宋体" w:hAnsi="宋体" w:hint="eastAsia"/>
          <w:sz w:val="24"/>
        </w:rPr>
        <w:t>20</w:t>
      </w:r>
      <w:r w:rsidRPr="00E01E5B">
        <w:rPr>
          <w:rFonts w:ascii="宋体" w:hAnsi="宋体" w:hint="eastAsia"/>
          <w:sz w:val="24"/>
        </w:rPr>
        <w:t>天内，施工承包人每天向发包人支付违约金</w:t>
      </w:r>
      <w:r w:rsidRPr="00E01E5B">
        <w:rPr>
          <w:rFonts w:ascii="宋体" w:hAnsi="宋体" w:hint="eastAsia"/>
          <w:sz w:val="24"/>
        </w:rPr>
        <w:t>5000</w:t>
      </w:r>
      <w:r w:rsidRPr="00E01E5B">
        <w:rPr>
          <w:rFonts w:ascii="宋体" w:hAnsi="宋体" w:hint="eastAsia"/>
          <w:sz w:val="24"/>
        </w:rPr>
        <w:t>元；若延期超过</w:t>
      </w:r>
      <w:r w:rsidRPr="00E01E5B">
        <w:rPr>
          <w:rFonts w:ascii="宋体" w:hAnsi="宋体" w:hint="eastAsia"/>
          <w:sz w:val="24"/>
        </w:rPr>
        <w:t>20</w:t>
      </w:r>
      <w:r w:rsidRPr="00E01E5B">
        <w:rPr>
          <w:rFonts w:ascii="宋体" w:hAnsi="宋体" w:hint="eastAsia"/>
          <w:sz w:val="24"/>
        </w:rPr>
        <w:t>天，则从第</w:t>
      </w:r>
      <w:r w:rsidRPr="00E01E5B">
        <w:rPr>
          <w:rFonts w:ascii="宋体" w:hAnsi="宋体" w:hint="eastAsia"/>
          <w:sz w:val="24"/>
        </w:rPr>
        <w:t>21</w:t>
      </w:r>
      <w:r w:rsidRPr="00E01E5B">
        <w:rPr>
          <w:rFonts w:ascii="宋体" w:hAnsi="宋体" w:hint="eastAsia"/>
          <w:sz w:val="24"/>
        </w:rPr>
        <w:t>日起每日向发包人支付违约金</w:t>
      </w:r>
      <w:r w:rsidRPr="00E01E5B">
        <w:rPr>
          <w:rFonts w:ascii="宋体" w:hAnsi="宋体" w:hint="eastAsia"/>
          <w:sz w:val="24"/>
        </w:rPr>
        <w:t>1</w:t>
      </w:r>
      <w:r w:rsidRPr="00E01E5B">
        <w:rPr>
          <w:rFonts w:ascii="宋体" w:hAnsi="宋体" w:hint="eastAsia"/>
          <w:sz w:val="24"/>
        </w:rPr>
        <w:t>万元；若延期超过</w:t>
      </w:r>
      <w:r w:rsidRPr="00E01E5B">
        <w:rPr>
          <w:rFonts w:ascii="宋体" w:hAnsi="宋体" w:hint="eastAsia"/>
          <w:sz w:val="24"/>
        </w:rPr>
        <w:t>30</w:t>
      </w:r>
      <w:r w:rsidRPr="00E01E5B">
        <w:rPr>
          <w:rFonts w:ascii="宋体" w:hAnsi="宋体" w:hint="eastAsia"/>
          <w:sz w:val="24"/>
        </w:rPr>
        <w:t>天的，发包人有权解除合同，承包人并应承担违约责任。前述</w:t>
      </w:r>
      <w:r w:rsidRPr="00E01E5B">
        <w:rPr>
          <w:rFonts w:ascii="宋体" w:hAnsi="宋体" w:hint="eastAsia"/>
          <w:sz w:val="24"/>
          <w:szCs w:val="24"/>
        </w:rPr>
        <w:t>违约金不足以弥补发包人损失的，承包人还应赔偿发包人的全部损失。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发包人认为因非发包人原因且非不可抗力原因致使施工进度过慢，其延误可能会对整个项目的竣工产生影响，发包人有权单方解除合同，并有权将</w:t>
      </w:r>
      <w:r w:rsidRPr="00E01E5B">
        <w:rPr>
          <w:rFonts w:ascii="宋体" w:hAnsi="宋体" w:hint="eastAsia"/>
          <w:sz w:val="24"/>
        </w:rPr>
        <w:t>本合同工程中的一部分工作交由其他施工承包人完成，施工承包人应积极配合完成有关工程移交等事宜。</w:t>
      </w:r>
    </w:p>
    <w:p w:rsidR="009B582E" w:rsidRPr="00E01E5B" w:rsidRDefault="00A96B6F">
      <w:pPr>
        <w:snapToGrid w:val="0"/>
        <w:spacing w:line="560" w:lineRule="exact"/>
        <w:jc w:val="left"/>
        <w:outlineLvl w:val="0"/>
        <w:rPr>
          <w:rFonts w:ascii="宋体" w:hAnsi="宋体"/>
          <w:sz w:val="24"/>
        </w:rPr>
      </w:pPr>
      <w:bookmarkStart w:id="481" w:name="_Toc343777062"/>
      <w:r w:rsidRPr="00E01E5B">
        <w:rPr>
          <w:rFonts w:ascii="宋体" w:hAnsi="宋体" w:hint="eastAsia"/>
          <w:sz w:val="24"/>
        </w:rPr>
        <w:lastRenderedPageBreak/>
        <w:t>11.6</w:t>
      </w:r>
      <w:r w:rsidRPr="00E01E5B">
        <w:rPr>
          <w:rFonts w:ascii="宋体" w:hAnsi="宋体" w:hint="eastAsia"/>
          <w:sz w:val="24"/>
        </w:rPr>
        <w:tab/>
      </w:r>
      <w:r w:rsidRPr="00E01E5B">
        <w:rPr>
          <w:rFonts w:ascii="宋体" w:hAnsi="宋体" w:hint="eastAsia"/>
          <w:sz w:val="24"/>
        </w:rPr>
        <w:t>工期提前</w:t>
      </w:r>
      <w:bookmarkEnd w:id="481"/>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本条不适用</w:t>
      </w:r>
    </w:p>
    <w:p w:rsidR="009B582E" w:rsidRPr="00E01E5B" w:rsidRDefault="00A96B6F">
      <w:pPr>
        <w:pStyle w:val="2TimesNewRoman5020"/>
      </w:pPr>
      <w:bookmarkStart w:id="482" w:name="_Toc295989224"/>
      <w:bookmarkStart w:id="483" w:name="_Toc343777063"/>
      <w:bookmarkStart w:id="484" w:name="_Toc296686690"/>
      <w:r w:rsidRPr="00E01E5B">
        <w:rPr>
          <w:rFonts w:hint="eastAsia"/>
        </w:rPr>
        <w:t>12.</w:t>
      </w:r>
      <w:r w:rsidRPr="00E01E5B">
        <w:rPr>
          <w:rFonts w:hint="eastAsia"/>
        </w:rPr>
        <w:tab/>
      </w:r>
      <w:r w:rsidRPr="00E01E5B">
        <w:rPr>
          <w:rFonts w:hint="eastAsia"/>
        </w:rPr>
        <w:t>暂停施工</w:t>
      </w:r>
      <w:bookmarkEnd w:id="482"/>
      <w:bookmarkEnd w:id="483"/>
      <w:bookmarkEnd w:id="484"/>
    </w:p>
    <w:p w:rsidR="009B582E" w:rsidRPr="00E01E5B" w:rsidRDefault="00A96B6F">
      <w:pPr>
        <w:snapToGrid w:val="0"/>
        <w:spacing w:line="560" w:lineRule="exact"/>
        <w:jc w:val="left"/>
        <w:outlineLvl w:val="0"/>
        <w:rPr>
          <w:rFonts w:ascii="宋体" w:hAnsi="宋体"/>
          <w:sz w:val="24"/>
        </w:rPr>
      </w:pPr>
      <w:bookmarkStart w:id="485" w:name="_Toc343777064"/>
      <w:r w:rsidRPr="00E01E5B">
        <w:rPr>
          <w:rFonts w:ascii="宋体" w:hAnsi="宋体" w:hint="eastAsia"/>
          <w:sz w:val="24"/>
        </w:rPr>
        <w:t>12.1</w:t>
      </w:r>
      <w:r w:rsidRPr="00E01E5B">
        <w:rPr>
          <w:rFonts w:ascii="宋体" w:hAnsi="宋体" w:hint="eastAsia"/>
          <w:sz w:val="24"/>
        </w:rPr>
        <w:tab/>
      </w:r>
      <w:r w:rsidRPr="00E01E5B">
        <w:rPr>
          <w:rFonts w:ascii="宋体" w:hAnsi="宋体" w:hint="eastAsia"/>
          <w:sz w:val="24"/>
        </w:rPr>
        <w:t>施工承包人暂停施工的责任</w:t>
      </w:r>
      <w:bookmarkEnd w:id="485"/>
    </w:p>
    <w:p w:rsidR="009B582E" w:rsidRPr="00E01E5B" w:rsidRDefault="00A96B6F">
      <w:pPr>
        <w:spacing w:line="560" w:lineRule="exact"/>
        <w:jc w:val="left"/>
        <w:rPr>
          <w:rFonts w:ascii="宋体" w:hAnsi="宋体"/>
          <w:sz w:val="24"/>
        </w:rPr>
      </w:pPr>
      <w:r w:rsidRPr="00E01E5B">
        <w:rPr>
          <w:rFonts w:ascii="宋体" w:hAnsi="宋体" w:hint="eastAsia"/>
          <w:sz w:val="24"/>
        </w:rPr>
        <w:t xml:space="preserve">(5) </w:t>
      </w:r>
      <w:r w:rsidRPr="00E01E5B">
        <w:rPr>
          <w:rFonts w:ascii="宋体" w:hAnsi="宋体" w:hint="eastAsia"/>
          <w:sz w:val="24"/>
        </w:rPr>
        <w:t>施工承包人承担暂停施工责任的其他情形：</w:t>
      </w:r>
      <w:r w:rsidRPr="00E01E5B">
        <w:rPr>
          <w:rFonts w:ascii="宋体" w:hAnsi="宋体" w:hint="eastAsia"/>
          <w:sz w:val="24"/>
          <w:u w:val="single"/>
        </w:rPr>
        <w:t>承包人失误等</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bookmarkStart w:id="486" w:name="_Toc343777065"/>
      <w:r w:rsidRPr="00E01E5B">
        <w:rPr>
          <w:rFonts w:ascii="宋体" w:hAnsi="宋体" w:hint="eastAsia"/>
          <w:sz w:val="24"/>
        </w:rPr>
        <w:t>12.2</w:t>
      </w:r>
      <w:r w:rsidRPr="00E01E5B">
        <w:rPr>
          <w:rFonts w:ascii="宋体" w:hAnsi="宋体" w:hint="eastAsia"/>
          <w:sz w:val="24"/>
        </w:rPr>
        <w:tab/>
      </w:r>
      <w:r w:rsidRPr="00E01E5B">
        <w:rPr>
          <w:rFonts w:ascii="宋体" w:hAnsi="宋体" w:hint="eastAsia"/>
          <w:sz w:val="24"/>
        </w:rPr>
        <w:t>发包人暂停施工的责任</w:t>
      </w:r>
      <w:bookmarkEnd w:id="486"/>
    </w:p>
    <w:p w:rsidR="009B582E" w:rsidRPr="00E01E5B" w:rsidRDefault="00A96B6F">
      <w:pPr>
        <w:spacing w:line="560" w:lineRule="exact"/>
        <w:jc w:val="left"/>
        <w:rPr>
          <w:rFonts w:ascii="宋体" w:hAnsi="宋体"/>
          <w:sz w:val="24"/>
        </w:rPr>
      </w:pPr>
      <w:r w:rsidRPr="00E01E5B">
        <w:rPr>
          <w:rFonts w:ascii="宋体" w:hAnsi="宋体" w:hint="eastAsia"/>
          <w:sz w:val="24"/>
        </w:rPr>
        <w:t>对于发包人原因引起的关键路线暂时停工累计不超过七天的（含本数），工期相应顺延；暂时停工超过上述时间的由发包人和承包人另行协商确定工期及费用补偿。</w:t>
      </w:r>
    </w:p>
    <w:p w:rsidR="009B582E" w:rsidRPr="00E01E5B" w:rsidRDefault="00A96B6F">
      <w:pPr>
        <w:pStyle w:val="2TimesNewRoman5020"/>
      </w:pPr>
      <w:bookmarkStart w:id="487" w:name="_Toc296686691"/>
      <w:bookmarkStart w:id="488" w:name="_Toc343777066"/>
      <w:bookmarkStart w:id="489" w:name="_Toc295989225"/>
      <w:r w:rsidRPr="00E01E5B">
        <w:rPr>
          <w:rFonts w:hint="eastAsia"/>
        </w:rPr>
        <w:t>13.</w:t>
      </w:r>
      <w:r w:rsidRPr="00E01E5B">
        <w:rPr>
          <w:rFonts w:hint="eastAsia"/>
        </w:rPr>
        <w:tab/>
      </w:r>
      <w:r w:rsidRPr="00E01E5B">
        <w:rPr>
          <w:rFonts w:hint="eastAsia"/>
        </w:rPr>
        <w:t>工程质量</w:t>
      </w:r>
      <w:bookmarkEnd w:id="487"/>
      <w:bookmarkEnd w:id="488"/>
      <w:bookmarkEnd w:id="489"/>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13.1</w:t>
      </w:r>
      <w:r w:rsidRPr="00E01E5B">
        <w:rPr>
          <w:rFonts w:ascii="宋体" w:hAnsi="宋体" w:hint="eastAsia"/>
          <w:sz w:val="24"/>
        </w:rPr>
        <w:tab/>
      </w:r>
      <w:r w:rsidRPr="00E01E5B">
        <w:rPr>
          <w:rFonts w:ascii="宋体" w:hAnsi="宋体" w:hint="eastAsia"/>
          <w:sz w:val="24"/>
        </w:rPr>
        <w:t>工程质量要求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13.1.1</w:t>
      </w:r>
      <w:r w:rsidRPr="00E01E5B">
        <w:rPr>
          <w:rFonts w:ascii="宋体" w:hAnsi="宋体" w:hint="eastAsia"/>
          <w:sz w:val="24"/>
        </w:rPr>
        <w:tab/>
      </w:r>
      <w:r w:rsidRPr="00E01E5B">
        <w:rPr>
          <w:rFonts w:ascii="宋体" w:hAnsi="宋体" w:hint="eastAsia"/>
          <w:sz w:val="24"/>
        </w:rPr>
        <w:t>施工承包人应按照合同规定，必须进行全面质量管理（</w:t>
      </w:r>
      <w:r w:rsidRPr="00E01E5B">
        <w:rPr>
          <w:rFonts w:ascii="宋体" w:hAnsi="宋体" w:hint="eastAsia"/>
          <w:sz w:val="24"/>
        </w:rPr>
        <w:t>TQC</w:t>
      </w:r>
      <w:r w:rsidRPr="00E01E5B">
        <w:rPr>
          <w:rFonts w:ascii="宋体" w:hAnsi="宋体" w:hint="eastAsia"/>
          <w:sz w:val="24"/>
        </w:rPr>
        <w:t>），施工承包人应以《质量管理体系</w:t>
      </w:r>
      <w:r w:rsidRPr="00E01E5B">
        <w:rPr>
          <w:rFonts w:ascii="宋体" w:hAnsi="宋体" w:hint="eastAsia"/>
          <w:sz w:val="24"/>
        </w:rPr>
        <w:t xml:space="preserve"> </w:t>
      </w:r>
      <w:r w:rsidRPr="00E01E5B">
        <w:rPr>
          <w:rFonts w:ascii="宋体" w:hAnsi="宋体" w:hint="eastAsia"/>
          <w:sz w:val="24"/>
        </w:rPr>
        <w:t>基础和术语》（</w:t>
      </w:r>
      <w:r w:rsidRPr="00E01E5B">
        <w:rPr>
          <w:rFonts w:ascii="宋体" w:hAnsi="宋体" w:hint="eastAsia"/>
          <w:sz w:val="24"/>
        </w:rPr>
        <w:t>GB/T19000</w:t>
      </w:r>
      <w:r w:rsidRPr="00E01E5B">
        <w:rPr>
          <w:rFonts w:ascii="宋体" w:hAnsi="宋体" w:hint="eastAsia"/>
          <w:sz w:val="24"/>
        </w:rPr>
        <w:t>）、《建筑工程施工质量验收统一标准》（</w:t>
      </w:r>
      <w:r w:rsidRPr="00E01E5B">
        <w:rPr>
          <w:rFonts w:ascii="宋体" w:hAnsi="宋体" w:hint="eastAsia"/>
          <w:sz w:val="24"/>
        </w:rPr>
        <w:t>GB50300-2013</w:t>
      </w:r>
      <w:r w:rsidRPr="00E01E5B">
        <w:rPr>
          <w:rFonts w:ascii="宋体" w:hAnsi="宋体" w:hint="eastAsia"/>
          <w:sz w:val="24"/>
        </w:rPr>
        <w:t>）等现行的国家或地方、行业的标准和规范的要求，建立并保持一个健全的工程质量保证体系，完善质量管理制度，建立质量控制流程。</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13.1.4</w:t>
      </w:r>
      <w:r w:rsidRPr="00E01E5B">
        <w:rPr>
          <w:rFonts w:ascii="宋体" w:hAnsi="宋体" w:hint="eastAsia"/>
          <w:sz w:val="24"/>
        </w:rPr>
        <w:tab/>
      </w:r>
      <w:r w:rsidRPr="00E01E5B">
        <w:rPr>
          <w:rFonts w:ascii="宋体" w:hAnsi="宋体" w:hint="eastAsia"/>
          <w:sz w:val="24"/>
        </w:rPr>
        <w:t>无论监理人是否进行并通过了各项检验，均不解除施工承包人对本工程的质量所负责任，质量问题是由于设计原因引起的，相关责任由设计人承担，而此类质量问题施工承包人须及时通知监理人。在采用承包人设计的施工</w:t>
      </w:r>
      <w:r w:rsidRPr="00E01E5B">
        <w:rPr>
          <w:rFonts w:ascii="宋体" w:hAnsi="宋体" w:hint="eastAsia"/>
          <w:sz w:val="24"/>
        </w:rPr>
        <w:t>图施工时，设计引起的质量责任由施工承包人承担。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13.1.8</w:t>
      </w:r>
      <w:r w:rsidRPr="00E01E5B">
        <w:rPr>
          <w:rFonts w:ascii="宋体" w:hAnsi="宋体" w:hint="eastAsia"/>
          <w:sz w:val="24"/>
        </w:rPr>
        <w:tab/>
      </w:r>
      <w:r w:rsidRPr="00E01E5B">
        <w:rPr>
          <w:rFonts w:ascii="宋体" w:hAnsi="宋体" w:hint="eastAsia"/>
          <w:sz w:val="24"/>
        </w:rPr>
        <w:t>质量标准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施工承包人负责提供的材料、设备、工艺和承建的工程均应：</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符合合同规定的和监理人要求的品种、等级、规格及数量，并符合设计文件或监理人的指示要求；</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工程施工质量必须满足合同规定、设计标准、技术规范和监理人的指示；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质量标准的评定以国家、地方以及行业的质量检验评定标准为依据。</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13.2</w:t>
      </w:r>
      <w:r w:rsidRPr="00E01E5B">
        <w:rPr>
          <w:rFonts w:ascii="宋体" w:hAnsi="宋体" w:hint="eastAsia"/>
          <w:sz w:val="24"/>
        </w:rPr>
        <w:tab/>
      </w:r>
      <w:r w:rsidRPr="00E01E5B">
        <w:rPr>
          <w:rFonts w:ascii="宋体" w:hAnsi="宋体" w:hint="eastAsia"/>
          <w:sz w:val="24"/>
        </w:rPr>
        <w:t>施工承包人的质量管理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13.2.1</w:t>
      </w:r>
      <w:r w:rsidRPr="00E01E5B">
        <w:rPr>
          <w:rFonts w:ascii="宋体" w:hAnsi="宋体" w:hint="eastAsia"/>
          <w:sz w:val="24"/>
        </w:rPr>
        <w:tab/>
      </w:r>
      <w:r w:rsidRPr="00E01E5B">
        <w:rPr>
          <w:rFonts w:ascii="宋体" w:hAnsi="宋体" w:hint="eastAsia"/>
          <w:sz w:val="24"/>
        </w:rPr>
        <w:t>施工承包人向监理人提交工程质量保证措施文件的期限：</w:t>
      </w:r>
      <w:r w:rsidRPr="00E01E5B">
        <w:rPr>
          <w:rFonts w:ascii="宋体" w:hAnsi="宋体" w:hint="eastAsia"/>
          <w:sz w:val="24"/>
          <w:u w:val="single"/>
        </w:rPr>
        <w:t>接到开工通知后</w:t>
      </w:r>
      <w:r w:rsidRPr="00E01E5B">
        <w:rPr>
          <w:rFonts w:ascii="宋体" w:hAnsi="宋体" w:hint="eastAsia"/>
          <w:sz w:val="24"/>
          <w:u w:val="single"/>
        </w:rPr>
        <w:t>7</w:t>
      </w:r>
      <w:r w:rsidRPr="00E01E5B">
        <w:rPr>
          <w:rFonts w:ascii="宋体" w:hAnsi="宋体" w:hint="eastAsia"/>
          <w:sz w:val="24"/>
          <w:u w:val="single"/>
        </w:rPr>
        <w:t>天内</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监理人审批工程质量保证措施文件的期限：</w:t>
      </w:r>
      <w:r w:rsidRPr="00E01E5B">
        <w:rPr>
          <w:rFonts w:ascii="宋体" w:hAnsi="宋体" w:hint="eastAsia"/>
          <w:sz w:val="24"/>
          <w:u w:val="single"/>
        </w:rPr>
        <w:t xml:space="preserve"> </w:t>
      </w:r>
      <w:r w:rsidRPr="00E01E5B">
        <w:rPr>
          <w:rFonts w:ascii="宋体" w:hAnsi="宋体" w:hint="eastAsia"/>
          <w:sz w:val="24"/>
          <w:u w:val="single"/>
        </w:rPr>
        <w:t>收到文件后</w:t>
      </w:r>
      <w:r w:rsidRPr="00E01E5B">
        <w:rPr>
          <w:rFonts w:ascii="宋体" w:hAnsi="宋体" w:hint="eastAsia"/>
          <w:sz w:val="24"/>
          <w:u w:val="single"/>
        </w:rPr>
        <w:t>3</w:t>
      </w:r>
      <w:r w:rsidRPr="00E01E5B">
        <w:rPr>
          <w:rFonts w:ascii="宋体" w:hAnsi="宋体" w:hint="eastAsia"/>
          <w:sz w:val="24"/>
          <w:u w:val="single"/>
        </w:rPr>
        <w:t>天</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w:t>
      </w:r>
      <w:r w:rsidRPr="00E01E5B">
        <w:rPr>
          <w:rFonts w:ascii="宋体" w:hAnsi="宋体" w:hint="eastAsia"/>
          <w:sz w:val="24"/>
        </w:rPr>
        <w:tab/>
      </w:r>
      <w:r w:rsidRPr="00E01E5B">
        <w:rPr>
          <w:rFonts w:ascii="宋体" w:hAnsi="宋体" w:hint="eastAsia"/>
          <w:sz w:val="24"/>
        </w:rPr>
        <w:t>施工承包人的质量检查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施工承包人向监理人报送工程质量报表的期限：</w:t>
      </w:r>
      <w:r w:rsidRPr="00E01E5B">
        <w:rPr>
          <w:rFonts w:ascii="宋体" w:hAnsi="宋体" w:hint="eastAsia"/>
          <w:sz w:val="24"/>
          <w:u w:val="single"/>
        </w:rPr>
        <w:t xml:space="preserve"> </w:t>
      </w:r>
      <w:r w:rsidRPr="00E01E5B">
        <w:rPr>
          <w:rFonts w:ascii="宋体" w:hAnsi="宋体" w:hint="eastAsia"/>
          <w:sz w:val="24"/>
          <w:u w:val="single"/>
        </w:rPr>
        <w:t>每周一次</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施工承包人向监理人报送工程质量报表的要求：施工</w:t>
      </w:r>
      <w:r w:rsidRPr="00E01E5B">
        <w:rPr>
          <w:rFonts w:ascii="宋体" w:hAnsi="宋体" w:hint="eastAsia"/>
          <w:sz w:val="24"/>
          <w:u w:val="single"/>
        </w:rPr>
        <w:t>承包人需</w:t>
      </w:r>
      <w:r w:rsidRPr="00E01E5B">
        <w:rPr>
          <w:rFonts w:ascii="宋体" w:cs="宋体" w:hint="eastAsia"/>
          <w:kern w:val="0"/>
          <w:sz w:val="24"/>
          <w:u w:val="single"/>
        </w:rPr>
        <w:t>对合同工程的所有部位及其施工工艺进行全过程的质量检查，并做好详细记录，编制工程质量报表</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监理人审查工程质量报表的期限：</w:t>
      </w:r>
      <w:r w:rsidRPr="00E01E5B">
        <w:rPr>
          <w:rFonts w:ascii="宋体" w:hAnsi="宋体" w:hint="eastAsia"/>
          <w:sz w:val="24"/>
          <w:u w:val="single"/>
        </w:rPr>
        <w:t xml:space="preserve">  </w:t>
      </w:r>
      <w:r w:rsidRPr="00E01E5B">
        <w:rPr>
          <w:rFonts w:ascii="宋体" w:hAnsi="宋体" w:hint="eastAsia"/>
          <w:sz w:val="24"/>
          <w:u w:val="single"/>
        </w:rPr>
        <w:t>收到质量报表后</w:t>
      </w:r>
      <w:r w:rsidRPr="00E01E5B">
        <w:rPr>
          <w:rFonts w:ascii="宋体" w:hAnsi="宋体" w:hint="eastAsia"/>
          <w:sz w:val="24"/>
          <w:u w:val="single"/>
        </w:rPr>
        <w:t>7</w:t>
      </w:r>
      <w:r w:rsidRPr="00E01E5B">
        <w:rPr>
          <w:rFonts w:ascii="宋体" w:hAnsi="宋体" w:hint="eastAsia"/>
          <w:sz w:val="24"/>
          <w:u w:val="single"/>
        </w:rPr>
        <w:t>天内</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13.3.1</w:t>
      </w:r>
      <w:r w:rsidRPr="00E01E5B">
        <w:rPr>
          <w:rFonts w:ascii="宋体" w:hAnsi="宋体" w:hint="eastAsia"/>
          <w:sz w:val="24"/>
        </w:rPr>
        <w:tab/>
      </w:r>
      <w:r w:rsidRPr="00E01E5B">
        <w:rPr>
          <w:rFonts w:ascii="宋体" w:hAnsi="宋体" w:hint="eastAsia"/>
          <w:sz w:val="24"/>
        </w:rPr>
        <w:t>分项施工的现场应实行标示牌管理，施工承包人应写明作业内容和质量要求，要认真执行三检制度，即：自检、互检、工序交接检验制度，要根</w:t>
      </w:r>
      <w:r w:rsidRPr="00E01E5B">
        <w:rPr>
          <w:rFonts w:ascii="宋体" w:hAnsi="宋体" w:hint="eastAsia"/>
          <w:sz w:val="24"/>
        </w:rPr>
        <w:t>据合同的规定切实做好工程的检查工作。</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13.3.2</w:t>
      </w:r>
      <w:r w:rsidRPr="00E01E5B">
        <w:rPr>
          <w:rFonts w:ascii="宋体" w:hAnsi="宋体" w:hint="eastAsia"/>
          <w:sz w:val="24"/>
        </w:rPr>
        <w:tab/>
      </w:r>
      <w:r w:rsidRPr="00E01E5B">
        <w:rPr>
          <w:rFonts w:ascii="宋体" w:hAnsi="宋体" w:hint="eastAsia"/>
          <w:sz w:val="24"/>
        </w:rPr>
        <w:t>施工承包人应对现场施工人员加强质量教育，强化质量意识，开工前进行技术交底，进行应知应会教育，严格执行规范，严格操作规程，分项工程开工前必须按合同要求执行先实验再铺开的程序，开工前必须按技术规范规定向监理人报送试验报告（包括施工方案、施工方法、施工准备、质保措施等）经监理人书面审核批准后方能铺开施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13.3.3</w:t>
      </w:r>
      <w:r w:rsidRPr="00E01E5B">
        <w:rPr>
          <w:rFonts w:ascii="宋体" w:hAnsi="宋体" w:hint="eastAsia"/>
          <w:sz w:val="24"/>
        </w:rPr>
        <w:tab/>
      </w:r>
      <w:r w:rsidRPr="00E01E5B">
        <w:rPr>
          <w:rFonts w:ascii="宋体" w:hAnsi="宋体" w:hint="eastAsia"/>
          <w:sz w:val="24"/>
        </w:rPr>
        <w:t>施工承包人要加强质量监控，确保规范规定的检验、抽检频率，现场质检的原始资料必须真实、准确、可靠、不得追记，接收质量检查时必须出示原始资料。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w:t>
      </w:r>
      <w:r w:rsidRPr="00E01E5B">
        <w:rPr>
          <w:rFonts w:ascii="宋体" w:hAnsi="宋体" w:hint="eastAsia"/>
          <w:sz w:val="24"/>
        </w:rPr>
        <w:t>.3.4</w:t>
      </w:r>
      <w:r w:rsidRPr="00E01E5B">
        <w:rPr>
          <w:rFonts w:ascii="宋体" w:hAnsi="宋体" w:hint="eastAsia"/>
          <w:sz w:val="24"/>
        </w:rPr>
        <w:tab/>
      </w:r>
      <w:r w:rsidRPr="00E01E5B">
        <w:rPr>
          <w:rFonts w:ascii="宋体" w:hAnsi="宋体" w:hint="eastAsia"/>
          <w:sz w:val="24"/>
        </w:rPr>
        <w:t>施工承包人必须完备检验手段，要根据技术规范的规定配齐检测和实验仪器、</w:t>
      </w:r>
      <w:r w:rsidRPr="00E01E5B">
        <w:rPr>
          <w:rFonts w:ascii="宋体" w:hAnsi="宋体" w:hint="eastAsia"/>
          <w:sz w:val="24"/>
        </w:rPr>
        <w:lastRenderedPageBreak/>
        <w:t>仪表，并应及时校正确保其精度，要根据合同要求加强工地试验室的管理，要加强标准计量基础工作和材料检验工作。</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13.3.5</w:t>
      </w:r>
      <w:r w:rsidRPr="00E01E5B">
        <w:rPr>
          <w:rFonts w:ascii="宋体" w:hAnsi="宋体" w:hint="eastAsia"/>
          <w:sz w:val="24"/>
        </w:rPr>
        <w:tab/>
      </w:r>
      <w:r w:rsidRPr="00E01E5B">
        <w:rPr>
          <w:rFonts w:ascii="宋体" w:hAnsi="宋体" w:hint="eastAsia"/>
          <w:sz w:val="24"/>
        </w:rPr>
        <w:t>施工承包人要建立质量奖罚制度，对质量事故要严肃处理，坚持三不放过：事故原因不明不放过，不分清责任不放过，没有改进措施不放过。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13.3.6</w:t>
      </w:r>
      <w:r w:rsidRPr="00E01E5B">
        <w:rPr>
          <w:rFonts w:ascii="宋体" w:hAnsi="宋体" w:hint="eastAsia"/>
          <w:sz w:val="24"/>
        </w:rPr>
        <w:tab/>
      </w:r>
      <w:r w:rsidRPr="00E01E5B">
        <w:rPr>
          <w:rFonts w:ascii="宋体" w:hAnsi="宋体" w:hint="eastAsia"/>
          <w:sz w:val="24"/>
        </w:rPr>
        <w:t>施工承包人在施工过程中，应遵守并严格执行已签收的发包人制定的相关工程质量管理办法等。如违反该管理办法，一经查实，将按有关规定进行处罚。</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13.3.7</w:t>
      </w:r>
      <w:r w:rsidRPr="00E01E5B">
        <w:rPr>
          <w:rFonts w:ascii="宋体" w:hAnsi="宋体" w:hint="eastAsia"/>
          <w:sz w:val="24"/>
        </w:rPr>
        <w:tab/>
      </w:r>
      <w:r w:rsidRPr="00E01E5B">
        <w:rPr>
          <w:rFonts w:ascii="宋体" w:hAnsi="宋体" w:hint="eastAsia"/>
          <w:sz w:val="24"/>
        </w:rPr>
        <w:t>由于施工承包人原因造成重</w:t>
      </w:r>
      <w:r w:rsidRPr="00E01E5B">
        <w:rPr>
          <w:rFonts w:ascii="宋体" w:hAnsi="宋体" w:hint="eastAsia"/>
          <w:sz w:val="24"/>
        </w:rPr>
        <w:t>大质量事故后，在接到监理人或发包人通知</w:t>
      </w:r>
      <w:r w:rsidRPr="00E01E5B">
        <w:rPr>
          <w:rFonts w:ascii="宋体" w:hAnsi="宋体" w:hint="eastAsia"/>
          <w:sz w:val="24"/>
        </w:rPr>
        <w:t>7</w:t>
      </w:r>
      <w:r w:rsidRPr="00E01E5B">
        <w:rPr>
          <w:rFonts w:ascii="宋体" w:hAnsi="宋体" w:hint="eastAsia"/>
          <w:sz w:val="24"/>
        </w:rPr>
        <w:t>个日历天内拒不处理返工，</w:t>
      </w:r>
      <w:r w:rsidRPr="00E01E5B">
        <w:rPr>
          <w:rFonts w:ascii="宋体" w:hAnsi="宋体" w:hint="eastAsia"/>
          <w:sz w:val="24"/>
        </w:rPr>
        <w:t xml:space="preserve"> </w:t>
      </w:r>
      <w:r w:rsidRPr="00E01E5B">
        <w:rPr>
          <w:rFonts w:ascii="宋体" w:hAnsi="宋体" w:hint="eastAsia"/>
          <w:sz w:val="24"/>
        </w:rPr>
        <w:t>发包人有权单方解除合同，发包人可向施工承包人一次性收取</w:t>
      </w:r>
      <w:r w:rsidRPr="00E01E5B">
        <w:rPr>
          <w:rFonts w:ascii="宋体" w:hAnsi="宋体" w:hint="eastAsia"/>
          <w:sz w:val="24"/>
        </w:rPr>
        <w:t>20</w:t>
      </w:r>
      <w:r w:rsidRPr="00E01E5B">
        <w:rPr>
          <w:rFonts w:ascii="宋体" w:hAnsi="宋体" w:hint="eastAsia"/>
          <w:sz w:val="24"/>
        </w:rPr>
        <w:t>万元质量违约金，</w:t>
      </w:r>
      <w:r w:rsidRPr="00E01E5B">
        <w:rPr>
          <w:rFonts w:ascii="宋体" w:hAnsi="宋体" w:hint="eastAsia"/>
          <w:sz w:val="24"/>
          <w:szCs w:val="24"/>
        </w:rPr>
        <w:t>该违约金不足以弥补发包人损失的，承包人还应赔偿发包人的全部损失</w:t>
      </w:r>
      <w:r w:rsidRPr="00E01E5B">
        <w:rPr>
          <w:rFonts w:ascii="宋体" w:hAnsi="宋体" w:hint="eastAsia"/>
          <w:sz w:val="24"/>
        </w:rPr>
        <w:t>。施工承包人接受违约处罚和赔偿质量违约金并不免除施工承包人相关工程质量和经济等责任，发包人有权全部扣留未支付工程款和要求施工承包人另行赔偿发包人损失。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13.5</w:t>
      </w:r>
      <w:r w:rsidRPr="00E01E5B">
        <w:rPr>
          <w:rFonts w:ascii="宋体" w:hAnsi="宋体" w:hint="eastAsia"/>
          <w:sz w:val="24"/>
        </w:rPr>
        <w:tab/>
      </w:r>
      <w:r w:rsidRPr="00E01E5B">
        <w:rPr>
          <w:rFonts w:ascii="宋体" w:hAnsi="宋体" w:hint="eastAsia"/>
          <w:sz w:val="24"/>
        </w:rPr>
        <w:t>工程隐蔽部位覆盖前的检查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隐蔽工程和工程的隐蔽部位在具备覆盖条件的</w:t>
      </w:r>
      <w:r w:rsidRPr="00E01E5B">
        <w:rPr>
          <w:rFonts w:ascii="宋体" w:hAnsi="宋体" w:hint="eastAsia"/>
          <w:sz w:val="24"/>
        </w:rPr>
        <w:t>48</w:t>
      </w:r>
      <w:r w:rsidRPr="00E01E5B">
        <w:rPr>
          <w:rFonts w:ascii="宋体" w:hAnsi="宋体" w:hint="eastAsia"/>
          <w:sz w:val="24"/>
        </w:rPr>
        <w:t>小时前，施工承包人应通知监理人进行验收，通知应按规定的格式说明验收地点、内容和验收时间，并附有承包人自检记录和必要的验收资料。监理人应按通知约定的时间指派监理人到场进行验收，在监理人确认质量符合合同规定后即应在验收记录上签字，此后承包人才能进行覆盖。工程质量符合标准、规范和设计图纸的要求，验收</w:t>
      </w:r>
      <w:r w:rsidRPr="00E01E5B">
        <w:rPr>
          <w:rFonts w:ascii="宋体" w:hAnsi="宋体" w:hint="eastAsia"/>
          <w:sz w:val="24"/>
        </w:rPr>
        <w:t>24</w:t>
      </w:r>
      <w:r w:rsidRPr="00E01E5B">
        <w:rPr>
          <w:rFonts w:ascii="宋体" w:hAnsi="宋体" w:hint="eastAsia"/>
          <w:sz w:val="24"/>
        </w:rPr>
        <w:t>小时后，监理人不在验收记录上签字，视为监理人已批准，施工承包人可进行隐蔽或者继续施工。若事后监理人要求承包人对已覆盖的部位进行钻孔探测以至揭开重新检验，施工承包人应遵照执</w:t>
      </w:r>
      <w:r w:rsidRPr="00E01E5B">
        <w:rPr>
          <w:rFonts w:ascii="宋体" w:hAnsi="宋体" w:hint="eastAsia"/>
          <w:sz w:val="24"/>
        </w:rPr>
        <w:t>行。若检验结果表明工程质量符合合同相关条款的要求，则由此引起的费用增加和工期延误等应由发包人承担；若检验结果表明工程质量不符合合同相关条款的要求，则由此引</w:t>
      </w:r>
      <w:r w:rsidRPr="00E01E5B">
        <w:rPr>
          <w:rFonts w:ascii="宋体" w:hAnsi="宋体" w:hint="eastAsia"/>
          <w:sz w:val="24"/>
        </w:rPr>
        <w:lastRenderedPageBreak/>
        <w:t>起的费用增加和工期延误等由施工承包人承担。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13.6</w:t>
      </w:r>
      <w:r w:rsidRPr="00E01E5B">
        <w:rPr>
          <w:rFonts w:ascii="宋体" w:hAnsi="宋体" w:hint="eastAsia"/>
          <w:sz w:val="24"/>
        </w:rPr>
        <w:tab/>
      </w:r>
      <w:r w:rsidRPr="00E01E5B">
        <w:rPr>
          <w:rFonts w:ascii="宋体" w:hAnsi="宋体" w:hint="eastAsia"/>
          <w:sz w:val="24"/>
        </w:rPr>
        <w:t>清除不合格工程</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由于施工承包人对发包人提供的材料或工程设备未尽检验义务或保管、使用不当造成的工程不合格，施工承包人须采取措施补救，并承担增加的费用和（或）工期延误等责任，发包人不就此做出额外支付。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13.7</w:t>
      </w:r>
      <w:r w:rsidRPr="00E01E5B">
        <w:rPr>
          <w:rFonts w:ascii="宋体" w:hAnsi="宋体" w:hint="eastAsia"/>
          <w:sz w:val="24"/>
        </w:rPr>
        <w:tab/>
      </w:r>
      <w:r w:rsidRPr="00E01E5B">
        <w:rPr>
          <w:rFonts w:ascii="宋体" w:hAnsi="宋体" w:hint="eastAsia"/>
          <w:sz w:val="24"/>
        </w:rPr>
        <w:t>质量争议</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发包人和施工承包人对工程质量有争议的，除可按合同条款第</w:t>
      </w:r>
      <w:r w:rsidRPr="00E01E5B">
        <w:rPr>
          <w:rFonts w:ascii="宋体" w:hAnsi="宋体" w:hint="eastAsia"/>
          <w:sz w:val="24"/>
        </w:rPr>
        <w:t>24</w:t>
      </w:r>
      <w:r w:rsidRPr="00E01E5B">
        <w:rPr>
          <w:rFonts w:ascii="宋体" w:hAnsi="宋体" w:hint="eastAsia"/>
          <w:sz w:val="24"/>
        </w:rPr>
        <w:t>条办理外，监理人可提请有相应</w:t>
      </w:r>
      <w:r w:rsidRPr="00E01E5B">
        <w:rPr>
          <w:rFonts w:ascii="宋体" w:hAnsi="宋体" w:hint="eastAsia"/>
          <w:sz w:val="24"/>
        </w:rPr>
        <w:t>资质的工程质量检测机构进行鉴定，所需费用及因此造成的损失，由责任人承担，合同当事人均有责任的，由各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13.8</w:t>
      </w:r>
      <w:r w:rsidRPr="00E01E5B">
        <w:rPr>
          <w:rFonts w:ascii="宋体" w:hAnsi="宋体" w:hint="eastAsia"/>
          <w:sz w:val="24"/>
        </w:rPr>
        <w:tab/>
      </w:r>
      <w:r w:rsidRPr="00E01E5B">
        <w:rPr>
          <w:rFonts w:ascii="宋体" w:hAnsi="宋体" w:hint="eastAsia"/>
          <w:sz w:val="24"/>
        </w:rPr>
        <w:t>中间验收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双方约定中间验收部位及程序按工程质量监督有权部门的要求执行。</w:t>
      </w:r>
    </w:p>
    <w:p w:rsidR="009B582E" w:rsidRPr="00E01E5B" w:rsidRDefault="00A96B6F">
      <w:pPr>
        <w:pStyle w:val="2TimesNewRoman5020"/>
      </w:pPr>
      <w:bookmarkStart w:id="490" w:name="_Toc296686692"/>
      <w:bookmarkStart w:id="491" w:name="_Toc295989226"/>
      <w:bookmarkStart w:id="492" w:name="_Toc343777067"/>
      <w:r w:rsidRPr="00E01E5B">
        <w:rPr>
          <w:rFonts w:hint="eastAsia"/>
        </w:rPr>
        <w:t>14.</w:t>
      </w:r>
      <w:r w:rsidRPr="00E01E5B">
        <w:rPr>
          <w:rFonts w:hint="eastAsia"/>
        </w:rPr>
        <w:tab/>
      </w:r>
      <w:r w:rsidRPr="00E01E5B">
        <w:rPr>
          <w:rFonts w:hint="eastAsia"/>
        </w:rPr>
        <w:t>试验和检验</w:t>
      </w:r>
      <w:bookmarkEnd w:id="490"/>
      <w:bookmarkEnd w:id="491"/>
      <w:bookmarkEnd w:id="492"/>
    </w:p>
    <w:p w:rsidR="009B582E" w:rsidRPr="00E01E5B" w:rsidRDefault="00A96B6F">
      <w:pPr>
        <w:snapToGrid w:val="0"/>
        <w:spacing w:line="560" w:lineRule="exact"/>
        <w:jc w:val="left"/>
        <w:outlineLvl w:val="0"/>
        <w:rPr>
          <w:rFonts w:ascii="宋体" w:hAnsi="宋体"/>
          <w:sz w:val="24"/>
        </w:rPr>
      </w:pPr>
      <w:bookmarkStart w:id="493" w:name="_Toc343777068"/>
      <w:r w:rsidRPr="00E01E5B">
        <w:rPr>
          <w:rFonts w:ascii="宋体" w:hAnsi="宋体" w:hint="eastAsia"/>
          <w:sz w:val="24"/>
        </w:rPr>
        <w:t>14.1</w:t>
      </w:r>
      <w:r w:rsidRPr="00E01E5B">
        <w:rPr>
          <w:rFonts w:ascii="宋体" w:hAnsi="宋体" w:hint="eastAsia"/>
          <w:sz w:val="24"/>
        </w:rPr>
        <w:tab/>
      </w:r>
      <w:r w:rsidRPr="00E01E5B">
        <w:rPr>
          <w:rFonts w:ascii="宋体" w:hAnsi="宋体" w:hint="eastAsia"/>
          <w:sz w:val="24"/>
        </w:rPr>
        <w:t>材料、工程设备和工程的试验和检验</w:t>
      </w:r>
      <w:bookmarkEnd w:id="493"/>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14.1.4</w:t>
      </w:r>
      <w:r w:rsidRPr="00E01E5B">
        <w:rPr>
          <w:rFonts w:ascii="宋体" w:hAnsi="宋体" w:hint="eastAsia"/>
          <w:sz w:val="24"/>
        </w:rPr>
        <w:tab/>
      </w:r>
      <w:r w:rsidRPr="00E01E5B">
        <w:rPr>
          <w:rFonts w:ascii="宋体" w:hAnsi="宋体" w:hint="eastAsia"/>
          <w:sz w:val="24"/>
        </w:rPr>
        <w:t>施工承包人负</w:t>
      </w:r>
      <w:r w:rsidRPr="00E01E5B">
        <w:rPr>
          <w:rFonts w:ascii="宋体" w:hAnsi="宋体" w:hint="eastAsia"/>
          <w:sz w:val="24"/>
        </w:rPr>
        <w:t>责检验和交货验收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14.1.4.1</w:t>
      </w:r>
      <w:r w:rsidRPr="00E01E5B">
        <w:rPr>
          <w:rFonts w:ascii="宋体" w:hAnsi="宋体" w:hint="eastAsia"/>
          <w:sz w:val="24"/>
        </w:rPr>
        <w:tab/>
      </w:r>
      <w:r w:rsidRPr="00E01E5B">
        <w:rPr>
          <w:rFonts w:ascii="宋体" w:hAnsi="宋体" w:hint="eastAsia"/>
          <w:sz w:val="24"/>
        </w:rPr>
        <w:t>不论是发包人指定供应来源的或施工承包人自行采购用于工程的材料和设备，施工承包人均应负责检验和交货验收。承包人应在合同指定的地点（生产厂、制造厂、工地或其它约定地点）进行检验和交货验收，验货时应同时检验其材质证明和产品合格证书。施工承包人还应按本合同相关条款的规定进行材料的抽样试验和设备的开箱检查或检验测试，并应将检验结果提交监理人，所需检查和检验的费用由施</w:t>
      </w:r>
      <w:r w:rsidRPr="00E01E5B">
        <w:rPr>
          <w:rFonts w:ascii="宋体" w:hAnsi="宋体" w:hint="eastAsia"/>
          <w:sz w:val="24"/>
        </w:rPr>
        <w:lastRenderedPageBreak/>
        <w:t>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14.1.5.2</w:t>
      </w:r>
      <w:r w:rsidRPr="00E01E5B">
        <w:rPr>
          <w:rFonts w:ascii="宋体" w:hAnsi="宋体" w:hint="eastAsia"/>
          <w:sz w:val="24"/>
        </w:rPr>
        <w:tab/>
      </w:r>
      <w:r w:rsidRPr="00E01E5B">
        <w:rPr>
          <w:rFonts w:ascii="宋体" w:hAnsi="宋体" w:hint="eastAsia"/>
          <w:sz w:val="24"/>
        </w:rPr>
        <w:t>检查和检验内容依照合同规定、国家和有关部门、地方、行业颁布的现行施工技术和质量验收规</w:t>
      </w:r>
      <w:r w:rsidRPr="00E01E5B">
        <w:rPr>
          <w:rFonts w:ascii="宋体" w:hAnsi="宋体" w:hint="eastAsia"/>
          <w:sz w:val="24"/>
        </w:rPr>
        <w:t>程规范以及相应单项工程质量等级评定标准的规定执行，并应达到上述全部规程、规范和标准规定应达到的合格要求。按本款要求所进行的一切检查和检验的费用均由施工承包人承担。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14.1.6</w:t>
      </w:r>
      <w:r w:rsidRPr="00E01E5B">
        <w:rPr>
          <w:rFonts w:ascii="宋体" w:hAnsi="宋体" w:hint="eastAsia"/>
          <w:sz w:val="24"/>
        </w:rPr>
        <w:tab/>
      </w:r>
      <w:r w:rsidRPr="00E01E5B">
        <w:rPr>
          <w:rFonts w:ascii="宋体" w:hAnsi="宋体" w:hint="eastAsia"/>
          <w:sz w:val="24"/>
        </w:rPr>
        <w:t>拒收不合格的材料和设备</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若施工承包人未经监理人同意接受并使用了不合格的材料或设备，监理人有权按第</w:t>
      </w:r>
      <w:r w:rsidRPr="00E01E5B">
        <w:rPr>
          <w:rFonts w:ascii="宋体" w:hAnsi="宋体" w:hint="eastAsia"/>
          <w:sz w:val="24"/>
        </w:rPr>
        <w:t>13.6</w:t>
      </w:r>
      <w:r w:rsidRPr="00E01E5B">
        <w:rPr>
          <w:rFonts w:ascii="宋体" w:hAnsi="宋体" w:hint="eastAsia"/>
          <w:sz w:val="24"/>
        </w:rPr>
        <w:t>款规定指示施工承包人予以清除，由此造成的损失和工期延误责任由施工承包人负责。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若施工承包人未按第</w:t>
      </w:r>
      <w:r w:rsidRPr="00E01E5B">
        <w:rPr>
          <w:rFonts w:ascii="宋体" w:hAnsi="宋体" w:hint="eastAsia"/>
          <w:sz w:val="24"/>
        </w:rPr>
        <w:t>14.1</w:t>
      </w:r>
      <w:r w:rsidRPr="00E01E5B">
        <w:rPr>
          <w:rFonts w:ascii="宋体" w:hAnsi="宋体" w:hint="eastAsia"/>
          <w:sz w:val="24"/>
        </w:rPr>
        <w:t>款规定作好检查或检验，或者监理人认为检查或检验的结果表明该材料或设备不符合合同要求时，监理人可以拒绝验收，并立即通知施工承包人和说明拒收理由，施工承包人应立即将其清除出工地或约请监理人共同研究补救措施，由此引起的费用增加和工期延误责任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若按第</w:t>
      </w:r>
      <w:r w:rsidRPr="00E01E5B">
        <w:rPr>
          <w:rFonts w:ascii="宋体" w:hAnsi="宋体" w:hint="eastAsia"/>
          <w:sz w:val="24"/>
        </w:rPr>
        <w:t>14.1.5</w:t>
      </w:r>
      <w:r w:rsidRPr="00E01E5B">
        <w:rPr>
          <w:rFonts w:ascii="宋体" w:hAnsi="宋体" w:hint="eastAsia"/>
          <w:sz w:val="24"/>
        </w:rPr>
        <w:t>目规定的检查或检验结果表明，发包人提供的设备不符合合同要求，施工承包人有权拒绝接收，并可要求发包人予以更换，由此增加的费用和工期延误责任由发包人承担。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14.1.7</w:t>
      </w:r>
      <w:r w:rsidRPr="00E01E5B">
        <w:rPr>
          <w:rFonts w:ascii="宋体" w:hAnsi="宋体" w:hint="eastAsia"/>
          <w:sz w:val="24"/>
        </w:rPr>
        <w:tab/>
      </w:r>
      <w:r w:rsidRPr="00E01E5B">
        <w:rPr>
          <w:rFonts w:ascii="宋体" w:hAnsi="宋体" w:hint="eastAsia"/>
          <w:sz w:val="24"/>
        </w:rPr>
        <w:t>未按规定进行检查和检验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若施工承包人未按合同规定</w:t>
      </w:r>
      <w:r w:rsidRPr="00E01E5B">
        <w:rPr>
          <w:rFonts w:ascii="宋体" w:hAnsi="宋体" w:hint="eastAsia"/>
          <w:sz w:val="24"/>
        </w:rPr>
        <w:t>对材料和设备进行检查和检验，监理人有权指示施工承包人按合同规定补作检查和检验，承包人应予执行，并应承担所需的检查和检验费用和工期延误责任。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14.1.8</w:t>
      </w:r>
      <w:r w:rsidRPr="00E01E5B">
        <w:rPr>
          <w:rFonts w:ascii="宋体" w:hAnsi="宋体" w:hint="eastAsia"/>
          <w:sz w:val="24"/>
        </w:rPr>
        <w:tab/>
      </w:r>
      <w:r w:rsidRPr="00E01E5B">
        <w:rPr>
          <w:rFonts w:ascii="宋体" w:hAnsi="宋体" w:hint="eastAsia"/>
          <w:sz w:val="24"/>
        </w:rPr>
        <w:t>额外检验和重新检验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14.1.8.1</w:t>
      </w:r>
      <w:r w:rsidRPr="00E01E5B">
        <w:rPr>
          <w:rFonts w:ascii="宋体" w:hAnsi="宋体" w:hint="eastAsia"/>
          <w:sz w:val="24"/>
        </w:rPr>
        <w:tab/>
      </w:r>
      <w:r w:rsidRPr="00E01E5B">
        <w:rPr>
          <w:rFonts w:ascii="宋体" w:hAnsi="宋体" w:hint="eastAsia"/>
          <w:sz w:val="24"/>
        </w:rPr>
        <w:t>监理人可以要求对材料和设备进行在合同中未明确的额外的检查和检验，</w:t>
      </w:r>
      <w:r w:rsidRPr="00E01E5B">
        <w:rPr>
          <w:rFonts w:ascii="宋体" w:hAnsi="宋体" w:hint="eastAsia"/>
          <w:sz w:val="24"/>
        </w:rPr>
        <w:lastRenderedPageBreak/>
        <w:t>施工承包人应予执行。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14.1.8.2</w:t>
      </w:r>
      <w:r w:rsidRPr="00E01E5B">
        <w:rPr>
          <w:rFonts w:ascii="宋体" w:hAnsi="宋体" w:hint="eastAsia"/>
          <w:sz w:val="24"/>
        </w:rPr>
        <w:tab/>
      </w:r>
      <w:r w:rsidRPr="00E01E5B">
        <w:rPr>
          <w:rFonts w:ascii="宋体" w:hAnsi="宋体" w:hint="eastAsia"/>
          <w:sz w:val="24"/>
        </w:rPr>
        <w:t>若额外检验结果证明这些材料和设备不符合本合同相关条款要求，则应由施工承包人承担额外检验的费用和工期延误等责任；若额外检验和重新检验结果证明这些材料和设备符合合同相关条款的要求，则应由发包人承担其额外检验的费用和工期延</w:t>
      </w:r>
      <w:r w:rsidRPr="00E01E5B">
        <w:rPr>
          <w:rFonts w:ascii="宋体" w:hAnsi="宋体" w:hint="eastAsia"/>
          <w:sz w:val="24"/>
        </w:rPr>
        <w:t>误责任。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14.1.8.3</w:t>
      </w:r>
      <w:r w:rsidRPr="00E01E5B">
        <w:rPr>
          <w:rFonts w:ascii="宋体" w:hAnsi="宋体" w:hint="eastAsia"/>
          <w:sz w:val="24"/>
        </w:rPr>
        <w:tab/>
      </w:r>
      <w:r w:rsidRPr="00E01E5B">
        <w:rPr>
          <w:rFonts w:ascii="宋体" w:hAnsi="宋体" w:hint="eastAsia"/>
          <w:sz w:val="24"/>
        </w:rPr>
        <w:t>监理人的额外检验和重新检验需得到发包人的事先批准。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14.1.9</w:t>
      </w:r>
      <w:r w:rsidRPr="00E01E5B">
        <w:rPr>
          <w:rFonts w:ascii="宋体" w:hAnsi="宋体" w:hint="eastAsia"/>
          <w:sz w:val="24"/>
        </w:rPr>
        <w:tab/>
      </w:r>
      <w:r w:rsidRPr="00E01E5B">
        <w:rPr>
          <w:rFonts w:ascii="宋体" w:hAnsi="宋体" w:hint="eastAsia"/>
          <w:sz w:val="24"/>
        </w:rPr>
        <w:t>施工承包人不进行检查和检验的补救办法</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施工承包人不按合同相关规定完成监理人指示的检查和检验工作，监理人可以指派自己的人员或委托其它有资质的检验机构或人员进行检查和检验，施工承包人不得阻挠，并应提供一切方便。由此引起的费用增加和工期延误等责任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14.4</w:t>
      </w:r>
      <w:r w:rsidRPr="00E01E5B">
        <w:rPr>
          <w:rFonts w:ascii="宋体" w:hAnsi="宋体" w:hint="eastAsia"/>
          <w:sz w:val="24"/>
        </w:rPr>
        <w:tab/>
      </w:r>
      <w:r w:rsidRPr="00E01E5B">
        <w:rPr>
          <w:rFonts w:ascii="宋体" w:hAnsi="宋体" w:hint="eastAsia"/>
          <w:sz w:val="24"/>
        </w:rPr>
        <w:t>施工承包人应委托有资质的试验检测单位进行工程材料试验和专项检测，并为监理人进行质量检查和检验提供必要的试验资料和原始记录。监理人在质量检查和检验过</w:t>
      </w:r>
      <w:r w:rsidRPr="00E01E5B">
        <w:rPr>
          <w:rFonts w:ascii="宋体" w:hAnsi="宋体" w:hint="eastAsia"/>
          <w:sz w:val="24"/>
        </w:rPr>
        <w:t>程中若需抽样试验，所需试件应由施工承包人提供。上述试验所需提供的试件已包含在签约合同价中，发包人不另行支付。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14.5</w:t>
      </w:r>
      <w:r w:rsidRPr="00E01E5B">
        <w:rPr>
          <w:rFonts w:ascii="宋体" w:hAnsi="宋体" w:hint="eastAsia"/>
          <w:sz w:val="24"/>
        </w:rPr>
        <w:tab/>
      </w:r>
      <w:r w:rsidRPr="00E01E5B">
        <w:rPr>
          <w:rFonts w:ascii="宋体" w:hAnsi="宋体" w:hint="eastAsia"/>
          <w:sz w:val="24"/>
        </w:rPr>
        <w:t>涉及由发包人或发包人委托的试验单位进行的工程材料试验与检验，施工承包人必须配合试验单位编制检测方案，并应为检查和检验提供所需材料、设备、劳力等的协助，但这不免除施工承包人在本工程中针对本项目应尽的工程材料或设备，试验与检验的义务与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14.6</w:t>
      </w:r>
      <w:r w:rsidRPr="00E01E5B">
        <w:rPr>
          <w:rFonts w:ascii="宋体" w:hAnsi="宋体" w:hint="eastAsia"/>
          <w:sz w:val="24"/>
        </w:rPr>
        <w:tab/>
      </w:r>
      <w:r w:rsidRPr="00E01E5B">
        <w:rPr>
          <w:rFonts w:ascii="宋体" w:hAnsi="宋体" w:hint="eastAsia"/>
          <w:sz w:val="24"/>
        </w:rPr>
        <w:t>检验、测量与观测</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14.6.1</w:t>
      </w:r>
      <w:r w:rsidRPr="00E01E5B">
        <w:rPr>
          <w:rFonts w:ascii="宋体" w:hAnsi="宋体" w:hint="eastAsia"/>
          <w:sz w:val="24"/>
        </w:rPr>
        <w:tab/>
      </w:r>
      <w:r w:rsidRPr="00E01E5B">
        <w:rPr>
          <w:rFonts w:ascii="宋体" w:hAnsi="宋体" w:hint="eastAsia"/>
          <w:sz w:val="24"/>
        </w:rPr>
        <w:t>施工承包人应按照有关技术规范的要求，完成各项目工程的检验、调试、测量与观测，并累积形成完整的技术资料，并在竣工验收时完整移交给发包人。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14.6.2</w:t>
      </w:r>
      <w:r w:rsidRPr="00E01E5B">
        <w:rPr>
          <w:rFonts w:ascii="宋体" w:hAnsi="宋体" w:hint="eastAsia"/>
          <w:sz w:val="24"/>
        </w:rPr>
        <w:tab/>
      </w:r>
      <w:r w:rsidRPr="00E01E5B">
        <w:rPr>
          <w:rFonts w:ascii="宋体" w:hAnsi="宋体" w:hint="eastAsia"/>
          <w:sz w:val="24"/>
        </w:rPr>
        <w:t>施工承包人必须设置专门的测量岗位。完成本合同所有工程的施工测量任务，</w:t>
      </w:r>
      <w:r w:rsidRPr="00E01E5B">
        <w:rPr>
          <w:rFonts w:ascii="宋体" w:hAnsi="宋体" w:hint="eastAsia"/>
          <w:sz w:val="24"/>
        </w:rPr>
        <w:lastRenderedPageBreak/>
        <w:t>除首级控制点外，其余测量工作均应由施工承包人负责按要求完成。</w:t>
      </w:r>
    </w:p>
    <w:p w:rsidR="009B582E" w:rsidRPr="00E01E5B" w:rsidRDefault="00A96B6F">
      <w:pPr>
        <w:snapToGrid w:val="0"/>
        <w:spacing w:line="560" w:lineRule="exact"/>
        <w:jc w:val="left"/>
        <w:rPr>
          <w:rFonts w:ascii="宋体" w:hAnsi="宋体"/>
          <w:sz w:val="24"/>
          <w:szCs w:val="24"/>
        </w:rPr>
      </w:pPr>
      <w:r w:rsidRPr="00E01E5B">
        <w:rPr>
          <w:rFonts w:ascii="宋体" w:hAnsi="宋体" w:hint="eastAsia"/>
          <w:sz w:val="24"/>
          <w:szCs w:val="24"/>
        </w:rPr>
        <w:t>14.6.3</w:t>
      </w:r>
      <w:r w:rsidRPr="00E01E5B">
        <w:rPr>
          <w:rFonts w:ascii="宋体" w:hAnsi="宋体" w:hint="eastAsia"/>
          <w:sz w:val="24"/>
          <w:szCs w:val="24"/>
        </w:rPr>
        <w:tab/>
      </w:r>
      <w:r w:rsidRPr="00E01E5B">
        <w:rPr>
          <w:rFonts w:ascii="宋体" w:hAnsi="宋体" w:hint="eastAsia"/>
          <w:sz w:val="24"/>
        </w:rPr>
        <w:t>施工</w:t>
      </w:r>
      <w:r w:rsidRPr="00E01E5B">
        <w:rPr>
          <w:rFonts w:ascii="宋体" w:hAnsi="宋体" w:hint="eastAsia"/>
          <w:sz w:val="24"/>
          <w:szCs w:val="24"/>
        </w:rPr>
        <w:t>承包人应对本合同范围内的主体结构、以及工地周围受施工影响有可能产生变形之建筑物进行变形观测。</w:t>
      </w:r>
    </w:p>
    <w:p w:rsidR="009B582E" w:rsidRPr="00E01E5B" w:rsidRDefault="00A96B6F">
      <w:pPr>
        <w:snapToGrid w:val="0"/>
        <w:spacing w:line="560" w:lineRule="exact"/>
        <w:jc w:val="left"/>
        <w:rPr>
          <w:rFonts w:ascii="宋体" w:hAnsi="宋体"/>
          <w:sz w:val="24"/>
        </w:rPr>
      </w:pPr>
      <w:bookmarkStart w:id="494" w:name="_Toc295989227"/>
      <w:r w:rsidRPr="00E01E5B">
        <w:rPr>
          <w:rFonts w:ascii="宋体" w:hAnsi="宋体" w:hint="eastAsia"/>
          <w:sz w:val="24"/>
        </w:rPr>
        <w:t xml:space="preserve">14.6.4    </w:t>
      </w:r>
      <w:r w:rsidRPr="00E01E5B">
        <w:rPr>
          <w:rFonts w:ascii="宋体" w:hAnsi="宋体" w:hint="eastAsia"/>
          <w:sz w:val="24"/>
        </w:rPr>
        <w:t>施工承包人须积极配合发包人、监理人委托的第三方检测单位的工作，并提供必要的便利条件。</w:t>
      </w:r>
    </w:p>
    <w:p w:rsidR="009B582E" w:rsidRPr="00E01E5B" w:rsidRDefault="00A96B6F">
      <w:pPr>
        <w:pStyle w:val="2TimesNewRoman5020"/>
      </w:pPr>
      <w:bookmarkStart w:id="495" w:name="_Toc296686693"/>
      <w:bookmarkStart w:id="496" w:name="_Toc343777069"/>
      <w:r w:rsidRPr="00E01E5B">
        <w:rPr>
          <w:rFonts w:hint="eastAsia"/>
        </w:rPr>
        <w:t>15.</w:t>
      </w:r>
      <w:r w:rsidRPr="00E01E5B">
        <w:rPr>
          <w:rFonts w:hint="eastAsia"/>
        </w:rPr>
        <w:tab/>
      </w:r>
      <w:r w:rsidRPr="00E01E5B">
        <w:rPr>
          <w:rFonts w:hint="eastAsia"/>
        </w:rPr>
        <w:t>变更</w:t>
      </w:r>
      <w:bookmarkEnd w:id="494"/>
      <w:bookmarkEnd w:id="495"/>
      <w:bookmarkEnd w:id="496"/>
    </w:p>
    <w:p w:rsidR="009B582E" w:rsidRPr="00E01E5B" w:rsidRDefault="00A96B6F">
      <w:pPr>
        <w:snapToGrid w:val="0"/>
        <w:spacing w:line="560" w:lineRule="exact"/>
        <w:jc w:val="left"/>
        <w:outlineLvl w:val="0"/>
        <w:rPr>
          <w:sz w:val="24"/>
          <w:szCs w:val="24"/>
        </w:rPr>
      </w:pPr>
      <w:bookmarkStart w:id="497" w:name="_Toc343777070"/>
      <w:r w:rsidRPr="00E01E5B">
        <w:rPr>
          <w:rFonts w:hint="eastAsia"/>
          <w:sz w:val="24"/>
          <w:szCs w:val="24"/>
        </w:rPr>
        <w:t>15.3</w:t>
      </w:r>
      <w:r w:rsidRPr="00E01E5B">
        <w:rPr>
          <w:rFonts w:hint="eastAsia"/>
          <w:sz w:val="24"/>
          <w:szCs w:val="24"/>
        </w:rPr>
        <w:t>变更程序</w:t>
      </w:r>
    </w:p>
    <w:p w:rsidR="009B582E" w:rsidRPr="00E01E5B" w:rsidRDefault="00A96B6F">
      <w:pPr>
        <w:snapToGrid w:val="0"/>
        <w:spacing w:line="560" w:lineRule="exact"/>
        <w:jc w:val="left"/>
        <w:outlineLvl w:val="0"/>
        <w:rPr>
          <w:sz w:val="24"/>
          <w:szCs w:val="24"/>
        </w:rPr>
      </w:pPr>
      <w:r w:rsidRPr="00E01E5B">
        <w:rPr>
          <w:rFonts w:hint="eastAsia"/>
          <w:sz w:val="24"/>
          <w:szCs w:val="24"/>
        </w:rPr>
        <w:t>15.3.1</w:t>
      </w:r>
      <w:r w:rsidRPr="00E01E5B">
        <w:rPr>
          <w:rFonts w:hint="eastAsia"/>
          <w:sz w:val="24"/>
          <w:szCs w:val="24"/>
        </w:rPr>
        <w:t>由于设计变更、发包人需要发生变化产生的变更，以及施工过程中承包人发现设计有错误或不合理等原因提出的变更，经监理人审查报发包人同意后，通过发包人修改设计图纸，发包人发出变更通知书等方式进行变更。</w:t>
      </w:r>
    </w:p>
    <w:p w:rsidR="009B582E" w:rsidRPr="00E01E5B" w:rsidRDefault="00A96B6F">
      <w:pPr>
        <w:snapToGrid w:val="0"/>
        <w:spacing w:line="560" w:lineRule="exact"/>
        <w:jc w:val="left"/>
        <w:outlineLvl w:val="0"/>
        <w:rPr>
          <w:sz w:val="24"/>
          <w:szCs w:val="24"/>
        </w:rPr>
      </w:pPr>
      <w:r w:rsidRPr="00E01E5B">
        <w:rPr>
          <w:rFonts w:hint="eastAsia"/>
          <w:sz w:val="24"/>
          <w:szCs w:val="24"/>
        </w:rPr>
        <w:t xml:space="preserve">15.3.2 </w:t>
      </w:r>
      <w:r w:rsidRPr="00E01E5B">
        <w:rPr>
          <w:rFonts w:hint="eastAsia"/>
          <w:sz w:val="24"/>
          <w:szCs w:val="24"/>
        </w:rPr>
        <w:t>变更估价</w:t>
      </w:r>
    </w:p>
    <w:p w:rsidR="009B582E" w:rsidRPr="00E01E5B" w:rsidRDefault="00A96B6F">
      <w:pPr>
        <w:snapToGrid w:val="0"/>
        <w:spacing w:line="560" w:lineRule="exact"/>
        <w:jc w:val="left"/>
        <w:outlineLvl w:val="0"/>
        <w:rPr>
          <w:rFonts w:ascii="宋体" w:hAnsi="宋体"/>
          <w:sz w:val="24"/>
        </w:rPr>
      </w:pPr>
      <w:r w:rsidRPr="00E01E5B">
        <w:rPr>
          <w:rFonts w:hint="eastAsia"/>
          <w:sz w:val="24"/>
          <w:szCs w:val="24"/>
        </w:rPr>
        <w:t>承包人收到经发包人同意的设计修改图纸，变更通知书后的</w:t>
      </w:r>
      <w:r w:rsidRPr="00E01E5B">
        <w:rPr>
          <w:rFonts w:hint="eastAsia"/>
          <w:sz w:val="24"/>
          <w:szCs w:val="24"/>
        </w:rPr>
        <w:t>7</w:t>
      </w:r>
      <w:r w:rsidRPr="00E01E5B">
        <w:rPr>
          <w:rFonts w:hint="eastAsia"/>
          <w:sz w:val="24"/>
          <w:szCs w:val="24"/>
        </w:rPr>
        <w:t>天内，按合同约定的计价方式编制由于变更引致的变更费用送交监理人，监理人在</w:t>
      </w:r>
      <w:r w:rsidRPr="00E01E5B">
        <w:rPr>
          <w:rFonts w:hint="eastAsia"/>
          <w:sz w:val="24"/>
          <w:szCs w:val="24"/>
        </w:rPr>
        <w:t>5</w:t>
      </w:r>
      <w:r w:rsidRPr="00E01E5B">
        <w:rPr>
          <w:rFonts w:hint="eastAsia"/>
          <w:sz w:val="24"/>
          <w:szCs w:val="24"/>
        </w:rPr>
        <w:t>天内审核并签署意见后报发包人，发包人审核或委托的第三方造价咨询单位审核后的</w:t>
      </w:r>
      <w:r w:rsidRPr="00E01E5B">
        <w:rPr>
          <w:rFonts w:hint="eastAsia"/>
          <w:sz w:val="24"/>
          <w:szCs w:val="24"/>
        </w:rPr>
        <w:t>10</w:t>
      </w:r>
      <w:r w:rsidRPr="00E01E5B">
        <w:rPr>
          <w:rFonts w:hint="eastAsia"/>
          <w:sz w:val="24"/>
          <w:szCs w:val="24"/>
        </w:rPr>
        <w:t>天内答复。</w:t>
      </w:r>
    </w:p>
    <w:bookmarkEnd w:id="497"/>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15.3.3</w:t>
      </w:r>
      <w:r w:rsidRPr="00E01E5B">
        <w:rPr>
          <w:rFonts w:ascii="宋体" w:hAnsi="宋体" w:hint="eastAsia"/>
          <w:sz w:val="24"/>
        </w:rPr>
        <w:tab/>
      </w:r>
      <w:r w:rsidRPr="00E01E5B">
        <w:rPr>
          <w:rFonts w:ascii="宋体" w:hAnsi="宋体" w:hint="eastAsia"/>
          <w:sz w:val="24"/>
        </w:rPr>
        <w:t>变更指示</w:t>
      </w:r>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删除该条款。</w:t>
      </w:r>
      <w:bookmarkStart w:id="498" w:name="_Toc343777071"/>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15.4</w:t>
      </w:r>
      <w:r w:rsidRPr="00E01E5B">
        <w:rPr>
          <w:rFonts w:ascii="宋体" w:hAnsi="宋体" w:hint="eastAsia"/>
          <w:sz w:val="24"/>
        </w:rPr>
        <w:tab/>
      </w:r>
      <w:r w:rsidRPr="00E01E5B">
        <w:rPr>
          <w:rFonts w:ascii="宋体" w:hAnsi="宋体" w:hint="eastAsia"/>
          <w:sz w:val="24"/>
        </w:rPr>
        <w:t>变更的估价原则</w:t>
      </w:r>
      <w:bookmarkEnd w:id="498"/>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变更合同价款按下列方法进行：</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15. 4. 1</w:t>
      </w:r>
      <w:r w:rsidRPr="00E01E5B">
        <w:rPr>
          <w:rFonts w:ascii="宋体" w:hAnsi="宋体" w:hint="eastAsia"/>
          <w:sz w:val="24"/>
        </w:rPr>
        <w:t>施工图预算的已标价工程量清单中已有适用于变更工程的价格，按已有的价格变更合同价款；</w:t>
      </w:r>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15. 4. 2</w:t>
      </w:r>
      <w:r w:rsidRPr="00E01E5B">
        <w:rPr>
          <w:rFonts w:ascii="宋体" w:hAnsi="宋体" w:hint="eastAsia"/>
          <w:sz w:val="24"/>
        </w:rPr>
        <w:t>施工图预算的已标价工程量清单中只有类似于变更工程的价格，可以参照类似价格换算变更合同价款；</w:t>
      </w:r>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lastRenderedPageBreak/>
        <w:t>15. 4. 3</w:t>
      </w:r>
      <w:r w:rsidRPr="00E01E5B">
        <w:rPr>
          <w:rFonts w:ascii="宋体" w:hAnsi="宋体" w:hint="eastAsia"/>
          <w:sz w:val="24"/>
        </w:rPr>
        <w:t>施工图预算的已标价工程量清单中没有适用或类似于变更工程的价格，套用</w:t>
      </w:r>
      <w:r w:rsidRPr="00E01E5B">
        <w:rPr>
          <w:rFonts w:ascii="宋体" w:hAnsi="宋体" w:hint="eastAsia"/>
          <w:sz w:val="24"/>
        </w:rPr>
        <w:t>2018</w:t>
      </w:r>
      <w:r w:rsidRPr="00E01E5B">
        <w:rPr>
          <w:rFonts w:ascii="宋体" w:hAnsi="宋体" w:hint="eastAsia"/>
          <w:sz w:val="24"/>
        </w:rPr>
        <w:t>年《广东省房屋建筑与装饰工程综合定额》、《广东省通用安装工程综合定额》等相关定额和清单计价规范文件，其中主要材料采用施工相应时期工程造价管理机构发布的价格信息，若上述</w:t>
      </w:r>
      <w:r w:rsidRPr="00E01E5B">
        <w:rPr>
          <w:rFonts w:ascii="宋体" w:hAnsi="宋体" w:hint="eastAsia"/>
          <w:sz w:val="24"/>
        </w:rPr>
        <w:t>文件没有价格的主材，则以市场询价方式，由承包人申报三个厂家（品牌）及报价给监理单位和发包人审核确认。重新组合的综合单价需结合承包人报价浮动率进行调整，并变更合同价款；</w:t>
      </w:r>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其中：承包人报价浮动率</w:t>
      </w:r>
      <w:r w:rsidRPr="00E01E5B">
        <w:rPr>
          <w:rFonts w:ascii="宋体" w:hAnsi="宋体" w:hint="eastAsia"/>
          <w:sz w:val="24"/>
        </w:rPr>
        <w:t>L=</w:t>
      </w: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—中标价格</w:t>
      </w:r>
      <w:r w:rsidRPr="00E01E5B">
        <w:rPr>
          <w:rFonts w:ascii="宋体" w:hAnsi="宋体" w:hint="eastAsia"/>
          <w:sz w:val="24"/>
        </w:rPr>
        <w:t>/</w:t>
      </w:r>
      <w:r w:rsidRPr="00E01E5B">
        <w:rPr>
          <w:rFonts w:ascii="宋体" w:hAnsi="宋体" w:hint="eastAsia"/>
          <w:sz w:val="24"/>
        </w:rPr>
        <w:t>招标控制价）×</w:t>
      </w:r>
      <w:r w:rsidRPr="00E01E5B">
        <w:rPr>
          <w:rFonts w:ascii="宋体" w:hAnsi="宋体" w:hint="eastAsia"/>
          <w:sz w:val="24"/>
        </w:rPr>
        <w:t>100%</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 xml:space="preserve">15.4.4 </w:t>
      </w:r>
      <w:r w:rsidRPr="00E01E5B">
        <w:rPr>
          <w:rFonts w:ascii="宋体" w:hAnsi="宋体" w:hint="eastAsia"/>
          <w:sz w:val="24"/>
        </w:rPr>
        <w:t>合同中因变更或工程签证所产生的措施内容中，采用总价包干或按系数计算的措施费用不作调整，按中标文件中的包干总价计算。</w:t>
      </w:r>
      <w:bookmarkStart w:id="499" w:name="_Toc343777072"/>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15. 4.5</w:t>
      </w:r>
      <w:r w:rsidRPr="00E01E5B">
        <w:rPr>
          <w:rFonts w:ascii="宋体" w:hAnsi="宋体" w:hint="eastAsia"/>
          <w:sz w:val="24"/>
        </w:rPr>
        <w:t>不符合以上</w:t>
      </w:r>
      <w:r w:rsidRPr="00E01E5B">
        <w:rPr>
          <w:rFonts w:ascii="宋体" w:hAnsi="宋体" w:hint="eastAsia"/>
          <w:sz w:val="24"/>
        </w:rPr>
        <w:t>15. 4. 1</w:t>
      </w:r>
      <w:r w:rsidRPr="00E01E5B">
        <w:rPr>
          <w:rFonts w:ascii="宋体" w:hAnsi="宋体" w:hint="eastAsia"/>
          <w:sz w:val="24"/>
        </w:rPr>
        <w:t>、</w:t>
      </w:r>
      <w:r w:rsidRPr="00E01E5B">
        <w:rPr>
          <w:rFonts w:ascii="宋体" w:hAnsi="宋体" w:hint="eastAsia"/>
          <w:sz w:val="24"/>
        </w:rPr>
        <w:t>15. 4. 2</w:t>
      </w:r>
      <w:r w:rsidRPr="00E01E5B">
        <w:rPr>
          <w:rFonts w:ascii="宋体" w:hAnsi="宋体" w:hint="eastAsia"/>
          <w:sz w:val="24"/>
        </w:rPr>
        <w:t>、</w:t>
      </w:r>
      <w:r w:rsidRPr="00E01E5B">
        <w:rPr>
          <w:rFonts w:ascii="宋体" w:hAnsi="宋体" w:hint="eastAsia"/>
          <w:sz w:val="24"/>
        </w:rPr>
        <w:t>15. 4. 3</w:t>
      </w:r>
      <w:r w:rsidRPr="00E01E5B">
        <w:rPr>
          <w:rFonts w:ascii="宋体" w:hAnsi="宋体" w:hint="eastAsia"/>
          <w:sz w:val="24"/>
        </w:rPr>
        <w:t>情况的，由承包人提出适当的变更价款，经发包人委托的第三方造价咨询单位审</w:t>
      </w:r>
      <w:r w:rsidRPr="00E01E5B">
        <w:rPr>
          <w:rFonts w:ascii="宋体" w:hAnsi="宋体" w:hint="eastAsia"/>
          <w:sz w:val="24"/>
        </w:rPr>
        <w:t>核，并经发包人书面确认同意后执行。</w:t>
      </w:r>
      <w:r w:rsidRPr="00E01E5B">
        <w:rPr>
          <w:rFonts w:ascii="宋体" w:hAnsi="宋体" w:hint="eastAsia"/>
          <w:sz w:val="24"/>
        </w:rPr>
        <w:t>15.5</w:t>
      </w:r>
      <w:r w:rsidRPr="00E01E5B">
        <w:rPr>
          <w:rFonts w:ascii="宋体" w:hAnsi="宋体" w:hint="eastAsia"/>
          <w:sz w:val="24"/>
        </w:rPr>
        <w:tab/>
      </w:r>
      <w:r w:rsidRPr="00E01E5B">
        <w:rPr>
          <w:rFonts w:ascii="宋体" w:hAnsi="宋体" w:hint="eastAsia"/>
          <w:sz w:val="24"/>
        </w:rPr>
        <w:t>施工承包人的合理化建议</w:t>
      </w:r>
      <w:bookmarkEnd w:id="499"/>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15.5.2</w:t>
      </w:r>
      <w:r w:rsidRPr="00E01E5B">
        <w:rPr>
          <w:rFonts w:ascii="宋体" w:hAnsi="宋体" w:hint="eastAsia"/>
          <w:sz w:val="24"/>
        </w:rPr>
        <w:tab/>
      </w:r>
      <w:r w:rsidRPr="00E01E5B">
        <w:rPr>
          <w:rFonts w:ascii="宋体" w:hAnsi="宋体" w:hint="eastAsia"/>
          <w:sz w:val="24"/>
        </w:rPr>
        <w:t>对施工承包人提出合理化建议的奖励方法：</w:t>
      </w:r>
      <w:r w:rsidRPr="00E01E5B">
        <w:rPr>
          <w:rFonts w:ascii="宋体" w:hAnsi="宋体" w:hint="eastAsia"/>
          <w:sz w:val="24"/>
          <w:u w:val="single"/>
        </w:rPr>
        <w:t xml:space="preserve"> </w:t>
      </w:r>
      <w:r w:rsidRPr="00E01E5B">
        <w:rPr>
          <w:rFonts w:ascii="宋体" w:hAnsi="宋体" w:hint="eastAsia"/>
          <w:sz w:val="24"/>
          <w:u w:val="single"/>
        </w:rPr>
        <w:t>双方另行协商确定</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15.8</w:t>
      </w:r>
      <w:r w:rsidRPr="00E01E5B">
        <w:rPr>
          <w:rFonts w:ascii="宋体" w:hAnsi="宋体" w:hint="eastAsia"/>
          <w:sz w:val="24"/>
        </w:rPr>
        <w:tab/>
      </w:r>
      <w:r w:rsidRPr="00E01E5B">
        <w:rPr>
          <w:rFonts w:ascii="宋体" w:hAnsi="宋体" w:hint="eastAsia"/>
          <w:sz w:val="24"/>
        </w:rPr>
        <w:t>暂估价</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15.9</w:t>
      </w:r>
      <w:r w:rsidRPr="00E01E5B">
        <w:rPr>
          <w:rFonts w:ascii="宋体" w:hAnsi="宋体" w:hint="eastAsia"/>
          <w:sz w:val="24"/>
        </w:rPr>
        <w:tab/>
      </w:r>
      <w:r w:rsidRPr="00E01E5B">
        <w:rPr>
          <w:rFonts w:ascii="宋体" w:hAnsi="宋体" w:hint="eastAsia"/>
          <w:sz w:val="24"/>
        </w:rPr>
        <w:t>施工承包人应提交的变更资料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15.9.1</w:t>
      </w:r>
      <w:r w:rsidRPr="00E01E5B">
        <w:rPr>
          <w:rFonts w:ascii="宋体" w:hAnsi="宋体" w:hint="eastAsia"/>
          <w:sz w:val="24"/>
        </w:rPr>
        <w:tab/>
      </w:r>
      <w:r w:rsidRPr="00E01E5B">
        <w:rPr>
          <w:rFonts w:ascii="宋体" w:hAnsi="宋体" w:hint="eastAsia"/>
          <w:sz w:val="24"/>
        </w:rPr>
        <w:t>按本条款的变更施工承包人还应提供下列详细的资料：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监理人对变更的技术核定单、变更项目的设计通知单、变更项目的会议纪要、发包人提出变更的文件等；</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变更项目部位的设计图纸、工程照片、现场测量资料、工程量核算资料、检测资料等；</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发包人有权要求施工承包人提供每天的施工原始记录（或施工日志），劳力、材料、施工设备使用的记录等，如有新增加的资源应提供这些资源合法证明或原始发</w:t>
      </w:r>
      <w:r w:rsidRPr="00E01E5B">
        <w:rPr>
          <w:rFonts w:ascii="宋体" w:hAnsi="宋体" w:hint="eastAsia"/>
          <w:sz w:val="24"/>
        </w:rPr>
        <w:lastRenderedPageBreak/>
        <w:t>票复印件等；</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工程量详细计算书；</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变更范围的说明、合同变更依据、原因；</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监理人要求的其它资料。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如果施工承包人没有提交证明变更成立必须的上述资料，监理人就有充分的理由拒收此项变更报价，由此引起的一切后果由施工承包人承担责任。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15.9.2</w:t>
      </w:r>
      <w:r w:rsidRPr="00E01E5B">
        <w:rPr>
          <w:rFonts w:ascii="宋体" w:hAnsi="宋体" w:hint="eastAsia"/>
          <w:sz w:val="24"/>
        </w:rPr>
        <w:tab/>
      </w:r>
      <w:r w:rsidRPr="00E01E5B">
        <w:rPr>
          <w:rFonts w:ascii="宋体" w:hAnsi="宋体" w:hint="eastAsia"/>
          <w:sz w:val="24"/>
        </w:rPr>
        <w:t>施工承包人按合同规定提交的变更报价资料必须完整、真实、可靠。经核实，如发现施工承包人的变更报价资料有意弄虚作假，监理人有权不予办理，由此引起的一切后果由施工承包人负责。</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15.10</w:t>
      </w:r>
      <w:r w:rsidRPr="00E01E5B">
        <w:rPr>
          <w:rFonts w:ascii="宋体" w:hAnsi="宋体" w:hint="eastAsia"/>
          <w:sz w:val="24"/>
        </w:rPr>
        <w:tab/>
      </w:r>
      <w:r w:rsidRPr="00E01E5B">
        <w:rPr>
          <w:rFonts w:ascii="宋体" w:hAnsi="宋体" w:hint="eastAsia"/>
          <w:sz w:val="24"/>
        </w:rPr>
        <w:t>施工承包人原因引起的变更</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 xml:space="preserve">15.10.1 </w:t>
      </w:r>
      <w:r w:rsidRPr="00E01E5B">
        <w:rPr>
          <w:rFonts w:ascii="宋体" w:hAnsi="宋体" w:hint="eastAsia"/>
          <w:sz w:val="24"/>
        </w:rPr>
        <w:t>若施工承包人根据工程施工的需要，要求监理人对合同的任一项目和任一项工作做出变更，则应由施工承包人提交一份详细的变更申请报告送监理人审核后报发包人审批。未经发包人、监理人批准，施工承包人不得擅自变更。若施工承包人要求的变更属合理化建议的性质时，应按第</w:t>
      </w:r>
      <w:r w:rsidRPr="00E01E5B">
        <w:rPr>
          <w:rFonts w:ascii="宋体" w:hAnsi="宋体" w:hint="eastAsia"/>
          <w:sz w:val="24"/>
        </w:rPr>
        <w:t>15.5</w:t>
      </w:r>
      <w:r w:rsidRPr="00E01E5B">
        <w:rPr>
          <w:rFonts w:ascii="宋体" w:hAnsi="宋体" w:hint="eastAsia"/>
          <w:sz w:val="24"/>
        </w:rPr>
        <w:t>款的规定办理，否则由于变更引起的</w:t>
      </w:r>
      <w:r w:rsidRPr="00E01E5B">
        <w:rPr>
          <w:rFonts w:ascii="宋体" w:hAnsi="宋体" w:hint="eastAsia"/>
          <w:sz w:val="24"/>
        </w:rPr>
        <w:t>费用增加和工期延误等应由施工承包人承担。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15.10.2</w:t>
      </w:r>
      <w:r w:rsidRPr="00E01E5B">
        <w:rPr>
          <w:rFonts w:ascii="宋体" w:hAnsi="宋体" w:hint="eastAsia"/>
          <w:sz w:val="24"/>
        </w:rPr>
        <w:tab/>
      </w:r>
      <w:r w:rsidRPr="00E01E5B">
        <w:rPr>
          <w:rFonts w:ascii="宋体" w:hAnsi="宋体" w:hint="eastAsia"/>
          <w:sz w:val="24"/>
        </w:rPr>
        <w:t>由于施工承包人过错、违约或承包人原因而必须做出的变更，除按第</w:t>
      </w:r>
      <w:r w:rsidRPr="00E01E5B">
        <w:rPr>
          <w:rFonts w:ascii="宋体" w:hAnsi="宋体" w:hint="eastAsia"/>
          <w:sz w:val="24"/>
        </w:rPr>
        <w:t>22.1</w:t>
      </w:r>
      <w:r w:rsidRPr="00E01E5B">
        <w:rPr>
          <w:rFonts w:ascii="宋体" w:hAnsi="宋体" w:hint="eastAsia"/>
          <w:sz w:val="24"/>
        </w:rPr>
        <w:t>款有关规定办理外，由于变更引起的费用增加和工期延误责任等应由施工承包人承担。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15.11</w:t>
      </w:r>
      <w:r w:rsidRPr="00E01E5B">
        <w:rPr>
          <w:rFonts w:ascii="宋体" w:hAnsi="宋体" w:hint="eastAsia"/>
          <w:sz w:val="24"/>
        </w:rPr>
        <w:tab/>
      </w:r>
      <w:r w:rsidRPr="00E01E5B">
        <w:rPr>
          <w:rFonts w:ascii="宋体" w:hAnsi="宋体" w:hint="eastAsia"/>
          <w:sz w:val="24"/>
        </w:rPr>
        <w:t>变更管理</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变更按发包人相关制度执行。</w:t>
      </w:r>
    </w:p>
    <w:p w:rsidR="009B582E" w:rsidRPr="00E01E5B" w:rsidRDefault="00A96B6F">
      <w:pPr>
        <w:pStyle w:val="2TimesNewRoman5020"/>
      </w:pPr>
      <w:bookmarkStart w:id="500" w:name="_Toc343777073"/>
      <w:r w:rsidRPr="00E01E5B">
        <w:rPr>
          <w:rFonts w:hint="eastAsia"/>
        </w:rPr>
        <w:t xml:space="preserve">16. </w:t>
      </w:r>
      <w:r w:rsidRPr="00E01E5B">
        <w:rPr>
          <w:rFonts w:hint="eastAsia"/>
        </w:rPr>
        <w:t>建安工程费价格调整</w:t>
      </w:r>
      <w:bookmarkEnd w:id="500"/>
      <w:r w:rsidRPr="00E01E5B">
        <w:rPr>
          <w:rFonts w:hint="eastAsia"/>
        </w:rPr>
        <w:t>（通用条款第</w:t>
      </w:r>
      <w:r w:rsidRPr="00E01E5B">
        <w:rPr>
          <w:rFonts w:hint="eastAsia"/>
        </w:rPr>
        <w:t>16</w:t>
      </w:r>
      <w:r w:rsidRPr="00E01E5B">
        <w:rPr>
          <w:rFonts w:hint="eastAsia"/>
        </w:rPr>
        <w:t>条不再适用）</w:t>
      </w:r>
    </w:p>
    <w:p w:rsidR="009B582E" w:rsidRPr="00E01E5B" w:rsidRDefault="00A96B6F">
      <w:pPr>
        <w:snapToGrid w:val="0"/>
        <w:spacing w:line="560" w:lineRule="exact"/>
        <w:jc w:val="left"/>
        <w:outlineLvl w:val="0"/>
        <w:rPr>
          <w:rFonts w:ascii="宋体" w:hAnsi="宋体"/>
          <w:sz w:val="24"/>
        </w:rPr>
      </w:pPr>
      <w:bookmarkStart w:id="501" w:name="_Toc343777074"/>
      <w:r w:rsidRPr="00E01E5B">
        <w:rPr>
          <w:rFonts w:ascii="宋体" w:hAnsi="宋体" w:hint="eastAsia"/>
          <w:sz w:val="24"/>
        </w:rPr>
        <w:t>合同履行期间，政策发生变化，价格亦不作任何调整。</w:t>
      </w:r>
    </w:p>
    <w:p w:rsidR="009B582E" w:rsidRPr="00E01E5B" w:rsidRDefault="00A96B6F">
      <w:pPr>
        <w:snapToGrid w:val="0"/>
        <w:spacing w:line="560" w:lineRule="exact"/>
        <w:jc w:val="left"/>
        <w:outlineLvl w:val="0"/>
        <w:rPr>
          <w:rFonts w:ascii="宋体" w:hAnsi="宋体"/>
          <w:sz w:val="24"/>
        </w:rPr>
      </w:pPr>
      <w:r w:rsidRPr="00E01E5B">
        <w:rPr>
          <w:rFonts w:ascii="宋体" w:hAnsi="宋体" w:hint="eastAsia"/>
          <w:sz w:val="24"/>
        </w:rPr>
        <w:t>17.</w:t>
      </w:r>
      <w:r w:rsidRPr="00E01E5B">
        <w:rPr>
          <w:rFonts w:ascii="宋体" w:hAnsi="宋体" w:hint="eastAsia"/>
          <w:sz w:val="24"/>
        </w:rPr>
        <w:t>工程款支付</w:t>
      </w:r>
    </w:p>
    <w:p w:rsidR="009B582E" w:rsidRPr="00E01E5B" w:rsidRDefault="00A96B6F">
      <w:pPr>
        <w:snapToGrid w:val="0"/>
        <w:spacing w:line="560" w:lineRule="exact"/>
        <w:jc w:val="left"/>
        <w:rPr>
          <w:rFonts w:ascii="宋体" w:hAnsi="宋体"/>
          <w:sz w:val="24"/>
        </w:rPr>
      </w:pPr>
      <w:bookmarkStart w:id="502" w:name="_Toc343777081"/>
      <w:bookmarkEnd w:id="501"/>
      <w:r w:rsidRPr="00E01E5B">
        <w:rPr>
          <w:rFonts w:ascii="宋体" w:hAnsi="宋体" w:hint="eastAsia"/>
          <w:sz w:val="24"/>
        </w:rPr>
        <w:lastRenderedPageBreak/>
        <w:t>17.2</w:t>
      </w:r>
      <w:r w:rsidRPr="00E01E5B">
        <w:rPr>
          <w:rFonts w:ascii="宋体" w:hAnsi="宋体" w:hint="eastAsia"/>
          <w:sz w:val="24"/>
        </w:rPr>
        <w:tab/>
      </w:r>
      <w:r w:rsidRPr="00E01E5B">
        <w:rPr>
          <w:rFonts w:ascii="宋体" w:hAnsi="宋体" w:hint="eastAsia"/>
          <w:sz w:val="24"/>
        </w:rPr>
        <w:t>预付款</w:t>
      </w:r>
      <w:bookmarkEnd w:id="502"/>
    </w:p>
    <w:p w:rsidR="009B582E" w:rsidRPr="00E01E5B" w:rsidRDefault="00A96B6F">
      <w:pPr>
        <w:snapToGrid w:val="0"/>
        <w:spacing w:line="560" w:lineRule="exact"/>
        <w:ind w:firstLineChars="200" w:firstLine="480"/>
        <w:jc w:val="left"/>
        <w:rPr>
          <w:sz w:val="24"/>
          <w:szCs w:val="24"/>
        </w:rPr>
      </w:pPr>
      <w:r w:rsidRPr="00E01E5B">
        <w:rPr>
          <w:rFonts w:hint="eastAsia"/>
          <w:sz w:val="24"/>
          <w:szCs w:val="24"/>
        </w:rPr>
        <w:t>合同生效后，发包人按合同金额（指建安工程费，下同）扣除暂列金，绿色安全文明措施费后的</w:t>
      </w:r>
      <w:r w:rsidRPr="00E01E5B">
        <w:rPr>
          <w:sz w:val="24"/>
          <w:szCs w:val="24"/>
        </w:rPr>
        <w:t>30%</w:t>
      </w:r>
      <w:r w:rsidRPr="00E01E5B">
        <w:rPr>
          <w:rFonts w:hint="eastAsia"/>
          <w:sz w:val="24"/>
          <w:szCs w:val="24"/>
        </w:rPr>
        <w:t>，在承包人提供履约保函、工</w:t>
      </w:r>
      <w:r w:rsidRPr="00E01E5B">
        <w:rPr>
          <w:rFonts w:hint="eastAsia"/>
          <w:sz w:val="24"/>
          <w:szCs w:val="24"/>
        </w:rPr>
        <w:t>程保险单以及付款申请后的</w:t>
      </w:r>
      <w:r w:rsidRPr="00E01E5B">
        <w:rPr>
          <w:sz w:val="24"/>
          <w:szCs w:val="24"/>
        </w:rPr>
        <w:t>10</w:t>
      </w:r>
      <w:r w:rsidRPr="00E01E5B">
        <w:rPr>
          <w:rFonts w:hint="eastAsia"/>
          <w:sz w:val="24"/>
          <w:szCs w:val="24"/>
        </w:rPr>
        <w:t>个工作日内，向承包人支付工程预付款。</w:t>
      </w:r>
    </w:p>
    <w:p w:rsidR="009B582E" w:rsidRPr="00E01E5B" w:rsidRDefault="00A96B6F">
      <w:pPr>
        <w:snapToGrid w:val="0"/>
        <w:spacing w:line="560" w:lineRule="exact"/>
        <w:jc w:val="left"/>
        <w:rPr>
          <w:rFonts w:ascii="宋体" w:hAnsi="宋体"/>
          <w:sz w:val="24"/>
        </w:rPr>
      </w:pPr>
      <w:bookmarkStart w:id="503" w:name="_Toc343777082"/>
      <w:r w:rsidRPr="00E01E5B">
        <w:rPr>
          <w:rFonts w:ascii="宋体" w:hAnsi="宋体" w:hint="eastAsia"/>
          <w:sz w:val="24"/>
        </w:rPr>
        <w:t>17.3</w:t>
      </w:r>
      <w:r w:rsidRPr="00E01E5B">
        <w:rPr>
          <w:rFonts w:ascii="宋体" w:hAnsi="宋体" w:hint="eastAsia"/>
          <w:sz w:val="24"/>
        </w:rPr>
        <w:tab/>
      </w:r>
      <w:r w:rsidRPr="00E01E5B">
        <w:rPr>
          <w:rFonts w:ascii="宋体" w:hAnsi="宋体" w:hint="eastAsia"/>
          <w:sz w:val="24"/>
        </w:rPr>
        <w:t>工程进度付款</w:t>
      </w:r>
      <w:bookmarkEnd w:id="503"/>
    </w:p>
    <w:p w:rsidR="009B582E" w:rsidRPr="00E01E5B" w:rsidRDefault="00A96B6F">
      <w:pPr>
        <w:snapToGrid w:val="0"/>
        <w:spacing w:line="560" w:lineRule="exact"/>
        <w:jc w:val="left"/>
        <w:rPr>
          <w:rFonts w:ascii="宋体" w:hAnsi="宋体"/>
          <w:sz w:val="24"/>
          <w:szCs w:val="24"/>
        </w:rPr>
      </w:pPr>
      <w:r w:rsidRPr="00E01E5B">
        <w:rPr>
          <w:rFonts w:hint="eastAsia"/>
          <w:sz w:val="24"/>
          <w:szCs w:val="24"/>
        </w:rPr>
        <w:t xml:space="preserve">17.3.1 </w:t>
      </w:r>
      <w:r w:rsidRPr="00E01E5B">
        <w:rPr>
          <w:rFonts w:hint="eastAsia"/>
          <w:sz w:val="24"/>
          <w:szCs w:val="24"/>
        </w:rPr>
        <w:t>发包人按照工程款支付安排表根据承包人已完工程进度，按合同金额扣除暂列金、绿色安全文明措施费后的金额及支付比例，在监理人审核（</w:t>
      </w:r>
      <w:r w:rsidRPr="00E01E5B">
        <w:rPr>
          <w:rFonts w:hint="eastAsia"/>
          <w:sz w:val="24"/>
          <w:szCs w:val="24"/>
        </w:rPr>
        <w:t>3</w:t>
      </w:r>
      <w:r w:rsidRPr="00E01E5B">
        <w:rPr>
          <w:rFonts w:hint="eastAsia"/>
          <w:sz w:val="24"/>
          <w:szCs w:val="24"/>
        </w:rPr>
        <w:t>个工作日内）后的</w:t>
      </w:r>
      <w:r w:rsidRPr="00E01E5B">
        <w:rPr>
          <w:rFonts w:hint="eastAsia"/>
          <w:sz w:val="24"/>
          <w:szCs w:val="24"/>
        </w:rPr>
        <w:t>10</w:t>
      </w:r>
      <w:r w:rsidRPr="00E01E5B">
        <w:rPr>
          <w:rFonts w:hint="eastAsia"/>
          <w:sz w:val="24"/>
          <w:szCs w:val="24"/>
        </w:rPr>
        <w:t>个工作日内，向承包人支付工程进度款。</w:t>
      </w:r>
    </w:p>
    <w:p w:rsidR="009B582E" w:rsidRPr="00E01E5B" w:rsidRDefault="00A96B6F">
      <w:pPr>
        <w:snapToGrid w:val="0"/>
        <w:spacing w:line="560" w:lineRule="exact"/>
        <w:jc w:val="left"/>
        <w:rPr>
          <w:rFonts w:ascii="宋体" w:hAnsi="宋体" w:cs="宋体"/>
          <w:kern w:val="0"/>
          <w:sz w:val="24"/>
        </w:rPr>
      </w:pPr>
      <w:r w:rsidRPr="00E01E5B">
        <w:rPr>
          <w:rFonts w:ascii="宋体" w:hAnsi="宋体" w:hint="eastAsia"/>
          <w:sz w:val="24"/>
          <w:szCs w:val="24"/>
        </w:rPr>
        <w:t>（</w:t>
      </w:r>
      <w:r w:rsidRPr="00E01E5B">
        <w:rPr>
          <w:rFonts w:ascii="宋体" w:hAnsi="宋体" w:hint="eastAsia"/>
          <w:sz w:val="24"/>
          <w:szCs w:val="24"/>
        </w:rPr>
        <w:t>1</w:t>
      </w:r>
      <w:r w:rsidRPr="00E01E5B">
        <w:rPr>
          <w:rFonts w:ascii="宋体" w:hAnsi="宋体" w:hint="eastAsia"/>
          <w:sz w:val="24"/>
          <w:szCs w:val="24"/>
        </w:rPr>
        <w:t>）绿色安全文明措施费：</w:t>
      </w:r>
      <w:r w:rsidRPr="00E01E5B">
        <w:rPr>
          <w:rFonts w:ascii="宋体" w:hAnsi="宋体" w:cs="宋体" w:hint="eastAsia"/>
          <w:kern w:val="0"/>
          <w:sz w:val="24"/>
          <w:szCs w:val="24"/>
        </w:rPr>
        <w:t>安全文明施工措施费的支付按照广东省建筑工程安全生产措施</w:t>
      </w:r>
      <w:r w:rsidRPr="00E01E5B">
        <w:rPr>
          <w:rFonts w:ascii="宋体" w:hAnsi="宋体" w:cs="宋体" w:hint="eastAsia"/>
          <w:kern w:val="0"/>
          <w:sz w:val="24"/>
        </w:rPr>
        <w:t>费管理办法的有关规定，经发包人和监理工程师审查合格符合开工条件，承包人向发包人书面申请，经发包人审核且批准后，支付该项费用的</w:t>
      </w:r>
      <w:r w:rsidRPr="00E01E5B">
        <w:rPr>
          <w:rFonts w:ascii="宋体" w:hAnsi="宋体" w:cs="宋体" w:hint="eastAsia"/>
          <w:kern w:val="0"/>
          <w:sz w:val="24"/>
        </w:rPr>
        <w:t>40%</w:t>
      </w:r>
      <w:r w:rsidRPr="00E01E5B">
        <w:rPr>
          <w:rFonts w:ascii="宋体" w:hAnsi="宋体" w:cs="宋体" w:hint="eastAsia"/>
          <w:kern w:val="0"/>
          <w:sz w:val="24"/>
        </w:rPr>
        <w:t>，施工期间（分</w:t>
      </w:r>
      <w:r w:rsidRPr="00E01E5B">
        <w:rPr>
          <w:rFonts w:ascii="宋体" w:hAnsi="宋体" w:cs="宋体" w:hint="eastAsia"/>
          <w:kern w:val="0"/>
          <w:sz w:val="24"/>
        </w:rPr>
        <w:t>别在工程进度达</w:t>
      </w:r>
      <w:r w:rsidRPr="00E01E5B">
        <w:rPr>
          <w:rFonts w:ascii="宋体" w:hAnsi="宋体" w:cs="宋体" w:hint="eastAsia"/>
          <w:kern w:val="0"/>
          <w:sz w:val="24"/>
        </w:rPr>
        <w:t>50%</w:t>
      </w:r>
      <w:r w:rsidRPr="00E01E5B">
        <w:rPr>
          <w:rFonts w:ascii="宋体" w:hAnsi="宋体" w:cs="宋体" w:hint="eastAsia"/>
          <w:kern w:val="0"/>
          <w:sz w:val="24"/>
        </w:rPr>
        <w:t>、</w:t>
      </w:r>
      <w:r w:rsidRPr="00E01E5B">
        <w:rPr>
          <w:rFonts w:ascii="宋体" w:hAnsi="宋体" w:cs="宋体" w:hint="eastAsia"/>
          <w:kern w:val="0"/>
          <w:sz w:val="24"/>
        </w:rPr>
        <w:t>70%</w:t>
      </w:r>
      <w:r w:rsidRPr="00E01E5B">
        <w:rPr>
          <w:rFonts w:ascii="宋体" w:hAnsi="宋体" w:cs="宋体" w:hint="eastAsia"/>
          <w:kern w:val="0"/>
          <w:sz w:val="24"/>
        </w:rPr>
        <w:t>时），由发包人和监理工程师组织安全文明施工考评，考评合格后，由承包人向发包人书面申请，发包人分别支付该项费用的</w:t>
      </w:r>
      <w:r w:rsidRPr="00E01E5B">
        <w:rPr>
          <w:rFonts w:ascii="宋体" w:hAnsi="宋体" w:cs="宋体" w:hint="eastAsia"/>
          <w:kern w:val="0"/>
          <w:sz w:val="24"/>
        </w:rPr>
        <w:t>20%</w:t>
      </w:r>
      <w:r w:rsidRPr="00E01E5B">
        <w:rPr>
          <w:rFonts w:ascii="宋体" w:hAnsi="宋体" w:cs="宋体" w:hint="eastAsia"/>
          <w:kern w:val="0"/>
          <w:sz w:val="24"/>
        </w:rPr>
        <w:t>，工程竣工验收合格后，由承包人向发包人书面申请，发包人支付该项费用余下的尾款。</w:t>
      </w:r>
    </w:p>
    <w:p w:rsidR="009B582E" w:rsidRPr="00E01E5B" w:rsidRDefault="00A96B6F">
      <w:pPr>
        <w:snapToGrid w:val="0"/>
        <w:spacing w:line="560" w:lineRule="exact"/>
        <w:jc w:val="left"/>
        <w:rPr>
          <w:rFonts w:ascii="宋体" w:hAnsi="宋体" w:cs="宋体"/>
          <w:kern w:val="0"/>
          <w:sz w:val="24"/>
        </w:rPr>
      </w:pPr>
      <w:r w:rsidRPr="00E01E5B">
        <w:rPr>
          <w:rFonts w:ascii="宋体" w:hAnsi="宋体" w:cs="宋体" w:hint="eastAsia"/>
          <w:kern w:val="0"/>
          <w:sz w:val="24"/>
        </w:rPr>
        <w:t>（</w:t>
      </w:r>
      <w:r w:rsidRPr="00E01E5B">
        <w:rPr>
          <w:rFonts w:ascii="宋体" w:hAnsi="宋体" w:cs="宋体" w:hint="eastAsia"/>
          <w:kern w:val="0"/>
          <w:sz w:val="24"/>
        </w:rPr>
        <w:t>2</w:t>
      </w:r>
      <w:r w:rsidRPr="00E01E5B">
        <w:rPr>
          <w:rFonts w:ascii="宋体" w:hAnsi="宋体" w:cs="宋体" w:hint="eastAsia"/>
          <w:kern w:val="0"/>
          <w:sz w:val="24"/>
        </w:rPr>
        <w:t>）进度款：以工程实际已完成进度为单位，见下表：</w:t>
      </w:r>
      <w:r w:rsidRPr="00E01E5B">
        <w:rPr>
          <w:rFonts w:ascii="宋体" w:hAnsi="宋体" w:cs="宋体" w:hint="eastAsia"/>
          <w:kern w:val="0"/>
          <w:sz w:val="24"/>
        </w:rPr>
        <w:t xml:space="preserve"> </w:t>
      </w:r>
    </w:p>
    <w:p w:rsidR="009B582E" w:rsidRPr="00E01E5B" w:rsidRDefault="00A96B6F">
      <w:pPr>
        <w:jc w:val="center"/>
        <w:rPr>
          <w:b/>
          <w:sz w:val="28"/>
          <w:szCs w:val="28"/>
        </w:rPr>
      </w:pPr>
      <w:r w:rsidRPr="00E01E5B">
        <w:rPr>
          <w:rFonts w:hint="eastAsia"/>
          <w:b/>
          <w:sz w:val="28"/>
          <w:szCs w:val="28"/>
        </w:rPr>
        <w:t>工程款支付安排表</w:t>
      </w:r>
    </w:p>
    <w:tbl>
      <w:tblPr>
        <w:tblW w:w="10385" w:type="dxa"/>
        <w:tblInd w:w="-548" w:type="dxa"/>
        <w:tblLayout w:type="fixed"/>
        <w:tblLook w:val="04A0" w:firstRow="1" w:lastRow="0" w:firstColumn="1" w:lastColumn="0" w:noHBand="0" w:noVBand="1"/>
      </w:tblPr>
      <w:tblGrid>
        <w:gridCol w:w="1816"/>
        <w:gridCol w:w="1073"/>
        <w:gridCol w:w="1073"/>
        <w:gridCol w:w="1073"/>
        <w:gridCol w:w="1074"/>
        <w:gridCol w:w="1073"/>
        <w:gridCol w:w="1073"/>
        <w:gridCol w:w="1074"/>
        <w:gridCol w:w="1056"/>
      </w:tblGrid>
      <w:tr w:rsidR="00E01E5B" w:rsidRPr="00E01E5B">
        <w:trPr>
          <w:trHeight w:val="285"/>
        </w:trPr>
        <w:tc>
          <w:tcPr>
            <w:tcW w:w="1816" w:type="dxa"/>
            <w:tcBorders>
              <w:top w:val="single" w:sz="4" w:space="0" w:color="auto"/>
              <w:left w:val="single" w:sz="4" w:space="0" w:color="auto"/>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 xml:space="preserve">　</w:t>
            </w:r>
            <w:r w:rsidRPr="00E01E5B">
              <w:rPr>
                <w:rFonts w:ascii="宋体" w:hAnsi="宋体" w:cs="宋体"/>
                <w:kern w:val="0"/>
                <w:szCs w:val="21"/>
              </w:rPr>
              <w:t xml:space="preserve"> </w:t>
            </w:r>
            <w:r w:rsidRPr="00E01E5B">
              <w:rPr>
                <w:rFonts w:ascii="宋体" w:hAnsi="宋体" w:cs="宋体"/>
                <w:kern w:val="0"/>
                <w:szCs w:val="21"/>
              </w:rPr>
              <w:t>工程阶段</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签订合同后预付</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第一次进度款</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第二次进度款</w:t>
            </w:r>
          </w:p>
        </w:tc>
        <w:tc>
          <w:tcPr>
            <w:tcW w:w="1074"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第三次进度款</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第四次进度款</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竣工验收合格，办理竣工结算后</w:t>
            </w:r>
          </w:p>
        </w:tc>
        <w:tc>
          <w:tcPr>
            <w:tcW w:w="1074" w:type="dxa"/>
            <w:tcBorders>
              <w:top w:val="single" w:sz="4" w:space="0" w:color="auto"/>
              <w:left w:val="nil"/>
              <w:bottom w:val="single" w:sz="4" w:space="0" w:color="auto"/>
              <w:right w:val="single" w:sz="4" w:space="0" w:color="auto"/>
            </w:tcBorders>
            <w:vAlign w:val="center"/>
          </w:tcPr>
          <w:p w:rsidR="009B582E" w:rsidRPr="00E01E5B" w:rsidRDefault="00A96B6F">
            <w:pPr>
              <w:widowControl/>
              <w:ind w:left="210" w:hangingChars="100" w:hanging="210"/>
              <w:jc w:val="left"/>
              <w:rPr>
                <w:rFonts w:ascii="宋体" w:hAnsi="宋体" w:cs="宋体"/>
                <w:kern w:val="0"/>
                <w:szCs w:val="21"/>
              </w:rPr>
            </w:pPr>
            <w:r w:rsidRPr="00E01E5B">
              <w:rPr>
                <w:rFonts w:ascii="宋体" w:hAnsi="宋体" w:cs="宋体" w:hint="eastAsia"/>
                <w:kern w:val="0"/>
                <w:szCs w:val="21"/>
              </w:rPr>
              <w:t>两年质量缺陷期满</w:t>
            </w:r>
          </w:p>
        </w:tc>
        <w:tc>
          <w:tcPr>
            <w:tcW w:w="1056"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合计</w:t>
            </w:r>
          </w:p>
        </w:tc>
      </w:tr>
      <w:tr w:rsidR="00E01E5B" w:rsidRPr="00E01E5B">
        <w:trPr>
          <w:trHeight w:val="607"/>
        </w:trPr>
        <w:tc>
          <w:tcPr>
            <w:tcW w:w="1816" w:type="dxa"/>
            <w:tcBorders>
              <w:top w:val="single" w:sz="4" w:space="0" w:color="auto"/>
              <w:left w:val="single" w:sz="4" w:space="0" w:color="auto"/>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完成合同工作量</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50%</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70%</w:t>
            </w:r>
          </w:p>
        </w:tc>
        <w:tc>
          <w:tcPr>
            <w:tcW w:w="1074"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85%</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100%</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w:t>
            </w:r>
          </w:p>
        </w:tc>
        <w:tc>
          <w:tcPr>
            <w:tcW w:w="1074"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w:t>
            </w:r>
          </w:p>
        </w:tc>
        <w:tc>
          <w:tcPr>
            <w:tcW w:w="1056"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r>
      <w:tr w:rsidR="00E01E5B" w:rsidRPr="00E01E5B">
        <w:trPr>
          <w:trHeight w:val="701"/>
        </w:trPr>
        <w:tc>
          <w:tcPr>
            <w:tcW w:w="1816" w:type="dxa"/>
            <w:tcBorders>
              <w:top w:val="nil"/>
              <w:left w:val="single" w:sz="4" w:space="0" w:color="auto"/>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工程款支付比例</w:t>
            </w:r>
            <w:r w:rsidRPr="00E01E5B">
              <w:rPr>
                <w:rFonts w:ascii="宋体" w:hAnsi="宋体" w:cs="宋体"/>
                <w:kern w:val="0"/>
                <w:szCs w:val="21"/>
              </w:rPr>
              <w:br/>
              <w:t>(</w:t>
            </w:r>
            <w:r w:rsidRPr="00E01E5B">
              <w:rPr>
                <w:rFonts w:ascii="宋体" w:hAnsi="宋体" w:cs="宋体"/>
                <w:kern w:val="0"/>
                <w:szCs w:val="21"/>
              </w:rPr>
              <w:t>合同总额扣除暂列金、</w:t>
            </w:r>
            <w:r w:rsidRPr="00E01E5B">
              <w:rPr>
                <w:rFonts w:ascii="宋体" w:hAnsi="宋体" w:cs="宋体" w:hint="eastAsia"/>
                <w:kern w:val="0"/>
                <w:szCs w:val="21"/>
              </w:rPr>
              <w:t>绿色安全文明措施费</w:t>
            </w:r>
            <w:r w:rsidRPr="00E01E5B">
              <w:rPr>
                <w:rFonts w:ascii="宋体" w:hAnsi="宋体" w:cs="宋体"/>
                <w:kern w:val="0"/>
                <w:szCs w:val="21"/>
              </w:rPr>
              <w:t xml:space="preserve">) </w:t>
            </w:r>
          </w:p>
        </w:tc>
        <w:tc>
          <w:tcPr>
            <w:tcW w:w="1073"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30%</w:t>
            </w:r>
          </w:p>
        </w:tc>
        <w:tc>
          <w:tcPr>
            <w:tcW w:w="1073"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15%</w:t>
            </w:r>
          </w:p>
        </w:tc>
        <w:tc>
          <w:tcPr>
            <w:tcW w:w="1073"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15%</w:t>
            </w:r>
          </w:p>
        </w:tc>
        <w:tc>
          <w:tcPr>
            <w:tcW w:w="1074"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15%</w:t>
            </w:r>
          </w:p>
        </w:tc>
        <w:tc>
          <w:tcPr>
            <w:tcW w:w="1073"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15%</w:t>
            </w:r>
          </w:p>
        </w:tc>
        <w:tc>
          <w:tcPr>
            <w:tcW w:w="1073"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hint="eastAsia"/>
                <w:kern w:val="0"/>
                <w:szCs w:val="21"/>
              </w:rPr>
              <w:t>支付至竣工结算金额的</w:t>
            </w:r>
            <w:r w:rsidRPr="00E01E5B">
              <w:rPr>
                <w:rFonts w:ascii="宋体" w:hAnsi="宋体" w:cs="宋体"/>
                <w:kern w:val="0"/>
                <w:szCs w:val="21"/>
              </w:rPr>
              <w:t>97%</w:t>
            </w:r>
          </w:p>
        </w:tc>
        <w:tc>
          <w:tcPr>
            <w:tcW w:w="1074"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hint="eastAsia"/>
                <w:kern w:val="0"/>
                <w:szCs w:val="21"/>
              </w:rPr>
              <w:t>付清竣工结算金额的</w:t>
            </w:r>
            <w:r w:rsidRPr="00E01E5B">
              <w:rPr>
                <w:rFonts w:ascii="宋体" w:hAnsi="宋体" w:cs="宋体"/>
                <w:kern w:val="0"/>
                <w:szCs w:val="21"/>
              </w:rPr>
              <w:t>3%</w:t>
            </w:r>
          </w:p>
        </w:tc>
        <w:tc>
          <w:tcPr>
            <w:tcW w:w="1056" w:type="dxa"/>
            <w:tcBorders>
              <w:top w:val="nil"/>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100%</w:t>
            </w:r>
          </w:p>
        </w:tc>
      </w:tr>
      <w:tr w:rsidR="00E01E5B" w:rsidRPr="00E01E5B">
        <w:trPr>
          <w:trHeight w:val="701"/>
        </w:trPr>
        <w:tc>
          <w:tcPr>
            <w:tcW w:w="1816" w:type="dxa"/>
            <w:tcBorders>
              <w:top w:val="nil"/>
              <w:left w:val="single" w:sz="4" w:space="0" w:color="auto"/>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lastRenderedPageBreak/>
              <w:t>工程款支付金额</w:t>
            </w:r>
          </w:p>
        </w:tc>
        <w:tc>
          <w:tcPr>
            <w:tcW w:w="1073"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4"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4"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56" w:type="dxa"/>
            <w:tcBorders>
              <w:top w:val="nil"/>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r>
      <w:tr w:rsidR="00E01E5B" w:rsidRPr="00E01E5B">
        <w:trPr>
          <w:trHeight w:val="285"/>
        </w:trPr>
        <w:tc>
          <w:tcPr>
            <w:tcW w:w="1816"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4"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74"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c>
          <w:tcPr>
            <w:tcW w:w="1056" w:type="dxa"/>
            <w:tcBorders>
              <w:top w:val="nil"/>
              <w:left w:val="nil"/>
              <w:bottom w:val="nil"/>
              <w:right w:val="nil"/>
            </w:tcBorders>
            <w:vAlign w:val="center"/>
          </w:tcPr>
          <w:p w:rsidR="009B582E" w:rsidRPr="00E01E5B" w:rsidRDefault="009B582E">
            <w:pPr>
              <w:widowControl/>
              <w:jc w:val="left"/>
              <w:rPr>
                <w:rFonts w:ascii="宋体" w:hAnsi="宋体" w:cs="宋体"/>
                <w:kern w:val="0"/>
                <w:sz w:val="24"/>
              </w:rPr>
            </w:pPr>
          </w:p>
        </w:tc>
      </w:tr>
      <w:tr w:rsidR="00E01E5B" w:rsidRPr="00E01E5B">
        <w:trPr>
          <w:trHeight w:val="285"/>
        </w:trPr>
        <w:tc>
          <w:tcPr>
            <w:tcW w:w="1816" w:type="dxa"/>
            <w:tcBorders>
              <w:top w:val="single" w:sz="4" w:space="0" w:color="auto"/>
              <w:left w:val="single" w:sz="4" w:space="0" w:color="auto"/>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绿色安全文明措施费支付比例</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40%</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20%</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20%</w:t>
            </w:r>
          </w:p>
        </w:tc>
        <w:tc>
          <w:tcPr>
            <w:tcW w:w="1074"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 xml:space="preserve">　</w:t>
            </w:r>
            <w:r w:rsidRPr="00E01E5B">
              <w:rPr>
                <w:rFonts w:ascii="宋体" w:hAnsi="宋体" w:cs="宋体"/>
                <w:kern w:val="0"/>
                <w:szCs w:val="21"/>
              </w:rPr>
              <w:t>20%</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4"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 xml:space="preserve">　</w:t>
            </w:r>
          </w:p>
        </w:tc>
        <w:tc>
          <w:tcPr>
            <w:tcW w:w="1056" w:type="dxa"/>
            <w:tcBorders>
              <w:top w:val="single" w:sz="4" w:space="0" w:color="auto"/>
              <w:left w:val="nil"/>
              <w:bottom w:val="single" w:sz="4" w:space="0" w:color="auto"/>
              <w:right w:val="single" w:sz="4" w:space="0" w:color="auto"/>
            </w:tcBorders>
            <w:vAlign w:val="center"/>
          </w:tcPr>
          <w:p w:rsidR="009B582E" w:rsidRPr="00E01E5B" w:rsidRDefault="00A96B6F">
            <w:pPr>
              <w:widowControl/>
              <w:jc w:val="center"/>
              <w:rPr>
                <w:rFonts w:ascii="宋体" w:hAnsi="宋体" w:cs="宋体"/>
                <w:kern w:val="0"/>
                <w:szCs w:val="21"/>
              </w:rPr>
            </w:pPr>
            <w:r w:rsidRPr="00E01E5B">
              <w:rPr>
                <w:rFonts w:ascii="宋体" w:hAnsi="宋体" w:cs="宋体"/>
                <w:kern w:val="0"/>
                <w:szCs w:val="21"/>
              </w:rPr>
              <w:t>100%</w:t>
            </w:r>
          </w:p>
        </w:tc>
      </w:tr>
      <w:tr w:rsidR="00E01E5B" w:rsidRPr="00E01E5B">
        <w:trPr>
          <w:trHeight w:val="285"/>
        </w:trPr>
        <w:tc>
          <w:tcPr>
            <w:tcW w:w="1816" w:type="dxa"/>
            <w:tcBorders>
              <w:top w:val="single" w:sz="4" w:space="0" w:color="auto"/>
              <w:left w:val="single" w:sz="4" w:space="0" w:color="auto"/>
              <w:bottom w:val="single" w:sz="4" w:space="0" w:color="auto"/>
              <w:right w:val="single" w:sz="4" w:space="0" w:color="auto"/>
            </w:tcBorders>
            <w:vAlign w:val="center"/>
          </w:tcPr>
          <w:p w:rsidR="009B582E" w:rsidRPr="00E01E5B" w:rsidRDefault="00A96B6F">
            <w:pPr>
              <w:widowControl/>
              <w:jc w:val="left"/>
              <w:rPr>
                <w:rFonts w:ascii="宋体" w:hAnsi="宋体" w:cs="宋体"/>
                <w:kern w:val="0"/>
                <w:szCs w:val="21"/>
              </w:rPr>
            </w:pPr>
            <w:r w:rsidRPr="00E01E5B">
              <w:rPr>
                <w:rFonts w:ascii="宋体" w:hAnsi="宋体" w:cs="宋体" w:hint="eastAsia"/>
                <w:kern w:val="0"/>
                <w:szCs w:val="21"/>
              </w:rPr>
              <w:t>绿色安全文明措施费支付金额</w:t>
            </w:r>
          </w:p>
        </w:tc>
        <w:tc>
          <w:tcPr>
            <w:tcW w:w="1073"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4"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center"/>
              <w:rPr>
                <w:rFonts w:ascii="宋体" w:hAnsi="宋体" w:cs="宋体"/>
                <w:kern w:val="0"/>
                <w:szCs w:val="21"/>
              </w:rPr>
            </w:pPr>
          </w:p>
        </w:tc>
        <w:tc>
          <w:tcPr>
            <w:tcW w:w="1073"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left"/>
              <w:rPr>
                <w:rFonts w:ascii="宋体" w:hAnsi="宋体" w:cs="宋体"/>
                <w:kern w:val="0"/>
                <w:szCs w:val="21"/>
              </w:rPr>
            </w:pPr>
          </w:p>
        </w:tc>
        <w:tc>
          <w:tcPr>
            <w:tcW w:w="1073"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left"/>
              <w:rPr>
                <w:rFonts w:ascii="宋体" w:hAnsi="宋体" w:cs="宋体"/>
                <w:kern w:val="0"/>
                <w:szCs w:val="21"/>
              </w:rPr>
            </w:pPr>
          </w:p>
        </w:tc>
        <w:tc>
          <w:tcPr>
            <w:tcW w:w="1074"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left"/>
              <w:rPr>
                <w:rFonts w:ascii="宋体" w:hAnsi="宋体" w:cs="宋体"/>
                <w:kern w:val="0"/>
                <w:szCs w:val="21"/>
              </w:rPr>
            </w:pPr>
          </w:p>
        </w:tc>
        <w:tc>
          <w:tcPr>
            <w:tcW w:w="1056" w:type="dxa"/>
            <w:tcBorders>
              <w:top w:val="single" w:sz="4" w:space="0" w:color="auto"/>
              <w:left w:val="nil"/>
              <w:bottom w:val="single" w:sz="4" w:space="0" w:color="auto"/>
              <w:right w:val="single" w:sz="4" w:space="0" w:color="auto"/>
            </w:tcBorders>
            <w:vAlign w:val="center"/>
          </w:tcPr>
          <w:p w:rsidR="009B582E" w:rsidRPr="00E01E5B" w:rsidRDefault="009B582E">
            <w:pPr>
              <w:widowControl/>
              <w:jc w:val="left"/>
              <w:rPr>
                <w:rFonts w:ascii="宋体" w:hAnsi="宋体" w:cs="宋体"/>
                <w:kern w:val="0"/>
                <w:szCs w:val="21"/>
              </w:rPr>
            </w:pPr>
          </w:p>
        </w:tc>
      </w:tr>
      <w:tr w:rsidR="00E01E5B" w:rsidRPr="00E01E5B">
        <w:trPr>
          <w:trHeight w:val="285"/>
        </w:trPr>
        <w:tc>
          <w:tcPr>
            <w:tcW w:w="1816"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4"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3"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74"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c>
          <w:tcPr>
            <w:tcW w:w="1056" w:type="dxa"/>
            <w:tcBorders>
              <w:top w:val="nil"/>
              <w:left w:val="nil"/>
              <w:bottom w:val="single" w:sz="4" w:space="0" w:color="auto"/>
              <w:right w:val="nil"/>
            </w:tcBorders>
            <w:vAlign w:val="center"/>
          </w:tcPr>
          <w:p w:rsidR="009B582E" w:rsidRPr="00E01E5B" w:rsidRDefault="009B582E">
            <w:pPr>
              <w:widowControl/>
              <w:jc w:val="left"/>
              <w:rPr>
                <w:rFonts w:ascii="宋体" w:hAnsi="宋体" w:cs="宋体"/>
                <w:kern w:val="0"/>
                <w:sz w:val="24"/>
              </w:rPr>
            </w:pPr>
          </w:p>
        </w:tc>
      </w:tr>
    </w:tbl>
    <w:p w:rsidR="009B582E" w:rsidRPr="00E01E5B" w:rsidRDefault="00A96B6F">
      <w:pPr>
        <w:spacing w:line="360" w:lineRule="auto"/>
        <w:ind w:firstLineChars="200" w:firstLine="480"/>
        <w:rPr>
          <w:sz w:val="24"/>
        </w:rPr>
      </w:pPr>
      <w:r w:rsidRPr="00E01E5B">
        <w:rPr>
          <w:rFonts w:hint="eastAsia"/>
          <w:sz w:val="24"/>
        </w:rPr>
        <w:t>变更增加单价及费用在工程实施期间仅为暂审金额，变更结算单价根据土建工程、安装工程、装饰装修工程、房屋建筑和市政修缮工程等专业相应执行同期（施工期）省、市行政主管部门及造价管理机构颁布的综合定额及相关计价文件编制再乘以×（</w:t>
      </w:r>
      <w:r w:rsidRPr="00E01E5B">
        <w:rPr>
          <w:rFonts w:hint="eastAsia"/>
          <w:sz w:val="24"/>
        </w:rPr>
        <w:t>1-</w:t>
      </w:r>
      <w:r w:rsidRPr="00E01E5B">
        <w:rPr>
          <w:rFonts w:hint="eastAsia"/>
          <w:sz w:val="24"/>
        </w:rPr>
        <w:t>投标下浮率）确定。最终结算单价及费用应以发包人委托的造价咨询单位审定且经发包人书面确认的金额为准；</w:t>
      </w:r>
    </w:p>
    <w:p w:rsidR="009B582E" w:rsidRPr="00E01E5B" w:rsidRDefault="00A96B6F">
      <w:pPr>
        <w:spacing w:line="360" w:lineRule="auto"/>
        <w:ind w:firstLineChars="200" w:firstLine="480"/>
        <w:rPr>
          <w:sz w:val="24"/>
        </w:rPr>
      </w:pPr>
      <w:r w:rsidRPr="00E01E5B">
        <w:rPr>
          <w:rFonts w:hint="eastAsia"/>
          <w:sz w:val="24"/>
        </w:rPr>
        <w:t>变更工程、增加工程、现场签证工程（简称“相关变更工程”）累计金额达到合同建安工程造价</w:t>
      </w:r>
      <w:r w:rsidRPr="00E01E5B">
        <w:rPr>
          <w:rFonts w:hint="eastAsia"/>
          <w:sz w:val="24"/>
        </w:rPr>
        <w:t>5%</w:t>
      </w:r>
      <w:r w:rsidRPr="00E01E5B">
        <w:rPr>
          <w:rFonts w:hint="eastAsia"/>
          <w:sz w:val="24"/>
        </w:rPr>
        <w:t>以上时，在承包人实际完成全部相关变更工程且经发包人完成审核、批准手续后，发包人向承包人支付相关变更工</w:t>
      </w:r>
      <w:r w:rsidRPr="00E01E5B">
        <w:rPr>
          <w:rFonts w:hint="eastAsia"/>
          <w:sz w:val="24"/>
        </w:rPr>
        <w:t>程初审金额</w:t>
      </w:r>
      <w:r w:rsidRPr="00E01E5B">
        <w:rPr>
          <w:rFonts w:hint="eastAsia"/>
          <w:sz w:val="24"/>
        </w:rPr>
        <w:t>50%</w:t>
      </w:r>
      <w:r w:rsidRPr="00E01E5B">
        <w:rPr>
          <w:rFonts w:hint="eastAsia"/>
          <w:sz w:val="24"/>
        </w:rPr>
        <w:t>的款项。</w:t>
      </w:r>
    </w:p>
    <w:p w:rsidR="009B582E" w:rsidRPr="00E01E5B" w:rsidRDefault="00A96B6F">
      <w:pPr>
        <w:spacing w:line="360" w:lineRule="auto"/>
        <w:ind w:firstLineChars="200" w:firstLine="480"/>
        <w:rPr>
          <w:sz w:val="24"/>
        </w:rPr>
      </w:pPr>
      <w:r w:rsidRPr="00E01E5B">
        <w:rPr>
          <w:rFonts w:hint="eastAsia"/>
          <w:sz w:val="24"/>
        </w:rPr>
        <w:t>联合体各方应自行协商工程款申请以及领取事宜，发包人根据联合体各方的申请向相关主体直接支付工程款，即视为发包人已履行相关付款义务，联合体各方之间如有关于工程款分配的纠纷的，应自行解决，与发包人无关。发包人向联合体成员方支付款项时，可征询联合体主方的意见。</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承包人应在每月</w:t>
      </w:r>
      <w:r w:rsidRPr="00E01E5B">
        <w:rPr>
          <w:rFonts w:ascii="宋体" w:hAnsi="宋体" w:hint="eastAsia"/>
          <w:sz w:val="24"/>
        </w:rPr>
        <w:t>22</w:t>
      </w:r>
      <w:r w:rsidRPr="00E01E5B">
        <w:rPr>
          <w:rFonts w:ascii="宋体" w:hAnsi="宋体" w:hint="eastAsia"/>
          <w:sz w:val="24"/>
        </w:rPr>
        <w:t>日前提交上月</w:t>
      </w:r>
      <w:r w:rsidRPr="00E01E5B">
        <w:rPr>
          <w:rFonts w:ascii="宋体" w:hAnsi="宋体" w:hint="eastAsia"/>
          <w:sz w:val="24"/>
        </w:rPr>
        <w:t>----</w:t>
      </w:r>
      <w:r w:rsidRPr="00E01E5B">
        <w:rPr>
          <w:rFonts w:ascii="宋体" w:hAnsi="宋体" w:hint="eastAsia"/>
          <w:sz w:val="24"/>
        </w:rPr>
        <w:t>日至本月</w:t>
      </w:r>
      <w:r w:rsidRPr="00E01E5B">
        <w:rPr>
          <w:rFonts w:ascii="宋体" w:hAnsi="宋体" w:hint="eastAsia"/>
          <w:sz w:val="24"/>
        </w:rPr>
        <w:t>----</w:t>
      </w:r>
      <w:r w:rsidRPr="00E01E5B">
        <w:rPr>
          <w:rFonts w:ascii="宋体" w:hAnsi="宋体" w:hint="eastAsia"/>
          <w:sz w:val="24"/>
        </w:rPr>
        <w:t>日已完工程量清单及进度款支付申请（如已完成进度有对应的进度款的），工程进度款以监理单位审核计量和发包人审定确认为准。承包人根据监理单位及发包人核实确认的工程量、工程量清单单价和取</w:t>
      </w:r>
      <w:r w:rsidRPr="00E01E5B">
        <w:rPr>
          <w:rFonts w:ascii="宋体" w:hAnsi="宋体" w:hint="eastAsia"/>
          <w:sz w:val="24"/>
        </w:rPr>
        <w:t>费标准等，计算已完工程价值，编制工程款付款单送监理单位。监理单位收到后，应在</w:t>
      </w:r>
      <w:r w:rsidRPr="00E01E5B">
        <w:rPr>
          <w:rFonts w:ascii="宋体" w:hAnsi="宋体" w:hint="eastAsia"/>
          <w:sz w:val="24"/>
        </w:rPr>
        <w:t>3</w:t>
      </w:r>
      <w:r w:rsidRPr="00E01E5B">
        <w:rPr>
          <w:rFonts w:ascii="宋体" w:hAnsi="宋体" w:hint="eastAsia"/>
          <w:sz w:val="24"/>
        </w:rPr>
        <w:t>天内审核并签署意见后报发包人，发包人在收到监理单位呈报的已审核并签署意见的承包人支付申请后</w:t>
      </w:r>
      <w:r w:rsidRPr="00E01E5B">
        <w:rPr>
          <w:rFonts w:ascii="宋体" w:hAnsi="宋体" w:hint="eastAsia"/>
          <w:sz w:val="24"/>
        </w:rPr>
        <w:t>10</w:t>
      </w:r>
      <w:r w:rsidRPr="00E01E5B">
        <w:rPr>
          <w:rFonts w:ascii="宋体" w:hAnsi="宋体" w:hint="eastAsia"/>
          <w:sz w:val="24"/>
        </w:rPr>
        <w:t>个工作日内进行审核，经审核合格的予以批准（审核不合格的，施工承包人应按发包人的反馈意见进行工程整改或补充资料等，直至经发包人审核合格），且收到承包人提供的等额增值税专用发票后，并办理工程进度款拨付</w:t>
      </w:r>
      <w:r w:rsidRPr="00E01E5B">
        <w:rPr>
          <w:rFonts w:ascii="宋体" w:hAnsi="宋体" w:hint="eastAsia"/>
          <w:sz w:val="24"/>
        </w:rPr>
        <w:lastRenderedPageBreak/>
        <w:t>手续</w:t>
      </w:r>
      <w:r w:rsidRPr="00E01E5B">
        <w:rPr>
          <w:rFonts w:ascii="宋体" w:hAnsi="宋体"/>
          <w:sz w:val="24"/>
        </w:rPr>
        <w:t>，以汇款的形式</w:t>
      </w:r>
      <w:r w:rsidRPr="00E01E5B">
        <w:rPr>
          <w:rFonts w:ascii="宋体" w:hAnsi="宋体" w:hint="eastAsia"/>
          <w:sz w:val="24"/>
        </w:rPr>
        <w:t>支付</w:t>
      </w:r>
      <w:r w:rsidRPr="00E01E5B">
        <w:rPr>
          <w:rFonts w:ascii="宋体" w:hAnsi="宋体"/>
          <w:sz w:val="24"/>
        </w:rPr>
        <w:t>。</w:t>
      </w:r>
    </w:p>
    <w:p w:rsidR="009B582E" w:rsidRPr="00E01E5B" w:rsidRDefault="00A96B6F">
      <w:pPr>
        <w:spacing w:line="360" w:lineRule="auto"/>
        <w:ind w:firstLineChars="200" w:firstLine="480"/>
        <w:rPr>
          <w:sz w:val="24"/>
        </w:rPr>
      </w:pPr>
      <w:r w:rsidRPr="00E01E5B">
        <w:rPr>
          <w:rFonts w:hint="eastAsia"/>
          <w:sz w:val="24"/>
        </w:rPr>
        <w:t>本合同约定价格中的不含税价款不因国家税率变化或商品劳务提供方变更增值税纳税人类型导致增值税率发生变化而变化，在合同履行</w:t>
      </w:r>
      <w:r w:rsidRPr="00E01E5B">
        <w:rPr>
          <w:rFonts w:hint="eastAsia"/>
          <w:sz w:val="24"/>
        </w:rPr>
        <w:t>期间，如遇国家的税率调整或商品劳务提供方变更增值税纳税人类型导致增值税率发生变化，则相应调整以不含税价款计算的增值税款，该增值税款对应的税率以经济事项满足法定开具发票的时间为准。</w:t>
      </w:r>
    </w:p>
    <w:p w:rsidR="009B582E" w:rsidRPr="00E01E5B" w:rsidRDefault="00A96B6F">
      <w:pPr>
        <w:pStyle w:val="2TimesNewRoman5020"/>
      </w:pPr>
      <w:bookmarkStart w:id="504" w:name="_Toc295989230"/>
      <w:bookmarkStart w:id="505" w:name="_Toc343777086"/>
      <w:bookmarkStart w:id="506" w:name="_Toc296686696"/>
      <w:r w:rsidRPr="00E01E5B">
        <w:rPr>
          <w:rFonts w:hint="eastAsia"/>
        </w:rPr>
        <w:t xml:space="preserve">18. </w:t>
      </w:r>
      <w:r w:rsidRPr="00E01E5B">
        <w:rPr>
          <w:rFonts w:hint="eastAsia"/>
        </w:rPr>
        <w:tab/>
      </w:r>
      <w:r w:rsidRPr="00E01E5B">
        <w:rPr>
          <w:rFonts w:hint="eastAsia"/>
        </w:rPr>
        <w:t>竣工验收</w:t>
      </w:r>
      <w:bookmarkEnd w:id="504"/>
      <w:bookmarkEnd w:id="505"/>
      <w:bookmarkEnd w:id="506"/>
      <w:r w:rsidRPr="00E01E5B">
        <w:rPr>
          <w:rFonts w:hint="eastAsia"/>
        </w:rPr>
        <w:t>和结算</w:t>
      </w:r>
    </w:p>
    <w:p w:rsidR="009B582E" w:rsidRPr="00E01E5B" w:rsidRDefault="00A96B6F">
      <w:pPr>
        <w:snapToGrid w:val="0"/>
        <w:spacing w:line="560" w:lineRule="exact"/>
        <w:jc w:val="left"/>
        <w:outlineLvl w:val="0"/>
        <w:rPr>
          <w:rFonts w:ascii="宋体" w:hAnsi="宋体"/>
          <w:sz w:val="24"/>
        </w:rPr>
      </w:pPr>
      <w:bookmarkStart w:id="507" w:name="_Toc343777087"/>
      <w:r w:rsidRPr="00E01E5B">
        <w:rPr>
          <w:rFonts w:ascii="宋体" w:hAnsi="宋体" w:hint="eastAsia"/>
          <w:sz w:val="24"/>
        </w:rPr>
        <w:t>18.2</w:t>
      </w:r>
      <w:r w:rsidRPr="00E01E5B">
        <w:rPr>
          <w:rFonts w:ascii="宋体" w:hAnsi="宋体" w:hint="eastAsia"/>
          <w:sz w:val="24"/>
        </w:rPr>
        <w:tab/>
      </w:r>
      <w:r w:rsidRPr="00E01E5B">
        <w:rPr>
          <w:rFonts w:ascii="宋体" w:hAnsi="宋体" w:hint="eastAsia"/>
          <w:sz w:val="24"/>
        </w:rPr>
        <w:t>竣工验收申请报告</w:t>
      </w:r>
      <w:bookmarkEnd w:id="507"/>
    </w:p>
    <w:p w:rsidR="009B582E" w:rsidRPr="00E01E5B" w:rsidRDefault="00A96B6F">
      <w:pPr>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竣工验收资料的份数：不少于</w:t>
      </w:r>
      <w:r w:rsidRPr="00E01E5B">
        <w:rPr>
          <w:rFonts w:ascii="宋体" w:hAnsi="宋体" w:hint="eastAsia"/>
          <w:sz w:val="24"/>
        </w:rPr>
        <w:t xml:space="preserve"> 6</w:t>
      </w:r>
      <w:r w:rsidRPr="00E01E5B">
        <w:rPr>
          <w:rFonts w:ascii="宋体" w:hAnsi="宋体" w:hint="eastAsia"/>
          <w:sz w:val="24"/>
        </w:rPr>
        <w:t>份</w:t>
      </w:r>
      <w:r w:rsidRPr="00E01E5B">
        <w:rPr>
          <w:rFonts w:ascii="宋体" w:hAnsi="宋体" w:hint="eastAsia"/>
          <w:sz w:val="24"/>
        </w:rPr>
        <w:t xml:space="preserve"> </w:t>
      </w:r>
      <w:r w:rsidRPr="00E01E5B">
        <w:rPr>
          <w:rFonts w:ascii="宋体" w:hAnsi="宋体" w:hint="eastAsia"/>
          <w:sz w:val="24"/>
        </w:rPr>
        <w:t>（具体以发包人的要求为准）。</w:t>
      </w:r>
    </w:p>
    <w:p w:rsidR="009B582E" w:rsidRPr="00E01E5B" w:rsidRDefault="00A96B6F">
      <w:pPr>
        <w:spacing w:line="360" w:lineRule="auto"/>
        <w:ind w:firstLineChars="200" w:firstLine="480"/>
        <w:rPr>
          <w:rFonts w:ascii="宋体" w:hAnsi="宋体"/>
          <w:sz w:val="24"/>
        </w:rPr>
      </w:pPr>
      <w:r w:rsidRPr="00E01E5B">
        <w:rPr>
          <w:rFonts w:ascii="宋体" w:hAnsi="宋体" w:hint="eastAsia"/>
          <w:sz w:val="24"/>
        </w:rPr>
        <w:t>竣工验收资料的费用支付方式：</w:t>
      </w:r>
      <w:r w:rsidRPr="00E01E5B">
        <w:rPr>
          <w:rFonts w:ascii="宋体" w:hAnsi="宋体" w:hint="eastAsia"/>
          <w:sz w:val="24"/>
        </w:rPr>
        <w:t xml:space="preserve"> </w:t>
      </w:r>
      <w:r w:rsidRPr="00E01E5B">
        <w:rPr>
          <w:rFonts w:ascii="宋体" w:hAnsi="宋体" w:hint="eastAsia"/>
          <w:sz w:val="24"/>
        </w:rPr>
        <w:t>已包含在签约合同价内，发包人不就此做出额外支付</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pacing w:line="360" w:lineRule="auto"/>
        <w:ind w:firstLineChars="200" w:firstLine="480"/>
        <w:rPr>
          <w:rFonts w:ascii="宋体" w:hAnsi="宋体"/>
          <w:sz w:val="24"/>
        </w:rPr>
      </w:pPr>
      <w:r w:rsidRPr="00E01E5B">
        <w:rPr>
          <w:rFonts w:ascii="宋体" w:hAnsi="宋体" w:hint="eastAsia"/>
          <w:sz w:val="24"/>
        </w:rPr>
        <w:t>A</w:t>
      </w:r>
      <w:r w:rsidRPr="00E01E5B">
        <w:rPr>
          <w:rFonts w:ascii="宋体" w:hAnsi="宋体" w:hint="eastAsia"/>
          <w:sz w:val="24"/>
        </w:rPr>
        <w:t>、具体办理结算程序和时限约定如下：</w:t>
      </w:r>
    </w:p>
    <w:p w:rsidR="009B582E" w:rsidRPr="00E01E5B" w:rsidRDefault="00A96B6F">
      <w:pPr>
        <w:numPr>
          <w:ilvl w:val="0"/>
          <w:numId w:val="15"/>
        </w:numPr>
        <w:adjustRightInd w:val="0"/>
        <w:spacing w:line="360" w:lineRule="auto"/>
        <w:ind w:firstLineChars="200" w:firstLine="480"/>
        <w:textAlignment w:val="baseline"/>
        <w:rPr>
          <w:rFonts w:ascii="宋体" w:hAnsi="宋体"/>
          <w:bCs/>
          <w:sz w:val="24"/>
        </w:rPr>
      </w:pPr>
      <w:r w:rsidRPr="00E01E5B">
        <w:rPr>
          <w:rFonts w:ascii="宋体" w:hAnsi="宋体" w:hint="eastAsia"/>
          <w:bCs/>
          <w:sz w:val="24"/>
        </w:rPr>
        <w:t>工程竣工验收后</w:t>
      </w:r>
      <w:r w:rsidRPr="00E01E5B">
        <w:rPr>
          <w:rFonts w:ascii="宋体" w:hAnsi="宋体" w:hint="eastAsia"/>
          <w:bCs/>
          <w:sz w:val="24"/>
        </w:rPr>
        <w:t>30</w:t>
      </w:r>
      <w:r w:rsidRPr="00E01E5B">
        <w:rPr>
          <w:rFonts w:ascii="宋体" w:hAnsi="宋体" w:hint="eastAsia"/>
          <w:bCs/>
          <w:sz w:val="24"/>
        </w:rPr>
        <w:t>天内，承包人提交完整、真实、准确、齐备的竣工结算文件，监理单位应在</w:t>
      </w:r>
      <w:r w:rsidRPr="00E01E5B">
        <w:rPr>
          <w:rFonts w:ascii="宋体" w:hAnsi="宋体" w:hint="eastAsia"/>
          <w:bCs/>
          <w:sz w:val="24"/>
        </w:rPr>
        <w:t>20</w:t>
      </w:r>
      <w:r w:rsidRPr="00E01E5B">
        <w:rPr>
          <w:rFonts w:ascii="宋体" w:hAnsi="宋体" w:hint="eastAsia"/>
          <w:bCs/>
          <w:sz w:val="24"/>
        </w:rPr>
        <w:t>天内完成审核并交给发包人，发包人在收到经监理单位初审的有关结算资料后，委托造价咨询单位</w:t>
      </w:r>
      <w:r w:rsidRPr="00E01E5B">
        <w:rPr>
          <w:rFonts w:ascii="宋体" w:hAnsi="宋体" w:hint="eastAsia"/>
          <w:bCs/>
          <w:sz w:val="24"/>
        </w:rPr>
        <w:t>60</w:t>
      </w:r>
      <w:r w:rsidRPr="00E01E5B">
        <w:rPr>
          <w:rFonts w:ascii="宋体" w:hAnsi="宋体" w:hint="eastAsia"/>
          <w:bCs/>
          <w:sz w:val="24"/>
        </w:rPr>
        <w:t>天内完成初审，并得到承包人及发包人和有关方书面确认后，由造价咨询单位出具正式结算书（该结算书所载结算价格即为“结算价”），发包人收到前述正式结算书后</w:t>
      </w:r>
      <w:r w:rsidRPr="00E01E5B">
        <w:rPr>
          <w:rFonts w:ascii="宋体" w:hAnsi="宋体" w:hint="eastAsia"/>
          <w:bCs/>
          <w:sz w:val="24"/>
        </w:rPr>
        <w:t>30</w:t>
      </w:r>
      <w:r w:rsidRPr="00E01E5B">
        <w:rPr>
          <w:rFonts w:ascii="宋体" w:hAnsi="宋体" w:hint="eastAsia"/>
          <w:bCs/>
          <w:sz w:val="24"/>
        </w:rPr>
        <w:t>天内付至结算价的</w:t>
      </w:r>
      <w:r w:rsidRPr="00E01E5B">
        <w:rPr>
          <w:rFonts w:ascii="宋体" w:hAnsi="宋体" w:hint="eastAsia"/>
          <w:bCs/>
          <w:sz w:val="24"/>
        </w:rPr>
        <w:t>97%</w:t>
      </w:r>
      <w:r w:rsidRPr="00E01E5B">
        <w:rPr>
          <w:rFonts w:ascii="宋体" w:hAnsi="宋体" w:hint="eastAsia"/>
          <w:bCs/>
          <w:sz w:val="24"/>
        </w:rPr>
        <w:t>。由于非发包人造成的原因延误付款的除外，发包人付款时间顺延。</w:t>
      </w:r>
    </w:p>
    <w:p w:rsidR="009B582E" w:rsidRPr="00E01E5B" w:rsidRDefault="00A96B6F">
      <w:pPr>
        <w:numPr>
          <w:ilvl w:val="0"/>
          <w:numId w:val="15"/>
        </w:numPr>
        <w:adjustRightInd w:val="0"/>
        <w:spacing w:line="360" w:lineRule="auto"/>
        <w:ind w:firstLineChars="200" w:firstLine="480"/>
        <w:textAlignment w:val="baseline"/>
        <w:rPr>
          <w:rFonts w:ascii="宋体" w:hAnsi="宋体"/>
          <w:bCs/>
          <w:sz w:val="24"/>
        </w:rPr>
      </w:pPr>
      <w:r w:rsidRPr="00E01E5B">
        <w:rPr>
          <w:rFonts w:ascii="宋体" w:hAnsi="宋体" w:hint="eastAsia"/>
          <w:bCs/>
          <w:sz w:val="24"/>
        </w:rPr>
        <w:t>结算审定后，发包人发现工程款超付，则承包人必须在收到发包人的通知后</w:t>
      </w:r>
      <w:r w:rsidRPr="00E01E5B">
        <w:rPr>
          <w:rFonts w:ascii="宋体" w:hAnsi="宋体" w:hint="eastAsia"/>
          <w:bCs/>
          <w:sz w:val="24"/>
        </w:rPr>
        <w:t>15</w:t>
      </w:r>
      <w:r w:rsidRPr="00E01E5B">
        <w:rPr>
          <w:rFonts w:ascii="宋体" w:hAnsi="宋体" w:hint="eastAsia"/>
          <w:bCs/>
          <w:sz w:val="24"/>
        </w:rPr>
        <w:t>天内无条件将全部超付款项退还</w:t>
      </w:r>
      <w:r w:rsidRPr="00E01E5B">
        <w:rPr>
          <w:rFonts w:ascii="宋体" w:hAnsi="宋体" w:hint="eastAsia"/>
          <w:bCs/>
          <w:sz w:val="24"/>
        </w:rPr>
        <w:t>发包人，若承包人迟延退还工程款，除向发包人退还超付工程款，还应向发包人支付该超付工程款的利息，该利息以中国人民银行发布的同期活期存款利率计算。</w:t>
      </w:r>
      <w:r w:rsidRPr="00E01E5B">
        <w:rPr>
          <w:rFonts w:ascii="宋体" w:hAnsi="宋体" w:hint="eastAsia"/>
          <w:bCs/>
          <w:sz w:val="24"/>
        </w:rPr>
        <w:t xml:space="preserve"> </w:t>
      </w:r>
    </w:p>
    <w:p w:rsidR="009B582E" w:rsidRPr="00E01E5B" w:rsidRDefault="00A96B6F" w:rsidP="00E01E5B">
      <w:pPr>
        <w:spacing w:line="360" w:lineRule="auto"/>
        <w:ind w:leftChars="228" w:left="544" w:hangingChars="27" w:hanging="65"/>
        <w:rPr>
          <w:rFonts w:ascii="宋体" w:hAnsi="宋体"/>
          <w:sz w:val="24"/>
        </w:rPr>
      </w:pPr>
      <w:r w:rsidRPr="00E01E5B">
        <w:rPr>
          <w:rFonts w:ascii="宋体" w:hAnsi="宋体" w:hint="eastAsia"/>
          <w:sz w:val="24"/>
        </w:rPr>
        <w:t>B</w:t>
      </w:r>
      <w:r w:rsidRPr="00E01E5B">
        <w:rPr>
          <w:rFonts w:ascii="宋体" w:hAnsi="宋体" w:hint="eastAsia"/>
          <w:sz w:val="24"/>
        </w:rPr>
        <w:t>、承包人应当向发包人按相关规范和标准以及本合同约定、法律法规规定等提供</w:t>
      </w:r>
      <w:r w:rsidRPr="00E01E5B">
        <w:rPr>
          <w:rFonts w:ascii="宋体" w:hAnsi="宋体" w:hint="eastAsia"/>
          <w:bCs/>
          <w:sz w:val="24"/>
        </w:rPr>
        <w:t>完整、真实、准确、齐备的</w:t>
      </w:r>
      <w:r w:rsidRPr="00E01E5B">
        <w:rPr>
          <w:rFonts w:ascii="宋体" w:hAnsi="宋体" w:hint="eastAsia"/>
          <w:sz w:val="24"/>
        </w:rPr>
        <w:t>竣工结算资料，包括但不限于（其中发生的费用由承包人自理）：</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工程结算书</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lastRenderedPageBreak/>
        <w:t>工程量计算书</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钢筋抽料表（如有）</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工程承包合同</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工程竣工图（含电子版和竣工通及相关部门要求的专用软件版本）</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工程竣工资料（含电子版及相关部门要求的专用软件版本、单位工程开工申请报告、单位工程工程竣工验收报告，）</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图纸会审记录</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设计变更单</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工程洽商记录</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监理工程师通知或发包人施工指令</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会议纪要</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现场签证单</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材料设备单价呈批审核单</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综合单价呈批审核单</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招标文件、答疑纪要</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投标文件、（含经济标软件版）中标通知书</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发包人供应材料收货验收签收单（如有）</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其他与结算相关的全部资料</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移交物业确认表（如有）</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工期履行审核表（如有）</w:t>
      </w:r>
    </w:p>
    <w:p w:rsidR="009B582E" w:rsidRPr="00E01E5B" w:rsidRDefault="00A96B6F">
      <w:pPr>
        <w:numPr>
          <w:ilvl w:val="0"/>
          <w:numId w:val="16"/>
        </w:numPr>
        <w:spacing w:line="360" w:lineRule="auto"/>
        <w:rPr>
          <w:rFonts w:ascii="宋体" w:hAnsi="宋体"/>
          <w:sz w:val="24"/>
        </w:rPr>
      </w:pPr>
      <w:r w:rsidRPr="00E01E5B">
        <w:rPr>
          <w:rFonts w:ascii="宋体" w:hAnsi="宋体" w:hint="eastAsia"/>
          <w:sz w:val="24"/>
        </w:rPr>
        <w:t>移交资料签收表</w:t>
      </w:r>
    </w:p>
    <w:p w:rsidR="009B582E" w:rsidRPr="00E01E5B" w:rsidRDefault="00A96B6F" w:rsidP="00E01E5B">
      <w:pPr>
        <w:spacing w:line="360" w:lineRule="auto"/>
        <w:ind w:leftChars="97" w:left="204" w:firstLineChars="100" w:firstLine="240"/>
        <w:rPr>
          <w:rFonts w:ascii="宋体" w:hAnsi="宋体"/>
          <w:sz w:val="24"/>
        </w:rPr>
      </w:pPr>
      <w:r w:rsidRPr="00E01E5B">
        <w:rPr>
          <w:rFonts w:ascii="宋体" w:hAnsi="宋体" w:hint="eastAsia"/>
          <w:sz w:val="24"/>
        </w:rPr>
        <w:t>C</w:t>
      </w:r>
      <w:r w:rsidRPr="00E01E5B">
        <w:rPr>
          <w:rFonts w:ascii="宋体" w:hAnsi="宋体" w:hint="eastAsia"/>
          <w:sz w:val="24"/>
        </w:rPr>
        <w:t>、承包人的送审结算资料应符合包括但不限于以下要求：</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结算书：每项工程的结算书要求分两部分编制：第一部分是以竣工图为依据编制部分（即清单范围内），要求以竣工图纸、投标中标价构成的内容为主要部分，但包括但不限于图纸会审记录、设计变更、监理工程师通知或发包人施工指令等，第二部分以现场签证、工程洽商记录以及其它有关费用为结算依据编制部分（即合同工程量清单范围外）。上述两部分不应有重复列项的内容，用电脑编制的结算书要求提</w:t>
      </w:r>
      <w:r w:rsidRPr="00E01E5B">
        <w:rPr>
          <w:rFonts w:ascii="宋体" w:hAnsi="宋体" w:hint="eastAsia"/>
          <w:sz w:val="24"/>
        </w:rPr>
        <w:lastRenderedPageBreak/>
        <w:t>供相应的拷贝磁盘（包括软件版和导出的</w:t>
      </w:r>
      <w:r w:rsidRPr="00E01E5B">
        <w:rPr>
          <w:rFonts w:ascii="宋体" w:hAnsi="宋体" w:hint="eastAsia"/>
          <w:sz w:val="24"/>
        </w:rPr>
        <w:t>EXCEL</w:t>
      </w:r>
      <w:r w:rsidRPr="00E01E5B">
        <w:rPr>
          <w:rFonts w:ascii="宋体" w:hAnsi="宋体" w:hint="eastAsia"/>
          <w:sz w:val="24"/>
        </w:rPr>
        <w:t>版）。</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工程量计算书（即计算底稿）：工程量计算书应由工程量汇总表和详细的工程量计算式组成，工程量应有详细</w:t>
      </w:r>
      <w:r w:rsidRPr="00E01E5B">
        <w:rPr>
          <w:rFonts w:ascii="宋体" w:hAnsi="宋体" w:hint="eastAsia"/>
          <w:sz w:val="24"/>
        </w:rPr>
        <w:t>的计算表达式，施工图、图纸会审记录、设计变更、工程洽商记录、现场签证单、监理工程师通知或发包人施工指令等部分的内容应在工程量计算式中一次计算。用电脑编制的工程量计算书应提供相应的拷贝磁盘。</w:t>
      </w:r>
    </w:p>
    <w:p w:rsidR="009B582E" w:rsidRPr="00E01E5B" w:rsidRDefault="00A96B6F">
      <w:pPr>
        <w:numPr>
          <w:ilvl w:val="0"/>
          <w:numId w:val="17"/>
        </w:numPr>
        <w:tabs>
          <w:tab w:val="clear" w:pos="1200"/>
          <w:tab w:val="left" w:pos="720"/>
        </w:tabs>
        <w:spacing w:line="360" w:lineRule="auto"/>
        <w:ind w:left="0" w:firstLine="0"/>
        <w:rPr>
          <w:rFonts w:ascii="宋体" w:hAnsi="宋体"/>
          <w:sz w:val="24"/>
        </w:rPr>
      </w:pPr>
      <w:r w:rsidRPr="00E01E5B">
        <w:rPr>
          <w:rFonts w:ascii="宋体" w:hAnsi="宋体" w:hint="eastAsia"/>
          <w:sz w:val="24"/>
        </w:rPr>
        <w:t>钢筋抽料表：用电脑抽料的钢筋用量表要求提供相应的拷贝磁盘，用手工抽料的钢筋用量表要求提供详细的抽料表和明细汇总表，详细的抽料表应注明钢筋所在的构件名称、施工部位、钢筋编号等。</w:t>
      </w:r>
    </w:p>
    <w:p w:rsidR="009B582E" w:rsidRPr="00E01E5B" w:rsidRDefault="00A96B6F">
      <w:pPr>
        <w:numPr>
          <w:ilvl w:val="0"/>
          <w:numId w:val="17"/>
        </w:numPr>
        <w:tabs>
          <w:tab w:val="clear" w:pos="1200"/>
          <w:tab w:val="center" w:pos="540"/>
        </w:tabs>
        <w:spacing w:line="360" w:lineRule="auto"/>
        <w:ind w:left="0" w:firstLine="0"/>
        <w:rPr>
          <w:rFonts w:ascii="宋体" w:hAnsi="宋体"/>
          <w:sz w:val="24"/>
        </w:rPr>
      </w:pPr>
      <w:r w:rsidRPr="00E01E5B">
        <w:rPr>
          <w:rFonts w:ascii="宋体" w:hAnsi="宋体" w:hint="eastAsia"/>
          <w:sz w:val="24"/>
        </w:rPr>
        <w:t>工程施工合同：包括发包人与承包人签订的工程施工合同、经发包人书面确认的承包人与第三方签订的分包合同、各类补充合同、合同附件等，要求将上述合同文件列</w:t>
      </w:r>
      <w:r w:rsidRPr="00E01E5B">
        <w:rPr>
          <w:rFonts w:ascii="宋体" w:hAnsi="宋体" w:hint="eastAsia"/>
          <w:sz w:val="24"/>
        </w:rPr>
        <w:t>出总目录按顺序整理装订成册。</w:t>
      </w:r>
    </w:p>
    <w:p w:rsidR="009B582E" w:rsidRPr="00E01E5B" w:rsidRDefault="00A96B6F">
      <w:pPr>
        <w:numPr>
          <w:ilvl w:val="0"/>
          <w:numId w:val="17"/>
        </w:numPr>
        <w:tabs>
          <w:tab w:val="clear" w:pos="1200"/>
          <w:tab w:val="left" w:pos="720"/>
        </w:tabs>
        <w:spacing w:line="360" w:lineRule="auto"/>
        <w:ind w:left="0" w:firstLine="0"/>
        <w:rPr>
          <w:rFonts w:ascii="宋体" w:hAnsi="宋体"/>
          <w:sz w:val="24"/>
        </w:rPr>
      </w:pPr>
      <w:r w:rsidRPr="00E01E5B">
        <w:rPr>
          <w:rFonts w:ascii="宋体" w:hAnsi="宋体" w:hint="eastAsia"/>
          <w:sz w:val="24"/>
        </w:rPr>
        <w:t>工程竣工图：用于结算的竣工图必须有承包人竣工图专用章及其相关人员签字和监理人、发包人盖章确认，有监理等单位确认的图纸会审记录、设计变更、工程洽商记录、监理工程师通知或发包人施工指令等内容均应反映在相应的竣工图上。对未在竣工图上反映的图纸会审记录、设计变更和工程洽商记录等，其费用增减，在结算评审中不予考虑，发包人就此无需作出支付。（承包人应提供电子版和竣工通及相关部门要求的专用软件版本）</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工程竣工资料：指在进行工程竣工验收和资料归档时所需的资料。具体包括但不限于开工报告、竣工报告</w:t>
      </w:r>
      <w:r w:rsidRPr="00E01E5B">
        <w:rPr>
          <w:rFonts w:ascii="宋体" w:hAnsi="宋体" w:hint="eastAsia"/>
          <w:sz w:val="24"/>
        </w:rPr>
        <w:t>、工程质量验收评定证书、材料检验报告、产品质量合格证、经发包人批准的施工组织设计或施工方案、隐蔽工程验收记录、安装工程的调试方案和调试记录、竣工验收报批电子版等。竣工资料应由监理单位和发包人在审核合格后在确认表上的盖章确认，以初步证明竣工资料上的相关内容与该项目送审资料的实际内容相一致。整理装订成册的竣工资料需编制总目录，并在每一页的下方统一编号，以便于查找。（承包人应提供电子版及相关部门要求的专用软件版本）</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图纸会审记录：要求按图纸会审的时间先后整理装订成册，图纸会审记录须有各单位参加会审人员签字及参加会</w:t>
      </w:r>
      <w:r w:rsidRPr="00E01E5B">
        <w:rPr>
          <w:rFonts w:ascii="宋体" w:hAnsi="宋体" w:hint="eastAsia"/>
          <w:sz w:val="24"/>
        </w:rPr>
        <w:t>审的单位盖章确认。</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设计变更单：要求按设计变更的时间先后整理（安装工程要分专业）装订成</w:t>
      </w:r>
      <w:r w:rsidRPr="00E01E5B">
        <w:rPr>
          <w:rFonts w:ascii="宋体" w:hAnsi="宋体" w:hint="eastAsia"/>
          <w:sz w:val="24"/>
        </w:rPr>
        <w:lastRenderedPageBreak/>
        <w:t>册。设计变更单要求有设计人员的签名及设计单位盖章，同时要求有发包人同意按相关的设计院变更进行施工的签认意见和盖章确认。</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工程洽商记录：要求根据工程洽商记录的时间先后整理装订成册，然后在每一页的下方统一编号，以便于查找。工程洽商记录要求有监理单位和发包人相关人员的签字和单位盖章确认。</w:t>
      </w:r>
    </w:p>
    <w:p w:rsidR="009B582E" w:rsidRPr="00E01E5B" w:rsidRDefault="00A96B6F">
      <w:pPr>
        <w:numPr>
          <w:ilvl w:val="0"/>
          <w:numId w:val="17"/>
        </w:numPr>
        <w:tabs>
          <w:tab w:val="clear" w:pos="1200"/>
        </w:tabs>
        <w:spacing w:line="360" w:lineRule="auto"/>
        <w:ind w:left="0" w:firstLine="0"/>
        <w:rPr>
          <w:rFonts w:ascii="宋体" w:hAnsi="宋体"/>
          <w:sz w:val="24"/>
        </w:rPr>
      </w:pPr>
      <w:r w:rsidRPr="00E01E5B">
        <w:rPr>
          <w:rFonts w:ascii="宋体" w:hAnsi="宋体" w:hint="eastAsia"/>
          <w:sz w:val="24"/>
        </w:rPr>
        <w:t>监理工程师通知或发包人施工指令：要求根据监理工程师通知或发包人施工指令的时间先后整理装订成册，然后在每一页的下方统一编号。监理工程师通知要求有</w:t>
      </w:r>
      <w:r w:rsidRPr="00E01E5B">
        <w:rPr>
          <w:rFonts w:ascii="宋体" w:hAnsi="宋体" w:hint="eastAsia"/>
          <w:sz w:val="24"/>
        </w:rPr>
        <w:t>监理单位和发包人相关人员的签字和单位盖章确认。</w:t>
      </w:r>
    </w:p>
    <w:p w:rsidR="009B582E" w:rsidRPr="00E01E5B" w:rsidRDefault="00A96B6F">
      <w:pPr>
        <w:numPr>
          <w:ilvl w:val="0"/>
          <w:numId w:val="17"/>
        </w:numPr>
        <w:tabs>
          <w:tab w:val="clear" w:pos="1200"/>
          <w:tab w:val="left" w:pos="540"/>
          <w:tab w:val="center" w:pos="720"/>
        </w:tabs>
        <w:spacing w:line="360" w:lineRule="auto"/>
        <w:ind w:left="0" w:firstLine="0"/>
        <w:rPr>
          <w:rFonts w:ascii="宋体" w:hAnsi="宋体"/>
          <w:sz w:val="24"/>
        </w:rPr>
      </w:pPr>
      <w:r w:rsidRPr="00E01E5B">
        <w:rPr>
          <w:rFonts w:ascii="宋体" w:hAnsi="宋体" w:hint="eastAsia"/>
          <w:sz w:val="24"/>
        </w:rPr>
        <w:t>会议纪要：指工程质量、安全、技术、经济等现场协调会会议纪要等。要求根据会议纪要的时间先后整理装订成册，然后在每一页的下方统一编号。会议纪要要求有参与会议的各方代表签字，并有监理单位和发包人盖章确认。</w:t>
      </w:r>
    </w:p>
    <w:p w:rsidR="009B582E" w:rsidRPr="00E01E5B" w:rsidRDefault="00A96B6F">
      <w:pPr>
        <w:numPr>
          <w:ilvl w:val="0"/>
          <w:numId w:val="17"/>
        </w:numPr>
        <w:tabs>
          <w:tab w:val="clear" w:pos="1200"/>
          <w:tab w:val="center" w:pos="540"/>
        </w:tabs>
        <w:spacing w:line="360" w:lineRule="auto"/>
        <w:ind w:left="0" w:firstLine="0"/>
        <w:rPr>
          <w:rFonts w:ascii="宋体" w:hAnsi="宋体"/>
          <w:sz w:val="24"/>
        </w:rPr>
      </w:pPr>
      <w:r w:rsidRPr="00E01E5B">
        <w:rPr>
          <w:rFonts w:ascii="宋体" w:hAnsi="宋体" w:hint="eastAsia"/>
          <w:sz w:val="24"/>
        </w:rPr>
        <w:t>现场签证单：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w:t>
      </w:r>
    </w:p>
    <w:p w:rsidR="009B582E" w:rsidRPr="00E01E5B" w:rsidRDefault="00A96B6F">
      <w:pPr>
        <w:numPr>
          <w:ilvl w:val="0"/>
          <w:numId w:val="17"/>
        </w:numPr>
        <w:tabs>
          <w:tab w:val="clear" w:pos="1200"/>
          <w:tab w:val="left" w:pos="720"/>
        </w:tabs>
        <w:spacing w:line="360" w:lineRule="auto"/>
        <w:ind w:left="0" w:firstLine="0"/>
        <w:rPr>
          <w:rFonts w:ascii="宋体" w:hAnsi="宋体"/>
          <w:sz w:val="24"/>
        </w:rPr>
      </w:pPr>
      <w:r w:rsidRPr="00E01E5B">
        <w:rPr>
          <w:rFonts w:ascii="宋体" w:hAnsi="宋体" w:hint="eastAsia"/>
          <w:sz w:val="24"/>
        </w:rPr>
        <w:t>材料设备单价呈批审核单：凡在工程招标文件或工程承包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购买合同等的效材料设备价格凭证等。每份审核单手续必需完备，要求有监理单位和发包人相关人员的签字和单位盖章确认。</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综合单价呈批审核单：在作为合同附件之一的工程量清单中未列但在施工过程中发生的项目，应由承包人编制单位分析表，盖章确认后报监理单位和发包人审</w:t>
      </w:r>
      <w:r w:rsidRPr="00E01E5B">
        <w:rPr>
          <w:rFonts w:ascii="宋体" w:hAnsi="宋体" w:hint="eastAsia"/>
          <w:sz w:val="24"/>
        </w:rPr>
        <w:t>核综合单价。在结算资料送审时，要求按综合单价呈批审核单的编号顺序整理装订成册。每项审核单应附有相关的资料或注明相关资料在送审结算资料的哪一部分或哪一页位置上，如材料设备专题会议纪录、设计变更、工程洽商记录、监理工程师通知等。每份综合单价呈批审核单手续必需完备，要求有监理单位和发包人相关人员的签字和</w:t>
      </w:r>
      <w:r w:rsidRPr="00E01E5B">
        <w:rPr>
          <w:rFonts w:ascii="宋体" w:hAnsi="宋体" w:hint="eastAsia"/>
          <w:sz w:val="24"/>
        </w:rPr>
        <w:lastRenderedPageBreak/>
        <w:t>单位盖章确认，并且有上述单位的造价工程师对综合单价进行审核的签字和盖章。</w:t>
      </w:r>
    </w:p>
    <w:p w:rsidR="009B582E" w:rsidRPr="00E01E5B" w:rsidRDefault="00A96B6F">
      <w:pPr>
        <w:numPr>
          <w:ilvl w:val="0"/>
          <w:numId w:val="17"/>
        </w:numPr>
        <w:tabs>
          <w:tab w:val="clear" w:pos="1200"/>
        </w:tabs>
        <w:spacing w:line="360" w:lineRule="auto"/>
        <w:ind w:left="0" w:firstLine="0"/>
        <w:rPr>
          <w:rFonts w:ascii="宋体" w:hAnsi="宋体"/>
          <w:sz w:val="24"/>
        </w:rPr>
      </w:pPr>
      <w:r w:rsidRPr="00E01E5B">
        <w:rPr>
          <w:rFonts w:ascii="宋体" w:hAnsi="宋体" w:hint="eastAsia"/>
          <w:sz w:val="24"/>
        </w:rPr>
        <w:t>发包人供应材料收货验收签收单：按发包人供应材料收货验收签收单的编号顺序及不同材料分类整理装订成册。要求发包人供应材料收货验收签收单上有承包人</w:t>
      </w:r>
      <w:r w:rsidRPr="00E01E5B">
        <w:rPr>
          <w:rFonts w:ascii="宋体" w:hAnsi="宋体" w:hint="eastAsia"/>
          <w:sz w:val="24"/>
        </w:rPr>
        <w:t>、材料供货单位、监理单位、发包人代表签字和单位盖章确认。</w:t>
      </w:r>
    </w:p>
    <w:p w:rsidR="009B582E" w:rsidRPr="00E01E5B" w:rsidRDefault="00A96B6F">
      <w:pPr>
        <w:numPr>
          <w:ilvl w:val="0"/>
          <w:numId w:val="17"/>
        </w:numPr>
        <w:tabs>
          <w:tab w:val="clear" w:pos="1200"/>
          <w:tab w:val="left" w:pos="540"/>
        </w:tabs>
        <w:spacing w:line="360" w:lineRule="auto"/>
        <w:ind w:left="0" w:firstLine="0"/>
        <w:rPr>
          <w:rFonts w:ascii="宋体" w:hAnsi="宋体"/>
          <w:sz w:val="24"/>
        </w:rPr>
      </w:pPr>
      <w:r w:rsidRPr="00E01E5B">
        <w:rPr>
          <w:rFonts w:ascii="宋体" w:hAnsi="宋体" w:hint="eastAsia"/>
          <w:sz w:val="24"/>
        </w:rPr>
        <w:t>其他与结算相关的全部资料：凡上述未提及而在结算评审中需要的资料均需提供，包括但不限于：施工日记、非常用的标准图集、应由承包人承担而由建设单位支付的费用证明如发包方代缴施工水电费票据、余泥排放费证明等。</w:t>
      </w:r>
    </w:p>
    <w:p w:rsidR="009B582E" w:rsidRPr="00E01E5B" w:rsidRDefault="00A96B6F">
      <w:pPr>
        <w:spacing w:line="360" w:lineRule="auto"/>
        <w:ind w:firstLineChars="200" w:firstLine="480"/>
        <w:rPr>
          <w:rFonts w:ascii="宋体" w:hAnsi="宋体"/>
          <w:sz w:val="24"/>
        </w:rPr>
      </w:pPr>
      <w:r w:rsidRPr="00E01E5B">
        <w:rPr>
          <w:rFonts w:ascii="宋体" w:hAnsi="宋体" w:hint="eastAsia"/>
          <w:sz w:val="24"/>
        </w:rPr>
        <w:t>移交资料签收表：按送审结算资料的内容列表，以便资料的移交和管理。移交资料签收表上应注明资料内容、份数和页数（标注页码）等，并且对所有复印资料的真实性进行确认，资料签收表一式二份，由资料移交人和接收人分别签名，必要时加盖双方单位的印章。</w:t>
      </w:r>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电子版竣工图的编</w:t>
      </w:r>
      <w:r w:rsidRPr="00E01E5B">
        <w:rPr>
          <w:rFonts w:ascii="宋体" w:hAnsi="宋体" w:hint="eastAsia"/>
          <w:sz w:val="24"/>
        </w:rPr>
        <w:t>制：由施工承包人负责完成。竣工图纸应以发包人提供的施工图纸及所有设计修改通知单为依据，并出完整新图组成最后竣工资料。纸质版竣工图纸由承包人编制或其委托设计单位编制，包括但不限于满足规划、消防、环保、卫生、人防等专业和所有验收所需竣工图纸和竣工档案所需竣工图纸，所涉及的费用和联系工作已在施工承包人报价中，结算不作调整（竣工图纸审核签章工作及费用由设计单位负责）。电子版施工图和电子版竣工图等一切工程图纸的知识产权归属发包人所有，非经发包人许可，施工承包人及设计人均不得以任何方式复制、备份、转让和利用。否则，由此</w:t>
      </w:r>
      <w:r w:rsidRPr="00E01E5B">
        <w:rPr>
          <w:rFonts w:ascii="宋体" w:hAnsi="宋体" w:hint="eastAsia"/>
          <w:sz w:val="24"/>
        </w:rPr>
        <w:t>引起的任何纠纷和责任由施工承包人、设计人承担，如因此造成发包人损失的，施工承包人、设计人还应赔偿发包人的全部损失。</w:t>
      </w:r>
    </w:p>
    <w:p w:rsidR="009B582E" w:rsidRPr="00E01E5B" w:rsidRDefault="00A96B6F">
      <w:pPr>
        <w:spacing w:line="560" w:lineRule="exact"/>
        <w:ind w:firstLineChars="196" w:firstLine="470"/>
        <w:jc w:val="left"/>
        <w:rPr>
          <w:rFonts w:ascii="宋体" w:hAnsi="宋体"/>
          <w:sz w:val="24"/>
        </w:rPr>
      </w:pPr>
      <w:r w:rsidRPr="00E01E5B">
        <w:rPr>
          <w:rFonts w:ascii="宋体" w:hAnsi="宋体" w:hint="eastAsia"/>
          <w:sz w:val="24"/>
        </w:rPr>
        <w:t>施工承包人移交竣工档案的时限：施工承包人应于工程竣工验收后</w:t>
      </w:r>
      <w:r w:rsidRPr="00E01E5B">
        <w:rPr>
          <w:rFonts w:ascii="宋体" w:hAnsi="宋体" w:hint="eastAsia"/>
          <w:sz w:val="24"/>
        </w:rPr>
        <w:t>30</w:t>
      </w:r>
      <w:r w:rsidRPr="00E01E5B">
        <w:rPr>
          <w:rFonts w:ascii="宋体" w:hAnsi="宋体" w:hint="eastAsia"/>
          <w:sz w:val="24"/>
        </w:rPr>
        <w:t>天内将竣工档案提交工程监理工程师签认，监理工程师应在收到竣工档案后</w:t>
      </w:r>
      <w:r w:rsidRPr="00E01E5B">
        <w:rPr>
          <w:rFonts w:ascii="宋体" w:hAnsi="宋体" w:hint="eastAsia"/>
          <w:sz w:val="24"/>
        </w:rPr>
        <w:t>20</w:t>
      </w:r>
      <w:r w:rsidRPr="00E01E5B">
        <w:rPr>
          <w:rFonts w:ascii="宋体" w:hAnsi="宋体" w:hint="eastAsia"/>
          <w:sz w:val="24"/>
        </w:rPr>
        <w:t>天内签认。经监理工程师签认后，施工承包人应及时将竣工档案移交给发包人归档并同时移交有关归档的证明文件。发包人经审查合格的，应签署档案验收意见；不合格的，要求施工</w:t>
      </w:r>
      <w:r w:rsidRPr="00E01E5B">
        <w:rPr>
          <w:rFonts w:ascii="宋体" w:hAnsi="宋体" w:hint="eastAsia"/>
          <w:sz w:val="24"/>
        </w:rPr>
        <w:lastRenderedPageBreak/>
        <w:t>承包人限期补正，施工承包人应及时按要求整改直至合格为止。</w:t>
      </w:r>
    </w:p>
    <w:p w:rsidR="009B582E" w:rsidRPr="00E01E5B" w:rsidRDefault="00A96B6F">
      <w:pPr>
        <w:snapToGrid w:val="0"/>
        <w:spacing w:line="560" w:lineRule="exact"/>
        <w:jc w:val="left"/>
        <w:outlineLvl w:val="0"/>
        <w:rPr>
          <w:rFonts w:ascii="宋体" w:hAnsi="宋体"/>
          <w:sz w:val="24"/>
        </w:rPr>
      </w:pPr>
      <w:bookmarkStart w:id="508" w:name="_Toc343777088"/>
      <w:r w:rsidRPr="00E01E5B">
        <w:rPr>
          <w:rFonts w:ascii="宋体" w:hAnsi="宋体" w:hint="eastAsia"/>
          <w:sz w:val="24"/>
        </w:rPr>
        <w:t>18.3</w:t>
      </w:r>
      <w:r w:rsidRPr="00E01E5B">
        <w:rPr>
          <w:rFonts w:ascii="宋体" w:hAnsi="宋体" w:hint="eastAsia"/>
          <w:sz w:val="24"/>
        </w:rPr>
        <w:tab/>
      </w:r>
      <w:r w:rsidRPr="00E01E5B">
        <w:rPr>
          <w:rFonts w:ascii="宋体" w:hAnsi="宋体" w:hint="eastAsia"/>
          <w:sz w:val="24"/>
        </w:rPr>
        <w:t>验收</w:t>
      </w:r>
      <w:bookmarkEnd w:id="508"/>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18.3.5</w:t>
      </w:r>
      <w:r w:rsidRPr="00E01E5B">
        <w:rPr>
          <w:rFonts w:ascii="宋体" w:hAnsi="宋体" w:hint="eastAsia"/>
          <w:sz w:val="24"/>
        </w:rPr>
        <w:tab/>
      </w:r>
      <w:r w:rsidRPr="00E01E5B">
        <w:rPr>
          <w:rFonts w:ascii="宋体" w:hAnsi="宋体" w:hint="eastAsia"/>
          <w:sz w:val="24"/>
        </w:rPr>
        <w:t>经验收合格的工程，实际竣工日期为承包人按照第</w:t>
      </w:r>
      <w:r w:rsidRPr="00E01E5B">
        <w:rPr>
          <w:rFonts w:ascii="宋体" w:hAnsi="宋体" w:hint="eastAsia"/>
          <w:sz w:val="24"/>
        </w:rPr>
        <w:t>18.2</w:t>
      </w:r>
      <w:r w:rsidRPr="00E01E5B">
        <w:rPr>
          <w:rFonts w:ascii="宋体" w:hAnsi="宋体" w:hint="eastAsia"/>
          <w:sz w:val="24"/>
        </w:rPr>
        <w:t>款提交竣工验收申请报告或按照本款重新提交竣工验收申请报告的日期</w:t>
      </w:r>
      <w:r w:rsidRPr="00E01E5B">
        <w:rPr>
          <w:rFonts w:ascii="宋体" w:hAnsi="宋体" w:hint="eastAsia"/>
          <w:sz w:val="24"/>
        </w:rPr>
        <w:t>(</w:t>
      </w:r>
      <w:r w:rsidRPr="00E01E5B">
        <w:rPr>
          <w:rFonts w:ascii="宋体" w:hAnsi="宋体" w:hint="eastAsia"/>
          <w:sz w:val="24"/>
        </w:rPr>
        <w:t>以两者中时间在后者为准</w:t>
      </w:r>
      <w:r w:rsidRPr="00E01E5B">
        <w:rPr>
          <w:rFonts w:ascii="宋体" w:hAnsi="宋体" w:hint="eastAsia"/>
          <w:sz w:val="24"/>
        </w:rPr>
        <w:t>)</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bookmarkStart w:id="509" w:name="_Toc343777089"/>
      <w:r w:rsidRPr="00E01E5B">
        <w:rPr>
          <w:rFonts w:ascii="宋体" w:hAnsi="宋体" w:hint="eastAsia"/>
          <w:sz w:val="24"/>
        </w:rPr>
        <w:t>18.5</w:t>
      </w:r>
      <w:r w:rsidRPr="00E01E5B">
        <w:rPr>
          <w:rFonts w:ascii="宋体" w:hAnsi="宋体" w:hint="eastAsia"/>
          <w:sz w:val="24"/>
        </w:rPr>
        <w:tab/>
      </w:r>
      <w:r w:rsidRPr="00E01E5B">
        <w:rPr>
          <w:rFonts w:ascii="宋体" w:hAnsi="宋体" w:hint="eastAsia"/>
          <w:sz w:val="24"/>
        </w:rPr>
        <w:t>施工期运行</w:t>
      </w:r>
      <w:bookmarkEnd w:id="509"/>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18.5.1</w:t>
      </w:r>
      <w:r w:rsidRPr="00E01E5B">
        <w:rPr>
          <w:rFonts w:ascii="宋体" w:hAnsi="宋体" w:hint="eastAsia"/>
          <w:sz w:val="24"/>
        </w:rPr>
        <w:tab/>
      </w:r>
      <w:r w:rsidRPr="00E01E5B">
        <w:rPr>
          <w:rFonts w:ascii="宋体" w:hAnsi="宋体" w:hint="eastAsia"/>
          <w:sz w:val="24"/>
        </w:rPr>
        <w:t>需要施工期运行的单位工程或设备安装工程：</w:t>
      </w:r>
      <w:r w:rsidRPr="00E01E5B">
        <w:rPr>
          <w:rFonts w:ascii="宋体" w:hAnsi="宋体" w:hint="eastAsia"/>
          <w:sz w:val="24"/>
          <w:u w:val="single"/>
        </w:rPr>
        <w:t xml:space="preserve"> </w:t>
      </w:r>
      <w:r w:rsidRPr="00E01E5B">
        <w:rPr>
          <w:rFonts w:ascii="宋体" w:hAnsi="宋体" w:hint="eastAsia"/>
          <w:sz w:val="24"/>
          <w:u w:val="single"/>
        </w:rPr>
        <w:t>无其他约定</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18.7</w:t>
      </w:r>
      <w:r w:rsidRPr="00E01E5B">
        <w:rPr>
          <w:rFonts w:ascii="宋体" w:hAnsi="宋体" w:hint="eastAsia"/>
          <w:sz w:val="24"/>
        </w:rPr>
        <w:tab/>
      </w:r>
      <w:r w:rsidRPr="00E01E5B">
        <w:rPr>
          <w:rFonts w:ascii="宋体" w:hAnsi="宋体" w:hint="eastAsia"/>
          <w:sz w:val="24"/>
        </w:rPr>
        <w:t>竣工清场</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18.7.1</w:t>
      </w:r>
      <w:r w:rsidRPr="00E01E5B">
        <w:rPr>
          <w:rFonts w:ascii="宋体" w:hAnsi="宋体" w:hint="eastAsia"/>
          <w:sz w:val="24"/>
        </w:rPr>
        <w:tab/>
      </w:r>
      <w:r w:rsidRPr="00E01E5B">
        <w:rPr>
          <w:rFonts w:ascii="宋体" w:hAnsi="宋体" w:hint="eastAsia"/>
          <w:sz w:val="24"/>
        </w:rPr>
        <w:t>监理人颁发</w:t>
      </w:r>
      <w:r w:rsidRPr="00E01E5B">
        <w:rPr>
          <w:rFonts w:ascii="宋体" w:hAnsi="宋体" w:hint="eastAsia"/>
          <w:sz w:val="24"/>
        </w:rPr>
        <w:t>(</w:t>
      </w:r>
      <w:r w:rsidRPr="00E01E5B">
        <w:rPr>
          <w:rFonts w:ascii="宋体" w:hAnsi="宋体" w:hint="eastAsia"/>
          <w:sz w:val="24"/>
        </w:rPr>
        <w:t>出具</w:t>
      </w:r>
      <w:r w:rsidRPr="00E01E5B">
        <w:rPr>
          <w:rFonts w:ascii="宋体" w:hAnsi="宋体" w:hint="eastAsia"/>
          <w:sz w:val="24"/>
        </w:rPr>
        <w:t>)</w:t>
      </w:r>
      <w:r w:rsidRPr="00E01E5B">
        <w:rPr>
          <w:rFonts w:ascii="宋体" w:hAnsi="宋体" w:hint="eastAsia"/>
          <w:sz w:val="24"/>
        </w:rPr>
        <w:t>工程接收证书后，承包人负责按照通用合同条款本项约定的要求对施工承包人合同范围内的施工场地进行清理并承担相关费用，直至监理人检验合格为止。</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施工承包人保证按监理人或发包人指示将有关其它物质或废水等全部清理完毕。</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18.8</w:t>
      </w:r>
      <w:r w:rsidRPr="00E01E5B">
        <w:rPr>
          <w:rFonts w:ascii="宋体" w:hAnsi="宋体" w:hint="eastAsia"/>
          <w:sz w:val="24"/>
        </w:rPr>
        <w:tab/>
      </w:r>
      <w:r w:rsidRPr="00E01E5B">
        <w:rPr>
          <w:rFonts w:ascii="宋体" w:hAnsi="宋体" w:hint="eastAsia"/>
          <w:sz w:val="24"/>
        </w:rPr>
        <w:t>施</w:t>
      </w:r>
      <w:r w:rsidRPr="00E01E5B">
        <w:rPr>
          <w:rFonts w:ascii="宋体" w:hAnsi="宋体" w:hint="eastAsia"/>
          <w:sz w:val="24"/>
        </w:rPr>
        <w:t>工队伍的撤离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施工承包人按照通用合同条款第</w:t>
      </w:r>
      <w:r w:rsidRPr="00E01E5B">
        <w:rPr>
          <w:rFonts w:ascii="宋体" w:hAnsi="宋体" w:hint="eastAsia"/>
          <w:sz w:val="24"/>
        </w:rPr>
        <w:t>18.8</w:t>
      </w:r>
      <w:r w:rsidRPr="00E01E5B">
        <w:rPr>
          <w:rFonts w:ascii="宋体" w:hAnsi="宋体" w:hint="eastAsia"/>
          <w:sz w:val="24"/>
        </w:rPr>
        <w:t>款约定撤离施工场地</w:t>
      </w:r>
      <w:r w:rsidRPr="00E01E5B">
        <w:rPr>
          <w:rFonts w:ascii="宋体" w:hAnsi="宋体" w:hint="eastAsia"/>
          <w:sz w:val="24"/>
        </w:rPr>
        <w:t>(</w:t>
      </w:r>
      <w:r w:rsidRPr="00E01E5B">
        <w:rPr>
          <w:rFonts w:ascii="宋体" w:hAnsi="宋体" w:hint="eastAsia"/>
          <w:sz w:val="24"/>
        </w:rPr>
        <w:t>现场</w:t>
      </w:r>
      <w:r w:rsidRPr="00E01E5B">
        <w:rPr>
          <w:rFonts w:ascii="宋体" w:hAnsi="宋体" w:hint="eastAsia"/>
          <w:sz w:val="24"/>
        </w:rPr>
        <w:t>)</w:t>
      </w:r>
      <w:r w:rsidRPr="00E01E5B">
        <w:rPr>
          <w:rFonts w:ascii="宋体" w:hAnsi="宋体" w:hint="eastAsia"/>
          <w:sz w:val="24"/>
        </w:rPr>
        <w:t>时，监理人和施工承包人应当办理永久工程和施工场地移交手续，移交手续以书面方式出具，并分别经过发包人、监理人和施工承包人的签认。</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缺陷责任期满时，施工承包人可以继续在施工场地保留的人员和施工设备以及最终撤离的期限：</w:t>
      </w:r>
      <w:r w:rsidRPr="00E01E5B">
        <w:rPr>
          <w:rFonts w:ascii="宋体" w:hAnsi="宋体" w:hint="eastAsia"/>
          <w:sz w:val="24"/>
          <w:u w:val="single"/>
        </w:rPr>
        <w:t xml:space="preserve"> </w:t>
      </w:r>
      <w:r w:rsidRPr="00E01E5B">
        <w:rPr>
          <w:rFonts w:ascii="宋体" w:hAnsi="宋体" w:hint="eastAsia"/>
          <w:sz w:val="24"/>
          <w:u w:val="single"/>
        </w:rPr>
        <w:t>由发包人和施工承包人双方另行约定</w:t>
      </w:r>
      <w:r w:rsidRPr="00E01E5B">
        <w:rPr>
          <w:rFonts w:ascii="宋体" w:hAnsi="宋体" w:hint="eastAsia"/>
          <w:sz w:val="24"/>
        </w:rPr>
        <w:t>（双方未能协商一致的，以发包人决定为准）</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18.1.1</w:t>
      </w:r>
      <w:r w:rsidRPr="00E01E5B">
        <w:rPr>
          <w:rFonts w:ascii="宋体" w:hAnsi="宋体" w:hint="eastAsia"/>
          <w:sz w:val="24"/>
        </w:rPr>
        <w:tab/>
      </w:r>
      <w:r w:rsidRPr="00E01E5B">
        <w:rPr>
          <w:rFonts w:ascii="宋体" w:hAnsi="宋体" w:hint="eastAsia"/>
          <w:sz w:val="24"/>
        </w:rPr>
        <w:t>承包人未按监理人或发包人通知规定的时间清场、撤离的，发包人有权没收全部履约保证金，并强制清退，因此发生的费用全部由承包人承担，且发包人有权从施工承包人的合同余款或质量保证金中扣回该等费用，不足以全额扣回的，承包人还应继续承担费用赔偿责任，如因此造成发包人损失的，承包人还应赔偿发包人的全部</w:t>
      </w:r>
      <w:r w:rsidRPr="00E01E5B">
        <w:rPr>
          <w:rFonts w:ascii="宋体" w:hAnsi="宋体" w:hint="eastAsia"/>
          <w:sz w:val="24"/>
        </w:rPr>
        <w:lastRenderedPageBreak/>
        <w:t>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18.1.2</w:t>
      </w:r>
      <w:r w:rsidRPr="00E01E5B">
        <w:rPr>
          <w:rFonts w:ascii="宋体" w:hAnsi="宋体" w:hint="eastAsia"/>
          <w:sz w:val="24"/>
        </w:rPr>
        <w:tab/>
      </w:r>
      <w:r w:rsidRPr="00E01E5B">
        <w:rPr>
          <w:rFonts w:ascii="宋体" w:hAnsi="宋体" w:hint="eastAsia"/>
          <w:sz w:val="24"/>
        </w:rPr>
        <w:t>施工承包人进行的竣工清场以及人员、施工设备和临时工程的撤离、场地平整和环境恢复等工作所需的费用由承包人承担。该费用已包含在签约合同价中，发包人不再支付。</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18.9</w:t>
      </w:r>
      <w:r w:rsidRPr="00E01E5B">
        <w:rPr>
          <w:rFonts w:ascii="宋体" w:hAnsi="宋体" w:hint="eastAsia"/>
          <w:sz w:val="24"/>
        </w:rPr>
        <w:tab/>
      </w:r>
      <w:r w:rsidRPr="00E01E5B">
        <w:rPr>
          <w:rFonts w:ascii="宋体" w:hAnsi="宋体" w:hint="eastAsia"/>
          <w:sz w:val="24"/>
        </w:rPr>
        <w:t>中间验收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本工程需要进行中间验收的部位</w:t>
      </w:r>
      <w:r w:rsidRPr="00E01E5B">
        <w:rPr>
          <w:rFonts w:ascii="宋体" w:hAnsi="宋体" w:hint="eastAsia"/>
          <w:sz w:val="24"/>
        </w:rPr>
        <w:t>如下：按本合同约定以及相关法律法规等规定执行</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当工程进度达到本款约定的中间验收部位时，施工承包人应当进行自检，并在中间验收前</w:t>
      </w:r>
      <w:r w:rsidRPr="00E01E5B">
        <w:rPr>
          <w:rFonts w:ascii="宋体" w:hAnsi="宋体" w:hint="eastAsia"/>
          <w:sz w:val="24"/>
        </w:rPr>
        <w:t>48</w:t>
      </w:r>
      <w:r w:rsidRPr="00E01E5B">
        <w:rPr>
          <w:rFonts w:ascii="宋体" w:hAnsi="宋体" w:hint="eastAsia"/>
          <w:sz w:val="24"/>
        </w:rPr>
        <w:t>小时以书面形式通知监理人验收。书面通知应包括中间验收的内容、验收时间和地点等。施工承包人应当准备验收记录。只有监理人验收合格并在验收记录上签字后，施工承包人方可继续施工。验收不合格的，施工承包人在监理人要求的期限内进行修改后重新验收，与此相关的责任及损失等均由施工承包人自行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监理人不能按时进行验收的，应在验收前</w:t>
      </w:r>
      <w:r w:rsidRPr="00E01E5B">
        <w:rPr>
          <w:rFonts w:ascii="宋体" w:hAnsi="宋体" w:hint="eastAsia"/>
          <w:sz w:val="24"/>
        </w:rPr>
        <w:t>24</w:t>
      </w:r>
      <w:r w:rsidRPr="00E01E5B">
        <w:rPr>
          <w:rFonts w:ascii="宋体" w:hAnsi="宋体" w:hint="eastAsia"/>
          <w:sz w:val="24"/>
        </w:rPr>
        <w:t>小时以书面形式向施工承包人提出延期要求，延期不能超过</w:t>
      </w:r>
      <w:r w:rsidRPr="00E01E5B">
        <w:rPr>
          <w:rFonts w:ascii="宋体" w:hAnsi="宋体" w:hint="eastAsia"/>
          <w:sz w:val="24"/>
        </w:rPr>
        <w:t>48</w:t>
      </w:r>
      <w:r w:rsidRPr="00E01E5B">
        <w:rPr>
          <w:rFonts w:ascii="宋体" w:hAnsi="宋体" w:hint="eastAsia"/>
          <w:sz w:val="24"/>
        </w:rPr>
        <w:t>小</w:t>
      </w:r>
      <w:r w:rsidRPr="00E01E5B">
        <w:rPr>
          <w:rFonts w:ascii="宋体" w:hAnsi="宋体" w:hint="eastAsia"/>
          <w:sz w:val="24"/>
        </w:rPr>
        <w:t>时。监理人未能按本款约定的时限提出延期要求，又未按期进行验收的，施工承包人可自行组织验收，监理人必须认同验收记录，但发包人对质量等有疑问的，可要求承包人对该等验收部位要求再次验收，施工承包人应遵照执行，经再次验收证明工程质量符合合同要求的，由发包人承担由此增加的费用和（或）工期延误；经再次验收证明工程质量不符合合同要求的，由此增加的费用和（或）工期延误等由施工承包人承担。</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经监理人验收后工程质量符合约定的验收标准，但验收</w:t>
      </w:r>
      <w:r w:rsidRPr="00E01E5B">
        <w:rPr>
          <w:rFonts w:ascii="宋体" w:hAnsi="宋体" w:hint="eastAsia"/>
          <w:sz w:val="24"/>
        </w:rPr>
        <w:t>24</w:t>
      </w:r>
      <w:r w:rsidRPr="00E01E5B">
        <w:rPr>
          <w:rFonts w:ascii="宋体" w:hAnsi="宋体" w:hint="eastAsia"/>
          <w:sz w:val="24"/>
        </w:rPr>
        <w:t>小时后监理人仍无理拒绝在验收记录上签字的，视为监理人已经认可验收记录，施工承包人可继</w:t>
      </w:r>
      <w:r w:rsidRPr="00E01E5B">
        <w:rPr>
          <w:rFonts w:ascii="宋体" w:hAnsi="宋体" w:hint="eastAsia"/>
          <w:sz w:val="24"/>
        </w:rPr>
        <w:t>续施工。</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18.10</w:t>
      </w:r>
      <w:r w:rsidRPr="00E01E5B">
        <w:rPr>
          <w:rFonts w:ascii="宋体" w:hAnsi="宋体" w:hint="eastAsia"/>
          <w:sz w:val="24"/>
        </w:rPr>
        <w:tab/>
      </w:r>
      <w:r w:rsidRPr="00E01E5B">
        <w:rPr>
          <w:rFonts w:ascii="宋体" w:hAnsi="宋体" w:hint="eastAsia"/>
          <w:sz w:val="24"/>
        </w:rPr>
        <w:t>竣工资料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竣工资料应包括，但不仅限于：</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1</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工程实施概况和大事记；</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已完工程移交清单；</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工程竣工图；</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施工期的观测资料；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发包人和</w:t>
      </w:r>
      <w:r w:rsidRPr="00E01E5B">
        <w:rPr>
          <w:rFonts w:ascii="宋体" w:hAnsi="宋体" w:hint="eastAsia"/>
          <w:sz w:val="24"/>
        </w:rPr>
        <w:t>/</w:t>
      </w:r>
      <w:r w:rsidRPr="00E01E5B">
        <w:rPr>
          <w:rFonts w:ascii="宋体" w:hAnsi="宋体" w:hint="eastAsia"/>
          <w:sz w:val="24"/>
        </w:rPr>
        <w:t>或监理人指示应列入竣工报告的各类施工文件、施工原始记录以及其它应补充的竣工资料；</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w:t>
      </w:r>
      <w:r w:rsidRPr="00E01E5B">
        <w:rPr>
          <w:rFonts w:ascii="宋体" w:hAnsi="宋体" w:hint="eastAsia"/>
          <w:sz w:val="24"/>
        </w:rPr>
        <w:tab/>
      </w:r>
      <w:r w:rsidRPr="00E01E5B">
        <w:rPr>
          <w:rFonts w:ascii="宋体" w:hAnsi="宋体" w:hint="eastAsia"/>
          <w:sz w:val="24"/>
        </w:rPr>
        <w:t>上述资料的电子文档（</w:t>
      </w:r>
      <w:r w:rsidRPr="00E01E5B">
        <w:rPr>
          <w:rFonts w:ascii="宋体" w:hAnsi="宋体" w:hint="eastAsia"/>
          <w:sz w:val="24"/>
        </w:rPr>
        <w:t>1</w:t>
      </w:r>
      <w:r w:rsidRPr="00E01E5B">
        <w:rPr>
          <w:rFonts w:ascii="宋体" w:hAnsi="宋体" w:hint="eastAsia"/>
          <w:sz w:val="24"/>
        </w:rPr>
        <w:t>份）。</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按广州市相关单位档案管理需要，提交的成果内容各数量应包含《建设工程文件归档整理规范》及广州市政府相关部门工程档案收集整理要求的整套纸质档案和相应电子档案。若不按规定提交，发包人将不予支付合同结算价款。</w:t>
      </w:r>
    </w:p>
    <w:p w:rsidR="009B582E" w:rsidRPr="00E01E5B" w:rsidRDefault="00A96B6F">
      <w:pPr>
        <w:pStyle w:val="2TimesNewRoman5020"/>
      </w:pPr>
      <w:bookmarkStart w:id="510" w:name="_Toc295989231"/>
      <w:bookmarkStart w:id="511" w:name="_Toc343777090"/>
      <w:bookmarkStart w:id="512" w:name="_Toc296686697"/>
      <w:r w:rsidRPr="00E01E5B">
        <w:rPr>
          <w:rFonts w:hint="eastAsia"/>
        </w:rPr>
        <w:t xml:space="preserve">19. </w:t>
      </w:r>
      <w:r w:rsidRPr="00E01E5B">
        <w:rPr>
          <w:rFonts w:hint="eastAsia"/>
        </w:rPr>
        <w:tab/>
      </w:r>
      <w:r w:rsidRPr="00E01E5B">
        <w:rPr>
          <w:rFonts w:hint="eastAsia"/>
        </w:rPr>
        <w:t>缺陷责任与保修责任</w:t>
      </w:r>
      <w:bookmarkEnd w:id="510"/>
      <w:bookmarkEnd w:id="511"/>
      <w:bookmarkEnd w:id="512"/>
    </w:p>
    <w:p w:rsidR="009B582E" w:rsidRPr="00E01E5B" w:rsidRDefault="00A96B6F">
      <w:pPr>
        <w:snapToGrid w:val="0"/>
        <w:spacing w:line="560" w:lineRule="exact"/>
        <w:jc w:val="left"/>
        <w:outlineLvl w:val="0"/>
        <w:rPr>
          <w:rFonts w:ascii="宋体" w:hAnsi="宋体"/>
          <w:sz w:val="24"/>
        </w:rPr>
      </w:pPr>
      <w:bookmarkStart w:id="513" w:name="_Toc343777091"/>
      <w:r w:rsidRPr="00E01E5B">
        <w:rPr>
          <w:rFonts w:ascii="宋体" w:hAnsi="宋体" w:hint="eastAsia"/>
          <w:sz w:val="24"/>
        </w:rPr>
        <w:t>19.6</w:t>
      </w:r>
      <w:r w:rsidRPr="00E01E5B">
        <w:rPr>
          <w:rFonts w:ascii="宋体" w:hAnsi="宋体" w:hint="eastAsia"/>
          <w:sz w:val="24"/>
        </w:rPr>
        <w:tab/>
      </w:r>
      <w:r w:rsidRPr="00E01E5B">
        <w:rPr>
          <w:rFonts w:ascii="宋体" w:hAnsi="宋体" w:hint="eastAsia"/>
          <w:sz w:val="24"/>
        </w:rPr>
        <w:t>缺陷责任期终止证书</w:t>
      </w:r>
      <w:bookmarkEnd w:id="513"/>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19.6.1</w:t>
      </w:r>
      <w:r w:rsidRPr="00E01E5B">
        <w:rPr>
          <w:rFonts w:ascii="宋体" w:hAnsi="宋体" w:hint="eastAsia"/>
          <w:sz w:val="24"/>
        </w:rPr>
        <w:tab/>
      </w:r>
      <w:r w:rsidRPr="00E01E5B">
        <w:rPr>
          <w:rFonts w:ascii="宋体" w:hAnsi="宋体" w:hint="eastAsia"/>
          <w:sz w:val="24"/>
        </w:rPr>
        <w:t>在监理人签发缺陷责任证书申明施工承包人已于某日前施工、竣工、修补缺陷完成并符合合同要求之前，不应认为该项合同已经结束。自全部工程实际竣工验收合格之日起计</w:t>
      </w:r>
      <w:r w:rsidRPr="00E01E5B">
        <w:rPr>
          <w:rFonts w:ascii="宋体" w:hAnsi="宋体" w:hint="eastAsia"/>
          <w:sz w:val="24"/>
        </w:rPr>
        <w:t>2</w:t>
      </w:r>
      <w:r w:rsidRPr="00E01E5B">
        <w:rPr>
          <w:rFonts w:ascii="宋体" w:hAnsi="宋体" w:hint="eastAsia"/>
          <w:sz w:val="24"/>
        </w:rPr>
        <w:t>年，即可签发缺陷责任证书。具体签发程序见本合同《质量保修书》。</w:t>
      </w:r>
    </w:p>
    <w:p w:rsidR="009B582E" w:rsidRPr="00E01E5B" w:rsidRDefault="00A96B6F">
      <w:pPr>
        <w:snapToGrid w:val="0"/>
        <w:spacing w:line="560" w:lineRule="exact"/>
        <w:jc w:val="left"/>
        <w:outlineLvl w:val="0"/>
        <w:rPr>
          <w:rFonts w:ascii="宋体" w:hAnsi="宋体"/>
          <w:sz w:val="24"/>
        </w:rPr>
      </w:pPr>
      <w:bookmarkStart w:id="514" w:name="_Toc343777092"/>
      <w:r w:rsidRPr="00E01E5B">
        <w:rPr>
          <w:rFonts w:ascii="宋体" w:hAnsi="宋体" w:hint="eastAsia"/>
          <w:sz w:val="24"/>
        </w:rPr>
        <w:t>19.7</w:t>
      </w:r>
      <w:r w:rsidRPr="00E01E5B">
        <w:rPr>
          <w:rFonts w:ascii="宋体" w:hAnsi="宋体" w:hint="eastAsia"/>
          <w:sz w:val="24"/>
        </w:rPr>
        <w:tab/>
      </w:r>
      <w:r w:rsidRPr="00E01E5B">
        <w:rPr>
          <w:rFonts w:ascii="宋体" w:hAnsi="宋体" w:hint="eastAsia"/>
          <w:sz w:val="24"/>
        </w:rPr>
        <w:t>保修责任</w:t>
      </w:r>
      <w:bookmarkEnd w:id="514"/>
    </w:p>
    <w:p w:rsidR="009B582E" w:rsidRPr="00E01E5B" w:rsidRDefault="00A96B6F">
      <w:pPr>
        <w:spacing w:line="560" w:lineRule="exact"/>
        <w:jc w:val="left"/>
        <w:rPr>
          <w:rFonts w:ascii="宋体" w:hAnsi="宋体"/>
          <w:sz w:val="24"/>
        </w:rPr>
      </w:pPr>
      <w:r w:rsidRPr="00E01E5B">
        <w:rPr>
          <w:rFonts w:ascii="宋体" w:hAnsi="宋体" w:hint="eastAsia"/>
          <w:sz w:val="24"/>
        </w:rPr>
        <w:t>(1)</w:t>
      </w:r>
      <w:r w:rsidRPr="00E01E5B">
        <w:rPr>
          <w:rFonts w:ascii="宋体" w:hAnsi="宋体" w:hint="eastAsia"/>
          <w:sz w:val="24"/>
        </w:rPr>
        <w:t>工程质量保修范围：</w:t>
      </w:r>
      <w:r w:rsidRPr="00E01E5B">
        <w:rPr>
          <w:rFonts w:ascii="宋体" w:hAnsi="宋体" w:hint="eastAsia"/>
          <w:sz w:val="24"/>
          <w:u w:val="single"/>
        </w:rPr>
        <w:t xml:space="preserve"> </w:t>
      </w:r>
      <w:r w:rsidRPr="00E01E5B">
        <w:rPr>
          <w:rFonts w:ascii="宋体" w:hAnsi="宋体" w:hint="eastAsia"/>
          <w:sz w:val="24"/>
          <w:u w:val="single"/>
        </w:rPr>
        <w:t>按国家、地方以及行业的相关规定（以保修范围较大者为准）</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(2)</w:t>
      </w:r>
      <w:r w:rsidRPr="00E01E5B">
        <w:rPr>
          <w:rFonts w:ascii="宋体" w:hAnsi="宋体" w:hint="eastAsia"/>
          <w:sz w:val="24"/>
        </w:rPr>
        <w:t>工程质量保修期限：</w:t>
      </w:r>
      <w:r w:rsidRPr="00E01E5B">
        <w:rPr>
          <w:rFonts w:ascii="宋体" w:hAnsi="宋体" w:hint="eastAsia"/>
          <w:sz w:val="24"/>
          <w:u w:val="single"/>
        </w:rPr>
        <w:t xml:space="preserve"> </w:t>
      </w:r>
      <w:r w:rsidRPr="00E01E5B">
        <w:rPr>
          <w:rFonts w:ascii="宋体" w:hAnsi="宋体" w:hint="eastAsia"/>
          <w:sz w:val="24"/>
          <w:u w:val="single"/>
        </w:rPr>
        <w:t>按国家、地方以及行业的相关规定（以保修期限较长者为准）</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pacing w:line="560" w:lineRule="exact"/>
        <w:jc w:val="left"/>
        <w:rPr>
          <w:rFonts w:ascii="宋体" w:hAnsi="宋体"/>
          <w:sz w:val="24"/>
        </w:rPr>
      </w:pPr>
      <w:r w:rsidRPr="00E01E5B">
        <w:rPr>
          <w:rFonts w:ascii="宋体" w:hAnsi="宋体" w:hint="eastAsia"/>
          <w:sz w:val="24"/>
        </w:rPr>
        <w:t>(3)</w:t>
      </w:r>
      <w:r w:rsidRPr="00E01E5B">
        <w:rPr>
          <w:rFonts w:ascii="宋体" w:hAnsi="宋体" w:hint="eastAsia"/>
          <w:sz w:val="24"/>
        </w:rPr>
        <w:t>工程质量保修责任：</w:t>
      </w:r>
      <w:r w:rsidRPr="00E01E5B">
        <w:rPr>
          <w:rFonts w:ascii="宋体" w:hAnsi="宋体" w:hint="eastAsia"/>
          <w:sz w:val="24"/>
          <w:u w:val="single"/>
        </w:rPr>
        <w:t xml:space="preserve"> </w:t>
      </w:r>
      <w:r w:rsidRPr="00E01E5B">
        <w:rPr>
          <w:rFonts w:ascii="宋体" w:hAnsi="宋体" w:hint="eastAsia"/>
          <w:sz w:val="24"/>
          <w:u w:val="single"/>
        </w:rPr>
        <w:t>按国家、地方以及行业的相关规定（以保修责任较大者为准）</w:t>
      </w:r>
      <w:r w:rsidRPr="00E01E5B">
        <w:rPr>
          <w:rFonts w:ascii="宋体" w:hAnsi="宋体" w:hint="eastAsia"/>
          <w:sz w:val="24"/>
          <w:u w:val="single"/>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质量保修书是竣工验收申请报告的组成内容。施工承包人应当按照有关法律法规规定和合同所附的格式出具质量保修书，质量保修书的主要内容应当与本款上述约定内容一致。施工承包人在递交合同条款第</w:t>
      </w:r>
      <w:r w:rsidRPr="00E01E5B">
        <w:rPr>
          <w:rFonts w:ascii="宋体" w:hAnsi="宋体" w:hint="eastAsia"/>
          <w:sz w:val="24"/>
        </w:rPr>
        <w:t>18.2</w:t>
      </w:r>
      <w:r w:rsidRPr="00E01E5B">
        <w:rPr>
          <w:rFonts w:ascii="宋体" w:hAnsi="宋体" w:hint="eastAsia"/>
          <w:sz w:val="24"/>
        </w:rPr>
        <w:t>款约定的竣工验收报告的同时，将质量保</w:t>
      </w:r>
      <w:r w:rsidRPr="00E01E5B">
        <w:rPr>
          <w:rFonts w:ascii="宋体" w:hAnsi="宋体" w:hint="eastAsia"/>
          <w:sz w:val="24"/>
        </w:rPr>
        <w:lastRenderedPageBreak/>
        <w:t>修书一并报送监理人。</w:t>
      </w:r>
    </w:p>
    <w:p w:rsidR="009B582E" w:rsidRPr="00E01E5B" w:rsidRDefault="00A96B6F">
      <w:pPr>
        <w:snapToGrid w:val="0"/>
        <w:spacing w:line="560" w:lineRule="exact"/>
        <w:ind w:firstLineChars="200" w:firstLine="480"/>
        <w:jc w:val="left"/>
        <w:rPr>
          <w:rFonts w:ascii="宋体" w:hAnsi="宋体"/>
          <w:sz w:val="24"/>
        </w:rPr>
      </w:pPr>
      <w:r w:rsidRPr="00E01E5B">
        <w:rPr>
          <w:rFonts w:ascii="宋体" w:hAnsi="宋体" w:hint="eastAsia"/>
          <w:sz w:val="24"/>
        </w:rPr>
        <w:t>本工程结算价款的</w:t>
      </w:r>
      <w:r w:rsidRPr="00E01E5B">
        <w:rPr>
          <w:rFonts w:ascii="宋体" w:hAnsi="宋体" w:hint="eastAsia"/>
          <w:sz w:val="24"/>
        </w:rPr>
        <w:t>3%</w:t>
      </w:r>
      <w:r w:rsidRPr="00E01E5B">
        <w:rPr>
          <w:rFonts w:ascii="宋体" w:hAnsi="宋体" w:hint="eastAsia"/>
          <w:sz w:val="24"/>
        </w:rPr>
        <w:t>作为质量保证金，若在质量保修期内，承包人未出现违约情形，则质量缺陷期满后</w:t>
      </w:r>
      <w:r w:rsidRPr="00E01E5B">
        <w:rPr>
          <w:rFonts w:ascii="宋体" w:hAnsi="宋体" w:hint="eastAsia"/>
          <w:sz w:val="24"/>
        </w:rPr>
        <w:t>14</w:t>
      </w:r>
      <w:r w:rsidRPr="00E01E5B">
        <w:rPr>
          <w:rFonts w:ascii="宋体" w:hAnsi="宋体" w:hint="eastAsia"/>
          <w:sz w:val="24"/>
        </w:rPr>
        <w:t>天内，无息返还工程保修金。若在保修期内发生质量问题，发包人有权视情况没收全部或部分质量保证金，质量保证金余额</w:t>
      </w:r>
      <w:r w:rsidRPr="00E01E5B">
        <w:rPr>
          <w:rFonts w:ascii="宋体" w:hAnsi="宋体" w:hint="eastAsia"/>
          <w:sz w:val="24"/>
        </w:rPr>
        <w:t>不足以支付赔偿金的，发包人有权向承包人追偿。</w:t>
      </w:r>
    </w:p>
    <w:p w:rsidR="009B582E" w:rsidRPr="00E01E5B" w:rsidRDefault="00A96B6F">
      <w:pPr>
        <w:snapToGrid w:val="0"/>
        <w:spacing w:line="560" w:lineRule="exact"/>
        <w:ind w:firstLineChars="200" w:firstLine="480"/>
        <w:jc w:val="left"/>
        <w:rPr>
          <w:rFonts w:ascii="宋体" w:hAnsi="宋体"/>
          <w:sz w:val="24"/>
        </w:rPr>
      </w:pPr>
      <w:r w:rsidRPr="00E01E5B">
        <w:rPr>
          <w:rFonts w:ascii="宋体" w:hAnsi="宋体" w:hint="eastAsia"/>
          <w:sz w:val="24"/>
        </w:rPr>
        <w:t>质量保修金本合同有约定的，按合同约定，合同未尽事宜按《住房城乡建设部</w:t>
      </w:r>
      <w:r w:rsidRPr="00E01E5B">
        <w:rPr>
          <w:rFonts w:ascii="宋体" w:hAnsi="宋体" w:hint="eastAsia"/>
          <w:sz w:val="24"/>
        </w:rPr>
        <w:t xml:space="preserve"> </w:t>
      </w:r>
      <w:r w:rsidRPr="00E01E5B">
        <w:rPr>
          <w:rFonts w:ascii="宋体" w:hAnsi="宋体" w:hint="eastAsia"/>
          <w:sz w:val="24"/>
        </w:rPr>
        <w:t>财政部关于印发建设工程质量保证金管理办法的通知》（建质</w:t>
      </w:r>
      <w:r w:rsidRPr="00E01E5B">
        <w:rPr>
          <w:rFonts w:ascii="宋体" w:hAnsi="宋体" w:hint="eastAsia"/>
          <w:sz w:val="24"/>
        </w:rPr>
        <w:t>[2016]295</w:t>
      </w:r>
      <w:r w:rsidRPr="00E01E5B">
        <w:rPr>
          <w:rFonts w:ascii="宋体" w:hAnsi="宋体" w:hint="eastAsia"/>
          <w:sz w:val="24"/>
        </w:rPr>
        <w:t>号）执行。</w:t>
      </w:r>
    </w:p>
    <w:p w:rsidR="009B582E" w:rsidRPr="00E01E5B" w:rsidRDefault="009B582E">
      <w:pPr>
        <w:snapToGrid w:val="0"/>
        <w:spacing w:line="560" w:lineRule="exact"/>
        <w:ind w:firstLineChars="200" w:firstLine="480"/>
        <w:jc w:val="left"/>
        <w:rPr>
          <w:rFonts w:ascii="宋体" w:hAnsi="宋体"/>
          <w:sz w:val="24"/>
        </w:rPr>
      </w:pPr>
    </w:p>
    <w:p w:rsidR="009B582E" w:rsidRPr="00E01E5B" w:rsidRDefault="00A96B6F">
      <w:pPr>
        <w:snapToGrid w:val="0"/>
        <w:spacing w:line="560" w:lineRule="exact"/>
        <w:jc w:val="left"/>
        <w:outlineLvl w:val="0"/>
        <w:rPr>
          <w:rFonts w:ascii="宋体" w:hAnsi="宋体"/>
          <w:sz w:val="24"/>
        </w:rPr>
      </w:pPr>
      <w:bookmarkStart w:id="515" w:name="_Toc343777093"/>
      <w:r w:rsidRPr="00E01E5B">
        <w:rPr>
          <w:rFonts w:ascii="宋体" w:hAnsi="宋体" w:hint="eastAsia"/>
          <w:sz w:val="24"/>
        </w:rPr>
        <w:t>19.8</w:t>
      </w:r>
      <w:r w:rsidRPr="00E01E5B">
        <w:rPr>
          <w:rFonts w:ascii="宋体" w:hAnsi="宋体" w:hint="eastAsia"/>
          <w:sz w:val="24"/>
        </w:rPr>
        <w:tab/>
      </w:r>
      <w:r w:rsidRPr="00E01E5B">
        <w:rPr>
          <w:rFonts w:ascii="宋体" w:hAnsi="宋体" w:hint="eastAsia"/>
          <w:sz w:val="24"/>
        </w:rPr>
        <w:t>施工承包人查找缺陷的原因</w:t>
      </w:r>
      <w:bookmarkEnd w:id="515"/>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如监理人用书面要求，则施工承包人应根据监理人要求查找缺陷的原因。除非该缺陷按照相关条款的规定是应由承包人负责的，否则施工承包人为查找缺陷原因工作而实际产生的费用应由发包人承担。</w:t>
      </w:r>
    </w:p>
    <w:p w:rsidR="009B582E" w:rsidRPr="00E01E5B" w:rsidRDefault="00A96B6F">
      <w:pPr>
        <w:pStyle w:val="2TimesNewRoman5020"/>
      </w:pPr>
      <w:bookmarkStart w:id="516" w:name="_Toc296686698"/>
      <w:bookmarkStart w:id="517" w:name="_Toc343777094"/>
      <w:bookmarkStart w:id="518" w:name="_Toc295989232"/>
      <w:r w:rsidRPr="00E01E5B">
        <w:rPr>
          <w:rFonts w:hint="eastAsia"/>
        </w:rPr>
        <w:t xml:space="preserve">20. </w:t>
      </w:r>
      <w:r w:rsidRPr="00E01E5B">
        <w:rPr>
          <w:rFonts w:hint="eastAsia"/>
        </w:rPr>
        <w:tab/>
      </w:r>
      <w:r w:rsidRPr="00E01E5B">
        <w:rPr>
          <w:rFonts w:hint="eastAsia"/>
        </w:rPr>
        <w:t>保险</w:t>
      </w:r>
      <w:bookmarkEnd w:id="516"/>
      <w:bookmarkEnd w:id="517"/>
      <w:bookmarkEnd w:id="518"/>
    </w:p>
    <w:p w:rsidR="009B582E" w:rsidRPr="00E01E5B" w:rsidRDefault="00A96B6F">
      <w:pPr>
        <w:snapToGrid w:val="0"/>
        <w:spacing w:line="560" w:lineRule="exact"/>
        <w:jc w:val="left"/>
        <w:outlineLvl w:val="0"/>
        <w:rPr>
          <w:rFonts w:ascii="宋体" w:hAnsi="宋体"/>
          <w:sz w:val="24"/>
        </w:rPr>
      </w:pPr>
      <w:bookmarkStart w:id="519" w:name="_Toc343777095"/>
      <w:r w:rsidRPr="00E01E5B">
        <w:rPr>
          <w:rFonts w:ascii="宋体" w:hAnsi="宋体" w:hint="eastAsia"/>
          <w:sz w:val="24"/>
        </w:rPr>
        <w:t>20.1</w:t>
      </w:r>
      <w:r w:rsidRPr="00E01E5B">
        <w:rPr>
          <w:rFonts w:ascii="宋体" w:hAnsi="宋体" w:hint="eastAsia"/>
          <w:sz w:val="24"/>
        </w:rPr>
        <w:tab/>
      </w:r>
      <w:r w:rsidRPr="00E01E5B">
        <w:rPr>
          <w:rFonts w:ascii="宋体" w:hAnsi="宋体" w:hint="eastAsia"/>
          <w:sz w:val="24"/>
        </w:rPr>
        <w:t>工程保险</w:t>
      </w:r>
      <w:bookmarkEnd w:id="519"/>
    </w:p>
    <w:p w:rsidR="009B582E" w:rsidRPr="00E01E5B" w:rsidRDefault="00A96B6F">
      <w:pPr>
        <w:spacing w:line="560" w:lineRule="exact"/>
        <w:ind w:firstLineChars="200" w:firstLine="480"/>
        <w:jc w:val="left"/>
        <w:rPr>
          <w:rFonts w:ascii="宋体" w:hAnsi="宋体"/>
          <w:sz w:val="24"/>
        </w:rPr>
      </w:pPr>
      <w:r w:rsidRPr="00E01E5B">
        <w:rPr>
          <w:rFonts w:ascii="宋体" w:hAnsi="宋体" w:hint="eastAsia"/>
          <w:sz w:val="24"/>
        </w:rPr>
        <w:t>施工承包人应按照合同金额购买建筑安装工程一切险。</w:t>
      </w:r>
    </w:p>
    <w:p w:rsidR="009B582E" w:rsidRPr="00E01E5B" w:rsidRDefault="00A96B6F">
      <w:pPr>
        <w:snapToGrid w:val="0"/>
        <w:spacing w:line="560" w:lineRule="exact"/>
        <w:jc w:val="left"/>
        <w:outlineLvl w:val="0"/>
        <w:rPr>
          <w:rFonts w:ascii="宋体" w:hAnsi="宋体"/>
          <w:sz w:val="24"/>
        </w:rPr>
      </w:pPr>
      <w:bookmarkStart w:id="520" w:name="_Toc343777096"/>
      <w:r w:rsidRPr="00E01E5B">
        <w:rPr>
          <w:rFonts w:ascii="宋体" w:hAnsi="宋体" w:hint="eastAsia"/>
          <w:sz w:val="24"/>
        </w:rPr>
        <w:t>20.4</w:t>
      </w:r>
      <w:r w:rsidRPr="00E01E5B">
        <w:rPr>
          <w:rFonts w:ascii="宋体" w:hAnsi="宋体" w:hint="eastAsia"/>
          <w:sz w:val="24"/>
        </w:rPr>
        <w:tab/>
      </w:r>
      <w:r w:rsidRPr="00E01E5B">
        <w:rPr>
          <w:rFonts w:ascii="宋体" w:hAnsi="宋体" w:hint="eastAsia"/>
          <w:sz w:val="24"/>
        </w:rPr>
        <w:t>第三者责任险</w:t>
      </w:r>
      <w:bookmarkEnd w:id="520"/>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20.4.2</w:t>
      </w:r>
      <w:r w:rsidRPr="00E01E5B">
        <w:rPr>
          <w:rFonts w:ascii="宋体" w:hAnsi="宋体" w:hint="eastAsia"/>
          <w:sz w:val="24"/>
        </w:rPr>
        <w:tab/>
      </w:r>
      <w:r w:rsidRPr="00E01E5B">
        <w:rPr>
          <w:rFonts w:ascii="宋体" w:hAnsi="宋体" w:hint="eastAsia"/>
          <w:sz w:val="24"/>
        </w:rPr>
        <w:t>发包人和施工承包人分别自行购买第三者责任险：累计赔偿限额</w:t>
      </w:r>
      <w:r w:rsidRPr="00E01E5B">
        <w:rPr>
          <w:rFonts w:ascii="宋体" w:hAnsi="宋体"/>
          <w:sz w:val="24"/>
        </w:rPr>
        <w:t>1,000,000</w:t>
      </w:r>
      <w:r w:rsidRPr="00E01E5B">
        <w:rPr>
          <w:rFonts w:ascii="宋体" w:hAnsi="宋体" w:hint="eastAsia"/>
          <w:sz w:val="24"/>
        </w:rPr>
        <w:t>元；。每次事故赔偿限额</w:t>
      </w:r>
      <w:r w:rsidRPr="00E01E5B">
        <w:rPr>
          <w:rFonts w:ascii="宋体" w:hAnsi="宋体"/>
          <w:sz w:val="24"/>
        </w:rPr>
        <w:t>500,000</w:t>
      </w:r>
      <w:r w:rsidRPr="00E01E5B">
        <w:rPr>
          <w:rFonts w:ascii="宋体" w:hAnsi="宋体" w:hint="eastAsia"/>
          <w:sz w:val="24"/>
        </w:rPr>
        <w:t>元。</w:t>
      </w:r>
    </w:p>
    <w:p w:rsidR="009B582E" w:rsidRPr="00E01E5B" w:rsidRDefault="00A96B6F">
      <w:pPr>
        <w:snapToGrid w:val="0"/>
        <w:spacing w:line="560" w:lineRule="exact"/>
        <w:jc w:val="left"/>
        <w:outlineLvl w:val="0"/>
        <w:rPr>
          <w:rFonts w:ascii="宋体" w:hAnsi="宋体"/>
          <w:sz w:val="24"/>
        </w:rPr>
      </w:pPr>
      <w:bookmarkStart w:id="521" w:name="_Toc343777097"/>
      <w:r w:rsidRPr="00E01E5B">
        <w:rPr>
          <w:rFonts w:ascii="宋体" w:hAnsi="宋体" w:hint="eastAsia"/>
          <w:sz w:val="24"/>
        </w:rPr>
        <w:t>20.5</w:t>
      </w:r>
      <w:r w:rsidRPr="00E01E5B">
        <w:rPr>
          <w:rFonts w:ascii="宋体" w:hAnsi="宋体" w:hint="eastAsia"/>
          <w:sz w:val="24"/>
        </w:rPr>
        <w:tab/>
      </w:r>
      <w:r w:rsidRPr="00E01E5B">
        <w:rPr>
          <w:rFonts w:ascii="宋体" w:hAnsi="宋体" w:hint="eastAsia"/>
          <w:sz w:val="24"/>
        </w:rPr>
        <w:t>其他保险</w:t>
      </w:r>
      <w:bookmarkEnd w:id="521"/>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施工承包人应为其施工设备、进场材料和工程设备等办理的保险：</w:t>
      </w:r>
      <w:r w:rsidRPr="00E01E5B">
        <w:rPr>
          <w:rFonts w:ascii="宋体" w:hAnsi="宋体" w:hint="eastAsia"/>
          <w:sz w:val="24"/>
        </w:rPr>
        <w:t xml:space="preserve"> </w:t>
      </w:r>
      <w:r w:rsidRPr="00E01E5B">
        <w:rPr>
          <w:rFonts w:ascii="宋体" w:hAnsi="宋体" w:hint="eastAsia"/>
          <w:sz w:val="24"/>
        </w:rPr>
        <w:t>应同时满足国家、地方和行业的相关规定和发包人要求</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bookmarkStart w:id="522" w:name="_Toc343777098"/>
      <w:r w:rsidRPr="00E01E5B">
        <w:rPr>
          <w:rFonts w:ascii="宋体" w:hAnsi="宋体" w:hint="eastAsia"/>
          <w:sz w:val="24"/>
        </w:rPr>
        <w:t>20.6</w:t>
      </w:r>
      <w:r w:rsidRPr="00E01E5B">
        <w:rPr>
          <w:rFonts w:ascii="宋体" w:hAnsi="宋体" w:hint="eastAsia"/>
          <w:sz w:val="24"/>
        </w:rPr>
        <w:tab/>
      </w:r>
      <w:r w:rsidRPr="00E01E5B">
        <w:rPr>
          <w:rFonts w:ascii="宋体" w:hAnsi="宋体" w:hint="eastAsia"/>
          <w:sz w:val="24"/>
        </w:rPr>
        <w:t>对各项保险的一般要求</w:t>
      </w:r>
      <w:bookmarkEnd w:id="522"/>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lastRenderedPageBreak/>
        <w:t>20.6.1</w:t>
      </w:r>
      <w:r w:rsidRPr="00E01E5B">
        <w:rPr>
          <w:rFonts w:ascii="宋体" w:hAnsi="宋体" w:hint="eastAsia"/>
          <w:sz w:val="24"/>
        </w:rPr>
        <w:tab/>
      </w:r>
      <w:r w:rsidRPr="00E01E5B">
        <w:rPr>
          <w:rFonts w:ascii="宋体" w:hAnsi="宋体" w:hint="eastAsia"/>
          <w:sz w:val="24"/>
        </w:rPr>
        <w:t>保险凭证</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施工承包人应在申请预付款前向发包人提交各项保险生效的证据和保险单副本并应书面通知监理人，如开工日在预付款支付前，则承包人应在开工前提供各项保险生效的证据和保险单副本并应书面通知监理人</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20.6.4</w:t>
      </w:r>
      <w:r w:rsidRPr="00E01E5B">
        <w:rPr>
          <w:rFonts w:ascii="宋体" w:hAnsi="宋体" w:hint="eastAsia"/>
          <w:sz w:val="24"/>
        </w:rPr>
        <w:tab/>
      </w:r>
      <w:r w:rsidRPr="00E01E5B">
        <w:rPr>
          <w:rFonts w:ascii="宋体" w:hAnsi="宋体" w:hint="eastAsia"/>
          <w:sz w:val="24"/>
        </w:rPr>
        <w:t>保险金不足的补偿</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保险金不足以补偿损失时，施工承包人和发包人负责补偿的责任分摊：如属施工承包人责任造成发包人或工程损失，施工承包人应全额承担工程一切险及第三者责任险中未能得到保险理赔的部分，如因此造成发包人损失的，承包人还应赔偿发包人的全部损失。</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20.6.5</w:t>
      </w:r>
      <w:r w:rsidRPr="00E01E5B">
        <w:rPr>
          <w:rFonts w:ascii="宋体" w:hAnsi="宋体" w:hint="eastAsia"/>
          <w:sz w:val="24"/>
        </w:rPr>
        <w:tab/>
      </w:r>
      <w:r w:rsidRPr="00E01E5B">
        <w:rPr>
          <w:rFonts w:ascii="宋体" w:hAnsi="宋体" w:hint="eastAsia"/>
          <w:sz w:val="24"/>
        </w:rPr>
        <w:t>施工承包人未取得保险的补救</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若施工承包人未取得合同要求的保险并保持其在施工以及质量保修期间均有效或者没有在第</w:t>
      </w:r>
      <w:r w:rsidRPr="00E01E5B">
        <w:rPr>
          <w:rFonts w:ascii="宋体" w:hAnsi="宋体" w:hint="eastAsia"/>
          <w:sz w:val="24"/>
        </w:rPr>
        <w:t>20.6.1</w:t>
      </w:r>
      <w:r w:rsidRPr="00E01E5B">
        <w:rPr>
          <w:rFonts w:ascii="宋体" w:hAnsi="宋体" w:hint="eastAsia"/>
          <w:sz w:val="24"/>
        </w:rPr>
        <w:t>目中要求的期限内向发包人提交保险单，则发包人有权自行购买相关保险，且保持其有效、支付所需要的保险费，并随时从任何应付或到期应付给施工承包人的金额中全额扣除上述已支付的费用，或视为施工承包人到期欠款而向承包人收回上述费用。</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20.6.6</w:t>
      </w:r>
      <w:r w:rsidRPr="00E01E5B">
        <w:rPr>
          <w:rFonts w:ascii="宋体" w:hAnsi="宋体" w:hint="eastAsia"/>
          <w:sz w:val="24"/>
        </w:rPr>
        <w:tab/>
      </w:r>
      <w:r w:rsidRPr="00E01E5B">
        <w:rPr>
          <w:rFonts w:ascii="宋体" w:hAnsi="宋体" w:hint="eastAsia"/>
          <w:sz w:val="24"/>
        </w:rPr>
        <w:t>遵守保险单的条件</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如施工承包人或发包人未能依合同遵守保险单规定的条件时，责任方应赔偿另一方因此而造成的全部损失和索赔。</w:t>
      </w:r>
    </w:p>
    <w:p w:rsidR="009B582E" w:rsidRPr="00E01E5B" w:rsidRDefault="00A96B6F">
      <w:pPr>
        <w:pStyle w:val="2TimesNewRoman5020"/>
      </w:pPr>
      <w:bookmarkStart w:id="523" w:name="_Toc295989233"/>
      <w:bookmarkStart w:id="524" w:name="_Toc343777099"/>
      <w:bookmarkStart w:id="525" w:name="_Toc296686699"/>
      <w:r w:rsidRPr="00E01E5B">
        <w:rPr>
          <w:rFonts w:hint="eastAsia"/>
        </w:rPr>
        <w:t xml:space="preserve">21. </w:t>
      </w:r>
      <w:r w:rsidRPr="00E01E5B">
        <w:rPr>
          <w:rFonts w:hint="eastAsia"/>
        </w:rPr>
        <w:tab/>
      </w:r>
      <w:r w:rsidRPr="00E01E5B">
        <w:rPr>
          <w:rFonts w:hint="eastAsia"/>
        </w:rPr>
        <w:t>不可抗力</w:t>
      </w:r>
      <w:bookmarkEnd w:id="523"/>
      <w:bookmarkEnd w:id="524"/>
      <w:bookmarkEnd w:id="525"/>
    </w:p>
    <w:p w:rsidR="009B582E" w:rsidRPr="00E01E5B" w:rsidRDefault="00A96B6F">
      <w:pPr>
        <w:snapToGrid w:val="0"/>
        <w:spacing w:line="560" w:lineRule="exact"/>
        <w:jc w:val="left"/>
        <w:outlineLvl w:val="0"/>
        <w:rPr>
          <w:rFonts w:ascii="宋体" w:hAnsi="宋体"/>
          <w:sz w:val="24"/>
        </w:rPr>
      </w:pPr>
      <w:bookmarkStart w:id="526" w:name="_Toc343777100"/>
      <w:r w:rsidRPr="00E01E5B">
        <w:rPr>
          <w:rFonts w:ascii="宋体" w:hAnsi="宋体" w:hint="eastAsia"/>
          <w:sz w:val="24"/>
        </w:rPr>
        <w:t>21.1</w:t>
      </w:r>
      <w:r w:rsidRPr="00E01E5B">
        <w:rPr>
          <w:rFonts w:ascii="宋体" w:hAnsi="宋体" w:hint="eastAsia"/>
          <w:sz w:val="24"/>
        </w:rPr>
        <w:tab/>
      </w:r>
      <w:r w:rsidRPr="00E01E5B">
        <w:rPr>
          <w:rFonts w:ascii="宋体" w:hAnsi="宋体" w:hint="eastAsia"/>
          <w:sz w:val="24"/>
        </w:rPr>
        <w:t>不可抗力的确认</w:t>
      </w:r>
      <w:bookmarkEnd w:id="526"/>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21.1.1</w:t>
      </w:r>
      <w:r w:rsidRPr="00E01E5B">
        <w:rPr>
          <w:rFonts w:ascii="宋体" w:hAnsi="宋体" w:hint="eastAsia"/>
          <w:sz w:val="24"/>
        </w:rPr>
        <w:tab/>
      </w:r>
      <w:r w:rsidRPr="00E01E5B">
        <w:rPr>
          <w:rFonts w:ascii="宋体" w:hAnsi="宋体" w:hint="eastAsia"/>
          <w:sz w:val="24"/>
        </w:rPr>
        <w:t>通用</w:t>
      </w:r>
      <w:r w:rsidRPr="00E01E5B">
        <w:rPr>
          <w:rFonts w:ascii="宋体" w:hAnsi="宋体" w:hint="eastAsia"/>
          <w:sz w:val="24"/>
        </w:rPr>
        <w:t>合同条款第</w:t>
      </w:r>
      <w:r w:rsidRPr="00E01E5B">
        <w:rPr>
          <w:rFonts w:ascii="宋体" w:hAnsi="宋体" w:hint="eastAsia"/>
          <w:sz w:val="24"/>
        </w:rPr>
        <w:t>21.1.1</w:t>
      </w:r>
      <w:r w:rsidRPr="00E01E5B">
        <w:rPr>
          <w:rFonts w:ascii="宋体" w:hAnsi="宋体" w:hint="eastAsia"/>
          <w:sz w:val="24"/>
        </w:rPr>
        <w:t>项约定的不可抗力以外的其他情形：</w:t>
      </w:r>
      <w:r w:rsidRPr="00E01E5B">
        <w:rPr>
          <w:rFonts w:ascii="宋体" w:hAnsi="宋体" w:hint="eastAsia"/>
          <w:sz w:val="24"/>
          <w:u w:val="single"/>
        </w:rPr>
        <w:t xml:space="preserve"> 7</w:t>
      </w:r>
      <w:r w:rsidRPr="00E01E5B">
        <w:rPr>
          <w:rFonts w:ascii="宋体" w:hAnsi="宋体" w:hint="eastAsia"/>
          <w:sz w:val="24"/>
          <w:u w:val="single"/>
        </w:rPr>
        <w:t>级及以上地震</w:t>
      </w:r>
      <w:r w:rsidRPr="00E01E5B">
        <w:rPr>
          <w:rFonts w:ascii="宋体" w:hAnsi="宋体" w:hint="eastAsia"/>
          <w:sz w:val="24"/>
          <w:u w:val="single"/>
        </w:rPr>
        <w:t xml:space="preserve"> </w:t>
      </w:r>
      <w:r w:rsidRPr="00E01E5B">
        <w:rPr>
          <w:rFonts w:ascii="宋体" w:hAnsi="宋体" w:hint="eastAsia"/>
          <w:sz w:val="24"/>
        </w:rPr>
        <w:t xml:space="preserve"> </w:t>
      </w:r>
      <w:r w:rsidRPr="00E01E5B">
        <w:rPr>
          <w:rFonts w:ascii="宋体" w:hAnsi="宋体" w:hint="eastAsia"/>
          <w:sz w:val="24"/>
        </w:rPr>
        <w:t>。</w:t>
      </w:r>
    </w:p>
    <w:p w:rsidR="009B582E" w:rsidRPr="00E01E5B" w:rsidRDefault="00A96B6F">
      <w:pPr>
        <w:snapToGrid w:val="0"/>
        <w:spacing w:line="560" w:lineRule="exact"/>
        <w:jc w:val="left"/>
        <w:outlineLvl w:val="0"/>
        <w:rPr>
          <w:rFonts w:ascii="宋体" w:hAnsi="宋体"/>
          <w:sz w:val="24"/>
        </w:rPr>
      </w:pPr>
      <w:bookmarkStart w:id="527" w:name="_Toc343777101"/>
      <w:r w:rsidRPr="00E01E5B">
        <w:rPr>
          <w:rFonts w:ascii="宋体" w:hAnsi="宋体" w:hint="eastAsia"/>
          <w:sz w:val="24"/>
        </w:rPr>
        <w:lastRenderedPageBreak/>
        <w:t>21.2</w:t>
      </w:r>
      <w:r w:rsidRPr="00E01E5B">
        <w:rPr>
          <w:rFonts w:ascii="宋体" w:hAnsi="宋体" w:hint="eastAsia"/>
          <w:sz w:val="24"/>
        </w:rPr>
        <w:tab/>
      </w:r>
      <w:r w:rsidRPr="00E01E5B">
        <w:rPr>
          <w:rFonts w:ascii="宋体" w:hAnsi="宋体" w:hint="eastAsia"/>
          <w:sz w:val="24"/>
        </w:rPr>
        <w:t>不可抗力的通知</w:t>
      </w:r>
      <w:bookmarkEnd w:id="527"/>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21.2.3</w:t>
      </w:r>
      <w:r w:rsidRPr="00E01E5B">
        <w:rPr>
          <w:rFonts w:ascii="宋体" w:hAnsi="宋体" w:hint="eastAsia"/>
          <w:sz w:val="24"/>
        </w:rPr>
        <w:tab/>
      </w:r>
      <w:r w:rsidRPr="00E01E5B">
        <w:rPr>
          <w:rFonts w:ascii="宋体" w:hAnsi="宋体" w:hint="eastAsia"/>
          <w:sz w:val="24"/>
        </w:rPr>
        <w:t>当不可抗力发生时，施工承包人应立即向发包人和有关部门、单位通报，并在力所能及的条件下迅速采取措施，尽力减少损失，发包人应协助施工承包人采取措施。监理人认为应当暂停施工的，施工承包人应按监理人要求暂停施工。不可抗力事件发生后的</w:t>
      </w:r>
      <w:r w:rsidRPr="00E01E5B">
        <w:rPr>
          <w:rFonts w:ascii="宋体" w:hAnsi="宋体" w:hint="eastAsia"/>
          <w:sz w:val="24"/>
        </w:rPr>
        <w:t>24</w:t>
      </w:r>
      <w:r w:rsidRPr="00E01E5B">
        <w:rPr>
          <w:rFonts w:ascii="宋体" w:hAnsi="宋体" w:hint="eastAsia"/>
          <w:sz w:val="24"/>
        </w:rPr>
        <w:t>小时内施工承包人应向发包人提出初步受灾情况和损失费用报告，不可抗力事件结束后</w:t>
      </w:r>
      <w:r w:rsidRPr="00E01E5B">
        <w:rPr>
          <w:rFonts w:ascii="宋体" w:hAnsi="宋体" w:hint="eastAsia"/>
          <w:sz w:val="24"/>
        </w:rPr>
        <w:t>48</w:t>
      </w:r>
      <w:r w:rsidRPr="00E01E5B">
        <w:rPr>
          <w:rFonts w:ascii="宋体" w:hAnsi="宋体" w:hint="eastAsia"/>
          <w:sz w:val="24"/>
        </w:rPr>
        <w:t>小时内施工承包人应向监理人通报受害情况和损失情况，及预计清理和修复的费用等。不可抗力事</w:t>
      </w:r>
      <w:r w:rsidRPr="00E01E5B">
        <w:rPr>
          <w:rFonts w:ascii="宋体" w:hAnsi="宋体" w:hint="eastAsia"/>
          <w:sz w:val="24"/>
        </w:rPr>
        <w:t>件持续发生，施工承包人应每隔</w:t>
      </w:r>
      <w:r w:rsidRPr="00E01E5B">
        <w:rPr>
          <w:rFonts w:ascii="宋体" w:hAnsi="宋体" w:hint="eastAsia"/>
          <w:sz w:val="24"/>
        </w:rPr>
        <w:t>7</w:t>
      </w:r>
      <w:r w:rsidRPr="00E01E5B">
        <w:rPr>
          <w:rFonts w:ascii="宋体" w:hAnsi="宋体" w:hint="eastAsia"/>
          <w:sz w:val="24"/>
        </w:rPr>
        <w:t>天向监理人报告一次受害情况。不可抗力事件结束后</w:t>
      </w:r>
      <w:r w:rsidRPr="00E01E5B">
        <w:rPr>
          <w:rFonts w:ascii="宋体" w:hAnsi="宋体" w:hint="eastAsia"/>
          <w:sz w:val="24"/>
        </w:rPr>
        <w:t>14</w:t>
      </w:r>
      <w:r w:rsidRPr="00E01E5B">
        <w:rPr>
          <w:rFonts w:ascii="宋体" w:hAnsi="宋体" w:hint="eastAsia"/>
          <w:sz w:val="24"/>
        </w:rPr>
        <w:t>天内，施工承包人应向监理人提交清理和修复费用的正式报告及有关资料，发包人和施工承包人应继续承担合同约定以及法律法规规定的责任与义务。</w:t>
      </w:r>
    </w:p>
    <w:p w:rsidR="009B582E" w:rsidRPr="00E01E5B" w:rsidRDefault="00A96B6F">
      <w:pPr>
        <w:snapToGrid w:val="0"/>
        <w:spacing w:line="560" w:lineRule="exact"/>
        <w:jc w:val="left"/>
        <w:outlineLvl w:val="0"/>
        <w:rPr>
          <w:rFonts w:ascii="宋体" w:hAnsi="宋体"/>
          <w:sz w:val="24"/>
        </w:rPr>
      </w:pPr>
      <w:bookmarkStart w:id="528" w:name="_Toc343777102"/>
      <w:r w:rsidRPr="00E01E5B">
        <w:rPr>
          <w:rFonts w:ascii="宋体" w:hAnsi="宋体" w:hint="eastAsia"/>
          <w:sz w:val="24"/>
        </w:rPr>
        <w:t>21.3</w:t>
      </w:r>
      <w:r w:rsidRPr="00E01E5B">
        <w:rPr>
          <w:rFonts w:ascii="宋体" w:hAnsi="宋体" w:hint="eastAsia"/>
          <w:sz w:val="24"/>
        </w:rPr>
        <w:tab/>
      </w:r>
      <w:r w:rsidRPr="00E01E5B">
        <w:rPr>
          <w:rFonts w:ascii="宋体" w:hAnsi="宋体" w:hint="eastAsia"/>
          <w:sz w:val="24"/>
        </w:rPr>
        <w:t>不可抗力后果及其处理</w:t>
      </w:r>
      <w:bookmarkEnd w:id="528"/>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21.3.1</w:t>
      </w:r>
      <w:r w:rsidRPr="00E01E5B">
        <w:rPr>
          <w:rFonts w:ascii="宋体" w:hAnsi="宋体" w:hint="eastAsia"/>
          <w:sz w:val="24"/>
        </w:rPr>
        <w:tab/>
      </w:r>
      <w:r w:rsidRPr="00E01E5B">
        <w:rPr>
          <w:rFonts w:ascii="宋体" w:hAnsi="宋体" w:hint="eastAsia"/>
          <w:sz w:val="24"/>
        </w:rPr>
        <w:t>不可抗力造成损害的责任</w:t>
      </w:r>
    </w:p>
    <w:p w:rsidR="009B582E" w:rsidRPr="00E01E5B" w:rsidRDefault="00A96B6F">
      <w:pPr>
        <w:snapToGrid w:val="0"/>
        <w:spacing w:line="560" w:lineRule="exact"/>
        <w:jc w:val="left"/>
        <w:rPr>
          <w:rFonts w:ascii="宋体" w:hAnsi="宋体"/>
          <w:sz w:val="24"/>
        </w:rPr>
      </w:pPr>
      <w:r w:rsidRPr="00E01E5B">
        <w:rPr>
          <w:rFonts w:ascii="宋体" w:hAnsi="宋体" w:hint="eastAsia"/>
          <w:sz w:val="24"/>
        </w:rPr>
        <w:t>不可抗力导致的人员伤亡、财产损失、费用增加和</w:t>
      </w:r>
      <w:r w:rsidRPr="00E01E5B">
        <w:rPr>
          <w:rFonts w:ascii="宋体" w:hAnsi="宋体" w:hint="eastAsia"/>
          <w:sz w:val="24"/>
        </w:rPr>
        <w:t>(</w:t>
      </w:r>
      <w:r w:rsidRPr="00E01E5B">
        <w:rPr>
          <w:rFonts w:ascii="宋体" w:hAnsi="宋体" w:hint="eastAsia"/>
          <w:sz w:val="24"/>
        </w:rPr>
        <w:t>或</w:t>
      </w:r>
      <w:r w:rsidRPr="00E01E5B">
        <w:rPr>
          <w:rFonts w:ascii="宋体" w:hAnsi="宋体" w:hint="eastAsia"/>
          <w:sz w:val="24"/>
        </w:rPr>
        <w:t>)</w:t>
      </w:r>
      <w:r w:rsidRPr="00E01E5B">
        <w:rPr>
          <w:rFonts w:ascii="宋体" w:hAnsi="宋体" w:hint="eastAsia"/>
          <w:sz w:val="24"/>
        </w:rPr>
        <w:t>工期延误等后果，由合同各方按通用合同条款第</w:t>
      </w:r>
      <w:r w:rsidRPr="00E01E5B">
        <w:rPr>
          <w:rFonts w:ascii="宋体" w:hAnsi="宋体" w:hint="eastAsia"/>
          <w:sz w:val="24"/>
        </w:rPr>
        <w:t>21.3.1</w:t>
      </w:r>
      <w:r w:rsidRPr="00E01E5B">
        <w:rPr>
          <w:rFonts w:ascii="宋体" w:hAnsi="宋体" w:hint="eastAsia"/>
          <w:sz w:val="24"/>
        </w:rPr>
        <w:t>项约定的原则承担。</w:t>
      </w:r>
    </w:p>
    <w:p w:rsidR="009B582E" w:rsidRPr="00E01E5B" w:rsidRDefault="00A96B6F">
      <w:pPr>
        <w:pStyle w:val="2TimesNewRoman5020"/>
      </w:pPr>
      <w:bookmarkStart w:id="529" w:name="_Toc343777103"/>
      <w:bookmarkStart w:id="530" w:name="_Toc296686700"/>
      <w:bookmarkStart w:id="531" w:name="_Toc295989234"/>
      <w:r w:rsidRPr="00E01E5B">
        <w:rPr>
          <w:rFonts w:hint="eastAsia"/>
        </w:rPr>
        <w:t>22</w:t>
      </w:r>
      <w:r w:rsidRPr="00E01E5B">
        <w:rPr>
          <w:rFonts w:hint="eastAsia"/>
        </w:rPr>
        <w:t>．违约</w:t>
      </w:r>
      <w:bookmarkEnd w:id="529"/>
      <w:bookmarkEnd w:id="530"/>
      <w:bookmarkEnd w:id="531"/>
      <w:r w:rsidRPr="00E01E5B">
        <w:rPr>
          <w:rFonts w:hint="eastAsia"/>
        </w:rPr>
        <w:t>（通用条款第</w:t>
      </w:r>
      <w:r w:rsidRPr="00E01E5B">
        <w:rPr>
          <w:rFonts w:hint="eastAsia"/>
        </w:rPr>
        <w:t>22</w:t>
      </w:r>
      <w:r w:rsidRPr="00E01E5B">
        <w:rPr>
          <w:rFonts w:hint="eastAsia"/>
        </w:rPr>
        <w:t>条不再适用）</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22.1</w:t>
      </w:r>
      <w:r w:rsidRPr="00E01E5B">
        <w:rPr>
          <w:rFonts w:ascii="宋体" w:hAnsi="宋体" w:hint="eastAsia"/>
          <w:sz w:val="24"/>
        </w:rPr>
        <w:t>施工</w:t>
      </w:r>
      <w:r w:rsidRPr="00E01E5B">
        <w:rPr>
          <w:rFonts w:ascii="宋体" w:hAnsi="宋体" w:hint="eastAsia"/>
          <w:sz w:val="24"/>
          <w:szCs w:val="24"/>
        </w:rPr>
        <w:t>承包人违约</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22.1.1</w:t>
      </w:r>
      <w:r w:rsidRPr="00E01E5B">
        <w:rPr>
          <w:rFonts w:ascii="宋体" w:hAnsi="宋体" w:hint="eastAsia"/>
          <w:sz w:val="24"/>
          <w:szCs w:val="24"/>
        </w:rPr>
        <w:t>除因不可抗力或发包人重</w:t>
      </w:r>
      <w:r w:rsidRPr="00E01E5B">
        <w:rPr>
          <w:rFonts w:ascii="宋体" w:hAnsi="宋体" w:hint="eastAsia"/>
          <w:sz w:val="24"/>
          <w:szCs w:val="24"/>
        </w:rPr>
        <w:t>大设计、方案修改原因等发包人原因外，</w:t>
      </w:r>
      <w:r w:rsidRPr="00E01E5B">
        <w:rPr>
          <w:rFonts w:ascii="宋体" w:hAnsi="宋体" w:hint="eastAsia"/>
          <w:sz w:val="24"/>
        </w:rPr>
        <w:t>施工</w:t>
      </w:r>
      <w:r w:rsidRPr="00E01E5B">
        <w:rPr>
          <w:rFonts w:ascii="宋体" w:hAnsi="宋体" w:hint="eastAsia"/>
          <w:sz w:val="24"/>
          <w:szCs w:val="24"/>
        </w:rPr>
        <w:t>承包人的竣工交付日期推迟，自违约之日起算，</w:t>
      </w:r>
      <w:r w:rsidRPr="00E01E5B">
        <w:rPr>
          <w:rFonts w:ascii="宋体" w:hAnsi="宋体" w:hint="eastAsia"/>
          <w:sz w:val="24"/>
        </w:rPr>
        <w:t>施工</w:t>
      </w:r>
      <w:r w:rsidRPr="00E01E5B">
        <w:rPr>
          <w:rFonts w:ascii="宋体" w:hAnsi="宋体" w:hint="eastAsia"/>
          <w:sz w:val="24"/>
          <w:szCs w:val="24"/>
        </w:rPr>
        <w:t>承包人违约</w:t>
      </w:r>
      <w:r w:rsidRPr="00E01E5B">
        <w:rPr>
          <w:rFonts w:ascii="宋体" w:hAnsi="宋体" w:hint="eastAsia"/>
          <w:sz w:val="24"/>
          <w:szCs w:val="24"/>
        </w:rPr>
        <w:t>20</w:t>
      </w:r>
      <w:r w:rsidRPr="00E01E5B">
        <w:rPr>
          <w:rFonts w:ascii="宋体" w:hAnsi="宋体" w:hint="eastAsia"/>
          <w:sz w:val="24"/>
          <w:szCs w:val="24"/>
        </w:rPr>
        <w:t>天以内的，每日按</w:t>
      </w:r>
      <w:r w:rsidRPr="00E01E5B">
        <w:rPr>
          <w:rFonts w:ascii="宋体" w:hAnsi="宋体" w:hint="eastAsia"/>
          <w:sz w:val="24"/>
          <w:szCs w:val="24"/>
        </w:rPr>
        <w:t>5000</w:t>
      </w:r>
      <w:r w:rsidRPr="00E01E5B">
        <w:rPr>
          <w:rFonts w:ascii="宋体" w:hAnsi="宋体" w:hint="eastAsia"/>
          <w:sz w:val="24"/>
          <w:szCs w:val="24"/>
        </w:rPr>
        <w:t>元向发包人支付违约金；违约</w:t>
      </w:r>
      <w:r w:rsidRPr="00E01E5B">
        <w:rPr>
          <w:rFonts w:ascii="宋体" w:hAnsi="宋体" w:hint="eastAsia"/>
          <w:sz w:val="24"/>
          <w:szCs w:val="24"/>
        </w:rPr>
        <w:t>20</w:t>
      </w:r>
      <w:r w:rsidRPr="00E01E5B">
        <w:rPr>
          <w:rFonts w:ascii="宋体" w:hAnsi="宋体" w:hint="eastAsia"/>
          <w:sz w:val="24"/>
          <w:szCs w:val="24"/>
        </w:rPr>
        <w:t>天以上的，</w:t>
      </w:r>
      <w:r w:rsidRPr="00E01E5B">
        <w:rPr>
          <w:rFonts w:ascii="宋体" w:hAnsi="宋体" w:hint="eastAsia"/>
          <w:sz w:val="24"/>
        </w:rPr>
        <w:t>则从第</w:t>
      </w:r>
      <w:r w:rsidRPr="00E01E5B">
        <w:rPr>
          <w:rFonts w:ascii="宋体" w:hAnsi="宋体" w:hint="eastAsia"/>
          <w:sz w:val="24"/>
        </w:rPr>
        <w:t>21</w:t>
      </w:r>
      <w:r w:rsidRPr="00E01E5B">
        <w:rPr>
          <w:rFonts w:ascii="宋体" w:hAnsi="宋体" w:hint="eastAsia"/>
          <w:sz w:val="24"/>
        </w:rPr>
        <w:t>日起</w:t>
      </w:r>
      <w:r w:rsidRPr="00E01E5B">
        <w:rPr>
          <w:rFonts w:ascii="宋体" w:hAnsi="宋体" w:hint="eastAsia"/>
          <w:sz w:val="24"/>
          <w:szCs w:val="24"/>
        </w:rPr>
        <w:t>每日按</w:t>
      </w:r>
      <w:r w:rsidRPr="00E01E5B">
        <w:rPr>
          <w:rFonts w:ascii="宋体" w:hAnsi="宋体" w:hint="eastAsia"/>
          <w:sz w:val="24"/>
          <w:szCs w:val="24"/>
        </w:rPr>
        <w:t>10000</w:t>
      </w:r>
      <w:r w:rsidRPr="00E01E5B">
        <w:rPr>
          <w:rFonts w:ascii="宋体" w:hAnsi="宋体" w:hint="eastAsia"/>
          <w:sz w:val="24"/>
          <w:szCs w:val="24"/>
        </w:rPr>
        <w:t>元向发包人支付违约金。</w:t>
      </w:r>
      <w:r w:rsidRPr="00E01E5B">
        <w:rPr>
          <w:rFonts w:ascii="宋体" w:hAnsi="宋体" w:hint="eastAsia"/>
          <w:sz w:val="24"/>
        </w:rPr>
        <w:t>若延期超过</w:t>
      </w:r>
      <w:r w:rsidRPr="00E01E5B">
        <w:rPr>
          <w:rFonts w:ascii="宋体" w:hAnsi="宋体" w:hint="eastAsia"/>
          <w:sz w:val="24"/>
        </w:rPr>
        <w:t>30</w:t>
      </w:r>
      <w:r w:rsidRPr="00E01E5B">
        <w:rPr>
          <w:rFonts w:ascii="宋体" w:hAnsi="宋体" w:hint="eastAsia"/>
          <w:sz w:val="24"/>
        </w:rPr>
        <w:t>天的，发包人有权解除合同，承包人并应承担违约责任。前述</w:t>
      </w:r>
      <w:r w:rsidRPr="00E01E5B">
        <w:rPr>
          <w:rFonts w:ascii="宋体" w:hAnsi="宋体" w:hint="eastAsia"/>
          <w:sz w:val="24"/>
          <w:szCs w:val="24"/>
        </w:rPr>
        <w:t>违约金不足以弥补发包人损失的，承包人还应赔偿发包人的全部损失。</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22.1.2</w:t>
      </w:r>
      <w:r w:rsidRPr="00E01E5B">
        <w:rPr>
          <w:rFonts w:ascii="宋体" w:hAnsi="宋体" w:hint="eastAsia"/>
          <w:sz w:val="24"/>
          <w:szCs w:val="24"/>
        </w:rPr>
        <w:t>如因非发包人且非不可抗力原因造成该项目停工超过</w:t>
      </w:r>
      <w:r w:rsidRPr="00E01E5B">
        <w:rPr>
          <w:rFonts w:ascii="宋体" w:hAnsi="宋体" w:hint="eastAsia"/>
          <w:sz w:val="24"/>
          <w:szCs w:val="24"/>
        </w:rPr>
        <w:t>----</w:t>
      </w:r>
      <w:r w:rsidRPr="00E01E5B">
        <w:rPr>
          <w:rFonts w:ascii="宋体" w:hAnsi="宋体" w:hint="eastAsia"/>
          <w:sz w:val="24"/>
          <w:szCs w:val="24"/>
        </w:rPr>
        <w:t>天或终止实施</w:t>
      </w:r>
      <w:r w:rsidRPr="00E01E5B">
        <w:rPr>
          <w:rFonts w:ascii="宋体" w:hAnsi="宋体" w:hint="eastAsia"/>
          <w:sz w:val="24"/>
          <w:szCs w:val="24"/>
        </w:rPr>
        <w:lastRenderedPageBreak/>
        <w:t>的，发包人有权单方解除合同，并按如下约定处理：在本工程开工前解除的，则由</w:t>
      </w:r>
      <w:r w:rsidRPr="00E01E5B">
        <w:rPr>
          <w:rFonts w:ascii="宋体" w:hAnsi="宋体" w:hint="eastAsia"/>
          <w:sz w:val="24"/>
        </w:rPr>
        <w:t>施工</w:t>
      </w:r>
      <w:r w:rsidRPr="00E01E5B">
        <w:rPr>
          <w:rFonts w:ascii="宋体" w:hAnsi="宋体" w:hint="eastAsia"/>
          <w:sz w:val="24"/>
          <w:szCs w:val="24"/>
        </w:rPr>
        <w:t>承</w:t>
      </w:r>
      <w:r w:rsidRPr="00E01E5B">
        <w:rPr>
          <w:rFonts w:ascii="宋体" w:hAnsi="宋体" w:hint="eastAsia"/>
          <w:sz w:val="24"/>
          <w:szCs w:val="24"/>
        </w:rPr>
        <w:t>包人向发包人支付</w:t>
      </w:r>
      <w:r w:rsidRPr="00E01E5B">
        <w:rPr>
          <w:rFonts w:ascii="宋体" w:hAnsi="宋体" w:hint="eastAsia"/>
          <w:sz w:val="24"/>
          <w:szCs w:val="24"/>
        </w:rPr>
        <w:t>50</w:t>
      </w:r>
      <w:r w:rsidRPr="00E01E5B">
        <w:rPr>
          <w:rFonts w:ascii="宋体" w:hAnsi="宋体" w:hint="eastAsia"/>
          <w:sz w:val="24"/>
          <w:szCs w:val="24"/>
        </w:rPr>
        <w:t>万元的违约金，该违约金不足以弥补发包人损失的，承包人应赔偿发包人的损失；在本工程开工后解除的，则按承包人完成的经审计合格的工程量的</w:t>
      </w:r>
      <w:r w:rsidRPr="00E01E5B">
        <w:rPr>
          <w:rFonts w:ascii="宋体" w:hAnsi="宋体" w:hint="eastAsia"/>
          <w:sz w:val="24"/>
          <w:szCs w:val="24"/>
        </w:rPr>
        <w:t>80%</w:t>
      </w:r>
      <w:r w:rsidRPr="00E01E5B">
        <w:rPr>
          <w:rFonts w:ascii="宋体" w:hAnsi="宋体" w:hint="eastAsia"/>
          <w:sz w:val="24"/>
          <w:szCs w:val="24"/>
        </w:rPr>
        <w:t>结算付款，除此之外，发包人无需另行支付其他任何款项，如因此造成发包人损失的，承包人还应赔偿发包人的全部损失。</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22.1.3</w:t>
      </w:r>
      <w:r w:rsidRPr="00E01E5B">
        <w:rPr>
          <w:rFonts w:ascii="宋体" w:hAnsi="宋体" w:hint="eastAsia"/>
          <w:sz w:val="24"/>
          <w:szCs w:val="24"/>
        </w:rPr>
        <w:t>如果因</w:t>
      </w:r>
      <w:r w:rsidRPr="00E01E5B">
        <w:rPr>
          <w:rFonts w:ascii="宋体" w:hAnsi="宋体" w:hint="eastAsia"/>
          <w:sz w:val="24"/>
        </w:rPr>
        <w:t>施工</w:t>
      </w:r>
      <w:r w:rsidRPr="00E01E5B">
        <w:rPr>
          <w:rFonts w:ascii="宋体" w:hAnsi="宋体" w:hint="eastAsia"/>
          <w:sz w:val="24"/>
          <w:szCs w:val="24"/>
        </w:rPr>
        <w:t>承包人质量原因造成修理后仍无法满足国家、地方和</w:t>
      </w:r>
      <w:r w:rsidRPr="00E01E5B">
        <w:rPr>
          <w:rFonts w:ascii="宋体" w:hAnsi="宋体" w:hint="eastAsia"/>
          <w:sz w:val="24"/>
          <w:szCs w:val="24"/>
        </w:rPr>
        <w:t>/</w:t>
      </w:r>
      <w:r w:rsidRPr="00E01E5B">
        <w:rPr>
          <w:rFonts w:ascii="宋体" w:hAnsi="宋体" w:hint="eastAsia"/>
          <w:sz w:val="24"/>
          <w:szCs w:val="24"/>
        </w:rPr>
        <w:t>或行业现行质量检验评定标准，以及修理后达到相关标准但影响了既定的使用功能，发包人有权解除本合同、减少支付工程款并要求</w:t>
      </w:r>
      <w:r w:rsidRPr="00E01E5B">
        <w:rPr>
          <w:rFonts w:ascii="宋体" w:hAnsi="宋体" w:hint="eastAsia"/>
          <w:sz w:val="24"/>
        </w:rPr>
        <w:t>施工</w:t>
      </w:r>
      <w:r w:rsidRPr="00E01E5B">
        <w:rPr>
          <w:rFonts w:ascii="宋体" w:hAnsi="宋体" w:hint="eastAsia"/>
          <w:sz w:val="24"/>
          <w:szCs w:val="24"/>
        </w:rPr>
        <w:t>承包人赔偿所有损失。</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22.1.4</w:t>
      </w:r>
      <w:r w:rsidRPr="00E01E5B">
        <w:rPr>
          <w:rFonts w:ascii="宋体" w:hAnsi="宋体" w:hint="eastAsia"/>
          <w:sz w:val="24"/>
          <w:szCs w:val="24"/>
        </w:rPr>
        <w:t>未经发</w:t>
      </w:r>
      <w:r w:rsidRPr="00E01E5B">
        <w:rPr>
          <w:rFonts w:ascii="宋体" w:hAnsi="宋体" w:hint="eastAsia"/>
          <w:sz w:val="24"/>
          <w:szCs w:val="24"/>
        </w:rPr>
        <w:t>包人确认带来的一切经济法律责任，概由责任方承担。</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22.1.5</w:t>
      </w:r>
      <w:r w:rsidRPr="00E01E5B">
        <w:rPr>
          <w:rFonts w:ascii="宋体" w:hAnsi="宋体" w:hint="eastAsia"/>
          <w:sz w:val="24"/>
          <w:szCs w:val="24"/>
        </w:rPr>
        <w:t>因非发包人且非不可抗力原因造成发生质量、安全事故，经济法律责任由</w:t>
      </w:r>
      <w:r w:rsidRPr="00E01E5B">
        <w:rPr>
          <w:rFonts w:ascii="宋体" w:hAnsi="宋体" w:hint="eastAsia"/>
          <w:sz w:val="24"/>
        </w:rPr>
        <w:t>施工</w:t>
      </w:r>
      <w:r w:rsidRPr="00E01E5B">
        <w:rPr>
          <w:rFonts w:ascii="宋体" w:hAnsi="宋体" w:hint="eastAsia"/>
          <w:sz w:val="24"/>
          <w:szCs w:val="24"/>
        </w:rPr>
        <w:t>承包人承担，发包人有权解除本合同、减少支付工程款并要求</w:t>
      </w:r>
      <w:r w:rsidRPr="00E01E5B">
        <w:rPr>
          <w:rFonts w:ascii="宋体" w:hAnsi="宋体" w:hint="eastAsia"/>
          <w:sz w:val="24"/>
        </w:rPr>
        <w:t>施工</w:t>
      </w:r>
      <w:r w:rsidRPr="00E01E5B">
        <w:rPr>
          <w:rFonts w:ascii="宋体" w:hAnsi="宋体" w:hint="eastAsia"/>
          <w:sz w:val="24"/>
          <w:szCs w:val="24"/>
        </w:rPr>
        <w:t>承包人赔偿所有损失。承包人安全文明施工必须达标，如不能达标而被投诉、被政府或媒体曝光等，经查实的，每一次扣绿色安全文明措施费</w:t>
      </w:r>
      <w:r w:rsidRPr="00E01E5B">
        <w:rPr>
          <w:rFonts w:ascii="宋体" w:hAnsi="宋体" w:hint="eastAsia"/>
          <w:sz w:val="24"/>
          <w:szCs w:val="24"/>
        </w:rPr>
        <w:t>5000-10000</w:t>
      </w:r>
      <w:r w:rsidRPr="00E01E5B">
        <w:rPr>
          <w:rFonts w:ascii="宋体" w:hAnsi="宋体" w:hint="eastAsia"/>
          <w:sz w:val="24"/>
          <w:szCs w:val="24"/>
        </w:rPr>
        <w:t>元，具体扣款金额由发包人决定，扣款金额不足以弥补发包人损失的，承包人应赔偿发包人的损失。</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22.1.6</w:t>
      </w:r>
      <w:r w:rsidRPr="00E01E5B">
        <w:rPr>
          <w:rFonts w:ascii="宋体" w:hAnsi="宋体" w:hint="eastAsia"/>
          <w:sz w:val="24"/>
          <w:szCs w:val="24"/>
        </w:rPr>
        <w:t>如</w:t>
      </w:r>
      <w:r w:rsidRPr="00E01E5B">
        <w:rPr>
          <w:rFonts w:ascii="宋体" w:hAnsi="宋体" w:hint="eastAsia"/>
          <w:sz w:val="24"/>
        </w:rPr>
        <w:t>施工</w:t>
      </w:r>
      <w:r w:rsidRPr="00E01E5B">
        <w:rPr>
          <w:rFonts w:ascii="宋体" w:hAnsi="宋体" w:hint="eastAsia"/>
          <w:sz w:val="24"/>
          <w:szCs w:val="24"/>
        </w:rPr>
        <w:t>承包人不按约定向工程相关单位（包括但不限于设备供应商、原</w:t>
      </w:r>
      <w:r w:rsidRPr="00E01E5B">
        <w:rPr>
          <w:rFonts w:ascii="宋体" w:hAnsi="宋体" w:hint="eastAsia"/>
          <w:sz w:val="24"/>
          <w:szCs w:val="24"/>
        </w:rPr>
        <w:t>材料供应商等）、工人等及时足额支付包括但不限于设备款、材料款、工人工资等任何款项的，发包人有权在向承包人支付进度款等款项时，不经</w:t>
      </w:r>
      <w:r w:rsidRPr="00E01E5B">
        <w:rPr>
          <w:rFonts w:ascii="宋体" w:hAnsi="宋体" w:hint="eastAsia"/>
          <w:sz w:val="24"/>
        </w:rPr>
        <w:t>施工</w:t>
      </w:r>
      <w:r w:rsidRPr="00E01E5B">
        <w:rPr>
          <w:rFonts w:ascii="宋体" w:hAnsi="宋体" w:hint="eastAsia"/>
          <w:sz w:val="24"/>
          <w:szCs w:val="24"/>
        </w:rPr>
        <w:t>承包人同意使用</w:t>
      </w:r>
      <w:r w:rsidRPr="00E01E5B">
        <w:rPr>
          <w:rFonts w:ascii="宋体" w:hAnsi="宋体" w:hint="eastAsia"/>
          <w:sz w:val="24"/>
        </w:rPr>
        <w:t>施工</w:t>
      </w:r>
      <w:r w:rsidRPr="00E01E5B">
        <w:rPr>
          <w:rFonts w:ascii="宋体" w:hAnsi="宋体" w:hint="eastAsia"/>
          <w:sz w:val="24"/>
          <w:szCs w:val="24"/>
        </w:rPr>
        <w:t>承包人的应收款，优先支付相关单位款项及相关利息、赔偿金、违约金等。</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22.1.7 </w:t>
      </w:r>
      <w:r w:rsidRPr="00E01E5B">
        <w:rPr>
          <w:rFonts w:ascii="宋体" w:hAnsi="宋体" w:hint="eastAsia"/>
          <w:sz w:val="24"/>
          <w:szCs w:val="24"/>
        </w:rPr>
        <w:t>若</w:t>
      </w:r>
      <w:r w:rsidRPr="00E01E5B">
        <w:rPr>
          <w:rFonts w:ascii="宋体" w:hAnsi="宋体" w:hint="eastAsia"/>
          <w:sz w:val="24"/>
        </w:rPr>
        <w:t>施工</w:t>
      </w:r>
      <w:r w:rsidRPr="00E01E5B">
        <w:rPr>
          <w:rFonts w:ascii="宋体" w:hAnsi="宋体" w:hint="eastAsia"/>
          <w:sz w:val="24"/>
          <w:szCs w:val="24"/>
        </w:rPr>
        <w:t>承包人未按约定撤出施工场地或不按约定移交工程的，每延期一天应按本合同第一部分第五条第一款约定的合同总额</w:t>
      </w:r>
      <w:r w:rsidRPr="00E01E5B">
        <w:rPr>
          <w:rFonts w:ascii="宋体" w:hAnsi="宋体" w:hint="eastAsia"/>
          <w:sz w:val="24"/>
          <w:szCs w:val="24"/>
        </w:rPr>
        <w:t>------</w:t>
      </w:r>
      <w:r w:rsidRPr="00E01E5B">
        <w:rPr>
          <w:rFonts w:ascii="宋体" w:hAnsi="宋体" w:hint="eastAsia"/>
          <w:sz w:val="24"/>
          <w:szCs w:val="24"/>
        </w:rPr>
        <w:t>元（简称“预算合同总额”）的万分之五向发包人支付违约金，该违约金不足以弥补发包人损失的，承包人应赔偿发包人的损失。</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lastRenderedPageBreak/>
        <w:t xml:space="preserve">    22.1.8  </w:t>
      </w:r>
      <w:r w:rsidRPr="00E01E5B">
        <w:rPr>
          <w:rFonts w:ascii="宋体" w:hAnsi="宋体" w:hint="eastAsia"/>
          <w:sz w:val="24"/>
        </w:rPr>
        <w:t>施工</w:t>
      </w:r>
      <w:r w:rsidRPr="00E01E5B">
        <w:rPr>
          <w:rFonts w:ascii="宋体" w:hAnsi="宋体" w:hint="eastAsia"/>
          <w:sz w:val="24"/>
          <w:szCs w:val="24"/>
        </w:rPr>
        <w:t>承包人的相关管理人员与投标文件或本合同中约定的不相符</w:t>
      </w:r>
      <w:r w:rsidRPr="00E01E5B">
        <w:rPr>
          <w:rFonts w:ascii="宋体" w:hAnsi="宋体" w:hint="eastAsia"/>
          <w:sz w:val="24"/>
          <w:szCs w:val="24"/>
        </w:rPr>
        <w:t>,</w:t>
      </w:r>
      <w:r w:rsidRPr="00E01E5B">
        <w:rPr>
          <w:rFonts w:ascii="宋体" w:hAnsi="宋体" w:hint="eastAsia"/>
          <w:sz w:val="24"/>
          <w:szCs w:val="24"/>
        </w:rPr>
        <w:t>每人每天扣</w:t>
      </w:r>
      <w:r w:rsidRPr="00E01E5B">
        <w:rPr>
          <w:rFonts w:ascii="宋体" w:hAnsi="宋体" w:hint="eastAsia"/>
          <w:sz w:val="24"/>
          <w:szCs w:val="24"/>
        </w:rPr>
        <w:t>5000</w:t>
      </w:r>
      <w:r w:rsidRPr="00E01E5B">
        <w:rPr>
          <w:rFonts w:ascii="宋体" w:hAnsi="宋体" w:hint="eastAsia"/>
          <w:sz w:val="24"/>
          <w:szCs w:val="24"/>
        </w:rPr>
        <w:t>元，且发包人有权要求承包人限期整改。</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 xml:space="preserve">    22.2</w:t>
      </w:r>
      <w:r w:rsidRPr="00E01E5B">
        <w:rPr>
          <w:rFonts w:ascii="宋体" w:hAnsi="宋体" w:hint="eastAsia"/>
          <w:sz w:val="24"/>
          <w:szCs w:val="24"/>
        </w:rPr>
        <w:t>发包人违约</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22.2.1</w:t>
      </w:r>
      <w:r w:rsidRPr="00E01E5B">
        <w:rPr>
          <w:rFonts w:ascii="宋体" w:hAnsi="宋体" w:hint="eastAsia"/>
          <w:sz w:val="24"/>
          <w:szCs w:val="24"/>
        </w:rPr>
        <w:t>如因发包人原因引发的工程停工，连续超过</w:t>
      </w:r>
      <w:r w:rsidRPr="00E01E5B">
        <w:rPr>
          <w:rFonts w:ascii="宋体" w:hAnsi="宋体" w:hint="eastAsia"/>
          <w:sz w:val="24"/>
          <w:szCs w:val="24"/>
        </w:rPr>
        <w:t>3</w:t>
      </w:r>
      <w:r w:rsidRPr="00E01E5B">
        <w:rPr>
          <w:rFonts w:ascii="宋体" w:hAnsi="宋体" w:hint="eastAsia"/>
          <w:sz w:val="24"/>
          <w:szCs w:val="24"/>
        </w:rPr>
        <w:t>天或累计</w:t>
      </w:r>
      <w:r w:rsidRPr="00E01E5B">
        <w:rPr>
          <w:rFonts w:ascii="宋体" w:hAnsi="宋体" w:hint="eastAsia"/>
          <w:sz w:val="24"/>
          <w:szCs w:val="24"/>
        </w:rPr>
        <w:t>5</w:t>
      </w:r>
      <w:r w:rsidRPr="00E01E5B">
        <w:rPr>
          <w:rFonts w:ascii="宋体" w:hAnsi="宋体" w:hint="eastAsia"/>
          <w:sz w:val="24"/>
          <w:szCs w:val="24"/>
        </w:rPr>
        <w:t>天日历时，工程总工期顺延，</w:t>
      </w:r>
      <w:r w:rsidRPr="00E01E5B">
        <w:rPr>
          <w:rFonts w:ascii="宋体" w:hAnsi="宋体" w:hint="eastAsia"/>
          <w:sz w:val="24"/>
        </w:rPr>
        <w:t>施工</w:t>
      </w:r>
      <w:r w:rsidRPr="00E01E5B">
        <w:rPr>
          <w:rFonts w:ascii="宋体" w:hAnsi="宋体" w:hint="eastAsia"/>
          <w:sz w:val="24"/>
          <w:szCs w:val="24"/>
        </w:rPr>
        <w:t>承包人就工期顺延部分不承担违约责任。</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22.2.2</w:t>
      </w:r>
      <w:r w:rsidRPr="00E01E5B">
        <w:rPr>
          <w:rFonts w:ascii="宋体" w:hAnsi="宋体" w:hint="eastAsia"/>
          <w:sz w:val="24"/>
          <w:szCs w:val="24"/>
        </w:rPr>
        <w:t>发包人未能按本合同约定向</w:t>
      </w:r>
      <w:r w:rsidRPr="00E01E5B">
        <w:rPr>
          <w:rFonts w:ascii="宋体" w:hAnsi="宋体" w:hint="eastAsia"/>
          <w:sz w:val="24"/>
        </w:rPr>
        <w:t>施工</w:t>
      </w:r>
      <w:r w:rsidRPr="00E01E5B">
        <w:rPr>
          <w:rFonts w:ascii="宋体" w:hAnsi="宋体" w:hint="eastAsia"/>
          <w:sz w:val="24"/>
          <w:szCs w:val="24"/>
        </w:rPr>
        <w:t>承包人支付款项时，自延期支付之日起至实际支付之日止，除支付应付款外还按中国人民银行发布的活期存款利率计付违约金。</w:t>
      </w:r>
    </w:p>
    <w:p w:rsidR="009B582E" w:rsidRPr="00E01E5B" w:rsidRDefault="00A96B6F">
      <w:pPr>
        <w:adjustRightInd w:val="0"/>
        <w:snapToGrid w:val="0"/>
        <w:spacing w:line="560" w:lineRule="exact"/>
        <w:jc w:val="left"/>
        <w:rPr>
          <w:rFonts w:ascii="宋体" w:hAnsi="宋体"/>
          <w:sz w:val="24"/>
          <w:szCs w:val="24"/>
        </w:rPr>
      </w:pPr>
      <w:r w:rsidRPr="00E01E5B">
        <w:rPr>
          <w:rFonts w:ascii="宋体" w:hAnsi="宋体" w:hint="eastAsia"/>
          <w:sz w:val="24"/>
          <w:szCs w:val="24"/>
        </w:rPr>
        <w:t>22.2.3</w:t>
      </w:r>
      <w:r w:rsidRPr="00E01E5B">
        <w:rPr>
          <w:rFonts w:ascii="宋体" w:hAnsi="宋体" w:hint="eastAsia"/>
          <w:sz w:val="24"/>
          <w:szCs w:val="24"/>
        </w:rPr>
        <w:t>如因发包人原因造成该项目终止实施，各方协商解除协议，协商不一致的，发包人有权单方解除协议。当该项目在未实施前因发包人原因解除合同，则由发包人向</w:t>
      </w:r>
      <w:r w:rsidRPr="00E01E5B">
        <w:rPr>
          <w:rFonts w:ascii="宋体" w:hAnsi="宋体" w:hint="eastAsia"/>
          <w:sz w:val="24"/>
        </w:rPr>
        <w:t>施工</w:t>
      </w:r>
      <w:r w:rsidRPr="00E01E5B">
        <w:rPr>
          <w:rFonts w:ascii="宋体" w:hAnsi="宋体" w:hint="eastAsia"/>
          <w:sz w:val="24"/>
          <w:szCs w:val="24"/>
        </w:rPr>
        <w:t>承包人支付</w:t>
      </w:r>
      <w:r w:rsidRPr="00E01E5B">
        <w:rPr>
          <w:rFonts w:ascii="宋体" w:hAnsi="宋体" w:hint="eastAsia"/>
          <w:sz w:val="24"/>
          <w:szCs w:val="24"/>
        </w:rPr>
        <w:t>50</w:t>
      </w:r>
      <w:r w:rsidRPr="00E01E5B">
        <w:rPr>
          <w:rFonts w:ascii="宋体" w:hAnsi="宋体" w:hint="eastAsia"/>
          <w:sz w:val="24"/>
          <w:szCs w:val="24"/>
        </w:rPr>
        <w:t>万元的违约金；如在实施过程中因发包人原因违约解除合同，则按</w:t>
      </w:r>
      <w:r w:rsidRPr="00E01E5B">
        <w:rPr>
          <w:rFonts w:ascii="宋体" w:hAnsi="宋体" w:hint="eastAsia"/>
          <w:sz w:val="24"/>
        </w:rPr>
        <w:t>施工</w:t>
      </w:r>
      <w:r w:rsidRPr="00E01E5B">
        <w:rPr>
          <w:rFonts w:ascii="宋体" w:hAnsi="宋体" w:hint="eastAsia"/>
          <w:sz w:val="24"/>
          <w:szCs w:val="24"/>
        </w:rPr>
        <w:t>承包人实际完成的工程量且经发包人委托的造价咨询单位审定金额的</w:t>
      </w:r>
      <w:r w:rsidRPr="00E01E5B">
        <w:rPr>
          <w:rFonts w:ascii="宋体" w:hAnsi="宋体" w:hint="eastAsia"/>
          <w:sz w:val="24"/>
          <w:szCs w:val="24"/>
        </w:rPr>
        <w:t>100%</w:t>
      </w:r>
      <w:r w:rsidRPr="00E01E5B">
        <w:rPr>
          <w:rFonts w:ascii="宋体" w:hAnsi="宋体" w:hint="eastAsia"/>
          <w:sz w:val="24"/>
          <w:szCs w:val="24"/>
        </w:rPr>
        <w:t>按实结算。</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23.1</w:t>
      </w:r>
      <w:r w:rsidRPr="00E01E5B">
        <w:rPr>
          <w:rFonts w:ascii="宋体" w:hAnsi="宋体" w:hint="eastAsia"/>
          <w:sz w:val="24"/>
        </w:rPr>
        <w:tab/>
      </w:r>
      <w:r w:rsidRPr="00E01E5B">
        <w:rPr>
          <w:rFonts w:ascii="宋体" w:hAnsi="宋体" w:hint="eastAsia"/>
          <w:sz w:val="24"/>
        </w:rPr>
        <w:t>施工承包人索赔的提出</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施工承包人不能提出索赔的事件和因素包括但不限于：由于施工承包人在投标报价时已经正常考虑到因地质条件、地下构筑物状况、外界环境变化、管线资料细微差异、地面构筑物资料不准</w:t>
      </w:r>
      <w:r w:rsidRPr="00E01E5B">
        <w:rPr>
          <w:rFonts w:ascii="宋体" w:hAnsi="宋体" w:hint="eastAsia"/>
          <w:sz w:val="24"/>
        </w:rPr>
        <w:t>确和交通疏解等各种原因所引起的工期延长和费用的增加的风险，上述各种事件所可能引发的费用增加已含在签约合同价中，所可能引发的工期延长也已包含在工期中，施工承包人无权以此要求增加费用或延长工期。如有重大变化，施工承担人和发包人双方另行协商解决，协商不成的，双方继续执行本合同及附件的有关约定。</w:t>
      </w:r>
    </w:p>
    <w:p w:rsidR="009B582E" w:rsidRPr="00E01E5B" w:rsidRDefault="00A96B6F">
      <w:pPr>
        <w:pStyle w:val="2TimesNewRoman5020"/>
      </w:pPr>
      <w:bookmarkStart w:id="532" w:name="_Toc296686701"/>
      <w:bookmarkStart w:id="533" w:name="_Toc295989235"/>
      <w:bookmarkStart w:id="534" w:name="_Toc343777104"/>
      <w:r w:rsidRPr="00E01E5B">
        <w:rPr>
          <w:rFonts w:hint="eastAsia"/>
        </w:rPr>
        <w:t>24.</w:t>
      </w:r>
      <w:r w:rsidRPr="00E01E5B">
        <w:rPr>
          <w:rFonts w:hint="eastAsia"/>
        </w:rPr>
        <w:t>争议的解决</w:t>
      </w:r>
      <w:bookmarkEnd w:id="532"/>
      <w:bookmarkEnd w:id="533"/>
      <w:bookmarkEnd w:id="534"/>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若在执行本合同或解释有关规定时发生争议，双方应当协商解决，如不能协商解决，</w:t>
      </w:r>
      <w:r w:rsidRPr="00E01E5B">
        <w:rPr>
          <w:rFonts w:ascii="宋体" w:hAnsi="宋体" w:hint="eastAsia"/>
          <w:sz w:val="24"/>
        </w:rPr>
        <w:lastRenderedPageBreak/>
        <w:t>任何一方可提交工程所在地人民法院诉讼解决。</w:t>
      </w:r>
    </w:p>
    <w:p w:rsidR="009B582E" w:rsidRPr="00E01E5B" w:rsidRDefault="00A96B6F">
      <w:pPr>
        <w:pStyle w:val="2TimesNewRoman5020"/>
      </w:pPr>
      <w:bookmarkStart w:id="535" w:name="_Toc295989237"/>
      <w:bookmarkStart w:id="536" w:name="_Toc343777113"/>
      <w:bookmarkStart w:id="537" w:name="_Toc296686703"/>
      <w:r w:rsidRPr="00E01E5B">
        <w:rPr>
          <w:rFonts w:hint="eastAsia"/>
        </w:rPr>
        <w:t>25.</w:t>
      </w:r>
      <w:r w:rsidRPr="00E01E5B">
        <w:rPr>
          <w:rFonts w:hint="eastAsia"/>
        </w:rPr>
        <w:tab/>
      </w:r>
      <w:r w:rsidRPr="00E01E5B">
        <w:rPr>
          <w:rFonts w:hint="eastAsia"/>
        </w:rPr>
        <w:t>文明施工</w:t>
      </w:r>
      <w:bookmarkEnd w:id="535"/>
      <w:bookmarkEnd w:id="536"/>
      <w:bookmarkEnd w:id="537"/>
    </w:p>
    <w:p w:rsidR="009B582E" w:rsidRPr="00E01E5B" w:rsidRDefault="00A96B6F">
      <w:pPr>
        <w:adjustRightInd w:val="0"/>
        <w:snapToGrid w:val="0"/>
        <w:spacing w:line="560" w:lineRule="exact"/>
        <w:jc w:val="left"/>
        <w:outlineLvl w:val="0"/>
        <w:rPr>
          <w:rFonts w:ascii="宋体" w:hAnsi="宋体"/>
          <w:sz w:val="24"/>
        </w:rPr>
      </w:pPr>
      <w:bookmarkStart w:id="538" w:name="_Toc343777115"/>
      <w:r w:rsidRPr="00E01E5B">
        <w:rPr>
          <w:rFonts w:ascii="宋体" w:hAnsi="宋体" w:hint="eastAsia"/>
          <w:sz w:val="24"/>
        </w:rPr>
        <w:t>25.1</w:t>
      </w:r>
      <w:r w:rsidRPr="00E01E5B">
        <w:rPr>
          <w:rFonts w:ascii="宋体" w:hAnsi="宋体" w:hint="eastAsia"/>
          <w:sz w:val="24"/>
        </w:rPr>
        <w:t>文明施</w:t>
      </w:r>
      <w:bookmarkEnd w:id="538"/>
      <w:r w:rsidRPr="00E01E5B">
        <w:rPr>
          <w:rFonts w:ascii="宋体" w:hAnsi="宋体" w:hint="eastAsia"/>
          <w:sz w:val="24"/>
        </w:rPr>
        <w:t>工</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25.1.1</w:t>
      </w:r>
      <w:r w:rsidRPr="00E01E5B">
        <w:rPr>
          <w:rFonts w:ascii="宋体" w:hAnsi="宋体" w:hint="eastAsia"/>
          <w:sz w:val="24"/>
        </w:rPr>
        <w:tab/>
      </w:r>
      <w:r w:rsidRPr="00E01E5B">
        <w:rPr>
          <w:rFonts w:ascii="宋体" w:hAnsi="宋体" w:hint="eastAsia"/>
          <w:sz w:val="24"/>
        </w:rPr>
        <w:t>工程施工过程中，承包人应合理地保持施</w:t>
      </w:r>
      <w:r w:rsidRPr="00E01E5B">
        <w:rPr>
          <w:rFonts w:ascii="宋体" w:hAnsi="宋体" w:hint="eastAsia"/>
          <w:sz w:val="24"/>
        </w:rPr>
        <w:t>工现场整洁、通畅，存放和处置好承包人的设备及多余材料，从现场清除掉所有垃圾及不再需要的临时设施。</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25.1.2</w:t>
      </w:r>
      <w:r w:rsidRPr="00E01E5B">
        <w:rPr>
          <w:rFonts w:ascii="宋体" w:hAnsi="宋体" w:hint="eastAsia"/>
          <w:sz w:val="24"/>
        </w:rPr>
        <w:tab/>
      </w:r>
      <w:r w:rsidRPr="00E01E5B">
        <w:rPr>
          <w:rFonts w:ascii="宋体" w:hAnsi="宋体" w:hint="eastAsia"/>
          <w:sz w:val="24"/>
        </w:rPr>
        <w:t>在合同许可的范围内，实施和完成本合同工程及其保修工作中的一切施工作业，应遵守国家、广东省以及广州市的有关法律法规，接受城市管理部门的监督、检查、指导，不影响邻近建筑物、构造物的安全与正常使用，也不干扰群众的生活及通行方便。如果发生上述情况，并由此导致处罚、索赔、赔偿、诉讼费用及其他开支时，承包人应保障并保持发包人免于受到或承担应由承包人负责的上述事项所引起的处罚、索赔、诉讼、损害赔偿及其它开支，如</w:t>
      </w:r>
      <w:r w:rsidRPr="00E01E5B">
        <w:rPr>
          <w:rFonts w:ascii="宋体" w:hAnsi="宋体" w:hint="eastAsia"/>
          <w:sz w:val="24"/>
        </w:rPr>
        <w:t>因此造成发包人损失的，承包人还应赔偿发包人的全部损失。</w:t>
      </w:r>
    </w:p>
    <w:p w:rsidR="009B582E" w:rsidRPr="00E01E5B" w:rsidRDefault="00A96B6F">
      <w:pPr>
        <w:adjustRightInd w:val="0"/>
        <w:snapToGrid w:val="0"/>
        <w:spacing w:line="560" w:lineRule="exact"/>
        <w:jc w:val="left"/>
        <w:outlineLvl w:val="0"/>
        <w:rPr>
          <w:rFonts w:ascii="宋体" w:hAnsi="宋体"/>
          <w:sz w:val="24"/>
        </w:rPr>
      </w:pPr>
      <w:bookmarkStart w:id="539" w:name="_Toc343777116"/>
      <w:r w:rsidRPr="00E01E5B">
        <w:rPr>
          <w:rFonts w:ascii="宋体" w:hAnsi="宋体" w:hint="eastAsia"/>
          <w:sz w:val="24"/>
        </w:rPr>
        <w:t>25.2</w:t>
      </w:r>
      <w:r w:rsidRPr="00E01E5B">
        <w:rPr>
          <w:rFonts w:ascii="宋体" w:hAnsi="宋体" w:hint="eastAsia"/>
          <w:sz w:val="24"/>
        </w:rPr>
        <w:tab/>
      </w:r>
      <w:r w:rsidRPr="00E01E5B">
        <w:rPr>
          <w:rFonts w:ascii="宋体" w:hAnsi="宋体" w:hint="eastAsia"/>
          <w:sz w:val="24"/>
        </w:rPr>
        <w:t>渣场管理</w:t>
      </w:r>
      <w:bookmarkEnd w:id="539"/>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应按照合同相关条款的规定或监理人的指示将渣料运输至指定渣场，弃渣时应服从渣场管理人员指挥有序堆渣，弃渣所有费用已包括在签约合同价中，发包人不另行支付。施工承包人违反本约定的，发包人和</w:t>
      </w:r>
      <w:r w:rsidRPr="00E01E5B">
        <w:rPr>
          <w:rFonts w:ascii="宋体" w:hAnsi="宋体" w:hint="eastAsia"/>
          <w:sz w:val="24"/>
        </w:rPr>
        <w:t>/</w:t>
      </w:r>
      <w:r w:rsidRPr="00E01E5B">
        <w:rPr>
          <w:rFonts w:ascii="宋体" w:hAnsi="宋体" w:hint="eastAsia"/>
          <w:sz w:val="24"/>
        </w:rPr>
        <w:t>或监理人有权要求施工承包人限期纠正，且有权要求施工承包人承担违约责任。</w:t>
      </w:r>
    </w:p>
    <w:p w:rsidR="009B582E" w:rsidRPr="00E01E5B" w:rsidRDefault="00A96B6F">
      <w:pPr>
        <w:adjustRightInd w:val="0"/>
        <w:snapToGrid w:val="0"/>
        <w:spacing w:line="560" w:lineRule="exact"/>
        <w:jc w:val="left"/>
        <w:outlineLvl w:val="0"/>
        <w:rPr>
          <w:rFonts w:ascii="宋体" w:hAnsi="宋体"/>
          <w:sz w:val="24"/>
        </w:rPr>
      </w:pPr>
      <w:bookmarkStart w:id="540" w:name="_Toc343777117"/>
      <w:r w:rsidRPr="00E01E5B">
        <w:rPr>
          <w:rFonts w:ascii="宋体" w:hAnsi="宋体" w:hint="eastAsia"/>
          <w:sz w:val="24"/>
        </w:rPr>
        <w:t>25.3</w:t>
      </w:r>
      <w:r w:rsidRPr="00E01E5B">
        <w:rPr>
          <w:rFonts w:ascii="宋体" w:hAnsi="宋体" w:hint="eastAsia"/>
          <w:sz w:val="24"/>
        </w:rPr>
        <w:tab/>
      </w:r>
      <w:r w:rsidRPr="00E01E5B">
        <w:rPr>
          <w:rFonts w:ascii="宋体" w:hAnsi="宋体" w:hint="eastAsia"/>
          <w:sz w:val="24"/>
        </w:rPr>
        <w:t>施工协调</w:t>
      </w:r>
      <w:bookmarkEnd w:id="540"/>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25.3.1</w:t>
      </w:r>
      <w:r w:rsidRPr="00E01E5B">
        <w:rPr>
          <w:rFonts w:ascii="宋体" w:hAnsi="宋体" w:hint="eastAsia"/>
          <w:sz w:val="24"/>
        </w:rPr>
        <w:tab/>
      </w:r>
      <w:r w:rsidRPr="00E01E5B">
        <w:rPr>
          <w:rFonts w:ascii="宋体" w:hAnsi="宋体" w:hint="eastAsia"/>
          <w:sz w:val="24"/>
        </w:rPr>
        <w:t>本合同工程施工承包人应按照发包人和</w:t>
      </w:r>
      <w:r w:rsidRPr="00E01E5B">
        <w:rPr>
          <w:rFonts w:ascii="宋体" w:hAnsi="宋体" w:hint="eastAsia"/>
          <w:sz w:val="24"/>
        </w:rPr>
        <w:t>/</w:t>
      </w:r>
      <w:r w:rsidRPr="00E01E5B">
        <w:rPr>
          <w:rFonts w:ascii="宋体" w:hAnsi="宋体" w:hint="eastAsia"/>
          <w:sz w:val="24"/>
        </w:rPr>
        <w:t>或监理人指示，与共用施工场地的承包人就爆破、出渣、混凝土浇筑、安全监测安装等作业签订作业协调协议，并</w:t>
      </w:r>
      <w:r w:rsidRPr="00E01E5B">
        <w:rPr>
          <w:rFonts w:ascii="宋体" w:hAnsi="宋体" w:hint="eastAsia"/>
          <w:sz w:val="24"/>
        </w:rPr>
        <w:t>开展相应的协调工作，不得因施工干扰造成工期延误。对施工承包人不接受监理人协调造成工期延误，视为施工承包人违约，按照本合同有关规定处理。合同实施过程中，施工</w:t>
      </w:r>
      <w:r w:rsidRPr="00E01E5B">
        <w:rPr>
          <w:rFonts w:ascii="宋体" w:hAnsi="宋体" w:hint="eastAsia"/>
          <w:sz w:val="24"/>
        </w:rPr>
        <w:lastRenderedPageBreak/>
        <w:t>承包人对其它承包人造成人员伤亡或设备损坏的，施工承包人应承担相应责任并赔偿损失。</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25.3.2</w:t>
      </w:r>
      <w:r w:rsidRPr="00E01E5B">
        <w:rPr>
          <w:rFonts w:ascii="宋体" w:hAnsi="宋体" w:hint="eastAsia"/>
          <w:sz w:val="24"/>
        </w:rPr>
        <w:tab/>
      </w:r>
      <w:r w:rsidRPr="00E01E5B">
        <w:rPr>
          <w:rFonts w:ascii="宋体" w:hAnsi="宋体" w:hint="eastAsia"/>
          <w:sz w:val="24"/>
        </w:rPr>
        <w:t>土建工程与机电安装、装饰工程、建筑物保护、管线保护等工程发生交叉作业时，施工承包人必须服从工程的整体计划和安排，积极配合。</w:t>
      </w:r>
    </w:p>
    <w:p w:rsidR="009B582E" w:rsidRPr="00E01E5B" w:rsidRDefault="00A96B6F">
      <w:pPr>
        <w:pStyle w:val="2TimesNewRoman5020"/>
      </w:pPr>
      <w:bookmarkStart w:id="541" w:name="_Toc343777118"/>
      <w:r w:rsidRPr="00E01E5B">
        <w:rPr>
          <w:rFonts w:hint="eastAsia"/>
        </w:rPr>
        <w:t>26.</w:t>
      </w:r>
      <w:r w:rsidRPr="00E01E5B">
        <w:rPr>
          <w:rFonts w:hint="eastAsia"/>
        </w:rPr>
        <w:tab/>
      </w:r>
      <w:r w:rsidRPr="00E01E5B">
        <w:rPr>
          <w:rFonts w:hint="eastAsia"/>
        </w:rPr>
        <w:t>为其它人提供方便</w:t>
      </w:r>
      <w:bookmarkEnd w:id="541"/>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26.1</w:t>
      </w:r>
      <w:r w:rsidRPr="00E01E5B">
        <w:rPr>
          <w:rFonts w:ascii="宋体" w:hAnsi="宋体" w:hint="eastAsia"/>
          <w:sz w:val="24"/>
        </w:rPr>
        <w:tab/>
      </w:r>
      <w:r w:rsidRPr="00E01E5B">
        <w:rPr>
          <w:rFonts w:ascii="宋体" w:hAnsi="宋体" w:hint="eastAsia"/>
          <w:sz w:val="24"/>
        </w:rPr>
        <w:t>对交通和邻近设施的干扰</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施工承包人保证，在合同范围内的施工、竣工和修补缺陷均不使下述各方面遭受不必要的</w:t>
      </w:r>
      <w:r w:rsidRPr="00E01E5B">
        <w:rPr>
          <w:rFonts w:ascii="宋体" w:hAnsi="宋体" w:hint="eastAsia"/>
          <w:sz w:val="24"/>
        </w:rPr>
        <w:t>干扰：</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）公众的便利及公用道路的畅通；</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）进入、使用或占用通往发包人或他人财产的便道的正常使用。</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施工承包人应保障并保持发包人免于受到或承担应由承包人负责的上述事项所引起的索赔、诉讼、损害赔偿及其它开支，如因此造成发包人损失的，承包人还应赔偿发包人的全部损失。</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26.2</w:t>
      </w:r>
      <w:r w:rsidRPr="00E01E5B">
        <w:rPr>
          <w:rFonts w:ascii="宋体" w:hAnsi="宋体" w:hint="eastAsia"/>
          <w:sz w:val="24"/>
        </w:rPr>
        <w:tab/>
      </w:r>
      <w:r w:rsidRPr="00E01E5B">
        <w:rPr>
          <w:rFonts w:ascii="宋体" w:hAnsi="宋体" w:hint="eastAsia"/>
          <w:sz w:val="24"/>
        </w:rPr>
        <w:t>给其它承包人提供方便</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施工承包人应为下列人员工作提供方便：</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）由发包人雇佣的其它承包人及其雇员；</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）发包人的施工人员；</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）其它合法的施工人员，他们可能被雇佣在施工现场或附近从事不属于本合同的其它工作。</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26.3</w:t>
      </w:r>
      <w:r w:rsidRPr="00E01E5B">
        <w:rPr>
          <w:rFonts w:ascii="宋体" w:hAnsi="宋体" w:hint="eastAsia"/>
          <w:sz w:val="24"/>
        </w:rPr>
        <w:tab/>
      </w:r>
      <w:r w:rsidRPr="00E01E5B">
        <w:rPr>
          <w:rFonts w:ascii="宋体" w:hAnsi="宋体" w:hint="eastAsia"/>
          <w:sz w:val="24"/>
        </w:rPr>
        <w:t>供其它承包人使用的设施</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由于工程建设总布置或临时需要，发包人和监理人有权指定本承包人为第</w:t>
      </w:r>
      <w:r w:rsidRPr="00E01E5B">
        <w:rPr>
          <w:rFonts w:ascii="宋体" w:hAnsi="宋体" w:hint="eastAsia"/>
          <w:sz w:val="24"/>
        </w:rPr>
        <w:t>27.2</w:t>
      </w:r>
      <w:r w:rsidRPr="00E01E5B">
        <w:rPr>
          <w:rFonts w:ascii="宋体" w:hAnsi="宋体" w:hint="eastAsia"/>
          <w:sz w:val="24"/>
        </w:rPr>
        <w:t>款所述人员提供以下方便，施工承包人不得推诿和延误。</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lastRenderedPageBreak/>
        <w:t>（</w:t>
      </w:r>
      <w:r w:rsidRPr="00E01E5B">
        <w:rPr>
          <w:rFonts w:ascii="宋体" w:hAnsi="宋体" w:hint="eastAsia"/>
          <w:sz w:val="24"/>
        </w:rPr>
        <w:t>1</w:t>
      </w:r>
      <w:r w:rsidRPr="00E01E5B">
        <w:rPr>
          <w:rFonts w:ascii="宋体" w:hAnsi="宋体" w:hint="eastAsia"/>
          <w:sz w:val="24"/>
        </w:rPr>
        <w:t>）使用施工承包人负责维护的道路或通道。</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）施工材料的临时性调剂借用、储存仓库的临时性借用、发包人和监理人提供认为需要提供的其它方便。</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）允许工程相关人员使用的施工现场的临时工程或承包人的设备。</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）为工程相关人员提供用电、用水方便。</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）为工程相关人员提供的其它服务。</w:t>
      </w:r>
      <w:r w:rsidRPr="00E01E5B">
        <w:rPr>
          <w:rFonts w:ascii="宋体" w:hAnsi="宋体" w:hint="eastAsia"/>
          <w:sz w:val="24"/>
        </w:rPr>
        <w:t xml:space="preserve"> </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根据上述（</w:t>
      </w:r>
      <w:r w:rsidRPr="00E01E5B">
        <w:rPr>
          <w:rFonts w:ascii="宋体" w:hAnsi="宋体" w:hint="eastAsia"/>
          <w:sz w:val="24"/>
        </w:rPr>
        <w:t>3</w:t>
      </w: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）项的规定提供的设施或服务按承包人提供的且经发包人事先确认同意的工作量和合同中相应的价格计算相应增加的费用。</w:t>
      </w:r>
    </w:p>
    <w:p w:rsidR="009B582E" w:rsidRPr="00E01E5B" w:rsidRDefault="00A96B6F">
      <w:pPr>
        <w:pStyle w:val="2TimesNewRoman5020"/>
      </w:pPr>
      <w:bookmarkStart w:id="542" w:name="_Toc343777119"/>
      <w:r w:rsidRPr="00E01E5B">
        <w:rPr>
          <w:rFonts w:hint="eastAsia"/>
        </w:rPr>
        <w:t>27.</w:t>
      </w:r>
      <w:r w:rsidRPr="00E01E5B">
        <w:rPr>
          <w:rFonts w:hint="eastAsia"/>
        </w:rPr>
        <w:tab/>
      </w:r>
      <w:r w:rsidRPr="00E01E5B">
        <w:rPr>
          <w:rFonts w:hint="eastAsia"/>
        </w:rPr>
        <w:t>风险</w:t>
      </w:r>
      <w:bookmarkEnd w:id="542"/>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27.1</w:t>
      </w:r>
      <w:r w:rsidRPr="00E01E5B">
        <w:rPr>
          <w:rFonts w:ascii="宋体" w:hAnsi="宋体" w:hint="eastAsia"/>
          <w:sz w:val="24"/>
        </w:rPr>
        <w:tab/>
      </w:r>
      <w:r w:rsidRPr="00E01E5B">
        <w:rPr>
          <w:rFonts w:ascii="宋体" w:hAnsi="宋体" w:hint="eastAsia"/>
          <w:sz w:val="24"/>
        </w:rPr>
        <w:t>发包人的风险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27.1.1</w:t>
      </w:r>
      <w:r w:rsidRPr="00E01E5B">
        <w:rPr>
          <w:rFonts w:ascii="宋体" w:hAnsi="宋体" w:hint="eastAsia"/>
          <w:sz w:val="24"/>
        </w:rPr>
        <w:tab/>
      </w:r>
      <w:r w:rsidRPr="00E01E5B">
        <w:rPr>
          <w:rFonts w:ascii="宋体" w:hAnsi="宋体" w:hint="eastAsia"/>
          <w:sz w:val="24"/>
        </w:rPr>
        <w:t>发包人的风险包括：</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）因非承包人工程设计不当或非承包人责任而造成永久工程的损失或破坏；</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）由于发包人责任造成设备的损失和损坏；</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）发包人和承包人均不能预见、不能避免并不能克服的自然灾害造成的损失和损坏，但承包人迟延履行合同后发生的除外，但承包人迟延履行合同后发生的除外。</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）战争、动乱等社会因素造成的损失和</w:t>
      </w:r>
      <w:r w:rsidRPr="00E01E5B">
        <w:rPr>
          <w:rFonts w:ascii="宋体" w:hAnsi="宋体" w:hint="eastAsia"/>
          <w:sz w:val="24"/>
        </w:rPr>
        <w:t>损坏，但承包人迟延履行合同后发生的除外。</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）其它由于发包人原因造成的损失和损坏。</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27.1.2</w:t>
      </w:r>
      <w:r w:rsidRPr="00E01E5B">
        <w:rPr>
          <w:rFonts w:ascii="宋体" w:hAnsi="宋体" w:hint="eastAsia"/>
          <w:sz w:val="24"/>
        </w:rPr>
        <w:tab/>
      </w:r>
      <w:r w:rsidRPr="00E01E5B">
        <w:rPr>
          <w:rFonts w:ascii="宋体" w:hAnsi="宋体" w:hint="eastAsia"/>
          <w:sz w:val="24"/>
        </w:rPr>
        <w:t>风险的补救</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由于发包人风险造成的损失或破坏，如果要求由承包人补救这些损失或破坏，则应合理增加合同价格，并相应延长工期；如果承包人无能力或不能立即进行此项工作时，发包人可雇佣其它承包人从事此项工作，承包人应予以配合。</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lastRenderedPageBreak/>
        <w:t>27.2</w:t>
      </w:r>
      <w:r w:rsidRPr="00E01E5B">
        <w:rPr>
          <w:rFonts w:ascii="宋体" w:hAnsi="宋体" w:hint="eastAsia"/>
          <w:sz w:val="24"/>
        </w:rPr>
        <w:tab/>
      </w:r>
      <w:r w:rsidRPr="00E01E5B">
        <w:rPr>
          <w:rFonts w:ascii="宋体" w:hAnsi="宋体" w:hint="eastAsia"/>
          <w:sz w:val="24"/>
        </w:rPr>
        <w:t>承包人的风险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27.2.1</w:t>
      </w:r>
      <w:r w:rsidRPr="00E01E5B">
        <w:rPr>
          <w:rFonts w:ascii="宋体" w:hAnsi="宋体" w:hint="eastAsia"/>
          <w:sz w:val="24"/>
        </w:rPr>
        <w:tab/>
      </w:r>
      <w:r w:rsidRPr="00E01E5B">
        <w:rPr>
          <w:rFonts w:ascii="宋体" w:hAnsi="宋体" w:hint="eastAsia"/>
          <w:sz w:val="24"/>
        </w:rPr>
        <w:t>承包人的风险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承包人的风险包括：</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1</w:t>
      </w:r>
      <w:r w:rsidRPr="00E01E5B">
        <w:rPr>
          <w:rFonts w:ascii="宋体" w:hAnsi="宋体" w:hint="eastAsia"/>
          <w:sz w:val="24"/>
        </w:rPr>
        <w:t>）承包人所雇佣的在施工现场从事与工程有关工作的雇员、民工以及其它一切有关人员的人身伤亡及财产损失。</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2</w:t>
      </w:r>
      <w:r w:rsidRPr="00E01E5B">
        <w:rPr>
          <w:rFonts w:ascii="宋体" w:hAnsi="宋体" w:hint="eastAsia"/>
          <w:sz w:val="24"/>
        </w:rPr>
        <w:t>）由于承包人责任</w:t>
      </w:r>
      <w:r w:rsidRPr="00E01E5B">
        <w:rPr>
          <w:rFonts w:ascii="宋体" w:hAnsi="宋体" w:hint="eastAsia"/>
          <w:sz w:val="24"/>
        </w:rPr>
        <w:t>造成的工程损失或破坏，以及因施工和处理缺陷等而对工程以外的其它人员和财产造成的损失或破坏，包括但不限于全部赔偿费、诉讼费和其它开支等。</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3</w:t>
      </w:r>
      <w:r w:rsidRPr="00E01E5B">
        <w:rPr>
          <w:rFonts w:ascii="宋体" w:hAnsi="宋体" w:hint="eastAsia"/>
          <w:sz w:val="24"/>
        </w:rPr>
        <w:t>）承包人自带的施工机械、器具或其雇佣人员自有财产等财物发生的损失。</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4</w:t>
      </w:r>
      <w:r w:rsidRPr="00E01E5B">
        <w:rPr>
          <w:rFonts w:ascii="宋体" w:hAnsi="宋体" w:hint="eastAsia"/>
          <w:sz w:val="24"/>
        </w:rPr>
        <w:t>）由承包人负责保管和使用的材料、设备（包括但不限于发包人提供的施工设备等）等因保管不善、使用不当等原因造成的损失或破坏。</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5</w:t>
      </w:r>
      <w:r w:rsidRPr="00E01E5B">
        <w:rPr>
          <w:rFonts w:ascii="宋体" w:hAnsi="宋体" w:hint="eastAsia"/>
          <w:sz w:val="24"/>
        </w:rPr>
        <w:t>）属承包人责任的第三者责任风险。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6</w:t>
      </w:r>
      <w:r w:rsidRPr="00E01E5B">
        <w:rPr>
          <w:rFonts w:ascii="宋体" w:hAnsi="宋体" w:hint="eastAsia"/>
          <w:sz w:val="24"/>
        </w:rPr>
        <w:t>）承包人应提供的设备、材料的涨价风险。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7</w:t>
      </w:r>
      <w:r w:rsidRPr="00E01E5B">
        <w:rPr>
          <w:rFonts w:ascii="宋体" w:hAnsi="宋体" w:hint="eastAsia"/>
          <w:sz w:val="24"/>
        </w:rPr>
        <w:t>）承包人所采购和供应设备、材料的运输风险及损失。</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8</w:t>
      </w:r>
      <w:r w:rsidRPr="00E01E5B">
        <w:rPr>
          <w:rFonts w:ascii="宋体" w:hAnsi="宋体" w:hint="eastAsia"/>
          <w:sz w:val="24"/>
        </w:rPr>
        <w:t>）承包人的财务风险。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w:t>
      </w:r>
      <w:r w:rsidRPr="00E01E5B">
        <w:rPr>
          <w:rFonts w:ascii="宋体" w:hAnsi="宋体" w:hint="eastAsia"/>
          <w:sz w:val="24"/>
        </w:rPr>
        <w:t>9</w:t>
      </w:r>
      <w:r w:rsidRPr="00E01E5B">
        <w:rPr>
          <w:rFonts w:ascii="宋体" w:hAnsi="宋体" w:hint="eastAsia"/>
          <w:sz w:val="24"/>
        </w:rPr>
        <w:t>）承包人负责的设计、标准、规模、规格、数量、价格、经营管理等风险。</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27.2.2</w:t>
      </w:r>
      <w:r w:rsidRPr="00E01E5B">
        <w:rPr>
          <w:rFonts w:ascii="宋体" w:hAnsi="宋体" w:hint="eastAsia"/>
          <w:sz w:val="24"/>
        </w:rPr>
        <w:tab/>
      </w:r>
      <w:r w:rsidRPr="00E01E5B">
        <w:rPr>
          <w:rFonts w:ascii="宋体" w:hAnsi="宋体" w:hint="eastAsia"/>
          <w:sz w:val="24"/>
        </w:rPr>
        <w:t>风险责任的转移</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工程通过竣工验收并移交给发包人后，原由承包人承担的与本合同工程有关的风险责任同时转移给发包人（在保修期发生的因承包人原因造成的损失和损坏以及本合同另有约定的除外）。</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27.3</w:t>
      </w:r>
      <w:r w:rsidRPr="00E01E5B">
        <w:rPr>
          <w:rFonts w:ascii="宋体" w:hAnsi="宋体" w:hint="eastAsia"/>
          <w:sz w:val="24"/>
        </w:rPr>
        <w:tab/>
      </w:r>
      <w:r w:rsidRPr="00E01E5B">
        <w:rPr>
          <w:rFonts w:ascii="宋体" w:hAnsi="宋体" w:hint="eastAsia"/>
          <w:sz w:val="24"/>
        </w:rPr>
        <w:t>共同的风险和责任</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由发包人和承包人共同责任造成的人员伤亡或财产物资的损失、损坏或破坏以及与之</w:t>
      </w:r>
      <w:r w:rsidRPr="00E01E5B">
        <w:rPr>
          <w:rFonts w:ascii="宋体" w:hAnsi="宋体" w:hint="eastAsia"/>
          <w:sz w:val="24"/>
        </w:rPr>
        <w:lastRenderedPageBreak/>
        <w:t>有关的赔偿费、诉讼费或其它费用等，应根据政府部门事故调查报告结论和双方各自购买的保险、双方各自承担的责任比例以及本合同相关条款、相关法律法规规</w:t>
      </w:r>
      <w:r w:rsidRPr="00E01E5B">
        <w:rPr>
          <w:rFonts w:ascii="宋体" w:hAnsi="宋体" w:hint="eastAsia"/>
          <w:sz w:val="24"/>
        </w:rPr>
        <w:t>定等协商解决，协商不成的，按本合同第</w:t>
      </w:r>
      <w:r w:rsidRPr="00E01E5B">
        <w:rPr>
          <w:rFonts w:ascii="宋体" w:hAnsi="宋体" w:hint="eastAsia"/>
          <w:sz w:val="24"/>
        </w:rPr>
        <w:t>24</w:t>
      </w:r>
      <w:r w:rsidRPr="00E01E5B">
        <w:rPr>
          <w:rFonts w:ascii="宋体" w:hAnsi="宋体" w:hint="eastAsia"/>
          <w:sz w:val="24"/>
        </w:rPr>
        <w:t>条“争议的解决”约定处理。</w:t>
      </w:r>
    </w:p>
    <w:p w:rsidR="009B582E" w:rsidRPr="00E01E5B" w:rsidRDefault="00A96B6F">
      <w:pPr>
        <w:pStyle w:val="2TimesNewRoman5020"/>
      </w:pPr>
      <w:bookmarkStart w:id="543" w:name="_Toc343777120"/>
      <w:r w:rsidRPr="00E01E5B">
        <w:rPr>
          <w:rFonts w:hint="eastAsia"/>
        </w:rPr>
        <w:t>28.</w:t>
      </w:r>
      <w:r w:rsidRPr="00E01E5B">
        <w:rPr>
          <w:rFonts w:hint="eastAsia"/>
        </w:rPr>
        <w:tab/>
      </w:r>
      <w:r w:rsidRPr="00E01E5B">
        <w:rPr>
          <w:rFonts w:hint="eastAsia"/>
        </w:rPr>
        <w:t>其他</w:t>
      </w:r>
      <w:bookmarkEnd w:id="543"/>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28.1</w:t>
      </w:r>
      <w:r w:rsidRPr="00E01E5B">
        <w:rPr>
          <w:rFonts w:ascii="宋体" w:hAnsi="宋体" w:hint="eastAsia"/>
          <w:sz w:val="24"/>
        </w:rPr>
        <w:tab/>
      </w:r>
      <w:r w:rsidRPr="00E01E5B">
        <w:rPr>
          <w:rFonts w:ascii="宋体" w:hAnsi="宋体" w:hint="eastAsia"/>
          <w:sz w:val="24"/>
        </w:rPr>
        <w:t>税</w:t>
      </w:r>
      <w:r w:rsidRPr="00E01E5B">
        <w:rPr>
          <w:rFonts w:ascii="宋体" w:hAnsi="宋体" w:hint="eastAsia"/>
          <w:sz w:val="24"/>
        </w:rPr>
        <w:t xml:space="preserve"> </w:t>
      </w:r>
      <w:r w:rsidRPr="00E01E5B">
        <w:rPr>
          <w:rFonts w:ascii="宋体" w:hAnsi="宋体" w:hint="eastAsia"/>
          <w:sz w:val="24"/>
        </w:rPr>
        <w:t>费</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28.1.1</w:t>
      </w:r>
      <w:r w:rsidRPr="00E01E5B">
        <w:rPr>
          <w:rFonts w:ascii="宋体" w:hAnsi="宋体" w:hint="eastAsia"/>
          <w:sz w:val="24"/>
        </w:rPr>
        <w:tab/>
      </w:r>
      <w:r w:rsidRPr="00E01E5B">
        <w:rPr>
          <w:rFonts w:ascii="宋体" w:hAnsi="宋体" w:hint="eastAsia"/>
          <w:sz w:val="24"/>
        </w:rPr>
        <w:t>本合同价已包含承包人在工程实施中应缴纳的一切税费，发包人有权代扣代缴。</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28.1.2</w:t>
      </w:r>
      <w:r w:rsidRPr="00E01E5B">
        <w:rPr>
          <w:rFonts w:ascii="宋体" w:hAnsi="宋体" w:hint="eastAsia"/>
          <w:sz w:val="24"/>
        </w:rPr>
        <w:tab/>
      </w:r>
      <w:r w:rsidRPr="00E01E5B">
        <w:rPr>
          <w:rFonts w:ascii="宋体" w:hAnsi="宋体" w:hint="eastAsia"/>
          <w:sz w:val="24"/>
        </w:rPr>
        <w:t>承包人应充分了解和理解政府对相关税费的规定，承包人所报税率一旦与政府现行规定不符，在合同执行期间应按政府现行规定进行调整，否则发包人有权要求承包人限期改正，且有权代扣代缴。</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28.2</w:t>
      </w:r>
      <w:r w:rsidRPr="00E01E5B">
        <w:rPr>
          <w:rFonts w:ascii="宋体" w:hAnsi="宋体" w:hint="eastAsia"/>
          <w:sz w:val="24"/>
        </w:rPr>
        <w:tab/>
      </w:r>
      <w:r w:rsidRPr="00E01E5B">
        <w:rPr>
          <w:rFonts w:ascii="宋体" w:hAnsi="宋体" w:hint="eastAsia"/>
          <w:sz w:val="24"/>
        </w:rPr>
        <w:t>知识产权和专利技术</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28.2.1</w:t>
      </w:r>
      <w:r w:rsidRPr="00E01E5B">
        <w:rPr>
          <w:rFonts w:ascii="宋体" w:hAnsi="宋体" w:hint="eastAsia"/>
          <w:sz w:val="24"/>
        </w:rPr>
        <w:tab/>
      </w:r>
      <w:r w:rsidRPr="00E01E5B">
        <w:rPr>
          <w:rFonts w:ascii="宋体" w:hAnsi="宋体" w:hint="eastAsia"/>
          <w:sz w:val="24"/>
        </w:rPr>
        <w:t>承包人应保障并保持发包人在合同期限内免于承担工程所用的或与工程有关的任何材料、承包人设备或设备</w:t>
      </w:r>
      <w:r w:rsidRPr="00E01E5B">
        <w:rPr>
          <w:rFonts w:ascii="宋体" w:hAnsi="宋体" w:hint="eastAsia"/>
          <w:sz w:val="24"/>
        </w:rPr>
        <w:t>方面因侵犯专利权、设计商标或名称或其它受保护的权利而引起的一切索赔和诉讼，并应保障发包人免于承担由此导致或与此有关的一切损害赔偿费、诉讼费和其它有关费用，如因此造成发包人损失的，承包人还应赔偿发包人的全部损失。但如果此类侵犯是由于遵守监理人或发包人提供的设计或合同相关条款引起者除外。</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28.2.2</w:t>
      </w:r>
      <w:r w:rsidRPr="00E01E5B">
        <w:rPr>
          <w:rFonts w:ascii="宋体" w:hAnsi="宋体" w:hint="eastAsia"/>
          <w:sz w:val="24"/>
        </w:rPr>
        <w:tab/>
      </w:r>
      <w:r w:rsidRPr="00E01E5B">
        <w:rPr>
          <w:rFonts w:ascii="宋体" w:hAnsi="宋体" w:hint="eastAsia"/>
          <w:sz w:val="24"/>
        </w:rPr>
        <w:t>发包人要求采用的专利技术，由发包人办理有关的合法使用权手续，承包人则应按发包人的规定只能在本合同范围内使用，并承担使用专利技术的一切试验工作。申报专利技术和有关试验所需的费用由发包人承担。</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28.2.3</w:t>
      </w:r>
      <w:r w:rsidRPr="00E01E5B">
        <w:rPr>
          <w:rFonts w:ascii="宋体" w:hAnsi="宋体" w:hint="eastAsia"/>
          <w:sz w:val="24"/>
          <w:szCs w:val="24"/>
        </w:rPr>
        <w:t>本项目设计</w:t>
      </w:r>
      <w:r w:rsidRPr="00E01E5B">
        <w:rPr>
          <w:rFonts w:ascii="宋体" w:hAnsi="宋体" w:hint="eastAsia"/>
          <w:sz w:val="24"/>
          <w:szCs w:val="24"/>
        </w:rPr>
        <w:t>的署名权归设计单位所有，其他一切权利（包括但不限于署名权以外的著作权、设计成果相关的专利权、财产权等）全部归发包人所有；设计单位及施</w:t>
      </w:r>
      <w:r w:rsidRPr="00E01E5B">
        <w:rPr>
          <w:rFonts w:ascii="宋体" w:hAnsi="宋体" w:hint="eastAsia"/>
          <w:sz w:val="24"/>
          <w:szCs w:val="24"/>
        </w:rPr>
        <w:lastRenderedPageBreak/>
        <w:t>工承包人未经发包人书面许可不得将此项目的设计文件（资料）自行或允许第三方以任何形式用于本工程以外的其他任何用途，否则视为侵权；设计单位、施工承包人违反本约定的，应承担由此引起的一切法律责任，如因此造成发包人损失的，还应赔偿发包人的全部损失。</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28.2.4</w:t>
      </w:r>
      <w:r w:rsidRPr="00E01E5B">
        <w:rPr>
          <w:rFonts w:ascii="宋体" w:hAnsi="宋体" w:hint="eastAsia"/>
          <w:sz w:val="24"/>
          <w:szCs w:val="24"/>
        </w:rPr>
        <w:t>设计单位保证本项目的设计文件未侵犯其他方的知识产权，否则必须承担由此而引起的全部责任及损失，发包人有权解除本合同，且如造成发包</w:t>
      </w:r>
      <w:r w:rsidRPr="00E01E5B">
        <w:rPr>
          <w:rFonts w:ascii="宋体" w:hAnsi="宋体" w:hint="eastAsia"/>
          <w:sz w:val="24"/>
          <w:szCs w:val="24"/>
        </w:rPr>
        <w:t>人损失的，设计单位还应赔偿发包人的全部损失。</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28.2.5</w:t>
      </w:r>
      <w:r w:rsidRPr="00E01E5B">
        <w:rPr>
          <w:rFonts w:ascii="宋体" w:hAnsi="宋体" w:hint="eastAsia"/>
          <w:sz w:val="24"/>
          <w:szCs w:val="24"/>
        </w:rPr>
        <w:t>发包人拥有设计单位为本项目设计且按本合同要求所提交的全部设计文件的完全使用权，并且在本合同执行完毕后继续拥有在本项目中的合法使用以上设计文件的权利。</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28.2.6</w:t>
      </w:r>
      <w:r w:rsidRPr="00E01E5B">
        <w:rPr>
          <w:rFonts w:ascii="宋体" w:hAnsi="宋体" w:hint="eastAsia"/>
          <w:sz w:val="24"/>
          <w:szCs w:val="24"/>
        </w:rPr>
        <w:t>设计单位承诺自本合同签订之日起，为本项目所做的全部设计文件，不再用于其他任何项目的设计，否则，视为设计单位严重违约，设计单位应全额退还本合同所有已收费用，发包人并有权追究设计单位因此而引起的其他责任及损失。</w:t>
      </w:r>
    </w:p>
    <w:p w:rsidR="009B582E" w:rsidRPr="00E01E5B" w:rsidRDefault="00A96B6F">
      <w:pPr>
        <w:spacing w:line="560" w:lineRule="exact"/>
        <w:rPr>
          <w:rFonts w:ascii="宋体" w:hAnsi="宋体"/>
          <w:sz w:val="24"/>
          <w:szCs w:val="24"/>
        </w:rPr>
      </w:pPr>
      <w:r w:rsidRPr="00E01E5B">
        <w:rPr>
          <w:rFonts w:ascii="宋体" w:hAnsi="宋体" w:hint="eastAsia"/>
          <w:sz w:val="24"/>
          <w:szCs w:val="24"/>
        </w:rPr>
        <w:t>28.2.7</w:t>
      </w:r>
      <w:r w:rsidRPr="00E01E5B">
        <w:rPr>
          <w:rFonts w:ascii="宋体" w:hAnsi="宋体" w:hint="eastAsia"/>
          <w:sz w:val="24"/>
          <w:szCs w:val="24"/>
        </w:rPr>
        <w:t>任何一方不得泄漏其他方的技术资料和商业秘密。</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28.3</w:t>
      </w:r>
      <w:r w:rsidRPr="00E01E5B">
        <w:rPr>
          <w:rFonts w:ascii="宋体" w:hAnsi="宋体" w:hint="eastAsia"/>
          <w:sz w:val="24"/>
        </w:rPr>
        <w:tab/>
      </w:r>
      <w:r w:rsidRPr="00E01E5B">
        <w:rPr>
          <w:rFonts w:ascii="宋体" w:hAnsi="宋体" w:hint="eastAsia"/>
          <w:sz w:val="24"/>
        </w:rPr>
        <w:t>项目管理文件</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承包人在合同实施过程中，应遵守发包人制定的工程管理文件（发包人有权随时修订、补充、完善有关工程管理文件，承包人承诺全部予以遵守），并按建设管理需要，及时提供所有的报告、资料、影像资料等。</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w:t>
      </w:r>
      <w:r w:rsidRPr="00E01E5B">
        <w:rPr>
          <w:rFonts w:ascii="宋体" w:hAnsi="宋体" w:hint="eastAsia"/>
          <w:sz w:val="24"/>
        </w:rPr>
        <w:tab/>
      </w:r>
      <w:r w:rsidRPr="00E01E5B">
        <w:rPr>
          <w:rFonts w:ascii="宋体" w:hAnsi="宋体" w:hint="eastAsia"/>
          <w:sz w:val="24"/>
        </w:rPr>
        <w:t>工程的干扰与协调</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28.4.1</w:t>
      </w:r>
      <w:r w:rsidRPr="00E01E5B">
        <w:rPr>
          <w:rFonts w:ascii="宋体" w:hAnsi="宋体" w:hint="eastAsia"/>
          <w:sz w:val="24"/>
        </w:rPr>
        <w:tab/>
      </w:r>
      <w:r w:rsidRPr="00E01E5B">
        <w:rPr>
          <w:rFonts w:ascii="宋体" w:hAnsi="宋体" w:hint="eastAsia"/>
          <w:sz w:val="24"/>
        </w:rPr>
        <w:t>外界对工程的干扰与协调</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施工承包人应当清楚地估计到施工期间外界可能对工程施工产生的各种干扰和影响，并保证主动协调这些干扰，尽最大可能地避免和减少这些干扰对本合同工程施工造成</w:t>
      </w:r>
      <w:r w:rsidRPr="00E01E5B">
        <w:rPr>
          <w:rFonts w:ascii="宋体" w:hAnsi="宋体" w:hint="eastAsia"/>
          <w:sz w:val="24"/>
        </w:rPr>
        <w:lastRenderedPageBreak/>
        <w:t>影响，并承担因施工承包人原因造成发包人因此支付相关的诉讼、赔偿等费用。</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28.4.2</w:t>
      </w:r>
      <w:r w:rsidRPr="00E01E5B">
        <w:rPr>
          <w:rFonts w:ascii="宋体" w:hAnsi="宋体" w:hint="eastAsia"/>
          <w:sz w:val="24"/>
        </w:rPr>
        <w:tab/>
      </w:r>
      <w:r w:rsidRPr="00E01E5B">
        <w:rPr>
          <w:rFonts w:ascii="宋体" w:hAnsi="宋体" w:hint="eastAsia"/>
          <w:sz w:val="24"/>
        </w:rPr>
        <w:t>发包人对外界干扰的责任</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28.4.2.1</w:t>
      </w:r>
      <w:r w:rsidRPr="00E01E5B">
        <w:rPr>
          <w:rFonts w:ascii="宋体" w:hAnsi="宋体" w:hint="eastAsia"/>
          <w:sz w:val="24"/>
        </w:rPr>
        <w:tab/>
      </w:r>
      <w:r w:rsidRPr="00E01E5B">
        <w:rPr>
          <w:rFonts w:ascii="宋体" w:hAnsi="宋体" w:hint="eastAsia"/>
          <w:sz w:val="24"/>
        </w:rPr>
        <w:t>除必须发包人协调的情况外，施工承包人应负责协调施工期间外界的各种干扰。</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28.4.2.2</w:t>
      </w:r>
      <w:r w:rsidRPr="00E01E5B">
        <w:rPr>
          <w:rFonts w:ascii="宋体" w:hAnsi="宋体" w:hint="eastAsia"/>
          <w:sz w:val="24"/>
        </w:rPr>
        <w:tab/>
      </w:r>
      <w:r w:rsidRPr="00E01E5B">
        <w:rPr>
          <w:rFonts w:ascii="宋体" w:hAnsi="宋体" w:hint="eastAsia"/>
          <w:sz w:val="24"/>
        </w:rPr>
        <w:t>发包人将在施工承包人的配合下，充分运用自己对各方面的影响力，尽可能地将外界对工程的干扰减少到最少程度。这种协调并不解除施工承包人的各项责任与义务。</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28.4.3</w:t>
      </w:r>
      <w:r w:rsidRPr="00E01E5B">
        <w:rPr>
          <w:rFonts w:ascii="宋体" w:hAnsi="宋体" w:hint="eastAsia"/>
          <w:sz w:val="24"/>
        </w:rPr>
        <w:tab/>
      </w:r>
      <w:r w:rsidRPr="00E01E5B">
        <w:rPr>
          <w:rFonts w:ascii="宋体" w:hAnsi="宋体" w:hint="eastAsia"/>
          <w:sz w:val="24"/>
        </w:rPr>
        <w:t>施工承包人对外界干扰和协调</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28.4.3.1</w:t>
      </w:r>
      <w:r w:rsidRPr="00E01E5B">
        <w:rPr>
          <w:rFonts w:ascii="宋体" w:hAnsi="宋体" w:hint="eastAsia"/>
          <w:sz w:val="24"/>
        </w:rPr>
        <w:tab/>
      </w:r>
      <w:r w:rsidRPr="00E01E5B">
        <w:rPr>
          <w:rFonts w:ascii="宋体" w:hAnsi="宋体" w:hint="eastAsia"/>
          <w:sz w:val="24"/>
        </w:rPr>
        <w:t>施工承包人应当清楚地预计到施工期间对外界可能产生的必需的不可能避免的干扰，包括弃运土对周围的干扰，并为此保证主动努力减少这些干扰对外界的影响，且应当积极主动与外界进行协调。</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28.4.3.2</w:t>
      </w:r>
      <w:r w:rsidRPr="00E01E5B">
        <w:rPr>
          <w:rFonts w:ascii="宋体" w:hAnsi="宋体" w:hint="eastAsia"/>
          <w:sz w:val="24"/>
        </w:rPr>
        <w:tab/>
      </w:r>
      <w:r w:rsidRPr="00E01E5B">
        <w:rPr>
          <w:rFonts w:ascii="宋体" w:hAnsi="宋体" w:hint="eastAsia"/>
          <w:sz w:val="24"/>
        </w:rPr>
        <w:t>发包人交出场地后，施工承包人必须要和周边单位（包括村镇）做好沟通、协调工作，因施工承包人原因和周边单位发生矛盾时，施工承包人必须负责解决相关问题。施工承包人有责任维护发包人在市民中的企业形象，若因施工承包人原因发生骚乱等对发包人有影响的重大事件，施工承包人要负全责，造成发包人被他人索赔，发包人保留向施工承包人索赔的权利，如因此造成发包人损失的，承包人还应赔偿发包人的全部损失。</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28.5</w:t>
      </w:r>
      <w:r w:rsidRPr="00E01E5B">
        <w:rPr>
          <w:rFonts w:ascii="宋体" w:hAnsi="宋体" w:hint="eastAsia"/>
          <w:sz w:val="24"/>
        </w:rPr>
        <w:tab/>
      </w:r>
      <w:r w:rsidRPr="00E01E5B">
        <w:rPr>
          <w:rFonts w:ascii="宋体" w:hAnsi="宋体" w:hint="eastAsia"/>
          <w:sz w:val="24"/>
        </w:rPr>
        <w:t>造价咨询费用</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施工承包人报送竣工结算经造价咨询单位审定后，审减金额超过施工承包人报送金额</w:t>
      </w:r>
      <w:r w:rsidRPr="00E01E5B">
        <w:rPr>
          <w:rFonts w:ascii="宋体" w:hAnsi="宋体" w:hint="eastAsia"/>
          <w:sz w:val="24"/>
        </w:rPr>
        <w:t>10%</w:t>
      </w:r>
      <w:r w:rsidRPr="00E01E5B">
        <w:rPr>
          <w:rFonts w:ascii="宋体" w:hAnsi="宋体" w:hint="eastAsia"/>
          <w:sz w:val="24"/>
        </w:rPr>
        <w:t>以上的，由施工承包人承担相关</w:t>
      </w:r>
      <w:r w:rsidRPr="00E01E5B">
        <w:rPr>
          <w:rFonts w:ascii="宋体" w:hAnsi="宋体" w:hint="eastAsia"/>
          <w:sz w:val="24"/>
        </w:rPr>
        <w:t>造价咨询全部费用。</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28.6</w:t>
      </w:r>
      <w:r w:rsidRPr="00E01E5B">
        <w:rPr>
          <w:rFonts w:ascii="宋体" w:hAnsi="宋体" w:hint="eastAsia"/>
          <w:sz w:val="24"/>
        </w:rPr>
        <w:tab/>
      </w:r>
      <w:r w:rsidRPr="00E01E5B">
        <w:rPr>
          <w:rFonts w:ascii="宋体" w:hAnsi="宋体" w:hint="eastAsia"/>
          <w:sz w:val="24"/>
        </w:rPr>
        <w:t>施工围蔽</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按广州市相关政府规定的标准及发包人要求执行。</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lastRenderedPageBreak/>
        <w:t>28.7</w:t>
      </w:r>
      <w:r w:rsidRPr="00E01E5B">
        <w:rPr>
          <w:rFonts w:ascii="宋体" w:hAnsi="宋体" w:hint="eastAsia"/>
          <w:sz w:val="24"/>
        </w:rPr>
        <w:tab/>
      </w:r>
      <w:r w:rsidRPr="00E01E5B">
        <w:rPr>
          <w:rFonts w:ascii="宋体" w:hAnsi="宋体" w:hint="eastAsia"/>
          <w:sz w:val="24"/>
        </w:rPr>
        <w:t>执行管理规定</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施工承包人须严格执行广州市行政主管部门的有关工程质量、投资、进度、安全、文明、环保等方面的所有相关管理规定。</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28.8</w:t>
      </w:r>
      <w:r w:rsidRPr="00E01E5B">
        <w:rPr>
          <w:rFonts w:ascii="宋体" w:hAnsi="宋体" w:hint="eastAsia"/>
          <w:sz w:val="24"/>
        </w:rPr>
        <w:tab/>
      </w:r>
      <w:r w:rsidRPr="00E01E5B">
        <w:rPr>
          <w:rFonts w:ascii="宋体" w:hAnsi="宋体" w:hint="eastAsia"/>
          <w:sz w:val="24"/>
        </w:rPr>
        <w:t>行贿和受贿</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在合同执行过程中，承包人如果用行贿、送礼或其他不正当手段企图影响或已经影响了发包人或监理人人员行为和（或）欲获得或已获得超出合同规定以外的额外费用，则发包人除应按有关法纪严肃处理当事人（含发包人人员和监理人员）外，因承包人的上述行为造成的工程损害、发包人有权终止承包人在</w:t>
      </w:r>
      <w:r w:rsidRPr="00E01E5B">
        <w:rPr>
          <w:rFonts w:ascii="宋体" w:hAnsi="宋体" w:hint="eastAsia"/>
          <w:sz w:val="24"/>
        </w:rPr>
        <w:t>本合同项下的承包，因而本合同条款各项规定将随之适用。</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28.9</w:t>
      </w:r>
      <w:r w:rsidRPr="00E01E5B">
        <w:rPr>
          <w:rFonts w:ascii="宋体" w:hAnsi="宋体" w:hint="eastAsia"/>
          <w:sz w:val="24"/>
        </w:rPr>
        <w:tab/>
      </w:r>
      <w:r w:rsidRPr="00E01E5B">
        <w:rPr>
          <w:rFonts w:ascii="宋体" w:hAnsi="宋体" w:hint="eastAsia"/>
          <w:sz w:val="24"/>
        </w:rPr>
        <w:t>合同份数</w:t>
      </w:r>
    </w:p>
    <w:p w:rsidR="009B582E" w:rsidRPr="00E01E5B" w:rsidRDefault="00A96B6F">
      <w:pPr>
        <w:adjustRightInd w:val="0"/>
        <w:snapToGrid w:val="0"/>
        <w:spacing w:line="560" w:lineRule="exact"/>
        <w:jc w:val="left"/>
        <w:rPr>
          <w:rFonts w:ascii="宋体" w:hAnsi="宋体"/>
          <w:sz w:val="24"/>
        </w:rPr>
      </w:pPr>
      <w:r w:rsidRPr="00E01E5B">
        <w:rPr>
          <w:rFonts w:ascii="宋体" w:hAnsi="宋体" w:hint="eastAsia"/>
          <w:sz w:val="24"/>
        </w:rPr>
        <w:t>本合同正本一式两份，合同双方各执一份；副本一式八份，双方各执四份，具有同等法律效力。</w:t>
      </w:r>
      <w:r w:rsidRPr="00E01E5B">
        <w:rPr>
          <w:rFonts w:ascii="宋体" w:hAnsi="宋体" w:cs="宋体" w:hint="eastAsia"/>
          <w:kern w:val="0"/>
          <w:sz w:val="24"/>
        </w:rPr>
        <w:t>本合同自各方签字或</w:t>
      </w:r>
      <w:r w:rsidRPr="00E01E5B">
        <w:rPr>
          <w:rFonts w:ascii="宋体" w:hAnsi="宋体" w:hint="eastAsia"/>
          <w:sz w:val="24"/>
        </w:rPr>
        <w:t>盖章之日起生效。</w:t>
      </w:r>
    </w:p>
    <w:p w:rsidR="009B582E" w:rsidRPr="00E01E5B" w:rsidRDefault="00A96B6F">
      <w:pPr>
        <w:pStyle w:val="a0"/>
        <w:spacing w:before="0" w:after="0" w:line="560" w:lineRule="exact"/>
        <w:jc w:val="left"/>
        <w:outlineLvl w:val="0"/>
        <w:rPr>
          <w:rFonts w:ascii="宋体" w:hAnsi="宋体"/>
          <w:b w:val="0"/>
          <w:sz w:val="24"/>
          <w:szCs w:val="24"/>
        </w:rPr>
      </w:pPr>
      <w:r w:rsidRPr="00E01E5B">
        <w:rPr>
          <w:rFonts w:hint="eastAsia"/>
        </w:rPr>
        <w:br w:type="page"/>
      </w:r>
      <w:bookmarkStart w:id="544" w:name="_Toc343777121"/>
      <w:bookmarkStart w:id="545" w:name="_Toc295989238"/>
      <w:bookmarkStart w:id="546" w:name="_Toc296686704"/>
      <w:bookmarkEnd w:id="42"/>
      <w:r w:rsidRPr="00E01E5B">
        <w:rPr>
          <w:rFonts w:ascii="宋体" w:hAnsi="宋体" w:hint="eastAsia"/>
          <w:b w:val="0"/>
          <w:sz w:val="24"/>
          <w:szCs w:val="24"/>
        </w:rPr>
        <w:lastRenderedPageBreak/>
        <w:t>合同附件</w:t>
      </w:r>
      <w:bookmarkEnd w:id="544"/>
      <w:bookmarkEnd w:id="545"/>
      <w:bookmarkEnd w:id="546"/>
    </w:p>
    <w:p w:rsidR="009B582E" w:rsidRPr="00E01E5B" w:rsidRDefault="00A96B6F">
      <w:pPr>
        <w:pStyle w:val="a0"/>
        <w:spacing w:before="0" w:after="0" w:line="560" w:lineRule="exact"/>
        <w:jc w:val="left"/>
        <w:outlineLvl w:val="0"/>
        <w:rPr>
          <w:rFonts w:ascii="宋体" w:hAnsi="宋体"/>
          <w:b w:val="0"/>
          <w:sz w:val="24"/>
        </w:rPr>
      </w:pPr>
      <w:bookmarkStart w:id="547" w:name="_Toc336496538"/>
      <w:bookmarkStart w:id="548" w:name="_Toc343777122"/>
      <w:r w:rsidRPr="00E01E5B">
        <w:rPr>
          <w:rFonts w:ascii="宋体" w:hAnsi="宋体" w:hint="eastAsia"/>
          <w:b w:val="0"/>
          <w:sz w:val="24"/>
        </w:rPr>
        <w:t>附件</w:t>
      </w:r>
      <w:r w:rsidRPr="00E01E5B">
        <w:rPr>
          <w:rFonts w:ascii="宋体" w:hAnsi="宋体" w:hint="eastAsia"/>
          <w:b w:val="0"/>
          <w:sz w:val="24"/>
        </w:rPr>
        <w:t>1</w:t>
      </w:r>
      <w:r w:rsidRPr="00E01E5B">
        <w:rPr>
          <w:rFonts w:ascii="宋体" w:hAnsi="宋体" w:hint="eastAsia"/>
          <w:b w:val="0"/>
          <w:sz w:val="24"/>
        </w:rPr>
        <w:t>：《联合体协议书》</w:t>
      </w:r>
    </w:p>
    <w:p w:rsidR="009B582E" w:rsidRPr="00E01E5B" w:rsidRDefault="00A96B6F">
      <w:pPr>
        <w:pStyle w:val="a0"/>
        <w:spacing w:before="0" w:after="0" w:line="560" w:lineRule="exact"/>
        <w:jc w:val="left"/>
        <w:outlineLvl w:val="0"/>
        <w:rPr>
          <w:rFonts w:ascii="宋体" w:hAnsi="宋体"/>
          <w:b w:val="0"/>
          <w:sz w:val="24"/>
        </w:rPr>
      </w:pPr>
      <w:r w:rsidRPr="00E01E5B">
        <w:rPr>
          <w:rFonts w:ascii="宋体" w:hAnsi="宋体" w:hint="eastAsia"/>
          <w:b w:val="0"/>
          <w:sz w:val="24"/>
        </w:rPr>
        <w:t>附件</w:t>
      </w:r>
      <w:r w:rsidRPr="00E01E5B">
        <w:rPr>
          <w:rFonts w:ascii="宋体" w:hAnsi="宋体" w:hint="eastAsia"/>
          <w:b w:val="0"/>
          <w:sz w:val="24"/>
        </w:rPr>
        <w:t>2</w:t>
      </w:r>
      <w:r w:rsidRPr="00E01E5B">
        <w:rPr>
          <w:rFonts w:ascii="宋体" w:hAnsi="宋体" w:hint="eastAsia"/>
          <w:b w:val="0"/>
          <w:sz w:val="24"/>
        </w:rPr>
        <w:t>：《设计费明细表》</w:t>
      </w:r>
    </w:p>
    <w:p w:rsidR="009B582E" w:rsidRPr="00E01E5B" w:rsidRDefault="00A96B6F">
      <w:pPr>
        <w:pStyle w:val="a0"/>
        <w:spacing w:before="0" w:after="0" w:line="560" w:lineRule="exact"/>
        <w:jc w:val="left"/>
        <w:outlineLvl w:val="0"/>
        <w:rPr>
          <w:rFonts w:ascii="宋体" w:hAnsi="宋体"/>
          <w:b w:val="0"/>
          <w:sz w:val="24"/>
        </w:rPr>
      </w:pPr>
      <w:r w:rsidRPr="00E01E5B">
        <w:rPr>
          <w:rFonts w:ascii="宋体" w:hAnsi="宋体" w:hint="eastAsia"/>
          <w:b w:val="0"/>
          <w:sz w:val="24"/>
        </w:rPr>
        <w:t>附件</w:t>
      </w:r>
      <w:r w:rsidRPr="00E01E5B">
        <w:rPr>
          <w:rFonts w:ascii="宋体" w:hAnsi="宋体" w:hint="eastAsia"/>
          <w:b w:val="0"/>
          <w:sz w:val="24"/>
        </w:rPr>
        <w:t>3</w:t>
      </w:r>
      <w:r w:rsidRPr="00E01E5B">
        <w:rPr>
          <w:rFonts w:ascii="宋体" w:hAnsi="宋体" w:hint="eastAsia"/>
          <w:b w:val="0"/>
          <w:sz w:val="24"/>
        </w:rPr>
        <w:t>：《设计单位人员投入表》</w:t>
      </w:r>
    </w:p>
    <w:p w:rsidR="009B582E" w:rsidRPr="00E01E5B" w:rsidRDefault="00A96B6F">
      <w:pPr>
        <w:pStyle w:val="a0"/>
        <w:spacing w:before="0" w:after="0" w:line="560" w:lineRule="exact"/>
        <w:jc w:val="left"/>
        <w:outlineLvl w:val="0"/>
        <w:rPr>
          <w:rFonts w:ascii="宋体" w:hAnsi="宋体"/>
          <w:b w:val="0"/>
          <w:sz w:val="24"/>
        </w:rPr>
      </w:pPr>
      <w:r w:rsidRPr="00E01E5B">
        <w:rPr>
          <w:rFonts w:ascii="宋体" w:hAnsi="宋体" w:hint="eastAsia"/>
          <w:b w:val="0"/>
          <w:sz w:val="24"/>
        </w:rPr>
        <w:t>附件</w:t>
      </w:r>
      <w:r w:rsidRPr="00E01E5B">
        <w:rPr>
          <w:rFonts w:ascii="宋体" w:hAnsi="宋体" w:hint="eastAsia"/>
          <w:b w:val="0"/>
          <w:sz w:val="24"/>
        </w:rPr>
        <w:t>4</w:t>
      </w:r>
      <w:r w:rsidRPr="00E01E5B">
        <w:rPr>
          <w:rFonts w:ascii="宋体" w:hAnsi="宋体" w:hint="eastAsia"/>
          <w:b w:val="0"/>
          <w:sz w:val="24"/>
        </w:rPr>
        <w:t>：《承包人提供主要材料和工程设备一览表》</w:t>
      </w:r>
    </w:p>
    <w:p w:rsidR="009B582E" w:rsidRPr="00E01E5B" w:rsidRDefault="00A96B6F">
      <w:pPr>
        <w:pStyle w:val="a0"/>
        <w:spacing w:before="0" w:after="0" w:line="560" w:lineRule="exact"/>
        <w:jc w:val="left"/>
        <w:outlineLvl w:val="0"/>
      </w:pPr>
      <w:r w:rsidRPr="00E01E5B">
        <w:rPr>
          <w:rFonts w:ascii="宋体" w:hAnsi="宋体" w:hint="eastAsia"/>
          <w:b w:val="0"/>
          <w:sz w:val="24"/>
        </w:rPr>
        <w:t>附件</w:t>
      </w:r>
      <w:r w:rsidRPr="00E01E5B">
        <w:rPr>
          <w:rFonts w:ascii="宋体" w:hAnsi="宋体" w:hint="eastAsia"/>
          <w:b w:val="0"/>
          <w:sz w:val="24"/>
        </w:rPr>
        <w:t>5</w:t>
      </w:r>
      <w:r w:rsidRPr="00E01E5B">
        <w:rPr>
          <w:rFonts w:ascii="宋体" w:hAnsi="宋体" w:hint="eastAsia"/>
          <w:b w:val="0"/>
          <w:sz w:val="24"/>
        </w:rPr>
        <w:t>：</w:t>
      </w:r>
      <w:r w:rsidRPr="00E01E5B">
        <w:rPr>
          <w:rFonts w:hint="eastAsia"/>
          <w:b w:val="0"/>
          <w:sz w:val="24"/>
          <w:szCs w:val="24"/>
        </w:rPr>
        <w:t>《工程质量保修书》</w:t>
      </w:r>
      <w:bookmarkEnd w:id="547"/>
      <w:bookmarkEnd w:id="548"/>
    </w:p>
    <w:p w:rsidR="009B582E" w:rsidRPr="00E01E5B" w:rsidRDefault="00A96B6F">
      <w:pPr>
        <w:pStyle w:val="a0"/>
        <w:spacing w:before="0" w:after="0" w:line="560" w:lineRule="exact"/>
        <w:jc w:val="left"/>
        <w:outlineLvl w:val="0"/>
        <w:rPr>
          <w:b w:val="0"/>
          <w:sz w:val="24"/>
          <w:szCs w:val="24"/>
        </w:rPr>
      </w:pPr>
      <w:r w:rsidRPr="00E01E5B">
        <w:rPr>
          <w:rFonts w:hint="eastAsia"/>
          <w:b w:val="0"/>
          <w:sz w:val="24"/>
          <w:szCs w:val="24"/>
        </w:rPr>
        <w:t>附件</w:t>
      </w:r>
      <w:r w:rsidRPr="00E01E5B">
        <w:rPr>
          <w:rFonts w:hint="eastAsia"/>
          <w:b w:val="0"/>
          <w:sz w:val="24"/>
          <w:szCs w:val="24"/>
        </w:rPr>
        <w:t>6</w:t>
      </w:r>
      <w:r w:rsidRPr="00E01E5B">
        <w:rPr>
          <w:rFonts w:hint="eastAsia"/>
          <w:b w:val="0"/>
          <w:sz w:val="24"/>
          <w:szCs w:val="24"/>
        </w:rPr>
        <w:t>：</w:t>
      </w:r>
      <w:r w:rsidRPr="00E01E5B">
        <w:rPr>
          <w:rFonts w:ascii="宋体" w:hAnsi="宋体" w:hint="eastAsia"/>
          <w:b w:val="0"/>
          <w:sz w:val="24"/>
        </w:rPr>
        <w:t>《</w:t>
      </w:r>
      <w:r w:rsidRPr="00E01E5B">
        <w:rPr>
          <w:noProof/>
        </w:rPr>
        <mc:AlternateContent>
          <mc:Choice Requires="wps">
            <w:drawing>
              <wp:anchor distT="0" distB="0" distL="114300" distR="114300" simplePos="0" relativeHeight="251659264" behindDoc="0" locked="0" layoutInCell="0" allowOverlap="1" wp14:anchorId="25FC94DA" wp14:editId="65E72AB0">
                <wp:simplePos x="0" y="0"/>
                <wp:positionH relativeFrom="column">
                  <wp:posOffset>-2400300</wp:posOffset>
                </wp:positionH>
                <wp:positionV relativeFrom="paragraph">
                  <wp:posOffset>0</wp:posOffset>
                </wp:positionV>
                <wp:extent cx="1600200" cy="594360"/>
                <wp:effectExtent l="0" t="0" r="0" b="152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4360"/>
                        </a:xfrm>
                        <a:prstGeom prst="rect">
                          <a:avLst/>
                        </a:prstGeom>
                        <a:solidFill>
                          <a:srgbClr val="FFFFFF"/>
                        </a:solidFill>
                        <a:ln>
                          <a:noFill/>
                        </a:ln>
                        <a:effectLst/>
                      </wps:spPr>
                      <wps:txbx>
                        <w:txbxContent>
                          <w:p w:rsidR="009B582E" w:rsidRDefault="009B582E">
                            <w:pPr>
                              <w:jc w:val="center"/>
                              <w:rPr>
                                <w:b/>
                                <w:w w:val="130"/>
                                <w:sz w:val="52"/>
                              </w:rP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Text Box 13" o:spid="_x0000_s1026" o:spt="202" type="#_x0000_t202" style="position:absolute;left:0pt;margin-left:-189pt;margin-top:0pt;height:46.8pt;width:126pt;z-index:251659264;mso-width-relative:page;mso-height-relative:page;" fillcolor="#FFFFFF" filled="t" stroked="f" coordsize="21600,21600" o:allowincell="f" o:gfxdata="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ZBXN&#10;2AAAAAkBAAAPAAAAAAAAAAEAIAAAACIAAABkcnMvZG93bnJldi54bWxQSwECFAAUAAAACACHTuJA&#10;oRZcLyECAABMBAAADgAAAAAAAAABACAAAAAnAQAAZHJzL2Uyb0RvYy54bWxQSwUGAAAAAAYABgBZ&#10;AQAAugUAAAAA&#10;">
                <v:fill on="t" focussize="0,0"/>
                <v:stroke on="f"/>
                <v:imagedata o:title=""/>
                <o:lock v:ext="edit" aspectratio="f"/>
                <v:textbox>
                  <w:txbxContent>
                    <w:p w14:paraId="7E97B9ED">
                      <w:pPr>
                        <w:jc w:val="center"/>
                        <w:rPr>
                          <w:b/>
                          <w:w w:val="130"/>
                          <w:sz w:val="52"/>
                        </w:rPr>
                      </w:pPr>
                    </w:p>
                  </w:txbxContent>
                </v:textbox>
              </v:shape>
            </w:pict>
          </mc:Fallback>
        </mc:AlternateContent>
      </w:r>
      <w:r w:rsidRPr="00E01E5B">
        <w:rPr>
          <w:rFonts w:ascii="宋体" w:hAnsi="宋体" w:hint="eastAsia"/>
          <w:b w:val="0"/>
          <w:sz w:val="24"/>
        </w:rPr>
        <w:t>安全协议书》</w:t>
      </w:r>
    </w:p>
    <w:p w:rsidR="009B582E" w:rsidRPr="00E01E5B" w:rsidRDefault="00A96B6F">
      <w:pPr>
        <w:pStyle w:val="a0"/>
        <w:spacing w:before="0" w:after="0" w:line="560" w:lineRule="exact"/>
        <w:jc w:val="left"/>
        <w:outlineLvl w:val="0"/>
        <w:rPr>
          <w:b w:val="0"/>
          <w:sz w:val="24"/>
          <w:szCs w:val="24"/>
        </w:rPr>
      </w:pPr>
      <w:r w:rsidRPr="00E01E5B">
        <w:rPr>
          <w:rFonts w:hint="eastAsia"/>
          <w:b w:val="0"/>
          <w:sz w:val="24"/>
          <w:szCs w:val="24"/>
        </w:rPr>
        <w:t>附件</w:t>
      </w:r>
      <w:r w:rsidRPr="00E01E5B">
        <w:rPr>
          <w:rFonts w:hint="eastAsia"/>
          <w:b w:val="0"/>
          <w:sz w:val="24"/>
          <w:szCs w:val="24"/>
        </w:rPr>
        <w:t>7</w:t>
      </w:r>
      <w:r w:rsidRPr="00E01E5B">
        <w:rPr>
          <w:rFonts w:hint="eastAsia"/>
          <w:b w:val="0"/>
          <w:sz w:val="24"/>
          <w:szCs w:val="24"/>
        </w:rPr>
        <w:t>：《建设工程项目廉洁协议书》</w:t>
      </w:r>
    </w:p>
    <w:p w:rsidR="009B582E" w:rsidRPr="00E01E5B" w:rsidRDefault="00A96B6F">
      <w:pPr>
        <w:pStyle w:val="a0"/>
        <w:spacing w:before="0" w:after="0" w:line="560" w:lineRule="exact"/>
        <w:jc w:val="left"/>
        <w:outlineLvl w:val="0"/>
        <w:rPr>
          <w:rFonts w:ascii="宋体" w:hAnsi="宋体"/>
          <w:b w:val="0"/>
          <w:sz w:val="24"/>
        </w:rPr>
      </w:pPr>
      <w:bookmarkStart w:id="549" w:name="_Toc343777128"/>
      <w:bookmarkStart w:id="550" w:name="_Toc336496544"/>
      <w:r w:rsidRPr="00E01E5B">
        <w:rPr>
          <w:rFonts w:ascii="宋体" w:hAnsi="宋体"/>
          <w:b w:val="0"/>
          <w:sz w:val="24"/>
        </w:rPr>
        <w:br w:type="page"/>
      </w:r>
      <w:r w:rsidRPr="00E01E5B">
        <w:rPr>
          <w:rFonts w:ascii="宋体" w:hAnsi="宋体" w:hint="eastAsia"/>
          <w:b w:val="0"/>
          <w:sz w:val="24"/>
        </w:rPr>
        <w:lastRenderedPageBreak/>
        <w:t>附件</w:t>
      </w:r>
      <w:r w:rsidRPr="00E01E5B">
        <w:rPr>
          <w:rFonts w:ascii="宋体" w:hAnsi="宋体" w:hint="eastAsia"/>
          <w:b w:val="0"/>
          <w:sz w:val="24"/>
        </w:rPr>
        <w:t>5</w:t>
      </w:r>
      <w:r w:rsidRPr="00E01E5B">
        <w:rPr>
          <w:rFonts w:ascii="宋体" w:hAnsi="宋体" w:hint="eastAsia"/>
          <w:b w:val="0"/>
          <w:sz w:val="24"/>
        </w:rPr>
        <w:t>：《工程质量保修书》</w:t>
      </w:r>
    </w:p>
    <w:p w:rsidR="009B582E" w:rsidRPr="00E01E5B" w:rsidRDefault="00A96B6F">
      <w:pPr>
        <w:autoSpaceDE w:val="0"/>
        <w:autoSpaceDN w:val="0"/>
        <w:spacing w:line="360" w:lineRule="auto"/>
        <w:ind w:right="-13"/>
        <w:jc w:val="center"/>
        <w:rPr>
          <w:rFonts w:ascii="宋体" w:hAnsi="宋体" w:cs="宋体"/>
          <w:kern w:val="0"/>
          <w:sz w:val="10"/>
          <w:szCs w:val="10"/>
        </w:rPr>
      </w:pPr>
      <w:r w:rsidRPr="00E01E5B">
        <w:rPr>
          <w:rFonts w:ascii="宋体" w:hAnsi="宋体" w:cs="宋体" w:hint="eastAsia"/>
          <w:b/>
          <w:spacing w:val="65"/>
          <w:kern w:val="0"/>
          <w:position w:val="-3"/>
          <w:sz w:val="36"/>
          <w:szCs w:val="36"/>
        </w:rPr>
        <w:t>工程质量保修</w:t>
      </w:r>
      <w:r w:rsidRPr="00E01E5B">
        <w:rPr>
          <w:rFonts w:ascii="宋体" w:hAnsi="宋体" w:cs="宋体" w:hint="eastAsia"/>
          <w:b/>
          <w:kern w:val="0"/>
          <w:position w:val="-3"/>
          <w:sz w:val="36"/>
          <w:szCs w:val="36"/>
        </w:rPr>
        <w:t>书</w:t>
      </w:r>
      <w:r w:rsidRPr="00E01E5B">
        <w:rPr>
          <w:rFonts w:ascii="宋体" w:hAnsi="宋体" w:cs="宋体"/>
          <w:b/>
          <w:spacing w:val="-115"/>
          <w:kern w:val="0"/>
          <w:position w:val="-3"/>
          <w:sz w:val="36"/>
          <w:szCs w:val="36"/>
        </w:rPr>
        <w:t xml:space="preserve"> </w:t>
      </w:r>
    </w:p>
    <w:p w:rsidR="009B582E" w:rsidRPr="00E01E5B" w:rsidRDefault="00A96B6F">
      <w:pPr>
        <w:autoSpaceDE w:val="0"/>
        <w:autoSpaceDN w:val="0"/>
        <w:spacing w:before="94" w:line="360" w:lineRule="auto"/>
        <w:ind w:left="101" w:right="47" w:firstLine="480"/>
        <w:rPr>
          <w:rFonts w:ascii="宋体" w:hAnsi="宋体" w:cs="宋体"/>
          <w:kern w:val="0"/>
          <w:sz w:val="24"/>
        </w:rPr>
      </w:pPr>
      <w:r w:rsidRPr="00E01E5B">
        <w:rPr>
          <w:rFonts w:ascii="宋体" w:hAnsi="宋体" w:cs="宋体" w:hint="eastAsia"/>
          <w:kern w:val="0"/>
          <w:sz w:val="24"/>
        </w:rPr>
        <w:t>为保证本施工合同涉及的工程项目在合理使用期限内正常使用，合同双方当事人根据《中华人民共和国建筑法》、《建设工程质量管理条例》和《房屋建筑工程质量保修办法》等规定，经协商一致，订立本质量保修书。</w:t>
      </w:r>
    </w:p>
    <w:p w:rsidR="009B582E" w:rsidRPr="00E01E5B" w:rsidRDefault="00A96B6F">
      <w:pPr>
        <w:autoSpaceDE w:val="0"/>
        <w:autoSpaceDN w:val="0"/>
        <w:spacing w:before="36" w:line="360" w:lineRule="auto"/>
        <w:ind w:left="521"/>
        <w:jc w:val="left"/>
        <w:rPr>
          <w:rFonts w:ascii="宋体" w:hAnsi="宋体" w:cs="宋体"/>
          <w:b/>
          <w:kern w:val="0"/>
          <w:sz w:val="24"/>
        </w:rPr>
      </w:pPr>
      <w:r w:rsidRPr="00E01E5B">
        <w:rPr>
          <w:rFonts w:ascii="宋体" w:hAnsi="宋体"/>
          <w:b/>
          <w:kern w:val="0"/>
          <w:sz w:val="24"/>
        </w:rPr>
        <w:t>1</w:t>
      </w:r>
      <w:r w:rsidRPr="00E01E5B">
        <w:rPr>
          <w:rFonts w:ascii="宋体" w:hAnsi="宋体" w:cs="宋体" w:hint="eastAsia"/>
          <w:b/>
          <w:kern w:val="0"/>
          <w:sz w:val="24"/>
        </w:rPr>
        <w:t>．</w:t>
      </w:r>
      <w:r w:rsidRPr="00E01E5B">
        <w:rPr>
          <w:rFonts w:ascii="宋体" w:hAnsi="宋体" w:cs="宋体"/>
          <w:b/>
          <w:spacing w:val="-60"/>
          <w:kern w:val="0"/>
          <w:sz w:val="24"/>
        </w:rPr>
        <w:t xml:space="preserve"> </w:t>
      </w:r>
      <w:r w:rsidRPr="00E01E5B">
        <w:rPr>
          <w:rFonts w:ascii="宋体" w:hAnsi="宋体" w:cs="宋体" w:hint="eastAsia"/>
          <w:b/>
          <w:kern w:val="0"/>
          <w:sz w:val="24"/>
        </w:rPr>
        <w:t>质量保修范围</w:t>
      </w:r>
    </w:p>
    <w:p w:rsidR="009B582E" w:rsidRPr="00E01E5B" w:rsidRDefault="00A96B6F">
      <w:pPr>
        <w:autoSpaceDE w:val="0"/>
        <w:autoSpaceDN w:val="0"/>
        <w:spacing w:before="94" w:line="360" w:lineRule="auto"/>
        <w:ind w:left="101" w:right="47" w:firstLine="480"/>
        <w:rPr>
          <w:rFonts w:ascii="宋体" w:hAnsi="宋体" w:cs="宋体"/>
          <w:kern w:val="0"/>
          <w:sz w:val="24"/>
        </w:rPr>
      </w:pPr>
      <w:r w:rsidRPr="00E01E5B">
        <w:rPr>
          <w:rFonts w:ascii="宋体" w:hAnsi="宋体" w:cs="宋体" w:hint="eastAsia"/>
          <w:spacing w:val="1"/>
          <w:kern w:val="0"/>
          <w:sz w:val="24"/>
        </w:rPr>
        <w:t>质量保修范围包括地基基础工程</w:t>
      </w:r>
      <w:r w:rsidRPr="00E01E5B">
        <w:rPr>
          <w:rFonts w:ascii="宋体" w:hAnsi="宋体" w:cs="宋体" w:hint="eastAsia"/>
          <w:kern w:val="0"/>
          <w:sz w:val="24"/>
        </w:rPr>
        <w:t>、</w:t>
      </w:r>
      <w:r w:rsidRPr="00E01E5B">
        <w:rPr>
          <w:rFonts w:ascii="宋体" w:hAnsi="宋体" w:cs="宋体" w:hint="eastAsia"/>
          <w:spacing w:val="1"/>
          <w:kern w:val="0"/>
          <w:sz w:val="24"/>
        </w:rPr>
        <w:t>主体结构工程、屋面防水工</w:t>
      </w:r>
      <w:r w:rsidRPr="00E01E5B">
        <w:rPr>
          <w:rFonts w:ascii="宋体" w:hAnsi="宋体" w:cs="宋体" w:hint="eastAsia"/>
          <w:kern w:val="0"/>
          <w:sz w:val="24"/>
        </w:rPr>
        <w:t>程</w:t>
      </w:r>
      <w:r w:rsidRPr="00E01E5B">
        <w:rPr>
          <w:rFonts w:ascii="宋体" w:hAnsi="宋体" w:cs="宋体" w:hint="eastAsia"/>
          <w:spacing w:val="1"/>
          <w:kern w:val="0"/>
          <w:sz w:val="24"/>
        </w:rPr>
        <w:t>、有防水要求的卫生间、</w:t>
      </w:r>
      <w:r w:rsidRPr="00E01E5B">
        <w:rPr>
          <w:rFonts w:ascii="宋体" w:hAnsi="宋体" w:cs="宋体" w:hint="eastAsia"/>
          <w:kern w:val="0"/>
          <w:sz w:val="24"/>
        </w:rPr>
        <w:t>房间、外墙面的防渗漏工程</w:t>
      </w:r>
      <w:r w:rsidRPr="00E01E5B">
        <w:rPr>
          <w:rFonts w:ascii="宋体" w:hAnsi="宋体" w:cs="宋体" w:hint="eastAsia"/>
          <w:spacing w:val="2"/>
          <w:kern w:val="0"/>
          <w:sz w:val="24"/>
        </w:rPr>
        <w:t>、</w:t>
      </w:r>
      <w:r w:rsidRPr="00E01E5B">
        <w:rPr>
          <w:rFonts w:ascii="宋体" w:hAnsi="宋体" w:cs="宋体" w:hint="eastAsia"/>
          <w:kern w:val="0"/>
          <w:sz w:val="24"/>
        </w:rPr>
        <w:t>电气管线工程、给排水管道工程</w:t>
      </w:r>
      <w:r w:rsidRPr="00E01E5B">
        <w:rPr>
          <w:rFonts w:ascii="宋体" w:hAnsi="宋体" w:cs="宋体" w:hint="eastAsia"/>
          <w:spacing w:val="2"/>
          <w:kern w:val="0"/>
          <w:sz w:val="24"/>
        </w:rPr>
        <w:t>、</w:t>
      </w:r>
      <w:r w:rsidRPr="00E01E5B">
        <w:rPr>
          <w:rFonts w:ascii="宋体" w:hAnsi="宋体" w:cs="宋体" w:hint="eastAsia"/>
          <w:kern w:val="0"/>
          <w:sz w:val="24"/>
        </w:rPr>
        <w:t>设备安装工程、供热</w:t>
      </w:r>
      <w:r w:rsidRPr="00E01E5B">
        <w:rPr>
          <w:rFonts w:ascii="宋体" w:hAnsi="宋体" w:cs="宋体" w:hint="eastAsia"/>
          <w:spacing w:val="2"/>
          <w:kern w:val="0"/>
          <w:sz w:val="24"/>
        </w:rPr>
        <w:t>、</w:t>
      </w:r>
      <w:r w:rsidRPr="00E01E5B">
        <w:rPr>
          <w:rFonts w:ascii="宋体" w:hAnsi="宋体" w:cs="宋体" w:hint="eastAsia"/>
          <w:kern w:val="0"/>
          <w:sz w:val="24"/>
        </w:rPr>
        <w:t>供</w:t>
      </w:r>
      <w:r w:rsidRPr="00E01E5B">
        <w:rPr>
          <w:rFonts w:ascii="宋体" w:hAnsi="宋体" w:cs="宋体" w:hint="eastAsia"/>
          <w:spacing w:val="2"/>
          <w:kern w:val="0"/>
          <w:sz w:val="24"/>
        </w:rPr>
        <w:t>冷</w:t>
      </w:r>
      <w:r w:rsidRPr="00E01E5B">
        <w:rPr>
          <w:rFonts w:ascii="宋体" w:hAnsi="宋体" w:cs="宋体" w:hint="eastAsia"/>
          <w:kern w:val="0"/>
          <w:sz w:val="24"/>
        </w:rPr>
        <w:t>系统工程</w:t>
      </w:r>
      <w:r w:rsidRPr="00E01E5B">
        <w:rPr>
          <w:rFonts w:ascii="宋体" w:hAnsi="宋体" w:cs="宋体" w:hint="eastAsia"/>
          <w:spacing w:val="-32"/>
          <w:kern w:val="0"/>
          <w:sz w:val="24"/>
        </w:rPr>
        <w:t>、</w:t>
      </w:r>
      <w:r w:rsidRPr="00E01E5B">
        <w:rPr>
          <w:rFonts w:ascii="宋体" w:hAnsi="宋体" w:cs="宋体" w:hint="eastAsia"/>
          <w:kern w:val="0"/>
          <w:sz w:val="24"/>
        </w:rPr>
        <w:t>装饰装修工程、电梯工程以及双方约定其他项目</w:t>
      </w:r>
      <w:r w:rsidRPr="00E01E5B">
        <w:rPr>
          <w:rFonts w:ascii="宋体" w:hAnsi="宋体" w:cs="宋体" w:hint="eastAsia"/>
          <w:spacing w:val="-32"/>
          <w:kern w:val="0"/>
          <w:sz w:val="24"/>
        </w:rPr>
        <w:t>。</w:t>
      </w:r>
      <w:r w:rsidRPr="00E01E5B">
        <w:rPr>
          <w:rFonts w:ascii="宋体" w:hAnsi="宋体" w:cs="宋体" w:hint="eastAsia"/>
          <w:kern w:val="0"/>
          <w:sz w:val="24"/>
        </w:rPr>
        <w:t>具体质量保修范围</w:t>
      </w:r>
      <w:r w:rsidRPr="00E01E5B">
        <w:rPr>
          <w:rFonts w:ascii="宋体" w:hAnsi="宋体" w:cs="宋体" w:hint="eastAsia"/>
          <w:spacing w:val="-32"/>
          <w:kern w:val="0"/>
          <w:sz w:val="24"/>
        </w:rPr>
        <w:t>，</w:t>
      </w:r>
      <w:r w:rsidRPr="00E01E5B">
        <w:rPr>
          <w:rFonts w:ascii="宋体" w:hAnsi="宋体" w:cs="宋体" w:hint="eastAsia"/>
          <w:kern w:val="0"/>
          <w:sz w:val="24"/>
        </w:rPr>
        <w:t>合同双方当事人约定如下：</w:t>
      </w:r>
      <w:r w:rsidRPr="00E01E5B">
        <w:rPr>
          <w:rFonts w:ascii="宋体" w:hAnsi="宋体" w:cs="宋体" w:hint="eastAsia"/>
          <w:kern w:val="0"/>
          <w:sz w:val="24"/>
          <w:u w:val="single"/>
        </w:rPr>
        <w:t xml:space="preserve"> </w:t>
      </w:r>
      <w:r w:rsidRPr="00E01E5B">
        <w:rPr>
          <w:rFonts w:ascii="宋体" w:hAnsi="宋体" w:hint="eastAsia"/>
          <w:sz w:val="24"/>
          <w:u w:val="single"/>
          <w:shd w:val="clear" w:color="auto" w:fill="FFFFFF"/>
        </w:rPr>
        <w:t>东方宾馆一号楼南座</w:t>
      </w:r>
      <w:r w:rsidRPr="00E01E5B">
        <w:rPr>
          <w:rFonts w:ascii="宋体" w:hAnsi="宋体" w:hint="eastAsia"/>
          <w:sz w:val="24"/>
          <w:u w:val="single"/>
          <w:shd w:val="clear" w:color="auto" w:fill="FFFFFF"/>
        </w:rPr>
        <w:t>2</w:t>
      </w:r>
      <w:r w:rsidRPr="00E01E5B">
        <w:rPr>
          <w:rFonts w:ascii="宋体" w:hAnsi="宋体" w:hint="eastAsia"/>
          <w:sz w:val="24"/>
          <w:u w:val="single"/>
          <w:shd w:val="clear" w:color="auto" w:fill="FFFFFF"/>
        </w:rPr>
        <w:t>至</w:t>
      </w:r>
      <w:r w:rsidRPr="00E01E5B">
        <w:rPr>
          <w:rFonts w:ascii="宋体" w:hAnsi="宋体" w:hint="eastAsia"/>
          <w:sz w:val="24"/>
          <w:u w:val="single"/>
          <w:shd w:val="clear" w:color="auto" w:fill="FFFFFF"/>
        </w:rPr>
        <w:t>4</w:t>
      </w:r>
      <w:r w:rsidRPr="00E01E5B">
        <w:rPr>
          <w:rFonts w:ascii="宋体" w:hAnsi="宋体" w:hint="eastAsia"/>
          <w:sz w:val="24"/>
          <w:u w:val="single"/>
          <w:shd w:val="clear" w:color="auto" w:fill="FFFFFF"/>
        </w:rPr>
        <w:t>层综合维修保养项目设计与施工一体化</w:t>
      </w:r>
      <w:r w:rsidRPr="00E01E5B">
        <w:rPr>
          <w:rFonts w:ascii="宋体" w:hAnsi="宋体" w:hint="eastAsia"/>
          <w:sz w:val="24"/>
          <w:u w:val="single"/>
          <w:shd w:val="clear" w:color="auto" w:fill="FFFFFF"/>
        </w:rPr>
        <w:t xml:space="preserve"> </w:t>
      </w:r>
      <w:r w:rsidRPr="00E01E5B">
        <w:rPr>
          <w:rFonts w:ascii="宋体" w:hAnsi="宋体" w:cs="宋体" w:hint="eastAsia"/>
          <w:kern w:val="0"/>
          <w:sz w:val="24"/>
        </w:rPr>
        <w:t>的施工内容。</w:t>
      </w:r>
    </w:p>
    <w:p w:rsidR="009B582E" w:rsidRPr="00E01E5B" w:rsidRDefault="00A96B6F">
      <w:pPr>
        <w:autoSpaceDE w:val="0"/>
        <w:autoSpaceDN w:val="0"/>
        <w:spacing w:before="94" w:line="360" w:lineRule="auto"/>
        <w:ind w:left="521"/>
        <w:jc w:val="left"/>
        <w:rPr>
          <w:rFonts w:ascii="宋体" w:hAnsi="宋体" w:cs="宋体"/>
          <w:b/>
          <w:kern w:val="0"/>
          <w:sz w:val="24"/>
        </w:rPr>
      </w:pPr>
      <w:r w:rsidRPr="00E01E5B">
        <w:rPr>
          <w:rFonts w:ascii="宋体" w:hAnsi="宋体"/>
          <w:b/>
          <w:kern w:val="0"/>
          <w:sz w:val="24"/>
        </w:rPr>
        <w:t>2</w:t>
      </w:r>
      <w:r w:rsidRPr="00E01E5B">
        <w:rPr>
          <w:rFonts w:ascii="宋体" w:hAnsi="宋体" w:cs="宋体" w:hint="eastAsia"/>
          <w:b/>
          <w:kern w:val="0"/>
          <w:sz w:val="24"/>
        </w:rPr>
        <w:t>．</w:t>
      </w:r>
      <w:r w:rsidRPr="00E01E5B">
        <w:rPr>
          <w:rFonts w:ascii="宋体" w:hAnsi="宋体" w:cs="宋体"/>
          <w:b/>
          <w:spacing w:val="-60"/>
          <w:kern w:val="0"/>
          <w:sz w:val="24"/>
        </w:rPr>
        <w:t xml:space="preserve"> </w:t>
      </w:r>
      <w:r w:rsidRPr="00E01E5B">
        <w:rPr>
          <w:rFonts w:ascii="宋体" w:hAnsi="宋体" w:cs="宋体" w:hint="eastAsia"/>
          <w:b/>
          <w:kern w:val="0"/>
          <w:sz w:val="24"/>
        </w:rPr>
        <w:t>质量保修期</w:t>
      </w:r>
    </w:p>
    <w:p w:rsidR="009B582E" w:rsidRPr="00E01E5B" w:rsidRDefault="00A96B6F">
      <w:pPr>
        <w:autoSpaceDE w:val="0"/>
        <w:autoSpaceDN w:val="0"/>
        <w:spacing w:before="94" w:line="360" w:lineRule="auto"/>
        <w:ind w:left="101" w:right="165" w:firstLine="480"/>
        <w:jc w:val="left"/>
        <w:rPr>
          <w:rFonts w:ascii="宋体" w:hAnsi="宋体" w:cs="宋体"/>
          <w:kern w:val="0"/>
          <w:sz w:val="24"/>
        </w:rPr>
      </w:pPr>
      <w:r w:rsidRPr="00E01E5B">
        <w:rPr>
          <w:rFonts w:ascii="宋体" w:hAnsi="宋体"/>
          <w:kern w:val="0"/>
          <w:sz w:val="24"/>
        </w:rPr>
        <w:t xml:space="preserve">2.1 </w:t>
      </w:r>
      <w:r w:rsidRPr="00E01E5B">
        <w:rPr>
          <w:rFonts w:ascii="宋体" w:hAnsi="宋体" w:cs="宋体" w:hint="eastAsia"/>
          <w:spacing w:val="2"/>
          <w:kern w:val="0"/>
          <w:sz w:val="24"/>
        </w:rPr>
        <w:t>质量保修期从合同工程实际竣工验收合格之日算起。单项竣</w:t>
      </w:r>
      <w:r w:rsidRPr="00E01E5B">
        <w:rPr>
          <w:rFonts w:ascii="宋体" w:hAnsi="宋体" w:cs="宋体" w:hint="eastAsia"/>
          <w:spacing w:val="1"/>
          <w:kern w:val="0"/>
          <w:sz w:val="24"/>
        </w:rPr>
        <w:t>工</w:t>
      </w:r>
      <w:r w:rsidRPr="00E01E5B">
        <w:rPr>
          <w:rFonts w:ascii="宋体" w:hAnsi="宋体" w:cs="宋体" w:hint="eastAsia"/>
          <w:spacing w:val="2"/>
          <w:kern w:val="0"/>
          <w:sz w:val="24"/>
        </w:rPr>
        <w:t>验收的工程，按单项工程分别计</w:t>
      </w:r>
      <w:r w:rsidRPr="00E01E5B">
        <w:rPr>
          <w:rFonts w:ascii="宋体" w:hAnsi="宋体" w:cs="宋体" w:hint="eastAsia"/>
          <w:kern w:val="0"/>
          <w:sz w:val="24"/>
        </w:rPr>
        <w:t>算质量保修期。</w:t>
      </w:r>
    </w:p>
    <w:p w:rsidR="009B582E" w:rsidRPr="00E01E5B" w:rsidRDefault="00A96B6F">
      <w:pPr>
        <w:autoSpaceDE w:val="0"/>
        <w:autoSpaceDN w:val="0"/>
        <w:spacing w:before="52" w:line="360" w:lineRule="auto"/>
        <w:ind w:left="581"/>
        <w:jc w:val="left"/>
        <w:rPr>
          <w:rFonts w:ascii="宋体" w:hAnsi="宋体" w:cs="宋体"/>
          <w:kern w:val="0"/>
          <w:sz w:val="24"/>
        </w:rPr>
      </w:pPr>
      <w:r w:rsidRPr="00E01E5B">
        <w:rPr>
          <w:rFonts w:ascii="宋体" w:hAnsi="宋体"/>
          <w:kern w:val="0"/>
          <w:sz w:val="24"/>
        </w:rPr>
        <w:t xml:space="preserve">2.2 </w:t>
      </w:r>
      <w:r w:rsidRPr="00E01E5B">
        <w:rPr>
          <w:rFonts w:ascii="宋体" w:hAnsi="宋体" w:cs="宋体" w:hint="eastAsia"/>
          <w:kern w:val="0"/>
          <w:sz w:val="24"/>
        </w:rPr>
        <w:t>合同工程质量保修期，合同双方当事人约定如下：</w:t>
      </w:r>
    </w:p>
    <w:p w:rsidR="009B582E" w:rsidRPr="00E01E5B" w:rsidRDefault="00A96B6F">
      <w:pPr>
        <w:autoSpaceDE w:val="0"/>
        <w:autoSpaceDN w:val="0"/>
        <w:spacing w:before="94" w:line="360" w:lineRule="auto"/>
        <w:ind w:left="581"/>
        <w:jc w:val="left"/>
        <w:rPr>
          <w:rFonts w:ascii="宋体" w:hAnsi="宋体" w:cs="宋体"/>
          <w:kern w:val="0"/>
          <w:sz w:val="24"/>
        </w:rPr>
      </w:pPr>
      <w:r w:rsidRPr="00E01E5B">
        <w:rPr>
          <w:rFonts w:ascii="宋体" w:hAnsi="宋体"/>
          <w:kern w:val="0"/>
          <w:sz w:val="24"/>
        </w:rPr>
        <w:t>1</w:t>
      </w:r>
      <w:r w:rsidRPr="00E01E5B">
        <w:rPr>
          <w:rFonts w:ascii="宋体" w:hAnsi="宋体" w:cs="宋体" w:hint="eastAsia"/>
          <w:kern w:val="0"/>
          <w:sz w:val="24"/>
        </w:rPr>
        <w:t>．地基基础工程、主体结构工程为设计文件规定的合理使用年限；</w:t>
      </w:r>
    </w:p>
    <w:p w:rsidR="009B582E" w:rsidRPr="00E01E5B" w:rsidRDefault="00A96B6F">
      <w:pPr>
        <w:tabs>
          <w:tab w:val="left" w:pos="8860"/>
        </w:tabs>
        <w:autoSpaceDE w:val="0"/>
        <w:autoSpaceDN w:val="0"/>
        <w:spacing w:before="94" w:line="360" w:lineRule="auto"/>
        <w:ind w:left="581"/>
        <w:jc w:val="left"/>
        <w:rPr>
          <w:rFonts w:ascii="宋体" w:hAnsi="宋体" w:cs="宋体"/>
          <w:kern w:val="0"/>
          <w:sz w:val="24"/>
        </w:rPr>
      </w:pPr>
      <w:r w:rsidRPr="00E01E5B">
        <w:rPr>
          <w:rFonts w:ascii="宋体" w:hAnsi="宋体"/>
          <w:kern w:val="0"/>
          <w:sz w:val="24"/>
        </w:rPr>
        <w:t>2</w:t>
      </w:r>
      <w:r w:rsidRPr="00E01E5B">
        <w:rPr>
          <w:rFonts w:ascii="宋体" w:hAnsi="宋体" w:cs="宋体" w:hint="eastAsia"/>
          <w:kern w:val="0"/>
          <w:sz w:val="24"/>
        </w:rPr>
        <w:t>．屋面防水工程、有防水要求的卫生间、房间和外墙面的防渗漏工程为</w:t>
      </w:r>
      <w:r w:rsidRPr="00E01E5B">
        <w:rPr>
          <w:rFonts w:ascii="宋体" w:hAnsi="宋体" w:cs="宋体" w:hint="eastAsia"/>
          <w:kern w:val="0"/>
          <w:sz w:val="24"/>
          <w:u w:val="single"/>
        </w:rPr>
        <w:t xml:space="preserve">  5   </w:t>
      </w:r>
      <w:r w:rsidRPr="00E01E5B">
        <w:rPr>
          <w:rFonts w:ascii="宋体" w:hAnsi="宋体" w:cs="宋体" w:hint="eastAsia"/>
          <w:kern w:val="0"/>
          <w:sz w:val="24"/>
        </w:rPr>
        <w:t>年；</w:t>
      </w:r>
    </w:p>
    <w:p w:rsidR="009B582E" w:rsidRPr="00E01E5B" w:rsidRDefault="00A96B6F">
      <w:pPr>
        <w:tabs>
          <w:tab w:val="left" w:pos="7420"/>
        </w:tabs>
        <w:autoSpaceDE w:val="0"/>
        <w:autoSpaceDN w:val="0"/>
        <w:spacing w:before="94" w:line="360" w:lineRule="auto"/>
        <w:ind w:left="581"/>
        <w:jc w:val="left"/>
        <w:rPr>
          <w:rFonts w:ascii="宋体" w:hAnsi="宋体" w:cs="宋体"/>
          <w:kern w:val="0"/>
          <w:sz w:val="24"/>
        </w:rPr>
      </w:pPr>
      <w:r w:rsidRPr="00E01E5B">
        <w:rPr>
          <w:rFonts w:ascii="宋体" w:hAnsi="宋体"/>
          <w:kern w:val="0"/>
          <w:sz w:val="24"/>
        </w:rPr>
        <w:t>3</w:t>
      </w:r>
      <w:r w:rsidRPr="00E01E5B">
        <w:rPr>
          <w:rFonts w:ascii="宋体" w:hAnsi="宋体" w:cs="宋体" w:hint="eastAsia"/>
          <w:kern w:val="0"/>
          <w:sz w:val="24"/>
        </w:rPr>
        <w:t>．电气管线工程、给排水管道工程、设备安装工程为</w:t>
      </w:r>
      <w:r w:rsidRPr="00E01E5B">
        <w:rPr>
          <w:rFonts w:ascii="宋体" w:hAnsi="宋体" w:cs="宋体" w:hint="eastAsia"/>
          <w:kern w:val="0"/>
          <w:sz w:val="24"/>
          <w:u w:val="single"/>
        </w:rPr>
        <w:t xml:space="preserve">   2   </w:t>
      </w:r>
      <w:r w:rsidRPr="00E01E5B">
        <w:rPr>
          <w:rFonts w:ascii="宋体" w:hAnsi="宋体" w:cs="宋体" w:hint="eastAsia"/>
          <w:kern w:val="0"/>
          <w:sz w:val="24"/>
        </w:rPr>
        <w:t>年；</w:t>
      </w:r>
    </w:p>
    <w:p w:rsidR="009B582E" w:rsidRPr="00E01E5B" w:rsidRDefault="00A96B6F">
      <w:pPr>
        <w:tabs>
          <w:tab w:val="left" w:pos="4060"/>
        </w:tabs>
        <w:autoSpaceDE w:val="0"/>
        <w:autoSpaceDN w:val="0"/>
        <w:spacing w:before="94" w:line="360" w:lineRule="auto"/>
        <w:ind w:left="581"/>
        <w:jc w:val="left"/>
        <w:rPr>
          <w:rFonts w:ascii="宋体" w:hAnsi="宋体" w:cs="宋体"/>
          <w:kern w:val="0"/>
          <w:sz w:val="24"/>
        </w:rPr>
      </w:pPr>
      <w:r w:rsidRPr="00E01E5B">
        <w:rPr>
          <w:rFonts w:ascii="宋体" w:hAnsi="宋体"/>
          <w:kern w:val="0"/>
          <w:sz w:val="24"/>
        </w:rPr>
        <w:t>4</w:t>
      </w:r>
      <w:r w:rsidRPr="00E01E5B">
        <w:rPr>
          <w:rFonts w:ascii="宋体" w:hAnsi="宋体" w:cs="宋体" w:hint="eastAsia"/>
          <w:kern w:val="0"/>
          <w:sz w:val="24"/>
        </w:rPr>
        <w:t>．供热、供冷系统工程为</w:t>
      </w:r>
      <w:r w:rsidRPr="00E01E5B">
        <w:rPr>
          <w:rFonts w:ascii="宋体" w:hAnsi="宋体" w:cs="宋体" w:hint="eastAsia"/>
          <w:kern w:val="0"/>
          <w:sz w:val="24"/>
          <w:u w:val="single"/>
        </w:rPr>
        <w:t xml:space="preserve">   2  </w:t>
      </w:r>
      <w:r w:rsidRPr="00E01E5B">
        <w:rPr>
          <w:rFonts w:ascii="宋体" w:hAnsi="宋体" w:cs="宋体" w:hint="eastAsia"/>
          <w:kern w:val="0"/>
          <w:sz w:val="24"/>
        </w:rPr>
        <w:t>个采暖期、供冷期；</w:t>
      </w:r>
    </w:p>
    <w:p w:rsidR="009B582E" w:rsidRPr="00E01E5B" w:rsidRDefault="00A96B6F">
      <w:pPr>
        <w:tabs>
          <w:tab w:val="left" w:pos="3580"/>
        </w:tabs>
        <w:autoSpaceDE w:val="0"/>
        <w:autoSpaceDN w:val="0"/>
        <w:spacing w:before="94" w:line="360" w:lineRule="auto"/>
        <w:ind w:left="581"/>
        <w:jc w:val="left"/>
        <w:rPr>
          <w:rFonts w:ascii="宋体" w:hAnsi="宋体" w:cs="宋体"/>
          <w:kern w:val="0"/>
          <w:sz w:val="24"/>
        </w:rPr>
      </w:pPr>
      <w:r w:rsidRPr="00E01E5B">
        <w:rPr>
          <w:rFonts w:ascii="宋体" w:hAnsi="宋体"/>
          <w:kern w:val="0"/>
          <w:sz w:val="24"/>
        </w:rPr>
        <w:t>5</w:t>
      </w:r>
      <w:r w:rsidRPr="00E01E5B">
        <w:rPr>
          <w:rFonts w:ascii="宋体" w:hAnsi="宋体" w:cs="宋体" w:hint="eastAsia"/>
          <w:kern w:val="0"/>
          <w:sz w:val="24"/>
        </w:rPr>
        <w:t>．装饰装修工程为</w:t>
      </w:r>
      <w:r w:rsidRPr="00E01E5B">
        <w:rPr>
          <w:rFonts w:ascii="宋体" w:hAnsi="宋体" w:cs="宋体" w:hint="eastAsia"/>
          <w:kern w:val="0"/>
          <w:sz w:val="24"/>
          <w:u w:val="single"/>
        </w:rPr>
        <w:t xml:space="preserve">    2  </w:t>
      </w:r>
      <w:r w:rsidRPr="00E01E5B">
        <w:rPr>
          <w:rFonts w:ascii="宋体" w:hAnsi="宋体" w:cs="宋体" w:hint="eastAsia"/>
          <w:kern w:val="0"/>
          <w:sz w:val="24"/>
        </w:rPr>
        <w:t>年；</w:t>
      </w:r>
    </w:p>
    <w:p w:rsidR="009B582E" w:rsidRPr="00E01E5B" w:rsidRDefault="00A96B6F">
      <w:pPr>
        <w:tabs>
          <w:tab w:val="left" w:pos="6100"/>
        </w:tabs>
        <w:autoSpaceDE w:val="0"/>
        <w:autoSpaceDN w:val="0"/>
        <w:spacing w:before="94" w:line="360" w:lineRule="auto"/>
        <w:ind w:left="581"/>
        <w:jc w:val="left"/>
        <w:rPr>
          <w:rFonts w:ascii="宋体" w:hAnsi="宋体" w:cs="宋体"/>
          <w:kern w:val="0"/>
          <w:sz w:val="24"/>
        </w:rPr>
      </w:pPr>
      <w:r w:rsidRPr="00E01E5B">
        <w:rPr>
          <w:rFonts w:ascii="宋体" w:hAnsi="宋体"/>
          <w:kern w:val="0"/>
          <w:sz w:val="24"/>
        </w:rPr>
        <w:t>6</w:t>
      </w:r>
      <w:r w:rsidRPr="00E01E5B">
        <w:rPr>
          <w:rFonts w:ascii="宋体" w:hAnsi="宋体" w:cs="宋体" w:hint="eastAsia"/>
          <w:kern w:val="0"/>
          <w:sz w:val="24"/>
        </w:rPr>
        <w:t>．其他项目：</w:t>
      </w:r>
      <w:r w:rsidRPr="00E01E5B">
        <w:rPr>
          <w:rFonts w:ascii="宋体" w:hAnsi="宋体" w:cs="宋体" w:hint="eastAsia"/>
          <w:kern w:val="0"/>
          <w:sz w:val="24"/>
          <w:u w:val="single"/>
        </w:rPr>
        <w:t xml:space="preserve">       /      </w:t>
      </w:r>
      <w:r w:rsidRPr="00E01E5B">
        <w:rPr>
          <w:rFonts w:ascii="宋体" w:hAnsi="宋体" w:cs="宋体"/>
          <w:kern w:val="0"/>
          <w:sz w:val="24"/>
          <w:u w:val="single"/>
        </w:rPr>
        <w:t xml:space="preserve"> </w:t>
      </w:r>
    </w:p>
    <w:p w:rsidR="009B582E" w:rsidRPr="00E01E5B" w:rsidRDefault="00A96B6F">
      <w:pPr>
        <w:autoSpaceDE w:val="0"/>
        <w:autoSpaceDN w:val="0"/>
        <w:spacing w:before="94" w:line="360" w:lineRule="auto"/>
        <w:ind w:left="581"/>
        <w:jc w:val="left"/>
        <w:rPr>
          <w:rFonts w:ascii="宋体" w:hAnsi="宋体" w:cs="宋体"/>
          <w:b/>
          <w:kern w:val="0"/>
          <w:sz w:val="24"/>
        </w:rPr>
      </w:pPr>
      <w:r w:rsidRPr="00E01E5B">
        <w:rPr>
          <w:rFonts w:ascii="宋体" w:hAnsi="宋体"/>
          <w:b/>
          <w:kern w:val="0"/>
          <w:sz w:val="24"/>
        </w:rPr>
        <w:t>3</w:t>
      </w:r>
      <w:r w:rsidRPr="00E01E5B">
        <w:rPr>
          <w:rFonts w:ascii="宋体" w:hAnsi="宋体" w:cs="宋体" w:hint="eastAsia"/>
          <w:b/>
          <w:kern w:val="0"/>
          <w:sz w:val="24"/>
        </w:rPr>
        <w:t>．</w:t>
      </w:r>
      <w:r w:rsidRPr="00E01E5B">
        <w:rPr>
          <w:rFonts w:ascii="宋体" w:hAnsi="宋体" w:cs="宋体"/>
          <w:b/>
          <w:kern w:val="0"/>
          <w:sz w:val="24"/>
        </w:rPr>
        <w:t xml:space="preserve"> </w:t>
      </w:r>
      <w:r w:rsidRPr="00E01E5B">
        <w:rPr>
          <w:rFonts w:ascii="宋体" w:hAnsi="宋体" w:cs="宋体" w:hint="eastAsia"/>
          <w:b/>
          <w:kern w:val="0"/>
          <w:sz w:val="24"/>
        </w:rPr>
        <w:t>质量保修责任</w:t>
      </w:r>
    </w:p>
    <w:p w:rsidR="009B582E" w:rsidRPr="00E01E5B" w:rsidRDefault="00A96B6F">
      <w:pPr>
        <w:tabs>
          <w:tab w:val="left" w:pos="1120"/>
        </w:tabs>
        <w:autoSpaceDE w:val="0"/>
        <w:autoSpaceDN w:val="0"/>
        <w:spacing w:before="94" w:line="360" w:lineRule="auto"/>
        <w:ind w:left="101" w:right="166" w:firstLine="480"/>
        <w:jc w:val="left"/>
        <w:rPr>
          <w:rFonts w:ascii="宋体" w:hAnsi="宋体" w:cs="宋体"/>
          <w:kern w:val="0"/>
          <w:sz w:val="24"/>
        </w:rPr>
      </w:pPr>
      <w:r w:rsidRPr="00E01E5B">
        <w:rPr>
          <w:rFonts w:ascii="宋体" w:hAnsi="宋体"/>
          <w:kern w:val="0"/>
          <w:sz w:val="24"/>
        </w:rPr>
        <w:t>3.1</w:t>
      </w:r>
      <w:r w:rsidRPr="00E01E5B">
        <w:rPr>
          <w:rFonts w:ascii="宋体" w:hAnsi="宋体"/>
          <w:kern w:val="0"/>
          <w:sz w:val="24"/>
        </w:rPr>
        <w:tab/>
      </w:r>
      <w:r w:rsidRPr="00E01E5B">
        <w:rPr>
          <w:rFonts w:ascii="宋体" w:hAnsi="宋体" w:cs="宋体" w:hint="eastAsia"/>
          <w:kern w:val="0"/>
          <w:sz w:val="24"/>
        </w:rPr>
        <w:t>属于保修范围的项目</w:t>
      </w:r>
      <w:r w:rsidRPr="00E01E5B">
        <w:rPr>
          <w:rFonts w:ascii="宋体" w:hAnsi="宋体" w:cs="宋体" w:hint="eastAsia"/>
          <w:spacing w:val="-18"/>
          <w:kern w:val="0"/>
          <w:sz w:val="24"/>
        </w:rPr>
        <w:t>，</w:t>
      </w:r>
      <w:r w:rsidRPr="00E01E5B">
        <w:rPr>
          <w:rFonts w:ascii="宋体" w:hAnsi="宋体" w:cs="宋体" w:hint="eastAsia"/>
          <w:kern w:val="0"/>
          <w:sz w:val="24"/>
        </w:rPr>
        <w:t>承包人应在接到发包人通知后的</w:t>
      </w:r>
      <w:r w:rsidRPr="00E01E5B">
        <w:rPr>
          <w:rFonts w:ascii="宋体" w:hAnsi="宋体" w:cs="宋体"/>
          <w:spacing w:val="-60"/>
          <w:kern w:val="0"/>
          <w:sz w:val="24"/>
        </w:rPr>
        <w:t xml:space="preserve"> </w:t>
      </w:r>
      <w:r w:rsidRPr="00E01E5B">
        <w:rPr>
          <w:rFonts w:ascii="宋体" w:hAnsi="宋体"/>
          <w:kern w:val="0"/>
          <w:sz w:val="24"/>
        </w:rPr>
        <w:t xml:space="preserve">7 </w:t>
      </w:r>
      <w:r w:rsidRPr="00E01E5B">
        <w:rPr>
          <w:rFonts w:ascii="宋体" w:hAnsi="宋体" w:cs="宋体" w:hint="eastAsia"/>
          <w:kern w:val="0"/>
          <w:sz w:val="24"/>
        </w:rPr>
        <w:t>天内派人保修</w:t>
      </w:r>
      <w:r w:rsidRPr="00E01E5B">
        <w:rPr>
          <w:rFonts w:ascii="宋体" w:hAnsi="宋体" w:cs="宋体" w:hint="eastAsia"/>
          <w:spacing w:val="-18"/>
          <w:kern w:val="0"/>
          <w:sz w:val="24"/>
        </w:rPr>
        <w:t>。</w:t>
      </w:r>
      <w:r w:rsidRPr="00E01E5B">
        <w:rPr>
          <w:rFonts w:ascii="宋体" w:hAnsi="宋体" w:cs="宋体" w:hint="eastAsia"/>
          <w:kern w:val="0"/>
          <w:sz w:val="24"/>
        </w:rPr>
        <w:t>承包人未能在规定时间内派人保修或经保修后仍未能排除质量问题的，发包人可自</w:t>
      </w:r>
      <w:r w:rsidRPr="00E01E5B">
        <w:rPr>
          <w:rFonts w:ascii="宋体" w:hAnsi="宋体" w:cs="宋体" w:hint="eastAsia"/>
          <w:kern w:val="0"/>
          <w:sz w:val="24"/>
        </w:rPr>
        <w:lastRenderedPageBreak/>
        <w:t>行或委托第三方保修，因此产生的全部费用由承包人承担，发包人有权在质量保证金中扣除或要求承包人另行支付</w:t>
      </w:r>
      <w:r w:rsidRPr="00E01E5B">
        <w:rPr>
          <w:rFonts w:ascii="宋体" w:hAnsi="宋体" w:cs="宋体" w:hint="eastAsia"/>
          <w:kern w:val="0"/>
          <w:sz w:val="24"/>
        </w:rPr>
        <w:t>,</w:t>
      </w:r>
      <w:r w:rsidRPr="00E01E5B">
        <w:rPr>
          <w:rFonts w:ascii="宋体" w:hAnsi="宋体" w:cs="宋体" w:hint="eastAsia"/>
          <w:kern w:val="0"/>
          <w:sz w:val="24"/>
        </w:rPr>
        <w:t>并有权要求承包人补齐质量保证金。</w:t>
      </w:r>
    </w:p>
    <w:p w:rsidR="009B582E" w:rsidRPr="00E01E5B" w:rsidRDefault="00A96B6F">
      <w:pPr>
        <w:tabs>
          <w:tab w:val="left" w:pos="1120"/>
        </w:tabs>
        <w:autoSpaceDE w:val="0"/>
        <w:autoSpaceDN w:val="0"/>
        <w:spacing w:before="51" w:line="360" w:lineRule="auto"/>
        <w:ind w:left="581"/>
        <w:jc w:val="left"/>
        <w:rPr>
          <w:rFonts w:ascii="宋体" w:hAnsi="宋体" w:cs="宋体"/>
          <w:kern w:val="0"/>
          <w:sz w:val="24"/>
        </w:rPr>
      </w:pPr>
      <w:r w:rsidRPr="00E01E5B">
        <w:rPr>
          <w:rFonts w:ascii="宋体" w:hAnsi="宋体"/>
          <w:kern w:val="0"/>
          <w:sz w:val="24"/>
        </w:rPr>
        <w:t>3.2</w:t>
      </w:r>
      <w:r w:rsidRPr="00E01E5B">
        <w:rPr>
          <w:rFonts w:ascii="宋体" w:hAnsi="宋体"/>
          <w:kern w:val="0"/>
          <w:sz w:val="24"/>
        </w:rPr>
        <w:tab/>
      </w:r>
      <w:r w:rsidRPr="00E01E5B">
        <w:rPr>
          <w:rFonts w:ascii="宋体" w:hAnsi="宋体" w:cs="宋体" w:hint="eastAsia"/>
          <w:kern w:val="0"/>
          <w:sz w:val="24"/>
        </w:rPr>
        <w:t>发生紧急抢修事故的，承包人在接到通知后，应立即到达事故现场抢修。</w:t>
      </w:r>
    </w:p>
    <w:p w:rsidR="009B582E" w:rsidRPr="00E01E5B" w:rsidRDefault="00A96B6F">
      <w:pPr>
        <w:tabs>
          <w:tab w:val="left" w:pos="1120"/>
        </w:tabs>
        <w:autoSpaceDE w:val="0"/>
        <w:autoSpaceDN w:val="0"/>
        <w:spacing w:before="94" w:line="360" w:lineRule="auto"/>
        <w:ind w:left="101" w:right="166" w:firstLine="480"/>
        <w:jc w:val="left"/>
        <w:rPr>
          <w:rFonts w:ascii="宋体" w:hAnsi="宋体" w:cs="宋体"/>
          <w:kern w:val="0"/>
          <w:sz w:val="24"/>
        </w:rPr>
      </w:pPr>
      <w:r w:rsidRPr="00E01E5B">
        <w:rPr>
          <w:rFonts w:ascii="宋体" w:hAnsi="宋体" w:cs="宋体"/>
          <w:kern w:val="0"/>
          <w:sz w:val="24"/>
        </w:rPr>
        <w:t>3.3</w:t>
      </w:r>
      <w:r w:rsidRPr="00E01E5B">
        <w:rPr>
          <w:rFonts w:ascii="宋体" w:hAnsi="宋体" w:cs="宋体"/>
          <w:kern w:val="0"/>
          <w:sz w:val="24"/>
        </w:rPr>
        <w:tab/>
      </w:r>
      <w:r w:rsidRPr="00E01E5B">
        <w:rPr>
          <w:rFonts w:ascii="宋体" w:hAnsi="宋体" w:cs="宋体" w:hint="eastAsia"/>
          <w:kern w:val="0"/>
          <w:sz w:val="24"/>
        </w:rPr>
        <w:t>在国家规定的合理使用期限内，承包人应确保地基基础工程和主体结构的质量和安全。凡出现质量问题，应立即报告当地建设行政主管部门，经设计人提出保修方案后，承包人应立即实施保修。</w:t>
      </w:r>
    </w:p>
    <w:p w:rsidR="009B582E" w:rsidRPr="00E01E5B" w:rsidRDefault="00A96B6F">
      <w:pPr>
        <w:tabs>
          <w:tab w:val="left" w:pos="1120"/>
        </w:tabs>
        <w:autoSpaceDE w:val="0"/>
        <w:autoSpaceDN w:val="0"/>
        <w:spacing w:before="36" w:line="360" w:lineRule="auto"/>
        <w:ind w:left="581"/>
        <w:jc w:val="left"/>
        <w:rPr>
          <w:rFonts w:ascii="宋体" w:hAnsi="宋体" w:cs="宋体"/>
          <w:kern w:val="0"/>
          <w:sz w:val="24"/>
        </w:rPr>
      </w:pPr>
      <w:r w:rsidRPr="00E01E5B">
        <w:rPr>
          <w:rFonts w:ascii="宋体" w:hAnsi="宋体"/>
          <w:kern w:val="0"/>
          <w:sz w:val="24"/>
        </w:rPr>
        <w:t>3.4</w:t>
      </w:r>
      <w:r w:rsidRPr="00E01E5B">
        <w:rPr>
          <w:rFonts w:ascii="宋体" w:hAnsi="宋体"/>
          <w:kern w:val="0"/>
          <w:sz w:val="24"/>
        </w:rPr>
        <w:tab/>
      </w:r>
      <w:r w:rsidRPr="00E01E5B">
        <w:rPr>
          <w:rFonts w:ascii="宋体" w:hAnsi="宋体" w:cs="宋体" w:hint="eastAsia"/>
          <w:kern w:val="0"/>
          <w:sz w:val="24"/>
        </w:rPr>
        <w:t>质量保修完成后，由发包人组织验收，未能通过验收的，承包人应按发包人要求及时整改至合格。</w:t>
      </w:r>
    </w:p>
    <w:p w:rsidR="009B582E" w:rsidRPr="00E01E5B" w:rsidRDefault="00A96B6F">
      <w:pPr>
        <w:autoSpaceDE w:val="0"/>
        <w:autoSpaceDN w:val="0"/>
        <w:spacing w:before="94" w:line="360" w:lineRule="auto"/>
        <w:ind w:left="581"/>
        <w:jc w:val="left"/>
        <w:rPr>
          <w:rFonts w:ascii="宋体" w:hAnsi="宋体" w:cs="宋体"/>
          <w:b/>
          <w:kern w:val="0"/>
          <w:sz w:val="24"/>
        </w:rPr>
      </w:pPr>
      <w:r w:rsidRPr="00E01E5B">
        <w:rPr>
          <w:rFonts w:ascii="宋体" w:hAnsi="宋体"/>
          <w:b/>
          <w:kern w:val="0"/>
          <w:sz w:val="24"/>
        </w:rPr>
        <w:t>4</w:t>
      </w:r>
      <w:r w:rsidRPr="00E01E5B">
        <w:rPr>
          <w:rFonts w:ascii="宋体" w:hAnsi="宋体" w:cs="宋体" w:hint="eastAsia"/>
          <w:b/>
          <w:kern w:val="0"/>
          <w:sz w:val="24"/>
        </w:rPr>
        <w:t>．质量保修费用</w:t>
      </w:r>
    </w:p>
    <w:p w:rsidR="009B582E" w:rsidRPr="00E01E5B" w:rsidRDefault="00A96B6F">
      <w:pPr>
        <w:autoSpaceDE w:val="0"/>
        <w:autoSpaceDN w:val="0"/>
        <w:spacing w:before="94" w:line="360" w:lineRule="auto"/>
        <w:ind w:left="581"/>
        <w:jc w:val="left"/>
        <w:rPr>
          <w:rFonts w:ascii="宋体" w:hAnsi="宋体" w:cs="宋体"/>
          <w:kern w:val="0"/>
          <w:sz w:val="11"/>
          <w:szCs w:val="11"/>
        </w:rPr>
      </w:pPr>
      <w:r w:rsidRPr="00E01E5B">
        <w:rPr>
          <w:rFonts w:ascii="宋体" w:hAnsi="宋体" w:cs="宋体" w:hint="eastAsia"/>
          <w:kern w:val="0"/>
          <w:sz w:val="24"/>
        </w:rPr>
        <w:t>质量保修等费用，由责任方承担，在质量保修期内出现质量问题的，除能证明是发包人的不当使用所致之外，均视为责任方是承包人。</w:t>
      </w:r>
    </w:p>
    <w:p w:rsidR="009B582E" w:rsidRPr="00E01E5B" w:rsidRDefault="00A96B6F">
      <w:pPr>
        <w:autoSpaceDE w:val="0"/>
        <w:autoSpaceDN w:val="0"/>
        <w:spacing w:line="360" w:lineRule="auto"/>
        <w:ind w:left="581"/>
        <w:jc w:val="left"/>
        <w:rPr>
          <w:rFonts w:ascii="宋体" w:hAnsi="宋体" w:cs="宋体"/>
          <w:b/>
          <w:kern w:val="0"/>
          <w:sz w:val="24"/>
        </w:rPr>
      </w:pPr>
      <w:r w:rsidRPr="00E01E5B">
        <w:rPr>
          <w:rFonts w:ascii="宋体" w:hAnsi="宋体"/>
          <w:b/>
          <w:kern w:val="0"/>
          <w:sz w:val="24"/>
        </w:rPr>
        <w:t>5</w:t>
      </w:r>
      <w:r w:rsidRPr="00E01E5B">
        <w:rPr>
          <w:rFonts w:ascii="宋体" w:hAnsi="宋体" w:cs="宋体" w:hint="eastAsia"/>
          <w:b/>
          <w:kern w:val="0"/>
          <w:sz w:val="24"/>
        </w:rPr>
        <w:t>．质量保证金</w:t>
      </w:r>
    </w:p>
    <w:p w:rsidR="009B582E" w:rsidRPr="00E01E5B" w:rsidRDefault="00A96B6F">
      <w:pPr>
        <w:autoSpaceDE w:val="0"/>
        <w:autoSpaceDN w:val="0"/>
        <w:spacing w:before="94" w:line="360" w:lineRule="auto"/>
        <w:ind w:firstLineChars="200" w:firstLine="480"/>
        <w:jc w:val="left"/>
        <w:rPr>
          <w:rFonts w:ascii="宋体" w:hAnsi="宋体" w:cs="宋体"/>
          <w:kern w:val="0"/>
          <w:sz w:val="24"/>
        </w:rPr>
      </w:pPr>
      <w:r w:rsidRPr="00E01E5B">
        <w:rPr>
          <w:rFonts w:ascii="宋体" w:hAnsi="宋体" w:cs="宋体" w:hint="eastAsia"/>
          <w:kern w:val="0"/>
          <w:sz w:val="24"/>
        </w:rPr>
        <w:t>质量保证金的约定、支付和使用等与本合同《专用条款》第</w:t>
      </w:r>
      <w:r w:rsidRPr="00E01E5B">
        <w:rPr>
          <w:rFonts w:ascii="宋体" w:hAnsi="宋体" w:hint="eastAsia"/>
          <w:kern w:val="0"/>
          <w:sz w:val="24"/>
        </w:rPr>
        <w:t>19</w:t>
      </w:r>
      <w:r w:rsidRPr="00E01E5B">
        <w:rPr>
          <w:rFonts w:ascii="宋体" w:hAnsi="宋体" w:cs="宋体" w:hint="eastAsia"/>
          <w:kern w:val="0"/>
          <w:sz w:val="24"/>
        </w:rPr>
        <w:t>条赋予的规定一致。</w:t>
      </w:r>
    </w:p>
    <w:p w:rsidR="009B582E" w:rsidRPr="00E01E5B" w:rsidRDefault="00A96B6F">
      <w:pPr>
        <w:autoSpaceDE w:val="0"/>
        <w:autoSpaceDN w:val="0"/>
        <w:spacing w:before="94" w:line="360" w:lineRule="auto"/>
        <w:ind w:left="581"/>
        <w:jc w:val="left"/>
        <w:rPr>
          <w:rFonts w:ascii="宋体" w:hAnsi="宋体" w:cs="宋体"/>
          <w:b/>
          <w:kern w:val="0"/>
          <w:sz w:val="24"/>
        </w:rPr>
      </w:pPr>
      <w:r w:rsidRPr="00E01E5B">
        <w:rPr>
          <w:rFonts w:ascii="宋体" w:hAnsi="宋体"/>
          <w:b/>
          <w:kern w:val="0"/>
          <w:sz w:val="24"/>
        </w:rPr>
        <w:t>6</w:t>
      </w:r>
      <w:r w:rsidRPr="00E01E5B">
        <w:rPr>
          <w:rFonts w:ascii="宋体" w:hAnsi="宋体" w:cs="宋体" w:hint="eastAsia"/>
          <w:b/>
          <w:kern w:val="0"/>
          <w:sz w:val="24"/>
        </w:rPr>
        <w:t>．其他</w:t>
      </w:r>
    </w:p>
    <w:p w:rsidR="009B582E" w:rsidRPr="00E01E5B" w:rsidRDefault="00A96B6F">
      <w:pPr>
        <w:autoSpaceDE w:val="0"/>
        <w:autoSpaceDN w:val="0"/>
        <w:spacing w:before="94" w:line="360" w:lineRule="auto"/>
        <w:ind w:left="581"/>
        <w:jc w:val="left"/>
        <w:rPr>
          <w:rFonts w:ascii="宋体" w:hAnsi="宋体" w:cs="宋体"/>
          <w:kern w:val="0"/>
          <w:sz w:val="24"/>
        </w:rPr>
      </w:pPr>
      <w:r w:rsidRPr="00E01E5B">
        <w:rPr>
          <w:rFonts w:ascii="宋体" w:hAnsi="宋体"/>
          <w:kern w:val="0"/>
          <w:sz w:val="24"/>
        </w:rPr>
        <w:t xml:space="preserve">6.1 </w:t>
      </w:r>
      <w:r w:rsidRPr="00E01E5B">
        <w:rPr>
          <w:rFonts w:ascii="宋体" w:hAnsi="宋体" w:hint="eastAsia"/>
          <w:kern w:val="0"/>
          <w:sz w:val="24"/>
        </w:rPr>
        <w:t xml:space="preserve"> </w:t>
      </w:r>
      <w:r w:rsidRPr="00E01E5B">
        <w:rPr>
          <w:rFonts w:ascii="宋体" w:hAnsi="宋体" w:cs="宋体" w:hint="eastAsia"/>
          <w:kern w:val="0"/>
          <w:sz w:val="24"/>
        </w:rPr>
        <w:t>合同双方当事人约定的其他质量保修事项：</w:t>
      </w:r>
      <w:r w:rsidRPr="00E01E5B">
        <w:rPr>
          <w:rFonts w:ascii="宋体" w:hAnsi="宋体" w:cs="宋体" w:hint="eastAsia"/>
          <w:kern w:val="0"/>
          <w:sz w:val="24"/>
          <w:u w:val="single"/>
        </w:rPr>
        <w:t xml:space="preserve">          /           </w:t>
      </w:r>
    </w:p>
    <w:p w:rsidR="009B582E" w:rsidRPr="00E01E5B" w:rsidRDefault="00A96B6F">
      <w:pPr>
        <w:tabs>
          <w:tab w:val="left" w:pos="1120"/>
        </w:tabs>
        <w:autoSpaceDE w:val="0"/>
        <w:autoSpaceDN w:val="0"/>
        <w:spacing w:line="360" w:lineRule="auto"/>
        <w:ind w:left="101" w:right="110" w:firstLine="480"/>
        <w:jc w:val="left"/>
        <w:rPr>
          <w:rFonts w:ascii="宋体" w:hAnsi="宋体" w:cs="宋体"/>
          <w:kern w:val="0"/>
          <w:sz w:val="24"/>
        </w:rPr>
      </w:pPr>
      <w:r w:rsidRPr="00E01E5B">
        <w:rPr>
          <w:rFonts w:ascii="宋体" w:hAnsi="宋体"/>
          <w:kern w:val="0"/>
          <w:sz w:val="24"/>
        </w:rPr>
        <w:t>6.2</w:t>
      </w:r>
      <w:r w:rsidRPr="00E01E5B">
        <w:rPr>
          <w:rFonts w:ascii="宋体" w:hAnsi="宋体" w:hint="eastAsia"/>
          <w:kern w:val="0"/>
          <w:sz w:val="24"/>
        </w:rPr>
        <w:t xml:space="preserve">  </w:t>
      </w:r>
      <w:r w:rsidRPr="00E01E5B">
        <w:rPr>
          <w:rFonts w:ascii="宋体" w:hAnsi="宋体" w:cs="宋体" w:hint="eastAsia"/>
          <w:kern w:val="0"/>
          <w:sz w:val="24"/>
        </w:rPr>
        <w:t>本质量保修书，由合同双方当事人在承包人向发包人提交竣工验收申请报告时签署，作为</w:t>
      </w:r>
      <w:r w:rsidRPr="00E01E5B">
        <w:rPr>
          <w:rFonts w:ascii="宋体" w:hAnsi="宋体" w:hint="eastAsia"/>
          <w:sz w:val="24"/>
          <w:u w:val="single"/>
          <w:shd w:val="clear" w:color="auto" w:fill="FFFFFF"/>
        </w:rPr>
        <w:t>东方宾馆一号楼南座</w:t>
      </w:r>
      <w:r w:rsidRPr="00E01E5B">
        <w:rPr>
          <w:rFonts w:ascii="宋体" w:hAnsi="宋体" w:hint="eastAsia"/>
          <w:sz w:val="24"/>
          <w:u w:val="single"/>
          <w:shd w:val="clear" w:color="auto" w:fill="FFFFFF"/>
        </w:rPr>
        <w:t>2</w:t>
      </w:r>
      <w:r w:rsidRPr="00E01E5B">
        <w:rPr>
          <w:rFonts w:ascii="宋体" w:hAnsi="宋体" w:hint="eastAsia"/>
          <w:sz w:val="24"/>
          <w:u w:val="single"/>
          <w:shd w:val="clear" w:color="auto" w:fill="FFFFFF"/>
        </w:rPr>
        <w:t>至</w:t>
      </w:r>
      <w:r w:rsidRPr="00E01E5B">
        <w:rPr>
          <w:rFonts w:ascii="宋体" w:hAnsi="宋体" w:hint="eastAsia"/>
          <w:sz w:val="24"/>
          <w:u w:val="single"/>
          <w:shd w:val="clear" w:color="auto" w:fill="FFFFFF"/>
        </w:rPr>
        <w:t>4</w:t>
      </w:r>
      <w:r w:rsidRPr="00E01E5B">
        <w:rPr>
          <w:rFonts w:ascii="宋体" w:hAnsi="宋体" w:hint="eastAsia"/>
          <w:sz w:val="24"/>
          <w:u w:val="single"/>
          <w:shd w:val="clear" w:color="auto" w:fill="FFFFFF"/>
        </w:rPr>
        <w:t>层综合维修保养</w:t>
      </w:r>
      <w:r w:rsidRPr="00E01E5B">
        <w:rPr>
          <w:rFonts w:ascii="宋体" w:hAnsi="宋体" w:cs="宋体" w:hint="eastAsia"/>
          <w:kern w:val="0"/>
          <w:sz w:val="24"/>
        </w:rPr>
        <w:t>项目设计与施工一体化合同的附件。</w:t>
      </w:r>
    </w:p>
    <w:p w:rsidR="009B582E" w:rsidRPr="00E01E5B" w:rsidRDefault="00A96B6F">
      <w:pPr>
        <w:tabs>
          <w:tab w:val="left" w:pos="1120"/>
        </w:tabs>
        <w:autoSpaceDE w:val="0"/>
        <w:autoSpaceDN w:val="0"/>
        <w:spacing w:line="360" w:lineRule="auto"/>
        <w:ind w:left="101" w:right="110" w:firstLine="480"/>
        <w:jc w:val="left"/>
        <w:rPr>
          <w:rFonts w:ascii="宋体" w:hAnsi="宋体"/>
          <w:kern w:val="0"/>
          <w:sz w:val="24"/>
        </w:rPr>
      </w:pPr>
      <w:r w:rsidRPr="00E01E5B">
        <w:rPr>
          <w:rFonts w:ascii="宋体" w:hAnsi="宋体"/>
          <w:kern w:val="0"/>
          <w:sz w:val="24"/>
        </w:rPr>
        <w:t xml:space="preserve">6.3  </w:t>
      </w:r>
      <w:r w:rsidRPr="00E01E5B">
        <w:rPr>
          <w:rFonts w:ascii="宋体" w:hAnsi="宋体" w:hint="eastAsia"/>
          <w:kern w:val="0"/>
          <w:sz w:val="24"/>
        </w:rPr>
        <w:t>本质量保修书，自合同双方当事人签署之日起生效，至质量保修期满后失效。</w:t>
      </w:r>
    </w:p>
    <w:p w:rsidR="009B582E" w:rsidRPr="00E01E5B" w:rsidRDefault="009B582E">
      <w:pPr>
        <w:tabs>
          <w:tab w:val="left" w:pos="1120"/>
        </w:tabs>
        <w:autoSpaceDE w:val="0"/>
        <w:autoSpaceDN w:val="0"/>
        <w:spacing w:line="360" w:lineRule="auto"/>
        <w:ind w:left="101" w:right="110" w:firstLine="480"/>
        <w:jc w:val="left"/>
        <w:rPr>
          <w:rFonts w:ascii="宋体" w:hAnsi="宋体"/>
          <w:kern w:val="0"/>
          <w:sz w:val="24"/>
        </w:rPr>
      </w:pPr>
    </w:p>
    <w:p w:rsidR="009B582E" w:rsidRPr="00E01E5B" w:rsidRDefault="00A96B6F">
      <w:pPr>
        <w:autoSpaceDE w:val="0"/>
        <w:autoSpaceDN w:val="0"/>
        <w:spacing w:line="480" w:lineRule="auto"/>
        <w:jc w:val="left"/>
        <w:rPr>
          <w:rFonts w:ascii="宋体" w:hAnsi="宋体" w:cs="宋体"/>
          <w:kern w:val="0"/>
          <w:sz w:val="24"/>
        </w:rPr>
      </w:pPr>
      <w:r w:rsidRPr="00E01E5B">
        <w:rPr>
          <w:rFonts w:ascii="宋体" w:hAnsi="宋体" w:cs="宋体" w:hint="eastAsia"/>
          <w:kern w:val="0"/>
          <w:sz w:val="24"/>
        </w:rPr>
        <w:t>发包人（公章）：</w:t>
      </w:r>
      <w:r w:rsidRPr="00E01E5B">
        <w:rPr>
          <w:rFonts w:ascii="宋体" w:hAnsi="宋体" w:cs="宋体" w:hint="eastAsia"/>
          <w:kern w:val="0"/>
          <w:sz w:val="24"/>
        </w:rPr>
        <w:t xml:space="preserve">                            </w:t>
      </w:r>
      <w:r w:rsidRPr="00E01E5B">
        <w:rPr>
          <w:rFonts w:ascii="宋体" w:hAnsi="宋体" w:cs="宋体" w:hint="eastAsia"/>
          <w:kern w:val="0"/>
          <w:sz w:val="24"/>
        </w:rPr>
        <w:t>承包人（公章）：</w:t>
      </w:r>
      <w:r w:rsidRPr="00E01E5B">
        <w:rPr>
          <w:rFonts w:ascii="宋体" w:hAnsi="宋体" w:cs="宋体" w:hint="eastAsia"/>
          <w:kern w:val="0"/>
          <w:sz w:val="24"/>
        </w:rPr>
        <w:t xml:space="preserve">                                       </w:t>
      </w:r>
      <w:r w:rsidRPr="00E01E5B">
        <w:rPr>
          <w:rFonts w:ascii="宋体" w:hAnsi="宋体" w:cs="宋体" w:hint="eastAsia"/>
          <w:kern w:val="0"/>
          <w:sz w:val="24"/>
        </w:rPr>
        <w:t>法定代表人</w:t>
      </w:r>
      <w:r w:rsidRPr="00E01E5B">
        <w:rPr>
          <w:rFonts w:ascii="宋体" w:hAnsi="宋体" w:cs="宋体" w:hint="eastAsia"/>
          <w:kern w:val="0"/>
          <w:sz w:val="24"/>
        </w:rPr>
        <w:t xml:space="preserve">                                  </w:t>
      </w:r>
      <w:r w:rsidRPr="00E01E5B">
        <w:rPr>
          <w:rFonts w:ascii="宋体" w:hAnsi="宋体" w:cs="宋体" w:hint="eastAsia"/>
          <w:kern w:val="0"/>
          <w:sz w:val="24"/>
        </w:rPr>
        <w:t>法定代表人</w:t>
      </w:r>
    </w:p>
    <w:p w:rsidR="009B582E" w:rsidRPr="00E01E5B" w:rsidRDefault="00A96B6F">
      <w:pPr>
        <w:autoSpaceDE w:val="0"/>
        <w:autoSpaceDN w:val="0"/>
        <w:jc w:val="left"/>
        <w:rPr>
          <w:rFonts w:ascii="宋体" w:hAnsi="宋体" w:cs="宋体"/>
          <w:kern w:val="0"/>
          <w:sz w:val="24"/>
          <w:u w:val="single"/>
        </w:rPr>
      </w:pPr>
      <w:r w:rsidRPr="00E01E5B">
        <w:rPr>
          <w:rFonts w:ascii="宋体" w:hAnsi="宋体" w:cs="宋体" w:hint="eastAsia"/>
          <w:kern w:val="0"/>
          <w:sz w:val="24"/>
        </w:rPr>
        <w:t>或委托代理人（签字）：</w:t>
      </w:r>
      <w:r w:rsidRPr="00E01E5B">
        <w:rPr>
          <w:rFonts w:ascii="宋体" w:hAnsi="宋体" w:cs="宋体" w:hint="eastAsia"/>
          <w:kern w:val="0"/>
          <w:sz w:val="24"/>
          <w:u w:val="single"/>
        </w:rPr>
        <w:tab/>
        <w:t xml:space="preserve">          </w:t>
      </w:r>
      <w:r w:rsidRPr="00E01E5B">
        <w:rPr>
          <w:rFonts w:ascii="宋体" w:hAnsi="宋体" w:cs="宋体" w:hint="eastAsia"/>
          <w:kern w:val="0"/>
          <w:sz w:val="24"/>
        </w:rPr>
        <w:t xml:space="preserve">         </w:t>
      </w:r>
      <w:r w:rsidRPr="00E01E5B">
        <w:rPr>
          <w:rFonts w:ascii="宋体" w:hAnsi="宋体" w:cs="宋体" w:hint="eastAsia"/>
          <w:kern w:val="0"/>
          <w:sz w:val="24"/>
        </w:rPr>
        <w:t>或委托代理人（签字）：</w:t>
      </w:r>
      <w:r w:rsidRPr="00E01E5B">
        <w:rPr>
          <w:rFonts w:ascii="宋体" w:hAnsi="宋体" w:cs="宋体" w:hint="eastAsia"/>
          <w:kern w:val="0"/>
          <w:sz w:val="24"/>
          <w:u w:val="single"/>
        </w:rPr>
        <w:tab/>
        <w:t xml:space="preserve">      </w:t>
      </w:r>
    </w:p>
    <w:p w:rsidR="009B582E" w:rsidRPr="00E01E5B" w:rsidRDefault="009B582E">
      <w:pPr>
        <w:autoSpaceDE w:val="0"/>
        <w:autoSpaceDN w:val="0"/>
        <w:jc w:val="left"/>
        <w:rPr>
          <w:rFonts w:ascii="宋体" w:hAnsi="宋体" w:cs="宋体"/>
          <w:kern w:val="0"/>
          <w:sz w:val="24"/>
        </w:rPr>
      </w:pPr>
    </w:p>
    <w:p w:rsidR="009B582E" w:rsidRPr="00E01E5B" w:rsidRDefault="00A96B6F">
      <w:pPr>
        <w:autoSpaceDE w:val="0"/>
        <w:autoSpaceDN w:val="0"/>
        <w:spacing w:line="360" w:lineRule="auto"/>
        <w:jc w:val="left"/>
        <w:rPr>
          <w:rFonts w:ascii="宋体" w:hAnsi="宋体" w:cs="仿宋_GB2312"/>
          <w:b/>
          <w:sz w:val="44"/>
          <w:szCs w:val="44"/>
        </w:rPr>
      </w:pPr>
      <w:r w:rsidRPr="00E01E5B">
        <w:rPr>
          <w:rFonts w:ascii="宋体" w:hAnsi="宋体" w:cs="宋体" w:hint="eastAsia"/>
          <w:kern w:val="0"/>
          <w:sz w:val="24"/>
        </w:rPr>
        <w:t>日</w:t>
      </w:r>
      <w:r w:rsidRPr="00E01E5B">
        <w:rPr>
          <w:rFonts w:ascii="宋体" w:hAnsi="宋体" w:cs="宋体" w:hint="eastAsia"/>
          <w:kern w:val="0"/>
          <w:sz w:val="24"/>
        </w:rPr>
        <w:t xml:space="preserve">    </w:t>
      </w:r>
      <w:r w:rsidRPr="00E01E5B">
        <w:rPr>
          <w:rFonts w:ascii="宋体" w:hAnsi="宋体" w:cs="宋体" w:hint="eastAsia"/>
          <w:kern w:val="0"/>
          <w:sz w:val="24"/>
        </w:rPr>
        <w:t>期：</w:t>
      </w:r>
      <w:r w:rsidRPr="00E01E5B">
        <w:rPr>
          <w:rFonts w:ascii="宋体" w:hAnsi="宋体" w:cs="宋体" w:hint="eastAsia"/>
          <w:kern w:val="0"/>
          <w:sz w:val="24"/>
          <w:u w:val="single"/>
        </w:rPr>
        <w:t xml:space="preserve">                       </w:t>
      </w:r>
      <w:r w:rsidRPr="00E01E5B">
        <w:rPr>
          <w:rFonts w:ascii="宋体" w:hAnsi="宋体" w:cs="宋体" w:hint="eastAsia"/>
          <w:kern w:val="0"/>
          <w:sz w:val="24"/>
        </w:rPr>
        <w:t xml:space="preserve">          </w:t>
      </w:r>
      <w:r w:rsidRPr="00E01E5B">
        <w:rPr>
          <w:rFonts w:ascii="宋体" w:hAnsi="宋体" w:cs="宋体" w:hint="eastAsia"/>
          <w:kern w:val="0"/>
          <w:sz w:val="24"/>
        </w:rPr>
        <w:t>日</w:t>
      </w:r>
      <w:r w:rsidRPr="00E01E5B">
        <w:rPr>
          <w:rFonts w:ascii="宋体" w:hAnsi="宋体" w:cs="宋体" w:hint="eastAsia"/>
          <w:kern w:val="0"/>
          <w:sz w:val="24"/>
        </w:rPr>
        <w:t xml:space="preserve">    </w:t>
      </w:r>
      <w:r w:rsidRPr="00E01E5B">
        <w:rPr>
          <w:rFonts w:ascii="宋体" w:hAnsi="宋体" w:cs="宋体" w:hint="eastAsia"/>
          <w:kern w:val="0"/>
          <w:sz w:val="24"/>
        </w:rPr>
        <w:t>期：</w:t>
      </w:r>
      <w:r w:rsidRPr="00E01E5B">
        <w:rPr>
          <w:rFonts w:ascii="宋体" w:hAnsi="宋体" w:cs="宋体" w:hint="eastAsia"/>
          <w:kern w:val="0"/>
          <w:sz w:val="24"/>
          <w:u w:val="single"/>
        </w:rPr>
        <w:t xml:space="preserve">                     </w:t>
      </w:r>
      <w:r w:rsidRPr="00E01E5B">
        <w:rPr>
          <w:rFonts w:ascii="宋体" w:hAnsi="宋体" w:cs="仿宋_GB2312"/>
          <w:b/>
          <w:sz w:val="44"/>
          <w:szCs w:val="44"/>
        </w:rPr>
        <w:br w:type="page"/>
      </w:r>
    </w:p>
    <w:p w:rsidR="009B582E" w:rsidRPr="00E01E5B" w:rsidRDefault="00A96B6F">
      <w:pPr>
        <w:spacing w:line="520" w:lineRule="exact"/>
        <w:jc w:val="center"/>
        <w:outlineLvl w:val="0"/>
        <w:rPr>
          <w:rFonts w:ascii="方正小标宋简体" w:eastAsia="方正小标宋简体" w:hAnsi="华文仿宋"/>
        </w:rPr>
      </w:pPr>
      <w:r w:rsidRPr="00E01E5B">
        <w:rPr>
          <w:rFonts w:ascii="方正小标宋简体" w:eastAsia="方正小标宋简体" w:hAnsi="华文仿宋" w:hint="eastAsia"/>
          <w:sz w:val="44"/>
          <w:szCs w:val="44"/>
        </w:rPr>
        <w:lastRenderedPageBreak/>
        <w:t>安全协议书</w:t>
      </w:r>
    </w:p>
    <w:p w:rsidR="009B582E" w:rsidRPr="00E01E5B" w:rsidRDefault="009B582E">
      <w:pPr>
        <w:spacing w:line="520" w:lineRule="exact"/>
        <w:jc w:val="center"/>
        <w:rPr>
          <w:rFonts w:ascii="华文仿宋" w:eastAsia="华文仿宋" w:hAnsi="华文仿宋"/>
          <w:b/>
          <w:sz w:val="28"/>
          <w:szCs w:val="28"/>
        </w:rPr>
      </w:pPr>
    </w:p>
    <w:p w:rsidR="009B582E" w:rsidRPr="00E01E5B" w:rsidRDefault="00A96B6F" w:rsidP="00E01E5B">
      <w:pPr>
        <w:adjustRightInd w:val="0"/>
        <w:snapToGrid w:val="0"/>
        <w:spacing w:line="520" w:lineRule="exact"/>
        <w:ind w:leftChars="-428" w:left="-899" w:rightChars="-501" w:right="-1052" w:firstLineChars="400" w:firstLine="1124"/>
        <w:rPr>
          <w:rFonts w:ascii="仿宋_GB2312" w:eastAsia="仿宋_GB2312" w:hAnsi="华文仿宋"/>
          <w:b/>
          <w:sz w:val="28"/>
          <w:szCs w:val="28"/>
        </w:rPr>
      </w:pPr>
      <w:r w:rsidRPr="00E01E5B">
        <w:rPr>
          <w:rFonts w:ascii="仿宋_GB2312" w:eastAsia="仿宋_GB2312" w:hAnsi="华文仿宋" w:hint="eastAsia"/>
          <w:b/>
          <w:sz w:val="28"/>
          <w:szCs w:val="28"/>
        </w:rPr>
        <w:t>发包方（甲方）：广州岭南集团控股股份有限公司东方宾馆分公司</w:t>
      </w:r>
    </w:p>
    <w:p w:rsidR="009B582E" w:rsidRPr="00E01E5B" w:rsidRDefault="00A96B6F" w:rsidP="00E01E5B">
      <w:pPr>
        <w:adjustRightInd w:val="0"/>
        <w:snapToGrid w:val="0"/>
        <w:spacing w:line="520" w:lineRule="exact"/>
        <w:ind w:leftChars="-428" w:left="-899" w:rightChars="-501" w:right="-1052" w:firstLineChars="400" w:firstLine="1124"/>
        <w:rPr>
          <w:rFonts w:ascii="仿宋_GB2312" w:eastAsia="仿宋_GB2312" w:hAnsi="华文仿宋"/>
          <w:b/>
          <w:sz w:val="28"/>
          <w:szCs w:val="28"/>
        </w:rPr>
      </w:pPr>
      <w:r w:rsidRPr="00E01E5B">
        <w:rPr>
          <w:rFonts w:ascii="仿宋_GB2312" w:eastAsia="仿宋_GB2312" w:hAnsi="华文仿宋" w:hint="eastAsia"/>
          <w:b/>
          <w:sz w:val="28"/>
          <w:szCs w:val="28"/>
        </w:rPr>
        <w:t>承包人（乙方）：</w:t>
      </w:r>
      <w:r w:rsidRPr="00E01E5B">
        <w:rPr>
          <w:rFonts w:ascii="仿宋_GB2312" w:eastAsia="仿宋_GB2312" w:hAnsi="华文仿宋" w:hint="eastAsia"/>
          <w:b/>
          <w:sz w:val="28"/>
          <w:szCs w:val="28"/>
        </w:rPr>
        <w:t xml:space="preserve"> </w:t>
      </w:r>
    </w:p>
    <w:p w:rsidR="009B582E" w:rsidRPr="00E01E5B" w:rsidRDefault="009B582E" w:rsidP="00E01E5B">
      <w:pPr>
        <w:adjustRightInd w:val="0"/>
        <w:snapToGrid w:val="0"/>
        <w:spacing w:line="520" w:lineRule="exact"/>
        <w:ind w:leftChars="-428" w:left="-899" w:rightChars="-501" w:right="-1052" w:firstLineChars="350" w:firstLine="980"/>
        <w:rPr>
          <w:rFonts w:ascii="仿宋_GB2312" w:eastAsia="仿宋_GB2312" w:hAnsi="华文仿宋"/>
          <w:sz w:val="28"/>
          <w:szCs w:val="28"/>
        </w:rPr>
      </w:pPr>
    </w:p>
    <w:p w:rsidR="009B582E" w:rsidRPr="00E01E5B" w:rsidRDefault="00A96B6F">
      <w:pPr>
        <w:spacing w:line="520" w:lineRule="exact"/>
        <w:ind w:firstLineChars="200" w:firstLine="560"/>
        <w:rPr>
          <w:rFonts w:ascii="仿宋_GB2312" w:eastAsia="仿宋_GB2312" w:hAnsi="华文仿宋"/>
          <w:sz w:val="28"/>
          <w:szCs w:val="28"/>
          <w:u w:val="single"/>
        </w:rPr>
      </w:pPr>
      <w:r w:rsidRPr="00E01E5B">
        <w:rPr>
          <w:rFonts w:ascii="仿宋_GB2312" w:eastAsia="仿宋_GB2312" w:hAnsi="华文仿宋" w:hint="eastAsia"/>
          <w:sz w:val="28"/>
          <w:szCs w:val="28"/>
        </w:rPr>
        <w:t>为贯彻“安全第一，预防为主”方针，明确双方的安全责任，确保施工中人身和设备安全，根据国家有关法律法规，经双方协商一致签订本协议。</w:t>
      </w:r>
      <w:r w:rsidRPr="00E01E5B">
        <w:rPr>
          <w:rFonts w:ascii="仿宋_GB2312" w:eastAsia="仿宋_GB2312" w:hAnsi="华文仿宋" w:hint="eastAsia"/>
          <w:sz w:val="28"/>
          <w:szCs w:val="28"/>
        </w:rPr>
        <w:t xml:space="preserve"> </w:t>
      </w:r>
    </w:p>
    <w:p w:rsidR="009B582E" w:rsidRPr="00E01E5B" w:rsidRDefault="00A96B6F">
      <w:pPr>
        <w:pStyle w:val="affffff5"/>
        <w:widowControl/>
        <w:numPr>
          <w:ilvl w:val="0"/>
          <w:numId w:val="18"/>
        </w:numPr>
        <w:spacing w:line="520" w:lineRule="exact"/>
        <w:ind w:left="567" w:firstLineChars="0" w:firstLine="0"/>
        <w:jc w:val="left"/>
        <w:rPr>
          <w:rFonts w:ascii="仿宋_GB2312" w:eastAsia="仿宋_GB2312" w:hAnsi="华文仿宋"/>
          <w:sz w:val="28"/>
          <w:szCs w:val="28"/>
        </w:rPr>
      </w:pPr>
      <w:r w:rsidRPr="00E01E5B">
        <w:rPr>
          <w:rFonts w:ascii="仿宋_GB2312" w:eastAsia="仿宋_GB2312" w:hAnsi="华文仿宋" w:hint="eastAsia"/>
          <w:sz w:val="28"/>
          <w:szCs w:val="28"/>
        </w:rPr>
        <w:t>工程项目：东方宾馆一号楼南座</w:t>
      </w:r>
      <w:r w:rsidRPr="00E01E5B">
        <w:rPr>
          <w:rFonts w:ascii="仿宋_GB2312" w:eastAsia="仿宋_GB2312" w:hAnsi="华文仿宋" w:hint="eastAsia"/>
          <w:sz w:val="28"/>
          <w:szCs w:val="28"/>
        </w:rPr>
        <w:t>2</w:t>
      </w:r>
      <w:r w:rsidRPr="00E01E5B">
        <w:rPr>
          <w:rFonts w:ascii="仿宋_GB2312" w:eastAsia="仿宋_GB2312" w:hAnsi="华文仿宋" w:hint="eastAsia"/>
          <w:sz w:val="28"/>
          <w:szCs w:val="28"/>
        </w:rPr>
        <w:t>至</w:t>
      </w:r>
      <w:r w:rsidRPr="00E01E5B">
        <w:rPr>
          <w:rFonts w:ascii="仿宋_GB2312" w:eastAsia="仿宋_GB2312" w:hAnsi="华文仿宋" w:hint="eastAsia"/>
          <w:sz w:val="28"/>
          <w:szCs w:val="28"/>
        </w:rPr>
        <w:t>4</w:t>
      </w:r>
      <w:r w:rsidRPr="00E01E5B">
        <w:rPr>
          <w:rFonts w:ascii="仿宋_GB2312" w:eastAsia="仿宋_GB2312" w:hAnsi="华文仿宋" w:hint="eastAsia"/>
          <w:sz w:val="28"/>
          <w:szCs w:val="28"/>
        </w:rPr>
        <w:t>层综合维修保养项目</w:t>
      </w:r>
    </w:p>
    <w:p w:rsidR="009B582E" w:rsidRPr="00E01E5B" w:rsidRDefault="00A96B6F">
      <w:pPr>
        <w:pStyle w:val="affffff5"/>
        <w:widowControl/>
        <w:numPr>
          <w:ilvl w:val="0"/>
          <w:numId w:val="18"/>
        </w:numPr>
        <w:spacing w:line="520" w:lineRule="exact"/>
        <w:ind w:left="567" w:firstLineChars="0" w:firstLine="0"/>
        <w:jc w:val="left"/>
        <w:rPr>
          <w:rFonts w:ascii="仿宋_GB2312" w:eastAsia="仿宋_GB2312" w:hAnsi="华文仿宋"/>
          <w:sz w:val="28"/>
          <w:szCs w:val="28"/>
        </w:rPr>
      </w:pPr>
      <w:r w:rsidRPr="00E01E5B">
        <w:rPr>
          <w:rFonts w:ascii="仿宋_GB2312" w:eastAsia="仿宋_GB2312" w:hAnsi="华文仿宋" w:hint="eastAsia"/>
          <w:sz w:val="28"/>
          <w:szCs w:val="28"/>
        </w:rPr>
        <w:t>施工地址：东方宾馆</w:t>
      </w:r>
    </w:p>
    <w:p w:rsidR="009B582E" w:rsidRPr="00E01E5B" w:rsidRDefault="00A96B6F">
      <w:pPr>
        <w:pStyle w:val="affffff5"/>
        <w:widowControl/>
        <w:numPr>
          <w:ilvl w:val="0"/>
          <w:numId w:val="18"/>
        </w:numPr>
        <w:spacing w:line="520" w:lineRule="exact"/>
        <w:ind w:firstLineChars="0"/>
        <w:jc w:val="left"/>
        <w:rPr>
          <w:rFonts w:ascii="仿宋_GB2312" w:eastAsia="仿宋_GB2312" w:hAnsi="华文仿宋"/>
          <w:sz w:val="28"/>
          <w:szCs w:val="28"/>
        </w:rPr>
      </w:pPr>
      <w:r w:rsidRPr="00E01E5B">
        <w:rPr>
          <w:rFonts w:ascii="仿宋_GB2312" w:eastAsia="仿宋_GB2312" w:hAnsi="华文仿宋" w:hint="eastAsia"/>
          <w:sz w:val="28"/>
          <w:szCs w:val="28"/>
        </w:rPr>
        <w:t>甲方安全责任</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1</w:t>
      </w:r>
      <w:r w:rsidRPr="00E01E5B">
        <w:rPr>
          <w:rFonts w:ascii="仿宋_GB2312" w:eastAsia="仿宋_GB2312" w:hAnsi="华文仿宋" w:hint="eastAsia"/>
          <w:sz w:val="28"/>
          <w:szCs w:val="28"/>
        </w:rPr>
        <w:t>、甲方有协助乙方搞好安全生产、防火管理以及督促检查的义务。甲方有权检查督促乙方执行有关安全生产方面的工作规定，对乙方不符合安全文明施工的行为进行制止、纠正并发出安全整改通知书，直至清退出场。</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2</w:t>
      </w:r>
      <w:r w:rsidRPr="00E01E5B">
        <w:rPr>
          <w:rFonts w:ascii="仿宋_GB2312" w:eastAsia="仿宋_GB2312" w:hAnsi="华文仿宋" w:hint="eastAsia"/>
          <w:sz w:val="28"/>
          <w:szCs w:val="28"/>
        </w:rPr>
        <w:t>、甲方指派</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u w:val="single"/>
        </w:rPr>
        <w:t xml:space="preserve">         </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与乙方</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联系安全生产方面的工作并监督乙方施工安全。</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3</w:t>
      </w:r>
      <w:r w:rsidRPr="00E01E5B">
        <w:rPr>
          <w:rFonts w:ascii="仿宋_GB2312" w:eastAsia="仿宋_GB2312" w:hAnsi="华文仿宋" w:hint="eastAsia"/>
          <w:sz w:val="28"/>
          <w:szCs w:val="28"/>
        </w:rPr>
        <w:t>、甲</w:t>
      </w:r>
      <w:r w:rsidRPr="00E01E5B">
        <w:rPr>
          <w:rFonts w:ascii="仿宋_GB2312" w:eastAsia="仿宋_GB2312" w:hAnsi="华文仿宋" w:hint="eastAsia"/>
          <w:sz w:val="28"/>
          <w:szCs w:val="28"/>
        </w:rPr>
        <w:t>方有权对乙方参与施工的人员进行安全技术知识和安全工作规程的抽考。</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4</w:t>
      </w:r>
      <w:r w:rsidRPr="00E01E5B">
        <w:rPr>
          <w:rFonts w:ascii="仿宋_GB2312" w:eastAsia="仿宋_GB2312" w:hAnsi="华文仿宋" w:hint="eastAsia"/>
          <w:sz w:val="28"/>
          <w:szCs w:val="28"/>
        </w:rPr>
        <w:t>、甲方不得要求乙方违反安全管理规定进行施工。</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第四条</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乙方安全责任</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乙方作为工程项目的承包单位，对工程施工过程中发生的人身伤害、设备损坏事故承担全部责任。乙方应切实履行以下安全责任：</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1</w:t>
      </w:r>
      <w:r w:rsidRPr="00E01E5B">
        <w:rPr>
          <w:rFonts w:ascii="仿宋_GB2312" w:eastAsia="仿宋_GB2312" w:hAnsi="华文仿宋" w:hint="eastAsia"/>
          <w:sz w:val="28"/>
          <w:szCs w:val="28"/>
        </w:rPr>
        <w:t>、乙方必须贯彻执行国家有关安全生产的法律法规，必须制定相应</w:t>
      </w:r>
      <w:r w:rsidRPr="00E01E5B">
        <w:rPr>
          <w:rFonts w:ascii="仿宋_GB2312" w:eastAsia="仿宋_GB2312" w:hAnsi="华文仿宋" w:hint="eastAsia"/>
          <w:sz w:val="28"/>
          <w:szCs w:val="28"/>
        </w:rPr>
        <w:lastRenderedPageBreak/>
        <w:t>的安全管理制度；严格执行甲方关于工作票制度及其他安全生产规定、制度。</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2</w:t>
      </w:r>
      <w:r w:rsidRPr="00E01E5B">
        <w:rPr>
          <w:rFonts w:ascii="仿宋_GB2312" w:eastAsia="仿宋_GB2312" w:hAnsi="华文仿宋" w:hint="eastAsia"/>
          <w:sz w:val="28"/>
          <w:szCs w:val="28"/>
        </w:rPr>
        <w:t>、施工期间，乙方应设有专职安监人员。乙方指派</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u w:val="single"/>
        </w:rPr>
        <w:t xml:space="preserve">          </w:t>
      </w:r>
      <w:r w:rsidRPr="00E01E5B">
        <w:rPr>
          <w:rFonts w:ascii="仿宋_GB2312" w:eastAsia="仿宋_GB2312" w:hAnsi="华文仿宋" w:hint="eastAsia"/>
          <w:sz w:val="28"/>
          <w:szCs w:val="28"/>
        </w:rPr>
        <w:t>作为安全工作管理联系人。</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3</w:t>
      </w:r>
      <w:r w:rsidRPr="00E01E5B">
        <w:rPr>
          <w:rFonts w:ascii="仿宋_GB2312" w:eastAsia="仿宋_GB2312" w:hAnsi="华文仿宋" w:hint="eastAsia"/>
          <w:sz w:val="28"/>
          <w:szCs w:val="28"/>
        </w:rPr>
        <w:t>、乙方一切施工活动，必须</w:t>
      </w:r>
      <w:r w:rsidRPr="00E01E5B">
        <w:rPr>
          <w:rFonts w:ascii="仿宋_GB2312" w:eastAsia="仿宋_GB2312" w:hAnsi="华文仿宋" w:hint="eastAsia"/>
          <w:sz w:val="28"/>
          <w:szCs w:val="28"/>
        </w:rPr>
        <w:t>编制安全施工措施，施工前对全体施工人员进行全面的安全技术交底。乙方必须按照相关规定做好施工现场的安全防范措施，并在整个施工过程正确、完整地执行，无措施或未交底严禁布置施工。</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4</w:t>
      </w:r>
      <w:r w:rsidRPr="00E01E5B">
        <w:rPr>
          <w:rFonts w:ascii="仿宋_GB2312" w:eastAsia="仿宋_GB2312" w:hAnsi="华文仿宋" w:hint="eastAsia"/>
          <w:sz w:val="28"/>
          <w:szCs w:val="28"/>
        </w:rPr>
        <w:t>、乙方施工过程中需使用电、水源，应事先与甲工程管理部取得联系，不得私拉乱接。中断作业或遇故障应立即切断有关开关。</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5</w:t>
      </w:r>
      <w:r w:rsidRPr="00E01E5B">
        <w:rPr>
          <w:rFonts w:ascii="仿宋_GB2312" w:eastAsia="仿宋_GB2312" w:hAnsi="华文仿宋" w:hint="eastAsia"/>
          <w:sz w:val="28"/>
          <w:szCs w:val="28"/>
        </w:rPr>
        <w:t>、乙方施工过程中应做到工完、料尽、场地清，确保安全文明施工。</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6</w:t>
      </w:r>
      <w:r w:rsidRPr="00E01E5B">
        <w:rPr>
          <w:rFonts w:ascii="仿宋_GB2312" w:eastAsia="仿宋_GB2312" w:hAnsi="华文仿宋" w:hint="eastAsia"/>
          <w:sz w:val="28"/>
          <w:szCs w:val="28"/>
        </w:rPr>
        <w:t>、乙方必须接受甲方的监督、检查，对甲方提出的安全整改意见必须及时整改。</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7</w:t>
      </w:r>
      <w:r w:rsidRPr="00E01E5B">
        <w:rPr>
          <w:rFonts w:ascii="仿宋_GB2312" w:eastAsia="仿宋_GB2312" w:hAnsi="华文仿宋" w:hint="eastAsia"/>
          <w:sz w:val="28"/>
          <w:szCs w:val="28"/>
        </w:rPr>
        <w:t>、发生以下情况停工整顿，因停工造成的违约责任由乙方承担：</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w:t>
      </w:r>
      <w:r w:rsidRPr="00E01E5B">
        <w:rPr>
          <w:rFonts w:ascii="仿宋_GB2312" w:eastAsia="仿宋_GB2312" w:hAnsi="华文仿宋" w:hint="eastAsia"/>
          <w:sz w:val="28"/>
          <w:szCs w:val="28"/>
        </w:rPr>
        <w:t>1</w:t>
      </w:r>
      <w:r w:rsidRPr="00E01E5B">
        <w:rPr>
          <w:rFonts w:ascii="仿宋_GB2312" w:eastAsia="仿宋_GB2312" w:hAnsi="华文仿宋" w:hint="eastAsia"/>
          <w:sz w:val="28"/>
          <w:szCs w:val="28"/>
        </w:rPr>
        <w:t>）人身伤亡事故；</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w:t>
      </w:r>
      <w:r w:rsidRPr="00E01E5B">
        <w:rPr>
          <w:rFonts w:ascii="仿宋_GB2312" w:eastAsia="仿宋_GB2312" w:hAnsi="华文仿宋" w:hint="eastAsia"/>
          <w:sz w:val="28"/>
          <w:szCs w:val="28"/>
        </w:rPr>
        <w:t>2</w:t>
      </w:r>
      <w:r w:rsidRPr="00E01E5B">
        <w:rPr>
          <w:rFonts w:ascii="仿宋_GB2312" w:eastAsia="仿宋_GB2312" w:hAnsi="华文仿宋" w:hint="eastAsia"/>
          <w:sz w:val="28"/>
          <w:szCs w:val="28"/>
        </w:rPr>
        <w:t>）发生施工机械、生产主设备严重损坏事故；</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w:t>
      </w:r>
      <w:r w:rsidRPr="00E01E5B">
        <w:rPr>
          <w:rFonts w:ascii="仿宋_GB2312" w:eastAsia="仿宋_GB2312" w:hAnsi="华文仿宋" w:hint="eastAsia"/>
          <w:sz w:val="28"/>
          <w:szCs w:val="28"/>
        </w:rPr>
        <w:t>3</w:t>
      </w:r>
      <w:r w:rsidRPr="00E01E5B">
        <w:rPr>
          <w:rFonts w:ascii="仿宋_GB2312" w:eastAsia="仿宋_GB2312" w:hAnsi="华文仿宋" w:hint="eastAsia"/>
          <w:sz w:val="28"/>
          <w:szCs w:val="28"/>
        </w:rPr>
        <w:t>）发生火灾事故；</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w:t>
      </w:r>
      <w:r w:rsidRPr="00E01E5B">
        <w:rPr>
          <w:rFonts w:ascii="仿宋_GB2312" w:eastAsia="仿宋_GB2312" w:hAnsi="华文仿宋" w:hint="eastAsia"/>
          <w:sz w:val="28"/>
          <w:szCs w:val="28"/>
        </w:rPr>
        <w:t>4</w:t>
      </w:r>
      <w:r w:rsidRPr="00E01E5B">
        <w:rPr>
          <w:rFonts w:ascii="仿宋_GB2312" w:eastAsia="仿宋_GB2312" w:hAnsi="华文仿宋" w:hint="eastAsia"/>
          <w:sz w:val="28"/>
          <w:szCs w:val="28"/>
        </w:rPr>
        <w:t>）发生违章作业、冒险作业不听劝告的；</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w:t>
      </w:r>
      <w:r w:rsidRPr="00E01E5B">
        <w:rPr>
          <w:rFonts w:ascii="仿宋_GB2312" w:eastAsia="仿宋_GB2312" w:hAnsi="华文仿宋" w:hint="eastAsia"/>
          <w:sz w:val="28"/>
          <w:szCs w:val="28"/>
        </w:rPr>
        <w:t>5</w:t>
      </w:r>
      <w:r w:rsidRPr="00E01E5B">
        <w:rPr>
          <w:rFonts w:ascii="仿宋_GB2312" w:eastAsia="仿宋_GB2312" w:hAnsi="华文仿宋" w:hint="eastAsia"/>
          <w:sz w:val="28"/>
          <w:szCs w:val="28"/>
        </w:rPr>
        <w:t>）施工现场脏、乱、差，不能满足安全和文明施工要求的。</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8</w:t>
      </w:r>
      <w:r w:rsidRPr="00E01E5B">
        <w:rPr>
          <w:rFonts w:ascii="仿宋_GB2312" w:eastAsia="仿宋_GB2312" w:hAnsi="华文仿宋" w:hint="eastAsia"/>
          <w:sz w:val="28"/>
          <w:szCs w:val="28"/>
        </w:rPr>
        <w:t>、乙方施工过程中发生人生伤亡和设备事故或危及生产运行的不安全情况，应立即报告甲方，并积极配合调查。乙方应将事故调查组的事故调查报告及乙方事故处理意见提交甲方备案。</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第五条</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违约责任</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1</w:t>
      </w:r>
      <w:r w:rsidRPr="00E01E5B">
        <w:rPr>
          <w:rFonts w:ascii="仿宋_GB2312" w:eastAsia="仿宋_GB2312" w:hAnsi="华文仿宋" w:hint="eastAsia"/>
          <w:sz w:val="28"/>
          <w:szCs w:val="28"/>
        </w:rPr>
        <w:t>、由于甲方或乙方责任造成对方或第三方的人身伤害、设备损坏等</w:t>
      </w:r>
      <w:r w:rsidRPr="00E01E5B">
        <w:rPr>
          <w:rFonts w:ascii="仿宋_GB2312" w:eastAsia="仿宋_GB2312" w:hAnsi="华文仿宋" w:hint="eastAsia"/>
          <w:sz w:val="28"/>
          <w:szCs w:val="28"/>
        </w:rPr>
        <w:lastRenderedPageBreak/>
        <w:t>财产损失，由责任方承担相应责任，并赔偿对方或第三方因此造成的全部损</w:t>
      </w:r>
      <w:r w:rsidRPr="00E01E5B">
        <w:rPr>
          <w:rFonts w:ascii="仿宋_GB2312" w:eastAsia="仿宋_GB2312" w:hAnsi="华文仿宋" w:hint="eastAsia"/>
          <w:sz w:val="28"/>
          <w:szCs w:val="28"/>
        </w:rPr>
        <w:t>失。</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2</w:t>
      </w:r>
      <w:r w:rsidRPr="00E01E5B">
        <w:rPr>
          <w:rFonts w:ascii="仿宋_GB2312" w:eastAsia="仿宋_GB2312" w:hAnsi="华文仿宋" w:hint="eastAsia"/>
          <w:sz w:val="28"/>
          <w:szCs w:val="28"/>
        </w:rPr>
        <w:t>、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3</w:t>
      </w:r>
      <w:r w:rsidRPr="00E01E5B">
        <w:rPr>
          <w:rFonts w:ascii="仿宋_GB2312" w:eastAsia="仿宋_GB2312" w:hAnsi="华文仿宋" w:hint="eastAsia"/>
          <w:sz w:val="28"/>
          <w:szCs w:val="28"/>
        </w:rPr>
        <w:t>、乙方使用甲方提供的设施设备、工器具等造成损坏的，应照价赔偿。</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第六条</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本协议执行过程中，如发生争议，由双方协商、调解解决；若经协商、调解不能解决争议的，任何一方可以向工程所在地人民法院提起诉讼。</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第七条</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甲乙双方必须严格执行本协议，本协议的法律效力独立于主</w:t>
      </w:r>
      <w:r w:rsidRPr="00E01E5B">
        <w:rPr>
          <w:rFonts w:ascii="仿宋_GB2312" w:eastAsia="仿宋_GB2312" w:hAnsi="华文仿宋" w:hint="eastAsia"/>
          <w:sz w:val="28"/>
          <w:szCs w:val="28"/>
        </w:rPr>
        <w:t>合同。</w:t>
      </w:r>
      <w:r w:rsidRPr="00E01E5B">
        <w:rPr>
          <w:rFonts w:ascii="仿宋_GB2312" w:eastAsia="仿宋_GB2312" w:hAnsi="华文仿宋" w:hint="eastAsia"/>
          <w:sz w:val="28"/>
          <w:szCs w:val="28"/>
        </w:rPr>
        <w:t xml:space="preserve"> </w:t>
      </w:r>
    </w:p>
    <w:p w:rsidR="009B582E" w:rsidRPr="00E01E5B" w:rsidRDefault="00A96B6F">
      <w:pPr>
        <w:spacing w:line="520" w:lineRule="exact"/>
        <w:ind w:firstLineChars="200" w:firstLine="560"/>
        <w:rPr>
          <w:rFonts w:ascii="仿宋_GB2312" w:eastAsia="仿宋_GB2312" w:hAnsi="华文仿宋"/>
          <w:sz w:val="28"/>
          <w:szCs w:val="28"/>
        </w:rPr>
      </w:pPr>
      <w:r w:rsidRPr="00E01E5B">
        <w:rPr>
          <w:rFonts w:ascii="仿宋_GB2312" w:eastAsia="仿宋_GB2312" w:hAnsi="华文仿宋" w:hint="eastAsia"/>
          <w:sz w:val="28"/>
          <w:szCs w:val="28"/>
        </w:rPr>
        <w:t>第八条</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本协议经双方法定代表人或委托代理人签字盖章后生效。</w:t>
      </w:r>
      <w:r w:rsidRPr="00E01E5B">
        <w:rPr>
          <w:rFonts w:ascii="仿宋_GB2312" w:eastAsia="仿宋_GB2312" w:hAnsi="华文仿宋" w:hint="eastAsia"/>
          <w:sz w:val="28"/>
          <w:szCs w:val="28"/>
        </w:rPr>
        <w:t xml:space="preserve"> </w:t>
      </w:r>
    </w:p>
    <w:p w:rsidR="009B582E" w:rsidRPr="00E01E5B" w:rsidRDefault="00A96B6F">
      <w:pPr>
        <w:spacing w:line="520" w:lineRule="exact"/>
        <w:rPr>
          <w:rFonts w:ascii="仿宋_GB2312" w:eastAsia="仿宋_GB2312" w:hAnsi="华文仿宋"/>
          <w:b/>
          <w:sz w:val="28"/>
          <w:szCs w:val="28"/>
        </w:rPr>
      </w:pPr>
      <w:r w:rsidRPr="00E01E5B">
        <w:rPr>
          <w:rFonts w:ascii="仿宋_GB2312" w:eastAsia="仿宋_GB2312" w:hAnsi="华文仿宋" w:hint="eastAsia"/>
          <w:sz w:val="28"/>
          <w:szCs w:val="28"/>
        </w:rPr>
        <w:t xml:space="preserve">    </w:t>
      </w:r>
      <w:r w:rsidRPr="00E01E5B">
        <w:rPr>
          <w:rFonts w:ascii="仿宋_GB2312" w:eastAsia="仿宋_GB2312" w:hAnsi="华文仿宋" w:hint="eastAsia"/>
          <w:b/>
          <w:sz w:val="28"/>
          <w:szCs w:val="28"/>
        </w:rPr>
        <w:t>第九条</w:t>
      </w:r>
      <w:r w:rsidRPr="00E01E5B">
        <w:rPr>
          <w:rFonts w:ascii="仿宋_GB2312" w:eastAsia="仿宋_GB2312" w:hAnsi="华文仿宋" w:hint="eastAsia"/>
          <w:b/>
          <w:sz w:val="28"/>
          <w:szCs w:val="28"/>
        </w:rPr>
        <w:t xml:space="preserve"> </w:t>
      </w:r>
      <w:r w:rsidRPr="00E01E5B">
        <w:rPr>
          <w:rFonts w:ascii="仿宋_GB2312" w:eastAsia="仿宋_GB2312" w:hAnsi="华文仿宋" w:hint="eastAsia"/>
          <w:b/>
          <w:sz w:val="28"/>
          <w:szCs w:val="28"/>
        </w:rPr>
        <w:t>本协议一式</w:t>
      </w:r>
      <w:r w:rsidRPr="00E01E5B">
        <w:rPr>
          <w:rFonts w:ascii="仿宋_GB2312" w:eastAsia="仿宋_GB2312" w:hAnsi="华文仿宋" w:hint="eastAsia"/>
          <w:b/>
          <w:sz w:val="28"/>
          <w:szCs w:val="28"/>
          <w:u w:val="single"/>
        </w:rPr>
        <w:t xml:space="preserve"> </w:t>
      </w:r>
      <w:r w:rsidRPr="00E01E5B">
        <w:rPr>
          <w:rFonts w:ascii="仿宋_GB2312" w:eastAsia="仿宋_GB2312" w:hAnsi="华文仿宋" w:hint="eastAsia"/>
          <w:b/>
          <w:sz w:val="28"/>
          <w:szCs w:val="28"/>
          <w:u w:val="single"/>
        </w:rPr>
        <w:t>捌</w:t>
      </w:r>
      <w:r w:rsidRPr="00E01E5B">
        <w:rPr>
          <w:rFonts w:ascii="仿宋_GB2312" w:eastAsia="仿宋_GB2312" w:hAnsi="华文仿宋" w:hint="eastAsia"/>
          <w:b/>
          <w:sz w:val="28"/>
          <w:szCs w:val="28"/>
          <w:u w:val="single"/>
        </w:rPr>
        <w:t xml:space="preserve"> </w:t>
      </w:r>
      <w:r w:rsidRPr="00E01E5B">
        <w:rPr>
          <w:rFonts w:ascii="仿宋_GB2312" w:eastAsia="仿宋_GB2312" w:hAnsi="华文仿宋" w:hint="eastAsia"/>
          <w:b/>
          <w:sz w:val="28"/>
          <w:szCs w:val="28"/>
        </w:rPr>
        <w:t>份，由甲方执</w:t>
      </w:r>
      <w:r w:rsidRPr="00E01E5B">
        <w:rPr>
          <w:rFonts w:ascii="仿宋_GB2312" w:eastAsia="仿宋_GB2312" w:hAnsi="华文仿宋" w:hint="eastAsia"/>
          <w:b/>
          <w:sz w:val="28"/>
          <w:szCs w:val="28"/>
          <w:u w:val="single"/>
        </w:rPr>
        <w:t xml:space="preserve"> </w:t>
      </w:r>
      <w:r w:rsidRPr="00E01E5B">
        <w:rPr>
          <w:rFonts w:ascii="仿宋_GB2312" w:eastAsia="仿宋_GB2312" w:hAnsi="华文仿宋" w:hint="eastAsia"/>
          <w:b/>
          <w:sz w:val="28"/>
          <w:szCs w:val="28"/>
          <w:u w:val="single"/>
        </w:rPr>
        <w:t>肆</w:t>
      </w:r>
      <w:r w:rsidRPr="00E01E5B">
        <w:rPr>
          <w:rFonts w:ascii="仿宋_GB2312" w:eastAsia="仿宋_GB2312" w:hAnsi="华文仿宋" w:hint="eastAsia"/>
          <w:b/>
          <w:sz w:val="28"/>
          <w:szCs w:val="28"/>
          <w:u w:val="single"/>
        </w:rPr>
        <w:t xml:space="preserve"> </w:t>
      </w:r>
      <w:r w:rsidRPr="00E01E5B">
        <w:rPr>
          <w:rFonts w:ascii="仿宋_GB2312" w:eastAsia="仿宋_GB2312" w:hAnsi="华文仿宋" w:hint="eastAsia"/>
          <w:b/>
          <w:sz w:val="28"/>
          <w:szCs w:val="28"/>
        </w:rPr>
        <w:t>份，乙方执</w:t>
      </w:r>
      <w:r w:rsidRPr="00E01E5B">
        <w:rPr>
          <w:rFonts w:ascii="仿宋_GB2312" w:eastAsia="仿宋_GB2312" w:hAnsi="华文仿宋" w:hint="eastAsia"/>
          <w:b/>
          <w:sz w:val="28"/>
          <w:szCs w:val="28"/>
        </w:rPr>
        <w:t xml:space="preserve"> </w:t>
      </w:r>
      <w:r w:rsidRPr="00E01E5B">
        <w:rPr>
          <w:rFonts w:ascii="仿宋_GB2312" w:eastAsia="仿宋_GB2312" w:hAnsi="华文仿宋" w:hint="eastAsia"/>
          <w:b/>
          <w:sz w:val="28"/>
          <w:szCs w:val="28"/>
          <w:u w:val="single"/>
        </w:rPr>
        <w:t xml:space="preserve"> </w:t>
      </w:r>
      <w:r w:rsidRPr="00E01E5B">
        <w:rPr>
          <w:rFonts w:ascii="仿宋_GB2312" w:eastAsia="仿宋_GB2312" w:hAnsi="华文仿宋" w:hint="eastAsia"/>
          <w:b/>
          <w:sz w:val="28"/>
          <w:szCs w:val="28"/>
          <w:u w:val="single"/>
        </w:rPr>
        <w:t>肆</w:t>
      </w:r>
      <w:r w:rsidRPr="00E01E5B">
        <w:rPr>
          <w:rFonts w:ascii="仿宋_GB2312" w:eastAsia="仿宋_GB2312" w:hAnsi="华文仿宋" w:hint="eastAsia"/>
          <w:b/>
          <w:sz w:val="28"/>
          <w:szCs w:val="28"/>
          <w:u w:val="single"/>
        </w:rPr>
        <w:t xml:space="preserve"> </w:t>
      </w:r>
      <w:r w:rsidRPr="00E01E5B">
        <w:rPr>
          <w:rFonts w:ascii="仿宋_GB2312" w:eastAsia="仿宋_GB2312" w:hAnsi="华文仿宋" w:hint="eastAsia"/>
          <w:b/>
          <w:sz w:val="28"/>
          <w:szCs w:val="28"/>
        </w:rPr>
        <w:t>份。</w:t>
      </w:r>
    </w:p>
    <w:p w:rsidR="009B582E" w:rsidRPr="00E01E5B" w:rsidRDefault="009B582E">
      <w:pPr>
        <w:spacing w:line="520" w:lineRule="exact"/>
        <w:rPr>
          <w:rFonts w:ascii="仿宋_GB2312" w:eastAsia="仿宋_GB2312" w:hAnsi="华文仿宋"/>
          <w:sz w:val="28"/>
          <w:szCs w:val="28"/>
        </w:rPr>
      </w:pPr>
    </w:p>
    <w:p w:rsidR="009B582E" w:rsidRPr="00E01E5B" w:rsidRDefault="009B582E">
      <w:pPr>
        <w:spacing w:line="520" w:lineRule="exact"/>
        <w:rPr>
          <w:rFonts w:ascii="仿宋_GB2312" w:eastAsia="仿宋_GB2312" w:hAnsi="华文仿宋"/>
          <w:sz w:val="28"/>
          <w:szCs w:val="28"/>
        </w:rPr>
      </w:pPr>
    </w:p>
    <w:p w:rsidR="009B582E" w:rsidRPr="00E01E5B" w:rsidRDefault="00A96B6F">
      <w:pPr>
        <w:spacing w:line="520" w:lineRule="exact"/>
        <w:rPr>
          <w:rFonts w:ascii="仿宋_GB2312" w:eastAsia="仿宋_GB2312" w:hAnsi="华文仿宋"/>
          <w:sz w:val="28"/>
          <w:szCs w:val="28"/>
        </w:rPr>
      </w:pPr>
      <w:r w:rsidRPr="00E01E5B">
        <w:rPr>
          <w:rFonts w:ascii="仿宋_GB2312" w:eastAsia="仿宋_GB2312" w:hAnsi="华文仿宋" w:hint="eastAsia"/>
          <w:sz w:val="28"/>
          <w:szCs w:val="28"/>
        </w:rPr>
        <w:t>甲方盖章：</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乙方盖章：</w:t>
      </w:r>
      <w:r w:rsidRPr="00E01E5B">
        <w:rPr>
          <w:rFonts w:ascii="仿宋_GB2312" w:eastAsia="仿宋_GB2312" w:hAnsi="华文仿宋" w:hint="eastAsia"/>
          <w:sz w:val="28"/>
          <w:szCs w:val="28"/>
        </w:rPr>
        <w:t xml:space="preserve">                              </w:t>
      </w:r>
    </w:p>
    <w:p w:rsidR="009B582E" w:rsidRPr="00E01E5B" w:rsidRDefault="00A96B6F">
      <w:pPr>
        <w:spacing w:line="520" w:lineRule="exact"/>
        <w:rPr>
          <w:rFonts w:ascii="仿宋_GB2312" w:eastAsia="仿宋_GB2312" w:hAnsi="华文仿宋"/>
          <w:sz w:val="28"/>
          <w:szCs w:val="28"/>
        </w:rPr>
      </w:pPr>
      <w:r w:rsidRPr="00E01E5B">
        <w:rPr>
          <w:rFonts w:ascii="仿宋_GB2312" w:eastAsia="仿宋_GB2312" w:hAnsi="华文仿宋" w:hint="eastAsia"/>
          <w:sz w:val="28"/>
          <w:szCs w:val="28"/>
        </w:rPr>
        <w:t>签约代表：</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签约代表：</w:t>
      </w:r>
    </w:p>
    <w:p w:rsidR="009B582E" w:rsidRPr="00E01E5B" w:rsidRDefault="00A96B6F">
      <w:pPr>
        <w:spacing w:line="520" w:lineRule="exact"/>
        <w:rPr>
          <w:rFonts w:ascii="仿宋_GB2312" w:eastAsia="仿宋_GB2312" w:hAnsi="华文仿宋"/>
          <w:sz w:val="28"/>
          <w:szCs w:val="28"/>
        </w:rPr>
      </w:pPr>
      <w:r w:rsidRPr="00E01E5B">
        <w:rPr>
          <w:rFonts w:ascii="仿宋_GB2312" w:eastAsia="仿宋_GB2312" w:hAnsi="华文仿宋" w:hint="eastAsia"/>
          <w:sz w:val="28"/>
          <w:szCs w:val="28"/>
        </w:rPr>
        <w:t>签字日期：</w:t>
      </w:r>
      <w:r w:rsidRPr="00E01E5B">
        <w:rPr>
          <w:rFonts w:ascii="仿宋_GB2312" w:eastAsia="仿宋_GB2312" w:hAnsi="华文仿宋" w:hint="eastAsia"/>
          <w:sz w:val="28"/>
          <w:szCs w:val="28"/>
        </w:rPr>
        <w:t xml:space="preserve">                          </w:t>
      </w:r>
      <w:r w:rsidRPr="00E01E5B">
        <w:rPr>
          <w:rFonts w:ascii="仿宋_GB2312" w:eastAsia="仿宋_GB2312" w:hAnsi="华文仿宋" w:hint="eastAsia"/>
          <w:sz w:val="28"/>
          <w:szCs w:val="28"/>
        </w:rPr>
        <w:t>签字日期：</w:t>
      </w:r>
    </w:p>
    <w:p w:rsidR="009B582E" w:rsidRPr="00E01E5B" w:rsidRDefault="009B582E"/>
    <w:p w:rsidR="009B582E" w:rsidRPr="00E01E5B" w:rsidRDefault="009B582E">
      <w:pPr>
        <w:widowControl/>
        <w:jc w:val="left"/>
        <w:rPr>
          <w:rFonts w:ascii="方正小标宋简体" w:eastAsia="方正小标宋简体"/>
          <w:b/>
          <w:sz w:val="52"/>
          <w:szCs w:val="52"/>
        </w:rPr>
      </w:pPr>
    </w:p>
    <w:p w:rsidR="009B582E" w:rsidRPr="00E01E5B" w:rsidRDefault="009B582E">
      <w:pPr>
        <w:adjustRightInd w:val="0"/>
        <w:snapToGrid w:val="0"/>
        <w:spacing w:line="560" w:lineRule="exact"/>
        <w:jc w:val="center"/>
        <w:rPr>
          <w:rFonts w:ascii="方正小标宋简体" w:eastAsia="方正小标宋简体" w:hAnsi="华文仿宋"/>
          <w:sz w:val="44"/>
          <w:szCs w:val="44"/>
        </w:rPr>
      </w:pPr>
    </w:p>
    <w:p w:rsidR="009B582E" w:rsidRPr="00E01E5B" w:rsidRDefault="00A96B6F">
      <w:pPr>
        <w:adjustRightInd w:val="0"/>
        <w:snapToGrid w:val="0"/>
        <w:spacing w:line="560" w:lineRule="exact"/>
        <w:jc w:val="center"/>
        <w:rPr>
          <w:rFonts w:ascii="方正小标宋简体" w:eastAsia="方正小标宋简体" w:hAnsi="华文仿宋"/>
          <w:sz w:val="44"/>
          <w:szCs w:val="44"/>
        </w:rPr>
      </w:pPr>
      <w:r w:rsidRPr="00E01E5B">
        <w:rPr>
          <w:rFonts w:ascii="方正小标宋简体" w:eastAsia="方正小标宋简体" w:hAnsi="华文仿宋" w:hint="eastAsia"/>
          <w:sz w:val="44"/>
          <w:szCs w:val="44"/>
        </w:rPr>
        <w:lastRenderedPageBreak/>
        <w:t>建设工程项目廉洁协议书</w:t>
      </w:r>
    </w:p>
    <w:p w:rsidR="009B582E" w:rsidRPr="00E01E5B" w:rsidRDefault="009B582E">
      <w:pPr>
        <w:adjustRightInd w:val="0"/>
        <w:snapToGrid w:val="0"/>
        <w:spacing w:line="560" w:lineRule="exact"/>
        <w:rPr>
          <w:rFonts w:ascii="华文仿宋" w:eastAsia="华文仿宋" w:hAnsi="华文仿宋"/>
          <w:sz w:val="40"/>
          <w:szCs w:val="44"/>
        </w:rPr>
      </w:pPr>
    </w:p>
    <w:p w:rsidR="009B582E" w:rsidRPr="00E01E5B" w:rsidRDefault="00A96B6F">
      <w:pPr>
        <w:adjustRightInd w:val="0"/>
        <w:snapToGrid w:val="0"/>
        <w:spacing w:line="560" w:lineRule="exact"/>
        <w:ind w:firstLineChars="200" w:firstLine="560"/>
        <w:rPr>
          <w:rFonts w:ascii="仿宋_GB2312" w:eastAsia="仿宋_GB2312" w:hAnsi="华文仿宋"/>
          <w:spacing w:val="8"/>
          <w:sz w:val="28"/>
          <w:szCs w:val="32"/>
        </w:rPr>
      </w:pPr>
      <w:r w:rsidRPr="00E01E5B">
        <w:rPr>
          <w:rFonts w:ascii="仿宋_GB2312" w:eastAsia="仿宋_GB2312" w:hAnsi="华文仿宋" w:hint="eastAsia"/>
          <w:sz w:val="28"/>
          <w:szCs w:val="32"/>
        </w:rPr>
        <w:t>为加强建设工程项目廉洁风险防控，促进承发包方规范履职，廉洁从业，保证“工程优质、人员优秀、资金安全”，有效实现投资目标，保护承发包双方权益，根据国家有关法律法规和中央、省、市纪委廉洁建设有关规定</w:t>
      </w:r>
      <w:r w:rsidRPr="00E01E5B">
        <w:rPr>
          <w:rFonts w:ascii="仿宋_GB2312" w:eastAsia="仿宋_GB2312" w:hAnsi="华文仿宋" w:hint="eastAsia"/>
          <w:spacing w:val="-8"/>
          <w:sz w:val="28"/>
          <w:szCs w:val="32"/>
        </w:rPr>
        <w:t>，发包人（</w:t>
      </w:r>
      <w:r w:rsidRPr="00E01E5B">
        <w:rPr>
          <w:rFonts w:ascii="仿宋_GB2312" w:eastAsia="仿宋_GB2312" w:hAnsi="华文仿宋" w:hint="eastAsia"/>
          <w:sz w:val="28"/>
          <w:szCs w:val="32"/>
        </w:rPr>
        <w:t>甲方）</w:t>
      </w:r>
      <w:r w:rsidRPr="00E01E5B">
        <w:rPr>
          <w:rFonts w:ascii="仿宋_GB2312" w:eastAsia="仿宋_GB2312" w:hAnsi="华文仿宋" w:hint="eastAsia"/>
          <w:sz w:val="28"/>
          <w:szCs w:val="32"/>
          <w:u w:val="single"/>
        </w:rPr>
        <w:t xml:space="preserve"> </w:t>
      </w:r>
      <w:r w:rsidRPr="00E01E5B">
        <w:rPr>
          <w:rFonts w:ascii="仿宋_GB2312" w:eastAsia="仿宋_GB2312" w:hAnsi="华文仿宋" w:hint="eastAsia"/>
          <w:spacing w:val="-20"/>
          <w:sz w:val="28"/>
          <w:szCs w:val="32"/>
          <w:u w:val="single"/>
        </w:rPr>
        <w:t>广州岭南集团控股股份有限公司东方宾馆分公司</w:t>
      </w:r>
      <w:r w:rsidRPr="00E01E5B">
        <w:rPr>
          <w:rFonts w:ascii="仿宋_GB2312" w:eastAsia="仿宋_GB2312" w:hAnsi="华文仿宋" w:hint="eastAsia"/>
          <w:spacing w:val="-20"/>
          <w:sz w:val="28"/>
          <w:szCs w:val="32"/>
          <w:u w:val="single"/>
        </w:rPr>
        <w:t xml:space="preserve"> </w:t>
      </w:r>
      <w:r w:rsidRPr="00E01E5B">
        <w:rPr>
          <w:rFonts w:ascii="仿宋_GB2312" w:eastAsia="仿宋_GB2312" w:hAnsi="华文仿宋" w:hint="eastAsia"/>
          <w:sz w:val="28"/>
          <w:szCs w:val="32"/>
        </w:rPr>
        <w:t>与承包人（乙方）</w:t>
      </w:r>
      <w:r w:rsidRPr="00E01E5B">
        <w:rPr>
          <w:rFonts w:ascii="仿宋_GB2312" w:eastAsia="仿宋_GB2312" w:hAnsi="华文仿宋" w:hint="eastAsia"/>
          <w:sz w:val="28"/>
          <w:szCs w:val="32"/>
          <w:u w:val="single"/>
        </w:rPr>
        <w:t xml:space="preserve"> </w:t>
      </w:r>
      <w:r w:rsidRPr="00E01E5B">
        <w:rPr>
          <w:rFonts w:ascii="仿宋_GB2312" w:eastAsia="仿宋_GB2312" w:hAnsi="华文仿宋"/>
          <w:sz w:val="28"/>
          <w:szCs w:val="32"/>
          <w:u w:val="single"/>
        </w:rPr>
        <w:t xml:space="preserve">            </w:t>
      </w:r>
      <w:r w:rsidRPr="00E01E5B">
        <w:rPr>
          <w:rFonts w:ascii="仿宋_GB2312" w:eastAsia="仿宋_GB2312" w:hAnsi="华文仿宋" w:hint="eastAsia"/>
          <w:spacing w:val="-20"/>
          <w:sz w:val="28"/>
          <w:szCs w:val="32"/>
          <w:u w:val="single"/>
        </w:rPr>
        <w:t xml:space="preserve">  </w:t>
      </w:r>
      <w:r w:rsidRPr="00E01E5B">
        <w:rPr>
          <w:rFonts w:ascii="仿宋_GB2312" w:eastAsia="仿宋_GB2312" w:hAnsi="华文仿宋" w:hint="eastAsia"/>
          <w:sz w:val="28"/>
          <w:szCs w:val="32"/>
        </w:rPr>
        <w:t>就《</w:t>
      </w:r>
      <w:r w:rsidRPr="00E01E5B">
        <w:rPr>
          <w:rFonts w:ascii="仿宋_GB2312" w:eastAsia="仿宋_GB2312" w:hAnsi="华文仿宋" w:hint="eastAsia"/>
          <w:spacing w:val="-20"/>
          <w:sz w:val="28"/>
          <w:szCs w:val="32"/>
          <w:u w:val="single"/>
        </w:rPr>
        <w:t>东方宾馆一号楼南座</w:t>
      </w:r>
      <w:r w:rsidRPr="00E01E5B">
        <w:rPr>
          <w:rFonts w:ascii="仿宋_GB2312" w:eastAsia="仿宋_GB2312" w:hAnsi="华文仿宋" w:hint="eastAsia"/>
          <w:spacing w:val="-20"/>
          <w:sz w:val="28"/>
          <w:szCs w:val="32"/>
          <w:u w:val="single"/>
        </w:rPr>
        <w:t>2</w:t>
      </w:r>
      <w:r w:rsidRPr="00E01E5B">
        <w:rPr>
          <w:rFonts w:ascii="仿宋_GB2312" w:eastAsia="仿宋_GB2312" w:hAnsi="华文仿宋" w:hint="eastAsia"/>
          <w:spacing w:val="-20"/>
          <w:sz w:val="28"/>
          <w:szCs w:val="32"/>
          <w:u w:val="single"/>
        </w:rPr>
        <w:t>至</w:t>
      </w:r>
      <w:r w:rsidRPr="00E01E5B">
        <w:rPr>
          <w:rFonts w:ascii="仿宋_GB2312" w:eastAsia="仿宋_GB2312" w:hAnsi="华文仿宋" w:hint="eastAsia"/>
          <w:spacing w:val="-20"/>
          <w:sz w:val="28"/>
          <w:szCs w:val="32"/>
          <w:u w:val="single"/>
        </w:rPr>
        <w:t>4</w:t>
      </w:r>
      <w:r w:rsidRPr="00E01E5B">
        <w:rPr>
          <w:rFonts w:ascii="仿宋_GB2312" w:eastAsia="仿宋_GB2312" w:hAnsi="华文仿宋" w:hint="eastAsia"/>
          <w:spacing w:val="-20"/>
          <w:sz w:val="28"/>
          <w:szCs w:val="32"/>
          <w:u w:val="single"/>
        </w:rPr>
        <w:t>层综合维修保养项目设计与施工一体化</w:t>
      </w:r>
      <w:r w:rsidRPr="00E01E5B">
        <w:rPr>
          <w:rFonts w:ascii="仿宋_GB2312" w:eastAsia="仿宋_GB2312" w:hAnsi="华文仿宋" w:hint="eastAsia"/>
          <w:spacing w:val="-20"/>
          <w:sz w:val="28"/>
          <w:szCs w:val="32"/>
          <w:u w:val="single"/>
        </w:rPr>
        <w:t xml:space="preserve"> </w:t>
      </w:r>
      <w:r w:rsidRPr="00E01E5B">
        <w:rPr>
          <w:rFonts w:ascii="仿宋_GB2312" w:eastAsia="仿宋_GB2312" w:hAnsi="华文仿宋" w:hint="eastAsia"/>
          <w:sz w:val="28"/>
          <w:szCs w:val="32"/>
        </w:rPr>
        <w:t>合同</w:t>
      </w:r>
      <w:r w:rsidRPr="00E01E5B">
        <w:rPr>
          <w:rFonts w:ascii="仿宋_GB2312" w:eastAsia="仿宋_GB2312" w:hAnsi="华文仿宋" w:hint="eastAsia"/>
          <w:sz w:val="28"/>
          <w:szCs w:val="32"/>
        </w:rPr>
        <w:t>》及</w:t>
      </w:r>
      <w:r w:rsidRPr="00E01E5B">
        <w:rPr>
          <w:rFonts w:ascii="仿宋_GB2312" w:eastAsia="仿宋_GB2312" w:hAnsi="华文仿宋" w:hint="eastAsia"/>
          <w:sz w:val="28"/>
          <w:szCs w:val="32"/>
        </w:rPr>
        <w:t>相关联的建设工程项目订立本廉洁协议书，以资双方共同遵照执行。</w:t>
      </w:r>
    </w:p>
    <w:p w:rsidR="009B582E" w:rsidRPr="00E01E5B" w:rsidRDefault="00A96B6F">
      <w:pPr>
        <w:adjustRightInd w:val="0"/>
        <w:snapToGrid w:val="0"/>
        <w:spacing w:line="560" w:lineRule="exact"/>
        <w:rPr>
          <w:rFonts w:ascii="仿宋_GB2312" w:eastAsia="仿宋_GB2312" w:hAnsi="华文仿宋"/>
          <w:b/>
          <w:sz w:val="28"/>
          <w:szCs w:val="32"/>
        </w:rPr>
      </w:pPr>
      <w:r w:rsidRPr="00E01E5B">
        <w:rPr>
          <w:rFonts w:ascii="仿宋_GB2312" w:eastAsia="仿宋_GB2312" w:hAnsi="华文仿宋" w:hint="eastAsia"/>
          <w:sz w:val="28"/>
          <w:szCs w:val="32"/>
        </w:rPr>
        <w:t xml:space="preserve">    </w:t>
      </w:r>
      <w:r w:rsidRPr="00E01E5B">
        <w:rPr>
          <w:rFonts w:ascii="仿宋_GB2312" w:eastAsia="仿宋_GB2312" w:hAnsi="华文仿宋" w:hint="eastAsia"/>
          <w:b/>
          <w:sz w:val="28"/>
          <w:szCs w:val="32"/>
        </w:rPr>
        <w:t>第一条</w:t>
      </w:r>
      <w:r w:rsidRPr="00E01E5B">
        <w:rPr>
          <w:rFonts w:ascii="仿宋_GB2312" w:eastAsia="仿宋_GB2312" w:hAnsi="华文仿宋" w:hint="eastAsia"/>
          <w:b/>
          <w:sz w:val="28"/>
          <w:szCs w:val="32"/>
        </w:rPr>
        <w:t xml:space="preserve">  </w:t>
      </w:r>
      <w:r w:rsidRPr="00E01E5B">
        <w:rPr>
          <w:rFonts w:ascii="仿宋_GB2312" w:eastAsia="仿宋_GB2312" w:hAnsi="华文仿宋" w:hint="eastAsia"/>
          <w:b/>
          <w:sz w:val="28"/>
          <w:szCs w:val="32"/>
        </w:rPr>
        <w:t>甲乙双方的权利和义务</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（一）严格遵守国家关于市场准入、招标投标、工程建设、物资采购等市场经济活动的法律法规、政策以及廉洁建设规定。</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（二）严格遵守招投标相关法律法规及甲方关于招投标的规定。前述合同签订后，双方严格执行合同文件，自觉履行合同约定的相关职责和义务。</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三）业务活动必须坚持公平、公开、公正、诚信、守信的原则，不得就前述合同中的质量、数量、价格、工程量和验收等条款进行私下商谈或者达成默契，不得为获取不正当利益达成私下协议，不得损害国家和集体利益。</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（四）建立健全廉洁制度，开展廉洁教育，在工程施工现场设立廉洁信息公示栏，公</w:t>
      </w:r>
      <w:r w:rsidRPr="00E01E5B">
        <w:rPr>
          <w:rFonts w:ascii="仿宋_GB2312" w:eastAsia="仿宋_GB2312" w:hAnsi="华文仿宋" w:hint="eastAsia"/>
          <w:sz w:val="28"/>
          <w:szCs w:val="32"/>
        </w:rPr>
        <w:t>布举报电话及监督方式。</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（五）发现对方在业务活动中有违反廉洁规定的行为或严重违反合同</w:t>
      </w:r>
      <w:r w:rsidRPr="00E01E5B">
        <w:rPr>
          <w:rFonts w:ascii="仿宋_GB2312" w:eastAsia="仿宋_GB2312" w:hAnsi="华文仿宋" w:hint="eastAsia"/>
          <w:sz w:val="28"/>
          <w:szCs w:val="32"/>
        </w:rPr>
        <w:lastRenderedPageBreak/>
        <w:t>义务条款的行为，应及时提醒对方纠正。情节严重的，应向其上级相关部门反映和举报，相关部门处理的结果应及时向对方通报。</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（六）不得与相关权利方和利益方勾肩搭背，内外勾结，在本工程项目建设过程中非法谋利。</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（七）不得通过说情、批示、打招呼、暗示或强迫命令等形式，干扰、妨碍本建设工程项目业务活动。</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（八）不得干扰、妨碍查处本建设工程项目中的违规违纪违法行为。</w:t>
      </w:r>
    </w:p>
    <w:p w:rsidR="009B582E" w:rsidRPr="00E01E5B" w:rsidRDefault="00A96B6F">
      <w:pPr>
        <w:adjustRightInd w:val="0"/>
        <w:snapToGrid w:val="0"/>
        <w:spacing w:line="560" w:lineRule="exact"/>
        <w:rPr>
          <w:rFonts w:ascii="仿宋_GB2312" w:eastAsia="仿宋_GB2312" w:hAnsi="华文仿宋"/>
          <w:b/>
          <w:sz w:val="28"/>
          <w:szCs w:val="32"/>
        </w:rPr>
      </w:pPr>
      <w:r w:rsidRPr="00E01E5B">
        <w:rPr>
          <w:rFonts w:ascii="仿宋_GB2312" w:eastAsia="仿宋_GB2312" w:hAnsi="华文仿宋" w:hint="eastAsia"/>
          <w:sz w:val="28"/>
          <w:szCs w:val="32"/>
        </w:rPr>
        <w:t xml:space="preserve">    </w:t>
      </w:r>
      <w:r w:rsidRPr="00E01E5B">
        <w:rPr>
          <w:rFonts w:ascii="仿宋_GB2312" w:eastAsia="仿宋_GB2312" w:hAnsi="华文仿宋" w:hint="eastAsia"/>
          <w:b/>
          <w:sz w:val="28"/>
          <w:szCs w:val="32"/>
        </w:rPr>
        <w:t>第二条</w:t>
      </w:r>
      <w:r w:rsidRPr="00E01E5B">
        <w:rPr>
          <w:rFonts w:ascii="仿宋_GB2312" w:eastAsia="仿宋_GB2312" w:hAnsi="华文仿宋" w:hint="eastAsia"/>
          <w:b/>
          <w:sz w:val="28"/>
          <w:szCs w:val="32"/>
        </w:rPr>
        <w:t xml:space="preserve">  </w:t>
      </w:r>
      <w:r w:rsidRPr="00E01E5B">
        <w:rPr>
          <w:rFonts w:ascii="仿宋_GB2312" w:eastAsia="仿宋_GB2312" w:hAnsi="华文仿宋" w:hint="eastAsia"/>
          <w:b/>
          <w:sz w:val="28"/>
          <w:szCs w:val="32"/>
        </w:rPr>
        <w:t>甲方的义务</w:t>
      </w:r>
    </w:p>
    <w:p w:rsidR="009B582E" w:rsidRPr="00E01E5B" w:rsidRDefault="00A96B6F">
      <w:pPr>
        <w:spacing w:line="560" w:lineRule="exact"/>
        <w:ind w:firstLineChars="200" w:firstLine="560"/>
        <w:outlineLvl w:val="2"/>
        <w:rPr>
          <w:rFonts w:ascii="仿宋_GB2312" w:eastAsia="仿宋_GB2312" w:hAnsi="华文仿宋"/>
          <w:sz w:val="28"/>
          <w:szCs w:val="32"/>
        </w:rPr>
      </w:pPr>
      <w:r w:rsidRPr="00E01E5B">
        <w:rPr>
          <w:rFonts w:ascii="仿宋_GB2312" w:eastAsia="仿宋_GB2312" w:hAnsi="华文仿宋" w:hint="eastAsia"/>
          <w:sz w:val="28"/>
          <w:szCs w:val="32"/>
        </w:rPr>
        <w:t>甲方及甲方领导人员和从事本建设工程项目的工作</w:t>
      </w:r>
      <w:r w:rsidRPr="00E01E5B">
        <w:rPr>
          <w:rFonts w:ascii="仿宋_GB2312" w:eastAsia="仿宋_GB2312" w:hAnsi="华文仿宋" w:hint="eastAsia"/>
          <w:sz w:val="28"/>
          <w:szCs w:val="32"/>
        </w:rPr>
        <w:t>人员（以下简称“甲方相关人员”），在工程建设的事前、事中和事后都须遵守以下规定：</w:t>
      </w:r>
    </w:p>
    <w:p w:rsidR="009B582E" w:rsidRPr="00E01E5B" w:rsidRDefault="00A96B6F">
      <w:pPr>
        <w:spacing w:line="560" w:lineRule="exact"/>
        <w:ind w:firstLineChars="200" w:firstLine="560"/>
        <w:outlineLvl w:val="2"/>
        <w:rPr>
          <w:rFonts w:ascii="仿宋_GB2312" w:eastAsia="仿宋_GB2312" w:hAnsi="华文仿宋"/>
          <w:sz w:val="28"/>
          <w:szCs w:val="32"/>
        </w:rPr>
      </w:pPr>
      <w:r w:rsidRPr="00E01E5B">
        <w:rPr>
          <w:rFonts w:ascii="仿宋_GB2312" w:eastAsia="仿宋_GB2312" w:hAnsi="华文仿宋" w:hint="eastAsia"/>
          <w:sz w:val="28"/>
          <w:szCs w:val="32"/>
        </w:rPr>
        <w:t>（一）甲方及甲方相关人员应按照公平、公正、公开和诚实守信的原则开展工作，为乙方提供公平的竞争环境与平台；</w:t>
      </w:r>
    </w:p>
    <w:p w:rsidR="009B582E" w:rsidRPr="00E01E5B" w:rsidRDefault="00A96B6F">
      <w:pPr>
        <w:spacing w:line="560" w:lineRule="exact"/>
        <w:ind w:firstLineChars="200" w:firstLine="560"/>
        <w:outlineLvl w:val="2"/>
        <w:rPr>
          <w:rFonts w:ascii="仿宋_GB2312" w:eastAsia="仿宋_GB2312" w:hAnsi="华文仿宋"/>
          <w:sz w:val="28"/>
          <w:szCs w:val="32"/>
        </w:rPr>
      </w:pPr>
      <w:r w:rsidRPr="00E01E5B">
        <w:rPr>
          <w:rFonts w:ascii="仿宋_GB2312" w:eastAsia="仿宋_GB2312" w:hAnsi="华文仿宋" w:hint="eastAsia"/>
          <w:sz w:val="28"/>
          <w:szCs w:val="32"/>
        </w:rPr>
        <w:t>（二）甲方相关人员不得索要或接受与本工程建设有利益关系的单位及个人的礼品、礼金、红包、有价证券、支付凭证、纪念品、高档办公用品、土特产、通讯和交通工具、不动产、住房装修，或者宴请、外出旅游、消费娱乐等非正当利益；不得参与任何形式的赌博并通过赌博方式收受乙方财物；不得在乙方报销任何应由甲方及其相关人员支付的费用；</w:t>
      </w:r>
    </w:p>
    <w:p w:rsidR="009B582E" w:rsidRPr="00E01E5B" w:rsidRDefault="00A96B6F">
      <w:pPr>
        <w:spacing w:line="560" w:lineRule="exact"/>
        <w:ind w:firstLineChars="200" w:firstLine="560"/>
        <w:outlineLvl w:val="2"/>
        <w:rPr>
          <w:rFonts w:ascii="仿宋_GB2312" w:eastAsia="仿宋_GB2312" w:hAnsi="华文仿宋"/>
          <w:sz w:val="28"/>
          <w:szCs w:val="32"/>
        </w:rPr>
      </w:pPr>
      <w:r w:rsidRPr="00E01E5B">
        <w:rPr>
          <w:rFonts w:ascii="仿宋_GB2312" w:eastAsia="仿宋_GB2312" w:hAnsi="华文仿宋" w:hint="eastAsia"/>
          <w:sz w:val="28"/>
          <w:szCs w:val="32"/>
        </w:rPr>
        <w:t>（三）甲方</w:t>
      </w:r>
      <w:r w:rsidRPr="00E01E5B">
        <w:rPr>
          <w:rFonts w:ascii="仿宋_GB2312" w:eastAsia="仿宋_GB2312" w:hAnsi="华文仿宋" w:hint="eastAsia"/>
          <w:sz w:val="28"/>
          <w:szCs w:val="32"/>
        </w:rPr>
        <w:t>相关人员不得借本工程建设之机，为父母、配偶、子女及其他特定关系人谋取不正当利益。不得要求或接受乙方为其操办婚丧喜庆事宜提供方便；不得在乙方或与乙方有股权关联的企业兼职，不得向乙方介绍家属或者亲友从事与甲方业务有关的经济活动；</w:t>
      </w:r>
    </w:p>
    <w:p w:rsidR="009B582E" w:rsidRPr="00E01E5B" w:rsidRDefault="00A96B6F">
      <w:pPr>
        <w:spacing w:line="560" w:lineRule="exact"/>
        <w:ind w:firstLineChars="200" w:firstLine="560"/>
        <w:outlineLvl w:val="2"/>
        <w:rPr>
          <w:rFonts w:ascii="仿宋_GB2312" w:eastAsia="仿宋_GB2312" w:hAnsi="华文仿宋"/>
          <w:sz w:val="28"/>
          <w:szCs w:val="32"/>
        </w:rPr>
      </w:pPr>
      <w:r w:rsidRPr="00E01E5B">
        <w:rPr>
          <w:rFonts w:ascii="仿宋_GB2312" w:eastAsia="仿宋_GB2312" w:hAnsi="华文仿宋" w:hint="eastAsia"/>
          <w:sz w:val="28"/>
          <w:szCs w:val="32"/>
        </w:rPr>
        <w:t>（四）甲方相关人员不得以明显低于市场的价格向乙方购买房屋、汽</w:t>
      </w:r>
      <w:r w:rsidRPr="00E01E5B">
        <w:rPr>
          <w:rFonts w:ascii="仿宋_GB2312" w:eastAsia="仿宋_GB2312" w:hAnsi="华文仿宋" w:hint="eastAsia"/>
          <w:sz w:val="28"/>
          <w:szCs w:val="32"/>
        </w:rPr>
        <w:lastRenderedPageBreak/>
        <w:t>车等物品；不得以明显高于市场的价格向乙方出售房屋、汽车等物品；不得使用乙方提供的与工作无关的房屋、汽车等物品；不得以其他交易形式非法收受请托人财物；</w:t>
      </w:r>
    </w:p>
    <w:p w:rsidR="009B582E" w:rsidRPr="00E01E5B" w:rsidRDefault="00A96B6F">
      <w:pPr>
        <w:spacing w:line="560" w:lineRule="exact"/>
        <w:ind w:firstLineChars="200" w:firstLine="560"/>
        <w:contextualSpacing/>
        <w:outlineLvl w:val="2"/>
        <w:rPr>
          <w:rFonts w:ascii="仿宋_GB2312" w:eastAsia="仿宋_GB2312" w:hAnsi="华文仿宋"/>
          <w:sz w:val="28"/>
          <w:szCs w:val="32"/>
        </w:rPr>
      </w:pPr>
      <w:r w:rsidRPr="00E01E5B">
        <w:rPr>
          <w:rFonts w:ascii="仿宋_GB2312" w:eastAsia="仿宋_GB2312" w:hAnsi="华文仿宋" w:hint="eastAsia"/>
          <w:sz w:val="28"/>
          <w:szCs w:val="32"/>
        </w:rPr>
        <w:t>（五）甲方相关人员不得利用职务之便收受乙方以回扣、手续费、加班费、咨询费、劳</w:t>
      </w:r>
      <w:r w:rsidRPr="00E01E5B">
        <w:rPr>
          <w:rFonts w:ascii="仿宋_GB2312" w:eastAsia="仿宋_GB2312" w:hAnsi="华文仿宋" w:hint="eastAsia"/>
          <w:sz w:val="28"/>
          <w:szCs w:val="32"/>
        </w:rPr>
        <w:t>务费、协调费、辛苦费等各种名义给予或赠送的钱物；不得接受乙方给予或赠送的干股或红利；</w:t>
      </w:r>
    </w:p>
    <w:p w:rsidR="009B582E" w:rsidRPr="00E01E5B" w:rsidRDefault="00A96B6F">
      <w:pPr>
        <w:spacing w:line="560" w:lineRule="exact"/>
        <w:ind w:firstLineChars="200" w:firstLine="560"/>
        <w:contextualSpacing/>
        <w:rPr>
          <w:rFonts w:ascii="仿宋_GB2312" w:eastAsia="仿宋_GB2312" w:hAnsi="华文仿宋"/>
          <w:sz w:val="28"/>
          <w:szCs w:val="32"/>
        </w:rPr>
      </w:pPr>
      <w:r w:rsidRPr="00E01E5B">
        <w:rPr>
          <w:rFonts w:ascii="仿宋_GB2312" w:eastAsia="仿宋_GB2312" w:hAnsi="华文仿宋" w:hint="eastAsia"/>
          <w:sz w:val="28"/>
          <w:szCs w:val="32"/>
        </w:rPr>
        <w:t>（六）甲方相关人员不得安排其父母、配偶、子女及其他特定关系人从事与甲方有关的工程材料设备供应、工程分包、劳务等经济活动；</w:t>
      </w:r>
    </w:p>
    <w:p w:rsidR="009B582E" w:rsidRPr="00E01E5B" w:rsidRDefault="00A96B6F">
      <w:pPr>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（七）甲方相关人员不得利用职权从事各种有偿中介活动和安排施工队伍，不得以任何理由向承包人推荐分包单位或推销材料，不得要求承包人购买前述合同约定外的材料和设备；</w:t>
      </w:r>
    </w:p>
    <w:p w:rsidR="009B582E" w:rsidRPr="00E01E5B" w:rsidRDefault="00A96B6F">
      <w:pPr>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（八）甲方及甲方相关人员不得违反国家法律法规党内规章制度及甲方内部的其他禁止性规定。</w:t>
      </w:r>
    </w:p>
    <w:p w:rsidR="009B582E" w:rsidRPr="00E01E5B" w:rsidRDefault="00A96B6F" w:rsidP="00E01E5B">
      <w:pPr>
        <w:spacing w:line="560" w:lineRule="exact"/>
        <w:ind w:firstLineChars="200" w:firstLine="562"/>
        <w:outlineLvl w:val="2"/>
        <w:rPr>
          <w:rFonts w:ascii="仿宋_GB2312" w:eastAsia="仿宋_GB2312" w:hAnsi="华文仿宋"/>
          <w:b/>
          <w:sz w:val="28"/>
          <w:szCs w:val="32"/>
        </w:rPr>
      </w:pPr>
      <w:r w:rsidRPr="00E01E5B">
        <w:rPr>
          <w:rFonts w:ascii="仿宋_GB2312" w:eastAsia="仿宋_GB2312" w:hAnsi="华文仿宋" w:hint="eastAsia"/>
          <w:b/>
          <w:sz w:val="28"/>
          <w:szCs w:val="32"/>
        </w:rPr>
        <w:t>第三条</w:t>
      </w:r>
      <w:r w:rsidRPr="00E01E5B">
        <w:rPr>
          <w:rFonts w:ascii="仿宋_GB2312" w:eastAsia="仿宋_GB2312" w:hAnsi="华文仿宋" w:hint="eastAsia"/>
          <w:b/>
          <w:sz w:val="28"/>
          <w:szCs w:val="32"/>
        </w:rPr>
        <w:t xml:space="preserve">  </w:t>
      </w:r>
      <w:r w:rsidRPr="00E01E5B">
        <w:rPr>
          <w:rFonts w:ascii="仿宋_GB2312" w:eastAsia="仿宋_GB2312" w:hAnsi="华文仿宋" w:hint="eastAsia"/>
          <w:b/>
          <w:sz w:val="28"/>
          <w:szCs w:val="32"/>
        </w:rPr>
        <w:t>乙方的义务</w:t>
      </w:r>
    </w:p>
    <w:p w:rsidR="009B582E" w:rsidRPr="00E01E5B" w:rsidRDefault="00A96B6F">
      <w:pPr>
        <w:adjustRightInd w:val="0"/>
        <w:snapToGrid w:val="0"/>
        <w:spacing w:line="560" w:lineRule="exact"/>
        <w:rPr>
          <w:rFonts w:ascii="仿宋_GB2312" w:eastAsia="仿宋_GB2312" w:hAnsi="华文仿宋"/>
          <w:sz w:val="28"/>
          <w:szCs w:val="32"/>
        </w:rPr>
      </w:pPr>
      <w:r w:rsidRPr="00E01E5B">
        <w:rPr>
          <w:rFonts w:ascii="仿宋_GB2312" w:eastAsia="仿宋_GB2312" w:hAnsi="华文仿宋" w:hint="eastAsia"/>
          <w:b/>
          <w:sz w:val="28"/>
          <w:szCs w:val="32"/>
        </w:rPr>
        <w:t xml:space="preserve">    </w:t>
      </w:r>
      <w:r w:rsidRPr="00E01E5B">
        <w:rPr>
          <w:rFonts w:ascii="仿宋_GB2312" w:eastAsia="仿宋_GB2312" w:hAnsi="华文仿宋" w:hint="eastAsia"/>
          <w:sz w:val="28"/>
          <w:szCs w:val="32"/>
        </w:rPr>
        <w:t>乙方及其领导人员和该建设工程项目的工作人员（以下简称“乙方相关人员”）应与甲方及甲方相关人员保持正常的业务往来，严格执行法律法规规定，按照规定程序开展业务工作，在工程建设的事前、事中和事后都须遵守以下规定：</w:t>
      </w:r>
    </w:p>
    <w:p w:rsidR="009B582E" w:rsidRPr="00E01E5B" w:rsidRDefault="00A96B6F">
      <w:pPr>
        <w:adjustRightInd w:val="0"/>
        <w:snapToGrid w:val="0"/>
        <w:spacing w:line="560" w:lineRule="exact"/>
        <w:ind w:firstLine="630"/>
        <w:rPr>
          <w:rFonts w:ascii="仿宋_GB2312" w:eastAsia="仿宋_GB2312" w:hAnsi="华文仿宋"/>
          <w:sz w:val="28"/>
          <w:szCs w:val="32"/>
        </w:rPr>
      </w:pPr>
      <w:r w:rsidRPr="00E01E5B">
        <w:rPr>
          <w:rFonts w:ascii="仿宋_GB2312" w:eastAsia="仿宋_GB2312" w:hAnsi="华文仿宋" w:hint="eastAsia"/>
          <w:sz w:val="28"/>
          <w:szCs w:val="32"/>
        </w:rPr>
        <w:t>（一）乙方及乙方相关人员不得在工程招投标阶段以违反国家法律法规、党章党纪规定的方式获取不正当利益；</w:t>
      </w:r>
    </w:p>
    <w:p w:rsidR="009B582E" w:rsidRPr="00E01E5B" w:rsidRDefault="00A96B6F">
      <w:pPr>
        <w:adjustRightInd w:val="0"/>
        <w:snapToGrid w:val="0"/>
        <w:spacing w:line="560" w:lineRule="exact"/>
        <w:ind w:firstLine="630"/>
        <w:rPr>
          <w:rFonts w:ascii="仿宋_GB2312" w:eastAsia="仿宋_GB2312" w:hAnsi="华文仿宋"/>
          <w:sz w:val="28"/>
          <w:szCs w:val="32"/>
        </w:rPr>
      </w:pPr>
      <w:r w:rsidRPr="00E01E5B">
        <w:rPr>
          <w:rFonts w:ascii="仿宋_GB2312" w:eastAsia="仿宋_GB2312" w:hAnsi="华文仿宋" w:hint="eastAsia"/>
          <w:sz w:val="28"/>
          <w:szCs w:val="32"/>
        </w:rPr>
        <w:t>（二）乙方相关人员不得以任何理由向甲方及甲方相关人员行贿或馈赠礼金、有价证券、贵重礼品；不得以任何理由安排甲方及甲方相关人</w:t>
      </w:r>
      <w:r w:rsidRPr="00E01E5B">
        <w:rPr>
          <w:rFonts w:ascii="仿宋_GB2312" w:eastAsia="仿宋_GB2312" w:hAnsi="华文仿宋" w:hint="eastAsia"/>
          <w:sz w:val="28"/>
          <w:szCs w:val="32"/>
        </w:rPr>
        <w:lastRenderedPageBreak/>
        <w:t>员参加可能影响相关业务公平、公开、公正、公平性的宴请及娱乐活动；不得以任何名义为甲</w:t>
      </w:r>
      <w:r w:rsidRPr="00E01E5B">
        <w:rPr>
          <w:rFonts w:ascii="仿宋_GB2312" w:eastAsia="仿宋_GB2312" w:hAnsi="华文仿宋" w:hint="eastAsia"/>
          <w:sz w:val="28"/>
          <w:szCs w:val="32"/>
        </w:rPr>
        <w:t>方及甲方相关人员报销应由甲方单位或个人支付的任何费用；</w:t>
      </w:r>
    </w:p>
    <w:p w:rsidR="009B582E" w:rsidRPr="00E01E5B" w:rsidRDefault="00A96B6F">
      <w:pPr>
        <w:adjustRightInd w:val="0"/>
        <w:snapToGrid w:val="0"/>
        <w:spacing w:line="560" w:lineRule="exact"/>
        <w:ind w:firstLine="630"/>
        <w:rPr>
          <w:rFonts w:ascii="仿宋_GB2312" w:eastAsia="仿宋_GB2312" w:hAnsi="华文仿宋"/>
          <w:sz w:val="28"/>
          <w:szCs w:val="32"/>
        </w:rPr>
      </w:pPr>
      <w:r w:rsidRPr="00E01E5B">
        <w:rPr>
          <w:rFonts w:ascii="仿宋_GB2312" w:eastAsia="仿宋_GB2312" w:hAnsi="华文仿宋" w:hint="eastAsia"/>
          <w:sz w:val="28"/>
          <w:szCs w:val="32"/>
        </w:rPr>
        <w:t>（三）乙方及乙方相关人员不得因前述合同履行向甲方、甲方相关人员及其亲属有输送利益的行为；</w:t>
      </w:r>
    </w:p>
    <w:p w:rsidR="009B582E" w:rsidRPr="00E01E5B" w:rsidRDefault="00A96B6F">
      <w:pPr>
        <w:adjustRightInd w:val="0"/>
        <w:snapToGrid w:val="0"/>
        <w:spacing w:line="560" w:lineRule="exact"/>
        <w:ind w:firstLine="630"/>
        <w:rPr>
          <w:rFonts w:ascii="仿宋_GB2312" w:eastAsia="仿宋_GB2312" w:hAnsi="华文仿宋"/>
          <w:sz w:val="28"/>
          <w:szCs w:val="32"/>
        </w:rPr>
      </w:pPr>
      <w:r w:rsidRPr="00E01E5B">
        <w:rPr>
          <w:rFonts w:ascii="仿宋_GB2312" w:eastAsia="仿宋_GB2312" w:hAnsi="华文仿宋" w:hint="eastAsia"/>
          <w:sz w:val="28"/>
          <w:szCs w:val="32"/>
        </w:rPr>
        <w:t>（四）乙方及乙方相关人员不得为甲方、甲方相关人员及其亲属个人购置或提供通讯工具和高档办公用品等物品，也不得为甲方相关人员提供与工作无关的不动产、交通工具等；</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（五）乙方及乙方相关人员不得以回扣、手续费、加班费、咨询费、劳务费、协调费、辛苦费等各种名义向甲方及甲方相关人员给予或赠送钱物；不得向甲方及甲方相关人员提供干股或红利；</w:t>
      </w:r>
    </w:p>
    <w:p w:rsidR="009B582E" w:rsidRPr="00E01E5B" w:rsidRDefault="00A96B6F">
      <w:pPr>
        <w:spacing w:line="560" w:lineRule="exact"/>
        <w:ind w:firstLineChars="200" w:firstLine="560"/>
        <w:contextualSpacing/>
        <w:rPr>
          <w:rFonts w:ascii="仿宋_GB2312" w:eastAsia="仿宋_GB2312" w:hAnsi="华文仿宋"/>
          <w:sz w:val="28"/>
          <w:szCs w:val="32"/>
        </w:rPr>
      </w:pPr>
      <w:r w:rsidRPr="00E01E5B">
        <w:rPr>
          <w:rFonts w:ascii="仿宋_GB2312" w:eastAsia="仿宋_GB2312" w:hAnsi="华文仿宋" w:hint="eastAsia"/>
          <w:sz w:val="28"/>
          <w:szCs w:val="32"/>
        </w:rPr>
        <w:t>（六）乙方及乙方相关人员不得以谋取非正</w:t>
      </w:r>
      <w:r w:rsidRPr="00E01E5B">
        <w:rPr>
          <w:rFonts w:ascii="仿宋_GB2312" w:eastAsia="仿宋_GB2312" w:hAnsi="华文仿宋" w:hint="eastAsia"/>
          <w:sz w:val="28"/>
          <w:szCs w:val="32"/>
        </w:rPr>
        <w:t>当利益为目的，擅自与甲方或甲方相关人员就与本建设工程项目有关的业务问题进行私下商谈或者达成利益默契；</w:t>
      </w:r>
    </w:p>
    <w:p w:rsidR="009B582E" w:rsidRPr="00E01E5B" w:rsidRDefault="00A96B6F">
      <w:pPr>
        <w:spacing w:line="560" w:lineRule="exact"/>
        <w:ind w:firstLineChars="200" w:firstLine="560"/>
        <w:contextualSpacing/>
        <w:rPr>
          <w:rFonts w:ascii="仿宋_GB2312" w:eastAsia="仿宋_GB2312" w:hAnsi="华文仿宋"/>
          <w:sz w:val="28"/>
          <w:szCs w:val="32"/>
        </w:rPr>
      </w:pPr>
      <w:r w:rsidRPr="00E01E5B">
        <w:rPr>
          <w:rFonts w:ascii="仿宋_GB2312" w:eastAsia="仿宋_GB2312" w:hAnsi="华文仿宋" w:hint="eastAsia"/>
          <w:sz w:val="28"/>
          <w:szCs w:val="32"/>
        </w:rPr>
        <w:t>（七）乙方及乙方相关人员不得违反国家法律法规及党内规章制度的其他禁止性规定；</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（八）乙方或乙方相关人员发现甲方相关人员有违反本廉洁协议书规定的，应向甲方举报。</w:t>
      </w:r>
    </w:p>
    <w:p w:rsidR="009B582E" w:rsidRPr="00E01E5B" w:rsidRDefault="00A96B6F" w:rsidP="00E01E5B">
      <w:pPr>
        <w:spacing w:line="560" w:lineRule="exact"/>
        <w:ind w:firstLineChars="200" w:firstLine="562"/>
        <w:outlineLvl w:val="2"/>
        <w:rPr>
          <w:rFonts w:ascii="仿宋_GB2312" w:eastAsia="仿宋_GB2312" w:hAnsi="华文仿宋"/>
          <w:b/>
          <w:sz w:val="28"/>
          <w:szCs w:val="32"/>
        </w:rPr>
      </w:pPr>
      <w:r w:rsidRPr="00E01E5B">
        <w:rPr>
          <w:rFonts w:ascii="仿宋_GB2312" w:eastAsia="仿宋_GB2312" w:hAnsi="华文仿宋" w:hint="eastAsia"/>
          <w:b/>
          <w:sz w:val="28"/>
          <w:szCs w:val="32"/>
        </w:rPr>
        <w:t>第四条</w:t>
      </w:r>
      <w:r w:rsidRPr="00E01E5B">
        <w:rPr>
          <w:rFonts w:ascii="仿宋_GB2312" w:eastAsia="仿宋_GB2312" w:hAnsi="华文仿宋" w:hint="eastAsia"/>
          <w:b/>
          <w:sz w:val="28"/>
          <w:szCs w:val="32"/>
        </w:rPr>
        <w:t xml:space="preserve">  </w:t>
      </w:r>
      <w:r w:rsidRPr="00E01E5B">
        <w:rPr>
          <w:rFonts w:ascii="仿宋_GB2312" w:eastAsia="仿宋_GB2312" w:hAnsi="华文仿宋" w:hint="eastAsia"/>
          <w:b/>
          <w:sz w:val="28"/>
          <w:szCs w:val="32"/>
        </w:rPr>
        <w:t>违约责任</w:t>
      </w:r>
    </w:p>
    <w:p w:rsidR="009B582E" w:rsidRPr="00E01E5B" w:rsidRDefault="00A96B6F">
      <w:pPr>
        <w:adjustRightInd w:val="0"/>
        <w:snapToGrid w:val="0"/>
        <w:spacing w:line="560" w:lineRule="exact"/>
        <w:rPr>
          <w:rFonts w:ascii="仿宋_GB2312" w:eastAsia="仿宋_GB2312" w:hAnsi="华文仿宋"/>
          <w:sz w:val="28"/>
          <w:szCs w:val="32"/>
        </w:rPr>
      </w:pP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（一）甲方及甲方相关人员违反本廉洁协议书第一、二条，按管理权限，依据有关规定给予党纪、政纪或组织处理；涉嫌犯罪的，移交司法机关追究刑事责任；给乙方造成经济损失的，应予以赔偿。</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lastRenderedPageBreak/>
        <w:t>甲方举报投诉联系部门：广州岭南集团控股股份有限</w:t>
      </w:r>
      <w:r w:rsidRPr="00E01E5B">
        <w:rPr>
          <w:rFonts w:ascii="仿宋_GB2312" w:eastAsia="仿宋_GB2312" w:hAnsi="华文仿宋" w:hint="eastAsia"/>
          <w:sz w:val="28"/>
          <w:szCs w:val="32"/>
        </w:rPr>
        <w:t>公司东方宾馆分公司</w:t>
      </w:r>
      <w:r w:rsidRPr="00E01E5B">
        <w:rPr>
          <w:rFonts w:ascii="仿宋_GB2312" w:eastAsia="仿宋_GB2312" w:cs="华文仿宋" w:hint="eastAsia"/>
          <w:kern w:val="13"/>
          <w:sz w:val="28"/>
          <w:szCs w:val="28"/>
        </w:rPr>
        <w:t>纪检监督室</w:t>
      </w:r>
      <w:r w:rsidRPr="00E01E5B">
        <w:rPr>
          <w:rFonts w:ascii="仿宋_GB2312" w:eastAsia="仿宋_GB2312" w:hAnsi="华文仿宋" w:hint="eastAsia"/>
          <w:sz w:val="28"/>
          <w:szCs w:val="32"/>
        </w:rPr>
        <w:t>，联系电话：</w:t>
      </w:r>
      <w:r w:rsidRPr="00E01E5B">
        <w:rPr>
          <w:rFonts w:ascii="仿宋_GB2312" w:eastAsia="仿宋_GB2312" w:hAnsi="华文仿宋" w:hint="eastAsia"/>
          <w:sz w:val="28"/>
          <w:szCs w:val="32"/>
        </w:rPr>
        <w:t>86669900-</w:t>
      </w:r>
      <w:r w:rsidRPr="00E01E5B">
        <w:rPr>
          <w:rFonts w:ascii="仿宋_GB2312" w:eastAsia="仿宋_GB2312" w:cs="华文仿宋" w:hint="eastAsia"/>
          <w:kern w:val="13"/>
          <w:sz w:val="28"/>
          <w:szCs w:val="28"/>
        </w:rPr>
        <w:t>3868</w:t>
      </w:r>
      <w:r w:rsidRPr="00E01E5B">
        <w:rPr>
          <w:rFonts w:ascii="仿宋_GB2312" w:eastAsia="仿宋_GB2312" w:cs="华文仿宋" w:hint="eastAsia"/>
          <w:kern w:val="13"/>
          <w:sz w:val="28"/>
          <w:szCs w:val="28"/>
        </w:rPr>
        <w:t>、</w:t>
      </w:r>
      <w:r w:rsidRPr="00E01E5B">
        <w:rPr>
          <w:rFonts w:ascii="仿宋_GB2312" w:eastAsia="仿宋_GB2312" w:cs="华文仿宋" w:hint="eastAsia"/>
          <w:kern w:val="13"/>
          <w:sz w:val="28"/>
          <w:szCs w:val="28"/>
        </w:rPr>
        <w:t>18926265990</w:t>
      </w:r>
      <w:r w:rsidRPr="00E01E5B">
        <w:rPr>
          <w:rFonts w:ascii="仿宋_GB2312" w:eastAsia="仿宋_GB2312" w:hAnsi="华文仿宋" w:hint="eastAsia"/>
          <w:sz w:val="28"/>
          <w:szCs w:val="32"/>
        </w:rPr>
        <w:t>。</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二）乙方及乙方相关人员违反本廉洁协议书第一、三条，应全额返还用不正当手段获取的非法所得，并依据国家和甲方招投标有关规定给予处理，通过不正当手段中标或者签订合同的，甲方有权取消中标资格或解除合同，并追究乙方相应责任；给甲方造成经济损失的，乙方应予以赔偿；情节严重的，甲方可以建议建设行政主管部门给予乙方不得进入其主管工程建设市场的处罚；构成犯罪的，移交司法机关追究刑事责任。</w:t>
      </w:r>
    </w:p>
    <w:p w:rsidR="009B582E" w:rsidRPr="00E01E5B" w:rsidRDefault="00A96B6F">
      <w:pPr>
        <w:adjustRightInd w:val="0"/>
        <w:snapToGrid w:val="0"/>
        <w:spacing w:line="560" w:lineRule="exact"/>
        <w:ind w:firstLineChars="200" w:firstLine="560"/>
        <w:rPr>
          <w:rFonts w:ascii="仿宋_GB2312" w:eastAsia="仿宋_GB2312" w:hAnsi="华文仿宋"/>
          <w:sz w:val="28"/>
          <w:szCs w:val="32"/>
        </w:rPr>
      </w:pPr>
      <w:r w:rsidRPr="00E01E5B">
        <w:rPr>
          <w:rFonts w:ascii="仿宋_GB2312" w:eastAsia="仿宋_GB2312" w:hAnsi="华文仿宋" w:hint="eastAsia"/>
          <w:sz w:val="28"/>
          <w:szCs w:val="32"/>
        </w:rPr>
        <w:t>（三）乙方及乙方相关人员违反本廉洁协议书第</w:t>
      </w:r>
      <w:r w:rsidRPr="00E01E5B">
        <w:rPr>
          <w:rFonts w:ascii="仿宋_GB2312" w:eastAsia="仿宋_GB2312" w:hAnsi="华文仿宋" w:hint="eastAsia"/>
          <w:sz w:val="28"/>
          <w:szCs w:val="32"/>
        </w:rPr>
        <w:t>一、三条，甲方有权扣除乙方依据前述合同支付的全部履约保证金或要求乙方支付该合同总金额</w:t>
      </w:r>
      <w:r w:rsidRPr="00E01E5B">
        <w:rPr>
          <w:rFonts w:ascii="仿宋_GB2312" w:eastAsia="仿宋_GB2312" w:hAnsi="华文仿宋" w:hint="eastAsia"/>
          <w:sz w:val="28"/>
          <w:szCs w:val="32"/>
        </w:rPr>
        <w:t>20%</w:t>
      </w:r>
      <w:r w:rsidRPr="00E01E5B">
        <w:rPr>
          <w:rFonts w:ascii="仿宋_GB2312" w:eastAsia="仿宋_GB2312" w:hAnsi="华文仿宋" w:hint="eastAsia"/>
          <w:sz w:val="28"/>
          <w:szCs w:val="32"/>
        </w:rPr>
        <w:t>的违约金作为处罚。</w:t>
      </w:r>
    </w:p>
    <w:p w:rsidR="009B582E" w:rsidRPr="00E01E5B" w:rsidRDefault="00A96B6F">
      <w:pPr>
        <w:adjustRightInd w:val="0"/>
        <w:snapToGrid w:val="0"/>
        <w:spacing w:line="560" w:lineRule="exact"/>
        <w:rPr>
          <w:rFonts w:ascii="仿宋_GB2312" w:eastAsia="仿宋_GB2312" w:hAnsi="华文仿宋"/>
          <w:sz w:val="28"/>
          <w:szCs w:val="32"/>
        </w:rPr>
      </w:pPr>
      <w:r w:rsidRPr="00E01E5B">
        <w:rPr>
          <w:rFonts w:ascii="仿宋_GB2312" w:eastAsia="仿宋_GB2312" w:hAnsi="华文仿宋" w:hint="eastAsia"/>
          <w:sz w:val="28"/>
          <w:szCs w:val="32"/>
        </w:rPr>
        <w:t xml:space="preserve">    </w:t>
      </w:r>
      <w:r w:rsidRPr="00E01E5B">
        <w:rPr>
          <w:rFonts w:ascii="仿宋_GB2312" w:eastAsia="仿宋_GB2312" w:hAnsi="华文仿宋" w:hint="eastAsia"/>
          <w:b/>
          <w:sz w:val="28"/>
          <w:szCs w:val="32"/>
        </w:rPr>
        <w:t>第五条</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本廉洁协议书由双方或双方上级单位负责监督。可由甲方或甲方上级单位的纪检监察部门约请乙方或乙方上级单位对本廉洁协议书履行情况进行检查。</w:t>
      </w:r>
    </w:p>
    <w:p w:rsidR="009B582E" w:rsidRPr="00E01E5B" w:rsidRDefault="00A96B6F" w:rsidP="00E01E5B">
      <w:pPr>
        <w:adjustRightInd w:val="0"/>
        <w:snapToGrid w:val="0"/>
        <w:spacing w:line="560" w:lineRule="exact"/>
        <w:ind w:firstLineChars="195" w:firstLine="548"/>
        <w:rPr>
          <w:rFonts w:ascii="仿宋_GB2312" w:eastAsia="仿宋_GB2312" w:hAnsi="华文仿宋"/>
          <w:sz w:val="28"/>
          <w:szCs w:val="32"/>
        </w:rPr>
      </w:pPr>
      <w:r w:rsidRPr="00E01E5B">
        <w:rPr>
          <w:rFonts w:ascii="仿宋_GB2312" w:eastAsia="仿宋_GB2312" w:hAnsi="华文仿宋" w:hint="eastAsia"/>
          <w:b/>
          <w:sz w:val="28"/>
          <w:szCs w:val="32"/>
        </w:rPr>
        <w:t>第六条</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本协议作为前述合同的附件，并具有同等的法律效力，经合同双方签署立即生效。</w:t>
      </w:r>
    </w:p>
    <w:p w:rsidR="009B582E" w:rsidRPr="00E01E5B" w:rsidRDefault="00A96B6F" w:rsidP="00E01E5B">
      <w:pPr>
        <w:adjustRightInd w:val="0"/>
        <w:snapToGrid w:val="0"/>
        <w:spacing w:line="560" w:lineRule="exact"/>
        <w:ind w:firstLineChars="195" w:firstLine="548"/>
        <w:rPr>
          <w:rFonts w:ascii="仿宋_GB2312" w:eastAsia="仿宋_GB2312" w:hAnsi="华文仿宋"/>
          <w:sz w:val="28"/>
          <w:szCs w:val="32"/>
        </w:rPr>
      </w:pPr>
      <w:r w:rsidRPr="00E01E5B">
        <w:rPr>
          <w:rFonts w:ascii="仿宋_GB2312" w:eastAsia="仿宋_GB2312" w:hAnsi="华文仿宋" w:hint="eastAsia"/>
          <w:b/>
          <w:sz w:val="28"/>
          <w:szCs w:val="32"/>
        </w:rPr>
        <w:t>第七条</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本协议一式</w:t>
      </w:r>
      <w:r w:rsidRPr="00E01E5B">
        <w:rPr>
          <w:rFonts w:ascii="仿宋_GB2312" w:eastAsia="仿宋_GB2312" w:hAnsi="华文仿宋" w:hint="eastAsia"/>
          <w:kern w:val="13"/>
          <w:sz w:val="28"/>
          <w:szCs w:val="21"/>
          <w:u w:val="single"/>
        </w:rPr>
        <w:t xml:space="preserve"> </w:t>
      </w:r>
      <w:r w:rsidRPr="00E01E5B">
        <w:rPr>
          <w:rFonts w:ascii="仿宋_GB2312" w:eastAsia="仿宋_GB2312" w:hAnsi="华文仿宋" w:hint="eastAsia"/>
          <w:kern w:val="13"/>
          <w:sz w:val="28"/>
          <w:szCs w:val="21"/>
          <w:u w:val="single"/>
        </w:rPr>
        <w:t>捌</w:t>
      </w:r>
      <w:r w:rsidRPr="00E01E5B">
        <w:rPr>
          <w:rFonts w:ascii="仿宋_GB2312" w:eastAsia="仿宋_GB2312" w:hAnsi="华文仿宋" w:hint="eastAsia"/>
          <w:kern w:val="13"/>
          <w:sz w:val="28"/>
          <w:szCs w:val="21"/>
          <w:u w:val="single"/>
        </w:rPr>
        <w:t xml:space="preserve"> </w:t>
      </w:r>
      <w:r w:rsidRPr="00E01E5B">
        <w:rPr>
          <w:rFonts w:ascii="仿宋_GB2312" w:eastAsia="仿宋_GB2312" w:hAnsi="华文仿宋" w:hint="eastAsia"/>
          <w:kern w:val="13"/>
          <w:sz w:val="28"/>
          <w:szCs w:val="21"/>
        </w:rPr>
        <w:t>份，甲方执</w:t>
      </w:r>
      <w:r w:rsidRPr="00E01E5B">
        <w:rPr>
          <w:rFonts w:ascii="仿宋_GB2312" w:eastAsia="仿宋_GB2312" w:hAnsi="华文仿宋" w:hint="eastAsia"/>
          <w:kern w:val="13"/>
          <w:sz w:val="28"/>
          <w:szCs w:val="21"/>
          <w:u w:val="single"/>
        </w:rPr>
        <w:t xml:space="preserve"> </w:t>
      </w:r>
      <w:r w:rsidRPr="00E01E5B">
        <w:rPr>
          <w:rFonts w:ascii="仿宋_GB2312" w:eastAsia="仿宋_GB2312" w:hAnsi="华文仿宋" w:hint="eastAsia"/>
          <w:kern w:val="13"/>
          <w:sz w:val="28"/>
          <w:szCs w:val="21"/>
          <w:u w:val="single"/>
        </w:rPr>
        <w:t>肆</w:t>
      </w:r>
      <w:r w:rsidRPr="00E01E5B">
        <w:rPr>
          <w:rFonts w:ascii="仿宋_GB2312" w:eastAsia="仿宋_GB2312" w:hAnsi="华文仿宋" w:hint="eastAsia"/>
          <w:kern w:val="13"/>
          <w:sz w:val="28"/>
          <w:szCs w:val="21"/>
          <w:u w:val="single"/>
        </w:rPr>
        <w:t xml:space="preserve">  </w:t>
      </w:r>
      <w:r w:rsidRPr="00E01E5B">
        <w:rPr>
          <w:rFonts w:ascii="仿宋_GB2312" w:eastAsia="仿宋_GB2312" w:hAnsi="华文仿宋" w:hint="eastAsia"/>
          <w:kern w:val="13"/>
          <w:sz w:val="28"/>
          <w:szCs w:val="21"/>
        </w:rPr>
        <w:t>份，乙方执</w:t>
      </w:r>
      <w:r w:rsidRPr="00E01E5B">
        <w:rPr>
          <w:rFonts w:ascii="仿宋_GB2312" w:eastAsia="仿宋_GB2312" w:hAnsi="华文仿宋" w:hint="eastAsia"/>
          <w:kern w:val="13"/>
          <w:sz w:val="28"/>
          <w:szCs w:val="21"/>
          <w:u w:val="single"/>
        </w:rPr>
        <w:t xml:space="preserve"> </w:t>
      </w:r>
      <w:r w:rsidRPr="00E01E5B">
        <w:rPr>
          <w:rFonts w:ascii="仿宋_GB2312" w:eastAsia="仿宋_GB2312" w:hAnsi="华文仿宋" w:hint="eastAsia"/>
          <w:kern w:val="13"/>
          <w:sz w:val="28"/>
          <w:szCs w:val="21"/>
          <w:u w:val="single"/>
        </w:rPr>
        <w:t>肆</w:t>
      </w:r>
      <w:r w:rsidRPr="00E01E5B">
        <w:rPr>
          <w:rFonts w:ascii="仿宋_GB2312" w:eastAsia="仿宋_GB2312" w:hAnsi="华文仿宋" w:hint="eastAsia"/>
          <w:kern w:val="13"/>
          <w:sz w:val="28"/>
          <w:szCs w:val="21"/>
          <w:u w:val="single"/>
        </w:rPr>
        <w:t xml:space="preserve">  </w:t>
      </w:r>
      <w:r w:rsidRPr="00E01E5B">
        <w:rPr>
          <w:rFonts w:ascii="仿宋_GB2312" w:eastAsia="仿宋_GB2312" w:hAnsi="华文仿宋" w:hint="eastAsia"/>
          <w:kern w:val="13"/>
          <w:sz w:val="28"/>
          <w:szCs w:val="21"/>
        </w:rPr>
        <w:t>份</w:t>
      </w:r>
      <w:r w:rsidRPr="00E01E5B">
        <w:rPr>
          <w:rFonts w:ascii="仿宋_GB2312" w:eastAsia="仿宋_GB2312" w:hAnsi="华文仿宋" w:hint="eastAsia"/>
          <w:sz w:val="28"/>
          <w:szCs w:val="32"/>
        </w:rPr>
        <w:t>。</w:t>
      </w:r>
    </w:p>
    <w:p w:rsidR="009B582E" w:rsidRPr="00E01E5B" w:rsidRDefault="009B582E" w:rsidP="00E01E5B">
      <w:pPr>
        <w:spacing w:line="560" w:lineRule="exact"/>
        <w:ind w:firstLineChars="200" w:firstLine="562"/>
        <w:rPr>
          <w:rFonts w:ascii="仿宋_GB2312" w:eastAsia="仿宋_GB2312" w:hAnsi="华文仿宋"/>
          <w:b/>
          <w:sz w:val="28"/>
          <w:szCs w:val="32"/>
        </w:rPr>
      </w:pPr>
    </w:p>
    <w:p w:rsidR="009B582E" w:rsidRPr="00E01E5B" w:rsidRDefault="00A96B6F" w:rsidP="00E01E5B">
      <w:pPr>
        <w:spacing w:line="560" w:lineRule="exact"/>
        <w:ind w:firstLineChars="200" w:firstLine="562"/>
        <w:rPr>
          <w:rFonts w:ascii="仿宋_GB2312" w:eastAsia="仿宋_GB2312" w:hAnsi="华文仿宋"/>
          <w:b/>
          <w:sz w:val="28"/>
          <w:szCs w:val="32"/>
        </w:rPr>
      </w:pPr>
      <w:r w:rsidRPr="00E01E5B">
        <w:rPr>
          <w:rFonts w:ascii="仿宋_GB2312" w:eastAsia="仿宋_GB2312" w:hAnsi="华文仿宋" w:hint="eastAsia"/>
          <w:b/>
          <w:sz w:val="28"/>
          <w:szCs w:val="32"/>
        </w:rPr>
        <w:t>甲乙双方确认在签订本廉洁协议书前已仔细阅读条款内容，甲乙双方对本廉洁协议书所产生的法律责任已清楚知悉并承诺遵守。</w:t>
      </w:r>
    </w:p>
    <w:p w:rsidR="009B582E" w:rsidRPr="00E01E5B" w:rsidRDefault="009B582E">
      <w:pPr>
        <w:pStyle w:val="1f7"/>
        <w:adjustRightInd w:val="0"/>
        <w:snapToGrid w:val="0"/>
        <w:spacing w:line="560" w:lineRule="exact"/>
        <w:ind w:firstLineChars="0" w:firstLine="0"/>
        <w:rPr>
          <w:rFonts w:ascii="仿宋_GB2312" w:eastAsia="仿宋_GB2312" w:hAnsi="华文仿宋"/>
          <w:sz w:val="28"/>
          <w:szCs w:val="32"/>
        </w:rPr>
      </w:pPr>
    </w:p>
    <w:p w:rsidR="009B582E" w:rsidRPr="00E01E5B" w:rsidRDefault="00A96B6F">
      <w:pPr>
        <w:pStyle w:val="1f7"/>
        <w:adjustRightInd w:val="0"/>
        <w:snapToGrid w:val="0"/>
        <w:spacing w:line="560" w:lineRule="exact"/>
        <w:ind w:firstLineChars="0" w:firstLine="0"/>
        <w:rPr>
          <w:rFonts w:ascii="仿宋_GB2312" w:eastAsia="仿宋_GB2312" w:hAnsi="华文仿宋"/>
          <w:sz w:val="28"/>
          <w:szCs w:val="32"/>
        </w:rPr>
      </w:pPr>
      <w:r w:rsidRPr="00E01E5B">
        <w:rPr>
          <w:rFonts w:ascii="仿宋_GB2312" w:eastAsia="仿宋_GB2312" w:hAnsi="华文仿宋" w:hint="eastAsia"/>
          <w:sz w:val="28"/>
          <w:szCs w:val="32"/>
        </w:rPr>
        <w:t>甲</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方（盖章）：</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乙</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方（盖章）：</w:t>
      </w:r>
    </w:p>
    <w:p w:rsidR="009B582E" w:rsidRPr="00E01E5B" w:rsidRDefault="00A96B6F">
      <w:pPr>
        <w:adjustRightInd w:val="0"/>
        <w:snapToGrid w:val="0"/>
        <w:spacing w:line="560" w:lineRule="exact"/>
        <w:rPr>
          <w:rFonts w:ascii="仿宋_GB2312" w:eastAsia="仿宋_GB2312" w:hAnsi="华文仿宋"/>
          <w:sz w:val="28"/>
          <w:szCs w:val="32"/>
        </w:rPr>
      </w:pPr>
      <w:r w:rsidRPr="00E01E5B">
        <w:rPr>
          <w:rFonts w:ascii="仿宋_GB2312" w:eastAsia="仿宋_GB2312" w:hAnsi="华文仿宋" w:hint="eastAsia"/>
          <w:sz w:val="28"/>
          <w:szCs w:val="32"/>
        </w:rPr>
        <w:lastRenderedPageBreak/>
        <w:t>法定代表人签字：</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法定代表人签字：</w:t>
      </w:r>
    </w:p>
    <w:p w:rsidR="009B582E" w:rsidRPr="00E01E5B" w:rsidRDefault="00A96B6F">
      <w:pPr>
        <w:adjustRightInd w:val="0"/>
        <w:snapToGrid w:val="0"/>
        <w:spacing w:line="560" w:lineRule="exact"/>
        <w:rPr>
          <w:rFonts w:ascii="仿宋_GB2312" w:eastAsia="仿宋_GB2312" w:hAnsi="华文仿宋"/>
          <w:sz w:val="28"/>
          <w:szCs w:val="32"/>
        </w:rPr>
      </w:pPr>
      <w:r w:rsidRPr="00E01E5B">
        <w:rPr>
          <w:rFonts w:ascii="仿宋_GB2312" w:eastAsia="仿宋_GB2312" w:hAnsi="华文仿宋" w:hint="eastAsia"/>
          <w:spacing w:val="-6"/>
          <w:sz w:val="28"/>
          <w:szCs w:val="32"/>
        </w:rPr>
        <w:t>（或）授权代表签字：</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pacing w:val="-6"/>
          <w:sz w:val="28"/>
          <w:szCs w:val="32"/>
        </w:rPr>
        <w:t>（或）授权代表签字：</w:t>
      </w:r>
    </w:p>
    <w:p w:rsidR="009B582E" w:rsidRPr="00E01E5B" w:rsidRDefault="00A96B6F">
      <w:pPr>
        <w:spacing w:line="560" w:lineRule="exact"/>
        <w:rPr>
          <w:rFonts w:ascii="仿宋_GB2312" w:eastAsia="仿宋_GB2312" w:hAnsi="华文仿宋"/>
          <w:sz w:val="28"/>
          <w:szCs w:val="32"/>
        </w:rPr>
      </w:pPr>
      <w:r w:rsidRPr="00E01E5B">
        <w:rPr>
          <w:rFonts w:ascii="仿宋_GB2312" w:eastAsia="仿宋_GB2312" w:hAnsi="华文仿宋" w:hint="eastAsia"/>
          <w:sz w:val="28"/>
          <w:szCs w:val="32"/>
        </w:rPr>
        <w:t>签字日期：</w:t>
      </w:r>
      <w:r w:rsidRPr="00E01E5B">
        <w:rPr>
          <w:rFonts w:ascii="仿宋_GB2312" w:eastAsia="仿宋_GB2312" w:hAnsi="华文仿宋" w:hint="eastAsia"/>
          <w:sz w:val="28"/>
          <w:szCs w:val="32"/>
        </w:rPr>
        <w:t xml:space="preserve">                       </w:t>
      </w:r>
      <w:r w:rsidRPr="00E01E5B">
        <w:rPr>
          <w:rFonts w:ascii="仿宋_GB2312" w:eastAsia="仿宋_GB2312" w:hAnsi="华文仿宋" w:hint="eastAsia"/>
          <w:sz w:val="28"/>
          <w:szCs w:val="32"/>
        </w:rPr>
        <w:t>签字日期：</w:t>
      </w:r>
    </w:p>
    <w:p w:rsidR="009B582E" w:rsidRPr="00E01E5B" w:rsidRDefault="009B582E">
      <w:pPr>
        <w:rPr>
          <w:rFonts w:ascii="仿宋_GB2312" w:eastAsia="仿宋_GB2312"/>
          <w:sz w:val="32"/>
          <w:szCs w:val="32"/>
        </w:rPr>
      </w:pPr>
    </w:p>
    <w:p w:rsidR="009B582E" w:rsidRPr="00E01E5B" w:rsidRDefault="009B582E">
      <w:pPr>
        <w:rPr>
          <w:rFonts w:ascii="仿宋_GB2312" w:eastAsia="仿宋_GB2312"/>
          <w:sz w:val="32"/>
          <w:szCs w:val="32"/>
        </w:rPr>
      </w:pPr>
    </w:p>
    <w:p w:rsidR="009B582E" w:rsidRPr="00E01E5B" w:rsidRDefault="009B582E">
      <w:pPr>
        <w:rPr>
          <w:rFonts w:ascii="仿宋_GB2312" w:eastAsia="仿宋_GB2312"/>
          <w:sz w:val="32"/>
          <w:szCs w:val="32"/>
        </w:rPr>
      </w:pPr>
    </w:p>
    <w:p w:rsidR="009B582E" w:rsidRPr="00E01E5B" w:rsidRDefault="009B582E">
      <w:pPr>
        <w:rPr>
          <w:rFonts w:ascii="仿宋_GB2312" w:eastAsia="仿宋_GB2312"/>
          <w:sz w:val="32"/>
          <w:szCs w:val="32"/>
        </w:rPr>
      </w:pPr>
    </w:p>
    <w:bookmarkEnd w:id="549"/>
    <w:bookmarkEnd w:id="550"/>
    <w:p w:rsidR="009B582E" w:rsidRPr="00E01E5B" w:rsidRDefault="009B582E">
      <w:pPr>
        <w:widowControl/>
        <w:jc w:val="left"/>
        <w:rPr>
          <w:rFonts w:ascii="仿宋_GB2312" w:eastAsia="仿宋_GB2312"/>
          <w:sz w:val="32"/>
          <w:szCs w:val="32"/>
        </w:rPr>
      </w:pPr>
    </w:p>
    <w:sectPr w:rsidR="009B582E" w:rsidRPr="00E01E5B">
      <w:footerReference w:type="default" r:id="rId11"/>
      <w:pgSz w:w="11906" w:h="16838"/>
      <w:pgMar w:top="2098" w:right="1474" w:bottom="1985" w:left="1588" w:header="851" w:footer="992" w:gutter="0"/>
      <w:pgNumType w:fmt="numberInDash"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6F" w:rsidRDefault="00A96B6F">
      <w:r>
        <w:separator/>
      </w:r>
    </w:p>
  </w:endnote>
  <w:endnote w:type="continuationSeparator" w:id="0">
    <w:p w:rsidR="00A96B6F" w:rsidRDefault="00A96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mercialPi BT">
    <w:altName w:val="微软雅黑"/>
    <w:charset w:val="02"/>
    <w:family w:val="roman"/>
    <w:pitch w:val="default"/>
    <w:sig w:usb0="00000000" w:usb1="00000000" w:usb2="00000000" w:usb3="00000000" w:csb0="00040001" w:csb1="00000000"/>
  </w:font>
  <w:font w:name="Calisto MT">
    <w:panose1 w:val="02040603050505030304"/>
    <w:charset w:val="00"/>
    <w:family w:val="roman"/>
    <w:pitch w:val="variable"/>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全真中明體">
    <w:altName w:val="MingLiU-ExtB"/>
    <w:charset w:val="88"/>
    <w:family w:val="modern"/>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Microsoft JhengHei Light"/>
    <w:charset w:val="88"/>
    <w:family w:val="script"/>
    <w:pitch w:val="default"/>
    <w:sig w:usb0="00000000" w:usb1="00000000" w:usb2="00000016" w:usb3="00000000" w:csb0="00100001" w:csb1="00000000"/>
  </w:font>
  <w:font w:name="Palatino">
    <w:altName w:val="Palatino Linotype"/>
    <w:charset w:val="00"/>
    <w:family w:val="roman"/>
    <w:pitch w:val="default"/>
    <w:sig w:usb0="00000000"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方正小标宋简体">
    <w:altName w:val="黑体"/>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82E" w:rsidRDefault="00A96B6F">
    <w:pPr>
      <w:pStyle w:val="af4"/>
      <w:jc w:val="center"/>
    </w:pPr>
    <w:r>
      <w:fldChar w:fldCharType="begin"/>
    </w:r>
    <w:r>
      <w:instrText xml:space="preserve"> PAGE   \* MERGEFORMAT </w:instrText>
    </w:r>
    <w:r>
      <w:fldChar w:fldCharType="separate"/>
    </w:r>
    <w:r w:rsidR="00E01E5B" w:rsidRPr="00E01E5B">
      <w:rPr>
        <w:noProof/>
        <w:lang w:val="zh-CN"/>
      </w:rPr>
      <w:t>-</w:t>
    </w:r>
    <w:r w:rsidR="00E01E5B">
      <w:rPr>
        <w:noProof/>
      </w:rPr>
      <w:t xml:space="preserve"> 113 -</w:t>
    </w:r>
    <w:r>
      <w:fldChar w:fldCharType="end"/>
    </w:r>
  </w:p>
  <w:p w:rsidR="009B582E" w:rsidRDefault="009B582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6F" w:rsidRDefault="00A96B6F">
      <w:r>
        <w:separator/>
      </w:r>
    </w:p>
  </w:footnote>
  <w:footnote w:type="continuationSeparator" w:id="0">
    <w:p w:rsidR="00A96B6F" w:rsidRDefault="00A96B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917F"/>
    <w:multiLevelType w:val="singleLevel"/>
    <w:tmpl w:val="03C5917F"/>
    <w:lvl w:ilvl="0">
      <w:start w:val="2"/>
      <w:numFmt w:val="decimal"/>
      <w:lvlText w:val="%1."/>
      <w:lvlJc w:val="left"/>
      <w:pPr>
        <w:tabs>
          <w:tab w:val="left" w:pos="312"/>
        </w:tabs>
      </w:pPr>
    </w:lvl>
  </w:abstractNum>
  <w:abstractNum w:abstractNumId="1">
    <w:nsid w:val="0E453022"/>
    <w:multiLevelType w:val="multilevel"/>
    <w:tmpl w:val="0E453022"/>
    <w:lvl w:ilvl="0">
      <w:start w:val="1"/>
      <w:numFmt w:val="ideographDigital"/>
      <w:pStyle w:val="edri-titlefirst"/>
      <w:lvlText w:val="第%1部分"/>
      <w:lvlJc w:val="left"/>
      <w:pPr>
        <w:tabs>
          <w:tab w:val="left" w:pos="2"/>
        </w:tabs>
        <w:ind w:left="1247" w:hanging="1245"/>
      </w:pPr>
      <w:rPr>
        <w:rFonts w:hint="eastAsia"/>
      </w:rPr>
    </w:lvl>
    <w:lvl w:ilvl="1">
      <w:start w:val="1"/>
      <w:numFmt w:val="decimal"/>
      <w:pStyle w:val="edri-titlesecong"/>
      <w:isLgl/>
      <w:lvlText w:val="%1.%2."/>
      <w:lvlJc w:val="left"/>
      <w:pPr>
        <w:tabs>
          <w:tab w:val="left" w:pos="2"/>
        </w:tabs>
        <w:ind w:left="966" w:hanging="964"/>
      </w:pPr>
      <w:rPr>
        <w:rFonts w:hint="eastAsia"/>
      </w:rPr>
    </w:lvl>
    <w:lvl w:ilvl="2">
      <w:start w:val="1"/>
      <w:numFmt w:val="none"/>
      <w:lvlRestart w:val="0"/>
      <w:lvlText w:val="A."/>
      <w:lvlJc w:val="left"/>
      <w:pPr>
        <w:tabs>
          <w:tab w:val="left" w:pos="2"/>
        </w:tabs>
        <w:ind w:left="966" w:hanging="2"/>
      </w:pPr>
      <w:rPr>
        <w:rFonts w:hint="eastAsia"/>
      </w:rPr>
    </w:lvl>
    <w:lvl w:ilvl="3">
      <w:start w:val="1"/>
      <w:numFmt w:val="upperLetter"/>
      <w:pStyle w:val="edri-Atitle"/>
      <w:lvlText w:val="%4."/>
      <w:lvlJc w:val="left"/>
      <w:pPr>
        <w:tabs>
          <w:tab w:val="left" w:pos="1499"/>
        </w:tabs>
        <w:ind w:left="1499" w:hanging="419"/>
      </w:pPr>
      <w:rPr>
        <w:rFonts w:hint="eastAsia"/>
      </w:rPr>
    </w:lvl>
    <w:lvl w:ilvl="4">
      <w:start w:val="1"/>
      <w:numFmt w:val="decimal"/>
      <w:pStyle w:val="edri-1title"/>
      <w:lvlText w:val="%5."/>
      <w:lvlJc w:val="left"/>
      <w:pPr>
        <w:tabs>
          <w:tab w:val="left" w:pos="1758"/>
        </w:tabs>
        <w:ind w:left="1758" w:hanging="392"/>
      </w:pPr>
      <w:rPr>
        <w:rFonts w:hint="eastAsia"/>
      </w:rPr>
    </w:lvl>
    <w:lvl w:ilvl="5">
      <w:start w:val="1"/>
      <w:numFmt w:val="decimal"/>
      <w:lvlText w:val="%1.%2.%3.%4.%5.%6."/>
      <w:lvlJc w:val="left"/>
      <w:pPr>
        <w:tabs>
          <w:tab w:val="left" w:pos="1786"/>
        </w:tabs>
        <w:ind w:left="1786" w:hanging="1134"/>
      </w:pPr>
      <w:rPr>
        <w:rFonts w:hint="eastAsia"/>
      </w:rPr>
    </w:lvl>
    <w:lvl w:ilvl="6">
      <w:start w:val="1"/>
      <w:numFmt w:val="decimal"/>
      <w:lvlText w:val="%1.%2.%3.%4.%5.%6.%7."/>
      <w:lvlJc w:val="left"/>
      <w:pPr>
        <w:tabs>
          <w:tab w:val="left" w:pos="1928"/>
        </w:tabs>
        <w:ind w:left="1928" w:hanging="1276"/>
      </w:pPr>
      <w:rPr>
        <w:rFonts w:hint="eastAsia"/>
      </w:rPr>
    </w:lvl>
    <w:lvl w:ilvl="7">
      <w:start w:val="1"/>
      <w:numFmt w:val="decimal"/>
      <w:lvlText w:val="%1.%2.%3.%4.%5.%6.%7.%8."/>
      <w:lvlJc w:val="left"/>
      <w:pPr>
        <w:tabs>
          <w:tab w:val="left" w:pos="2070"/>
        </w:tabs>
        <w:ind w:left="2070" w:hanging="1418"/>
      </w:pPr>
      <w:rPr>
        <w:rFonts w:hint="eastAsia"/>
      </w:rPr>
    </w:lvl>
    <w:lvl w:ilvl="8">
      <w:start w:val="1"/>
      <w:numFmt w:val="decimal"/>
      <w:lvlText w:val="%1.%2.%3.%4.%5.%6.%7.%8.%9."/>
      <w:lvlJc w:val="left"/>
      <w:pPr>
        <w:tabs>
          <w:tab w:val="left" w:pos="2211"/>
        </w:tabs>
        <w:ind w:left="2211" w:hanging="1559"/>
      </w:pPr>
      <w:rPr>
        <w:rFonts w:hint="eastAsia"/>
      </w:rPr>
    </w:lvl>
  </w:abstractNum>
  <w:abstractNum w:abstractNumId="2">
    <w:nsid w:val="1CA0647A"/>
    <w:multiLevelType w:val="multilevel"/>
    <w:tmpl w:val="1CA0647A"/>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nsid w:val="259905B5"/>
    <w:multiLevelType w:val="multilevel"/>
    <w:tmpl w:val="259905B5"/>
    <w:lvl w:ilvl="0">
      <w:start w:val="1"/>
      <w:numFmt w:val="chineseCountingThousand"/>
      <w:suff w:val="space"/>
      <w:lvlText w:val="第%1章"/>
      <w:lvlJc w:val="left"/>
      <w:pPr>
        <w:ind w:left="567" w:hanging="279"/>
      </w:pPr>
      <w:rPr>
        <w:rFonts w:ascii="宋体" w:eastAsia="宋体" w:hint="eastAsia"/>
        <w:b/>
        <w:i w:val="0"/>
        <w:spacing w:val="0"/>
        <w:position w:val="0"/>
        <w:sz w:val="4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pStyle w:val="4"/>
      <w:suff w:val="space"/>
      <w:lvlText w:val="%2.%3.%4"/>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4">
    <w:nsid w:val="30AE40FC"/>
    <w:multiLevelType w:val="multilevel"/>
    <w:tmpl w:val="30AE40FC"/>
    <w:lvl w:ilvl="0">
      <w:start w:val="1"/>
      <w:numFmt w:val="decimal"/>
      <w:lvlText w:val="(%1)"/>
      <w:lvlJc w:val="left"/>
      <w:pPr>
        <w:ind w:left="1680" w:hanging="420"/>
      </w:pPr>
      <w:rPr>
        <w:rFonts w:hint="eastAsia"/>
      </w:rPr>
    </w:lvl>
    <w:lvl w:ilvl="1">
      <w:start w:val="1"/>
      <w:numFmt w:val="decimal"/>
      <w:lvlText w:val="（%2）"/>
      <w:lvlJc w:val="left"/>
      <w:pPr>
        <w:ind w:left="1260" w:hanging="840"/>
      </w:pPr>
      <w:rPr>
        <w:rFonts w:hint="default"/>
      </w:rPr>
    </w:lvl>
    <w:lvl w:ilvl="2">
      <w:start w:val="1"/>
      <w:numFmt w:val="lowerRoman"/>
      <w:lvlText w:val="%3."/>
      <w:lvlJc w:val="right"/>
      <w:pPr>
        <w:ind w:left="1260" w:hanging="420"/>
      </w:pPr>
    </w:lvl>
    <w:lvl w:ilvl="3">
      <w:start w:val="1"/>
      <w:numFmt w:val="decimal"/>
      <w:suff w:val="nothing"/>
      <w:lvlText w:val="(%4)"/>
      <w:lvlJc w:val="left"/>
      <w:pPr>
        <w:ind w:left="0" w:firstLine="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9B6C28"/>
    <w:multiLevelType w:val="multilevel"/>
    <w:tmpl w:val="339B6C28"/>
    <w:lvl w:ilvl="0">
      <w:start w:val="1"/>
      <w:numFmt w:val="bullet"/>
      <w:pStyle w:val="ISCS1"/>
      <w:lvlText w:val=""/>
      <w:lvlJc w:val="left"/>
      <w:pPr>
        <w:tabs>
          <w:tab w:val="left" w:pos="907"/>
        </w:tabs>
        <w:ind w:left="620" w:hanging="393"/>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36895FC8"/>
    <w:multiLevelType w:val="multilevel"/>
    <w:tmpl w:val="36895FC8"/>
    <w:lvl w:ilvl="0">
      <w:start w:val="1"/>
      <w:numFmt w:val="decimal"/>
      <w:lvlText w:val="%1)"/>
      <w:lvlJc w:val="left"/>
      <w:pPr>
        <w:ind w:left="1365" w:hanging="420"/>
      </w:p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7">
    <w:nsid w:val="3D867408"/>
    <w:multiLevelType w:val="multilevel"/>
    <w:tmpl w:val="3D867408"/>
    <w:lvl w:ilvl="0">
      <w:start w:val="1"/>
      <w:numFmt w:val="decimal"/>
      <w:lvlText w:val="%1)"/>
      <w:lvlJc w:val="left"/>
      <w:pPr>
        <w:ind w:left="1365" w:hanging="420"/>
      </w:p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8">
    <w:nsid w:val="48151F4D"/>
    <w:multiLevelType w:val="singleLevel"/>
    <w:tmpl w:val="48151F4D"/>
    <w:lvl w:ilvl="0">
      <w:start w:val="1"/>
      <w:numFmt w:val="decimal"/>
      <w:lvlText w:val="（%1）"/>
      <w:lvlJc w:val="left"/>
      <w:pPr>
        <w:tabs>
          <w:tab w:val="left" w:pos="1053"/>
        </w:tabs>
        <w:ind w:left="1053" w:hanging="528"/>
      </w:pPr>
      <w:rPr>
        <w:rFonts w:hint="eastAsia"/>
      </w:rPr>
    </w:lvl>
  </w:abstractNum>
  <w:abstractNum w:abstractNumId="9">
    <w:nsid w:val="4853523D"/>
    <w:multiLevelType w:val="multilevel"/>
    <w:tmpl w:val="4853523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AE32FA0"/>
    <w:multiLevelType w:val="multilevel"/>
    <w:tmpl w:val="4AE32FA0"/>
    <w:lvl w:ilvl="0">
      <w:start w:val="1"/>
      <w:numFmt w:val="decimal"/>
      <w:lvlText w:val="%1"/>
      <w:lvlJc w:val="left"/>
      <w:pPr>
        <w:tabs>
          <w:tab w:val="left" w:pos="454"/>
        </w:tabs>
        <w:ind w:left="454" w:hanging="454"/>
      </w:pPr>
      <w:rPr>
        <w:rFonts w:hint="eastAsia"/>
      </w:rPr>
    </w:lvl>
    <w:lvl w:ilvl="1">
      <w:start w:val="1"/>
      <w:numFmt w:val="decimal"/>
      <w:pStyle w:val="305050505"/>
      <w:lvlText w:val="%1.%2"/>
      <w:lvlJc w:val="left"/>
      <w:pPr>
        <w:tabs>
          <w:tab w:val="left" w:pos="1077"/>
        </w:tabs>
        <w:ind w:left="1077" w:hanging="623"/>
      </w:pPr>
      <w:rPr>
        <w:rFonts w:ascii="宋体" w:eastAsia="宋体" w:hAnsi="宋体" w:hint="eastAsia"/>
        <w:sz w:val="24"/>
        <w:szCs w:val="24"/>
      </w:rPr>
    </w:lvl>
    <w:lvl w:ilvl="2">
      <w:start w:val="1"/>
      <w:numFmt w:val="decimal"/>
      <w:lvlText w:val="%1.%2.%3"/>
      <w:lvlJc w:val="left"/>
      <w:pPr>
        <w:tabs>
          <w:tab w:val="left" w:pos="1928"/>
        </w:tabs>
        <w:ind w:left="1928" w:hanging="851"/>
      </w:pPr>
      <w:rPr>
        <w:rFonts w:ascii="宋体" w:eastAsia="宋体" w:hAnsi="宋体" w:hint="eastAsia"/>
        <w:sz w:val="24"/>
        <w:szCs w:val="24"/>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nsid w:val="537F58AE"/>
    <w:multiLevelType w:val="singleLevel"/>
    <w:tmpl w:val="537F58AE"/>
    <w:lvl w:ilvl="0">
      <w:start w:val="1"/>
      <w:numFmt w:val="decimal"/>
      <w:suff w:val="nothing"/>
      <w:lvlText w:val="%1、"/>
      <w:lvlJc w:val="left"/>
    </w:lvl>
  </w:abstractNum>
  <w:abstractNum w:abstractNumId="12">
    <w:nsid w:val="53B52162"/>
    <w:multiLevelType w:val="multilevel"/>
    <w:tmpl w:val="53B52162"/>
    <w:lvl w:ilvl="0">
      <w:start w:val="1"/>
      <w:numFmt w:val="decimal"/>
      <w:suff w:val="nothing"/>
      <w:lvlText w:val="%1. "/>
      <w:lvlJc w:val="left"/>
      <w:pPr>
        <w:ind w:left="0" w:firstLine="0"/>
      </w:pPr>
      <w:rPr>
        <w:rFonts w:hint="eastAsia"/>
        <w:b/>
        <w:i w:val="0"/>
        <w:color w:val="auto"/>
      </w:rPr>
    </w:lvl>
    <w:lvl w:ilvl="1">
      <w:start w:val="1"/>
      <w:numFmt w:val="decimal"/>
      <w:isLgl/>
      <w:suff w:val="nothing"/>
      <w:lvlText w:val="%1.%2."/>
      <w:lvlJc w:val="left"/>
      <w:pPr>
        <w:ind w:left="0" w:firstLine="0"/>
      </w:pPr>
      <w:rPr>
        <w:rFonts w:hint="eastAsia"/>
      </w:rPr>
    </w:lvl>
    <w:lvl w:ilvl="2">
      <w:start w:val="1"/>
      <w:numFmt w:val="decimal"/>
      <w:suff w:val="nothing"/>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nsid w:val="53B5216D"/>
    <w:multiLevelType w:val="singleLevel"/>
    <w:tmpl w:val="53B5216D"/>
    <w:lvl w:ilvl="0">
      <w:start w:val="1"/>
      <w:numFmt w:val="bullet"/>
      <w:pStyle w:val="70"/>
      <w:lvlText w:val=""/>
      <w:legacy w:legacy="1" w:legacySpace="0" w:legacyIndent="360"/>
      <w:lvlJc w:val="left"/>
      <w:pPr>
        <w:ind w:left="1800" w:hanging="360"/>
      </w:pPr>
      <w:rPr>
        <w:rFonts w:ascii="Courier New" w:hAnsi="Courier New" w:hint="default"/>
        <w:sz w:val="22"/>
      </w:rPr>
    </w:lvl>
  </w:abstractNum>
  <w:abstractNum w:abstractNumId="14">
    <w:nsid w:val="54A57AE7"/>
    <w:multiLevelType w:val="multilevel"/>
    <w:tmpl w:val="54A57AE7"/>
    <w:lvl w:ilvl="0">
      <w:start w:val="1"/>
      <w:numFmt w:val="japaneseCounting"/>
      <w:lvlText w:val="第%1条"/>
      <w:lvlJc w:val="left"/>
      <w:pPr>
        <w:ind w:left="1520" w:hanging="960"/>
      </w:pPr>
      <w:rPr>
        <w:rFonts w:hint="default"/>
        <w:u w:val="no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564BE558"/>
    <w:multiLevelType w:val="singleLevel"/>
    <w:tmpl w:val="564BE558"/>
    <w:lvl w:ilvl="0">
      <w:start w:val="1"/>
      <w:numFmt w:val="decimal"/>
      <w:suff w:val="nothing"/>
      <w:lvlText w:val="（%1）"/>
      <w:lvlJc w:val="left"/>
    </w:lvl>
  </w:abstractNum>
  <w:abstractNum w:abstractNumId="16">
    <w:nsid w:val="61E85D07"/>
    <w:multiLevelType w:val="multilevel"/>
    <w:tmpl w:val="61E85D07"/>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nsid w:val="74FB0463"/>
    <w:multiLevelType w:val="multilevel"/>
    <w:tmpl w:val="74FB0463"/>
    <w:lvl w:ilvl="0">
      <w:start w:val="1"/>
      <w:numFmt w:val="decimal"/>
      <w:suff w:val="nothing"/>
      <w:lvlText w:val="第%1篇"/>
      <w:lvlJc w:val="left"/>
      <w:pPr>
        <w:ind w:left="0" w:firstLine="0"/>
      </w:pPr>
      <w:rPr>
        <w:rFonts w:hint="eastAsia"/>
        <w:spacing w:val="60"/>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center"/>
      <w:pPr>
        <w:ind w:left="0" w:firstLine="288"/>
      </w:pPr>
      <w:rPr>
        <w:rFonts w:hint="eastAsia"/>
      </w:rPr>
    </w:lvl>
    <w:lvl w:ilvl="5">
      <w:start w:val="1"/>
      <w:numFmt w:val="none"/>
      <w:pStyle w:val="6"/>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17"/>
  </w:num>
  <w:num w:numId="3">
    <w:abstractNumId w:val="5"/>
  </w:num>
  <w:num w:numId="4">
    <w:abstractNumId w:val="1"/>
  </w:num>
  <w:num w:numId="5">
    <w:abstractNumId w:val="8"/>
  </w:num>
  <w:num w:numId="6">
    <w:abstractNumId w:val="10"/>
  </w:num>
  <w:num w:numId="7">
    <w:abstractNumId w:val="13"/>
  </w:num>
  <w:num w:numId="8">
    <w:abstractNumId w:val="0"/>
  </w:num>
  <w:num w:numId="9">
    <w:abstractNumId w:val="7"/>
  </w:num>
  <w:num w:numId="10">
    <w:abstractNumId w:val="12"/>
  </w:num>
  <w:num w:numId="11">
    <w:abstractNumId w:val="9"/>
  </w:num>
  <w:num w:numId="12">
    <w:abstractNumId w:val="15"/>
  </w:num>
  <w:num w:numId="13">
    <w:abstractNumId w:val="6"/>
  </w:num>
  <w:num w:numId="14">
    <w:abstractNumId w:val="4"/>
  </w:num>
  <w:num w:numId="15">
    <w:abstractNumId w:val="11"/>
  </w:num>
  <w:num w:numId="16">
    <w:abstractNumId w:val="16"/>
  </w:num>
  <w:num w:numId="17">
    <w:abstractNumId w:val="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lMjM0M2ZmNjUyOTZmNTVhYmQwZWZlMzMyODI2NjgifQ=="/>
    <w:docVar w:name="KGWebUrl" w:val="http://10.168.30.10:7890/easoa/PositionServlet"/>
  </w:docVars>
  <w:rsids>
    <w:rsidRoot w:val="00172A27"/>
    <w:rsid w:val="00015F08"/>
    <w:rsid w:val="00032EFE"/>
    <w:rsid w:val="00037F43"/>
    <w:rsid w:val="000615BD"/>
    <w:rsid w:val="00080E6E"/>
    <w:rsid w:val="00081908"/>
    <w:rsid w:val="000874D9"/>
    <w:rsid w:val="0009721E"/>
    <w:rsid w:val="0009744B"/>
    <w:rsid w:val="000A0BBF"/>
    <w:rsid w:val="000B5E7D"/>
    <w:rsid w:val="000C1B70"/>
    <w:rsid w:val="000C5DE1"/>
    <w:rsid w:val="000E0BE0"/>
    <w:rsid w:val="000E66D9"/>
    <w:rsid w:val="000F3C0C"/>
    <w:rsid w:val="00103C97"/>
    <w:rsid w:val="00116409"/>
    <w:rsid w:val="001174D0"/>
    <w:rsid w:val="00123C8F"/>
    <w:rsid w:val="00125C42"/>
    <w:rsid w:val="001464D6"/>
    <w:rsid w:val="00153BC5"/>
    <w:rsid w:val="00156EF1"/>
    <w:rsid w:val="00162E97"/>
    <w:rsid w:val="00172A27"/>
    <w:rsid w:val="00174715"/>
    <w:rsid w:val="00193F5A"/>
    <w:rsid w:val="00194FA6"/>
    <w:rsid w:val="001A3C32"/>
    <w:rsid w:val="001A4FC4"/>
    <w:rsid w:val="001A6034"/>
    <w:rsid w:val="001B5287"/>
    <w:rsid w:val="001C512D"/>
    <w:rsid w:val="001D5F12"/>
    <w:rsid w:val="001D5F76"/>
    <w:rsid w:val="001E4894"/>
    <w:rsid w:val="001F1BDE"/>
    <w:rsid w:val="00212DF2"/>
    <w:rsid w:val="00213831"/>
    <w:rsid w:val="00213FE1"/>
    <w:rsid w:val="0021521B"/>
    <w:rsid w:val="00222151"/>
    <w:rsid w:val="00223B92"/>
    <w:rsid w:val="0022589F"/>
    <w:rsid w:val="00226AF2"/>
    <w:rsid w:val="0023231C"/>
    <w:rsid w:val="00252F53"/>
    <w:rsid w:val="00270E58"/>
    <w:rsid w:val="00276FBA"/>
    <w:rsid w:val="00277F3B"/>
    <w:rsid w:val="002808E3"/>
    <w:rsid w:val="00280DF4"/>
    <w:rsid w:val="00285E36"/>
    <w:rsid w:val="00287857"/>
    <w:rsid w:val="0029031C"/>
    <w:rsid w:val="0029035B"/>
    <w:rsid w:val="002A22A5"/>
    <w:rsid w:val="002B2C6A"/>
    <w:rsid w:val="002C28B6"/>
    <w:rsid w:val="002E3CC1"/>
    <w:rsid w:val="002F443B"/>
    <w:rsid w:val="00302385"/>
    <w:rsid w:val="00302867"/>
    <w:rsid w:val="00304A6A"/>
    <w:rsid w:val="00304AAC"/>
    <w:rsid w:val="00332602"/>
    <w:rsid w:val="00335516"/>
    <w:rsid w:val="00344CB3"/>
    <w:rsid w:val="00344F7C"/>
    <w:rsid w:val="0034791E"/>
    <w:rsid w:val="00352E92"/>
    <w:rsid w:val="0036123B"/>
    <w:rsid w:val="00363331"/>
    <w:rsid w:val="00365B76"/>
    <w:rsid w:val="003925EF"/>
    <w:rsid w:val="00397C04"/>
    <w:rsid w:val="003A505C"/>
    <w:rsid w:val="003B0B46"/>
    <w:rsid w:val="003B53FD"/>
    <w:rsid w:val="003C6C8B"/>
    <w:rsid w:val="003C73BF"/>
    <w:rsid w:val="003D31F9"/>
    <w:rsid w:val="003D70F7"/>
    <w:rsid w:val="003E124D"/>
    <w:rsid w:val="003F6881"/>
    <w:rsid w:val="004004AC"/>
    <w:rsid w:val="004067B8"/>
    <w:rsid w:val="00415072"/>
    <w:rsid w:val="0042168F"/>
    <w:rsid w:val="00421B0F"/>
    <w:rsid w:val="00425DA3"/>
    <w:rsid w:val="004271C7"/>
    <w:rsid w:val="00440679"/>
    <w:rsid w:val="00441767"/>
    <w:rsid w:val="00444F49"/>
    <w:rsid w:val="004510D5"/>
    <w:rsid w:val="00455014"/>
    <w:rsid w:val="0046058B"/>
    <w:rsid w:val="00463D16"/>
    <w:rsid w:val="00490ECC"/>
    <w:rsid w:val="00493659"/>
    <w:rsid w:val="004970E1"/>
    <w:rsid w:val="004A0255"/>
    <w:rsid w:val="004B0E22"/>
    <w:rsid w:val="004C1916"/>
    <w:rsid w:val="004C52F6"/>
    <w:rsid w:val="004C5820"/>
    <w:rsid w:val="004C591F"/>
    <w:rsid w:val="004D3F1E"/>
    <w:rsid w:val="004E23DF"/>
    <w:rsid w:val="004F1EAE"/>
    <w:rsid w:val="004F5C92"/>
    <w:rsid w:val="005042E5"/>
    <w:rsid w:val="00512241"/>
    <w:rsid w:val="00516F8E"/>
    <w:rsid w:val="00523FB6"/>
    <w:rsid w:val="0052467A"/>
    <w:rsid w:val="00525FBE"/>
    <w:rsid w:val="005260EF"/>
    <w:rsid w:val="0053411F"/>
    <w:rsid w:val="00535369"/>
    <w:rsid w:val="00544F29"/>
    <w:rsid w:val="00545443"/>
    <w:rsid w:val="0056062F"/>
    <w:rsid w:val="00577C76"/>
    <w:rsid w:val="0058200A"/>
    <w:rsid w:val="00582C89"/>
    <w:rsid w:val="0059138B"/>
    <w:rsid w:val="005A49BA"/>
    <w:rsid w:val="005B10D1"/>
    <w:rsid w:val="005B6659"/>
    <w:rsid w:val="005D2F9C"/>
    <w:rsid w:val="005E1166"/>
    <w:rsid w:val="006065F6"/>
    <w:rsid w:val="00606D6D"/>
    <w:rsid w:val="00614330"/>
    <w:rsid w:val="00622031"/>
    <w:rsid w:val="00622A2C"/>
    <w:rsid w:val="00634EE4"/>
    <w:rsid w:val="00635A0E"/>
    <w:rsid w:val="00637F80"/>
    <w:rsid w:val="006416A3"/>
    <w:rsid w:val="006471B6"/>
    <w:rsid w:val="00660BEF"/>
    <w:rsid w:val="00665A97"/>
    <w:rsid w:val="0067718E"/>
    <w:rsid w:val="00685A98"/>
    <w:rsid w:val="006901A8"/>
    <w:rsid w:val="00696C7B"/>
    <w:rsid w:val="006B3EC9"/>
    <w:rsid w:val="006B4B43"/>
    <w:rsid w:val="006C0C76"/>
    <w:rsid w:val="006C1AB6"/>
    <w:rsid w:val="006C33F9"/>
    <w:rsid w:val="006C3FD8"/>
    <w:rsid w:val="006C59B2"/>
    <w:rsid w:val="006D19A8"/>
    <w:rsid w:val="006D32C7"/>
    <w:rsid w:val="006E32C9"/>
    <w:rsid w:val="006F575A"/>
    <w:rsid w:val="006F5D1A"/>
    <w:rsid w:val="00704805"/>
    <w:rsid w:val="00704A32"/>
    <w:rsid w:val="007108B5"/>
    <w:rsid w:val="007108CF"/>
    <w:rsid w:val="00712BC1"/>
    <w:rsid w:val="00720B8F"/>
    <w:rsid w:val="007234AC"/>
    <w:rsid w:val="00747187"/>
    <w:rsid w:val="00753A53"/>
    <w:rsid w:val="00754145"/>
    <w:rsid w:val="007605B1"/>
    <w:rsid w:val="00760A32"/>
    <w:rsid w:val="00782EC8"/>
    <w:rsid w:val="0079054E"/>
    <w:rsid w:val="00792C1F"/>
    <w:rsid w:val="007A23A3"/>
    <w:rsid w:val="007B6781"/>
    <w:rsid w:val="007D514E"/>
    <w:rsid w:val="007E280B"/>
    <w:rsid w:val="007E6A6E"/>
    <w:rsid w:val="007F0246"/>
    <w:rsid w:val="007F2A94"/>
    <w:rsid w:val="007F3D45"/>
    <w:rsid w:val="007F6DBA"/>
    <w:rsid w:val="00801513"/>
    <w:rsid w:val="00812C95"/>
    <w:rsid w:val="008330DA"/>
    <w:rsid w:val="008374CC"/>
    <w:rsid w:val="00854272"/>
    <w:rsid w:val="00856F1D"/>
    <w:rsid w:val="00857B94"/>
    <w:rsid w:val="008658D5"/>
    <w:rsid w:val="00870E57"/>
    <w:rsid w:val="00871993"/>
    <w:rsid w:val="008757D1"/>
    <w:rsid w:val="00875E21"/>
    <w:rsid w:val="008803B0"/>
    <w:rsid w:val="008A62FC"/>
    <w:rsid w:val="008A7E78"/>
    <w:rsid w:val="008B04F2"/>
    <w:rsid w:val="008B2795"/>
    <w:rsid w:val="008B2B50"/>
    <w:rsid w:val="008B3EE6"/>
    <w:rsid w:val="008D2B47"/>
    <w:rsid w:val="008D6D7A"/>
    <w:rsid w:val="008E139F"/>
    <w:rsid w:val="008F18C0"/>
    <w:rsid w:val="008F58E2"/>
    <w:rsid w:val="008F5E8A"/>
    <w:rsid w:val="00905E4A"/>
    <w:rsid w:val="00910C01"/>
    <w:rsid w:val="009221CA"/>
    <w:rsid w:val="009301B7"/>
    <w:rsid w:val="00932F6B"/>
    <w:rsid w:val="00937665"/>
    <w:rsid w:val="00954C85"/>
    <w:rsid w:val="00977DF2"/>
    <w:rsid w:val="00977FB6"/>
    <w:rsid w:val="00981823"/>
    <w:rsid w:val="009844DA"/>
    <w:rsid w:val="0098487C"/>
    <w:rsid w:val="00986CF9"/>
    <w:rsid w:val="0099235D"/>
    <w:rsid w:val="00993B89"/>
    <w:rsid w:val="00994E1D"/>
    <w:rsid w:val="009A1C4A"/>
    <w:rsid w:val="009A3347"/>
    <w:rsid w:val="009A651A"/>
    <w:rsid w:val="009B582E"/>
    <w:rsid w:val="009C2532"/>
    <w:rsid w:val="009C294D"/>
    <w:rsid w:val="009D3474"/>
    <w:rsid w:val="009D514C"/>
    <w:rsid w:val="00A22DB9"/>
    <w:rsid w:val="00A302D8"/>
    <w:rsid w:val="00A310CE"/>
    <w:rsid w:val="00A368F3"/>
    <w:rsid w:val="00A46AB6"/>
    <w:rsid w:val="00A5272D"/>
    <w:rsid w:val="00A54FCE"/>
    <w:rsid w:val="00A6028C"/>
    <w:rsid w:val="00A64B1E"/>
    <w:rsid w:val="00A64F4C"/>
    <w:rsid w:val="00A72AA6"/>
    <w:rsid w:val="00A73963"/>
    <w:rsid w:val="00A96B6F"/>
    <w:rsid w:val="00AB03DA"/>
    <w:rsid w:val="00AB1365"/>
    <w:rsid w:val="00AB4686"/>
    <w:rsid w:val="00AD1BE0"/>
    <w:rsid w:val="00AD6799"/>
    <w:rsid w:val="00AE41D3"/>
    <w:rsid w:val="00AF7D1D"/>
    <w:rsid w:val="00B0004F"/>
    <w:rsid w:val="00B0604E"/>
    <w:rsid w:val="00B11176"/>
    <w:rsid w:val="00B118B6"/>
    <w:rsid w:val="00B462E7"/>
    <w:rsid w:val="00B57D80"/>
    <w:rsid w:val="00B628F0"/>
    <w:rsid w:val="00B74305"/>
    <w:rsid w:val="00B75203"/>
    <w:rsid w:val="00B879E5"/>
    <w:rsid w:val="00B90D48"/>
    <w:rsid w:val="00B94439"/>
    <w:rsid w:val="00BA4C17"/>
    <w:rsid w:val="00BB6412"/>
    <w:rsid w:val="00BB720D"/>
    <w:rsid w:val="00BD4731"/>
    <w:rsid w:val="00BD638C"/>
    <w:rsid w:val="00BF1526"/>
    <w:rsid w:val="00BF6465"/>
    <w:rsid w:val="00C23C79"/>
    <w:rsid w:val="00C34A1C"/>
    <w:rsid w:val="00C36428"/>
    <w:rsid w:val="00C44E9E"/>
    <w:rsid w:val="00C5054F"/>
    <w:rsid w:val="00C611C7"/>
    <w:rsid w:val="00C61B26"/>
    <w:rsid w:val="00C665EF"/>
    <w:rsid w:val="00C8132A"/>
    <w:rsid w:val="00C912A0"/>
    <w:rsid w:val="00CC5052"/>
    <w:rsid w:val="00CC515B"/>
    <w:rsid w:val="00CC69BC"/>
    <w:rsid w:val="00CE0938"/>
    <w:rsid w:val="00CE4C21"/>
    <w:rsid w:val="00CF12DB"/>
    <w:rsid w:val="00CF190E"/>
    <w:rsid w:val="00CF3DED"/>
    <w:rsid w:val="00CF5E40"/>
    <w:rsid w:val="00D157B6"/>
    <w:rsid w:val="00D173BC"/>
    <w:rsid w:val="00D344AD"/>
    <w:rsid w:val="00D45CA9"/>
    <w:rsid w:val="00D471F5"/>
    <w:rsid w:val="00D47D0F"/>
    <w:rsid w:val="00D80482"/>
    <w:rsid w:val="00D851DF"/>
    <w:rsid w:val="00D85FE8"/>
    <w:rsid w:val="00D87179"/>
    <w:rsid w:val="00DA1620"/>
    <w:rsid w:val="00DA45A1"/>
    <w:rsid w:val="00DA499A"/>
    <w:rsid w:val="00DB1551"/>
    <w:rsid w:val="00DB1582"/>
    <w:rsid w:val="00DC36FE"/>
    <w:rsid w:val="00DC7678"/>
    <w:rsid w:val="00DD04B7"/>
    <w:rsid w:val="00DD5DBF"/>
    <w:rsid w:val="00DE2FC2"/>
    <w:rsid w:val="00DE3EC1"/>
    <w:rsid w:val="00DF35D7"/>
    <w:rsid w:val="00E01251"/>
    <w:rsid w:val="00E01E5B"/>
    <w:rsid w:val="00E27BDA"/>
    <w:rsid w:val="00E304B1"/>
    <w:rsid w:val="00E34CAE"/>
    <w:rsid w:val="00E3631C"/>
    <w:rsid w:val="00E47747"/>
    <w:rsid w:val="00E56A4C"/>
    <w:rsid w:val="00E75024"/>
    <w:rsid w:val="00E769DB"/>
    <w:rsid w:val="00E87CE6"/>
    <w:rsid w:val="00E957F3"/>
    <w:rsid w:val="00E97F4D"/>
    <w:rsid w:val="00EB05AF"/>
    <w:rsid w:val="00EC068E"/>
    <w:rsid w:val="00EC28BB"/>
    <w:rsid w:val="00EC3770"/>
    <w:rsid w:val="00EE2A61"/>
    <w:rsid w:val="00F11D62"/>
    <w:rsid w:val="00F23FA7"/>
    <w:rsid w:val="00F45015"/>
    <w:rsid w:val="00F51859"/>
    <w:rsid w:val="00F54D35"/>
    <w:rsid w:val="00F64294"/>
    <w:rsid w:val="00F70BE8"/>
    <w:rsid w:val="00F73D1E"/>
    <w:rsid w:val="00F73E22"/>
    <w:rsid w:val="00F74272"/>
    <w:rsid w:val="00F75259"/>
    <w:rsid w:val="00F82567"/>
    <w:rsid w:val="00F910BC"/>
    <w:rsid w:val="00F9226C"/>
    <w:rsid w:val="00FA0EB5"/>
    <w:rsid w:val="00FA60F5"/>
    <w:rsid w:val="00FC318F"/>
    <w:rsid w:val="00FD6007"/>
    <w:rsid w:val="00FE07E7"/>
    <w:rsid w:val="00FE33D3"/>
    <w:rsid w:val="00FE5D9D"/>
    <w:rsid w:val="00FF06FA"/>
    <w:rsid w:val="00FF0B41"/>
    <w:rsid w:val="00FF476A"/>
    <w:rsid w:val="011B0B5F"/>
    <w:rsid w:val="012E64FB"/>
    <w:rsid w:val="01630F53"/>
    <w:rsid w:val="017A43FC"/>
    <w:rsid w:val="018F0B1E"/>
    <w:rsid w:val="01DA7C98"/>
    <w:rsid w:val="02063FE0"/>
    <w:rsid w:val="023043CB"/>
    <w:rsid w:val="02990FD0"/>
    <w:rsid w:val="02CA179F"/>
    <w:rsid w:val="031A5719"/>
    <w:rsid w:val="032D19D8"/>
    <w:rsid w:val="03564C06"/>
    <w:rsid w:val="04B16A23"/>
    <w:rsid w:val="04B17441"/>
    <w:rsid w:val="05330914"/>
    <w:rsid w:val="05495072"/>
    <w:rsid w:val="05E816BC"/>
    <w:rsid w:val="05E9713E"/>
    <w:rsid w:val="05ED35C6"/>
    <w:rsid w:val="060D18FC"/>
    <w:rsid w:val="0623601E"/>
    <w:rsid w:val="064E0167"/>
    <w:rsid w:val="06631006"/>
    <w:rsid w:val="06DB57CD"/>
    <w:rsid w:val="07117EA5"/>
    <w:rsid w:val="07277E4A"/>
    <w:rsid w:val="075E2523"/>
    <w:rsid w:val="07723089"/>
    <w:rsid w:val="07C025C7"/>
    <w:rsid w:val="083E7612"/>
    <w:rsid w:val="08E41D65"/>
    <w:rsid w:val="091B377D"/>
    <w:rsid w:val="09D61CB2"/>
    <w:rsid w:val="0B243B52"/>
    <w:rsid w:val="0B2B4178"/>
    <w:rsid w:val="0B2E1EE3"/>
    <w:rsid w:val="0B657E3F"/>
    <w:rsid w:val="0BA318DF"/>
    <w:rsid w:val="0BBC084E"/>
    <w:rsid w:val="0C051F47"/>
    <w:rsid w:val="0C1D75EE"/>
    <w:rsid w:val="0C40074F"/>
    <w:rsid w:val="0D132B41"/>
    <w:rsid w:val="0D1B1A8F"/>
    <w:rsid w:val="0D8C0AC9"/>
    <w:rsid w:val="0E037738"/>
    <w:rsid w:val="0E1032A1"/>
    <w:rsid w:val="0E8036FA"/>
    <w:rsid w:val="0EA84719"/>
    <w:rsid w:val="0F2A39ED"/>
    <w:rsid w:val="0F61774B"/>
    <w:rsid w:val="0FB513D3"/>
    <w:rsid w:val="0FCB6D03"/>
    <w:rsid w:val="0FDA7197"/>
    <w:rsid w:val="0FDB3CB0"/>
    <w:rsid w:val="10216504"/>
    <w:rsid w:val="10665CAB"/>
    <w:rsid w:val="10863CAA"/>
    <w:rsid w:val="108A5192"/>
    <w:rsid w:val="10EB0678"/>
    <w:rsid w:val="111E5122"/>
    <w:rsid w:val="114917E9"/>
    <w:rsid w:val="12160F3D"/>
    <w:rsid w:val="12F6146C"/>
    <w:rsid w:val="13AB6DD5"/>
    <w:rsid w:val="142B2BA6"/>
    <w:rsid w:val="144072C9"/>
    <w:rsid w:val="147719A1"/>
    <w:rsid w:val="148235B5"/>
    <w:rsid w:val="1505030B"/>
    <w:rsid w:val="156173A0"/>
    <w:rsid w:val="156D10F1"/>
    <w:rsid w:val="15D15EC2"/>
    <w:rsid w:val="16AF7361"/>
    <w:rsid w:val="178570A5"/>
    <w:rsid w:val="185F093C"/>
    <w:rsid w:val="1A56667A"/>
    <w:rsid w:val="1A92059A"/>
    <w:rsid w:val="1B057F61"/>
    <w:rsid w:val="1B3958C0"/>
    <w:rsid w:val="1B6B3188"/>
    <w:rsid w:val="1BA47E6A"/>
    <w:rsid w:val="1BC2741A"/>
    <w:rsid w:val="1BE608D3"/>
    <w:rsid w:val="1C07688A"/>
    <w:rsid w:val="1C0E1A98"/>
    <w:rsid w:val="1C517F83"/>
    <w:rsid w:val="1DCA77EF"/>
    <w:rsid w:val="1DCE61F5"/>
    <w:rsid w:val="1DE05213"/>
    <w:rsid w:val="1F3D3E4E"/>
    <w:rsid w:val="20404975"/>
    <w:rsid w:val="2072424B"/>
    <w:rsid w:val="20D81670"/>
    <w:rsid w:val="21F60B29"/>
    <w:rsid w:val="22135B75"/>
    <w:rsid w:val="22461847"/>
    <w:rsid w:val="22510873"/>
    <w:rsid w:val="22E152C9"/>
    <w:rsid w:val="23E634F2"/>
    <w:rsid w:val="240750AB"/>
    <w:rsid w:val="24335B6F"/>
    <w:rsid w:val="24485B15"/>
    <w:rsid w:val="245D2237"/>
    <w:rsid w:val="24836BF3"/>
    <w:rsid w:val="24936E8E"/>
    <w:rsid w:val="24E15101"/>
    <w:rsid w:val="24EB0BA1"/>
    <w:rsid w:val="250C32D4"/>
    <w:rsid w:val="26105100"/>
    <w:rsid w:val="285A17C2"/>
    <w:rsid w:val="289C0AD7"/>
    <w:rsid w:val="291159DE"/>
    <w:rsid w:val="295419DA"/>
    <w:rsid w:val="29986CFD"/>
    <w:rsid w:val="2A881DD7"/>
    <w:rsid w:val="2AA45E84"/>
    <w:rsid w:val="2AF51106"/>
    <w:rsid w:val="2B057BED"/>
    <w:rsid w:val="2BA87CB0"/>
    <w:rsid w:val="2BFF4E3C"/>
    <w:rsid w:val="2C1A3467"/>
    <w:rsid w:val="2D0568E8"/>
    <w:rsid w:val="2D2A5D4F"/>
    <w:rsid w:val="2D67698C"/>
    <w:rsid w:val="2D9B3963"/>
    <w:rsid w:val="2DB27D05"/>
    <w:rsid w:val="2E7F3BD6"/>
    <w:rsid w:val="2EEB458A"/>
    <w:rsid w:val="2F380E06"/>
    <w:rsid w:val="2F3A598B"/>
    <w:rsid w:val="308E71B9"/>
    <w:rsid w:val="309E3BD0"/>
    <w:rsid w:val="31941512"/>
    <w:rsid w:val="321E3342"/>
    <w:rsid w:val="323B6E74"/>
    <w:rsid w:val="32B92FC6"/>
    <w:rsid w:val="32F31EA6"/>
    <w:rsid w:val="332A457E"/>
    <w:rsid w:val="33CC3D88"/>
    <w:rsid w:val="33D56E4B"/>
    <w:rsid w:val="34D11437"/>
    <w:rsid w:val="34FF29C4"/>
    <w:rsid w:val="353201D7"/>
    <w:rsid w:val="353206E6"/>
    <w:rsid w:val="35497DFC"/>
    <w:rsid w:val="35775957"/>
    <w:rsid w:val="359D7886"/>
    <w:rsid w:val="36116540"/>
    <w:rsid w:val="36937716"/>
    <w:rsid w:val="37487A63"/>
    <w:rsid w:val="375C6562"/>
    <w:rsid w:val="378B382E"/>
    <w:rsid w:val="38764AB1"/>
    <w:rsid w:val="388C0E52"/>
    <w:rsid w:val="39B56DC2"/>
    <w:rsid w:val="39C36951"/>
    <w:rsid w:val="3A326270"/>
    <w:rsid w:val="3A8A2E97"/>
    <w:rsid w:val="3A9160A5"/>
    <w:rsid w:val="3AF834CA"/>
    <w:rsid w:val="3B3A5239"/>
    <w:rsid w:val="3C3C60E0"/>
    <w:rsid w:val="3CA96714"/>
    <w:rsid w:val="3D1F4154"/>
    <w:rsid w:val="3D407F0C"/>
    <w:rsid w:val="3D4F590C"/>
    <w:rsid w:val="3D9077EA"/>
    <w:rsid w:val="3D97091B"/>
    <w:rsid w:val="3DDA7ABE"/>
    <w:rsid w:val="3E0F72E0"/>
    <w:rsid w:val="3EDE2E31"/>
    <w:rsid w:val="3F551B76"/>
    <w:rsid w:val="3F5617F6"/>
    <w:rsid w:val="3FAB2584"/>
    <w:rsid w:val="40217FC5"/>
    <w:rsid w:val="40F03B15"/>
    <w:rsid w:val="42372549"/>
    <w:rsid w:val="428D00BE"/>
    <w:rsid w:val="42E40ACD"/>
    <w:rsid w:val="431B31A5"/>
    <w:rsid w:val="4363359A"/>
    <w:rsid w:val="44054428"/>
    <w:rsid w:val="443800FA"/>
    <w:rsid w:val="44B71CCD"/>
    <w:rsid w:val="44FF683E"/>
    <w:rsid w:val="454F3145"/>
    <w:rsid w:val="45773005"/>
    <w:rsid w:val="45A602D1"/>
    <w:rsid w:val="46737A24"/>
    <w:rsid w:val="46970EDE"/>
    <w:rsid w:val="46BD6B9F"/>
    <w:rsid w:val="46C219D1"/>
    <w:rsid w:val="46E147D5"/>
    <w:rsid w:val="47981D85"/>
    <w:rsid w:val="47AE3F29"/>
    <w:rsid w:val="4898751E"/>
    <w:rsid w:val="48E9042E"/>
    <w:rsid w:val="49626DF3"/>
    <w:rsid w:val="49A565E2"/>
    <w:rsid w:val="49E33EC9"/>
    <w:rsid w:val="4B0E2331"/>
    <w:rsid w:val="4C43492C"/>
    <w:rsid w:val="4C6E0FF4"/>
    <w:rsid w:val="4CC90409"/>
    <w:rsid w:val="4E21063A"/>
    <w:rsid w:val="4EF9611F"/>
    <w:rsid w:val="4F5F1C84"/>
    <w:rsid w:val="4F92089C"/>
    <w:rsid w:val="4FFD7F4B"/>
    <w:rsid w:val="501F5F01"/>
    <w:rsid w:val="51A61200"/>
    <w:rsid w:val="520E31AE"/>
    <w:rsid w:val="52123919"/>
    <w:rsid w:val="525A582C"/>
    <w:rsid w:val="52AF0DA3"/>
    <w:rsid w:val="532279AC"/>
    <w:rsid w:val="53820B12"/>
    <w:rsid w:val="53A46AC8"/>
    <w:rsid w:val="53B547E4"/>
    <w:rsid w:val="53BA2E6A"/>
    <w:rsid w:val="53E804B6"/>
    <w:rsid w:val="545D5E7E"/>
    <w:rsid w:val="54A808F4"/>
    <w:rsid w:val="557547C5"/>
    <w:rsid w:val="55BD71DD"/>
    <w:rsid w:val="560F58BD"/>
    <w:rsid w:val="5619095D"/>
    <w:rsid w:val="567B6271"/>
    <w:rsid w:val="57AB0B61"/>
    <w:rsid w:val="57C52DA1"/>
    <w:rsid w:val="5930416D"/>
    <w:rsid w:val="5AC445F6"/>
    <w:rsid w:val="5B4D167D"/>
    <w:rsid w:val="5B6C2D33"/>
    <w:rsid w:val="5B913D4A"/>
    <w:rsid w:val="5BB93C0A"/>
    <w:rsid w:val="5BE84759"/>
    <w:rsid w:val="5C690391"/>
    <w:rsid w:val="5D26635F"/>
    <w:rsid w:val="5DDB4B89"/>
    <w:rsid w:val="5E47553D"/>
    <w:rsid w:val="5E533DFB"/>
    <w:rsid w:val="5F01496B"/>
    <w:rsid w:val="5F056BF5"/>
    <w:rsid w:val="5F2B1033"/>
    <w:rsid w:val="5F4253D5"/>
    <w:rsid w:val="5F7836B0"/>
    <w:rsid w:val="5FAE2505"/>
    <w:rsid w:val="5FF63B8B"/>
    <w:rsid w:val="604030F9"/>
    <w:rsid w:val="607138C8"/>
    <w:rsid w:val="61967E27"/>
    <w:rsid w:val="61E13E5E"/>
    <w:rsid w:val="6251055B"/>
    <w:rsid w:val="627B391D"/>
    <w:rsid w:val="63797BA0"/>
    <w:rsid w:val="64592EAE"/>
    <w:rsid w:val="645B3E33"/>
    <w:rsid w:val="64EE6C25"/>
    <w:rsid w:val="65B456E9"/>
    <w:rsid w:val="660157E8"/>
    <w:rsid w:val="663F0B50"/>
    <w:rsid w:val="669811DF"/>
    <w:rsid w:val="66AB23FE"/>
    <w:rsid w:val="66AD1184"/>
    <w:rsid w:val="66E47FD9"/>
    <w:rsid w:val="67302657"/>
    <w:rsid w:val="6748573D"/>
    <w:rsid w:val="677345C5"/>
    <w:rsid w:val="679113F7"/>
    <w:rsid w:val="679D3D7E"/>
    <w:rsid w:val="67C87352"/>
    <w:rsid w:val="67FA33A5"/>
    <w:rsid w:val="684A4429"/>
    <w:rsid w:val="68AC0C4A"/>
    <w:rsid w:val="68E258A1"/>
    <w:rsid w:val="68FD0A4F"/>
    <w:rsid w:val="696C1517"/>
    <w:rsid w:val="69D07728"/>
    <w:rsid w:val="69F05A5E"/>
    <w:rsid w:val="6B213BD1"/>
    <w:rsid w:val="6B426304"/>
    <w:rsid w:val="6BE31711"/>
    <w:rsid w:val="6BE35E8E"/>
    <w:rsid w:val="6C340216"/>
    <w:rsid w:val="6C621FDF"/>
    <w:rsid w:val="6CFE78DF"/>
    <w:rsid w:val="6DD753C4"/>
    <w:rsid w:val="6FCB457A"/>
    <w:rsid w:val="6FEB37AA"/>
    <w:rsid w:val="7000374F"/>
    <w:rsid w:val="703C5B33"/>
    <w:rsid w:val="708304A5"/>
    <w:rsid w:val="710651FB"/>
    <w:rsid w:val="713835E8"/>
    <w:rsid w:val="7176614A"/>
    <w:rsid w:val="726C5DC7"/>
    <w:rsid w:val="727266DB"/>
    <w:rsid w:val="728C1627"/>
    <w:rsid w:val="72C34258"/>
    <w:rsid w:val="733B1918"/>
    <w:rsid w:val="73655FDF"/>
    <w:rsid w:val="73912327"/>
    <w:rsid w:val="73F73350"/>
    <w:rsid w:val="741373FD"/>
    <w:rsid w:val="74AF0D37"/>
    <w:rsid w:val="75024B07"/>
    <w:rsid w:val="75F0310B"/>
    <w:rsid w:val="76936197"/>
    <w:rsid w:val="76BC0534"/>
    <w:rsid w:val="77227D47"/>
    <w:rsid w:val="77E42641"/>
    <w:rsid w:val="780127BA"/>
    <w:rsid w:val="78267C2E"/>
    <w:rsid w:val="785C532E"/>
    <w:rsid w:val="78861E4A"/>
    <w:rsid w:val="78A60180"/>
    <w:rsid w:val="78CE4928"/>
    <w:rsid w:val="78D244C8"/>
    <w:rsid w:val="78EE0575"/>
    <w:rsid w:val="78F227FE"/>
    <w:rsid w:val="79EF5B99"/>
    <w:rsid w:val="7A8F5AA2"/>
    <w:rsid w:val="7A9F5D3D"/>
    <w:rsid w:val="7AD2618C"/>
    <w:rsid w:val="7C161C83"/>
    <w:rsid w:val="7D234A89"/>
    <w:rsid w:val="7D6733BC"/>
    <w:rsid w:val="7D87797E"/>
    <w:rsid w:val="7DC861E9"/>
    <w:rsid w:val="7E233080"/>
    <w:rsid w:val="7E813419"/>
    <w:rsid w:val="7F0D66E7"/>
    <w:rsid w:val="7F0E6500"/>
    <w:rsid w:val="7F4279F6"/>
    <w:rsid w:val="7FA03871"/>
    <w:rsid w:val="7FBD0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qFormat="1"/>
    <w:lsdException w:name="macro" w:semiHidden="1" w:unhideWhenUsed="1"/>
    <w:lsdException w:name="toa heading" w:semiHidden="1" w:qFormat="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0"/>
    <w:next w:val="a1"/>
    <w:link w:val="1Char2"/>
    <w:qFormat/>
    <w:pPr>
      <w:keepNext/>
      <w:keepLines/>
      <w:spacing w:after="120" w:line="360" w:lineRule="auto"/>
      <w:outlineLvl w:val="0"/>
    </w:pPr>
    <w:rPr>
      <w:bCs/>
      <w:color w:val="000000"/>
      <w:kern w:val="44"/>
      <w:sz w:val="30"/>
      <w:szCs w:val="30"/>
    </w:rPr>
  </w:style>
  <w:style w:type="paragraph" w:styleId="2">
    <w:name w:val="heading 2"/>
    <w:basedOn w:val="a"/>
    <w:next w:val="a2"/>
    <w:link w:val="2Char1"/>
    <w:qFormat/>
    <w:pPr>
      <w:keepNext/>
      <w:keepLines/>
      <w:spacing w:before="240" w:after="120" w:line="360" w:lineRule="auto"/>
      <w:ind w:left="454" w:hanging="454"/>
      <w:jc w:val="center"/>
      <w:outlineLvl w:val="1"/>
    </w:pPr>
    <w:rPr>
      <w:rFonts w:ascii="宋体" w:hAnsi="宋体"/>
      <w:b/>
      <w:sz w:val="24"/>
    </w:rPr>
  </w:style>
  <w:style w:type="paragraph" w:styleId="3">
    <w:name w:val="heading 3"/>
    <w:basedOn w:val="a"/>
    <w:next w:val="a2"/>
    <w:link w:val="3Char2"/>
    <w:qFormat/>
    <w:pPr>
      <w:keepNext/>
      <w:keepLines/>
      <w:spacing w:beforeLines="50" w:afterLines="50" w:line="360" w:lineRule="auto"/>
      <w:jc w:val="center"/>
      <w:outlineLvl w:val="2"/>
    </w:pPr>
    <w:rPr>
      <w:b/>
      <w:color w:val="000000"/>
      <w:sz w:val="24"/>
      <w:szCs w:val="24"/>
    </w:rPr>
  </w:style>
  <w:style w:type="paragraph" w:styleId="4">
    <w:name w:val="heading 4"/>
    <w:basedOn w:val="3"/>
    <w:next w:val="a2"/>
    <w:link w:val="4Char2"/>
    <w:qFormat/>
    <w:pPr>
      <w:numPr>
        <w:ilvl w:val="3"/>
        <w:numId w:val="1"/>
      </w:numPr>
      <w:tabs>
        <w:tab w:val="left" w:pos="360"/>
      </w:tabs>
      <w:ind w:left="360" w:hangingChars="200" w:hanging="360"/>
      <w:outlineLvl w:val="3"/>
    </w:pPr>
    <w:rPr>
      <w:rFonts w:ascii="Arial" w:hAnsi="Arial"/>
      <w:b w:val="0"/>
    </w:rPr>
  </w:style>
  <w:style w:type="paragraph" w:styleId="5">
    <w:name w:val="heading 5"/>
    <w:basedOn w:val="4"/>
    <w:next w:val="a2"/>
    <w:link w:val="5Char2"/>
    <w:qFormat/>
    <w:pPr>
      <w:numPr>
        <w:ilvl w:val="4"/>
      </w:numPr>
      <w:spacing w:line="240" w:lineRule="exact"/>
      <w:ind w:left="360" w:hanging="360"/>
      <w:outlineLvl w:val="4"/>
    </w:pPr>
  </w:style>
  <w:style w:type="paragraph" w:styleId="6">
    <w:name w:val="heading 6"/>
    <w:basedOn w:val="a"/>
    <w:next w:val="a"/>
    <w:link w:val="6Char2"/>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Char2"/>
    <w:qFormat/>
    <w:pPr>
      <w:keepNext/>
      <w:keepLines/>
      <w:numPr>
        <w:ilvl w:val="6"/>
        <w:numId w:val="1"/>
      </w:numPr>
      <w:spacing w:before="240" w:after="64" w:line="320" w:lineRule="auto"/>
      <w:outlineLvl w:val="6"/>
    </w:pPr>
    <w:rPr>
      <w:b/>
      <w:sz w:val="24"/>
    </w:rPr>
  </w:style>
  <w:style w:type="paragraph" w:styleId="8">
    <w:name w:val="heading 8"/>
    <w:basedOn w:val="a"/>
    <w:next w:val="a2"/>
    <w:link w:val="8Char2"/>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2"/>
    <w:link w:val="9Char2"/>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link w:val="Char2"/>
    <w:qFormat/>
    <w:pPr>
      <w:spacing w:before="120" w:after="60"/>
      <w:jc w:val="center"/>
    </w:pPr>
    <w:rPr>
      <w:rFonts w:ascii="Arial" w:hAnsi="Arial"/>
      <w:b/>
      <w:sz w:val="44"/>
    </w:rPr>
  </w:style>
  <w:style w:type="paragraph" w:styleId="a1">
    <w:name w:val="Body Text First Indent"/>
    <w:basedOn w:val="a6"/>
    <w:link w:val="Char3"/>
    <w:qFormat/>
    <w:pPr>
      <w:ind w:firstLine="420"/>
    </w:pPr>
    <w:rPr>
      <w:szCs w:val="22"/>
    </w:rPr>
  </w:style>
  <w:style w:type="paragraph" w:styleId="a6">
    <w:name w:val="Body Text"/>
    <w:basedOn w:val="a"/>
    <w:link w:val="Char5"/>
    <w:qFormat/>
    <w:pPr>
      <w:spacing w:after="120"/>
    </w:pPr>
  </w:style>
  <w:style w:type="paragraph" w:styleId="a2">
    <w:name w:val="Normal Indent"/>
    <w:basedOn w:val="a"/>
    <w:link w:val="Char"/>
    <w:qFormat/>
    <w:pPr>
      <w:ind w:firstLine="420"/>
    </w:pPr>
  </w:style>
  <w:style w:type="paragraph" w:styleId="71">
    <w:name w:val="toc 7"/>
    <w:basedOn w:val="a"/>
    <w:next w:val="a"/>
    <w:qFormat/>
    <w:pPr>
      <w:ind w:left="1260"/>
      <w:jc w:val="left"/>
    </w:pPr>
    <w:rPr>
      <w:sz w:val="18"/>
      <w:szCs w:val="18"/>
    </w:rPr>
  </w:style>
  <w:style w:type="paragraph" w:styleId="a7">
    <w:name w:val="table of authorities"/>
    <w:basedOn w:val="a"/>
    <w:next w:val="a"/>
    <w:semiHidden/>
    <w:qFormat/>
    <w:pPr>
      <w:ind w:leftChars="200" w:left="200"/>
    </w:pPr>
    <w:rPr>
      <w:szCs w:val="24"/>
    </w:rPr>
  </w:style>
  <w:style w:type="paragraph" w:styleId="80">
    <w:name w:val="index 8"/>
    <w:basedOn w:val="a"/>
    <w:next w:val="a"/>
    <w:qFormat/>
    <w:pPr>
      <w:ind w:left="1680" w:hanging="210"/>
      <w:jc w:val="left"/>
    </w:pPr>
    <w:rPr>
      <w:sz w:val="20"/>
    </w:rPr>
  </w:style>
  <w:style w:type="paragraph" w:styleId="a8">
    <w:name w:val="caption"/>
    <w:basedOn w:val="a"/>
    <w:next w:val="a"/>
    <w:qFormat/>
    <w:pPr>
      <w:spacing w:before="152" w:after="160"/>
    </w:pPr>
    <w:rPr>
      <w:rFonts w:ascii="Arial" w:eastAsia="黑体" w:hAnsi="Arial" w:cs="Arial"/>
      <w:sz w:val="20"/>
    </w:rPr>
  </w:style>
  <w:style w:type="paragraph" w:styleId="50">
    <w:name w:val="index 5"/>
    <w:basedOn w:val="a"/>
    <w:next w:val="a"/>
    <w:qFormat/>
    <w:pPr>
      <w:ind w:left="1050" w:hanging="210"/>
      <w:jc w:val="left"/>
    </w:pPr>
    <w:rPr>
      <w:sz w:val="20"/>
    </w:rPr>
  </w:style>
  <w:style w:type="paragraph" w:styleId="a9">
    <w:name w:val="List Bullet"/>
    <w:basedOn w:val="a"/>
    <w:qFormat/>
    <w:pPr>
      <w:tabs>
        <w:tab w:val="left" w:pos="1247"/>
      </w:tabs>
      <w:ind w:left="1588" w:hanging="454"/>
    </w:pPr>
    <w:rPr>
      <w:szCs w:val="24"/>
    </w:rPr>
  </w:style>
  <w:style w:type="paragraph" w:styleId="aa">
    <w:name w:val="Document Map"/>
    <w:basedOn w:val="a"/>
    <w:link w:val="Char30"/>
    <w:semiHidden/>
    <w:qFormat/>
    <w:pPr>
      <w:shd w:val="clear" w:color="auto" w:fill="000080"/>
    </w:pPr>
  </w:style>
  <w:style w:type="paragraph" w:styleId="ab">
    <w:name w:val="toa heading"/>
    <w:basedOn w:val="a"/>
    <w:next w:val="a"/>
    <w:semiHidden/>
    <w:qFormat/>
    <w:pPr>
      <w:spacing w:before="120"/>
    </w:pPr>
    <w:rPr>
      <w:rFonts w:ascii="Arial" w:hAnsi="Arial"/>
      <w:b/>
      <w:bCs/>
      <w:szCs w:val="24"/>
    </w:rPr>
  </w:style>
  <w:style w:type="paragraph" w:styleId="ac">
    <w:name w:val="annotation text"/>
    <w:basedOn w:val="a"/>
    <w:link w:val="Char31"/>
    <w:qFormat/>
    <w:pPr>
      <w:jc w:val="left"/>
    </w:pPr>
    <w:rPr>
      <w:szCs w:val="24"/>
    </w:rPr>
  </w:style>
  <w:style w:type="paragraph" w:styleId="60">
    <w:name w:val="index 6"/>
    <w:basedOn w:val="a"/>
    <w:next w:val="a"/>
    <w:qFormat/>
    <w:pPr>
      <w:ind w:left="1260" w:hanging="210"/>
      <w:jc w:val="left"/>
    </w:pPr>
    <w:rPr>
      <w:sz w:val="20"/>
    </w:rPr>
  </w:style>
  <w:style w:type="paragraph" w:styleId="ad">
    <w:name w:val="Salutation"/>
    <w:basedOn w:val="a"/>
    <w:next w:val="a"/>
    <w:qFormat/>
    <w:rPr>
      <w:rFonts w:ascii="宋体" w:eastAsia="Times New Roman" w:hAnsi="宋体"/>
      <w:sz w:val="28"/>
    </w:rPr>
  </w:style>
  <w:style w:type="paragraph" w:styleId="30">
    <w:name w:val="Body Text 3"/>
    <w:basedOn w:val="a"/>
    <w:link w:val="3Char3"/>
    <w:qFormat/>
    <w:pPr>
      <w:spacing w:after="120"/>
    </w:pPr>
    <w:rPr>
      <w:sz w:val="16"/>
      <w:szCs w:val="16"/>
    </w:rPr>
  </w:style>
  <w:style w:type="paragraph" w:styleId="ae">
    <w:name w:val="Body Text Indent"/>
    <w:basedOn w:val="a"/>
    <w:link w:val="Char32"/>
    <w:qFormat/>
    <w:pPr>
      <w:ind w:leftChars="506" w:left="506"/>
    </w:pPr>
    <w:rPr>
      <w:rFonts w:ascii="楷体_GB2312" w:eastAsia="楷体_GB2312" w:hAnsi="宋体"/>
      <w:b/>
      <w:bCs/>
      <w:sz w:val="36"/>
      <w:szCs w:val="24"/>
    </w:rPr>
  </w:style>
  <w:style w:type="paragraph" w:styleId="20">
    <w:name w:val="List 2"/>
    <w:basedOn w:val="a"/>
    <w:qFormat/>
    <w:pPr>
      <w:ind w:left="840" w:hanging="420"/>
    </w:pPr>
    <w:rPr>
      <w:sz w:val="18"/>
    </w:rPr>
  </w:style>
  <w:style w:type="paragraph" w:styleId="af">
    <w:name w:val="Block Text"/>
    <w:basedOn w:val="a"/>
    <w:qFormat/>
    <w:pPr>
      <w:snapToGrid w:val="0"/>
      <w:spacing w:line="380" w:lineRule="exact"/>
      <w:ind w:leftChars="676" w:left="676" w:rightChars="-12" w:right="-12" w:hanging="19"/>
    </w:pPr>
    <w:rPr>
      <w:rFonts w:ascii="宋体" w:hAnsi="宋体"/>
      <w:sz w:val="24"/>
      <w:szCs w:val="24"/>
    </w:rPr>
  </w:style>
  <w:style w:type="paragraph" w:styleId="40">
    <w:name w:val="index 4"/>
    <w:basedOn w:val="a"/>
    <w:next w:val="a"/>
    <w:qFormat/>
    <w:pPr>
      <w:ind w:left="840" w:hanging="210"/>
      <w:jc w:val="left"/>
    </w:pPr>
    <w:rPr>
      <w:sz w:val="20"/>
    </w:rPr>
  </w:style>
  <w:style w:type="paragraph" w:styleId="51">
    <w:name w:val="toc 5"/>
    <w:basedOn w:val="a"/>
    <w:next w:val="a"/>
    <w:qFormat/>
    <w:pPr>
      <w:ind w:left="840"/>
      <w:jc w:val="left"/>
    </w:pPr>
    <w:rPr>
      <w:sz w:val="18"/>
      <w:szCs w:val="18"/>
    </w:rPr>
  </w:style>
  <w:style w:type="paragraph" w:styleId="31">
    <w:name w:val="toc 3"/>
    <w:basedOn w:val="a"/>
    <w:next w:val="a"/>
    <w:qFormat/>
    <w:pPr>
      <w:tabs>
        <w:tab w:val="right" w:leader="dot" w:pos="9060"/>
      </w:tabs>
      <w:snapToGrid w:val="0"/>
      <w:spacing w:line="360" w:lineRule="auto"/>
      <w:ind w:leftChars="400" w:left="840"/>
      <w:jc w:val="left"/>
    </w:pPr>
    <w:rPr>
      <w:sz w:val="24"/>
    </w:rPr>
  </w:style>
  <w:style w:type="paragraph" w:styleId="af0">
    <w:name w:val="Plain Text"/>
    <w:basedOn w:val="a"/>
    <w:next w:val="a"/>
    <w:link w:val="Char1"/>
    <w:qFormat/>
    <w:rPr>
      <w:rFonts w:ascii="宋体" w:hAnsi="Courier New"/>
    </w:rPr>
  </w:style>
  <w:style w:type="paragraph" w:styleId="81">
    <w:name w:val="toc 8"/>
    <w:basedOn w:val="a"/>
    <w:next w:val="a"/>
    <w:qFormat/>
    <w:pPr>
      <w:ind w:left="1470"/>
      <w:jc w:val="left"/>
    </w:pPr>
    <w:rPr>
      <w:sz w:val="18"/>
      <w:szCs w:val="18"/>
    </w:rPr>
  </w:style>
  <w:style w:type="paragraph" w:styleId="32">
    <w:name w:val="index 3"/>
    <w:basedOn w:val="a"/>
    <w:next w:val="a"/>
    <w:qFormat/>
    <w:pPr>
      <w:ind w:left="630" w:hanging="210"/>
      <w:jc w:val="left"/>
    </w:pPr>
    <w:rPr>
      <w:sz w:val="20"/>
    </w:rPr>
  </w:style>
  <w:style w:type="paragraph" w:styleId="af1">
    <w:name w:val="Date"/>
    <w:basedOn w:val="a"/>
    <w:next w:val="a"/>
    <w:link w:val="Char33"/>
    <w:qFormat/>
  </w:style>
  <w:style w:type="paragraph" w:styleId="21">
    <w:name w:val="Body Text Indent 2"/>
    <w:basedOn w:val="a"/>
    <w:link w:val="2Char3"/>
    <w:qFormat/>
    <w:pPr>
      <w:spacing w:after="120" w:line="480" w:lineRule="auto"/>
      <w:ind w:leftChars="200" w:left="420"/>
    </w:pPr>
  </w:style>
  <w:style w:type="paragraph" w:styleId="af2">
    <w:name w:val="endnote text"/>
    <w:basedOn w:val="a"/>
    <w:link w:val="Char0"/>
    <w:semiHidden/>
    <w:qFormat/>
    <w:pPr>
      <w:snapToGrid w:val="0"/>
      <w:jc w:val="left"/>
    </w:pPr>
  </w:style>
  <w:style w:type="paragraph" w:styleId="af3">
    <w:name w:val="Balloon Text"/>
    <w:basedOn w:val="a"/>
    <w:semiHidden/>
    <w:qFormat/>
    <w:rPr>
      <w:sz w:val="18"/>
      <w:szCs w:val="18"/>
    </w:rPr>
  </w:style>
  <w:style w:type="paragraph" w:styleId="af4">
    <w:name w:val="footer"/>
    <w:basedOn w:val="a"/>
    <w:link w:val="Char4"/>
    <w:uiPriority w:val="99"/>
    <w:qFormat/>
    <w:pPr>
      <w:tabs>
        <w:tab w:val="center" w:pos="4153"/>
        <w:tab w:val="right" w:pos="8306"/>
      </w:tabs>
      <w:snapToGrid w:val="0"/>
      <w:jc w:val="left"/>
    </w:pPr>
    <w:rPr>
      <w:sz w:val="18"/>
    </w:rPr>
  </w:style>
  <w:style w:type="paragraph" w:styleId="af5">
    <w:name w:val="header"/>
    <w:basedOn w:val="a"/>
    <w:link w:val="Char6"/>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9060"/>
      </w:tabs>
      <w:adjustRightInd w:val="0"/>
      <w:spacing w:line="360" w:lineRule="auto"/>
      <w:textAlignment w:val="baseline"/>
    </w:pPr>
    <w:rPr>
      <w:rFonts w:ascii="宋体" w:hAnsi="宋体"/>
      <w:b/>
      <w:caps/>
      <w:kern w:val="0"/>
      <w:sz w:val="32"/>
      <w:szCs w:val="32"/>
    </w:rPr>
  </w:style>
  <w:style w:type="paragraph" w:styleId="41">
    <w:name w:val="toc 4"/>
    <w:basedOn w:val="a"/>
    <w:next w:val="a"/>
    <w:qFormat/>
    <w:pPr>
      <w:ind w:left="630"/>
      <w:jc w:val="left"/>
    </w:pPr>
    <w:rPr>
      <w:sz w:val="18"/>
      <w:szCs w:val="18"/>
    </w:rPr>
  </w:style>
  <w:style w:type="paragraph" w:styleId="af6">
    <w:name w:val="index heading"/>
    <w:basedOn w:val="a"/>
    <w:next w:val="11"/>
    <w:semiHidden/>
    <w:qFormat/>
    <w:rPr>
      <w:szCs w:val="24"/>
    </w:rPr>
  </w:style>
  <w:style w:type="paragraph" w:styleId="11">
    <w:name w:val="index 1"/>
    <w:basedOn w:val="a"/>
    <w:next w:val="a"/>
    <w:semiHidden/>
    <w:qFormat/>
    <w:rPr>
      <w:szCs w:val="24"/>
    </w:rPr>
  </w:style>
  <w:style w:type="paragraph" w:styleId="af7">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8">
    <w:name w:val="List"/>
    <w:basedOn w:val="a"/>
    <w:qFormat/>
    <w:pPr>
      <w:tabs>
        <w:tab w:val="left" w:pos="420"/>
      </w:tabs>
      <w:ind w:left="200" w:hanging="200"/>
    </w:pPr>
    <w:rPr>
      <w:szCs w:val="24"/>
    </w:rPr>
  </w:style>
  <w:style w:type="paragraph" w:styleId="af9">
    <w:name w:val="footnote text"/>
    <w:basedOn w:val="a"/>
    <w:link w:val="Char20"/>
    <w:semiHidden/>
    <w:qFormat/>
    <w:pPr>
      <w:snapToGrid w:val="0"/>
      <w:jc w:val="left"/>
    </w:pPr>
    <w:rPr>
      <w:rFonts w:ascii="宋体" w:hAnsi="宋体"/>
      <w:kern w:val="0"/>
      <w:sz w:val="18"/>
      <w:szCs w:val="18"/>
    </w:rPr>
  </w:style>
  <w:style w:type="paragraph" w:styleId="61">
    <w:name w:val="toc 6"/>
    <w:basedOn w:val="a"/>
    <w:next w:val="a"/>
    <w:qFormat/>
    <w:pPr>
      <w:ind w:left="1050"/>
      <w:jc w:val="left"/>
    </w:pPr>
    <w:rPr>
      <w:sz w:val="18"/>
      <w:szCs w:val="18"/>
    </w:rPr>
  </w:style>
  <w:style w:type="paragraph" w:styleId="33">
    <w:name w:val="Body Text Indent 3"/>
    <w:basedOn w:val="a"/>
    <w:link w:val="3Char30"/>
    <w:qFormat/>
    <w:pPr>
      <w:spacing w:after="120"/>
      <w:ind w:leftChars="200" w:left="420"/>
    </w:pPr>
    <w:rPr>
      <w:sz w:val="16"/>
      <w:szCs w:val="16"/>
    </w:rPr>
  </w:style>
  <w:style w:type="paragraph" w:styleId="72">
    <w:name w:val="index 7"/>
    <w:basedOn w:val="a"/>
    <w:next w:val="a"/>
    <w:qFormat/>
    <w:pPr>
      <w:ind w:left="1470" w:hanging="210"/>
      <w:jc w:val="left"/>
    </w:pPr>
    <w:rPr>
      <w:sz w:val="20"/>
    </w:rPr>
  </w:style>
  <w:style w:type="paragraph" w:styleId="90">
    <w:name w:val="index 9"/>
    <w:basedOn w:val="a"/>
    <w:next w:val="a"/>
    <w:qFormat/>
    <w:pPr>
      <w:ind w:left="1890" w:hanging="210"/>
      <w:jc w:val="left"/>
    </w:pPr>
    <w:rPr>
      <w:sz w:val="20"/>
    </w:rPr>
  </w:style>
  <w:style w:type="paragraph" w:styleId="afa">
    <w:name w:val="table of figures"/>
    <w:basedOn w:val="a"/>
    <w:next w:val="a"/>
    <w:semiHidden/>
    <w:qFormat/>
    <w:pPr>
      <w:ind w:left="480" w:hanging="480"/>
      <w:jc w:val="left"/>
    </w:pPr>
    <w:rPr>
      <w:rFonts w:eastAsia="PMingLiU"/>
      <w:sz w:val="24"/>
      <w:szCs w:val="24"/>
      <w:lang w:eastAsia="zh-TW"/>
    </w:rPr>
  </w:style>
  <w:style w:type="paragraph" w:styleId="22">
    <w:name w:val="toc 2"/>
    <w:basedOn w:val="a"/>
    <w:next w:val="a"/>
    <w:qFormat/>
    <w:pPr>
      <w:tabs>
        <w:tab w:val="right" w:leader="dot" w:pos="9060"/>
      </w:tabs>
      <w:snapToGrid w:val="0"/>
      <w:spacing w:line="360" w:lineRule="auto"/>
      <w:ind w:leftChars="200" w:left="420"/>
      <w:jc w:val="left"/>
    </w:pPr>
    <w:rPr>
      <w:sz w:val="24"/>
      <w:szCs w:val="24"/>
    </w:rPr>
  </w:style>
  <w:style w:type="paragraph" w:styleId="91">
    <w:name w:val="toc 9"/>
    <w:basedOn w:val="a"/>
    <w:next w:val="a"/>
    <w:qFormat/>
    <w:pPr>
      <w:ind w:left="1680"/>
      <w:jc w:val="left"/>
    </w:pPr>
    <w:rPr>
      <w:sz w:val="18"/>
      <w:szCs w:val="18"/>
    </w:rPr>
  </w:style>
  <w:style w:type="paragraph" w:styleId="23">
    <w:name w:val="Body Text 2"/>
    <w:basedOn w:val="a"/>
    <w:link w:val="2Char30"/>
    <w:qFormat/>
    <w:pPr>
      <w:spacing w:after="120" w:line="480" w:lineRule="auto"/>
    </w:pPr>
    <w:rPr>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b">
    <w:name w:val="Normal (Web)"/>
    <w:basedOn w:val="a"/>
    <w:qFormat/>
    <w:pPr>
      <w:widowControl/>
      <w:spacing w:before="100" w:beforeAutospacing="1" w:after="100" w:afterAutospacing="1" w:line="283" w:lineRule="atLeast"/>
      <w:jc w:val="left"/>
    </w:pPr>
    <w:rPr>
      <w:rFonts w:ascii="宋体" w:hAnsi="宋体"/>
      <w:color w:val="000000"/>
      <w:kern w:val="0"/>
      <w:sz w:val="19"/>
      <w:szCs w:val="19"/>
    </w:rPr>
  </w:style>
  <w:style w:type="paragraph" w:styleId="24">
    <w:name w:val="index 2"/>
    <w:basedOn w:val="a"/>
    <w:next w:val="a"/>
    <w:qFormat/>
    <w:pPr>
      <w:ind w:left="420" w:hanging="210"/>
      <w:jc w:val="left"/>
    </w:pPr>
    <w:rPr>
      <w:sz w:val="20"/>
    </w:rPr>
  </w:style>
  <w:style w:type="paragraph" w:styleId="afc">
    <w:name w:val="annotation subject"/>
    <w:basedOn w:val="ac"/>
    <w:next w:val="ac"/>
    <w:link w:val="Char34"/>
    <w:semiHidden/>
    <w:qFormat/>
    <w:rPr>
      <w:b/>
      <w:bCs/>
      <w:kern w:val="0"/>
      <w:sz w:val="20"/>
    </w:rPr>
  </w:style>
  <w:style w:type="paragraph" w:styleId="25">
    <w:name w:val="Body Text First Indent 2"/>
    <w:basedOn w:val="ae"/>
    <w:link w:val="2Char"/>
    <w:unhideWhenUsed/>
    <w:qFormat/>
    <w:pPr>
      <w:spacing w:after="120"/>
      <w:ind w:leftChars="200" w:left="420" w:firstLineChars="200" w:firstLine="420"/>
    </w:pPr>
    <w:rPr>
      <w:rFonts w:ascii="Times New Roman" w:eastAsia="宋体" w:hAnsi="Times New Roman"/>
      <w:sz w:val="21"/>
    </w:rPr>
  </w:style>
  <w:style w:type="character" w:styleId="afd">
    <w:name w:val="Strong"/>
    <w:qFormat/>
    <w:rPr>
      <w:b/>
      <w:bCs/>
    </w:rPr>
  </w:style>
  <w:style w:type="character" w:styleId="afe">
    <w:name w:val="endnote reference"/>
    <w:semiHidden/>
    <w:qFormat/>
    <w:rPr>
      <w:vertAlign w:val="superscript"/>
    </w:rPr>
  </w:style>
  <w:style w:type="character" w:styleId="aff">
    <w:name w:val="page number"/>
    <w:qFormat/>
  </w:style>
  <w:style w:type="character" w:styleId="aff0">
    <w:name w:val="Hyperlink"/>
    <w:qFormat/>
    <w:rPr>
      <w:color w:val="0000FF"/>
      <w:u w:val="single"/>
    </w:rPr>
  </w:style>
  <w:style w:type="character" w:styleId="aff1">
    <w:name w:val="annotation reference"/>
    <w:qFormat/>
    <w:rPr>
      <w:sz w:val="21"/>
      <w:szCs w:val="21"/>
    </w:rPr>
  </w:style>
  <w:style w:type="character" w:styleId="aff2">
    <w:name w:val="footnote reference"/>
    <w:qFormat/>
    <w:rPr>
      <w:vertAlign w:val="superscript"/>
    </w:rPr>
  </w:style>
  <w:style w:type="character" w:customStyle="1" w:styleId="Char2">
    <w:name w:val="标题 Char2"/>
    <w:link w:val="a0"/>
    <w:qFormat/>
    <w:rPr>
      <w:rFonts w:ascii="Arial" w:eastAsia="宋体" w:hAnsi="Arial"/>
      <w:b/>
      <w:kern w:val="2"/>
      <w:sz w:val="44"/>
      <w:lang w:val="en-US" w:eastAsia="zh-CN" w:bidi="ar-SA"/>
    </w:rPr>
  </w:style>
  <w:style w:type="character" w:customStyle="1" w:styleId="1Char2">
    <w:name w:val="标题 1 Char2"/>
    <w:link w:val="1"/>
    <w:qFormat/>
    <w:rPr>
      <w:rFonts w:ascii="Arial" w:eastAsia="宋体" w:hAnsi="Arial"/>
      <w:b/>
      <w:bCs/>
      <w:color w:val="000000"/>
      <w:kern w:val="44"/>
      <w:sz w:val="30"/>
      <w:szCs w:val="30"/>
      <w:lang w:val="en-US" w:eastAsia="zh-CN" w:bidi="ar-SA"/>
    </w:rPr>
  </w:style>
  <w:style w:type="character" w:customStyle="1" w:styleId="Char5">
    <w:name w:val="正文文本 Char5"/>
    <w:link w:val="a6"/>
    <w:qFormat/>
    <w:rPr>
      <w:rFonts w:eastAsia="宋体"/>
      <w:kern w:val="2"/>
      <w:sz w:val="21"/>
      <w:lang w:val="en-US" w:eastAsia="zh-CN" w:bidi="ar-SA"/>
    </w:rPr>
  </w:style>
  <w:style w:type="character" w:customStyle="1" w:styleId="Char3">
    <w:name w:val="正文首行缩进 Char3"/>
    <w:link w:val="a1"/>
    <w:qFormat/>
    <w:rPr>
      <w:rFonts w:eastAsia="宋体"/>
      <w:kern w:val="2"/>
      <w:sz w:val="21"/>
      <w:szCs w:val="22"/>
      <w:lang w:val="en-US" w:eastAsia="zh-CN" w:bidi="ar-SA"/>
    </w:rPr>
  </w:style>
  <w:style w:type="character" w:customStyle="1" w:styleId="2Char1">
    <w:name w:val="标题 2 Char1"/>
    <w:link w:val="2"/>
    <w:qFormat/>
    <w:rPr>
      <w:rFonts w:ascii="宋体" w:hAnsi="宋体"/>
      <w:b/>
      <w:kern w:val="2"/>
      <w:sz w:val="24"/>
    </w:rPr>
  </w:style>
  <w:style w:type="character" w:customStyle="1" w:styleId="Char">
    <w:name w:val="正文缩进 Char"/>
    <w:link w:val="a2"/>
    <w:qFormat/>
    <w:rPr>
      <w:rFonts w:eastAsia="宋体"/>
      <w:kern w:val="2"/>
      <w:sz w:val="21"/>
      <w:lang w:val="en-US" w:eastAsia="zh-CN" w:bidi="ar-SA"/>
    </w:rPr>
  </w:style>
  <w:style w:type="character" w:customStyle="1" w:styleId="3Char2">
    <w:name w:val="标题 3 Char2"/>
    <w:link w:val="3"/>
    <w:qFormat/>
    <w:rPr>
      <w:rFonts w:eastAsia="宋体"/>
      <w:b/>
      <w:color w:val="000000"/>
      <w:kern w:val="2"/>
      <w:sz w:val="24"/>
      <w:szCs w:val="24"/>
      <w:lang w:val="en-US" w:eastAsia="zh-CN" w:bidi="ar-SA"/>
    </w:rPr>
  </w:style>
  <w:style w:type="character" w:customStyle="1" w:styleId="4Char2">
    <w:name w:val="标题 4 Char2"/>
    <w:link w:val="4"/>
    <w:qFormat/>
    <w:rPr>
      <w:rFonts w:ascii="Arial" w:eastAsia="宋体" w:hAnsi="Arial"/>
      <w:color w:val="000000"/>
      <w:kern w:val="2"/>
      <w:sz w:val="24"/>
      <w:szCs w:val="24"/>
      <w:lang w:val="en-US" w:eastAsia="zh-CN" w:bidi="ar-SA"/>
    </w:rPr>
  </w:style>
  <w:style w:type="character" w:customStyle="1" w:styleId="5Char2">
    <w:name w:val="标题 5 Char2"/>
    <w:link w:val="5"/>
    <w:qFormat/>
    <w:rPr>
      <w:rFonts w:ascii="Arial" w:eastAsia="宋体" w:hAnsi="Arial"/>
      <w:color w:val="000000"/>
      <w:kern w:val="2"/>
      <w:sz w:val="24"/>
      <w:szCs w:val="24"/>
      <w:lang w:val="en-US" w:eastAsia="zh-CN" w:bidi="ar-SA"/>
    </w:rPr>
  </w:style>
  <w:style w:type="character" w:customStyle="1" w:styleId="6Char2">
    <w:name w:val="标题 6 Char2"/>
    <w:link w:val="6"/>
    <w:qFormat/>
    <w:rPr>
      <w:rFonts w:ascii="Arial" w:eastAsia="黑体" w:hAnsi="Arial"/>
      <w:b/>
      <w:bCs/>
      <w:kern w:val="2"/>
      <w:sz w:val="24"/>
      <w:szCs w:val="24"/>
      <w:lang w:val="en-US" w:eastAsia="zh-CN" w:bidi="ar-SA"/>
    </w:rPr>
  </w:style>
  <w:style w:type="character" w:customStyle="1" w:styleId="7Char2">
    <w:name w:val="标题 7 Char2"/>
    <w:link w:val="7"/>
    <w:qFormat/>
    <w:rPr>
      <w:rFonts w:eastAsia="宋体"/>
      <w:b/>
      <w:kern w:val="2"/>
      <w:sz w:val="24"/>
      <w:lang w:val="en-US" w:eastAsia="zh-CN" w:bidi="ar-SA"/>
    </w:rPr>
  </w:style>
  <w:style w:type="character" w:customStyle="1" w:styleId="8Char2">
    <w:name w:val="标题 8 Char2"/>
    <w:link w:val="8"/>
    <w:qFormat/>
    <w:rPr>
      <w:rFonts w:ascii="Arial" w:eastAsia="黑体" w:hAnsi="Arial"/>
      <w:kern w:val="2"/>
      <w:sz w:val="24"/>
      <w:lang w:val="en-US" w:eastAsia="zh-CN" w:bidi="ar-SA"/>
    </w:rPr>
  </w:style>
  <w:style w:type="character" w:customStyle="1" w:styleId="9Char2">
    <w:name w:val="标题 9 Char2"/>
    <w:link w:val="9"/>
    <w:qFormat/>
    <w:rPr>
      <w:rFonts w:ascii="Arial" w:eastAsia="黑体" w:hAnsi="Arial"/>
      <w:kern w:val="2"/>
      <w:sz w:val="21"/>
      <w:lang w:val="en-US" w:eastAsia="zh-CN" w:bidi="ar-SA"/>
    </w:rPr>
  </w:style>
  <w:style w:type="character" w:customStyle="1" w:styleId="Char30">
    <w:name w:val="文档结构图 Char3"/>
    <w:link w:val="aa"/>
    <w:semiHidden/>
    <w:qFormat/>
    <w:rPr>
      <w:rFonts w:eastAsia="宋体"/>
      <w:kern w:val="2"/>
      <w:sz w:val="21"/>
      <w:lang w:val="en-US" w:eastAsia="zh-CN" w:bidi="ar-SA"/>
    </w:rPr>
  </w:style>
  <w:style w:type="character" w:customStyle="1" w:styleId="Char31">
    <w:name w:val="批注文字 Char3"/>
    <w:link w:val="ac"/>
    <w:semiHidden/>
    <w:qFormat/>
    <w:rPr>
      <w:rFonts w:eastAsia="宋体"/>
      <w:kern w:val="2"/>
      <w:sz w:val="21"/>
      <w:szCs w:val="24"/>
      <w:lang w:val="en-US" w:eastAsia="zh-CN" w:bidi="ar-SA"/>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32">
    <w:name w:val="正文文本缩进 Char3"/>
    <w:link w:val="ae"/>
    <w:qFormat/>
    <w:rPr>
      <w:rFonts w:ascii="楷体_GB2312" w:eastAsia="楷体_GB2312" w:hAnsi="宋体"/>
      <w:b/>
      <w:bCs/>
      <w:kern w:val="2"/>
      <w:sz w:val="36"/>
      <w:szCs w:val="24"/>
      <w:lang w:val="en-US" w:eastAsia="zh-CN" w:bidi="ar-SA"/>
    </w:rPr>
  </w:style>
  <w:style w:type="character" w:customStyle="1" w:styleId="Char1">
    <w:name w:val="纯文本 Char1"/>
    <w:link w:val="af0"/>
    <w:qFormat/>
    <w:rPr>
      <w:rFonts w:ascii="宋体" w:eastAsia="宋体" w:hAnsi="Courier New"/>
      <w:kern w:val="2"/>
      <w:sz w:val="21"/>
      <w:lang w:val="en-US" w:eastAsia="zh-CN" w:bidi="ar-SA"/>
    </w:rPr>
  </w:style>
  <w:style w:type="character" w:customStyle="1" w:styleId="Char33">
    <w:name w:val="日期 Char3"/>
    <w:link w:val="af1"/>
    <w:qFormat/>
    <w:rPr>
      <w:rFonts w:eastAsia="宋体"/>
      <w:kern w:val="2"/>
      <w:sz w:val="21"/>
      <w:lang w:val="en-US" w:eastAsia="zh-CN" w:bidi="ar-SA"/>
    </w:rPr>
  </w:style>
  <w:style w:type="character" w:customStyle="1" w:styleId="2Char3">
    <w:name w:val="正文文本缩进 2 Char3"/>
    <w:link w:val="21"/>
    <w:qFormat/>
    <w:rPr>
      <w:rFonts w:eastAsia="宋体"/>
      <w:kern w:val="2"/>
      <w:sz w:val="21"/>
      <w:lang w:val="en-US" w:eastAsia="zh-CN" w:bidi="ar-SA"/>
    </w:rPr>
  </w:style>
  <w:style w:type="character" w:customStyle="1" w:styleId="Char0">
    <w:name w:val="尾注文本 Char"/>
    <w:link w:val="af2"/>
    <w:qFormat/>
    <w:rPr>
      <w:rFonts w:eastAsia="宋体"/>
      <w:kern w:val="2"/>
      <w:sz w:val="21"/>
      <w:lang w:val="en-US" w:eastAsia="zh-CN" w:bidi="ar-SA"/>
    </w:rPr>
  </w:style>
  <w:style w:type="character" w:customStyle="1" w:styleId="Char4">
    <w:name w:val="页脚 Char"/>
    <w:link w:val="af4"/>
    <w:uiPriority w:val="99"/>
    <w:qFormat/>
    <w:rPr>
      <w:rFonts w:eastAsia="宋体"/>
      <w:kern w:val="2"/>
      <w:sz w:val="18"/>
      <w:lang w:val="en-US" w:eastAsia="zh-CN" w:bidi="ar-SA"/>
    </w:rPr>
  </w:style>
  <w:style w:type="character" w:customStyle="1" w:styleId="Char6">
    <w:name w:val="页眉 Char"/>
    <w:link w:val="af5"/>
    <w:qFormat/>
    <w:rPr>
      <w:rFonts w:eastAsia="宋体"/>
      <w:kern w:val="2"/>
      <w:sz w:val="18"/>
      <w:lang w:val="en-US" w:eastAsia="zh-CN" w:bidi="ar-SA"/>
    </w:rPr>
  </w:style>
  <w:style w:type="character" w:customStyle="1" w:styleId="Char7">
    <w:name w:val="副标题 Char"/>
    <w:link w:val="af7"/>
    <w:qFormat/>
    <w:locked/>
    <w:rPr>
      <w:rFonts w:ascii="Cambria" w:hAnsi="Cambria"/>
      <w:b/>
      <w:bCs/>
      <w:kern w:val="28"/>
      <w:sz w:val="32"/>
      <w:szCs w:val="32"/>
      <w:lang w:bidi="ar-SA"/>
    </w:rPr>
  </w:style>
  <w:style w:type="character" w:customStyle="1" w:styleId="Char20">
    <w:name w:val="脚注文本 Char2"/>
    <w:link w:val="af9"/>
    <w:semiHidden/>
    <w:qFormat/>
    <w:locked/>
    <w:rPr>
      <w:rFonts w:ascii="宋体" w:hAnsi="宋体"/>
      <w:sz w:val="18"/>
      <w:szCs w:val="18"/>
      <w:lang w:bidi="ar-SA"/>
    </w:rPr>
  </w:style>
  <w:style w:type="character" w:customStyle="1" w:styleId="3Char30">
    <w:name w:val="正文文本缩进 3 Char3"/>
    <w:link w:val="33"/>
    <w:qFormat/>
    <w:rPr>
      <w:rFonts w:eastAsia="宋体"/>
      <w:kern w:val="2"/>
      <w:sz w:val="16"/>
      <w:szCs w:val="16"/>
      <w:lang w:val="en-US" w:eastAsia="zh-CN" w:bidi="ar-SA"/>
    </w:rPr>
  </w:style>
  <w:style w:type="character" w:customStyle="1" w:styleId="2Char30">
    <w:name w:val="正文文本 2 Char3"/>
    <w:link w:val="23"/>
    <w:qFormat/>
    <w:rPr>
      <w:rFonts w:eastAsia="宋体"/>
      <w:kern w:val="2"/>
      <w:sz w:val="21"/>
      <w:szCs w:val="24"/>
      <w:lang w:val="en-US" w:eastAsia="zh-CN" w:bidi="ar-SA"/>
    </w:rPr>
  </w:style>
  <w:style w:type="character" w:customStyle="1" w:styleId="HTMLChar">
    <w:name w:val="HTML 预设格式 Char"/>
    <w:link w:val="HTML"/>
    <w:qFormat/>
    <w:rPr>
      <w:rFonts w:ascii="宋体" w:eastAsia="宋体" w:hAnsi="宋体"/>
      <w:sz w:val="24"/>
      <w:szCs w:val="24"/>
      <w:lang w:bidi="ar-SA"/>
    </w:rPr>
  </w:style>
  <w:style w:type="character" w:customStyle="1" w:styleId="Char34">
    <w:name w:val="批注主题 Char3"/>
    <w:link w:val="afc"/>
    <w:semiHidden/>
    <w:qFormat/>
    <w:locked/>
    <w:rPr>
      <w:b/>
      <w:bCs/>
      <w:szCs w:val="24"/>
      <w:lang w:bidi="ar-SA"/>
    </w:rPr>
  </w:style>
  <w:style w:type="character" w:customStyle="1" w:styleId="2Char">
    <w:name w:val="正文首行缩进 2 Char"/>
    <w:link w:val="25"/>
    <w:qFormat/>
    <w:rPr>
      <w:rFonts w:eastAsia="宋体"/>
      <w:b/>
      <w:bCs/>
      <w:kern w:val="2"/>
      <w:sz w:val="21"/>
      <w:szCs w:val="24"/>
      <w:lang w:bidi="ar-SA"/>
    </w:rPr>
  </w:style>
  <w:style w:type="character" w:customStyle="1" w:styleId="3Char">
    <w:name w:val="标题 3 Char"/>
    <w:semiHidden/>
    <w:qFormat/>
    <w:rPr>
      <w:b/>
      <w:bCs/>
      <w:kern w:val="2"/>
      <w:sz w:val="32"/>
      <w:szCs w:val="32"/>
    </w:rPr>
  </w:style>
  <w:style w:type="character" w:customStyle="1" w:styleId="Char8">
    <w:name w:val="深圳正文 Char"/>
    <w:link w:val="aff3"/>
    <w:qFormat/>
    <w:locked/>
    <w:rPr>
      <w:rFonts w:ascii="宋体" w:hAnsi="宋体"/>
      <w:snapToGrid w:val="0"/>
      <w:sz w:val="28"/>
      <w:szCs w:val="24"/>
      <w:lang w:bidi="ar-SA"/>
    </w:rPr>
  </w:style>
  <w:style w:type="paragraph" w:customStyle="1" w:styleId="aff3">
    <w:name w:val="深圳正文"/>
    <w:basedOn w:val="a1"/>
    <w:link w:val="Char8"/>
    <w:qFormat/>
    <w:pPr>
      <w:adjustRightInd w:val="0"/>
      <w:snapToGrid w:val="0"/>
      <w:spacing w:after="0" w:line="500" w:lineRule="exact"/>
      <w:ind w:firstLineChars="200" w:firstLine="200"/>
    </w:pPr>
    <w:rPr>
      <w:rFonts w:ascii="宋体" w:hAnsi="宋体"/>
      <w:snapToGrid w:val="0"/>
      <w:kern w:val="0"/>
      <w:sz w:val="28"/>
      <w:szCs w:val="24"/>
    </w:rPr>
  </w:style>
  <w:style w:type="character" w:customStyle="1" w:styleId="1Char">
    <w:name w:val="深圳1 Char"/>
    <w:link w:val="12"/>
    <w:qFormat/>
    <w:locked/>
    <w:rPr>
      <w:rFonts w:ascii="宋体" w:eastAsia="黑体" w:hAnsi="宋体"/>
      <w:snapToGrid w:val="0"/>
      <w:kern w:val="44"/>
      <w:sz w:val="48"/>
      <w:szCs w:val="44"/>
      <w:lang w:bidi="ar-SA"/>
    </w:rPr>
  </w:style>
  <w:style w:type="paragraph" w:customStyle="1" w:styleId="12">
    <w:name w:val="深圳1"/>
    <w:basedOn w:val="1"/>
    <w:link w:val="1Char"/>
    <w:qFormat/>
    <w:pPr>
      <w:pageBreakBefore/>
      <w:adjustRightInd w:val="0"/>
      <w:snapToGrid w:val="0"/>
      <w:spacing w:before="0" w:after="0"/>
    </w:pPr>
    <w:rPr>
      <w:rFonts w:ascii="宋体" w:eastAsia="黑体" w:hAnsi="宋体"/>
      <w:b w:val="0"/>
      <w:bCs w:val="0"/>
      <w:snapToGrid w:val="0"/>
      <w:color w:val="auto"/>
      <w:sz w:val="48"/>
      <w:szCs w:val="44"/>
    </w:rPr>
  </w:style>
  <w:style w:type="character" w:customStyle="1" w:styleId="4Char">
    <w:name w:val="标题 4 Char"/>
    <w:semiHidden/>
    <w:qFormat/>
    <w:rPr>
      <w:rFonts w:ascii="Cambria" w:eastAsia="宋体" w:hAnsi="Cambria" w:cs="Times New Roman"/>
      <w:b/>
      <w:bCs/>
      <w:kern w:val="2"/>
      <w:sz w:val="28"/>
      <w:szCs w:val="28"/>
    </w:rPr>
  </w:style>
  <w:style w:type="character" w:customStyle="1" w:styleId="CharChar21">
    <w:name w:val="Char Char21"/>
    <w:qFormat/>
    <w:rPr>
      <w:rFonts w:eastAsia="宋体"/>
      <w:kern w:val="2"/>
      <w:sz w:val="16"/>
      <w:szCs w:val="16"/>
      <w:lang w:val="en-US" w:eastAsia="zh-CN" w:bidi="ar-SA"/>
    </w:rPr>
  </w:style>
  <w:style w:type="character" w:customStyle="1" w:styleId="unnamed11">
    <w:name w:val="unnamed11"/>
    <w:qFormat/>
    <w:rPr>
      <w:rFonts w:ascii="宋体" w:eastAsia="宋体" w:hAnsi="宋体" w:hint="eastAsia"/>
      <w:sz w:val="21"/>
    </w:rPr>
  </w:style>
  <w:style w:type="character" w:customStyle="1" w:styleId="Char21">
    <w:name w:val="正文文本 Char2"/>
    <w:semiHidden/>
    <w:qFormat/>
    <w:rPr>
      <w:rFonts w:ascii="Times New Roman" w:eastAsia="宋体" w:hAnsi="Times New Roman" w:cs="Times New Roman"/>
      <w:szCs w:val="20"/>
    </w:rPr>
  </w:style>
  <w:style w:type="character" w:customStyle="1" w:styleId="CharChar311">
    <w:name w:val="Char Char311"/>
    <w:qFormat/>
    <w:rPr>
      <w:rFonts w:ascii="华文细黑" w:eastAsia="华文细黑"/>
      <w:b/>
      <w:snapToGrid w:val="0"/>
      <w:sz w:val="72"/>
      <w:lang w:val="en-US" w:eastAsia="zh-CN"/>
    </w:rPr>
  </w:style>
  <w:style w:type="character" w:customStyle="1" w:styleId="Char22">
    <w:name w:val="正文首行缩进 Char2"/>
    <w:semiHidden/>
    <w:qFormat/>
    <w:rPr>
      <w:rFonts w:ascii="Times New Roman" w:eastAsia="宋体" w:hAnsi="Times New Roman" w:cs="Times New Roman"/>
      <w:szCs w:val="20"/>
    </w:rPr>
  </w:style>
  <w:style w:type="character" w:customStyle="1" w:styleId="Head6Char">
    <w:name w:val="Head 6 Char"/>
    <w:qFormat/>
    <w:rPr>
      <w:rFonts w:ascii="Arial" w:eastAsia="黑体" w:hAnsi="Arial"/>
      <w:b/>
      <w:kern w:val="2"/>
      <w:sz w:val="24"/>
      <w:lang w:val="en-US" w:eastAsia="zh-CN"/>
    </w:rPr>
  </w:style>
  <w:style w:type="character" w:customStyle="1" w:styleId="42">
    <w:name w:val="標題 4 字元 字元 字元 字元"/>
    <w:qFormat/>
    <w:rPr>
      <w:rFonts w:ascii="宋体" w:eastAsia="宋体" w:hAnsi="宋体" w:hint="eastAsia"/>
      <w:bCs/>
      <w:kern w:val="2"/>
      <w:sz w:val="24"/>
      <w:szCs w:val="28"/>
      <w:lang w:val="en-US" w:eastAsia="zh-TW" w:bidi="ar-SA"/>
    </w:rPr>
  </w:style>
  <w:style w:type="character" w:customStyle="1" w:styleId="3Char20">
    <w:name w:val="正文文本 3 Char2"/>
    <w:semiHidden/>
    <w:qFormat/>
    <w:rPr>
      <w:rFonts w:ascii="Times New Roman" w:eastAsia="宋体" w:hAnsi="Times New Roman" w:cs="Times New Roman"/>
      <w:sz w:val="16"/>
      <w:szCs w:val="16"/>
    </w:rPr>
  </w:style>
  <w:style w:type="character" w:customStyle="1" w:styleId="1CharChar">
    <w:name w:val="1级标题 Char Char"/>
    <w:link w:val="13"/>
    <w:qFormat/>
    <w:rPr>
      <w:rFonts w:ascii="宋体" w:eastAsia="宋体"/>
      <w:b/>
      <w:bCs/>
      <w:sz w:val="28"/>
      <w:szCs w:val="24"/>
      <w:lang w:bidi="ar-SA"/>
    </w:rPr>
  </w:style>
  <w:style w:type="paragraph" w:customStyle="1" w:styleId="13">
    <w:name w:val="1级标题"/>
    <w:basedOn w:val="a"/>
    <w:link w:val="1CharChar"/>
    <w:qFormat/>
    <w:pPr>
      <w:tabs>
        <w:tab w:val="left" w:pos="1200"/>
      </w:tabs>
      <w:ind w:left="1200" w:hanging="420"/>
      <w:outlineLvl w:val="1"/>
    </w:pPr>
    <w:rPr>
      <w:rFonts w:ascii="宋体"/>
      <w:b/>
      <w:bCs/>
      <w:kern w:val="0"/>
      <w:sz w:val="28"/>
      <w:szCs w:val="24"/>
    </w:rPr>
  </w:style>
  <w:style w:type="character" w:customStyle="1" w:styleId="ft-hanggao1">
    <w:name w:val="ft-hanggao1"/>
    <w:qFormat/>
    <w:rPr>
      <w:color w:val="000000"/>
      <w:spacing w:val="296"/>
      <w:sz w:val="18"/>
    </w:rPr>
  </w:style>
  <w:style w:type="character" w:customStyle="1" w:styleId="text">
    <w:name w:val="text"/>
    <w:qFormat/>
  </w:style>
  <w:style w:type="character" w:customStyle="1" w:styleId="headline-content2">
    <w:name w:val="headline-content2"/>
    <w:qFormat/>
  </w:style>
  <w:style w:type="character" w:customStyle="1" w:styleId="EmailStyle470">
    <w:name w:val="EmailStyle470"/>
    <w:qFormat/>
    <w:rPr>
      <w:rFonts w:ascii="Arial" w:eastAsia="宋体" w:hAnsi="Arial"/>
      <w:color w:val="auto"/>
      <w:sz w:val="20"/>
    </w:rPr>
  </w:style>
  <w:style w:type="character" w:customStyle="1" w:styleId="CharChar41">
    <w:name w:val="Char Char41"/>
    <w:qFormat/>
    <w:rPr>
      <w:rFonts w:ascii="Times New Roman" w:eastAsia="宋体" w:hAnsi="Times New Roman" w:cs="Times New Roman"/>
      <w:szCs w:val="20"/>
    </w:rPr>
  </w:style>
  <w:style w:type="character" w:customStyle="1" w:styleId="CharChar81">
    <w:name w:val="Char Char81"/>
    <w:qFormat/>
    <w:rPr>
      <w:rFonts w:ascii="宋体" w:eastAsia="宋体" w:hAnsi="Courier New"/>
      <w:kern w:val="2"/>
      <w:sz w:val="21"/>
      <w:lang w:val="en-US" w:eastAsia="zh-CN"/>
    </w:rPr>
  </w:style>
  <w:style w:type="character" w:customStyle="1" w:styleId="24Char">
    <w:name w:val="样式 宋体 行距: 固定值 24 磅 Char"/>
    <w:link w:val="240"/>
    <w:qFormat/>
    <w:rPr>
      <w:rFonts w:ascii="Calibri" w:eastAsia="宋体" w:hAnsi="Calibri"/>
      <w:kern w:val="2"/>
      <w:sz w:val="21"/>
      <w:szCs w:val="21"/>
      <w:lang w:bidi="ar-SA"/>
    </w:rPr>
  </w:style>
  <w:style w:type="paragraph" w:customStyle="1" w:styleId="240">
    <w:name w:val="样式 宋体 行距: 固定值 24 磅"/>
    <w:basedOn w:val="a"/>
    <w:link w:val="24Char"/>
    <w:qFormat/>
    <w:pPr>
      <w:tabs>
        <w:tab w:val="left" w:pos="849"/>
      </w:tabs>
      <w:spacing w:line="440" w:lineRule="exact"/>
      <w:ind w:leftChars="15" w:left="33" w:hanging="2"/>
    </w:pPr>
    <w:rPr>
      <w:rFonts w:ascii="Calibri" w:hAnsi="Calibri"/>
      <w:szCs w:val="21"/>
    </w:rPr>
  </w:style>
  <w:style w:type="character" w:customStyle="1" w:styleId="20505Char">
    <w:name w:val="样式 首行缩进:  2 字符 段前: 0.5 行 段后: 0.5 行 Char"/>
    <w:link w:val="20505"/>
    <w:qFormat/>
    <w:rPr>
      <w:rFonts w:eastAsia="宋体"/>
      <w:sz w:val="24"/>
      <w:lang w:bidi="ar-SA"/>
    </w:rPr>
  </w:style>
  <w:style w:type="paragraph" w:customStyle="1" w:styleId="20505">
    <w:name w:val="样式 首行缩进:  2 字符 段前: 0.5 行 段后: 0.5 行"/>
    <w:basedOn w:val="a"/>
    <w:link w:val="20505Char"/>
    <w:qFormat/>
    <w:pPr>
      <w:adjustRightInd w:val="0"/>
      <w:spacing w:beforeLines="50" w:afterLines="50" w:line="360" w:lineRule="auto"/>
      <w:ind w:firstLineChars="200" w:firstLine="480"/>
    </w:pPr>
    <w:rPr>
      <w:kern w:val="0"/>
      <w:sz w:val="24"/>
    </w:rPr>
  </w:style>
  <w:style w:type="character" w:customStyle="1" w:styleId="wu1Char">
    <w:name w:val="wu1） Char"/>
    <w:qFormat/>
    <w:rPr>
      <w:rFonts w:ascii="Calibri" w:eastAsia="宋体" w:hAnsi="Calibri"/>
      <w:b/>
      <w:kern w:val="2"/>
      <w:sz w:val="28"/>
      <w:lang w:val="en-US" w:eastAsia="zh-CN" w:bidi="ar-SA"/>
    </w:rPr>
  </w:style>
  <w:style w:type="character" w:customStyle="1" w:styleId="CharChar94">
    <w:name w:val="Char Char94"/>
    <w:qFormat/>
    <w:rPr>
      <w:rFonts w:eastAsia="宋体"/>
      <w:kern w:val="2"/>
      <w:sz w:val="21"/>
      <w:lang w:val="en-US" w:eastAsia="zh-CN"/>
    </w:rPr>
  </w:style>
  <w:style w:type="character" w:customStyle="1" w:styleId="3CharCharCharCharCharCharCharCharCharCharChar">
    <w:name w:val="标题 3 Char Char Char Char Char Char Char Char Char Char Char"/>
    <w:qFormat/>
    <w:rPr>
      <w:b/>
      <w:bCs/>
      <w:szCs w:val="32"/>
    </w:rPr>
  </w:style>
  <w:style w:type="character" w:customStyle="1" w:styleId="CharChar15">
    <w:name w:val="Char Char15"/>
    <w:qFormat/>
    <w:rPr>
      <w:rFonts w:ascii="Arial" w:eastAsia="黑体" w:hAnsi="Arial" w:hint="default"/>
      <w:sz w:val="24"/>
      <w:lang w:val="en-US" w:eastAsia="zh-CN"/>
    </w:rPr>
  </w:style>
  <w:style w:type="character" w:customStyle="1" w:styleId="55552Char">
    <w:name w:val="样式 5555 + 首行缩进:  2 字符 Char"/>
    <w:link w:val="55552"/>
    <w:qFormat/>
    <w:rPr>
      <w:rFonts w:ascii="宋体" w:eastAsia="宋体" w:hAnsi="宋体"/>
      <w:color w:val="000000"/>
      <w:kern w:val="2"/>
      <w:sz w:val="28"/>
      <w:lang w:bidi="ar-SA"/>
    </w:rPr>
  </w:style>
  <w:style w:type="paragraph" w:customStyle="1" w:styleId="55552">
    <w:name w:val="样式 5555 + 首行缩进:  2 字符"/>
    <w:basedOn w:val="5555"/>
    <w:link w:val="55552Char"/>
    <w:qFormat/>
    <w:pPr>
      <w:spacing w:line="480" w:lineRule="exact"/>
      <w:ind w:firstLine="560"/>
    </w:pPr>
    <w:rPr>
      <w:rFonts w:eastAsia="宋体"/>
    </w:rPr>
  </w:style>
  <w:style w:type="paragraph" w:customStyle="1" w:styleId="5555">
    <w:name w:val="5555"/>
    <w:link w:val="5555Char"/>
    <w:qFormat/>
    <w:pPr>
      <w:widowControl w:val="0"/>
      <w:spacing w:line="360" w:lineRule="auto"/>
      <w:ind w:firstLineChars="200" w:firstLine="615"/>
      <w:jc w:val="both"/>
    </w:pPr>
    <w:rPr>
      <w:rFonts w:ascii="宋体" w:eastAsia="Times New Roman" w:hAnsi="宋体"/>
      <w:color w:val="000000"/>
      <w:kern w:val="2"/>
      <w:sz w:val="28"/>
    </w:rPr>
  </w:style>
  <w:style w:type="character" w:customStyle="1" w:styleId="5555Char">
    <w:name w:val="5555 Char"/>
    <w:link w:val="5555"/>
    <w:qFormat/>
    <w:rPr>
      <w:rFonts w:ascii="宋体" w:eastAsia="Times New Roman" w:hAnsi="宋体"/>
      <w:color w:val="000000"/>
      <w:kern w:val="2"/>
      <w:sz w:val="28"/>
      <w:lang w:val="en-US" w:eastAsia="zh-CN" w:bidi="ar-SA"/>
    </w:rPr>
  </w:style>
  <w:style w:type="character" w:customStyle="1" w:styleId="font161">
    <w:name w:val="font161"/>
    <w:qFormat/>
    <w:rPr>
      <w:b/>
      <w:bCs/>
      <w:sz w:val="32"/>
      <w:szCs w:val="32"/>
    </w:rPr>
  </w:style>
  <w:style w:type="character" w:customStyle="1" w:styleId="Char9">
    <w:name w:val="正文首行缩进 Char"/>
    <w:qFormat/>
    <w:rPr>
      <w:rFonts w:eastAsia="宋体"/>
      <w:kern w:val="2"/>
      <w:sz w:val="21"/>
      <w:szCs w:val="22"/>
      <w:lang w:val="en-US" w:eastAsia="zh-CN" w:bidi="ar-SA"/>
    </w:rPr>
  </w:style>
  <w:style w:type="character" w:customStyle="1" w:styleId="2Char0">
    <w:name w:val="深圳2 Char"/>
    <w:link w:val="26"/>
    <w:qFormat/>
    <w:locked/>
    <w:rPr>
      <w:rFonts w:ascii="宋体" w:eastAsia="黑体" w:hAnsi="宋体"/>
      <w:b/>
      <w:bCs/>
      <w:iCs/>
      <w:sz w:val="44"/>
      <w:szCs w:val="24"/>
      <w:lang w:bidi="ar-SA"/>
    </w:rPr>
  </w:style>
  <w:style w:type="paragraph" w:customStyle="1" w:styleId="26">
    <w:name w:val="深圳2"/>
    <w:basedOn w:val="2"/>
    <w:link w:val="2Char0"/>
    <w:qFormat/>
    <w:pPr>
      <w:keepLines w:val="0"/>
      <w:tabs>
        <w:tab w:val="left" w:pos="1134"/>
      </w:tabs>
      <w:spacing w:before="60" w:after="60"/>
      <w:ind w:left="1134" w:hanging="1134"/>
      <w:jc w:val="left"/>
    </w:pPr>
    <w:rPr>
      <w:rFonts w:eastAsia="黑体"/>
      <w:bCs/>
      <w:iCs/>
      <w:kern w:val="0"/>
      <w:sz w:val="44"/>
      <w:szCs w:val="24"/>
    </w:rPr>
  </w:style>
  <w:style w:type="character" w:customStyle="1" w:styleId="14">
    <w:name w:val="已访问的超链接1"/>
    <w:qFormat/>
    <w:rPr>
      <w:color w:val="800080"/>
      <w:u w:val="single"/>
    </w:rPr>
  </w:style>
  <w:style w:type="character" w:customStyle="1" w:styleId="Chara">
    <w:name w:val="正文文字缩进 Char"/>
    <w:qFormat/>
    <w:rPr>
      <w:rFonts w:eastAsia="黑体"/>
      <w:b/>
      <w:bCs/>
      <w:kern w:val="2"/>
      <w:sz w:val="21"/>
    </w:rPr>
  </w:style>
  <w:style w:type="character" w:customStyle="1" w:styleId="CharChar5">
    <w:name w:val="Char Char5"/>
    <w:link w:val="Char40"/>
    <w:qFormat/>
    <w:rPr>
      <w:rFonts w:ascii="仿宋_GB2312" w:eastAsia="仿宋_GB2312"/>
      <w:b/>
      <w:kern w:val="2"/>
      <w:sz w:val="32"/>
      <w:lang w:bidi="ar-SA"/>
    </w:rPr>
  </w:style>
  <w:style w:type="paragraph" w:customStyle="1" w:styleId="Char40">
    <w:name w:val="Char4"/>
    <w:basedOn w:val="a"/>
    <w:link w:val="CharChar5"/>
    <w:qFormat/>
    <w:pPr>
      <w:jc w:val="center"/>
    </w:pPr>
    <w:rPr>
      <w:rFonts w:ascii="仿宋_GB2312" w:eastAsia="仿宋_GB2312"/>
      <w:b/>
      <w:sz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text4">
    <w:name w:val="text4"/>
    <w:qFormat/>
  </w:style>
  <w:style w:type="character" w:customStyle="1" w:styleId="3Char1">
    <w:name w:val="正文文本 3 Char1"/>
    <w:qFormat/>
    <w:rPr>
      <w:rFonts w:ascii="宋体" w:hAnsi="宋体"/>
      <w:kern w:val="2"/>
      <w:sz w:val="24"/>
    </w:rPr>
  </w:style>
  <w:style w:type="character" w:customStyle="1" w:styleId="style631">
    <w:name w:val="style631"/>
    <w:qFormat/>
    <w:rPr>
      <w:color w:val="666666"/>
    </w:rPr>
  </w:style>
  <w:style w:type="character" w:customStyle="1" w:styleId="ISCS1CharChar">
    <w:name w:val="ISCS列表框1 Char Char"/>
    <w:link w:val="ISCS1"/>
    <w:qFormat/>
    <w:rPr>
      <w:rFonts w:ascii="宋体" w:eastAsia="宋体" w:hAnsi="宋体"/>
      <w:spacing w:val="4"/>
      <w:sz w:val="21"/>
      <w:szCs w:val="21"/>
      <w:lang w:bidi="ar-SA"/>
    </w:rPr>
  </w:style>
  <w:style w:type="paragraph" w:customStyle="1" w:styleId="ISCS1">
    <w:name w:val="ISCS列表框1"/>
    <w:basedOn w:val="a"/>
    <w:next w:val="a"/>
    <w:link w:val="ISCS1CharChar"/>
    <w:qFormat/>
    <w:pPr>
      <w:numPr>
        <w:numId w:val="3"/>
      </w:numPr>
      <w:adjustRightInd w:val="0"/>
      <w:snapToGrid w:val="0"/>
      <w:spacing w:line="400" w:lineRule="exact"/>
      <w:jc w:val="left"/>
    </w:pPr>
    <w:rPr>
      <w:rFonts w:ascii="宋体" w:hAnsi="宋体"/>
      <w:spacing w:val="4"/>
      <w:kern w:val="0"/>
      <w:szCs w:val="21"/>
    </w:rPr>
  </w:style>
  <w:style w:type="character" w:customStyle="1" w:styleId="aff4">
    <w:name w:val="个人答复风格"/>
    <w:qFormat/>
    <w:rPr>
      <w:rFonts w:ascii="Arial" w:eastAsia="宋体" w:hAnsi="Arial"/>
      <w:color w:val="auto"/>
      <w:sz w:val="20"/>
    </w:rPr>
  </w:style>
  <w:style w:type="character" w:customStyle="1" w:styleId="1Char1">
    <w:name w:val="标题 1 Char1"/>
    <w:qFormat/>
    <w:rPr>
      <w:rFonts w:ascii="Times New Roman" w:hAnsi="Times New Roman"/>
      <w:b/>
      <w:bCs/>
      <w:kern w:val="44"/>
      <w:sz w:val="44"/>
      <w:szCs w:val="44"/>
    </w:rPr>
  </w:style>
  <w:style w:type="character" w:customStyle="1" w:styleId="9Char">
    <w:name w:val="标题 9 Char"/>
    <w:qFormat/>
    <w:rPr>
      <w:rFonts w:ascii="Cambria" w:eastAsia="宋体" w:hAnsi="Cambria" w:cs="Times New Roman"/>
      <w:kern w:val="2"/>
      <w:sz w:val="21"/>
      <w:szCs w:val="21"/>
    </w:rPr>
  </w:style>
  <w:style w:type="character" w:customStyle="1" w:styleId="Char10">
    <w:name w:val="标题 Char1"/>
    <w:qFormat/>
    <w:rPr>
      <w:rFonts w:ascii="Cambria" w:eastAsia="宋体" w:hAnsi="Cambria" w:cs="Times New Roman"/>
      <w:b/>
      <w:bCs/>
      <w:sz w:val="32"/>
      <w:szCs w:val="32"/>
    </w:rPr>
  </w:style>
  <w:style w:type="character" w:customStyle="1" w:styleId="111Char">
    <w:name w:val="样式 标题 1标题 1 1 + 宋体 Char"/>
    <w:link w:val="111"/>
    <w:qFormat/>
    <w:rPr>
      <w:rFonts w:ascii="宋体" w:eastAsia="黑体" w:hAnsi="宋体"/>
      <w:b/>
      <w:bCs/>
      <w:kern w:val="44"/>
      <w:sz w:val="32"/>
      <w:szCs w:val="30"/>
      <w:lang w:bidi="ar-SA"/>
    </w:rPr>
  </w:style>
  <w:style w:type="paragraph" w:customStyle="1" w:styleId="111">
    <w:name w:val="样式 标题 1标题 1 1 + 宋体"/>
    <w:basedOn w:val="1"/>
    <w:link w:val="111Char"/>
    <w:qFormat/>
    <w:pPr>
      <w:adjustRightInd w:val="0"/>
      <w:snapToGrid w:val="0"/>
      <w:spacing w:beforeLines="50" w:beforeAutospacing="1" w:afterLines="50" w:afterAutospacing="1" w:line="240" w:lineRule="auto"/>
      <w:ind w:left="420" w:hanging="420"/>
    </w:pPr>
    <w:rPr>
      <w:rFonts w:ascii="宋体" w:eastAsia="黑体" w:hAnsi="宋体"/>
      <w:color w:val="auto"/>
      <w:sz w:val="32"/>
    </w:rPr>
  </w:style>
  <w:style w:type="character" w:customStyle="1" w:styleId="9Char1">
    <w:name w:val="标题 9 Char1"/>
    <w:qFormat/>
    <w:rPr>
      <w:rFonts w:ascii="Cambria" w:eastAsia="宋体" w:hAnsi="Cambria"/>
      <w:kern w:val="2"/>
      <w:sz w:val="21"/>
    </w:rPr>
  </w:style>
  <w:style w:type="character" w:customStyle="1" w:styleId="2Char2">
    <w:name w:val="正文首行缩进:  2 字符 Char"/>
    <w:link w:val="27"/>
    <w:qFormat/>
    <w:rPr>
      <w:rFonts w:eastAsia="宋体" w:cs="宋体"/>
      <w:kern w:val="2"/>
      <w:sz w:val="24"/>
      <w:szCs w:val="24"/>
      <w:lang w:val="en-US" w:eastAsia="zh-CN" w:bidi="ar-SA"/>
    </w:rPr>
  </w:style>
  <w:style w:type="paragraph" w:customStyle="1" w:styleId="27">
    <w:name w:val="正文首行缩进:  2 字符"/>
    <w:basedOn w:val="a"/>
    <w:link w:val="2Char2"/>
    <w:qFormat/>
    <w:pPr>
      <w:spacing w:line="360" w:lineRule="auto"/>
      <w:ind w:firstLineChars="200" w:firstLine="480"/>
      <w:jc w:val="left"/>
    </w:pPr>
    <w:rPr>
      <w:rFonts w:cs="宋体"/>
      <w:sz w:val="24"/>
      <w:szCs w:val="24"/>
    </w:rPr>
  </w:style>
  <w:style w:type="character" w:customStyle="1" w:styleId="CharCharCharCharCharChar1CharChar">
    <w:name w:val="Char Char Char Char Char Char1 Char Char"/>
    <w:link w:val="CharCharCharCharCharChar1Char"/>
    <w:qFormat/>
    <w:rPr>
      <w:rFonts w:ascii="Verdana" w:eastAsia="宋体" w:hAnsi="Verdana"/>
      <w:sz w:val="21"/>
      <w:lang w:eastAsia="en-US" w:bidi="ar-SA"/>
    </w:rPr>
  </w:style>
  <w:style w:type="paragraph" w:customStyle="1" w:styleId="CharCharCharCharCharChar1Char">
    <w:name w:val="Char Char Char Char Char Char1 Char"/>
    <w:basedOn w:val="a"/>
    <w:link w:val="CharCharCharCharCharChar1CharChar"/>
    <w:qFormat/>
    <w:pPr>
      <w:widowControl/>
      <w:spacing w:after="160" w:line="240" w:lineRule="exact"/>
      <w:jc w:val="left"/>
    </w:pPr>
    <w:rPr>
      <w:rFonts w:ascii="Verdana" w:hAnsi="Verdana"/>
      <w:kern w:val="0"/>
      <w:lang w:eastAsia="en-US"/>
    </w:rPr>
  </w:style>
  <w:style w:type="character" w:customStyle="1" w:styleId="Charb">
    <w:name w:val="正文文本 Char"/>
    <w:qFormat/>
    <w:rPr>
      <w:kern w:val="2"/>
      <w:sz w:val="21"/>
      <w:szCs w:val="22"/>
    </w:rPr>
  </w:style>
  <w:style w:type="character" w:customStyle="1" w:styleId="2Char10">
    <w:name w:val="正文文本 2 Char1"/>
    <w:qFormat/>
    <w:rPr>
      <w:rFonts w:ascii="楷体_GB2312" w:eastAsia="楷体_GB2312" w:hAnsi="宋体"/>
      <w:color w:val="000000"/>
      <w:sz w:val="21"/>
      <w:lang w:val="en-US" w:eastAsia="zh-CN"/>
    </w:rPr>
  </w:style>
  <w:style w:type="character" w:customStyle="1" w:styleId="1Char3">
    <w:name w:val="样式1 Char"/>
    <w:link w:val="15"/>
    <w:qFormat/>
    <w:rPr>
      <w:rFonts w:ascii="Arial" w:eastAsia="宋体" w:hAnsi="Arial"/>
      <w:kern w:val="2"/>
      <w:sz w:val="21"/>
      <w:szCs w:val="21"/>
      <w:lang w:val="en-US" w:eastAsia="zh-CN" w:bidi="ar-SA"/>
    </w:rPr>
  </w:style>
  <w:style w:type="paragraph" w:customStyle="1" w:styleId="15">
    <w:name w:val="样式1"/>
    <w:basedOn w:val="4"/>
    <w:link w:val="1Char3"/>
    <w:qFormat/>
    <w:pPr>
      <w:numPr>
        <w:ilvl w:val="0"/>
        <w:numId w:val="0"/>
      </w:numPr>
      <w:spacing w:beforeLines="0" w:afterLines="0" w:line="376" w:lineRule="auto"/>
      <w:jc w:val="both"/>
    </w:pPr>
    <w:rPr>
      <w:color w:val="auto"/>
      <w:sz w:val="21"/>
      <w:szCs w:val="21"/>
    </w:rPr>
  </w:style>
  <w:style w:type="character" w:customStyle="1" w:styleId="CharChar241">
    <w:name w:val="Char Char241"/>
    <w:qFormat/>
    <w:rPr>
      <w:rFonts w:ascii="宋体" w:eastAsia="宋体"/>
      <w:sz w:val="18"/>
      <w:szCs w:val="18"/>
      <w:lang w:val="en-US" w:eastAsia="zh-CN" w:bidi="ar-SA"/>
    </w:rPr>
  </w:style>
  <w:style w:type="character" w:customStyle="1" w:styleId="555Char">
    <w:name w:val="555 Char"/>
    <w:link w:val="555"/>
    <w:qFormat/>
    <w:rPr>
      <w:rFonts w:eastAsia="Times New Roman"/>
      <w:kern w:val="2"/>
      <w:sz w:val="28"/>
      <w:lang w:val="en-US" w:eastAsia="zh-CN" w:bidi="ar-SA"/>
    </w:rPr>
  </w:style>
  <w:style w:type="paragraph" w:customStyle="1" w:styleId="555">
    <w:name w:val="555"/>
    <w:link w:val="555Char"/>
    <w:qFormat/>
    <w:pPr>
      <w:tabs>
        <w:tab w:val="left" w:pos="297"/>
      </w:tabs>
      <w:spacing w:line="360" w:lineRule="auto"/>
      <w:ind w:firstLineChars="200" w:firstLine="200"/>
    </w:pPr>
    <w:rPr>
      <w:rFonts w:eastAsia="Times New Roman"/>
      <w:kern w:val="2"/>
      <w:sz w:val="28"/>
    </w:rPr>
  </w:style>
  <w:style w:type="character" w:customStyle="1" w:styleId="evenCharChar1">
    <w:name w:val="even Char Char1"/>
    <w:qFormat/>
    <w:rPr>
      <w:rFonts w:eastAsia="宋体"/>
      <w:kern w:val="2"/>
      <w:sz w:val="18"/>
      <w:lang w:val="en-US" w:eastAsia="zh-CN"/>
    </w:rPr>
  </w:style>
  <w:style w:type="character" w:customStyle="1" w:styleId="CharCharChar">
    <w:name w:val="样式 正文首行缩进 Char Char Char"/>
    <w:qFormat/>
    <w:rPr>
      <w:rFonts w:ascii="宋体" w:eastAsia="宋体" w:hAnsi="宋体" w:cs="宋体"/>
      <w:kern w:val="24"/>
      <w:sz w:val="21"/>
      <w:szCs w:val="21"/>
      <w:lang w:val="en-US" w:eastAsia="zh-CN" w:bidi="ar-SA"/>
    </w:rPr>
  </w:style>
  <w:style w:type="character" w:customStyle="1" w:styleId="CharChar134">
    <w:name w:val="Char Char134"/>
    <w:qFormat/>
    <w:rPr>
      <w:rFonts w:eastAsia="宋体"/>
      <w:kern w:val="2"/>
      <w:sz w:val="18"/>
      <w:lang w:val="en-US" w:eastAsia="zh-CN"/>
    </w:rPr>
  </w:style>
  <w:style w:type="character" w:customStyle="1" w:styleId="CharChar301">
    <w:name w:val="Char Char301"/>
    <w:qFormat/>
    <w:rPr>
      <w:rFonts w:ascii="Arial" w:eastAsia="楷体_GB2312" w:hAnsi="Arial"/>
      <w:b/>
      <w:bCs/>
      <w:kern w:val="2"/>
      <w:sz w:val="36"/>
      <w:szCs w:val="32"/>
      <w:lang w:val="en-US" w:eastAsia="zh-CN" w:bidi="ar-SA"/>
    </w:rPr>
  </w:style>
  <w:style w:type="character" w:customStyle="1" w:styleId="Charc">
    <w:name w:val="正文缩进   技术 Char"/>
    <w:link w:val="aff5"/>
    <w:qFormat/>
    <w:rPr>
      <w:kern w:val="2"/>
      <w:sz w:val="21"/>
      <w:lang w:bidi="ar-SA"/>
    </w:rPr>
  </w:style>
  <w:style w:type="paragraph" w:customStyle="1" w:styleId="aff5">
    <w:name w:val="正文缩进   技术"/>
    <w:basedOn w:val="a2"/>
    <w:link w:val="Charc"/>
    <w:qFormat/>
    <w:pPr>
      <w:spacing w:line="400" w:lineRule="exact"/>
      <w:ind w:firstLineChars="200" w:firstLine="200"/>
    </w:pPr>
  </w:style>
  <w:style w:type="character" w:customStyle="1" w:styleId="Chard">
    <w:name w:val="正文文本缩进 Char"/>
    <w:qFormat/>
    <w:rPr>
      <w:kern w:val="2"/>
      <w:sz w:val="21"/>
      <w:szCs w:val="22"/>
    </w:rPr>
  </w:style>
  <w:style w:type="character" w:customStyle="1" w:styleId="liste1Char">
    <w:name w:val="liste[1] Char"/>
    <w:qFormat/>
    <w:rPr>
      <w:rFonts w:ascii="Calibri" w:eastAsia="宋体" w:hAnsi="Calibri"/>
      <w:b/>
      <w:kern w:val="2"/>
      <w:sz w:val="24"/>
      <w:lang w:val="en-US" w:eastAsia="zh-CN" w:bidi="ar-SA"/>
    </w:rPr>
  </w:style>
  <w:style w:type="character" w:customStyle="1" w:styleId="3CharCharChar">
    <w:name w:val="标题 3 Char Char Char"/>
    <w:qFormat/>
    <w:rPr>
      <w:rFonts w:ascii="仿宋_GB2312" w:eastAsia="黑体"/>
      <w:bCs/>
      <w:kern w:val="2"/>
      <w:sz w:val="28"/>
      <w:szCs w:val="28"/>
      <w:lang w:val="en-US" w:eastAsia="zh-CN" w:bidi="ar-SA"/>
    </w:rPr>
  </w:style>
  <w:style w:type="character" w:customStyle="1" w:styleId="CharChar291">
    <w:name w:val="Char Char291"/>
    <w:qFormat/>
    <w:rPr>
      <w:rFonts w:eastAsia="宋体"/>
      <w:b/>
      <w:bCs/>
      <w:kern w:val="2"/>
      <w:sz w:val="28"/>
      <w:szCs w:val="32"/>
      <w:lang w:val="en-US" w:eastAsia="zh-CN" w:bidi="ar-SA"/>
    </w:rPr>
  </w:style>
  <w:style w:type="character" w:customStyle="1" w:styleId="CharChar19">
    <w:name w:val="Char Char19"/>
    <w:qFormat/>
    <w:rPr>
      <w:rFonts w:eastAsia="宋体"/>
      <w:kern w:val="2"/>
      <w:sz w:val="21"/>
      <w:szCs w:val="24"/>
      <w:lang w:val="en-US" w:eastAsia="zh-CN" w:bidi="ar-SA"/>
    </w:rPr>
  </w:style>
  <w:style w:type="character" w:customStyle="1" w:styleId="apple-style-span">
    <w:name w:val="apple-style-span"/>
    <w:qFormat/>
  </w:style>
  <w:style w:type="character" w:customStyle="1" w:styleId="100Char2">
    <w:name w:val="100章 Char2"/>
    <w:qFormat/>
    <w:rPr>
      <w:rFonts w:ascii="华文细黑" w:eastAsia="华文细黑"/>
      <w:b/>
      <w:snapToGrid w:val="0"/>
      <w:sz w:val="72"/>
      <w:lang w:val="en-US" w:eastAsia="zh-CN"/>
    </w:rPr>
  </w:style>
  <w:style w:type="character" w:customStyle="1" w:styleId="txt1422">
    <w:name w:val="txt14_22"/>
    <w:qFormat/>
    <w:rPr>
      <w:rFonts w:ascii="Verdana" w:hAnsi="Verdana" w:hint="default"/>
      <w:lang w:val="en-US" w:eastAsia="en-US"/>
    </w:rPr>
  </w:style>
  <w:style w:type="character" w:customStyle="1" w:styleId="8Char">
    <w:name w:val="标题 8 Char"/>
    <w:qFormat/>
    <w:rPr>
      <w:rFonts w:ascii="Cambria" w:eastAsia="宋体" w:hAnsi="Cambria" w:cs="Times New Roman"/>
      <w:kern w:val="2"/>
      <w:sz w:val="24"/>
      <w:szCs w:val="24"/>
    </w:rPr>
  </w:style>
  <w:style w:type="character" w:customStyle="1" w:styleId="CharChar8">
    <w:name w:val="Char Char8"/>
    <w:qFormat/>
    <w:rPr>
      <w:rFonts w:ascii="宋体" w:eastAsia="宋体" w:hAnsi="Courier New"/>
      <w:kern w:val="2"/>
      <w:sz w:val="21"/>
      <w:lang w:val="en-US" w:eastAsia="zh-CN"/>
    </w:rPr>
  </w:style>
  <w:style w:type="character" w:customStyle="1" w:styleId="CharChar10">
    <w:name w:val="Char Char10"/>
    <w:qFormat/>
    <w:rPr>
      <w:rFonts w:ascii="宋体" w:eastAsia="宋体" w:hAnsi="Arial"/>
      <w:b/>
      <w:kern w:val="2"/>
      <w:sz w:val="48"/>
      <w:lang w:val="en-US" w:eastAsia="zh-CN" w:bidi="ar-SA"/>
    </w:rPr>
  </w:style>
  <w:style w:type="character" w:customStyle="1" w:styleId="style81">
    <w:name w:val="style81"/>
    <w:qFormat/>
    <w:rPr>
      <w:color w:val="98BCED"/>
      <w:sz w:val="14"/>
    </w:rPr>
  </w:style>
  <w:style w:type="character" w:customStyle="1" w:styleId="3Char10">
    <w:name w:val="标题 3 Char1"/>
    <w:qFormat/>
    <w:rPr>
      <w:rFonts w:eastAsia="宋体"/>
      <w:b/>
      <w:bCs/>
      <w:kern w:val="2"/>
      <w:sz w:val="22"/>
      <w:szCs w:val="32"/>
      <w:lang w:val="en-US" w:eastAsia="zh-CN" w:bidi="ar-SA"/>
    </w:rPr>
  </w:style>
  <w:style w:type="character" w:customStyle="1" w:styleId="CharChar201">
    <w:name w:val="Char Char201"/>
    <w:qFormat/>
    <w:rPr>
      <w:rFonts w:ascii="宋体" w:eastAsia="宋体" w:hAnsi="Arial"/>
      <w:b/>
      <w:kern w:val="2"/>
      <w:sz w:val="48"/>
      <w:lang w:val="en-US" w:eastAsia="zh-CN" w:bidi="ar-SA"/>
    </w:rPr>
  </w:style>
  <w:style w:type="character" w:customStyle="1" w:styleId="Char23">
    <w:name w:val="文档结构图 Char2"/>
    <w:semiHidden/>
    <w:qFormat/>
    <w:rPr>
      <w:rFonts w:ascii="宋体" w:eastAsia="宋体" w:hAnsi="Times New Roman" w:cs="Times New Roman"/>
      <w:sz w:val="18"/>
      <w:szCs w:val="18"/>
    </w:rPr>
  </w:style>
  <w:style w:type="character" w:customStyle="1" w:styleId="Chare">
    <w:name w:val="纯文本 Char"/>
    <w:qFormat/>
    <w:rPr>
      <w:rFonts w:ascii="宋体" w:hAnsi="Courier New" w:cs="Courier New"/>
      <w:kern w:val="2"/>
      <w:sz w:val="21"/>
      <w:szCs w:val="21"/>
    </w:rPr>
  </w:style>
  <w:style w:type="character" w:customStyle="1" w:styleId="CharChar122">
    <w:name w:val="Char Char122"/>
    <w:qFormat/>
    <w:rPr>
      <w:rFonts w:eastAsia="宋体"/>
      <w:kern w:val="2"/>
      <w:sz w:val="21"/>
      <w:lang w:val="en-US" w:eastAsia="zh-CN"/>
    </w:rPr>
  </w:style>
  <w:style w:type="character" w:customStyle="1" w:styleId="CharChar24">
    <w:name w:val="Char Char24"/>
    <w:qFormat/>
    <w:rPr>
      <w:rFonts w:ascii="宋体" w:eastAsia="宋体"/>
      <w:sz w:val="18"/>
      <w:szCs w:val="18"/>
      <w:lang w:val="en-US" w:eastAsia="zh-CN" w:bidi="ar-SA"/>
    </w:rPr>
  </w:style>
  <w:style w:type="character" w:customStyle="1" w:styleId="CharChar431">
    <w:name w:val="Char Char431"/>
    <w:qFormat/>
    <w:rPr>
      <w:rFonts w:eastAsia="宋体"/>
      <w:kern w:val="2"/>
      <w:sz w:val="21"/>
      <w:lang w:val="en-US" w:eastAsia="zh-CN"/>
    </w:rPr>
  </w:style>
  <w:style w:type="character" w:customStyle="1" w:styleId="CharChar271">
    <w:name w:val="Char Char271"/>
    <w:qFormat/>
    <w:rPr>
      <w:rFonts w:ascii="宋体" w:eastAsia="宋体" w:hAnsi="宋体"/>
      <w:kern w:val="2"/>
      <w:sz w:val="24"/>
      <w:lang w:val="en-US" w:eastAsia="zh-CN" w:bidi="ar-SA"/>
    </w:rPr>
  </w:style>
  <w:style w:type="character" w:customStyle="1" w:styleId="Char24">
    <w:name w:val="批注文字 Char2"/>
    <w:semiHidden/>
    <w:qFormat/>
    <w:rPr>
      <w:rFonts w:ascii="Times New Roman" w:eastAsia="宋体" w:hAnsi="Times New Roman" w:cs="Times New Roman"/>
      <w:szCs w:val="20"/>
    </w:rPr>
  </w:style>
  <w:style w:type="character" w:customStyle="1" w:styleId="Char11">
    <w:name w:val="页脚 Char1"/>
    <w:qFormat/>
    <w:rPr>
      <w:kern w:val="2"/>
      <w:sz w:val="18"/>
    </w:rPr>
  </w:style>
  <w:style w:type="character" w:customStyle="1" w:styleId="wu11Char">
    <w:name w:val="wu1.1 Char"/>
    <w:qFormat/>
    <w:locked/>
    <w:rPr>
      <w:rFonts w:ascii="Arial" w:eastAsia="黑体" w:hAnsi="Arial"/>
      <w:b/>
      <w:bCs/>
      <w:kern w:val="2"/>
      <w:sz w:val="32"/>
      <w:szCs w:val="32"/>
      <w:lang w:val="en-US" w:eastAsia="zh-CN" w:bidi="ar-SA"/>
    </w:rPr>
  </w:style>
  <w:style w:type="character" w:customStyle="1" w:styleId="2Char20">
    <w:name w:val="正文文本缩进 2 Char2"/>
    <w:semiHidden/>
    <w:qFormat/>
    <w:rPr>
      <w:rFonts w:ascii="Times New Roman" w:eastAsia="宋体" w:hAnsi="Times New Roman" w:cs="Times New Roman"/>
      <w:szCs w:val="20"/>
    </w:rPr>
  </w:style>
  <w:style w:type="character" w:customStyle="1" w:styleId="CharChar83">
    <w:name w:val="Char Char83"/>
    <w:qFormat/>
    <w:rPr>
      <w:rFonts w:ascii="宋体" w:eastAsia="宋体" w:hAnsi="Courier New"/>
      <w:kern w:val="2"/>
      <w:sz w:val="21"/>
      <w:lang w:val="en-US" w:eastAsia="zh-CN"/>
    </w:rPr>
  </w:style>
  <w:style w:type="character" w:customStyle="1" w:styleId="1Char4">
    <w:name w:val="款，1 Char"/>
    <w:qFormat/>
    <w:rPr>
      <w:rFonts w:eastAsia="宋体"/>
      <w:b/>
      <w:kern w:val="2"/>
      <w:sz w:val="28"/>
      <w:lang w:val="en-US" w:eastAsia="zh-CN"/>
    </w:rPr>
  </w:style>
  <w:style w:type="character" w:customStyle="1" w:styleId="3Char0">
    <w:name w:val="深圳3 Char"/>
    <w:link w:val="34"/>
    <w:qFormat/>
    <w:locked/>
    <w:rPr>
      <w:rFonts w:ascii="宋体" w:eastAsia="黑体" w:hAnsi="宋体"/>
      <w:b/>
      <w:bCs/>
      <w:snapToGrid w:val="0"/>
      <w:sz w:val="36"/>
      <w:szCs w:val="28"/>
      <w:lang w:bidi="ar-SA"/>
    </w:rPr>
  </w:style>
  <w:style w:type="paragraph" w:customStyle="1" w:styleId="34">
    <w:name w:val="深圳3"/>
    <w:basedOn w:val="3"/>
    <w:link w:val="3Char0"/>
    <w:qFormat/>
    <w:pPr>
      <w:adjustRightInd w:val="0"/>
      <w:snapToGrid w:val="0"/>
      <w:spacing w:beforeLines="0" w:afterLines="0"/>
      <w:jc w:val="both"/>
    </w:pPr>
    <w:rPr>
      <w:rFonts w:ascii="宋体" w:eastAsia="黑体" w:hAnsi="宋体"/>
      <w:bCs/>
      <w:snapToGrid w:val="0"/>
      <w:color w:val="auto"/>
      <w:kern w:val="0"/>
      <w:sz w:val="36"/>
      <w:szCs w:val="28"/>
    </w:rPr>
  </w:style>
  <w:style w:type="character" w:customStyle="1" w:styleId="wudiyizhamgChar">
    <w:name w:val="wu diyizhamg Char"/>
    <w:qFormat/>
    <w:rPr>
      <w:rFonts w:eastAsia="宋体"/>
      <w:b/>
      <w:bCs/>
      <w:kern w:val="44"/>
      <w:sz w:val="44"/>
      <w:szCs w:val="44"/>
      <w:lang w:val="en-US" w:eastAsia="zh-CN" w:bidi="ar-SA"/>
    </w:rPr>
  </w:style>
  <w:style w:type="character" w:customStyle="1" w:styleId="CharCharCharChar">
    <w:name w:val="末级 Char Char Char Char"/>
    <w:qFormat/>
    <w:rPr>
      <w:rFonts w:eastAsia="宋体"/>
      <w:kern w:val="2"/>
      <w:sz w:val="24"/>
      <w:szCs w:val="24"/>
      <w:lang w:val="en-US" w:eastAsia="zh-CN" w:bidi="ar-SA"/>
    </w:rPr>
  </w:style>
  <w:style w:type="character" w:customStyle="1" w:styleId="useforfiguresChar1">
    <w:name w:val="(use for figures) Char1"/>
    <w:qFormat/>
    <w:rPr>
      <w:rFonts w:ascii="Arial" w:eastAsia="黑体" w:hAnsi="Arial"/>
      <w:sz w:val="24"/>
      <w:lang w:val="en-US" w:eastAsia="zh-CN"/>
    </w:rPr>
  </w:style>
  <w:style w:type="character" w:customStyle="1" w:styleId="CharChar124">
    <w:name w:val="Char Char124"/>
    <w:qFormat/>
    <w:rPr>
      <w:rFonts w:eastAsia="宋体"/>
      <w:kern w:val="2"/>
      <w:sz w:val="21"/>
      <w:lang w:val="en-US" w:eastAsia="zh-CN"/>
    </w:rPr>
  </w:style>
  <w:style w:type="character" w:customStyle="1" w:styleId="CharChar281">
    <w:name w:val="Char Char281"/>
    <w:qFormat/>
    <w:rPr>
      <w:rFonts w:ascii="Arial" w:eastAsia="黑体" w:hAnsi="Arial"/>
      <w:b/>
      <w:kern w:val="2"/>
      <w:sz w:val="28"/>
      <w:lang w:val="en-US" w:eastAsia="zh-CN"/>
    </w:rPr>
  </w:style>
  <w:style w:type="character" w:customStyle="1" w:styleId="usefortablesChar1">
    <w:name w:val="(use for tables) Char1"/>
    <w:qFormat/>
    <w:rPr>
      <w:rFonts w:ascii="Arial" w:eastAsia="黑体" w:hAnsi="Arial"/>
      <w:sz w:val="21"/>
      <w:lang w:val="en-US" w:eastAsia="zh-CN"/>
    </w:rPr>
  </w:style>
  <w:style w:type="character" w:customStyle="1" w:styleId="CharChar9">
    <w:name w:val="Char Char9"/>
    <w:qFormat/>
    <w:rPr>
      <w:rFonts w:eastAsia="宋体"/>
      <w:kern w:val="2"/>
      <w:sz w:val="21"/>
      <w:lang w:val="en-US" w:eastAsia="zh-CN"/>
    </w:rPr>
  </w:style>
  <w:style w:type="character" w:customStyle="1" w:styleId="CharChar82">
    <w:name w:val="Char Char82"/>
    <w:qFormat/>
    <w:rPr>
      <w:rFonts w:ascii="宋体" w:eastAsia="宋体" w:hAnsi="Courier New"/>
      <w:kern w:val="2"/>
      <w:sz w:val="21"/>
      <w:lang w:val="en-US" w:eastAsia="zh-CN"/>
    </w:rPr>
  </w:style>
  <w:style w:type="character" w:customStyle="1" w:styleId="Charf">
    <w:name w:val="批注文字 Char"/>
    <w:qFormat/>
    <w:rPr>
      <w:kern w:val="2"/>
      <w:sz w:val="21"/>
      <w:szCs w:val="22"/>
    </w:rPr>
  </w:style>
  <w:style w:type="character" w:customStyle="1" w:styleId="EmailStyle469">
    <w:name w:val="EmailStyle469"/>
    <w:qFormat/>
    <w:rPr>
      <w:rFonts w:ascii="Arial" w:eastAsia="宋体" w:hAnsi="Arial"/>
      <w:color w:val="auto"/>
      <w:sz w:val="20"/>
    </w:rPr>
  </w:style>
  <w:style w:type="character" w:customStyle="1" w:styleId="2Char4">
    <w:name w:val="样式2 Char"/>
    <w:link w:val="28"/>
    <w:qFormat/>
    <w:rPr>
      <w:rFonts w:ascii="Times New Roman" w:eastAsia="宋体" w:hAnsi="Times New Roman"/>
      <w:sz w:val="24"/>
      <w:szCs w:val="24"/>
      <w:lang w:val="en-US" w:eastAsia="zh-CN" w:bidi="ar-SA"/>
    </w:rPr>
  </w:style>
  <w:style w:type="paragraph" w:customStyle="1" w:styleId="28">
    <w:name w:val="样式2"/>
    <w:basedOn w:val="a"/>
    <w:link w:val="2Char4"/>
    <w:qFormat/>
    <w:pPr>
      <w:adjustRightInd w:val="0"/>
      <w:spacing w:before="120" w:after="120" w:line="312" w:lineRule="atLeast"/>
      <w:jc w:val="center"/>
    </w:pPr>
    <w:rPr>
      <w:kern w:val="0"/>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CharChar37">
    <w:name w:val="Char Char37"/>
    <w:semiHidden/>
    <w:qFormat/>
    <w:rPr>
      <w:rFonts w:ascii="宋体" w:hAnsi="Times New Roman"/>
      <w:sz w:val="18"/>
      <w:szCs w:val="18"/>
    </w:rPr>
  </w:style>
  <w:style w:type="character" w:customStyle="1" w:styleId="Head6Char2">
    <w:name w:val="Head 6 Char2"/>
    <w:qFormat/>
    <w:rPr>
      <w:rFonts w:ascii="Arial" w:eastAsia="黑体" w:hAnsi="Arial"/>
      <w:b/>
      <w:kern w:val="2"/>
      <w:sz w:val="24"/>
      <w:lang w:val="en-US" w:eastAsia="zh-CN"/>
    </w:rPr>
  </w:style>
  <w:style w:type="character" w:customStyle="1" w:styleId="Char41">
    <w:name w:val="正文文本 Char4"/>
    <w:qFormat/>
    <w:rPr>
      <w:rFonts w:eastAsia="宋体"/>
      <w:kern w:val="2"/>
      <w:sz w:val="21"/>
      <w:lang w:val="en-US" w:eastAsia="zh-CN" w:bidi="ar-SA"/>
    </w:rPr>
  </w:style>
  <w:style w:type="character" w:customStyle="1" w:styleId="Char12">
    <w:name w:val="批注框文本 Char1"/>
    <w:semiHidden/>
    <w:qFormat/>
    <w:rPr>
      <w:kern w:val="2"/>
      <w:sz w:val="18"/>
      <w:szCs w:val="18"/>
    </w:rPr>
  </w:style>
  <w:style w:type="character" w:customStyle="1" w:styleId="Char13">
    <w:name w:val="批注主题 Char1"/>
    <w:semiHidden/>
    <w:qFormat/>
    <w:rPr>
      <w:b/>
      <w:bCs/>
      <w:kern w:val="2"/>
      <w:sz w:val="21"/>
      <w:szCs w:val="22"/>
    </w:rPr>
  </w:style>
  <w:style w:type="character" w:customStyle="1" w:styleId="4Char0">
    <w:name w:val="深圳4 Char"/>
    <w:link w:val="43"/>
    <w:qFormat/>
    <w:locked/>
    <w:rPr>
      <w:rFonts w:ascii="Arial" w:eastAsia="黑体" w:hAnsi="Arial"/>
      <w:b/>
      <w:bCs/>
      <w:snapToGrid w:val="0"/>
      <w:sz w:val="32"/>
      <w:szCs w:val="28"/>
      <w:lang w:bidi="ar-SA"/>
    </w:rPr>
  </w:style>
  <w:style w:type="paragraph" w:customStyle="1" w:styleId="43">
    <w:name w:val="深圳4"/>
    <w:basedOn w:val="4"/>
    <w:link w:val="4Char0"/>
    <w:qFormat/>
    <w:pPr>
      <w:numPr>
        <w:ilvl w:val="0"/>
        <w:numId w:val="0"/>
      </w:numPr>
      <w:adjustRightInd w:val="0"/>
      <w:snapToGrid w:val="0"/>
      <w:spacing w:beforeLines="100" w:afterLines="0"/>
      <w:jc w:val="both"/>
    </w:pPr>
    <w:rPr>
      <w:rFonts w:eastAsia="黑体"/>
      <w:b/>
      <w:bCs/>
      <w:snapToGrid w:val="0"/>
      <w:color w:val="auto"/>
      <w:kern w:val="0"/>
      <w:sz w:val="32"/>
      <w:szCs w:val="28"/>
    </w:rPr>
  </w:style>
  <w:style w:type="character" w:customStyle="1" w:styleId="EmailStyle464">
    <w:name w:val="EmailStyle464"/>
    <w:qFormat/>
    <w:rPr>
      <w:rFonts w:ascii="Arial" w:eastAsia="宋体" w:hAnsi="Arial"/>
      <w:color w:val="auto"/>
      <w:sz w:val="20"/>
    </w:rPr>
  </w:style>
  <w:style w:type="character" w:customStyle="1" w:styleId="CharChar84">
    <w:name w:val="Char Char84"/>
    <w:qFormat/>
    <w:rPr>
      <w:rFonts w:ascii="宋体" w:eastAsia="宋体" w:hAnsi="Courier New"/>
      <w:kern w:val="2"/>
      <w:sz w:val="21"/>
      <w:lang w:val="en-US" w:eastAsia="zh-CN"/>
    </w:rPr>
  </w:style>
  <w:style w:type="character" w:customStyle="1" w:styleId="8Char1">
    <w:name w:val="标题 8 Char1"/>
    <w:qFormat/>
    <w:rPr>
      <w:rFonts w:ascii="Cambria" w:eastAsia="宋体" w:hAnsi="Cambria"/>
      <w:kern w:val="2"/>
      <w:sz w:val="24"/>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EmailStyle459">
    <w:name w:val="EmailStyle459"/>
    <w:qFormat/>
    <w:rPr>
      <w:rFonts w:ascii="Arial" w:eastAsia="宋体" w:hAnsi="Arial" w:cs="Arial"/>
      <w:color w:val="auto"/>
      <w:sz w:val="20"/>
    </w:rPr>
  </w:style>
  <w:style w:type="character" w:customStyle="1" w:styleId="CharChar">
    <w:name w:val="手改 Char Char"/>
    <w:qFormat/>
    <w:rPr>
      <w:szCs w:val="24"/>
    </w:rPr>
  </w:style>
  <w:style w:type="character" w:customStyle="1" w:styleId="Char14">
    <w:name w:val="称呼 Char1"/>
    <w:semiHidden/>
    <w:qFormat/>
    <w:rPr>
      <w:rFonts w:ascii="Times New Roman" w:hAnsi="Times New Roman"/>
      <w:kern w:val="2"/>
      <w:sz w:val="21"/>
      <w:szCs w:val="24"/>
    </w:rPr>
  </w:style>
  <w:style w:type="character" w:customStyle="1" w:styleId="CharChar32">
    <w:name w:val="Char Char32"/>
    <w:qFormat/>
    <w:rPr>
      <w:rFonts w:ascii="Times New Roman" w:hAnsi="Times New Roman"/>
      <w:sz w:val="16"/>
      <w:szCs w:val="16"/>
    </w:rPr>
  </w:style>
  <w:style w:type="character" w:customStyle="1" w:styleId="20505Char0">
    <w:name w:val="样式 样式 首行缩进:  2 字符 段前: 0.5 行 段后: 0.5 行 + 四号 Char"/>
    <w:link w:val="205050"/>
    <w:qFormat/>
    <w:rPr>
      <w:rFonts w:eastAsia="宋体"/>
      <w:sz w:val="28"/>
      <w:lang w:bidi="ar-SA"/>
    </w:rPr>
  </w:style>
  <w:style w:type="paragraph" w:customStyle="1" w:styleId="205050">
    <w:name w:val="样式 样式 首行缩进:  2 字符 段前: 0.5 行 段后: 0.5 行 + 四号"/>
    <w:basedOn w:val="20505"/>
    <w:link w:val="20505Char0"/>
    <w:qFormat/>
    <w:rPr>
      <w:sz w:val="28"/>
    </w:rPr>
  </w:style>
  <w:style w:type="character" w:customStyle="1" w:styleId="CharChar13">
    <w:name w:val="Char Char13"/>
    <w:qFormat/>
    <w:rPr>
      <w:rFonts w:eastAsia="宋体"/>
      <w:kern w:val="2"/>
      <w:sz w:val="18"/>
      <w:lang w:val="en-US" w:eastAsia="zh-CN"/>
    </w:rPr>
  </w:style>
  <w:style w:type="character" w:customStyle="1" w:styleId="CharChar161">
    <w:name w:val="Char Char161"/>
    <w:qFormat/>
    <w:rPr>
      <w:rFonts w:ascii="宋体" w:eastAsia="宋体" w:hAnsi="宋体" w:hint="eastAsia"/>
      <w:b/>
      <w:sz w:val="24"/>
      <w:lang w:val="en-US" w:eastAsia="zh-CN"/>
    </w:rPr>
  </w:style>
  <w:style w:type="character" w:customStyle="1" w:styleId="aff6">
    <w:name w:val="表内字体"/>
    <w:qFormat/>
    <w:rPr>
      <w:rFonts w:ascii="宋体" w:eastAsia="宋体" w:hAnsi="宋体"/>
      <w:color w:val="000000"/>
      <w:sz w:val="21"/>
    </w:rPr>
  </w:style>
  <w:style w:type="character" w:customStyle="1" w:styleId="CharChar3">
    <w:name w:val="Char Char3"/>
    <w:link w:val="Char35"/>
    <w:qFormat/>
    <w:rPr>
      <w:rFonts w:ascii="仿宋_GB2312" w:eastAsia="仿宋_GB2312"/>
      <w:b/>
      <w:kern w:val="2"/>
      <w:sz w:val="32"/>
      <w:lang w:bidi="ar-SA"/>
    </w:rPr>
  </w:style>
  <w:style w:type="paragraph" w:customStyle="1" w:styleId="Char35">
    <w:name w:val="Char3"/>
    <w:basedOn w:val="a"/>
    <w:link w:val="CharChar3"/>
    <w:qFormat/>
    <w:pPr>
      <w:jc w:val="center"/>
    </w:pPr>
    <w:rPr>
      <w:rFonts w:ascii="仿宋_GB2312" w:eastAsia="仿宋_GB2312"/>
      <w:b/>
      <w:sz w:val="32"/>
    </w:rPr>
  </w:style>
  <w:style w:type="character" w:customStyle="1" w:styleId="Char36">
    <w:name w:val="正文文本 Char3"/>
    <w:qFormat/>
    <w:rPr>
      <w:rFonts w:ascii="Times New Roman" w:eastAsia="宋体" w:hAnsi="Times New Roman" w:cs="Times New Roman"/>
      <w:szCs w:val="24"/>
    </w:rPr>
  </w:style>
  <w:style w:type="character" w:customStyle="1" w:styleId="111111Char">
    <w:name w:val="标题1.1.1.1.1.1 Char"/>
    <w:qFormat/>
    <w:rPr>
      <w:bCs/>
      <w:sz w:val="24"/>
      <w:szCs w:val="24"/>
    </w:rPr>
  </w:style>
  <w:style w:type="character" w:customStyle="1" w:styleId="Charf0">
    <w:name w:val="图表左对齐 Char"/>
    <w:link w:val="aff7"/>
    <w:qFormat/>
    <w:rPr>
      <w:rFonts w:eastAsia="宋体"/>
      <w:spacing w:val="-10"/>
      <w:sz w:val="24"/>
      <w:szCs w:val="28"/>
      <w:lang w:bidi="ar-SA"/>
    </w:rPr>
  </w:style>
  <w:style w:type="paragraph" w:customStyle="1" w:styleId="aff7">
    <w:name w:val="图表左对齐"/>
    <w:basedOn w:val="a"/>
    <w:link w:val="Charf0"/>
    <w:qFormat/>
    <w:pPr>
      <w:spacing w:line="360" w:lineRule="exact"/>
      <w:jc w:val="left"/>
    </w:pPr>
    <w:rPr>
      <w:spacing w:val="-10"/>
      <w:kern w:val="0"/>
      <w:sz w:val="24"/>
      <w:szCs w:val="28"/>
    </w:rPr>
  </w:style>
  <w:style w:type="character" w:customStyle="1" w:styleId="CharChar93">
    <w:name w:val="Char Char93"/>
    <w:qFormat/>
    <w:rPr>
      <w:rFonts w:eastAsia="宋体"/>
      <w:kern w:val="2"/>
      <w:sz w:val="21"/>
      <w:lang w:val="en-US" w:eastAsia="zh-CN"/>
    </w:rPr>
  </w:style>
  <w:style w:type="character" w:customStyle="1" w:styleId="Charf1">
    <w:name w:val="批注框文本 Char"/>
    <w:qFormat/>
    <w:rPr>
      <w:rFonts w:ascii="Times New Roman" w:eastAsia="宋体" w:hAnsi="Times New Roman" w:cs="Times New Roman"/>
      <w:sz w:val="18"/>
      <w:szCs w:val="18"/>
    </w:rPr>
  </w:style>
  <w:style w:type="character" w:customStyle="1" w:styleId="Charf2">
    <w:name w:val="正 Char"/>
    <w:link w:val="aff8"/>
    <w:qFormat/>
    <w:rPr>
      <w:rFonts w:ascii="宋体" w:eastAsia="宋体" w:hAnsi="宋体" w:cs="宋体"/>
      <w:sz w:val="28"/>
      <w:szCs w:val="28"/>
      <w:lang w:val="en-US" w:eastAsia="zh-CN" w:bidi="ar-SA"/>
    </w:rPr>
  </w:style>
  <w:style w:type="paragraph" w:customStyle="1" w:styleId="aff8">
    <w:name w:val="正"/>
    <w:basedOn w:val="a"/>
    <w:next w:val="a"/>
    <w:link w:val="Charf2"/>
    <w:qFormat/>
    <w:pPr>
      <w:spacing w:line="480" w:lineRule="exact"/>
      <w:ind w:firstLineChars="200" w:firstLine="568"/>
    </w:pPr>
    <w:rPr>
      <w:rFonts w:ascii="宋体" w:hAnsi="宋体" w:cs="宋体"/>
      <w:kern w:val="0"/>
      <w:sz w:val="28"/>
      <w:szCs w:val="28"/>
    </w:rPr>
  </w:style>
  <w:style w:type="character" w:customStyle="1" w:styleId="CharChar4">
    <w:name w:val="Char Char4"/>
    <w:qFormat/>
    <w:rPr>
      <w:rFonts w:eastAsia="宋体"/>
      <w:kern w:val="2"/>
      <w:sz w:val="21"/>
      <w:szCs w:val="24"/>
      <w:lang w:val="en-US" w:eastAsia="zh-CN" w:bidi="ar-SA"/>
    </w:rPr>
  </w:style>
  <w:style w:type="character" w:customStyle="1" w:styleId="CharChar36">
    <w:name w:val="Char Char36"/>
    <w:qFormat/>
    <w:rPr>
      <w:rFonts w:ascii="Times New Roman" w:hAnsi="Times New Roman"/>
      <w:szCs w:val="24"/>
    </w:rPr>
  </w:style>
  <w:style w:type="character" w:customStyle="1" w:styleId="evenCharChar3">
    <w:name w:val="even Char Char3"/>
    <w:qFormat/>
    <w:rPr>
      <w:sz w:val="18"/>
      <w:szCs w:val="18"/>
    </w:rPr>
  </w:style>
  <w:style w:type="character" w:customStyle="1" w:styleId="wu1Char1">
    <w:name w:val="wu1） Char1"/>
    <w:qFormat/>
    <w:rPr>
      <w:rFonts w:ascii="Calibri" w:eastAsia="宋体" w:hAnsi="Calibri"/>
      <w:b/>
      <w:kern w:val="2"/>
      <w:sz w:val="28"/>
      <w:lang w:val="en-US" w:eastAsia="zh-CN" w:bidi="ar-SA"/>
    </w:rPr>
  </w:style>
  <w:style w:type="character" w:customStyle="1" w:styleId="Charf3">
    <w:name w:val="文档结构图 Char"/>
    <w:qFormat/>
    <w:rPr>
      <w:rFonts w:ascii="宋体" w:eastAsia="宋体" w:hAnsi="Times New Roman" w:cs="Times New Roman"/>
      <w:sz w:val="18"/>
      <w:szCs w:val="18"/>
    </w:rPr>
  </w:style>
  <w:style w:type="character" w:customStyle="1" w:styleId="2Char11">
    <w:name w:val="样式 首行缩进:  2 字符 Char1"/>
    <w:link w:val="29"/>
    <w:qFormat/>
    <w:rPr>
      <w:rFonts w:eastAsia="仿宋_GB2312" w:cs="宋体"/>
      <w:snapToGrid w:val="0"/>
      <w:sz w:val="24"/>
      <w:szCs w:val="24"/>
      <w:lang w:val="en-US" w:eastAsia="zh-CN" w:bidi="ar-SA"/>
    </w:rPr>
  </w:style>
  <w:style w:type="paragraph" w:customStyle="1" w:styleId="29">
    <w:name w:val="样式 首行缩进:  2 字符"/>
    <w:basedOn w:val="a"/>
    <w:link w:val="2Char11"/>
    <w:qFormat/>
    <w:pPr>
      <w:spacing w:line="360" w:lineRule="auto"/>
      <w:ind w:firstLineChars="200" w:firstLine="200"/>
    </w:pPr>
    <w:rPr>
      <w:rFonts w:eastAsia="仿宋_GB2312" w:cs="宋体"/>
      <w:snapToGrid w:val="0"/>
      <w:kern w:val="0"/>
      <w:sz w:val="24"/>
      <w:szCs w:val="24"/>
    </w:rPr>
  </w:style>
  <w:style w:type="character" w:customStyle="1" w:styleId="aff9">
    <w:name w:val="个人撰写风格"/>
    <w:rPr>
      <w:rFonts w:ascii="Arial" w:eastAsia="宋体" w:hAnsi="Arial"/>
      <w:color w:val="auto"/>
      <w:sz w:val="20"/>
    </w:rPr>
  </w:style>
  <w:style w:type="character" w:customStyle="1" w:styleId="1Char10">
    <w:name w:val="款，1 Char1"/>
    <w:qFormat/>
    <w:rPr>
      <w:b/>
      <w:kern w:val="2"/>
      <w:sz w:val="28"/>
    </w:rPr>
  </w:style>
  <w:style w:type="character" w:customStyle="1" w:styleId="EmailStyle486">
    <w:name w:val="EmailStyle486"/>
    <w:qFormat/>
    <w:rPr>
      <w:rFonts w:ascii="Arial" w:eastAsia="宋体" w:hAnsi="Arial" w:cs="Arial"/>
      <w:color w:val="auto"/>
      <w:sz w:val="20"/>
    </w:rPr>
  </w:style>
  <w:style w:type="character" w:customStyle="1" w:styleId="cont1">
    <w:name w:val="cont1"/>
    <w:qFormat/>
    <w:rPr>
      <w:sz w:val="18"/>
    </w:rPr>
  </w:style>
  <w:style w:type="character" w:customStyle="1" w:styleId="CharChar30">
    <w:name w:val="Char Char30"/>
    <w:qFormat/>
    <w:rPr>
      <w:rFonts w:ascii="Arial" w:eastAsia="楷体_GB2312" w:hAnsi="Arial"/>
      <w:b/>
      <w:bCs/>
      <w:kern w:val="2"/>
      <w:sz w:val="36"/>
      <w:szCs w:val="32"/>
      <w:lang w:val="en-US" w:eastAsia="zh-CN" w:bidi="ar-SA"/>
    </w:rPr>
  </w:style>
  <w:style w:type="character" w:customStyle="1" w:styleId="CharCharCharChar0">
    <w:name w:val="正文 Char Char Char Char"/>
    <w:rPr>
      <w:rFonts w:eastAsia="宋体"/>
      <w:kern w:val="2"/>
      <w:sz w:val="24"/>
      <w:szCs w:val="24"/>
      <w:lang w:val="en-US" w:eastAsia="zh-CN" w:bidi="ar-SA"/>
    </w:rPr>
  </w:style>
  <w:style w:type="character" w:customStyle="1" w:styleId="2Char5">
    <w:name w:val="标题 2 Char"/>
    <w:qFormat/>
    <w:rPr>
      <w:rFonts w:ascii="Cambria" w:eastAsia="宋体" w:hAnsi="Cambria" w:cs="Times New Roman"/>
      <w:b/>
      <w:bCs/>
      <w:sz w:val="32"/>
      <w:szCs w:val="32"/>
    </w:rPr>
  </w:style>
  <w:style w:type="character" w:customStyle="1" w:styleId="txt0604301">
    <w:name w:val="txt_0604301"/>
    <w:qFormat/>
    <w:rPr>
      <w:color w:val="003399"/>
    </w:rPr>
  </w:style>
  <w:style w:type="character" w:customStyle="1" w:styleId="Char25">
    <w:name w:val="批注框文本 Char2"/>
    <w:semiHidden/>
    <w:qFormat/>
    <w:rPr>
      <w:rFonts w:ascii="Times New Roman" w:eastAsia="宋体" w:hAnsi="Times New Roman" w:cs="Times New Roman"/>
      <w:sz w:val="18"/>
      <w:szCs w:val="18"/>
    </w:rPr>
  </w:style>
  <w:style w:type="character" w:customStyle="1" w:styleId="CharChar31">
    <w:name w:val="普通文字 Char Char3"/>
    <w:qFormat/>
    <w:rPr>
      <w:rFonts w:ascii="宋体" w:eastAsia="宋体" w:hAnsi="Courier New" w:cs="Courier New"/>
      <w:kern w:val="2"/>
      <w:sz w:val="21"/>
      <w:szCs w:val="21"/>
      <w:lang w:val="en-US" w:eastAsia="zh-CN" w:bidi="ar-SA"/>
    </w:rPr>
  </w:style>
  <w:style w:type="character" w:customStyle="1" w:styleId="1TimesNewRoman224Char">
    <w:name w:val="样式 1 + (符号) Times New Roman 首行缩进:  2 字符 行距: 固定值 24 磅 Char"/>
    <w:link w:val="1TimesNewRoman224"/>
    <w:rPr>
      <w:rFonts w:ascii="宋体"/>
      <w:kern w:val="2"/>
      <w:sz w:val="28"/>
      <w:lang w:bidi="ar-SA"/>
    </w:rPr>
  </w:style>
  <w:style w:type="paragraph" w:customStyle="1" w:styleId="1TimesNewRoman224">
    <w:name w:val="样式 1 + (符号) Times New Roman 首行缩进:  2 字符 行距: 固定值 24 磅"/>
    <w:basedOn w:val="1"/>
    <w:link w:val="1TimesNewRoman224Char"/>
    <w:qFormat/>
    <w:pPr>
      <w:keepNext w:val="0"/>
      <w:keepLines w:val="0"/>
      <w:spacing w:before="0" w:after="0" w:line="480" w:lineRule="exact"/>
      <w:ind w:firstLineChars="200" w:firstLine="590"/>
      <w:jc w:val="both"/>
      <w:outlineLvl w:val="9"/>
    </w:pPr>
    <w:rPr>
      <w:rFonts w:ascii="宋体" w:hAnsi="Times New Roman"/>
      <w:b w:val="0"/>
      <w:bCs w:val="0"/>
      <w:color w:val="auto"/>
      <w:kern w:val="2"/>
      <w:sz w:val="28"/>
      <w:szCs w:val="20"/>
    </w:rPr>
  </w:style>
  <w:style w:type="character" w:customStyle="1" w:styleId="CharChar211">
    <w:name w:val="Char Char211"/>
    <w:qFormat/>
    <w:rPr>
      <w:rFonts w:eastAsia="宋体"/>
      <w:kern w:val="2"/>
      <w:sz w:val="16"/>
      <w:szCs w:val="16"/>
      <w:lang w:val="en-US" w:eastAsia="zh-CN" w:bidi="ar-SA"/>
    </w:rPr>
  </w:style>
  <w:style w:type="character" w:customStyle="1" w:styleId="usefortablesChar">
    <w:name w:val="(use for tables) Char"/>
    <w:qFormat/>
    <w:rPr>
      <w:rFonts w:ascii="Arial" w:eastAsia="黑体" w:hAnsi="Arial"/>
      <w:sz w:val="21"/>
      <w:szCs w:val="21"/>
      <w:lang w:val="en-US" w:eastAsia="zh-CN" w:bidi="ar-SA"/>
    </w:rPr>
  </w:style>
  <w:style w:type="character" w:customStyle="1" w:styleId="CharChar34">
    <w:name w:val="Char Char34"/>
    <w:semiHidden/>
    <w:qFormat/>
    <w:rPr>
      <w:rFonts w:ascii="宋体" w:hAnsi="Times New Roman"/>
      <w:sz w:val="18"/>
      <w:szCs w:val="18"/>
    </w:rPr>
  </w:style>
  <w:style w:type="character" w:customStyle="1" w:styleId="N2Char">
    <w:name w:val="N2 Char"/>
    <w:link w:val="N2"/>
    <w:qFormat/>
    <w:rPr>
      <w:rFonts w:ascii="黑体" w:eastAsia="黑体" w:hAnsi="宋体"/>
      <w:sz w:val="28"/>
      <w:szCs w:val="28"/>
      <w:lang w:bidi="ar-SA"/>
    </w:rPr>
  </w:style>
  <w:style w:type="paragraph" w:customStyle="1" w:styleId="N2">
    <w:name w:val="N2"/>
    <w:basedOn w:val="a"/>
    <w:link w:val="N2Char"/>
    <w:qFormat/>
    <w:rPr>
      <w:rFonts w:ascii="黑体" w:eastAsia="黑体" w:hAnsi="宋体"/>
      <w:kern w:val="0"/>
      <w:sz w:val="28"/>
      <w:szCs w:val="28"/>
    </w:rPr>
  </w:style>
  <w:style w:type="character" w:customStyle="1" w:styleId="CharChar0">
    <w:name w:val="Char Char"/>
    <w:link w:val="Charf4"/>
    <w:qFormat/>
    <w:rPr>
      <w:rFonts w:eastAsia="宋体"/>
      <w:kern w:val="2"/>
      <w:sz w:val="24"/>
      <w:szCs w:val="24"/>
      <w:lang w:val="en-US" w:eastAsia="zh-CN" w:bidi="ar-SA"/>
    </w:rPr>
  </w:style>
  <w:style w:type="paragraph" w:customStyle="1" w:styleId="Charf4">
    <w:name w:val="Char"/>
    <w:basedOn w:val="a"/>
    <w:link w:val="CharChar0"/>
    <w:qFormat/>
    <w:pPr>
      <w:tabs>
        <w:tab w:val="left" w:pos="360"/>
      </w:tabs>
    </w:pPr>
    <w:rPr>
      <w:sz w:val="24"/>
      <w:szCs w:val="24"/>
    </w:rPr>
  </w:style>
  <w:style w:type="character" w:customStyle="1" w:styleId="2Char21">
    <w:name w:val="正文文本 2 Char2"/>
    <w:semiHidden/>
    <w:rPr>
      <w:rFonts w:ascii="Times New Roman" w:eastAsia="宋体" w:hAnsi="Times New Roman" w:cs="Times New Roman"/>
      <w:szCs w:val="20"/>
    </w:rPr>
  </w:style>
  <w:style w:type="character" w:customStyle="1" w:styleId="CharChar42">
    <w:name w:val="Char Char42"/>
    <w:qFormat/>
    <w:rPr>
      <w:rFonts w:eastAsia="宋体"/>
      <w:kern w:val="2"/>
      <w:sz w:val="21"/>
      <w:lang w:val="en-US" w:eastAsia="zh-CN"/>
    </w:rPr>
  </w:style>
  <w:style w:type="character" w:customStyle="1" w:styleId="Charf5">
    <w:name w:val="一级标题 Char"/>
    <w:link w:val="affa"/>
    <w:qFormat/>
    <w:rPr>
      <w:rFonts w:ascii="华文细黑" w:eastAsia="黑体"/>
      <w:b/>
      <w:snapToGrid w:val="0"/>
      <w:kern w:val="44"/>
      <w:sz w:val="32"/>
      <w:lang w:bidi="ar-SA"/>
    </w:rPr>
  </w:style>
  <w:style w:type="paragraph" w:customStyle="1" w:styleId="affa">
    <w:name w:val="一级标题"/>
    <w:basedOn w:val="1"/>
    <w:link w:val="Charf5"/>
    <w:qFormat/>
    <w:pPr>
      <w:spacing w:before="480" w:after="360" w:line="240" w:lineRule="auto"/>
    </w:pPr>
    <w:rPr>
      <w:rFonts w:ascii="华文细黑" w:eastAsia="黑体" w:hAnsi="Times New Roman"/>
      <w:bCs w:val="0"/>
      <w:snapToGrid w:val="0"/>
      <w:color w:val="auto"/>
      <w:sz w:val="32"/>
      <w:szCs w:val="20"/>
    </w:rPr>
  </w:style>
  <w:style w:type="character" w:customStyle="1" w:styleId="Charf6">
    <w:name w:val="招标正文 Char"/>
    <w:link w:val="affb"/>
    <w:qFormat/>
    <w:rPr>
      <w:rFonts w:ascii="宋体" w:hAnsi="宋体"/>
      <w:sz w:val="21"/>
      <w:lang w:bidi="ar-SA"/>
    </w:rPr>
  </w:style>
  <w:style w:type="paragraph" w:customStyle="1" w:styleId="affb">
    <w:name w:val="招标正文"/>
    <w:basedOn w:val="a"/>
    <w:link w:val="Charf6"/>
    <w:qFormat/>
    <w:pPr>
      <w:spacing w:line="360" w:lineRule="auto"/>
      <w:ind w:firstLineChars="200" w:firstLine="200"/>
      <w:jc w:val="left"/>
    </w:pPr>
    <w:rPr>
      <w:rFonts w:ascii="宋体" w:hAnsi="宋体"/>
      <w:kern w:val="0"/>
    </w:rPr>
  </w:style>
  <w:style w:type="character" w:customStyle="1" w:styleId="5Char">
    <w:name w:val="样式5 Char"/>
    <w:link w:val="52"/>
    <w:qFormat/>
    <w:rPr>
      <w:kern w:val="28"/>
      <w:sz w:val="24"/>
      <w:lang w:bidi="ar-SA"/>
    </w:rPr>
  </w:style>
  <w:style w:type="paragraph" w:customStyle="1" w:styleId="52">
    <w:name w:val="样式5"/>
    <w:basedOn w:val="af8"/>
    <w:link w:val="5Char"/>
    <w:qFormat/>
    <w:pPr>
      <w:tabs>
        <w:tab w:val="clear" w:pos="420"/>
      </w:tabs>
      <w:ind w:left="0" w:firstLineChars="225" w:firstLine="540"/>
    </w:pPr>
    <w:rPr>
      <w:kern w:val="28"/>
      <w:sz w:val="24"/>
      <w:szCs w:val="20"/>
    </w:rPr>
  </w:style>
  <w:style w:type="character" w:customStyle="1" w:styleId="Charf7">
    <w:name w:val="脚注文本 Char"/>
    <w:qFormat/>
    <w:rPr>
      <w:kern w:val="2"/>
      <w:sz w:val="18"/>
      <w:szCs w:val="18"/>
    </w:rPr>
  </w:style>
  <w:style w:type="character" w:customStyle="1" w:styleId="useforappendixChar1">
    <w:name w:val="(use for appendix) Char1"/>
    <w:qFormat/>
    <w:rPr>
      <w:rFonts w:eastAsia="宋体"/>
      <w:b/>
      <w:sz w:val="24"/>
      <w:lang w:val="en-US" w:eastAsia="zh-CN"/>
    </w:rPr>
  </w:style>
  <w:style w:type="character" w:customStyle="1" w:styleId="2Char6">
    <w:name w:val="正文文本缩进 2 Char"/>
    <w:qFormat/>
    <w:rPr>
      <w:rFonts w:ascii="Times New Roman" w:eastAsia="宋体" w:hAnsi="Times New Roman" w:cs="Times New Roman"/>
      <w:szCs w:val="24"/>
    </w:rPr>
  </w:style>
  <w:style w:type="character" w:customStyle="1" w:styleId="EmailStyle485">
    <w:name w:val="EmailStyle485"/>
    <w:qFormat/>
    <w:rPr>
      <w:rFonts w:ascii="Arial" w:eastAsia="宋体" w:hAnsi="Arial" w:cs="Arial"/>
      <w:color w:val="auto"/>
      <w:sz w:val="20"/>
    </w:rPr>
  </w:style>
  <w:style w:type="character" w:customStyle="1" w:styleId="searchcontent1">
    <w:name w:val="search_content1"/>
    <w:qFormat/>
    <w:rPr>
      <w:sz w:val="22"/>
    </w:rPr>
  </w:style>
  <w:style w:type="character" w:customStyle="1" w:styleId="CharChar12">
    <w:name w:val="Char Char12"/>
    <w:qFormat/>
    <w:rPr>
      <w:rFonts w:eastAsia="宋体"/>
      <w:kern w:val="2"/>
      <w:sz w:val="21"/>
      <w:lang w:val="en-US" w:eastAsia="zh-CN"/>
    </w:rPr>
  </w:style>
  <w:style w:type="character" w:customStyle="1" w:styleId="CharChar231">
    <w:name w:val="Char Char231"/>
    <w:qFormat/>
    <w:rPr>
      <w:rFonts w:eastAsia="宋体"/>
      <w:szCs w:val="24"/>
      <w:lang w:val="en-US" w:eastAsia="zh-CN" w:bidi="ar-SA"/>
    </w:rPr>
  </w:style>
  <w:style w:type="character" w:customStyle="1" w:styleId="CharChar2">
    <w:name w:val="普通文字 Char Char2"/>
    <w:qFormat/>
    <w:rPr>
      <w:rFonts w:ascii="宋体" w:eastAsia="宋体" w:hAnsi="Courier New"/>
      <w:kern w:val="2"/>
      <w:sz w:val="21"/>
      <w:lang w:val="en-US" w:eastAsia="zh-CN"/>
    </w:rPr>
  </w:style>
  <w:style w:type="character" w:customStyle="1" w:styleId="CharChar17">
    <w:name w:val="Char Char17"/>
    <w:qFormat/>
    <w:rPr>
      <w:rFonts w:ascii="Arial" w:eastAsia="黑体" w:hAnsi="Arial" w:hint="default"/>
      <w:b/>
      <w:sz w:val="24"/>
      <w:lang w:val="en-US" w:eastAsia="zh-CN"/>
    </w:rPr>
  </w:style>
  <w:style w:type="character" w:customStyle="1" w:styleId="6Char1">
    <w:name w:val="标题 6 Char1"/>
    <w:qFormat/>
    <w:rPr>
      <w:rFonts w:ascii="Cambria" w:eastAsia="宋体" w:hAnsi="Cambria"/>
      <w:b/>
      <w:kern w:val="2"/>
      <w:sz w:val="24"/>
    </w:rPr>
  </w:style>
  <w:style w:type="character" w:customStyle="1" w:styleId="useforappendixChar">
    <w:name w:val="(use for appendix) Char"/>
    <w:qFormat/>
    <w:rPr>
      <w:rFonts w:eastAsia="宋体"/>
      <w:b/>
      <w:bCs/>
      <w:sz w:val="24"/>
      <w:szCs w:val="24"/>
      <w:lang w:val="en-US" w:eastAsia="zh-CN" w:bidi="ar-SA"/>
    </w:rPr>
  </w:style>
  <w:style w:type="character" w:customStyle="1" w:styleId="Char15">
    <w:name w:val="正文文本缩进 Char1"/>
    <w:qFormat/>
    <w:rPr>
      <w:rFonts w:eastAsia="宋体"/>
      <w:kern w:val="2"/>
      <w:sz w:val="21"/>
      <w:lang w:val="en-US" w:eastAsia="zh-CN" w:bidi="ar-SA"/>
    </w:rPr>
  </w:style>
  <w:style w:type="character" w:customStyle="1" w:styleId="7Char">
    <w:name w:val="样式7 Char"/>
    <w:link w:val="73"/>
    <w:qFormat/>
    <w:rPr>
      <w:rFonts w:ascii="宋体" w:eastAsia="宋体" w:hAnsi="宋体"/>
      <w:sz w:val="24"/>
      <w:szCs w:val="18"/>
      <w:lang w:val="en-US" w:eastAsia="zh-CN" w:bidi="ar-SA"/>
    </w:rPr>
  </w:style>
  <w:style w:type="paragraph" w:customStyle="1" w:styleId="73">
    <w:name w:val="样式7"/>
    <w:basedOn w:val="a"/>
    <w:next w:val="a"/>
    <w:link w:val="7Char"/>
    <w:qFormat/>
    <w:pPr>
      <w:widowControl/>
      <w:tabs>
        <w:tab w:val="left" w:pos="2213"/>
      </w:tabs>
      <w:spacing w:line="400" w:lineRule="exact"/>
      <w:jc w:val="center"/>
    </w:pPr>
    <w:rPr>
      <w:rFonts w:ascii="宋体" w:hAnsi="宋体"/>
      <w:kern w:val="0"/>
      <w:sz w:val="24"/>
      <w:szCs w:val="18"/>
    </w:rPr>
  </w:style>
  <w:style w:type="character" w:customStyle="1" w:styleId="CharChar92">
    <w:name w:val="Char Char92"/>
    <w:qFormat/>
    <w:rPr>
      <w:rFonts w:eastAsia="宋体"/>
      <w:kern w:val="2"/>
      <w:sz w:val="21"/>
      <w:lang w:val="en-US" w:eastAsia="zh-CN"/>
    </w:rPr>
  </w:style>
  <w:style w:type="character" w:customStyle="1" w:styleId="CharChar23">
    <w:name w:val="Char Char23"/>
    <w:qFormat/>
    <w:rPr>
      <w:rFonts w:eastAsia="宋体"/>
      <w:szCs w:val="24"/>
      <w:lang w:val="en-US" w:eastAsia="zh-CN" w:bidi="ar-SA"/>
    </w:rPr>
  </w:style>
  <w:style w:type="character" w:customStyle="1" w:styleId="CharChar151">
    <w:name w:val="Char Char151"/>
    <w:semiHidden/>
    <w:qFormat/>
    <w:rPr>
      <w:kern w:val="2"/>
      <w:sz w:val="21"/>
      <w:szCs w:val="24"/>
      <w:shd w:val="clear" w:color="auto" w:fill="000080"/>
    </w:rPr>
  </w:style>
  <w:style w:type="character" w:customStyle="1" w:styleId="CharChar441">
    <w:name w:val="Char Char441"/>
    <w:qFormat/>
    <w:rPr>
      <w:rFonts w:eastAsia="宋体"/>
      <w:kern w:val="2"/>
      <w:sz w:val="21"/>
      <w:lang w:val="en-US" w:eastAsia="zh-CN"/>
    </w:rPr>
  </w:style>
  <w:style w:type="character" w:customStyle="1" w:styleId="2Char7">
    <w:name w:val="样式 首行缩进:  2 字符 Char"/>
    <w:qFormat/>
    <w:rPr>
      <w:rFonts w:ascii="仿宋_GB2312" w:eastAsia="宋体" w:cs="宋体"/>
      <w:kern w:val="2"/>
      <w:sz w:val="24"/>
      <w:szCs w:val="32"/>
      <w:lang w:val="en-US" w:eastAsia="zh-CN" w:bidi="ar-SA"/>
    </w:rPr>
  </w:style>
  <w:style w:type="character" w:customStyle="1" w:styleId="Char26">
    <w:name w:val="日期 Char2"/>
    <w:semiHidden/>
    <w:qFormat/>
    <w:rPr>
      <w:rFonts w:ascii="Times New Roman" w:eastAsia="宋体" w:hAnsi="Times New Roman" w:cs="Times New Roman"/>
      <w:szCs w:val="20"/>
    </w:rPr>
  </w:style>
  <w:style w:type="character" w:customStyle="1" w:styleId="Body2aChar">
    <w:name w:val="Body2a Char"/>
    <w:link w:val="Body2a"/>
    <w:qFormat/>
    <w:rPr>
      <w:rFonts w:ascii="Arial" w:eastAsia="PMingLiU" w:hAnsi="Arial"/>
      <w:sz w:val="24"/>
      <w:lang w:val="en-GB" w:eastAsia="zh-TW" w:bidi="ar-SA"/>
    </w:rPr>
  </w:style>
  <w:style w:type="paragraph" w:customStyle="1" w:styleId="Body2a">
    <w:name w:val="Body2a"/>
    <w:basedOn w:val="a"/>
    <w:next w:val="a"/>
    <w:link w:val="Body2aChar"/>
    <w:qFormat/>
    <w:pPr>
      <w:keepNext/>
      <w:widowControl/>
      <w:tabs>
        <w:tab w:val="left" w:pos="2592"/>
      </w:tabs>
      <w:ind w:left="1152"/>
      <w:jc w:val="left"/>
    </w:pPr>
    <w:rPr>
      <w:rFonts w:ascii="Arial" w:eastAsia="PMingLiU" w:hAnsi="Arial"/>
      <w:kern w:val="0"/>
      <w:sz w:val="24"/>
      <w:lang w:val="en-GB" w:eastAsia="zh-TW"/>
    </w:rPr>
  </w:style>
  <w:style w:type="character" w:customStyle="1" w:styleId="CharChar33">
    <w:name w:val="Char Char33"/>
    <w:qFormat/>
    <w:rPr>
      <w:rFonts w:ascii="Times New Roman" w:hAnsi="Times New Roman"/>
      <w:szCs w:val="24"/>
    </w:rPr>
  </w:style>
  <w:style w:type="character" w:customStyle="1" w:styleId="tt1">
    <w:name w:val="tt1"/>
    <w:qFormat/>
    <w:rPr>
      <w:rFonts w:ascii="Arial" w:hAnsi="Arial" w:hint="default"/>
      <w:color w:val="000000"/>
      <w:sz w:val="22"/>
    </w:rPr>
  </w:style>
  <w:style w:type="character" w:customStyle="1" w:styleId="Char16">
    <w:name w:val="日期 Char1"/>
    <w:qFormat/>
    <w:rPr>
      <w:rFonts w:ascii="宋体" w:hAnsi="宋体"/>
      <w:kern w:val="2"/>
      <w:sz w:val="21"/>
    </w:rPr>
  </w:style>
  <w:style w:type="character" w:customStyle="1" w:styleId="evenCharChar4">
    <w:name w:val="even Char Char4"/>
    <w:qFormat/>
    <w:rPr>
      <w:rFonts w:eastAsia="宋体"/>
      <w:kern w:val="2"/>
      <w:sz w:val="18"/>
      <w:lang w:val="en-US" w:eastAsia="zh-CN" w:bidi="ar-SA"/>
    </w:rPr>
  </w:style>
  <w:style w:type="character" w:customStyle="1" w:styleId="CharChar22">
    <w:name w:val="Char Char22"/>
    <w:qFormat/>
    <w:rPr>
      <w:rFonts w:eastAsia="宋体"/>
      <w:kern w:val="2"/>
      <w:sz w:val="18"/>
      <w:szCs w:val="18"/>
      <w:lang w:val="en-US" w:eastAsia="zh-CN" w:bidi="ar-SA"/>
    </w:rPr>
  </w:style>
  <w:style w:type="character" w:customStyle="1" w:styleId="CharCharChar0">
    <w:name w:val="样式 正文（首行缩进两字） + 宋体 Char Char Char"/>
    <w:qFormat/>
    <w:rPr>
      <w:rFonts w:ascii="宋体" w:eastAsia="宋体" w:hAnsi="宋体" w:hint="eastAsia"/>
      <w:kern w:val="2"/>
      <w:sz w:val="18"/>
      <w:lang w:val="en-US" w:eastAsia="zh-CN"/>
    </w:rPr>
  </w:style>
  <w:style w:type="character" w:customStyle="1" w:styleId="songblack12line25">
    <w:name w:val="song_black12line25"/>
    <w:qFormat/>
  </w:style>
  <w:style w:type="character" w:customStyle="1" w:styleId="evenCharChar2">
    <w:name w:val="even Char Char2"/>
    <w:qFormat/>
    <w:rPr>
      <w:rFonts w:eastAsia="宋体"/>
      <w:kern w:val="2"/>
      <w:sz w:val="18"/>
      <w:szCs w:val="18"/>
      <w:lang w:val="en-US" w:eastAsia="zh-CN" w:bidi="ar-SA"/>
    </w:rPr>
  </w:style>
  <w:style w:type="character" w:customStyle="1" w:styleId="Char17">
    <w:name w:val="批注文字 Char1"/>
    <w:qFormat/>
    <w:rPr>
      <w:rFonts w:ascii="宋体" w:hAnsi="宋体"/>
      <w:kern w:val="2"/>
      <w:sz w:val="21"/>
    </w:rPr>
  </w:style>
  <w:style w:type="character" w:customStyle="1" w:styleId="DefaultChar">
    <w:name w:val="Default Char"/>
    <w:link w:val="Default"/>
    <w:qFormat/>
    <w:rPr>
      <w:rFonts w:ascii="宋体"/>
      <w:color w:val="000000"/>
      <w:sz w:val="24"/>
      <w:lang w:val="en-US" w:eastAsia="zh-CN" w:bidi="ar-SA"/>
    </w:rPr>
  </w:style>
  <w:style w:type="paragraph" w:customStyle="1" w:styleId="Default">
    <w:name w:val="Default"/>
    <w:link w:val="DefaultChar"/>
    <w:qFormat/>
    <w:pPr>
      <w:widowControl w:val="0"/>
      <w:autoSpaceDE w:val="0"/>
      <w:autoSpaceDN w:val="0"/>
      <w:adjustRightInd w:val="0"/>
    </w:pPr>
    <w:rPr>
      <w:rFonts w:ascii="宋体"/>
      <w:color w:val="000000"/>
      <w:sz w:val="24"/>
    </w:rPr>
  </w:style>
  <w:style w:type="character" w:customStyle="1" w:styleId="CharCharCharCharCharChar1CharChar1">
    <w:name w:val="Char Char Char Char Char Char1 Char Char1"/>
    <w:link w:val="CharCharCharCharCharChar1Char1"/>
    <w:qFormat/>
    <w:locked/>
    <w:rPr>
      <w:rFonts w:ascii="Verdana" w:hAnsi="Verdana"/>
      <w:lang w:eastAsia="en-US" w:bidi="ar-SA"/>
    </w:rPr>
  </w:style>
  <w:style w:type="paragraph" w:customStyle="1" w:styleId="CharCharCharCharCharChar1Char1">
    <w:name w:val="Char Char Char Char Char Char1 Char1"/>
    <w:basedOn w:val="a"/>
    <w:link w:val="CharCharCharCharCharChar1CharChar1"/>
    <w:qFormat/>
    <w:pPr>
      <w:widowControl/>
      <w:spacing w:after="160" w:line="240" w:lineRule="exact"/>
      <w:jc w:val="left"/>
    </w:pPr>
    <w:rPr>
      <w:rFonts w:ascii="Verdana" w:hAnsi="Verdana"/>
      <w:kern w:val="0"/>
      <w:sz w:val="20"/>
      <w:lang w:eastAsia="en-US"/>
    </w:rPr>
  </w:style>
  <w:style w:type="character" w:customStyle="1" w:styleId="1CharChar0">
    <w:name w:val="项标题(1) Char Char"/>
    <w:qFormat/>
    <w:rPr>
      <w:bCs/>
      <w:sz w:val="24"/>
      <w:szCs w:val="24"/>
    </w:rPr>
  </w:style>
  <w:style w:type="character" w:customStyle="1" w:styleId="useforfiguresChar">
    <w:name w:val="(use for figures) Char"/>
    <w:qFormat/>
    <w:rPr>
      <w:rFonts w:ascii="Arial" w:eastAsia="黑体" w:hAnsi="Arial"/>
      <w:sz w:val="24"/>
      <w:szCs w:val="24"/>
      <w:lang w:val="en-US" w:eastAsia="zh-CN" w:bidi="ar-SA"/>
    </w:rPr>
  </w:style>
  <w:style w:type="character" w:customStyle="1" w:styleId="CharChar25">
    <w:name w:val="Char Char25"/>
    <w:qFormat/>
    <w:rPr>
      <w:rFonts w:eastAsia="宋体"/>
      <w:b/>
      <w:sz w:val="24"/>
      <w:lang w:val="en-US" w:eastAsia="zh-CN"/>
    </w:rPr>
  </w:style>
  <w:style w:type="character" w:customStyle="1" w:styleId="CharChar131">
    <w:name w:val="Char Char131"/>
    <w:qFormat/>
    <w:rPr>
      <w:rFonts w:eastAsia="宋体"/>
      <w:kern w:val="2"/>
      <w:sz w:val="18"/>
      <w:lang w:val="en-US" w:eastAsia="zh-CN"/>
    </w:rPr>
  </w:style>
  <w:style w:type="character" w:customStyle="1" w:styleId="CharChar6">
    <w:name w:val="Char Char6"/>
    <w:link w:val="Char50"/>
    <w:qFormat/>
    <w:rPr>
      <w:rFonts w:ascii="仿宋_GB2312" w:eastAsia="仿宋_GB2312"/>
      <w:b/>
      <w:kern w:val="2"/>
      <w:sz w:val="32"/>
      <w:lang w:bidi="ar-SA"/>
    </w:rPr>
  </w:style>
  <w:style w:type="paragraph" w:customStyle="1" w:styleId="Char50">
    <w:name w:val="Char5"/>
    <w:basedOn w:val="a"/>
    <w:link w:val="CharChar6"/>
    <w:qFormat/>
    <w:pPr>
      <w:jc w:val="center"/>
    </w:pPr>
    <w:rPr>
      <w:rFonts w:ascii="仿宋_GB2312" w:eastAsia="仿宋_GB2312"/>
      <w:b/>
      <w:sz w:val="32"/>
    </w:rPr>
  </w:style>
  <w:style w:type="character" w:customStyle="1" w:styleId="CharChar43">
    <w:name w:val="Char Char43"/>
    <w:qFormat/>
    <w:rPr>
      <w:rFonts w:ascii="Times New Roman" w:eastAsia="宋体" w:hAnsi="Times New Roman" w:cs="Times New Roman"/>
      <w:kern w:val="2"/>
      <w:sz w:val="21"/>
      <w:szCs w:val="20"/>
      <w:lang w:val="en-US" w:eastAsia="zh-CN" w:bidi="ar-SA"/>
    </w:rPr>
  </w:style>
  <w:style w:type="character" w:customStyle="1" w:styleId="Char27">
    <w:name w:val="纯文本 Char2"/>
    <w:semiHidden/>
    <w:qFormat/>
    <w:rPr>
      <w:rFonts w:ascii="宋体" w:eastAsia="宋体" w:hAnsi="Courier New" w:cs="Courier New"/>
      <w:szCs w:val="21"/>
    </w:rPr>
  </w:style>
  <w:style w:type="character" w:customStyle="1" w:styleId="5Char1">
    <w:name w:val="标题 5 Char1"/>
    <w:qFormat/>
    <w:rPr>
      <w:rFonts w:eastAsia="宋体"/>
      <w:b/>
      <w:kern w:val="2"/>
      <w:sz w:val="28"/>
      <w:lang w:val="en-US" w:eastAsia="zh-CN" w:bidi="ar-SA"/>
    </w:rPr>
  </w:style>
  <w:style w:type="character" w:customStyle="1" w:styleId="Char28">
    <w:name w:val="页脚 Char2"/>
    <w:semiHidden/>
    <w:qFormat/>
    <w:rPr>
      <w:rFonts w:ascii="Times New Roman" w:eastAsia="宋体" w:hAnsi="Times New Roman" w:cs="Times New Roman"/>
      <w:sz w:val="18"/>
      <w:szCs w:val="18"/>
    </w:rPr>
  </w:style>
  <w:style w:type="character" w:customStyle="1" w:styleId="EmailStyle463">
    <w:name w:val="EmailStyle463"/>
    <w:qFormat/>
    <w:rPr>
      <w:rFonts w:ascii="Arial" w:eastAsia="宋体" w:hAnsi="Arial"/>
      <w:color w:val="auto"/>
      <w:sz w:val="20"/>
    </w:rPr>
  </w:style>
  <w:style w:type="character" w:customStyle="1" w:styleId="1CharChar1">
    <w:name w:val="款，1 Char Char"/>
    <w:qFormat/>
    <w:rPr>
      <w:b/>
      <w:sz w:val="28"/>
    </w:rPr>
  </w:style>
  <w:style w:type="character" w:customStyle="1" w:styleId="CharChar91">
    <w:name w:val="Char Char91"/>
    <w:qFormat/>
    <w:rPr>
      <w:rFonts w:eastAsia="宋体"/>
      <w:kern w:val="2"/>
      <w:sz w:val="21"/>
      <w:lang w:val="en-US" w:eastAsia="zh-CN"/>
    </w:rPr>
  </w:style>
  <w:style w:type="character" w:customStyle="1" w:styleId="5Char0">
    <w:name w:val="标题 5 Char"/>
    <w:qFormat/>
    <w:rPr>
      <w:b/>
      <w:bCs/>
      <w:kern w:val="2"/>
      <w:sz w:val="28"/>
      <w:szCs w:val="28"/>
    </w:rPr>
  </w:style>
  <w:style w:type="character" w:customStyle="1" w:styleId="CharChar20">
    <w:name w:val="Char Char20"/>
    <w:qFormat/>
    <w:rPr>
      <w:rFonts w:ascii="宋体" w:eastAsia="宋体" w:hAnsi="Arial"/>
      <w:b/>
      <w:kern w:val="2"/>
      <w:sz w:val="48"/>
      <w:lang w:val="en-US" w:eastAsia="zh-CN" w:bidi="ar-SA"/>
    </w:rPr>
  </w:style>
  <w:style w:type="character" w:customStyle="1" w:styleId="2Char8">
    <w:name w:val="正文文本 2 Char"/>
    <w:qFormat/>
    <w:rPr>
      <w:kern w:val="2"/>
      <w:sz w:val="21"/>
      <w:szCs w:val="24"/>
    </w:rPr>
  </w:style>
  <w:style w:type="character" w:customStyle="1" w:styleId="4Char1">
    <w:name w:val="标题 4 Char1"/>
    <w:qFormat/>
    <w:rPr>
      <w:rFonts w:ascii="Cambria" w:eastAsia="宋体" w:hAnsi="Cambria"/>
      <w:b/>
      <w:kern w:val="2"/>
      <w:sz w:val="28"/>
    </w:rPr>
  </w:style>
  <w:style w:type="character" w:customStyle="1" w:styleId="high151">
    <w:name w:val="high151"/>
    <w:qFormat/>
    <w:rPr>
      <w:sz w:val="18"/>
    </w:rPr>
  </w:style>
  <w:style w:type="character" w:customStyle="1" w:styleId="CharChar1">
    <w:name w:val="末级 Char Char"/>
    <w:qFormat/>
    <w:rPr>
      <w:rFonts w:eastAsia="宋体"/>
      <w:kern w:val="2"/>
      <w:sz w:val="24"/>
      <w:szCs w:val="24"/>
      <w:lang w:val="en-US" w:eastAsia="zh-CN" w:bidi="ar-SA"/>
    </w:rPr>
  </w:style>
  <w:style w:type="character" w:customStyle="1" w:styleId="2Char9">
    <w:name w:val="样式 正文首行缩进2 Char"/>
    <w:link w:val="2a"/>
    <w:qFormat/>
    <w:rPr>
      <w:rFonts w:ascii="Arial" w:eastAsia="宋体" w:hAnsi="Arial"/>
      <w:kern w:val="24"/>
      <w:sz w:val="21"/>
      <w:szCs w:val="21"/>
      <w:lang w:val="en-US" w:eastAsia="zh-CN" w:bidi="ar-SA"/>
    </w:rPr>
  </w:style>
  <w:style w:type="paragraph" w:customStyle="1" w:styleId="2a">
    <w:name w:val="样式 正文首行缩进2"/>
    <w:basedOn w:val="a"/>
    <w:link w:val="2Char9"/>
    <w:qFormat/>
    <w:pPr>
      <w:spacing w:line="400" w:lineRule="exact"/>
    </w:pPr>
    <w:rPr>
      <w:rFonts w:ascii="Arial" w:hAnsi="Arial"/>
      <w:kern w:val="24"/>
      <w:szCs w:val="21"/>
    </w:rPr>
  </w:style>
  <w:style w:type="character" w:customStyle="1" w:styleId="Char18">
    <w:name w:val="副标题 Char1"/>
    <w:qFormat/>
    <w:rPr>
      <w:rFonts w:ascii="Cambria" w:hAnsi="Cambria" w:cs="Times New Roman"/>
      <w:b/>
      <w:bCs/>
      <w:kern w:val="28"/>
      <w:sz w:val="32"/>
      <w:szCs w:val="32"/>
    </w:rPr>
  </w:style>
  <w:style w:type="character" w:customStyle="1" w:styleId="1Char5">
    <w:name w:val="目标题 1) Char"/>
    <w:qFormat/>
    <w:rPr>
      <w:rFonts w:ascii="Arial" w:eastAsia="黑体" w:hAnsi="Arial"/>
      <w:sz w:val="24"/>
      <w:szCs w:val="24"/>
    </w:rPr>
  </w:style>
  <w:style w:type="character" w:customStyle="1" w:styleId="3Char5">
    <w:name w:val="标题3 Char"/>
    <w:link w:val="35"/>
    <w:qFormat/>
    <w:rPr>
      <w:rFonts w:ascii="宋体" w:eastAsia="宋体" w:hAnsi="宋体"/>
      <w:b/>
      <w:color w:val="000000"/>
      <w:kern w:val="44"/>
      <w:sz w:val="24"/>
      <w:lang w:bidi="ar-SA"/>
    </w:rPr>
  </w:style>
  <w:style w:type="paragraph" w:customStyle="1" w:styleId="35">
    <w:name w:val="标题3"/>
    <w:basedOn w:val="1"/>
    <w:link w:val="3Char5"/>
    <w:qFormat/>
    <w:pPr>
      <w:keepLines w:val="0"/>
      <w:tabs>
        <w:tab w:val="left" w:pos="432"/>
      </w:tabs>
      <w:spacing w:beforeLines="50" w:after="0"/>
    </w:pPr>
    <w:rPr>
      <w:rFonts w:ascii="宋体" w:hAnsi="宋体"/>
      <w:bCs w:val="0"/>
      <w:sz w:val="24"/>
      <w:szCs w:val="20"/>
    </w:rPr>
  </w:style>
  <w:style w:type="character" w:customStyle="1" w:styleId="CharChar251">
    <w:name w:val="Char Char251"/>
    <w:qFormat/>
    <w:rPr>
      <w:rFonts w:eastAsia="宋体"/>
      <w:b/>
      <w:sz w:val="24"/>
      <w:lang w:val="en-US" w:eastAsia="zh-CN"/>
    </w:rPr>
  </w:style>
  <w:style w:type="character" w:customStyle="1" w:styleId="style31">
    <w:name w:val="style31"/>
    <w:qFormat/>
    <w:rPr>
      <w:sz w:val="21"/>
    </w:rPr>
  </w:style>
  <w:style w:type="character" w:customStyle="1" w:styleId="Charf8">
    <w:name w:val="标准正文 Char"/>
    <w:link w:val="affc"/>
    <w:qFormat/>
    <w:rPr>
      <w:rFonts w:eastAsia="宋体"/>
      <w:bCs/>
      <w:snapToGrid w:val="0"/>
      <w:sz w:val="24"/>
      <w:szCs w:val="24"/>
      <w:lang w:val="en-US" w:eastAsia="zh-CN" w:bidi="ar-SA"/>
    </w:rPr>
  </w:style>
  <w:style w:type="paragraph" w:customStyle="1" w:styleId="affc">
    <w:name w:val="标准正文"/>
    <w:basedOn w:val="a"/>
    <w:link w:val="Charf8"/>
    <w:qFormat/>
    <w:pPr>
      <w:spacing w:line="440" w:lineRule="exact"/>
      <w:ind w:left="278" w:right="278" w:firstLine="561"/>
    </w:pPr>
    <w:rPr>
      <w:bCs/>
      <w:snapToGrid w:val="0"/>
      <w:kern w:val="0"/>
      <w:sz w:val="24"/>
      <w:szCs w:val="24"/>
    </w:rPr>
  </w:style>
  <w:style w:type="character" w:customStyle="1" w:styleId="Charf9">
    <w:name w:val="批注主题 Char"/>
    <w:qFormat/>
    <w:rPr>
      <w:rFonts w:ascii="Times New Roman" w:eastAsia="宋体" w:hAnsi="Times New Roman" w:cs="Times New Roman"/>
      <w:b/>
      <w:bCs/>
      <w:szCs w:val="24"/>
    </w:rPr>
  </w:style>
  <w:style w:type="character" w:customStyle="1" w:styleId="CharChar35">
    <w:name w:val="Char Char35"/>
    <w:qFormat/>
    <w:rPr>
      <w:sz w:val="18"/>
      <w:szCs w:val="18"/>
    </w:rPr>
  </w:style>
  <w:style w:type="character" w:customStyle="1" w:styleId="3Char21">
    <w:name w:val="正文文本缩进 3 Char2"/>
    <w:semiHidden/>
    <w:qFormat/>
    <w:rPr>
      <w:rFonts w:ascii="Times New Roman" w:eastAsia="宋体" w:hAnsi="Times New Roman" w:cs="Times New Roman"/>
      <w:sz w:val="16"/>
      <w:szCs w:val="16"/>
    </w:rPr>
  </w:style>
  <w:style w:type="character" w:customStyle="1" w:styleId="evenCharChar">
    <w:name w:val="even Char Char"/>
    <w:qFormat/>
    <w:rPr>
      <w:kern w:val="2"/>
      <w:sz w:val="18"/>
    </w:rPr>
  </w:style>
  <w:style w:type="character" w:customStyle="1" w:styleId="3CharChar">
    <w:name w:val="标题 3 Char Char"/>
    <w:qFormat/>
    <w:rPr>
      <w:rFonts w:ascii="黑体" w:eastAsia="宋体" w:hAnsi="宋体"/>
      <w:b/>
      <w:bCs/>
      <w:kern w:val="2"/>
      <w:sz w:val="21"/>
      <w:szCs w:val="21"/>
      <w:lang w:val="en-US" w:eastAsia="zh-CN" w:bidi="ar-SA"/>
    </w:rPr>
  </w:style>
  <w:style w:type="character" w:customStyle="1" w:styleId="1CharChar10">
    <w:name w:val="正文文字缩进1 Char Char1"/>
    <w:qFormat/>
    <w:rPr>
      <w:rFonts w:eastAsia="宋体"/>
      <w:kern w:val="2"/>
      <w:sz w:val="21"/>
      <w:szCs w:val="24"/>
      <w:lang w:val="en-US" w:eastAsia="zh-CN" w:bidi="ar-SA"/>
    </w:rPr>
  </w:style>
  <w:style w:type="character" w:customStyle="1" w:styleId="CharChar133">
    <w:name w:val="Char Char133"/>
    <w:qFormat/>
    <w:rPr>
      <w:rFonts w:eastAsia="宋体"/>
      <w:kern w:val="2"/>
      <w:sz w:val="18"/>
      <w:lang w:val="en-US" w:eastAsia="zh-CN"/>
    </w:rPr>
  </w:style>
  <w:style w:type="character" w:customStyle="1" w:styleId="CharChar38">
    <w:name w:val="Char Char38"/>
    <w:qFormat/>
    <w:rPr>
      <w:sz w:val="18"/>
      <w:szCs w:val="18"/>
    </w:rPr>
  </w:style>
  <w:style w:type="character" w:customStyle="1" w:styleId="Charfa">
    <w:name w:val="图标中对齐 Char"/>
    <w:link w:val="affd"/>
    <w:qFormat/>
    <w:rPr>
      <w:rFonts w:eastAsia="宋体"/>
      <w:spacing w:val="-10"/>
      <w:sz w:val="24"/>
      <w:szCs w:val="28"/>
      <w:lang w:bidi="ar-SA"/>
    </w:rPr>
  </w:style>
  <w:style w:type="paragraph" w:customStyle="1" w:styleId="affd">
    <w:name w:val="图标中对齐"/>
    <w:basedOn w:val="aff7"/>
    <w:link w:val="Charfa"/>
    <w:qFormat/>
    <w:pPr>
      <w:jc w:val="center"/>
    </w:pPr>
  </w:style>
  <w:style w:type="character" w:customStyle="1" w:styleId="CharChar123">
    <w:name w:val="Char Char123"/>
    <w:qFormat/>
    <w:rPr>
      <w:rFonts w:eastAsia="宋体"/>
      <w:kern w:val="2"/>
      <w:sz w:val="21"/>
      <w:lang w:val="en-US" w:eastAsia="zh-CN"/>
    </w:rPr>
  </w:style>
  <w:style w:type="character" w:customStyle="1" w:styleId="3Char11">
    <w:name w:val="正文文本缩进 3 Char1"/>
    <w:qFormat/>
    <w:rPr>
      <w:rFonts w:ascii="宋体" w:hAnsi="宋体"/>
      <w:kern w:val="2"/>
      <w:sz w:val="21"/>
    </w:rPr>
  </w:style>
  <w:style w:type="character" w:customStyle="1" w:styleId="CharChar27">
    <w:name w:val="Char Char27"/>
    <w:qFormat/>
    <w:rPr>
      <w:rFonts w:ascii="宋体" w:eastAsia="宋体" w:hAnsi="宋体"/>
      <w:kern w:val="2"/>
      <w:sz w:val="24"/>
      <w:lang w:val="en-US" w:eastAsia="zh-CN" w:bidi="ar-SA"/>
    </w:rPr>
  </w:style>
  <w:style w:type="character" w:customStyle="1" w:styleId="affe">
    <w:name w:val="样式 正文 +"/>
    <w:qFormat/>
    <w:rPr>
      <w:rFonts w:ascii="Times New Roman" w:eastAsia="宋体" w:hAnsi="Times New Roman"/>
      <w:kern w:val="2"/>
      <w:sz w:val="24"/>
      <w:szCs w:val="32"/>
      <w:lang w:val="en-US" w:eastAsia="zh-CN" w:bidi="ar-SA"/>
    </w:rPr>
  </w:style>
  <w:style w:type="character" w:customStyle="1" w:styleId="CharChar11">
    <w:name w:val="Char Char1"/>
    <w:qFormat/>
    <w:rPr>
      <w:rFonts w:eastAsia="宋体"/>
      <w:kern w:val="2"/>
      <w:sz w:val="21"/>
      <w:lang w:val="en-US" w:eastAsia="zh-CN"/>
    </w:rPr>
  </w:style>
  <w:style w:type="character" w:customStyle="1" w:styleId="CharChar132">
    <w:name w:val="Char Char132"/>
    <w:qFormat/>
    <w:rPr>
      <w:rFonts w:eastAsia="宋体"/>
      <w:kern w:val="2"/>
      <w:sz w:val="18"/>
      <w:lang w:val="en-US" w:eastAsia="zh-CN"/>
    </w:rPr>
  </w:style>
  <w:style w:type="character" w:customStyle="1" w:styleId="CharChar310">
    <w:name w:val="Char Char31"/>
    <w:qFormat/>
    <w:rPr>
      <w:rFonts w:ascii="华文细黑" w:eastAsia="华文细黑"/>
      <w:b/>
      <w:snapToGrid w:val="0"/>
      <w:sz w:val="72"/>
      <w:lang w:val="en-US" w:eastAsia="zh-CN"/>
    </w:rPr>
  </w:style>
  <w:style w:type="character" w:customStyle="1" w:styleId="Char29">
    <w:name w:val="正文文本缩进 Char2"/>
    <w:semiHidden/>
    <w:qFormat/>
    <w:rPr>
      <w:rFonts w:ascii="Times New Roman" w:eastAsia="宋体" w:hAnsi="Times New Roman" w:cs="Times New Roman"/>
      <w:szCs w:val="20"/>
    </w:rPr>
  </w:style>
  <w:style w:type="character" w:customStyle="1" w:styleId="Char2a">
    <w:name w:val="批注主题 Char2"/>
    <w:semiHidden/>
    <w:qFormat/>
    <w:rPr>
      <w:rFonts w:ascii="Times New Roman" w:eastAsia="宋体" w:hAnsi="Times New Roman" w:cs="Times New Roman"/>
      <w:b/>
      <w:bCs/>
      <w:szCs w:val="20"/>
    </w:rPr>
  </w:style>
  <w:style w:type="character" w:customStyle="1" w:styleId="Charfb">
    <w:name w:val="第二层条 Char"/>
    <w:qFormat/>
    <w:locked/>
    <w:rPr>
      <w:rFonts w:eastAsia="宋体"/>
      <w:b/>
      <w:bCs/>
      <w:kern w:val="2"/>
      <w:sz w:val="32"/>
      <w:szCs w:val="32"/>
      <w:lang w:val="en-US" w:eastAsia="zh-CN" w:bidi="ar-SA"/>
    </w:rPr>
  </w:style>
  <w:style w:type="character" w:customStyle="1" w:styleId="Char19">
    <w:name w:val="文档结构图 Char1"/>
    <w:qFormat/>
    <w:rPr>
      <w:rFonts w:ascii="宋体" w:hAnsi="宋体"/>
      <w:sz w:val="24"/>
      <w:shd w:val="clear" w:color="auto" w:fill="000080"/>
    </w:rPr>
  </w:style>
  <w:style w:type="character" w:customStyle="1" w:styleId="2Char12">
    <w:name w:val="正文文本缩进 2 Char1"/>
    <w:qFormat/>
    <w:rPr>
      <w:rFonts w:ascii="仿宋_GB2312" w:eastAsia="仿宋_GB2312"/>
      <w:kern w:val="2"/>
      <w:sz w:val="32"/>
    </w:rPr>
  </w:style>
  <w:style w:type="character" w:customStyle="1" w:styleId="1Char6">
    <w:name w:val="1 Char"/>
    <w:qFormat/>
    <w:rPr>
      <w:rFonts w:ascii="宋体" w:eastAsia="宋体" w:hAnsi="宋体"/>
      <w:kern w:val="2"/>
      <w:sz w:val="28"/>
      <w:lang w:val="en-US" w:eastAsia="zh-CN"/>
    </w:rPr>
  </w:style>
  <w:style w:type="character" w:customStyle="1" w:styleId="CharChar28">
    <w:name w:val="Char Char28"/>
    <w:qFormat/>
    <w:rPr>
      <w:rFonts w:ascii="Arial" w:eastAsia="黑体" w:hAnsi="Arial"/>
      <w:b/>
      <w:kern w:val="2"/>
      <w:sz w:val="28"/>
      <w:lang w:val="en-US" w:eastAsia="zh-CN"/>
    </w:rPr>
  </w:style>
  <w:style w:type="character" w:customStyle="1" w:styleId="CharChar121">
    <w:name w:val="Char Char121"/>
    <w:qFormat/>
    <w:rPr>
      <w:rFonts w:eastAsia="宋体"/>
      <w:kern w:val="2"/>
      <w:sz w:val="21"/>
      <w:lang w:val="en-US" w:eastAsia="zh-CN"/>
    </w:rPr>
  </w:style>
  <w:style w:type="character" w:customStyle="1" w:styleId="CharChar171">
    <w:name w:val="Char Char171"/>
    <w:qFormat/>
    <w:rPr>
      <w:rFonts w:eastAsia="宋体"/>
      <w:kern w:val="2"/>
      <w:sz w:val="21"/>
      <w:szCs w:val="24"/>
      <w:lang w:val="en-US" w:eastAsia="zh-CN" w:bidi="ar-SA"/>
    </w:rPr>
  </w:style>
  <w:style w:type="character" w:customStyle="1" w:styleId="CharChar221">
    <w:name w:val="Char Char221"/>
    <w:qFormat/>
    <w:rPr>
      <w:rFonts w:eastAsia="宋体"/>
      <w:kern w:val="2"/>
      <w:sz w:val="18"/>
      <w:szCs w:val="18"/>
      <w:lang w:val="en-US" w:eastAsia="zh-CN" w:bidi="ar-SA"/>
    </w:rPr>
  </w:style>
  <w:style w:type="character" w:customStyle="1" w:styleId="EmailStyle458">
    <w:name w:val="EmailStyle458"/>
    <w:qFormat/>
    <w:rPr>
      <w:rFonts w:ascii="Arial" w:eastAsia="宋体" w:hAnsi="Arial" w:cs="Arial"/>
      <w:color w:val="auto"/>
      <w:sz w:val="20"/>
    </w:rPr>
  </w:style>
  <w:style w:type="character" w:customStyle="1" w:styleId="3Char6">
    <w:name w:val="正文文本 3 Char"/>
    <w:qFormat/>
    <w:rPr>
      <w:kern w:val="2"/>
      <w:sz w:val="16"/>
      <w:szCs w:val="16"/>
    </w:rPr>
  </w:style>
  <w:style w:type="character" w:customStyle="1" w:styleId="CharCharCharChar1">
    <w:name w:val="正文非缩进 Char Char Char Char"/>
    <w:link w:val="Charfc"/>
    <w:qFormat/>
    <w:rPr>
      <w:rFonts w:ascii="宋体" w:eastAsia="宋体" w:hAnsi="Courier New"/>
      <w:kern w:val="2"/>
      <w:sz w:val="24"/>
      <w:lang w:val="en-US" w:eastAsia="zh-CN" w:bidi="ar-SA"/>
    </w:rPr>
  </w:style>
  <w:style w:type="paragraph" w:customStyle="1" w:styleId="Charfc">
    <w:name w:val="表正文 Char"/>
    <w:basedOn w:val="a"/>
    <w:next w:val="af0"/>
    <w:link w:val="CharCharCharChar1"/>
    <w:qFormat/>
    <w:pPr>
      <w:spacing w:line="400" w:lineRule="exact"/>
      <w:ind w:firstLineChars="200" w:firstLine="480"/>
    </w:pPr>
    <w:rPr>
      <w:rFonts w:ascii="宋体" w:hAnsi="Courier New"/>
      <w:sz w:val="24"/>
    </w:rPr>
  </w:style>
  <w:style w:type="character" w:customStyle="1" w:styleId="6Char">
    <w:name w:val="标题 6 Char"/>
    <w:qFormat/>
    <w:rPr>
      <w:rFonts w:ascii="Cambria" w:eastAsia="宋体" w:hAnsi="Cambria" w:cs="Times New Roman"/>
      <w:b/>
      <w:bCs/>
      <w:kern w:val="2"/>
      <w:sz w:val="24"/>
      <w:szCs w:val="24"/>
    </w:rPr>
  </w:style>
  <w:style w:type="character" w:customStyle="1" w:styleId="line150style30">
    <w:name w:val="line150 style30"/>
    <w:qFormat/>
  </w:style>
  <w:style w:type="character" w:customStyle="1" w:styleId="CharChar14">
    <w:name w:val="Char Char14"/>
    <w:qFormat/>
    <w:rPr>
      <w:rFonts w:ascii="Arial" w:eastAsia="黑体" w:hAnsi="Arial" w:hint="default"/>
      <w:sz w:val="21"/>
      <w:lang w:val="en-US" w:eastAsia="zh-CN"/>
    </w:rPr>
  </w:style>
  <w:style w:type="character" w:customStyle="1" w:styleId="Char1a">
    <w:name w:val="脚注文本 Char1"/>
    <w:semiHidden/>
    <w:qFormat/>
    <w:rPr>
      <w:kern w:val="2"/>
      <w:sz w:val="18"/>
      <w:szCs w:val="18"/>
    </w:rPr>
  </w:style>
  <w:style w:type="character" w:customStyle="1" w:styleId="5CharChar2">
    <w:name w:val="标题 5 Char Char2"/>
    <w:qFormat/>
    <w:rPr>
      <w:rFonts w:eastAsia="宋体"/>
      <w:b/>
      <w:kern w:val="2"/>
      <w:sz w:val="28"/>
      <w:lang w:val="en-US" w:eastAsia="zh-CN"/>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qFormat/>
    <w:rPr>
      <w:rFonts w:ascii="Arial" w:eastAsia="宋体" w:hAnsi="Arial"/>
      <w:sz w:val="24"/>
      <w:lang w:val="en-US" w:eastAsia="zh-CN" w:bidi="ar-SA"/>
    </w:rPr>
  </w:style>
  <w:style w:type="character" w:customStyle="1" w:styleId="Char1b">
    <w:name w:val="正文首行缩进 Char1"/>
    <w:qFormat/>
    <w:rPr>
      <w:rFonts w:eastAsia="宋体"/>
      <w:kern w:val="2"/>
      <w:sz w:val="21"/>
      <w:lang w:val="en-US" w:eastAsia="zh-CN" w:bidi="ar-SA"/>
    </w:rPr>
  </w:style>
  <w:style w:type="character" w:customStyle="1" w:styleId="Charfd">
    <w:name w:val="文字 Char"/>
    <w:link w:val="afff"/>
    <w:qFormat/>
    <w:rPr>
      <w:rFonts w:ascii="宋体" w:hAnsi="宋体"/>
      <w:kern w:val="2"/>
      <w:sz w:val="28"/>
      <w:lang w:bidi="ar-SA"/>
    </w:rPr>
  </w:style>
  <w:style w:type="paragraph" w:customStyle="1" w:styleId="afff">
    <w:name w:val="文字"/>
    <w:basedOn w:val="a"/>
    <w:link w:val="Charfd"/>
    <w:qFormat/>
    <w:pPr>
      <w:tabs>
        <w:tab w:val="left" w:pos="8520"/>
      </w:tabs>
      <w:spacing w:line="312" w:lineRule="auto"/>
      <w:ind w:right="-210" w:firstLine="556"/>
    </w:pPr>
    <w:rPr>
      <w:rFonts w:ascii="宋体" w:hAnsi="宋体"/>
      <w:sz w:val="28"/>
    </w:rPr>
  </w:style>
  <w:style w:type="character" w:customStyle="1" w:styleId="CharChar26">
    <w:name w:val="Char Char2"/>
    <w:link w:val="Char2b"/>
    <w:qFormat/>
    <w:rPr>
      <w:rFonts w:ascii="仿宋_GB2312" w:eastAsia="仿宋_GB2312"/>
      <w:b/>
      <w:kern w:val="2"/>
      <w:sz w:val="32"/>
      <w:lang w:bidi="ar-SA"/>
    </w:rPr>
  </w:style>
  <w:style w:type="paragraph" w:customStyle="1" w:styleId="Char2b">
    <w:name w:val="Char2"/>
    <w:basedOn w:val="a"/>
    <w:link w:val="CharChar26"/>
    <w:qFormat/>
    <w:pPr>
      <w:jc w:val="center"/>
    </w:pPr>
    <w:rPr>
      <w:rFonts w:ascii="仿宋_GB2312" w:eastAsia="仿宋_GB2312"/>
      <w:b/>
      <w:sz w:val="32"/>
    </w:rPr>
  </w:style>
  <w:style w:type="character" w:customStyle="1" w:styleId="CharChar260">
    <w:name w:val="Char Char26"/>
    <w:qFormat/>
    <w:rPr>
      <w:rFonts w:ascii="Arial" w:eastAsia="黑体" w:hAnsi="Arial"/>
      <w:b/>
      <w:kern w:val="2"/>
      <w:sz w:val="24"/>
      <w:lang w:val="en-US" w:eastAsia="zh-CN"/>
    </w:rPr>
  </w:style>
  <w:style w:type="character" w:customStyle="1" w:styleId="Char1c">
    <w:name w:val="正文文本 Char1"/>
    <w:qFormat/>
    <w:rPr>
      <w:rFonts w:eastAsia="宋体"/>
      <w:kern w:val="2"/>
      <w:sz w:val="21"/>
      <w:lang w:val="en-US" w:eastAsia="zh-CN" w:bidi="ar-SA"/>
    </w:rPr>
  </w:style>
  <w:style w:type="character" w:customStyle="1" w:styleId="CharChar411">
    <w:name w:val="Char Char411"/>
    <w:qFormat/>
    <w:rPr>
      <w:rFonts w:eastAsia="宋体"/>
      <w:kern w:val="2"/>
      <w:sz w:val="21"/>
      <w:lang w:val="en-US" w:eastAsia="zh-CN"/>
    </w:rPr>
  </w:style>
  <w:style w:type="character" w:customStyle="1" w:styleId="7Char0">
    <w:name w:val="标题 7 Char"/>
    <w:qFormat/>
    <w:rPr>
      <w:b/>
      <w:bCs/>
      <w:kern w:val="2"/>
      <w:sz w:val="24"/>
      <w:szCs w:val="24"/>
    </w:rPr>
  </w:style>
  <w:style w:type="character" w:customStyle="1" w:styleId="Char2c">
    <w:name w:val="页眉 Char2"/>
    <w:semiHidden/>
    <w:qFormat/>
    <w:rPr>
      <w:rFonts w:ascii="Times New Roman" w:eastAsia="宋体" w:hAnsi="Times New Roman" w:cs="Times New Roman"/>
      <w:sz w:val="18"/>
      <w:szCs w:val="18"/>
    </w:rPr>
  </w:style>
  <w:style w:type="character" w:customStyle="1" w:styleId="CharChar261">
    <w:name w:val="Char Char261"/>
    <w:qFormat/>
    <w:rPr>
      <w:rFonts w:ascii="Arial" w:eastAsia="黑体" w:hAnsi="Arial"/>
      <w:b/>
      <w:kern w:val="2"/>
      <w:sz w:val="24"/>
      <w:lang w:val="en-US" w:eastAsia="zh-CN"/>
    </w:rPr>
  </w:style>
  <w:style w:type="character" w:customStyle="1" w:styleId="2Chara">
    <w:name w:val="标题2 Char"/>
    <w:link w:val="2b"/>
    <w:qFormat/>
    <w:rPr>
      <w:rFonts w:ascii="宋体" w:eastAsia="宋体"/>
      <w:b/>
      <w:kern w:val="44"/>
      <w:sz w:val="30"/>
      <w:lang w:bidi="ar-SA"/>
    </w:rPr>
  </w:style>
  <w:style w:type="paragraph" w:customStyle="1" w:styleId="2b">
    <w:name w:val="标题2"/>
    <w:basedOn w:val="1"/>
    <w:link w:val="2Chara"/>
    <w:qFormat/>
    <w:pPr>
      <w:spacing w:before="0" w:after="0" w:line="312" w:lineRule="auto"/>
    </w:pPr>
    <w:rPr>
      <w:rFonts w:ascii="宋体" w:hAnsi="Times New Roman"/>
      <w:bCs w:val="0"/>
      <w:color w:val="auto"/>
      <w:szCs w:val="20"/>
    </w:rPr>
  </w:style>
  <w:style w:type="character" w:customStyle="1" w:styleId="Charfe">
    <w:name w:val="标题 Char"/>
    <w:qFormat/>
    <w:rPr>
      <w:rFonts w:ascii="Cambria" w:hAnsi="Cambria" w:cs="Times New Roman"/>
      <w:b/>
      <w:bCs/>
      <w:kern w:val="2"/>
      <w:sz w:val="32"/>
      <w:szCs w:val="32"/>
    </w:rPr>
  </w:style>
  <w:style w:type="character" w:customStyle="1" w:styleId="Char1d">
    <w:name w:val="页眉 Char1"/>
    <w:qFormat/>
    <w:rPr>
      <w:kern w:val="2"/>
      <w:sz w:val="18"/>
    </w:rPr>
  </w:style>
  <w:style w:type="character" w:customStyle="1" w:styleId="CharChar18">
    <w:name w:val="Char Char18"/>
    <w:qFormat/>
    <w:rPr>
      <w:rFonts w:eastAsia="宋体"/>
      <w:kern w:val="2"/>
      <w:sz w:val="16"/>
      <w:szCs w:val="16"/>
      <w:lang w:val="en-US" w:eastAsia="zh-CN" w:bidi="ar-SA"/>
    </w:rPr>
  </w:style>
  <w:style w:type="character" w:customStyle="1" w:styleId="CharChar29">
    <w:name w:val="Char Char29"/>
    <w:qFormat/>
    <w:rPr>
      <w:rFonts w:eastAsia="宋体"/>
      <w:b/>
      <w:bCs/>
      <w:kern w:val="2"/>
      <w:sz w:val="28"/>
      <w:szCs w:val="32"/>
      <w:lang w:val="en-US" w:eastAsia="zh-CN" w:bidi="ar-SA"/>
    </w:rPr>
  </w:style>
  <w:style w:type="character" w:customStyle="1" w:styleId="CharChar421">
    <w:name w:val="Char Char421"/>
    <w:qFormat/>
    <w:rPr>
      <w:rFonts w:ascii="Times New Roman" w:eastAsia="宋体" w:hAnsi="Times New Roman" w:cs="Times New Roman"/>
      <w:sz w:val="18"/>
      <w:szCs w:val="20"/>
    </w:rPr>
  </w:style>
  <w:style w:type="character" w:customStyle="1" w:styleId="7Char1">
    <w:name w:val="标题 7 Char1"/>
    <w:qFormat/>
    <w:rPr>
      <w:b/>
      <w:kern w:val="2"/>
      <w:sz w:val="24"/>
    </w:rPr>
  </w:style>
  <w:style w:type="character" w:customStyle="1" w:styleId="Charff">
    <w:name w:val="表格文本 Char"/>
    <w:link w:val="afff0"/>
    <w:qFormat/>
    <w:rPr>
      <w:rFonts w:ascii="Arial" w:eastAsia="Times New Roman" w:hAnsi="Arial"/>
      <w:kern w:val="2"/>
      <w:sz w:val="21"/>
      <w:lang w:val="en-US" w:eastAsia="zh-CN" w:bidi="ar-SA"/>
    </w:rPr>
  </w:style>
  <w:style w:type="paragraph" w:customStyle="1" w:styleId="afff0">
    <w:name w:val="表格文本"/>
    <w:link w:val="Charff"/>
    <w:qFormat/>
    <w:pPr>
      <w:widowControl w:val="0"/>
      <w:adjustRightInd w:val="0"/>
      <w:snapToGrid w:val="0"/>
      <w:spacing w:line="240" w:lineRule="atLeast"/>
      <w:jc w:val="both"/>
    </w:pPr>
    <w:rPr>
      <w:rFonts w:ascii="Arial" w:eastAsia="Times New Roman" w:hAnsi="Arial"/>
      <w:kern w:val="2"/>
      <w:sz w:val="21"/>
    </w:rPr>
  </w:style>
  <w:style w:type="character" w:customStyle="1" w:styleId="CharChar44">
    <w:name w:val="Char Char44"/>
    <w:qFormat/>
    <w:rPr>
      <w:rFonts w:ascii="Arial" w:eastAsia="宋体" w:hAnsi="Arial" w:cs="Times New Roman"/>
      <w:b/>
      <w:sz w:val="44"/>
      <w:szCs w:val="20"/>
    </w:rPr>
  </w:style>
  <w:style w:type="character" w:customStyle="1" w:styleId="ISCSChar">
    <w:name w:val="ISCS标题 Char"/>
    <w:link w:val="ISCS"/>
    <w:qFormat/>
    <w:rPr>
      <w:rFonts w:ascii="Arial" w:hAnsi="Arial"/>
      <w:kern w:val="2"/>
      <w:sz w:val="21"/>
      <w:lang w:bidi="ar-SA"/>
    </w:rPr>
  </w:style>
  <w:style w:type="paragraph" w:customStyle="1" w:styleId="ISCS">
    <w:name w:val="ISCS标题"/>
    <w:basedOn w:val="a"/>
    <w:link w:val="ISCSChar"/>
    <w:qFormat/>
    <w:pPr>
      <w:spacing w:line="400" w:lineRule="exact"/>
    </w:pPr>
    <w:rPr>
      <w:rFonts w:ascii="Arial" w:hAnsi="Arial"/>
    </w:rPr>
  </w:style>
  <w:style w:type="character" w:customStyle="1" w:styleId="Charff0">
    <w:name w:val="日期 Char"/>
    <w:qFormat/>
    <w:rPr>
      <w:rFonts w:ascii="Times New Roman" w:eastAsia="宋体" w:hAnsi="Times New Roman" w:cs="Times New Roman"/>
      <w:szCs w:val="24"/>
    </w:rPr>
  </w:style>
  <w:style w:type="character" w:customStyle="1" w:styleId="liste1Char1">
    <w:name w:val="liste[1] Char1"/>
    <w:qFormat/>
    <w:rPr>
      <w:rFonts w:ascii="Calibri" w:eastAsia="宋体" w:hAnsi="Calibri"/>
      <w:b/>
      <w:kern w:val="2"/>
      <w:sz w:val="24"/>
      <w:lang w:val="en-US" w:eastAsia="zh-CN" w:bidi="ar-SA"/>
    </w:rPr>
  </w:style>
  <w:style w:type="character" w:customStyle="1" w:styleId="4dashChar2">
    <w:name w:val="4 dash Char2"/>
    <w:qFormat/>
    <w:rPr>
      <w:rFonts w:ascii="Arial" w:eastAsia="黑体" w:hAnsi="Arial"/>
      <w:b/>
      <w:kern w:val="2"/>
      <w:sz w:val="28"/>
      <w:lang w:val="en-US" w:eastAsia="zh-CN"/>
    </w:rPr>
  </w:style>
  <w:style w:type="paragraph" w:customStyle="1" w:styleId="xl82">
    <w:name w:val="xl82"/>
    <w:basedOn w:val="a"/>
    <w:qFormat/>
    <w:pPr>
      <w:widowControl/>
      <w:pBdr>
        <w:left w:val="single" w:sz="4" w:space="0" w:color="auto"/>
        <w:bottom w:val="double" w:sz="6"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9900"/>
      <w:kern w:val="0"/>
      <w:sz w:val="20"/>
    </w:rPr>
  </w:style>
  <w:style w:type="paragraph" w:customStyle="1" w:styleId="font11">
    <w:name w:val="font11"/>
    <w:basedOn w:val="a"/>
    <w:qFormat/>
    <w:pPr>
      <w:widowControl/>
      <w:spacing w:before="100" w:beforeAutospacing="1" w:after="100" w:afterAutospacing="1"/>
      <w:jc w:val="left"/>
    </w:pPr>
    <w:rPr>
      <w:rFonts w:ascii="宋体" w:hAnsi="宋体"/>
      <w:color w:val="0000FF"/>
      <w:kern w:val="0"/>
      <w:sz w:val="20"/>
    </w:rPr>
  </w:style>
  <w:style w:type="paragraph" w:customStyle="1" w:styleId="BodyTextIndent31">
    <w:name w:val="Body Text Indent 31"/>
    <w:basedOn w:val="a"/>
    <w:qFormat/>
    <w:pPr>
      <w:adjustRightInd w:val="0"/>
      <w:spacing w:line="360" w:lineRule="exact"/>
      <w:ind w:firstLine="756"/>
      <w:textAlignment w:val="baseline"/>
    </w:pPr>
    <w:rPr>
      <w:rFonts w:eastAsia="楷体_GB2312"/>
      <w:spacing w:val="20"/>
      <w:kern w:val="0"/>
      <w:sz w:val="28"/>
    </w:rPr>
  </w:style>
  <w:style w:type="paragraph" w:customStyle="1" w:styleId="-1">
    <w:name w:val="编号-1"/>
    <w:basedOn w:val="a"/>
    <w:qFormat/>
    <w:pPr>
      <w:adjustRightInd w:val="0"/>
      <w:snapToGrid w:val="0"/>
      <w:spacing w:line="520" w:lineRule="exact"/>
    </w:pPr>
    <w:rPr>
      <w:rFonts w:eastAsia="黑体"/>
      <w:sz w:val="24"/>
    </w:rPr>
  </w:style>
  <w:style w:type="paragraph" w:customStyle="1" w:styleId="410">
    <w:name w:val="样式 标题 4 + 行距: 单倍行距1"/>
    <w:basedOn w:val="4"/>
    <w:qFormat/>
    <w:pPr>
      <w:numPr>
        <w:ilvl w:val="0"/>
        <w:numId w:val="0"/>
      </w:numPr>
      <w:tabs>
        <w:tab w:val="clear" w:pos="360"/>
        <w:tab w:val="left" w:pos="567"/>
        <w:tab w:val="left" w:pos="1080"/>
      </w:tabs>
      <w:adjustRightInd w:val="0"/>
      <w:snapToGrid w:val="0"/>
      <w:spacing w:beforeLines="0" w:afterLines="0" w:line="240" w:lineRule="auto"/>
      <w:ind w:left="113" w:hanging="45"/>
      <w:jc w:val="both"/>
    </w:pPr>
    <w:rPr>
      <w:rFonts w:eastAsia="黑体" w:cs="宋体"/>
      <w:bCs/>
      <w:color w:val="auto"/>
      <w:kern w:val="0"/>
      <w:sz w:val="28"/>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00FF"/>
      <w:kern w:val="0"/>
      <w:sz w:val="20"/>
    </w:rPr>
  </w:style>
  <w:style w:type="paragraph" w:customStyle="1" w:styleId="ParaCharCharCharChar">
    <w:name w:val="默认段落字体 Para Char Char Char Char"/>
    <w:basedOn w:val="a"/>
    <w:qFormat/>
    <w:rPr>
      <w:szCs w:val="21"/>
    </w:rPr>
  </w:style>
  <w:style w:type="paragraph" w:customStyle="1" w:styleId="afff1">
    <w:name w:val="正文 + 两端对齐"/>
    <w:basedOn w:val="a"/>
    <w:qFormat/>
    <w:pPr>
      <w:adjustRightInd w:val="0"/>
      <w:spacing w:line="360" w:lineRule="auto"/>
      <w:jc w:val="center"/>
      <w:textAlignment w:val="baseline"/>
    </w:pPr>
    <w:rPr>
      <w:rFonts w:ascii="宋体" w:hAnsi="宋体"/>
      <w:kern w:val="0"/>
      <w:sz w:val="24"/>
      <w:szCs w:val="21"/>
      <w:lang w:eastAsia="en-US"/>
    </w:rPr>
  </w:style>
  <w:style w:type="paragraph" w:customStyle="1" w:styleId="220">
    <w:name w:val="正文文本缩进 22"/>
    <w:basedOn w:val="a"/>
    <w:qFormat/>
    <w:pPr>
      <w:adjustRightInd w:val="0"/>
      <w:spacing w:line="360" w:lineRule="auto"/>
      <w:ind w:right="1001" w:firstLine="525"/>
      <w:jc w:val="left"/>
      <w:textAlignment w:val="baseline"/>
    </w:pPr>
    <w:rPr>
      <w:sz w:val="24"/>
    </w:rPr>
  </w:style>
  <w:style w:type="paragraph" w:customStyle="1" w:styleId="16">
    <w:name w:val="修订1"/>
    <w:qFormat/>
    <w:rPr>
      <w:kern w:val="2"/>
      <w:sz w:val="21"/>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20">
    <w:name w:val="正文文本缩进 32"/>
    <w:basedOn w:val="a"/>
    <w:qFormat/>
    <w:pPr>
      <w:adjustRightInd w:val="0"/>
      <w:spacing w:line="360" w:lineRule="exact"/>
      <w:ind w:firstLine="756"/>
      <w:textAlignment w:val="baseline"/>
    </w:pPr>
    <w:rPr>
      <w:rFonts w:eastAsia="楷体_GB2312"/>
      <w:spacing w:val="20"/>
      <w:kern w:val="0"/>
      <w:sz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8000"/>
      <w:kern w:val="0"/>
      <w:sz w:val="20"/>
    </w:rPr>
  </w:style>
  <w:style w:type="paragraph" w:customStyle="1" w:styleId="Char1e">
    <w:name w:val="Char1"/>
    <w:basedOn w:val="a"/>
    <w:qFormat/>
    <w:rPr>
      <w:rFonts w:ascii="仿宋_GB2312" w:eastAsia="仿宋_GB2312"/>
      <w:b/>
      <w:sz w:val="32"/>
    </w:rPr>
  </w:style>
  <w:style w:type="paragraph" w:customStyle="1" w:styleId="CharCharCharCharCharCharChar1">
    <w:name w:val="Char Char Char Char Char Char Char1"/>
    <w:basedOn w:val="a"/>
    <w:qFormat/>
    <w:rPr>
      <w:rFonts w:ascii="仿宋_GB2312" w:eastAsia="仿宋_GB2312" w:hAnsi="Arial"/>
      <w:b/>
      <w:sz w:val="32"/>
    </w:rPr>
  </w:style>
  <w:style w:type="paragraph" w:customStyle="1" w:styleId="2c">
    <w:name w:val="纯文本2"/>
    <w:basedOn w:val="a"/>
    <w:qFormat/>
    <w:pPr>
      <w:adjustRightInd w:val="0"/>
    </w:pPr>
    <w:rPr>
      <w:rFonts w:ascii="宋体" w:hAnsi="Courier New"/>
    </w:rPr>
  </w:style>
  <w:style w:type="paragraph" w:customStyle="1" w:styleId="ReportLevel2">
    <w:name w:val="Report Level 2"/>
    <w:basedOn w:val="ReportLevel1"/>
    <w:next w:val="ReportText"/>
    <w:qFormat/>
    <w:pPr>
      <w:ind w:left="0" w:firstLine="0"/>
      <w:outlineLvl w:val="1"/>
    </w:pPr>
    <w:rPr>
      <w:caps w:val="0"/>
    </w:rPr>
  </w:style>
  <w:style w:type="paragraph" w:customStyle="1" w:styleId="ReportLevel1">
    <w:name w:val="Report Level 1"/>
    <w:basedOn w:val="a"/>
    <w:next w:val="a"/>
    <w:qFormat/>
    <w:pPr>
      <w:keepNext/>
      <w:widowControl/>
      <w:tabs>
        <w:tab w:val="left" w:pos="720"/>
      </w:tabs>
      <w:spacing w:before="240" w:after="120"/>
      <w:ind w:left="720" w:hanging="720"/>
      <w:jc w:val="left"/>
      <w:outlineLvl w:val="0"/>
    </w:pPr>
    <w:rPr>
      <w:rFonts w:ascii="Arial" w:eastAsia="PMingLiU" w:hAnsi="Arial"/>
      <w:b/>
      <w:caps/>
      <w:kern w:val="0"/>
      <w:sz w:val="24"/>
      <w:lang w:val="en-GB" w:eastAsia="en-US"/>
    </w:rPr>
  </w:style>
  <w:style w:type="paragraph" w:customStyle="1" w:styleId="ReportText">
    <w:name w:val="Report Text"/>
    <w:basedOn w:val="a"/>
    <w:qFormat/>
    <w:pPr>
      <w:widowControl/>
      <w:spacing w:after="138"/>
      <w:ind w:left="1080"/>
      <w:jc w:val="left"/>
    </w:pPr>
    <w:rPr>
      <w:kern w:val="0"/>
      <w:sz w:val="22"/>
      <w:lang w:val="en-GB" w:eastAsia="en-US"/>
    </w:rPr>
  </w:style>
  <w:style w:type="paragraph" w:customStyle="1" w:styleId="CharChar110">
    <w:name w:val="Char Char11"/>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FF00"/>
      <w:kern w:val="0"/>
      <w:sz w:val="20"/>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Char11">
    <w:name w:val="Char Char Char Char Char Char Char11"/>
    <w:basedOn w:val="a"/>
    <w:qFormat/>
    <w:rPr>
      <w:rFonts w:ascii="仿宋_GB2312" w:eastAsia="仿宋_GB2312"/>
      <w:b/>
      <w:sz w:val="32"/>
    </w:rPr>
  </w:style>
  <w:style w:type="paragraph" w:customStyle="1" w:styleId="afff2">
    <w:name w:val="标准文本"/>
    <w:basedOn w:val="a"/>
    <w:qFormat/>
    <w:pPr>
      <w:spacing w:line="400" w:lineRule="exact"/>
      <w:ind w:firstLineChars="200" w:firstLine="480"/>
    </w:pPr>
    <w:rPr>
      <w:rFonts w:ascii="黑体" w:hAnsi="宋体"/>
      <w:sz w:val="24"/>
    </w:rPr>
  </w:style>
  <w:style w:type="paragraph" w:customStyle="1" w:styleId="110">
    <w:name w:val="正文11"/>
    <w:basedOn w:val="a"/>
    <w:qFormat/>
    <w:pPr>
      <w:adjustRightInd w:val="0"/>
      <w:snapToGrid w:val="0"/>
      <w:spacing w:line="360" w:lineRule="auto"/>
      <w:ind w:firstLineChars="200" w:firstLine="480"/>
    </w:pPr>
    <w:rPr>
      <w:rFonts w:ascii="宋体" w:hAnsi="宋体"/>
      <w:sz w:val="24"/>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rPr>
  </w:style>
  <w:style w:type="paragraph" w:customStyle="1" w:styleId="36">
    <w:name w:val="样式 标题 3 + 行距: 单倍行距"/>
    <w:basedOn w:val="3"/>
    <w:qFormat/>
    <w:pPr>
      <w:tabs>
        <w:tab w:val="left" w:pos="560"/>
        <w:tab w:val="left" w:pos="851"/>
      </w:tabs>
      <w:adjustRightInd w:val="0"/>
      <w:snapToGrid w:val="0"/>
      <w:spacing w:beforeLines="0" w:afterLines="0" w:line="240" w:lineRule="auto"/>
      <w:ind w:left="1191" w:hanging="1191"/>
    </w:pPr>
    <w:rPr>
      <w:rFonts w:eastAsia="黑体" w:cs="宋体"/>
      <w:b w:val="0"/>
      <w:bCs/>
      <w:color w:val="auto"/>
      <w:kern w:val="0"/>
      <w:sz w:val="30"/>
      <w:szCs w:val="20"/>
    </w:rPr>
  </w:style>
  <w:style w:type="paragraph" w:customStyle="1" w:styleId="411">
    <w:name w:val="标题 41"/>
    <w:basedOn w:val="4"/>
    <w:next w:val="a2"/>
    <w:qFormat/>
    <w:pPr>
      <w:keepNext w:val="0"/>
      <w:keepLines w:val="0"/>
      <w:numPr>
        <w:ilvl w:val="0"/>
        <w:numId w:val="0"/>
      </w:numPr>
      <w:spacing w:beforeLines="0" w:afterLines="0" w:line="240" w:lineRule="auto"/>
      <w:jc w:val="both"/>
      <w:textAlignment w:val="bottom"/>
      <w:outlineLvl w:val="1"/>
    </w:pPr>
    <w:rPr>
      <w:rFonts w:eastAsia="黑体"/>
      <w:color w:val="auto"/>
      <w:kern w:val="0"/>
      <w:sz w:val="28"/>
      <w:szCs w:val="20"/>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0000FF"/>
      <w:kern w:val="0"/>
      <w:sz w:val="20"/>
    </w:rPr>
  </w:style>
  <w:style w:type="paragraph" w:customStyle="1" w:styleId="266">
    <w:name w:val="样式 标题 2 + 小三 非加粗 段前: 6 磅 段后: 6 磅 行距: 单倍行距"/>
    <w:basedOn w:val="2"/>
    <w:qFormat/>
    <w:pPr>
      <w:tabs>
        <w:tab w:val="left" w:pos="567"/>
      </w:tabs>
      <w:spacing w:before="0" w:after="0"/>
      <w:ind w:left="0" w:firstLine="0"/>
      <w:jc w:val="both"/>
    </w:pPr>
    <w:rPr>
      <w:rFonts w:eastAsia="黑体"/>
      <w:kern w:val="0"/>
      <w:sz w:val="28"/>
    </w:rPr>
  </w:style>
  <w:style w:type="paragraph" w:customStyle="1" w:styleId="xl95">
    <w:name w:val="xl95"/>
    <w:basedOn w:val="a"/>
    <w:qFormat/>
    <w:pPr>
      <w:widowControl/>
      <w:pBdr>
        <w:left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xl100">
    <w:name w:val="xl100"/>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b/>
      <w:kern w:val="0"/>
      <w:sz w:val="24"/>
    </w:rPr>
  </w:style>
  <w:style w:type="paragraph" w:customStyle="1" w:styleId="120">
    <w:name w:val="日期12"/>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2d">
    <w:name w:val="正文2"/>
    <w:qFormat/>
    <w:pPr>
      <w:widowControl w:val="0"/>
      <w:adjustRightInd w:val="0"/>
      <w:spacing w:line="0" w:lineRule="atLeast"/>
    </w:pPr>
    <w:rPr>
      <w:rFonts w:ascii="宋体"/>
      <w:sz w:val="34"/>
    </w:rPr>
  </w:style>
  <w:style w:type="paragraph" w:customStyle="1" w:styleId="edri-1title">
    <w:name w:val="edri-1).title"/>
    <w:basedOn w:val="a"/>
    <w:qFormat/>
    <w:pPr>
      <w:numPr>
        <w:ilvl w:val="4"/>
        <w:numId w:val="4"/>
      </w:numPr>
      <w:tabs>
        <w:tab w:val="clear" w:pos="1758"/>
        <w:tab w:val="left" w:pos="1785"/>
      </w:tabs>
      <w:spacing w:beforeLines="50" w:line="300" w:lineRule="auto"/>
      <w:outlineLvl w:val="4"/>
    </w:pPr>
    <w:rPr>
      <w:rFonts w:cs="宋体"/>
      <w:bCs/>
      <w:kern w:val="0"/>
      <w:sz w:val="24"/>
      <w:szCs w:val="24"/>
    </w:rPr>
  </w:style>
  <w:style w:type="paragraph" w:customStyle="1" w:styleId="afff3">
    <w:name w:val="a"/>
    <w:basedOn w:val="5"/>
    <w:qFormat/>
    <w:pPr>
      <w:keepNext w:val="0"/>
      <w:keepLines w:val="0"/>
      <w:numPr>
        <w:ilvl w:val="0"/>
        <w:numId w:val="0"/>
      </w:numPr>
      <w:tabs>
        <w:tab w:val="clear" w:pos="360"/>
        <w:tab w:val="left" w:pos="1701"/>
      </w:tabs>
      <w:kinsoku w:val="0"/>
      <w:overflowPunct w:val="0"/>
      <w:autoSpaceDE w:val="0"/>
      <w:autoSpaceDN w:val="0"/>
      <w:adjustRightInd w:val="0"/>
      <w:snapToGrid w:val="0"/>
      <w:spacing w:beforeLines="0" w:afterLines="0" w:line="240" w:lineRule="auto"/>
      <w:ind w:left="1701" w:hanging="283"/>
      <w:contextualSpacing/>
      <w:jc w:val="left"/>
    </w:pPr>
    <w:rPr>
      <w:rFonts w:ascii="宋体" w:hAnsi="宋体"/>
      <w:color w:val="auto"/>
      <w:szCs w:val="20"/>
    </w:rPr>
  </w:style>
  <w:style w:type="paragraph" w:customStyle="1" w:styleId="Char210">
    <w:name w:val="Char21"/>
    <w:basedOn w:val="a"/>
    <w:qFormat/>
    <w:rPr>
      <w:rFonts w:ascii="仿宋_GB2312" w:eastAsia="仿宋_GB2312"/>
      <w:b/>
      <w:sz w:val="32"/>
      <w:szCs w:val="32"/>
    </w:rPr>
  </w:style>
  <w:style w:type="paragraph" w:customStyle="1" w:styleId="afff4">
    <w:name w:val="样式 图表 + 五号"/>
    <w:basedOn w:val="a"/>
    <w:qFormat/>
    <w:pPr>
      <w:spacing w:line="300" w:lineRule="exact"/>
      <w:ind w:leftChars="-30" w:left="-70" w:hangingChars="1" w:hanging="2"/>
    </w:pPr>
    <w:rPr>
      <w:spacing w:val="-10"/>
      <w:szCs w:val="21"/>
    </w:rPr>
  </w:style>
  <w:style w:type="paragraph" w:customStyle="1" w:styleId="-821">
    <w:name w:val="样式 第五行 + 左侧:  -8 字符 段前: 2 行1"/>
    <w:basedOn w:val="afff5"/>
    <w:qFormat/>
    <w:pPr>
      <w:ind w:leftChars="-300" w:left="-300"/>
    </w:pPr>
    <w:rPr>
      <w:szCs w:val="20"/>
    </w:rPr>
  </w:style>
  <w:style w:type="paragraph" w:customStyle="1" w:styleId="afff5">
    <w:name w:val="第五行"/>
    <w:basedOn w:val="afff6"/>
    <w:qFormat/>
    <w:pPr>
      <w:ind w:leftChars="-800" w:left="-800"/>
    </w:pPr>
  </w:style>
  <w:style w:type="paragraph" w:customStyle="1" w:styleId="afff6">
    <w:name w:val="第四行"/>
    <w:basedOn w:val="a"/>
    <w:qFormat/>
    <w:pPr>
      <w:spacing w:beforeLines="200" w:line="360" w:lineRule="auto"/>
      <w:ind w:leftChars="-400" w:left="-400"/>
      <w:jc w:val="center"/>
    </w:pPr>
    <w:rPr>
      <w:rFonts w:ascii="宋体"/>
      <w:b/>
      <w:bCs/>
      <w:sz w:val="28"/>
      <w:szCs w:val="28"/>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05050505">
    <w:name w:val="样式 样式 标题 2 + 段前: 0.5 行 段后: 0.5 行 + 两端对齐 段前: 0.5 行 段后: 0.5 行"/>
    <w:basedOn w:val="2"/>
    <w:next w:val="2"/>
    <w:qFormat/>
    <w:pPr>
      <w:adjustRightInd w:val="0"/>
      <w:spacing w:beforeLines="50" w:afterLines="50" w:line="416" w:lineRule="auto"/>
      <w:ind w:left="420" w:hanging="420"/>
      <w:jc w:val="left"/>
    </w:pPr>
    <w:rPr>
      <w:b w:val="0"/>
      <w:bCs/>
      <w:kern w:val="0"/>
      <w:sz w:val="32"/>
      <w:szCs w:val="3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
    <w:name w:val="Char Char Char Char Char"/>
    <w:basedOn w:val="a"/>
    <w:qFormat/>
    <w:pPr>
      <w:ind w:firstLineChars="150" w:firstLine="360"/>
    </w:p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0"/>
    </w:rPr>
  </w:style>
  <w:style w:type="paragraph" w:customStyle="1" w:styleId="afff7">
    <w:name w:val="章标题"/>
    <w:next w:val="afff8"/>
    <w:qFormat/>
    <w:pPr>
      <w:tabs>
        <w:tab w:val="left" w:pos="1053"/>
      </w:tabs>
      <w:spacing w:beforeLines="50" w:afterLines="50"/>
      <w:ind w:left="1053" w:hanging="528"/>
      <w:jc w:val="both"/>
      <w:outlineLvl w:val="1"/>
    </w:pPr>
    <w:rPr>
      <w:rFonts w:ascii="黑体" w:eastAsia="黑体"/>
      <w:sz w:val="21"/>
    </w:rPr>
  </w:style>
  <w:style w:type="paragraph" w:customStyle="1" w:styleId="afff8">
    <w:name w:val="段"/>
    <w:qFormat/>
    <w:pPr>
      <w:autoSpaceDE w:val="0"/>
      <w:autoSpaceDN w:val="0"/>
      <w:ind w:firstLineChars="200" w:firstLine="200"/>
      <w:jc w:val="both"/>
    </w:pPr>
    <w:rPr>
      <w:rFonts w:ascii="宋体"/>
      <w:sz w:val="21"/>
    </w:rPr>
  </w:style>
  <w:style w:type="paragraph" w:customStyle="1" w:styleId="CharCharChar1Char">
    <w:name w:val="Char Char Char1 Char"/>
    <w:basedOn w:val="aa"/>
    <w:qFormat/>
    <w:rPr>
      <w:rFonts w:ascii="Tahoma" w:hAnsi="Tahoma"/>
      <w:sz w:val="24"/>
      <w:szCs w:val="24"/>
    </w:rPr>
  </w:style>
  <w:style w:type="paragraph" w:customStyle="1" w:styleId="F7">
    <w:name w:val="F7 图名图号"/>
    <w:basedOn w:val="a"/>
    <w:qFormat/>
    <w:pPr>
      <w:spacing w:afterLines="50" w:line="360" w:lineRule="auto"/>
      <w:jc w:val="center"/>
    </w:pPr>
    <w:rPr>
      <w:rFonts w:ascii="宋体" w:eastAsia="黑体" w:hAnsi="宋体"/>
    </w:rPr>
  </w:style>
  <w:style w:type="paragraph" w:customStyle="1" w:styleId="2e">
    <w:name w:val="重要文字2"/>
    <w:basedOn w:val="a"/>
    <w:qFormat/>
    <w:pPr>
      <w:ind w:firstLine="480"/>
    </w:pPr>
    <w:rPr>
      <w:rFonts w:ascii="宋体" w:hAnsi="宋体"/>
      <w:sz w:val="24"/>
    </w:rPr>
  </w:style>
  <w:style w:type="paragraph" w:customStyle="1" w:styleId="font16">
    <w:name w:val="font16"/>
    <w:basedOn w:val="a"/>
    <w:qFormat/>
    <w:pPr>
      <w:widowControl/>
      <w:spacing w:before="100" w:beforeAutospacing="1" w:after="100" w:afterAutospacing="1"/>
      <w:jc w:val="left"/>
    </w:pPr>
    <w:rPr>
      <w:rFonts w:ascii="宋体" w:hAnsi="宋体"/>
      <w:color w:val="00FF00"/>
      <w:kern w:val="0"/>
      <w:sz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FF"/>
      <w:kern w:val="0"/>
      <w:sz w:val="20"/>
    </w:rPr>
  </w:style>
  <w:style w:type="paragraph" w:customStyle="1" w:styleId="edri-titlesecong">
    <w:name w:val="edri-title secong"/>
    <w:basedOn w:val="a"/>
    <w:qFormat/>
    <w:pPr>
      <w:keepNext/>
      <w:widowControl/>
      <w:numPr>
        <w:ilvl w:val="1"/>
        <w:numId w:val="4"/>
      </w:numPr>
      <w:tabs>
        <w:tab w:val="clear" w:pos="2"/>
        <w:tab w:val="left" w:pos="945"/>
      </w:tabs>
      <w:spacing w:beforeLines="50" w:line="300" w:lineRule="auto"/>
      <w:outlineLvl w:val="1"/>
    </w:pPr>
    <w:rPr>
      <w:rFonts w:ascii="Arial Narrow" w:hAnsi="Arial Narrow" w:cs="宋体"/>
      <w:b/>
      <w:bCs/>
      <w:kern w:val="0"/>
      <w:sz w:val="28"/>
    </w:rPr>
  </w:style>
  <w:style w:type="paragraph" w:customStyle="1" w:styleId="F3">
    <w:name w:val="F3 二级标题"/>
    <w:basedOn w:val="a"/>
    <w:qFormat/>
    <w:pPr>
      <w:tabs>
        <w:tab w:val="left" w:pos="420"/>
        <w:tab w:val="left" w:pos="454"/>
      </w:tabs>
      <w:spacing w:beforeLines="50" w:afterLines="50" w:line="360" w:lineRule="auto"/>
      <w:ind w:left="737" w:hanging="340"/>
      <w:jc w:val="left"/>
    </w:pPr>
    <w:rPr>
      <w:rFonts w:ascii="楷体_GB2312" w:eastAsia="黑体" w:hAnsi="宋体"/>
      <w:sz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afff9">
    <w:name w:val="容量"/>
    <w:basedOn w:val="a"/>
    <w:qFormat/>
    <w:pPr>
      <w:adjustRightInd w:val="0"/>
      <w:spacing w:line="312" w:lineRule="atLeast"/>
      <w:textAlignment w:val="baseline"/>
    </w:pPr>
    <w:rPr>
      <w:kern w:val="0"/>
      <w:sz w:val="24"/>
    </w:rPr>
  </w:style>
  <w:style w:type="paragraph" w:customStyle="1" w:styleId="xl54">
    <w:name w:val="xl5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Date1">
    <w:name w:val="Date1"/>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afffa">
    <w:name w:val="正文缩进   技术 表格"/>
    <w:basedOn w:val="aff5"/>
    <w:qFormat/>
    <w:pPr>
      <w:spacing w:line="240" w:lineRule="auto"/>
      <w:ind w:firstLineChars="0" w:firstLine="0"/>
      <w:jc w:val="center"/>
    </w:pPr>
  </w:style>
  <w:style w:type="paragraph" w:customStyle="1" w:styleId="CharCharCharCharCharCharChar">
    <w:name w:val="Char Char Char Char Char Char Char"/>
    <w:basedOn w:val="a"/>
    <w:qFormat/>
    <w:rPr>
      <w:rFonts w:ascii="仿宋_GB2312" w:eastAsia="仿宋_GB2312"/>
      <w:b/>
      <w:sz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wu1111">
    <w:name w:val="wu1.1.1.1"/>
    <w:basedOn w:val="a"/>
    <w:qFormat/>
    <w:pPr>
      <w:tabs>
        <w:tab w:val="left" w:pos="1190"/>
        <w:tab w:val="left" w:pos="2160"/>
      </w:tabs>
      <w:kinsoku w:val="0"/>
      <w:overflowPunct w:val="0"/>
      <w:autoSpaceDE w:val="0"/>
      <w:autoSpaceDN w:val="0"/>
      <w:snapToGrid w:val="0"/>
      <w:spacing w:beforeLines="50" w:afterLines="50"/>
      <w:ind w:left="2160" w:hanging="420"/>
      <w:outlineLvl w:val="3"/>
    </w:pPr>
    <w:rPr>
      <w:rFonts w:ascii="宋体" w:hAnsi="宋体" w:cs="Arial"/>
      <w:bCs/>
      <w:kern w:val="0"/>
      <w:sz w:val="24"/>
    </w:rPr>
  </w:style>
  <w:style w:type="paragraph" w:customStyle="1" w:styleId="Char110">
    <w:name w:val="Char11"/>
    <w:basedOn w:val="a"/>
    <w:qFormat/>
    <w:rPr>
      <w:rFonts w:ascii="仿宋_GB2312" w:eastAsia="仿宋_GB2312"/>
      <w:b/>
      <w:sz w:val="32"/>
    </w:rPr>
  </w:style>
  <w:style w:type="paragraph" w:customStyle="1" w:styleId="CharChar181">
    <w:name w:val="Char Char181"/>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CharChar7">
    <w:name w:val="批注框文本 Char Char"/>
    <w:basedOn w:val="a"/>
    <w:qFormat/>
    <w:rPr>
      <w:sz w:val="18"/>
    </w:rPr>
  </w:style>
  <w:style w:type="paragraph" w:customStyle="1" w:styleId="62">
    <w:name w:val="6'"/>
    <w:basedOn w:val="a"/>
    <w:qFormat/>
    <w:pPr>
      <w:autoSpaceDE w:val="0"/>
      <w:autoSpaceDN w:val="0"/>
      <w:adjustRightInd w:val="0"/>
      <w:spacing w:line="320" w:lineRule="exact"/>
      <w:jc w:val="center"/>
    </w:pPr>
    <w:rPr>
      <w:spacing w:val="20"/>
      <w:kern w:val="28"/>
      <w:sz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2f">
    <w:name w:val="样式 标题 2 + 居中"/>
    <w:basedOn w:val="2"/>
    <w:qFormat/>
    <w:pPr>
      <w:tabs>
        <w:tab w:val="left" w:pos="720"/>
      </w:tabs>
      <w:spacing w:before="260" w:after="260"/>
      <w:ind w:left="720" w:hanging="720"/>
      <w:jc w:val="left"/>
    </w:pPr>
    <w:rPr>
      <w:rFonts w:eastAsia="黑体" w:cs="宋体"/>
      <w:b w:val="0"/>
      <w:bCs/>
      <w:kern w:val="0"/>
      <w:sz w:val="32"/>
    </w:rPr>
  </w:style>
  <w:style w:type="paragraph" w:customStyle="1" w:styleId="CharCharCharCharCharCharChar3">
    <w:name w:val="Char Char Char Char Char Char Char3"/>
    <w:basedOn w:val="a"/>
    <w:qFormat/>
    <w:rPr>
      <w:rFonts w:ascii="仿宋_GB2312" w:eastAsia="仿宋_GB2312"/>
      <w:b/>
      <w:sz w:val="32"/>
    </w:rPr>
  </w:style>
  <w:style w:type="paragraph" w:customStyle="1" w:styleId="310">
    <w:name w:val="正文文本缩进 31"/>
    <w:basedOn w:val="a"/>
    <w:qFormat/>
    <w:pPr>
      <w:adjustRightInd w:val="0"/>
      <w:spacing w:line="360" w:lineRule="exact"/>
      <w:ind w:firstLine="756"/>
      <w:textAlignment w:val="baseline"/>
    </w:pPr>
    <w:rPr>
      <w:rFonts w:eastAsia="楷体_GB2312"/>
      <w:spacing w:val="20"/>
      <w:kern w:val="0"/>
      <w:sz w:val="28"/>
    </w:rPr>
  </w:style>
  <w:style w:type="paragraph" w:customStyle="1" w:styleId="afffb">
    <w:name w:val="样式 正文首行缩进"/>
    <w:basedOn w:val="a"/>
    <w:qFormat/>
    <w:pPr>
      <w:spacing w:line="400" w:lineRule="exact"/>
      <w:ind w:firstLineChars="200" w:firstLine="200"/>
    </w:pPr>
    <w:rPr>
      <w:rFonts w:ascii="宋体" w:hAnsi="宋体"/>
      <w:kern w:val="24"/>
    </w:rPr>
  </w:style>
  <w:style w:type="paragraph" w:customStyle="1" w:styleId="xl241">
    <w:name w:val="xl2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M27">
    <w:name w:val="CM27"/>
    <w:basedOn w:val="a"/>
    <w:next w:val="a"/>
    <w:qFormat/>
    <w:pPr>
      <w:autoSpaceDE w:val="0"/>
      <w:autoSpaceDN w:val="0"/>
      <w:adjustRightInd w:val="0"/>
      <w:spacing w:after="128"/>
      <w:jc w:val="left"/>
    </w:pPr>
    <w:rPr>
      <w:rFonts w:ascii="宋体" w:cs="宋体"/>
      <w:kern w:val="0"/>
      <w:sz w:val="24"/>
      <w:szCs w:val="24"/>
    </w:rPr>
  </w:style>
  <w:style w:type="paragraph" w:customStyle="1" w:styleId="1CharChar2">
    <w:name w:val="样式 正文首行缩进正文首行缩进 1 Char正文首行缩进 Char + 红色 首行缩进:  2 字符"/>
    <w:basedOn w:val="a1"/>
    <w:qFormat/>
    <w:pPr>
      <w:tabs>
        <w:tab w:val="left" w:pos="2213"/>
      </w:tabs>
      <w:spacing w:after="0" w:line="400" w:lineRule="exact"/>
      <w:ind w:firstLineChars="200" w:firstLine="480"/>
    </w:pPr>
    <w:rPr>
      <w:rFonts w:ascii="宋体" w:hAnsi="宋体"/>
      <w:kern w:val="24"/>
      <w:sz w:val="24"/>
    </w:rPr>
  </w:style>
  <w:style w:type="paragraph" w:customStyle="1" w:styleId="CharCharCharCharCharCharCharCharCharCharCharCharChar1">
    <w:name w:val="Char Char Char Char Char Char Char Char Char Char Char Char Char1"/>
    <w:basedOn w:val="a"/>
    <w:qFormat/>
    <w:rPr>
      <w:rFonts w:ascii="仿宋_GB2312" w:eastAsia="仿宋_GB2312"/>
      <w:b/>
      <w:sz w:val="32"/>
    </w:rPr>
  </w:style>
  <w:style w:type="paragraph" w:customStyle="1" w:styleId="17">
    <w:name w:val="投标—标题1"/>
    <w:basedOn w:val="1"/>
    <w:next w:val="a"/>
    <w:qFormat/>
    <w:pPr>
      <w:tabs>
        <w:tab w:val="left" w:pos="425"/>
      </w:tabs>
      <w:spacing w:before="240" w:after="180" w:line="240" w:lineRule="auto"/>
      <w:ind w:left="425" w:hanging="425"/>
      <w:jc w:val="both"/>
    </w:pPr>
    <w:rPr>
      <w:rFonts w:ascii="Times New Roman" w:eastAsia="黑体" w:hAnsi="Times New Roman"/>
      <w:b w:val="0"/>
      <w:bCs w:val="0"/>
      <w:color w:val="auto"/>
      <w:sz w:val="32"/>
      <w:szCs w:val="20"/>
    </w:rPr>
  </w:style>
  <w:style w:type="paragraph" w:customStyle="1" w:styleId="font28">
    <w:name w:val="font28"/>
    <w:basedOn w:val="a"/>
    <w:qFormat/>
    <w:pPr>
      <w:widowControl/>
      <w:spacing w:before="100" w:beforeAutospacing="1" w:after="100" w:afterAutospacing="1"/>
      <w:jc w:val="left"/>
    </w:pPr>
    <w:rPr>
      <w:color w:val="00FF00"/>
      <w:kern w:val="0"/>
      <w:sz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黑体" w:eastAsia="黑体" w:hAnsi="宋体"/>
      <w:b/>
      <w:color w:val="808000"/>
      <w:kern w:val="0"/>
      <w:sz w:val="20"/>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kern w:val="0"/>
      <w:sz w:val="20"/>
    </w:rPr>
  </w:style>
  <w:style w:type="paragraph" w:customStyle="1" w:styleId="afffc">
    <w:name w:val="正文点缩进"/>
    <w:basedOn w:val="a"/>
    <w:qFormat/>
    <w:pPr>
      <w:widowControl/>
      <w:shd w:val="clear" w:color="auto" w:fill="FFFFFF"/>
      <w:tabs>
        <w:tab w:val="left" w:pos="1758"/>
      </w:tabs>
      <w:snapToGrid w:val="0"/>
      <w:spacing w:after="60" w:line="288" w:lineRule="auto"/>
    </w:pPr>
    <w:rPr>
      <w:rFonts w:ascii="宋体"/>
      <w:sz w:val="22"/>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FF00"/>
      <w:kern w:val="0"/>
      <w:sz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14">
    <w:name w:val="正文文本缩进 214"/>
    <w:basedOn w:val="a"/>
    <w:qFormat/>
    <w:pPr>
      <w:adjustRightInd w:val="0"/>
      <w:spacing w:line="360" w:lineRule="auto"/>
      <w:ind w:right="1001" w:firstLine="525"/>
      <w:jc w:val="left"/>
      <w:textAlignment w:val="baseline"/>
    </w:pPr>
    <w:rPr>
      <w:sz w:val="24"/>
    </w:rPr>
  </w:style>
  <w:style w:type="paragraph" w:customStyle="1" w:styleId="xl85">
    <w:name w:val="xl85"/>
    <w:basedOn w:val="a"/>
    <w:qFormat/>
    <w:pPr>
      <w:widowControl/>
      <w:pBdr>
        <w:left w:val="single" w:sz="4"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KT">
    <w:name w:val="正文KT"/>
    <w:basedOn w:val="a"/>
    <w:qFormat/>
    <w:pPr>
      <w:spacing w:line="400" w:lineRule="exact"/>
      <w:ind w:firstLineChars="200" w:firstLine="480"/>
    </w:pPr>
    <w:rPr>
      <w:rFonts w:eastAsia="楷体_GB2312"/>
      <w:sz w:val="24"/>
    </w:rPr>
  </w:style>
  <w:style w:type="paragraph" w:customStyle="1" w:styleId="18">
    <w:name w:val="封面1"/>
    <w:basedOn w:val="a"/>
    <w:qFormat/>
    <w:pPr>
      <w:adjustRightInd w:val="0"/>
      <w:snapToGrid w:val="0"/>
      <w:jc w:val="center"/>
    </w:pPr>
    <w:rPr>
      <w:rFonts w:ascii="宋体"/>
      <w:b/>
      <w:sz w:val="84"/>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harCharCharCharCharCharCharCharCharCharCharChar1Char">
    <w:name w:val="Char Char Char Char Char Char Char Char Char Char Char Char1 Char"/>
    <w:basedOn w:val="a"/>
    <w:qFormat/>
    <w:pPr>
      <w:widowControl/>
      <w:snapToGrid w:val="0"/>
      <w:spacing w:line="360" w:lineRule="auto"/>
      <w:ind w:firstLineChars="200" w:firstLine="200"/>
      <w:jc w:val="left"/>
    </w:pPr>
    <w:rPr>
      <w:rFonts w:ascii="宋体" w:eastAsia="仿宋_GB2312" w:hAnsi="宋体"/>
      <w:kern w:val="0"/>
      <w:sz w:val="24"/>
    </w:rPr>
  </w:style>
  <w:style w:type="paragraph" w:customStyle="1" w:styleId="afffd">
    <w:name w:val="重点"/>
    <w:basedOn w:val="a"/>
    <w:qFormat/>
    <w:pPr>
      <w:tabs>
        <w:tab w:val="left" w:pos="0"/>
        <w:tab w:val="left" w:pos="814"/>
      </w:tabs>
      <w:adjustRightInd w:val="0"/>
      <w:snapToGrid w:val="0"/>
      <w:spacing w:line="560" w:lineRule="atLeast"/>
      <w:ind w:left="737" w:hanging="283"/>
    </w:pPr>
    <w:rPr>
      <w:kern w:val="24"/>
      <w:sz w:val="30"/>
    </w:rPr>
  </w:style>
  <w:style w:type="paragraph" w:customStyle="1" w:styleId="Charff1">
    <w:name w:val="样式 正文首行缩进 Char"/>
    <w:basedOn w:val="a"/>
    <w:qFormat/>
    <w:pPr>
      <w:spacing w:line="400" w:lineRule="exact"/>
      <w:ind w:firstLineChars="200" w:firstLine="200"/>
    </w:pPr>
    <w:rPr>
      <w:rFonts w:ascii="宋体" w:hAnsi="宋体"/>
      <w:kern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8000"/>
      <w:kern w:val="0"/>
      <w:sz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afffe">
    <w:name w:val="附件"/>
    <w:basedOn w:val="a"/>
    <w:qFormat/>
    <w:pPr>
      <w:ind w:left="280" w:hangingChars="100" w:hanging="280"/>
      <w:jc w:val="left"/>
    </w:pPr>
    <w:rPr>
      <w:rFonts w:ascii="宋体" w:hAnsi="宋体" w:hint="eastAsia"/>
      <w:szCs w:val="24"/>
    </w:rPr>
  </w:style>
  <w:style w:type="paragraph" w:customStyle="1" w:styleId="19">
    <w:name w:val="菲页1"/>
    <w:basedOn w:val="2"/>
    <w:qFormat/>
    <w:pPr>
      <w:widowControl/>
      <w:spacing w:before="260" w:after="260" w:line="416" w:lineRule="auto"/>
      <w:ind w:left="0" w:firstLine="0"/>
    </w:pPr>
    <w:rPr>
      <w:rFonts w:ascii="黑体" w:eastAsia="黑体"/>
      <w:b w:val="0"/>
      <w:kern w:val="0"/>
      <w:sz w:val="52"/>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FF00FF"/>
      <w:kern w:val="0"/>
      <w:sz w:val="20"/>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a">
    <w:name w:val="标题1"/>
    <w:basedOn w:val="a"/>
    <w:qFormat/>
    <w:pPr>
      <w:keepNext/>
      <w:spacing w:line="480" w:lineRule="auto"/>
      <w:ind w:left="283" w:hanging="360"/>
      <w:outlineLvl w:val="0"/>
    </w:pPr>
    <w:rPr>
      <w:rFonts w:ascii="黑体" w:eastAsia="黑体"/>
      <w:b/>
      <w:kern w:val="0"/>
      <w:sz w:val="32"/>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0080"/>
      <w:kern w:val="0"/>
      <w:sz w:val="20"/>
    </w:rPr>
  </w:style>
  <w:style w:type="paragraph" w:customStyle="1" w:styleId="ReportList">
    <w:name w:val="Report List"/>
    <w:basedOn w:val="a"/>
    <w:qFormat/>
    <w:pPr>
      <w:widowControl/>
      <w:spacing w:before="120" w:after="120"/>
    </w:pPr>
    <w:rPr>
      <w:rFonts w:ascii="Arial" w:hAnsi="Arial"/>
      <w:kern w:val="28"/>
      <w:sz w:val="22"/>
    </w:rPr>
  </w:style>
  <w:style w:type="paragraph" w:customStyle="1" w:styleId="edri-titlefirst">
    <w:name w:val="edri-title first"/>
    <w:basedOn w:val="a"/>
    <w:qFormat/>
    <w:pPr>
      <w:numPr>
        <w:numId w:val="4"/>
      </w:numPr>
      <w:tabs>
        <w:tab w:val="clear" w:pos="2"/>
        <w:tab w:val="left" w:pos="1365"/>
      </w:tabs>
      <w:spacing w:beforeLines="100" w:line="300" w:lineRule="auto"/>
      <w:outlineLvl w:val="0"/>
    </w:pPr>
    <w:rPr>
      <w:rFonts w:ascii="Arial Narrow" w:hAnsi="Arial Narrow" w:cs="宋体"/>
      <w:b/>
      <w:bCs/>
      <w:kern w:val="0"/>
      <w:sz w:val="3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008000"/>
      <w:kern w:val="0"/>
      <w:sz w:val="20"/>
    </w:rPr>
  </w:style>
  <w:style w:type="paragraph" w:customStyle="1" w:styleId="edri-Atitle">
    <w:name w:val="edri-A title"/>
    <w:basedOn w:val="a"/>
    <w:next w:val="a"/>
    <w:qFormat/>
    <w:pPr>
      <w:numPr>
        <w:ilvl w:val="3"/>
        <w:numId w:val="4"/>
      </w:numPr>
      <w:tabs>
        <w:tab w:val="clear" w:pos="1499"/>
        <w:tab w:val="left" w:pos="1385"/>
      </w:tabs>
      <w:spacing w:beforeLines="50" w:line="300" w:lineRule="auto"/>
      <w:ind w:left="1385" w:hanging="305"/>
      <w:outlineLvl w:val="3"/>
    </w:pPr>
    <w:rPr>
      <w:rFonts w:cs="CommercialPi BT"/>
      <w:bCs/>
      <w:kern w:val="0"/>
      <w:sz w:val="24"/>
      <w:szCs w:val="24"/>
    </w:rPr>
  </w:style>
  <w:style w:type="paragraph" w:customStyle="1" w:styleId="affff">
    <w:name w:val="文书"/>
    <w:basedOn w:val="a"/>
    <w:qFormat/>
    <w:pPr>
      <w:ind w:firstLineChars="200" w:firstLine="560"/>
    </w:pPr>
    <w:rPr>
      <w:sz w:val="28"/>
      <w:szCs w:val="24"/>
    </w:rPr>
  </w:style>
  <w:style w:type="paragraph" w:customStyle="1" w:styleId="xl224">
    <w:name w:val="xl2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9900"/>
      <w:kern w:val="0"/>
      <w:sz w:val="20"/>
    </w:rPr>
  </w:style>
  <w:style w:type="paragraph" w:customStyle="1" w:styleId="StyleBodyTextIndent3Left65chFirstline0ch">
    <w:name w:val="Style Body Text Indent 3 + Left  6.5 ch First line:  0 ch"/>
    <w:basedOn w:val="33"/>
    <w:qFormat/>
    <w:pPr>
      <w:tabs>
        <w:tab w:val="left" w:pos="-1843"/>
        <w:tab w:val="left" w:pos="-2"/>
        <w:tab w:val="left" w:pos="849"/>
        <w:tab w:val="left" w:pos="2722"/>
      </w:tabs>
      <w:suppressAutoHyphens/>
      <w:snapToGrid w:val="0"/>
      <w:spacing w:after="0"/>
      <w:ind w:leftChars="0" w:left="2722" w:hanging="567"/>
      <w:jc w:val="left"/>
    </w:pPr>
    <w:rPr>
      <w:rFonts w:eastAsia="PMingLiU"/>
      <w:kern w:val="0"/>
      <w:sz w:val="24"/>
      <w:szCs w:val="24"/>
      <w:lang w:val="en-GB" w:eastAsia="zh-TW"/>
    </w:rPr>
  </w:style>
  <w:style w:type="paragraph" w:customStyle="1" w:styleId="affff0">
    <w:name w:val="注"/>
    <w:basedOn w:val="a"/>
    <w:qFormat/>
    <w:pPr>
      <w:spacing w:line="360" w:lineRule="auto"/>
      <w:ind w:firstLine="567"/>
    </w:pPr>
    <w:rPr>
      <w:rFonts w:eastAsia="仿宋_GB2312"/>
      <w:sz w:val="24"/>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FF00FF"/>
      <w:kern w:val="0"/>
      <w:sz w:val="20"/>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FF"/>
      <w:kern w:val="0"/>
      <w:sz w:val="20"/>
    </w:rPr>
  </w:style>
  <w:style w:type="paragraph" w:customStyle="1" w:styleId="xl226">
    <w:name w:val="xl2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9900"/>
      <w:kern w:val="0"/>
      <w:sz w:val="20"/>
    </w:rPr>
  </w:style>
  <w:style w:type="paragraph" w:customStyle="1" w:styleId="affff1">
    <w:name w:val="正文样式"/>
    <w:basedOn w:val="ae"/>
    <w:qFormat/>
    <w:pPr>
      <w:spacing w:line="360" w:lineRule="auto"/>
      <w:ind w:leftChars="0" w:left="0" w:firstLineChars="200" w:firstLine="420"/>
      <w:jc w:val="left"/>
    </w:pPr>
    <w:rPr>
      <w:rFonts w:ascii="宋体" w:eastAsia="宋体" w:hAnsi="Times New Roman"/>
      <w:b w:val="0"/>
      <w:bCs w:val="0"/>
      <w:kern w:val="0"/>
      <w:sz w:val="21"/>
      <w:szCs w:val="20"/>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11XXX">
    <w:name w:val="1.1XXX"/>
    <w:qFormat/>
    <w:pPr>
      <w:spacing w:beforeLines="50" w:afterLines="50"/>
      <w:jc w:val="center"/>
      <w:outlineLvl w:val="2"/>
    </w:pPr>
    <w:rPr>
      <w:rFonts w:ascii="宋体" w:hAnsi="宋体"/>
      <w:color w:val="000000"/>
      <w:kern w:val="2"/>
      <w:sz w:val="28"/>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6600"/>
      <w:kern w:val="0"/>
      <w:sz w:val="20"/>
    </w:rPr>
  </w:style>
  <w:style w:type="paragraph" w:customStyle="1" w:styleId="affff2">
    <w:name w:val="表头"/>
    <w:basedOn w:val="a"/>
    <w:qFormat/>
    <w:pPr>
      <w:adjustRightInd w:val="0"/>
      <w:snapToGrid w:val="0"/>
      <w:spacing w:line="400" w:lineRule="exact"/>
      <w:jc w:val="center"/>
    </w:pPr>
    <w:rPr>
      <w:rFonts w:ascii="宋体"/>
      <w:sz w:val="24"/>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00FF"/>
      <w:kern w:val="0"/>
      <w:sz w:val="20"/>
    </w:rPr>
  </w:style>
  <w:style w:type="paragraph" w:customStyle="1" w:styleId="2f0">
    <w:name w:val="投标—标题2"/>
    <w:basedOn w:val="17"/>
    <w:next w:val="a"/>
    <w:qFormat/>
    <w:pPr>
      <w:keepNext w:val="0"/>
      <w:keepLines w:val="0"/>
      <w:tabs>
        <w:tab w:val="left" w:pos="567"/>
      </w:tabs>
      <w:adjustRightInd w:val="0"/>
      <w:spacing w:before="120" w:after="120"/>
      <w:ind w:left="567" w:hanging="567"/>
      <w:outlineLvl w:val="1"/>
    </w:pPr>
    <w:rPr>
      <w:sz w:val="30"/>
    </w:rPr>
  </w:style>
  <w:style w:type="paragraph" w:customStyle="1" w:styleId="affff3">
    <w:name w:val="表格"/>
    <w:basedOn w:val="a"/>
    <w:qFormat/>
    <w:pPr>
      <w:adjustRightInd w:val="0"/>
      <w:snapToGrid w:val="0"/>
      <w:spacing w:line="300" w:lineRule="auto"/>
      <w:jc w:val="center"/>
    </w:pPr>
    <w:rPr>
      <w:szCs w:val="24"/>
    </w:rPr>
  </w:style>
  <w:style w:type="paragraph" w:customStyle="1" w:styleId="N1">
    <w:name w:val="N1"/>
    <w:basedOn w:val="a"/>
    <w:qFormat/>
    <w:rPr>
      <w:rFonts w:ascii="黑体" w:eastAsia="黑体" w:hAnsi="宋体"/>
      <w:sz w:val="28"/>
      <w:szCs w:val="28"/>
    </w:rPr>
  </w:style>
  <w:style w:type="paragraph" w:customStyle="1" w:styleId="affff4">
    <w:name w:val="文本框"/>
    <w:basedOn w:val="a"/>
    <w:qFormat/>
    <w:pPr>
      <w:snapToGrid w:val="0"/>
      <w:jc w:val="center"/>
    </w:pPr>
    <w:rPr>
      <w:rFonts w:ascii="仿宋_GB2312" w:eastAsia="仿宋_GB2312"/>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6600"/>
      <w:kern w:val="0"/>
      <w:sz w:val="20"/>
    </w:rPr>
  </w:style>
  <w:style w:type="paragraph" w:customStyle="1" w:styleId="123">
    <w:name w:val="图片123"/>
    <w:basedOn w:val="a"/>
    <w:qFormat/>
    <w:pPr>
      <w:jc w:val="center"/>
    </w:pPr>
    <w:rPr>
      <w:rFonts w:ascii="宋体" w:hAnsi="宋体"/>
      <w:sz w:val="24"/>
      <w:szCs w:val="22"/>
    </w:rPr>
  </w:style>
  <w:style w:type="paragraph" w:customStyle="1" w:styleId="xl236">
    <w:name w:val="xl2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8000"/>
      <w:kern w:val="0"/>
      <w:sz w:val="20"/>
    </w:rPr>
  </w:style>
  <w:style w:type="paragraph" w:customStyle="1" w:styleId="312">
    <w:name w:val="正文文本缩进 312"/>
    <w:basedOn w:val="a"/>
    <w:qFormat/>
    <w:pPr>
      <w:adjustRightInd w:val="0"/>
      <w:spacing w:line="360" w:lineRule="exact"/>
      <w:ind w:firstLine="756"/>
      <w:textAlignment w:val="baseline"/>
    </w:pPr>
    <w:rPr>
      <w:rFonts w:eastAsia="楷体_GB2312"/>
      <w:spacing w:val="20"/>
      <w:kern w:val="0"/>
      <w:sz w:val="28"/>
    </w:rPr>
  </w:style>
  <w:style w:type="paragraph" w:customStyle="1" w:styleId="2f1">
    <w:name w:val="材料验收2"/>
    <w:basedOn w:val="2"/>
    <w:qFormat/>
    <w:pPr>
      <w:spacing w:before="0" w:after="0"/>
      <w:ind w:left="0" w:firstLine="0"/>
      <w:jc w:val="both"/>
    </w:pPr>
    <w:rPr>
      <w:b w:val="0"/>
      <w:bCs/>
      <w:sz w:val="30"/>
      <w:szCs w:val="32"/>
    </w:rPr>
  </w:style>
  <w:style w:type="paragraph" w:customStyle="1" w:styleId="affff5">
    <w:name w:val="表格，五宋"/>
    <w:qFormat/>
    <w:pPr>
      <w:adjustRightInd w:val="0"/>
      <w:snapToGrid w:val="0"/>
      <w:jc w:val="center"/>
    </w:pPr>
    <w:rPr>
      <w:sz w:val="21"/>
      <w:szCs w:val="21"/>
    </w:rPr>
  </w:style>
  <w:style w:type="paragraph" w:customStyle="1" w:styleId="font27">
    <w:name w:val="font27"/>
    <w:basedOn w:val="a"/>
    <w:qFormat/>
    <w:pPr>
      <w:widowControl/>
      <w:spacing w:before="100" w:beforeAutospacing="1" w:after="100" w:afterAutospacing="1"/>
      <w:jc w:val="left"/>
    </w:pPr>
    <w:rPr>
      <w:rFonts w:ascii="宋体" w:hAnsi="宋体"/>
      <w:color w:val="00FF00"/>
      <w:kern w:val="0"/>
      <w:sz w:val="20"/>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color w:val="000000"/>
      <w:kern w:val="0"/>
      <w:sz w:val="20"/>
    </w:rPr>
  </w:style>
  <w:style w:type="paragraph" w:customStyle="1" w:styleId="2f2">
    <w:name w:val="日期2"/>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FF00"/>
      <w:kern w:val="0"/>
      <w:sz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CharChar1100">
    <w:name w:val="Char Char110"/>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44">
    <w:name w:val="标题 4..."/>
    <w:basedOn w:val="2"/>
    <w:qFormat/>
    <w:pPr>
      <w:tabs>
        <w:tab w:val="left" w:pos="1260"/>
      </w:tabs>
      <w:adjustRightInd w:val="0"/>
      <w:snapToGrid w:val="0"/>
      <w:spacing w:before="280" w:after="290" w:line="377" w:lineRule="auto"/>
      <w:ind w:left="0" w:firstLineChars="150" w:firstLine="150"/>
      <w:jc w:val="left"/>
    </w:pPr>
    <w:rPr>
      <w:rFonts w:ascii="Times New Roman" w:hAnsi="Times New Roman" w:cs="宋体"/>
      <w:bCs/>
      <w:snapToGrid w:val="0"/>
      <w:kern w:val="0"/>
      <w:sz w:val="32"/>
    </w:rPr>
  </w:style>
  <w:style w:type="paragraph" w:customStyle="1" w:styleId="CharCharCharChar2">
    <w:name w:val="Char Char Char Char2"/>
    <w:basedOn w:val="a"/>
    <w:qFormat/>
    <w:rPr>
      <w:kern w:val="0"/>
    </w:rPr>
  </w:style>
  <w:style w:type="paragraph" w:customStyle="1" w:styleId="2GB2312">
    <w:name w:val="样式 标题 2 + 仿宋_GB2312"/>
    <w:basedOn w:val="2"/>
    <w:qFormat/>
    <w:pPr>
      <w:tabs>
        <w:tab w:val="left" w:pos="1320"/>
      </w:tabs>
      <w:spacing w:after="240"/>
      <w:ind w:left="1320" w:hanging="420"/>
      <w:jc w:val="left"/>
    </w:pPr>
    <w:rPr>
      <w:rFonts w:ascii="仿宋_GB2312" w:eastAsia="仿宋_GB2312" w:hAnsi="仿宋_GB2312"/>
      <w:b w:val="0"/>
      <w:bCs/>
      <w:kern w:val="0"/>
      <w:sz w:val="32"/>
    </w:rPr>
  </w:style>
  <w:style w:type="paragraph" w:customStyle="1" w:styleId="qptext">
    <w:name w:val="qptext"/>
    <w:basedOn w:val="a"/>
    <w:qFormat/>
    <w:pPr>
      <w:spacing w:line="560" w:lineRule="exact"/>
    </w:pPr>
    <w:rPr>
      <w:rFonts w:ascii="宋体" w:hAnsi="宋体"/>
      <w:b/>
      <w:snapToGrid w:val="0"/>
      <w:kern w:val="0"/>
      <w:sz w:val="24"/>
      <w:szCs w:val="24"/>
    </w:rPr>
  </w:style>
  <w:style w:type="paragraph" w:customStyle="1" w:styleId="CharCharCharChar3">
    <w:name w:val="Char Char Char Char"/>
    <w:basedOn w:val="a"/>
    <w:qFormat/>
    <w:rPr>
      <w:rFonts w:ascii="仿宋_GB2312" w:eastAsia="仿宋_GB2312"/>
      <w:b/>
      <w:sz w:val="32"/>
      <w:szCs w:val="32"/>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0"/>
    </w:rPr>
  </w:style>
  <w:style w:type="paragraph" w:customStyle="1" w:styleId="2f3">
    <w:name w:val="目录2"/>
    <w:basedOn w:val="a"/>
    <w:qFormat/>
    <w:pPr>
      <w:spacing w:line="360" w:lineRule="auto"/>
      <w:outlineLvl w:val="0"/>
    </w:pPr>
    <w:rPr>
      <w:rFonts w:ascii="宋体" w:hAnsi="宋体"/>
      <w:b/>
      <w:bCs/>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ind w:left="0" w:firstLine="0"/>
      <w:jc w:val="both"/>
    </w:pPr>
    <w:rPr>
      <w:rFonts w:ascii="Times New Roman" w:eastAsia="黑体" w:hAnsi="Times New Roman" w:cs="宋体"/>
      <w:b w:val="0"/>
      <w:kern w:val="0"/>
      <w:sz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0">
    <w:name w:val="样式 标题 2 + 居中1"/>
    <w:basedOn w:val="2"/>
    <w:qFormat/>
    <w:pPr>
      <w:tabs>
        <w:tab w:val="left" w:pos="4725"/>
      </w:tabs>
      <w:spacing w:before="260" w:after="260" w:line="416" w:lineRule="auto"/>
      <w:ind w:left="4725" w:hanging="420"/>
      <w:jc w:val="left"/>
    </w:pPr>
    <w:rPr>
      <w:rFonts w:eastAsia="黑体" w:cs="宋体"/>
      <w:b w:val="0"/>
      <w:bCs/>
      <w:kern w:val="0"/>
      <w:sz w:val="32"/>
    </w:rPr>
  </w:style>
  <w:style w:type="paragraph" w:customStyle="1" w:styleId="affff6">
    <w:name w:val="发文落款"/>
    <w:basedOn w:val="affff7"/>
    <w:qFormat/>
    <w:pPr>
      <w:ind w:left="4094" w:right="607" w:firstLine="0"/>
      <w:jc w:val="center"/>
    </w:pPr>
  </w:style>
  <w:style w:type="paragraph" w:customStyle="1" w:styleId="affff7">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rPr>
  </w:style>
  <w:style w:type="paragraph" w:customStyle="1" w:styleId="xl98">
    <w:name w:val="xl98"/>
    <w:basedOn w:val="a"/>
    <w:qFormat/>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华文新魏" w:eastAsia="华文新魏" w:hAnsi="Arial Unicode MS" w:hint="eastAsia"/>
      <w:b/>
      <w:kern w:val="0"/>
      <w:sz w:val="24"/>
    </w:rPr>
  </w:style>
  <w:style w:type="paragraph" w:customStyle="1" w:styleId="-82-62">
    <w:name w:val="样式 样式 第五行 + 左侧:  -8 字符 段前: 2 行 + 左侧:  -6 字符 段前: 2 行"/>
    <w:basedOn w:val="-82"/>
    <w:qFormat/>
    <w:pPr>
      <w:ind w:leftChars="-400" w:left="-400"/>
    </w:pPr>
  </w:style>
  <w:style w:type="paragraph" w:customStyle="1" w:styleId="-82">
    <w:name w:val="样式 第五行 + 左侧:  -8 字符 段前: 2 行"/>
    <w:basedOn w:val="afff5"/>
    <w:qFormat/>
    <w:pPr>
      <w:ind w:leftChars="-600" w:left="-600"/>
    </w:pPr>
    <w:rPr>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sz">
    <w:name w:val="正文（sz）"/>
    <w:basedOn w:val="a"/>
    <w:next w:val="a"/>
    <w:qFormat/>
    <w:pPr>
      <w:spacing w:line="360" w:lineRule="auto"/>
      <w:ind w:firstLineChars="200" w:firstLine="420"/>
    </w:pPr>
    <w:rPr>
      <w:rFonts w:ascii="宋体" w:hAnsi="宋体"/>
      <w:color w:val="000000"/>
    </w:rPr>
  </w:style>
  <w:style w:type="paragraph" w:customStyle="1" w:styleId="affff8">
    <w:name w:val="横表名"/>
    <w:basedOn w:val="a"/>
    <w:qFormat/>
    <w:pPr>
      <w:spacing w:beforeLines="50" w:line="360" w:lineRule="auto"/>
      <w:jc w:val="center"/>
    </w:pPr>
    <w:rPr>
      <w:rFonts w:ascii="宋体"/>
      <w:b/>
      <w:szCs w:val="21"/>
    </w:rPr>
  </w:style>
  <w:style w:type="paragraph" w:customStyle="1" w:styleId="Level4">
    <w:name w:val="Level 4"/>
    <w:basedOn w:val="a"/>
    <w:qFormat/>
    <w:pPr>
      <w:widowControl/>
      <w:tabs>
        <w:tab w:val="left" w:pos="3960"/>
      </w:tabs>
      <w:ind w:left="3960" w:hanging="360"/>
      <w:jc w:val="left"/>
    </w:pPr>
    <w:rPr>
      <w:rFonts w:eastAsia="PMingLiU"/>
      <w:kern w:val="0"/>
      <w:sz w:val="22"/>
      <w:lang w:val="en-GB" w:eastAsia="en-US"/>
    </w:rPr>
  </w:style>
  <w:style w:type="paragraph" w:customStyle="1" w:styleId="-82-62-4">
    <w:name w:val="样式 样式 样式 第五行 + 左侧:  -8 字符 段前: 2 行 + 左侧:  -6 字符 段前: 2 行 + 左侧:  -4..."/>
    <w:basedOn w:val="-82-62"/>
    <w:qFormat/>
    <w:rPr>
      <w:szCs w:val="28"/>
    </w:rPr>
  </w:style>
  <w:style w:type="paragraph" w:customStyle="1" w:styleId="1110">
    <w:name w:val="標1.1.1下文"/>
    <w:basedOn w:val="a"/>
    <w:qFormat/>
    <w:pPr>
      <w:adjustRightInd w:val="0"/>
      <w:snapToGrid w:val="0"/>
      <w:ind w:left="720"/>
    </w:pPr>
    <w:rPr>
      <w:rFonts w:eastAsia="MingLiU"/>
      <w:kern w:val="0"/>
      <w:sz w:val="24"/>
      <w:lang w:eastAsia="zh-TW"/>
    </w:rPr>
  </w:style>
  <w:style w:type="paragraph" w:customStyle="1" w:styleId="font26">
    <w:name w:val="font26"/>
    <w:basedOn w:val="a"/>
    <w:qFormat/>
    <w:pPr>
      <w:widowControl/>
      <w:spacing w:before="100" w:beforeAutospacing="1" w:after="100" w:afterAutospacing="1"/>
      <w:jc w:val="left"/>
    </w:pPr>
    <w:rPr>
      <w:color w:val="FF00FF"/>
      <w:kern w:val="0"/>
      <w:sz w:val="20"/>
    </w:rPr>
  </w:style>
  <w:style w:type="paragraph" w:customStyle="1" w:styleId="1230">
    <w:name w:val="样式 五号 居中 行距: 最小值 12 磅3"/>
    <w:basedOn w:val="a"/>
    <w:qFormat/>
    <w:pPr>
      <w:adjustRightInd w:val="0"/>
      <w:spacing w:line="240" w:lineRule="atLeast"/>
      <w:jc w:val="center"/>
    </w:pPr>
    <w:rPr>
      <w:rFonts w:cs="宋体"/>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6600"/>
      <w:kern w:val="0"/>
      <w:sz w:val="20"/>
    </w:rPr>
  </w:style>
  <w:style w:type="paragraph" w:customStyle="1" w:styleId="TimesNewRoman073115">
    <w:name w:val="样式 普通文字 + Times New Roman 加粗 首行缩进:  0.73 厘米 行距: 多倍行距 1.15 字行"/>
    <w:basedOn w:val="af0"/>
    <w:qFormat/>
    <w:pPr>
      <w:adjustRightInd w:val="0"/>
      <w:snapToGrid w:val="0"/>
      <w:spacing w:line="460" w:lineRule="exact"/>
    </w:pPr>
    <w:rPr>
      <w:rFonts w:ascii="Times New Roman" w:hAnsi="Times New Roman" w:cs="华文中宋"/>
      <w:bCs/>
      <w:color w:val="FF0000"/>
      <w:kern w:val="0"/>
      <w:sz w:val="24"/>
      <w:szCs w:val="32"/>
    </w:rPr>
  </w:style>
  <w:style w:type="paragraph" w:customStyle="1" w:styleId="affff9">
    <w:name w:val="表格标题"/>
    <w:basedOn w:val="a6"/>
    <w:qFormat/>
    <w:pPr>
      <w:adjustRightInd w:val="0"/>
      <w:snapToGrid w:val="0"/>
      <w:spacing w:beforeLines="50" w:after="0" w:line="360" w:lineRule="auto"/>
      <w:jc w:val="center"/>
    </w:pPr>
    <w:rPr>
      <w:rFonts w:ascii="黑体" w:eastAsia="黑体" w:hAnsi="宋体"/>
      <w:sz w:val="32"/>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FF00"/>
      <w:kern w:val="0"/>
      <w:sz w:val="20"/>
    </w:rPr>
  </w:style>
  <w:style w:type="paragraph" w:customStyle="1" w:styleId="CharCharChar1">
    <w:name w:val="正文 Char Char Char"/>
    <w:qFormat/>
    <w:pPr>
      <w:spacing w:line="360" w:lineRule="auto"/>
      <w:ind w:firstLineChars="200" w:firstLine="200"/>
    </w:pPr>
    <w:rPr>
      <w:kern w:val="2"/>
      <w:sz w:val="24"/>
      <w:szCs w:val="24"/>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8000"/>
      <w:kern w:val="0"/>
      <w:sz w:val="20"/>
    </w:rPr>
  </w:style>
  <w:style w:type="paragraph" w:customStyle="1" w:styleId="202">
    <w:name w:val="样式 深圳2 + 首行缩进:  0 厘米2"/>
    <w:basedOn w:val="26"/>
    <w:qFormat/>
    <w:pPr>
      <w:ind w:left="0" w:firstLine="0"/>
    </w:pPr>
    <w:rPr>
      <w:rFonts w:cs="宋体"/>
      <w:iCs w:val="0"/>
      <w:szCs w:val="20"/>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1">
    <w:name w:val="H1"/>
    <w:qFormat/>
    <w:pPr>
      <w:widowControl w:val="0"/>
      <w:adjustRightInd w:val="0"/>
      <w:spacing w:after="240"/>
      <w:textAlignment w:val="baseline"/>
    </w:pPr>
    <w:rPr>
      <w:rFonts w:eastAsia="全真中明體"/>
      <w:b/>
      <w:caps/>
      <w:spacing w:val="30"/>
      <w:sz w:val="24"/>
      <w:lang w:val="en-GB" w:eastAsia="zh-TW"/>
    </w:rPr>
  </w:style>
  <w:style w:type="paragraph" w:customStyle="1" w:styleId="3MSGothic105CharCharCharCharCharChar">
    <w:name w:val="樣式 標題 3 + (中文) MS Gothic 10.5 點 Char Char Char Char Char Char"/>
    <w:basedOn w:val="3"/>
    <w:qFormat/>
    <w:pPr>
      <w:keepLines w:val="0"/>
      <w:tabs>
        <w:tab w:val="left" w:pos="1134"/>
      </w:tabs>
      <w:snapToGrid w:val="0"/>
      <w:spacing w:beforeLines="0" w:afterLines="0" w:line="240" w:lineRule="auto"/>
      <w:ind w:left="1134" w:hanging="1134"/>
      <w:jc w:val="both"/>
    </w:pPr>
    <w:rPr>
      <w:rFonts w:eastAsia="MS Gothic" w:hAnsi="PMingLiU"/>
      <w:b w:val="0"/>
      <w:color w:val="auto"/>
      <w:lang w:val="en-AU" w:eastAsia="zh-TW"/>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211">
    <w:name w:val="正文文本缩进 21"/>
    <w:basedOn w:val="a"/>
    <w:qFormat/>
    <w:pPr>
      <w:adjustRightInd w:val="0"/>
      <w:spacing w:line="360" w:lineRule="auto"/>
      <w:ind w:right="1001" w:firstLine="525"/>
      <w:jc w:val="left"/>
    </w:pPr>
    <w:rPr>
      <w:sz w:val="24"/>
    </w:rPr>
  </w:style>
  <w:style w:type="paragraph" w:customStyle="1" w:styleId="affffa">
    <w:name w:val="表内文字"/>
    <w:basedOn w:val="a"/>
    <w:next w:val="a"/>
    <w:qFormat/>
    <w:pPr>
      <w:snapToGrid w:val="0"/>
      <w:spacing w:line="400" w:lineRule="exact"/>
    </w:pPr>
  </w:style>
  <w:style w:type="paragraph" w:customStyle="1" w:styleId="-">
    <w:name w:val=":-)"/>
    <w:qFormat/>
    <w:pPr>
      <w:overflowPunct w:val="0"/>
      <w:autoSpaceDE w:val="0"/>
      <w:autoSpaceDN w:val="0"/>
      <w:adjustRightInd w:val="0"/>
      <w:textAlignment w:val="baseline"/>
    </w:pPr>
    <w:rPr>
      <w:lang w:val="en-GB"/>
    </w:rPr>
  </w:style>
  <w:style w:type="paragraph" w:customStyle="1" w:styleId="63">
    <w:name w:val="样式6"/>
    <w:basedOn w:val="5"/>
    <w:next w:val="6"/>
    <w:qFormat/>
    <w:pPr>
      <w:numPr>
        <w:ilvl w:val="0"/>
        <w:numId w:val="0"/>
      </w:numPr>
      <w:spacing w:beforeLines="0" w:afterLines="0" w:line="376" w:lineRule="auto"/>
      <w:jc w:val="both"/>
    </w:pPr>
    <w:rPr>
      <w:rFonts w:ascii="Times New Roman" w:hAnsi="Times New Roman"/>
      <w:b/>
      <w:bCs/>
      <w:color w:val="auto"/>
      <w:sz w:val="21"/>
      <w:szCs w:val="28"/>
    </w:rPr>
  </w:style>
  <w:style w:type="paragraph" w:customStyle="1" w:styleId="-22">
    <w:name w:val="样式 第六行 + 左侧:  -2 字符 段前: 2 行"/>
    <w:basedOn w:val="affffb"/>
    <w:qFormat/>
    <w:pPr>
      <w:ind w:leftChars="-1000" w:left="-1000"/>
    </w:pPr>
    <w:rPr>
      <w:szCs w:val="20"/>
    </w:rPr>
  </w:style>
  <w:style w:type="paragraph" w:customStyle="1" w:styleId="affffb">
    <w:name w:val="第六行"/>
    <w:basedOn w:val="-82-62-4"/>
    <w:qFormat/>
    <w:pPr>
      <w:ind w:leftChars="-200" w:left="-200"/>
    </w:pPr>
  </w:style>
  <w:style w:type="paragraph" w:customStyle="1" w:styleId="affffc">
    <w:name w:val="表"/>
    <w:basedOn w:val="a"/>
    <w:qFormat/>
    <w:pPr>
      <w:spacing w:line="440" w:lineRule="exact"/>
      <w:jc w:val="center"/>
    </w:pPr>
    <w:rPr>
      <w:rFonts w:ascii="仿宋_GB2312" w:eastAsia="仿宋_GB2312"/>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00FF00"/>
      <w:kern w:val="0"/>
      <w:sz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00"/>
      <w:kern w:val="0"/>
      <w:sz w:val="20"/>
    </w:rPr>
  </w:style>
  <w:style w:type="paragraph" w:customStyle="1" w:styleId="Style3MSGothic105LatinTimesNewRomanA">
    <w:name w:val="Style 樣式 標題 3 + (中文) MS Gothic 10.5 點 + (Latin) Times New Roman (A..."/>
    <w:basedOn w:val="3MSGothic105CharCharCharCharCharChar"/>
    <w:qFormat/>
    <w:pPr>
      <w:ind w:left="0" w:firstLine="0"/>
    </w:pPr>
    <w:rPr>
      <w:rFonts w:eastAsia="PMingLiU" w:hAnsi="Times New Roman"/>
    </w:rPr>
  </w:style>
  <w:style w:type="paragraph" w:customStyle="1" w:styleId="font20">
    <w:name w:val="font20"/>
    <w:basedOn w:val="a"/>
    <w:qFormat/>
    <w:pPr>
      <w:widowControl/>
      <w:spacing w:before="100" w:beforeAutospacing="1" w:after="100" w:afterAutospacing="1"/>
      <w:jc w:val="left"/>
    </w:pPr>
    <w:rPr>
      <w:color w:val="0000FF"/>
      <w:kern w:val="0"/>
      <w:sz w:val="20"/>
    </w:rPr>
  </w:style>
  <w:style w:type="paragraph" w:customStyle="1" w:styleId="affffd">
    <w:name w:val="样式 小四"/>
    <w:basedOn w:val="a"/>
    <w:qFormat/>
    <w:pPr>
      <w:spacing w:before="120" w:after="120" w:line="420" w:lineRule="exact"/>
      <w:ind w:firstLineChars="200" w:firstLine="200"/>
    </w:pPr>
    <w:rPr>
      <w:sz w:val="24"/>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FF00"/>
      <w:kern w:val="0"/>
      <w:sz w:val="20"/>
    </w:rPr>
  </w:style>
  <w:style w:type="paragraph" w:customStyle="1" w:styleId="0505">
    <w:name w:val="样式 居中 段前: 0.5 行 段后: 0.5 行"/>
    <w:basedOn w:val="a"/>
    <w:qFormat/>
    <w:pPr>
      <w:adjustRightInd w:val="0"/>
      <w:spacing w:beforeLines="50" w:afterLines="50" w:line="360" w:lineRule="auto"/>
      <w:ind w:firstLineChars="200" w:firstLine="200"/>
      <w:jc w:val="center"/>
    </w:pPr>
    <w:rPr>
      <w:b/>
      <w:sz w:val="24"/>
      <w:szCs w:val="24"/>
    </w:rPr>
  </w:style>
  <w:style w:type="paragraph" w:customStyle="1" w:styleId="xl65">
    <w:name w:val="xl65"/>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affffe">
    <w:name w:val="表头样式"/>
    <w:basedOn w:val="afff0"/>
    <w:qFormat/>
    <w:pPr>
      <w:adjustRightInd/>
      <w:snapToGrid/>
      <w:spacing w:line="240" w:lineRule="auto"/>
      <w:jc w:val="left"/>
    </w:pPr>
    <w:rPr>
      <w:rFonts w:ascii="Times New Roman" w:eastAsia="PMingLiU" w:hAnsi="Times New Roman"/>
      <w:b/>
      <w:bCs/>
      <w:sz w:val="24"/>
      <w:lang w:eastAsia="zh-TW"/>
    </w:rPr>
  </w:style>
  <w:style w:type="paragraph" w:customStyle="1" w:styleId="afffff">
    <w:name w:val="目录"/>
    <w:basedOn w:val="a"/>
    <w:qFormat/>
    <w:pPr>
      <w:widowControl/>
      <w:jc w:val="center"/>
    </w:pPr>
    <w:rPr>
      <w:rFonts w:ascii="宋体"/>
      <w:b/>
      <w:kern w:val="0"/>
      <w:sz w:val="36"/>
    </w:rPr>
  </w:style>
  <w:style w:type="paragraph" w:customStyle="1" w:styleId="1b">
    <w:name w:val="材料验收1"/>
    <w:basedOn w:val="1"/>
    <w:qFormat/>
    <w:pPr>
      <w:spacing w:before="0" w:after="0"/>
      <w:ind w:leftChars="67" w:left="67" w:firstLineChars="150" w:firstLine="150"/>
    </w:pPr>
    <w:rPr>
      <w:rFonts w:ascii="Times New Roman" w:hAnsi="Times New Roman"/>
      <w:b w:val="0"/>
      <w:color w:val="auto"/>
      <w:sz w:val="28"/>
      <w:szCs w:val="28"/>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FF00"/>
      <w:kern w:val="0"/>
      <w:sz w:val="20"/>
    </w:rPr>
  </w:style>
  <w:style w:type="paragraph" w:customStyle="1" w:styleId="64">
    <w:name w:val="投标－标题6"/>
    <w:basedOn w:val="53"/>
    <w:next w:val="a"/>
    <w:qFormat/>
    <w:pPr>
      <w:tabs>
        <w:tab w:val="left" w:pos="1134"/>
      </w:tabs>
      <w:ind w:left="1134" w:hanging="1134"/>
      <w:outlineLvl w:val="5"/>
    </w:pPr>
  </w:style>
  <w:style w:type="paragraph" w:customStyle="1" w:styleId="53">
    <w:name w:val="投标—标题5"/>
    <w:basedOn w:val="45"/>
    <w:next w:val="a"/>
    <w:qFormat/>
    <w:pPr>
      <w:tabs>
        <w:tab w:val="left" w:pos="992"/>
      </w:tabs>
      <w:ind w:left="992" w:hanging="992"/>
      <w:outlineLvl w:val="4"/>
    </w:pPr>
  </w:style>
  <w:style w:type="paragraph" w:customStyle="1" w:styleId="45">
    <w:name w:val="投标—标题4"/>
    <w:basedOn w:val="37"/>
    <w:next w:val="a"/>
    <w:qFormat/>
    <w:pPr>
      <w:tabs>
        <w:tab w:val="left" w:pos="851"/>
      </w:tabs>
      <w:spacing w:before="60"/>
      <w:ind w:left="851" w:hanging="851"/>
      <w:outlineLvl w:val="3"/>
    </w:pPr>
    <w:rPr>
      <w:sz w:val="24"/>
      <w:lang w:val="zh-CN"/>
    </w:rPr>
  </w:style>
  <w:style w:type="paragraph" w:customStyle="1" w:styleId="37">
    <w:name w:val="投标—标题3"/>
    <w:basedOn w:val="2f0"/>
    <w:next w:val="a"/>
    <w:qFormat/>
    <w:pPr>
      <w:tabs>
        <w:tab w:val="clear" w:pos="567"/>
        <w:tab w:val="left" w:pos="709"/>
      </w:tabs>
      <w:ind w:left="709" w:hanging="709"/>
      <w:outlineLvl w:val="2"/>
    </w:pPr>
    <w:rPr>
      <w:sz w:val="28"/>
    </w:rPr>
  </w:style>
  <w:style w:type="paragraph" w:customStyle="1" w:styleId="105050505">
    <w:name w:val="样式 样式 标题 1 + 居中 段前: 0.5 行 段后: 0.5 行 + 段前: 0.5 行 段后: 0.5 行"/>
    <w:basedOn w:val="1"/>
    <w:qFormat/>
    <w:pPr>
      <w:keepNext w:val="0"/>
      <w:keepLines w:val="0"/>
      <w:tabs>
        <w:tab w:val="left" w:pos="900"/>
      </w:tabs>
      <w:adjustRightInd w:val="0"/>
      <w:snapToGrid w:val="0"/>
      <w:spacing w:beforeLines="50" w:beforeAutospacing="1" w:afterLines="50" w:afterAutospacing="1" w:line="240" w:lineRule="auto"/>
      <w:ind w:left="900" w:hanging="420"/>
    </w:pPr>
    <w:rPr>
      <w:rFonts w:ascii="Times New Roman" w:eastAsia="黑体" w:hAnsi="Times New Roman"/>
      <w:color w:val="auto"/>
      <w:sz w:val="36"/>
    </w:rPr>
  </w:style>
  <w:style w:type="paragraph" w:customStyle="1" w:styleId="Char150">
    <w:name w:val="Char15"/>
    <w:basedOn w:val="a"/>
    <w:qFormat/>
    <w:rPr>
      <w:rFonts w:ascii="仿宋_GB2312" w:eastAsia="仿宋_GB2312"/>
      <w:b/>
      <w:sz w:val="32"/>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FF00"/>
      <w:kern w:val="0"/>
      <w:sz w:val="20"/>
    </w:rPr>
  </w:style>
  <w:style w:type="paragraph" w:customStyle="1" w:styleId="CharCharCharCharCharCharCharCharCharCharCharCharChar5">
    <w:name w:val="Char Char Char Char Char Char Char Char Char Char Char Char Char5"/>
    <w:basedOn w:val="a"/>
    <w:qFormat/>
    <w:rPr>
      <w:rFonts w:ascii="仿宋_GB2312" w:eastAsia="仿宋_GB2312"/>
      <w:b/>
      <w:sz w:val="32"/>
    </w:rPr>
  </w:style>
  <w:style w:type="paragraph" w:customStyle="1" w:styleId="afffff0">
    <w:name w:val="表名及表号"/>
    <w:basedOn w:val="a"/>
    <w:next w:val="affffa"/>
    <w:qFormat/>
    <w:pPr>
      <w:snapToGrid w:val="0"/>
      <w:spacing w:line="480" w:lineRule="exact"/>
    </w:pPr>
    <w:rPr>
      <w:b/>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46">
    <w:name w:val="样式4"/>
    <w:basedOn w:val="2"/>
    <w:qFormat/>
    <w:pPr>
      <w:spacing w:before="0" w:after="0"/>
      <w:ind w:left="0" w:firstLineChars="175" w:firstLine="492"/>
      <w:jc w:val="both"/>
    </w:pPr>
    <w:rPr>
      <w:rFonts w:eastAsia="黑体"/>
      <w:bCs/>
      <w:sz w:val="30"/>
      <w:szCs w:val="28"/>
    </w:rPr>
  </w:style>
  <w:style w:type="paragraph" w:customStyle="1" w:styleId="121">
    <w:name w:val="正文12"/>
    <w:basedOn w:val="a"/>
    <w:qFormat/>
    <w:pPr>
      <w:adjustRightInd w:val="0"/>
      <w:snapToGrid w:val="0"/>
      <w:spacing w:line="360" w:lineRule="auto"/>
      <w:ind w:firstLineChars="200" w:firstLine="480"/>
    </w:pPr>
    <w:rPr>
      <w:rFonts w:ascii="宋体" w:hAnsi="宋体"/>
      <w:sz w:val="24"/>
    </w:rPr>
  </w:style>
  <w:style w:type="paragraph" w:customStyle="1" w:styleId="afffff1">
    <w:name w:val="横表格"/>
    <w:basedOn w:val="affff8"/>
    <w:qFormat/>
    <w:pPr>
      <w:spacing w:beforeLines="0" w:line="240" w:lineRule="auto"/>
    </w:pPr>
    <w:rPr>
      <w:b w:val="0"/>
    </w:rPr>
  </w:style>
  <w:style w:type="paragraph" w:customStyle="1" w:styleId="230">
    <w:name w:val="正文文本 23"/>
    <w:basedOn w:val="a"/>
    <w:qFormat/>
    <w:pPr>
      <w:adjustRightInd w:val="0"/>
      <w:spacing w:line="360" w:lineRule="auto"/>
      <w:ind w:right="1841" w:firstLine="420"/>
      <w:jc w:val="left"/>
      <w:textAlignment w:val="baseline"/>
    </w:pPr>
    <w:rPr>
      <w:sz w:val="24"/>
    </w:rPr>
  </w:style>
  <w:style w:type="paragraph" w:customStyle="1" w:styleId="-22-102">
    <w:name w:val="样式 样式 第六行 + 左侧:  -2 字符 段前: 2 行 + 左侧:  -10 字符 段前: 2 行"/>
    <w:basedOn w:val="-22"/>
    <w:qFormat/>
    <w:pPr>
      <w:ind w:leftChars="-1100" w:left="-1100"/>
    </w:pPr>
    <w:rPr>
      <w:szCs w:val="2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00">
    <w:name w:val="00"/>
    <w:basedOn w:val="a"/>
    <w:qFormat/>
    <w:pPr>
      <w:spacing w:line="360" w:lineRule="auto"/>
      <w:jc w:val="left"/>
    </w:pPr>
    <w:rPr>
      <w:rFonts w:ascii="宋体" w:hAnsi="宋体"/>
      <w:b/>
      <w:bCs/>
      <w:spacing w:val="-6"/>
      <w:sz w:val="28"/>
      <w:szCs w:val="28"/>
    </w:rPr>
  </w:style>
  <w:style w:type="paragraph" w:customStyle="1" w:styleId="30505">
    <w:name w:val="样式 标题 3 + 段前: 0.5 行 段后: 0.5 行"/>
    <w:basedOn w:val="3"/>
    <w:qFormat/>
    <w:pPr>
      <w:keepNext w:val="0"/>
      <w:keepLines w:val="0"/>
      <w:tabs>
        <w:tab w:val="left" w:pos="1080"/>
      </w:tabs>
      <w:adjustRightInd w:val="0"/>
      <w:spacing w:beforeLines="0" w:afterLines="0"/>
    </w:pPr>
    <w:rPr>
      <w:rFonts w:cs="宋体"/>
      <w:bCs/>
      <w:color w:val="auto"/>
      <w:kern w:val="0"/>
      <w:sz w:val="30"/>
      <w:szCs w:val="30"/>
    </w:rPr>
  </w:style>
  <w:style w:type="paragraph" w:customStyle="1" w:styleId="scc">
    <w:name w:val="scc"/>
    <w:basedOn w:val="a"/>
    <w:qFormat/>
    <w:pPr>
      <w:adjustRightInd w:val="0"/>
      <w:spacing w:line="400" w:lineRule="atLeast"/>
      <w:jc w:val="center"/>
      <w:textAlignment w:val="baseline"/>
    </w:pPr>
    <w:rPr>
      <w:rFonts w:eastAsia="楷体_GB2312"/>
      <w:b/>
      <w:kern w:val="0"/>
      <w:sz w:val="24"/>
    </w:rPr>
  </w:style>
  <w:style w:type="paragraph" w:customStyle="1" w:styleId="xl70">
    <w:name w:val="xl70"/>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afffff2">
    <w:name w:val="五级"/>
    <w:basedOn w:val="2"/>
    <w:qFormat/>
    <w:pPr>
      <w:keepNext w:val="0"/>
      <w:keepLines w:val="0"/>
      <w:tabs>
        <w:tab w:val="left" w:pos="851"/>
      </w:tabs>
      <w:spacing w:before="0" w:after="0"/>
      <w:ind w:left="851" w:hanging="851"/>
      <w:jc w:val="left"/>
    </w:pPr>
    <w:rPr>
      <w:b w:val="0"/>
      <w:bCs/>
      <w:szCs w:val="32"/>
    </w:rPr>
  </w:style>
  <w:style w:type="paragraph" w:customStyle="1" w:styleId="-10">
    <w:name w:val="附件标题-1"/>
    <w:basedOn w:val="a"/>
    <w:qFormat/>
    <w:pPr>
      <w:spacing w:beforeLines="50"/>
      <w:jc w:val="center"/>
    </w:pPr>
    <w:rPr>
      <w:rFonts w:eastAsia="黑体"/>
      <w:sz w:val="32"/>
      <w:szCs w:val="24"/>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0000"/>
      <w:kern w:val="0"/>
      <w:sz w:val="20"/>
    </w:rPr>
  </w:style>
  <w:style w:type="paragraph" w:customStyle="1" w:styleId="112">
    <w:name w:val="1.1"/>
    <w:basedOn w:val="a"/>
    <w:qFormat/>
    <w:pPr>
      <w:spacing w:line="440" w:lineRule="exact"/>
      <w:ind w:firstLineChars="200" w:firstLine="200"/>
    </w:pPr>
    <w:rPr>
      <w:sz w:val="28"/>
    </w:rPr>
  </w:style>
  <w:style w:type="paragraph" w:customStyle="1" w:styleId="CharCharCharCharCharCharCharCharCharCharCharCharChar4">
    <w:name w:val="Char Char Char Char Char Char Char Char Char Char Char Char Char4"/>
    <w:basedOn w:val="a"/>
    <w:qFormat/>
    <w:rPr>
      <w:rFonts w:ascii="仿宋_GB2312" w:eastAsia="仿宋_GB2312"/>
      <w:b/>
      <w:sz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305050505">
    <w:name w:val="样式 样式 标题 3 + 段前: 0.5 行 段后: 0.5 行 + 宋体 四号 段前: 0.5 行 段后: 0.5 行"/>
    <w:basedOn w:val="a"/>
    <w:qFormat/>
    <w:pPr>
      <w:keepNext/>
      <w:keepLines/>
      <w:numPr>
        <w:ilvl w:val="1"/>
        <w:numId w:val="6"/>
      </w:numPr>
      <w:tabs>
        <w:tab w:val="clear" w:pos="1077"/>
      </w:tabs>
      <w:spacing w:beforeLines="50" w:afterLines="50" w:line="360" w:lineRule="auto"/>
      <w:ind w:left="0" w:firstLine="0"/>
      <w:jc w:val="left"/>
      <w:outlineLvl w:val="2"/>
    </w:pPr>
    <w:rPr>
      <w:rFonts w:ascii="宋体" w:hAnsi="宋体"/>
      <w:b/>
      <w:bCs/>
      <w:sz w:val="24"/>
      <w:szCs w:val="24"/>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
    <w:qFormat/>
    <w:pPr>
      <w:widowControl/>
      <w:pBdr>
        <w:left w:val="single" w:sz="4" w:space="0" w:color="auto"/>
        <w:bottom w:val="single" w:sz="4"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afffff3">
    <w:name w:val="标题五"/>
    <w:basedOn w:val="5"/>
    <w:next w:val="a"/>
    <w:qFormat/>
    <w:pPr>
      <w:numPr>
        <w:ilvl w:val="0"/>
        <w:numId w:val="0"/>
      </w:numPr>
      <w:spacing w:beforeLines="0" w:afterLines="0" w:line="360" w:lineRule="auto"/>
      <w:ind w:left="360"/>
      <w:jc w:val="both"/>
    </w:pPr>
    <w:rPr>
      <w:rFonts w:ascii="黑体" w:hAnsi="Times New Roman"/>
      <w:bCs/>
      <w:color w:val="auto"/>
      <w:sz w:val="18"/>
      <w:szCs w:val="28"/>
    </w:rPr>
  </w:style>
  <w:style w:type="paragraph" w:customStyle="1" w:styleId="afffff4">
    <w:name w:val="表格文字图表文字"/>
    <w:basedOn w:val="a"/>
    <w:qFormat/>
    <w:pPr>
      <w:snapToGrid w:val="0"/>
      <w:jc w:val="center"/>
    </w:pPr>
    <w:rPr>
      <w:rFonts w:cs="宋体"/>
    </w:rPr>
  </w:style>
  <w:style w:type="paragraph" w:customStyle="1" w:styleId="font18">
    <w:name w:val="font18"/>
    <w:basedOn w:val="a"/>
    <w:qFormat/>
    <w:pPr>
      <w:widowControl/>
      <w:spacing w:before="100" w:beforeAutospacing="1" w:after="100" w:afterAutospacing="1"/>
      <w:jc w:val="left"/>
    </w:pPr>
    <w:rPr>
      <w:rFonts w:ascii="宋体" w:hAnsi="宋体"/>
      <w:color w:val="008000"/>
      <w:kern w:val="0"/>
      <w:sz w:val="20"/>
    </w:rPr>
  </w:style>
  <w:style w:type="paragraph" w:customStyle="1" w:styleId="GB23120828">
    <w:name w:val="样式 楷体_GB2312 小四 首行缩进:  0.8 厘米 行距: 固定值 28 磅"/>
    <w:basedOn w:val="a"/>
    <w:qFormat/>
    <w:pPr>
      <w:ind w:firstLineChars="262" w:firstLine="550"/>
    </w:pPr>
  </w:style>
  <w:style w:type="paragraph" w:customStyle="1" w:styleId="CharCharChar2">
    <w:name w:val="末级 Char Char Char"/>
    <w:basedOn w:val="a"/>
    <w:qFormat/>
    <w:pPr>
      <w:tabs>
        <w:tab w:val="left" w:pos="851"/>
      </w:tabs>
      <w:spacing w:line="360" w:lineRule="auto"/>
      <w:ind w:firstLine="624"/>
    </w:pPr>
    <w:rPr>
      <w:sz w:val="24"/>
      <w:szCs w:val="24"/>
    </w:rPr>
  </w:style>
  <w:style w:type="paragraph" w:customStyle="1" w:styleId="xl77">
    <w:name w:val="xl77"/>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font29">
    <w:name w:val="font29"/>
    <w:basedOn w:val="a"/>
    <w:qFormat/>
    <w:pPr>
      <w:widowControl/>
      <w:spacing w:before="100" w:beforeAutospacing="1" w:after="100" w:afterAutospacing="1"/>
      <w:jc w:val="left"/>
    </w:pPr>
    <w:rPr>
      <w:rFonts w:ascii="宋体" w:hAnsi="宋体"/>
      <w:color w:val="FF6600"/>
      <w:kern w:val="0"/>
      <w:sz w:val="20"/>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FF"/>
      <w:kern w:val="0"/>
      <w:sz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xl228">
    <w:name w:val="xl2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FF9900"/>
      <w:kern w:val="0"/>
      <w:sz w:val="20"/>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afffff5">
    <w:name w:val="附表"/>
    <w:basedOn w:val="a"/>
    <w:qFormat/>
    <w:pPr>
      <w:adjustRightInd w:val="0"/>
      <w:snapToGrid w:val="0"/>
    </w:pPr>
    <w:rPr>
      <w:rFonts w:ascii="黑体" w:eastAsia="黑体"/>
      <w:szCs w:val="24"/>
    </w:rPr>
  </w:style>
  <w:style w:type="paragraph" w:customStyle="1" w:styleId="afffff6">
    <w:name w:val="投标正文"/>
    <w:basedOn w:val="a"/>
    <w:qFormat/>
    <w:pPr>
      <w:jc w:val="left"/>
    </w:pPr>
    <w:rPr>
      <w:kern w:val="0"/>
    </w:rPr>
  </w:style>
  <w:style w:type="paragraph" w:customStyle="1" w:styleId="225-021">
    <w:name w:val="样式 宋体 首行缩进:  2 字符 行距: 固定值 25 磅 右  -0.21 字符"/>
    <w:basedOn w:val="a"/>
    <w:qFormat/>
    <w:pPr>
      <w:adjustRightInd w:val="0"/>
      <w:snapToGrid w:val="0"/>
      <w:spacing w:line="520" w:lineRule="exact"/>
      <w:ind w:rightChars="-21" w:right="-55" w:firstLineChars="200" w:firstLine="520"/>
      <w:jc w:val="left"/>
    </w:pPr>
    <w:rPr>
      <w:rFonts w:ascii="宋体" w:hAnsi="宋体" w:cs="宋体"/>
      <w:sz w:val="26"/>
    </w:rPr>
  </w:style>
  <w:style w:type="paragraph" w:customStyle="1" w:styleId="1c">
    <w:name w:val="标书正文1"/>
    <w:basedOn w:val="a"/>
    <w:qFormat/>
    <w:pPr>
      <w:spacing w:before="100" w:after="100" w:line="360" w:lineRule="auto"/>
      <w:ind w:left="718" w:hangingChars="342" w:hanging="718"/>
    </w:pPr>
    <w:rPr>
      <w:rFonts w:ascii="宋体"/>
      <w:color w:val="FF0000"/>
      <w:kern w:val="0"/>
    </w:rPr>
  </w:style>
  <w:style w:type="paragraph" w:customStyle="1" w:styleId="xl97">
    <w:name w:val="xl97"/>
    <w:basedOn w:val="a"/>
    <w:qFormat/>
    <w:pPr>
      <w:widowControl/>
      <w:pBdr>
        <w:left w:val="single" w:sz="4"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afffff7">
    <w:name w:val="章节序"/>
    <w:basedOn w:val="a"/>
    <w:qFormat/>
    <w:pPr>
      <w:widowControl/>
      <w:adjustRightInd w:val="0"/>
      <w:ind w:firstLineChars="200" w:firstLine="420"/>
      <w:jc w:val="left"/>
    </w:pPr>
    <w:rPr>
      <w:rFonts w:ascii="Arial" w:eastAsia="楷体_GB2312" w:hAnsi="Arial"/>
    </w:rPr>
  </w:style>
  <w:style w:type="paragraph" w:customStyle="1" w:styleId="xl193">
    <w:name w:val="xl1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color w:val="0000FF"/>
      <w:kern w:val="0"/>
      <w:sz w:val="20"/>
    </w:rPr>
  </w:style>
  <w:style w:type="paragraph" w:customStyle="1" w:styleId="1d">
    <w:name w:val="样式 标题 1 + 二号"/>
    <w:basedOn w:val="1"/>
    <w:qFormat/>
    <w:pPr>
      <w:spacing w:before="340" w:after="330" w:line="578" w:lineRule="auto"/>
      <w:jc w:val="both"/>
    </w:pPr>
    <w:rPr>
      <w:rFonts w:ascii="Times New Roman" w:eastAsia="黑体" w:hAnsi="Times New Roman"/>
      <w:color w:val="auto"/>
      <w:sz w:val="32"/>
      <w:szCs w:val="44"/>
    </w:rPr>
  </w:style>
  <w:style w:type="paragraph" w:customStyle="1" w:styleId="font1">
    <w:name w:val="font1"/>
    <w:basedOn w:val="a"/>
    <w:qFormat/>
    <w:pPr>
      <w:widowControl/>
      <w:spacing w:before="100" w:beforeAutospacing="1" w:after="100" w:afterAutospacing="1"/>
      <w:jc w:val="left"/>
    </w:pPr>
    <w:rPr>
      <w:rFonts w:ascii="Arial" w:eastAsia="Arial Unicode MS" w:hAnsi="Arial"/>
      <w:b/>
      <w:kern w:val="0"/>
      <w:sz w:val="20"/>
    </w:rPr>
  </w:style>
  <w:style w:type="paragraph" w:customStyle="1" w:styleId="CharCharCharCharCharCharCharCharCharCharCharCharCharCharCharCharCharChar">
    <w:name w:val="Char Char Char Char Char Char Char Char Char Char Char Char Char Char Char Char Char Char"/>
    <w:basedOn w:val="a"/>
    <w:qFormat/>
    <w:rPr>
      <w:sz w:val="24"/>
      <w:szCs w:val="24"/>
    </w:rPr>
  </w:style>
  <w:style w:type="paragraph" w:customStyle="1" w:styleId="221">
    <w:name w:val="正文文本 22"/>
    <w:basedOn w:val="a"/>
    <w:qFormat/>
    <w:pPr>
      <w:adjustRightInd w:val="0"/>
      <w:spacing w:line="360" w:lineRule="auto"/>
      <w:ind w:right="1841" w:firstLine="420"/>
      <w:jc w:val="left"/>
      <w:textAlignment w:val="baseline"/>
    </w:pPr>
    <w:rPr>
      <w:sz w:val="24"/>
    </w:rPr>
  </w:style>
  <w:style w:type="paragraph" w:customStyle="1" w:styleId="xl234">
    <w:name w:val="xl2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8000"/>
      <w:kern w:val="0"/>
      <w:sz w:val="20"/>
    </w:rPr>
  </w:style>
  <w:style w:type="paragraph" w:customStyle="1" w:styleId="retrait1">
    <w:name w:val="retrait1"/>
    <w:basedOn w:val="a"/>
    <w:qFormat/>
    <w:pPr>
      <w:widowControl/>
      <w:spacing w:before="20" w:after="20"/>
      <w:ind w:left="284"/>
      <w:jc w:val="left"/>
    </w:pPr>
    <w:rPr>
      <w:rFonts w:ascii="Arial" w:hAnsi="Arial"/>
      <w:kern w:val="0"/>
      <w:sz w:val="24"/>
      <w:lang w:val="en-GB"/>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00FF"/>
      <w:kern w:val="0"/>
      <w:sz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e">
    <w:name w:val="列表框1"/>
    <w:basedOn w:val="a"/>
    <w:next w:val="a"/>
    <w:qFormat/>
    <w:pPr>
      <w:tabs>
        <w:tab w:val="left" w:pos="1628"/>
        <w:tab w:val="left" w:pos="2086"/>
        <w:tab w:val="left" w:pos="2238"/>
      </w:tabs>
      <w:adjustRightInd w:val="0"/>
      <w:snapToGrid w:val="0"/>
      <w:ind w:leftChars="400" w:left="400" w:rightChars="100" w:right="100" w:hanging="348"/>
    </w:pPr>
    <w:rPr>
      <w:rFonts w:ascii="宋体" w:eastAsia="楷体_GB2312" w:hAnsi="Arial" w:cs="Arial"/>
      <w:spacing w:val="10"/>
      <w:kern w:val="0"/>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ff8">
    <w:name w:val="王 正文 四宋"/>
    <w:basedOn w:val="a"/>
    <w:qFormat/>
    <w:pPr>
      <w:ind w:firstLineChars="200" w:firstLine="560"/>
    </w:pPr>
    <w:rPr>
      <w:bCs/>
      <w:sz w:val="28"/>
      <w:szCs w:val="28"/>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afffff9">
    <w:name w:val="文档正文"/>
    <w:basedOn w:val="a"/>
    <w:qFormat/>
    <w:pPr>
      <w:spacing w:line="360" w:lineRule="auto"/>
      <w:ind w:firstLineChars="200" w:firstLine="200"/>
    </w:pPr>
    <w:rPr>
      <w:rFonts w:ascii="宋体" w:hAnsi="宋体"/>
      <w:sz w:val="24"/>
      <w:szCs w:val="24"/>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6600"/>
      <w:kern w:val="0"/>
      <w:sz w:val="20"/>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008000"/>
      <w:kern w:val="0"/>
      <w:sz w:val="20"/>
    </w:rPr>
  </w:style>
  <w:style w:type="paragraph" w:customStyle="1" w:styleId="140">
    <w:name w:val="正文14"/>
    <w:basedOn w:val="a"/>
    <w:qFormat/>
    <w:pPr>
      <w:adjustRightInd w:val="0"/>
      <w:snapToGrid w:val="0"/>
      <w:spacing w:line="360" w:lineRule="auto"/>
      <w:ind w:firstLineChars="200" w:firstLine="480"/>
    </w:pPr>
    <w:rPr>
      <w:rFonts w:ascii="宋体" w:hAnsi="宋体"/>
      <w:sz w:val="24"/>
    </w:rPr>
  </w:style>
  <w:style w:type="paragraph" w:customStyle="1" w:styleId="Char1CharChar1Char">
    <w:name w:val="Char1 Char Char1 Char"/>
    <w:basedOn w:val="a"/>
    <w:qFormat/>
    <w:rPr>
      <w:rFonts w:ascii="仿宋_GB2312" w:eastAsia="仿宋_GB2312"/>
      <w:b/>
      <w:sz w:val="32"/>
      <w:szCs w:val="32"/>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8000"/>
      <w:kern w:val="0"/>
      <w:sz w:val="20"/>
    </w:rPr>
  </w:style>
  <w:style w:type="paragraph" w:customStyle="1" w:styleId="xl219">
    <w:name w:val="xl2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6600"/>
      <w:kern w:val="0"/>
      <w:sz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00"/>
      <w:kern w:val="0"/>
      <w:sz w:val="20"/>
    </w:rPr>
  </w:style>
  <w:style w:type="paragraph" w:customStyle="1" w:styleId="CharCharCharChar11">
    <w:name w:val="Char Char Char Char11"/>
    <w:basedOn w:val="a"/>
    <w:qFormat/>
    <w:rPr>
      <w:rFonts w:ascii="仿宋_GB2312" w:eastAsia="仿宋_GB2312"/>
      <w:b/>
      <w:sz w:val="32"/>
      <w:szCs w:val="32"/>
    </w:rPr>
  </w:style>
  <w:style w:type="paragraph" w:customStyle="1" w:styleId="2112headlinehheadlineSR2ERMH2H2PIM2Headin">
    <w:name w:val="样式 标题 2章标题 1.12 headlinehheadlineS&amp;R2ERMH2H2PIM2Headin..."/>
    <w:basedOn w:val="2"/>
    <w:qFormat/>
    <w:pPr>
      <w:keepNext w:val="0"/>
      <w:keepLines w:val="0"/>
      <w:pageBreakBefore/>
      <w:tabs>
        <w:tab w:val="left" w:pos="454"/>
      </w:tabs>
      <w:spacing w:before="312" w:after="156" w:line="560" w:lineRule="exact"/>
      <w:ind w:left="1077" w:hanging="623"/>
    </w:pPr>
    <w:rPr>
      <w:rFonts w:ascii="黑体" w:eastAsia="黑体" w:cs="宋体"/>
      <w:bCs/>
      <w:kern w:val="0"/>
      <w:sz w:val="32"/>
    </w:rPr>
  </w:style>
  <w:style w:type="paragraph" w:customStyle="1" w:styleId="afffffa">
    <w:name w:val="目录文字"/>
    <w:basedOn w:val="a"/>
    <w:qFormat/>
    <w:pPr>
      <w:widowControl/>
      <w:spacing w:line="480" w:lineRule="auto"/>
      <w:jc w:val="left"/>
    </w:pPr>
    <w:rPr>
      <w:rFonts w:ascii="宋体" w:hAnsi="宋体"/>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kern w:val="0"/>
      <w:sz w:val="20"/>
    </w:rPr>
  </w:style>
  <w:style w:type="paragraph" w:customStyle="1" w:styleId="afffffb">
    <w:name w:val="表目录"/>
    <w:basedOn w:val="a"/>
    <w:qFormat/>
    <w:pPr>
      <w:adjustRightInd w:val="0"/>
      <w:snapToGrid w:val="0"/>
      <w:spacing w:line="360" w:lineRule="auto"/>
    </w:pPr>
    <w:rPr>
      <w:rFonts w:ascii="黑体" w:eastAsia="黑体"/>
      <w:szCs w:val="21"/>
    </w:rPr>
  </w:style>
  <w:style w:type="paragraph" w:customStyle="1" w:styleId="CharCharCharCharCharCharChar5">
    <w:name w:val="Char Char Char Char Char Char Char5"/>
    <w:basedOn w:val="a"/>
    <w:qFormat/>
    <w:rPr>
      <w:rFonts w:ascii="仿宋_GB2312" w:eastAsia="仿宋_GB2312"/>
      <w:b/>
      <w:sz w:val="32"/>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0"/>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2f4">
    <w:name w:val="格式2"/>
    <w:basedOn w:val="2"/>
    <w:qFormat/>
    <w:pPr>
      <w:autoSpaceDE w:val="0"/>
      <w:autoSpaceDN w:val="0"/>
      <w:adjustRightInd w:val="0"/>
      <w:spacing w:before="260" w:after="260" w:line="416" w:lineRule="atLeast"/>
      <w:ind w:left="420" w:hanging="420"/>
      <w:jc w:val="both"/>
      <w:textAlignment w:val="baseline"/>
    </w:pPr>
    <w:rPr>
      <w:rFonts w:ascii="黑体" w:eastAsia="黑体" w:hAnsi="Times New Roman"/>
      <w:b w:val="0"/>
      <w:kern w:val="0"/>
      <w:sz w:val="30"/>
    </w:rPr>
  </w:style>
  <w:style w:type="paragraph" w:customStyle="1" w:styleId="F2">
    <w:name w:val="F2 一级标题"/>
    <w:basedOn w:val="a"/>
    <w:qFormat/>
    <w:pPr>
      <w:spacing w:beforeLines="100" w:afterLines="100" w:line="360" w:lineRule="auto"/>
      <w:ind w:firstLineChars="271" w:firstLine="759"/>
      <w:jc w:val="center"/>
    </w:pPr>
    <w:rPr>
      <w:rFonts w:ascii="楷体_GB2312" w:eastAsia="黑体" w:hAnsi="宋体"/>
      <w:sz w:val="3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00FF00"/>
      <w:kern w:val="0"/>
      <w:sz w:val="20"/>
    </w:rPr>
  </w:style>
  <w:style w:type="paragraph" w:customStyle="1" w:styleId="xl245">
    <w:name w:val="xl2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115">
    <w:name w:val="样式 材料验收1 + 首行缩进:  1.5 字符"/>
    <w:basedOn w:val="1b"/>
    <w:qFormat/>
    <w:pPr>
      <w:ind w:firstLine="422"/>
    </w:pPr>
    <w:rPr>
      <w:rFonts w:cs="宋体"/>
      <w:b/>
      <w:szCs w:val="20"/>
    </w:rPr>
  </w:style>
  <w:style w:type="paragraph" w:customStyle="1" w:styleId="afffffc">
    <w:name w:val="样式一"/>
    <w:basedOn w:val="a"/>
    <w:qFormat/>
    <w:pPr>
      <w:autoSpaceDE w:val="0"/>
      <w:autoSpaceDN w:val="0"/>
      <w:adjustRightInd w:val="0"/>
      <w:spacing w:line="360" w:lineRule="auto"/>
      <w:ind w:firstLineChars="200" w:firstLine="480"/>
      <w:textAlignment w:val="baseline"/>
    </w:pPr>
    <w:rPr>
      <w:rFonts w:ascii="宋体" w:hAnsi="宋体"/>
      <w:kern w:val="0"/>
      <w:sz w:val="24"/>
      <w:lang w:val="en-GB"/>
    </w:rPr>
  </w:style>
  <w:style w:type="paragraph" w:customStyle="1" w:styleId="CharChar1a">
    <w:name w:val="末级 Char Char1"/>
    <w:basedOn w:val="a"/>
    <w:qFormat/>
    <w:pPr>
      <w:tabs>
        <w:tab w:val="left" w:pos="851"/>
      </w:tabs>
      <w:spacing w:line="360" w:lineRule="auto"/>
      <w:ind w:leftChars="500" w:left="50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FF"/>
      <w:kern w:val="0"/>
      <w:sz w:val="20"/>
    </w:rPr>
  </w:style>
  <w:style w:type="paragraph" w:customStyle="1" w:styleId="Ttire">
    <w:name w:val="Tétière"/>
    <w:basedOn w:val="a"/>
    <w:qFormat/>
    <w:pPr>
      <w:widowControl/>
      <w:spacing w:before="60" w:after="60"/>
      <w:jc w:val="center"/>
    </w:pPr>
    <w:rPr>
      <w:rFonts w:ascii="Arial" w:hAnsi="Arial"/>
      <w:b/>
      <w:kern w:val="0"/>
      <w:sz w:val="16"/>
      <w:lang w:val="en-GB"/>
    </w:rPr>
  </w:style>
  <w:style w:type="paragraph" w:customStyle="1" w:styleId="141">
    <w:name w:val="日期14"/>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6600"/>
      <w:kern w:val="0"/>
      <w:sz w:val="20"/>
    </w:rPr>
  </w:style>
  <w:style w:type="paragraph" w:customStyle="1" w:styleId="F6">
    <w:name w:val="F6 表号"/>
    <w:basedOn w:val="a"/>
    <w:qFormat/>
    <w:pPr>
      <w:spacing w:beforeLines="50" w:line="360" w:lineRule="auto"/>
      <w:ind w:firstLineChars="271" w:firstLine="759"/>
      <w:jc w:val="right"/>
    </w:pPr>
    <w:rPr>
      <w:rFonts w:ascii="黑体" w:eastAsia="黑体" w:hAnsi="宋体"/>
      <w:sz w:val="28"/>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d">
    <w:name w:val="正文 + 宋体"/>
    <w:basedOn w:val="a"/>
    <w:qFormat/>
    <w:pPr>
      <w:adjustRightInd w:val="0"/>
      <w:snapToGrid w:val="0"/>
      <w:spacing w:line="360" w:lineRule="auto"/>
      <w:ind w:left="567"/>
    </w:pPr>
    <w:rPr>
      <w:rFonts w:ascii="宋体" w:hAnsi="宋体"/>
      <w:kern w:val="0"/>
      <w:sz w:val="24"/>
      <w:szCs w:val="24"/>
    </w:rPr>
  </w:style>
  <w:style w:type="paragraph" w:customStyle="1" w:styleId="ReportLevel3">
    <w:name w:val="Report Level 3"/>
    <w:basedOn w:val="ReportLevel1"/>
    <w:next w:val="ReportText"/>
    <w:qFormat/>
    <w:pPr>
      <w:tabs>
        <w:tab w:val="left" w:pos="1080"/>
      </w:tabs>
      <w:spacing w:before="120"/>
      <w:ind w:left="1080" w:hanging="360"/>
      <w:outlineLvl w:val="2"/>
    </w:pPr>
    <w:rPr>
      <w:rFonts w:ascii="PMingLiU" w:hAnsi="PMingLiU"/>
      <w:b w:val="0"/>
      <w:caps w:val="0"/>
      <w:sz w:val="22"/>
      <w:lang w:eastAsia="zh-CN"/>
    </w:rPr>
  </w:style>
  <w:style w:type="paragraph" w:customStyle="1" w:styleId="1111">
    <w:name w:val="1.1.1"/>
    <w:basedOn w:val="112"/>
    <w:qFormat/>
    <w:pPr>
      <w:ind w:firstLineChars="400" w:firstLine="400"/>
    </w:pPr>
  </w:style>
  <w:style w:type="paragraph" w:customStyle="1" w:styleId="Afffffe">
    <w:name w:val="A"/>
    <w:basedOn w:val="a"/>
    <w:qFormat/>
    <w:pPr>
      <w:adjustRightInd w:val="0"/>
      <w:spacing w:line="480" w:lineRule="atLeast"/>
      <w:jc w:val="center"/>
      <w:textAlignment w:val="baseline"/>
    </w:pPr>
    <w:rPr>
      <w:spacing w:val="2"/>
      <w:kern w:val="0"/>
      <w:sz w:val="32"/>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9900"/>
      <w:kern w:val="0"/>
      <w:sz w:val="20"/>
    </w:rPr>
  </w:style>
  <w:style w:type="paragraph" w:customStyle="1" w:styleId="affffff">
    <w:name w:val="表格文字"/>
    <w:basedOn w:val="a"/>
    <w:qFormat/>
    <w:rPr>
      <w:rFonts w:ascii="宋体"/>
    </w:rPr>
  </w:style>
  <w:style w:type="paragraph" w:customStyle="1" w:styleId="xl231">
    <w:name w:val="xl2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8000"/>
      <w:kern w:val="0"/>
      <w:sz w:val="20"/>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rPr>
  </w:style>
  <w:style w:type="paragraph" w:customStyle="1" w:styleId="p0">
    <w:name w:val="p0"/>
    <w:basedOn w:val="a"/>
    <w:qFormat/>
    <w:pPr>
      <w:widowControl/>
    </w:pPr>
    <w:rPr>
      <w:kern w:val="0"/>
      <w:szCs w:val="21"/>
    </w:rPr>
  </w:style>
  <w:style w:type="paragraph" w:customStyle="1" w:styleId="213">
    <w:name w:val="正文文本缩进 213"/>
    <w:basedOn w:val="a"/>
    <w:qFormat/>
    <w:pPr>
      <w:adjustRightInd w:val="0"/>
      <w:spacing w:line="360" w:lineRule="auto"/>
      <w:ind w:right="1001" w:firstLine="525"/>
      <w:jc w:val="left"/>
      <w:textAlignment w:val="baseline"/>
    </w:pPr>
    <w:rPr>
      <w:sz w:val="24"/>
    </w:rPr>
  </w:style>
  <w:style w:type="paragraph" w:customStyle="1" w:styleId="xl88">
    <w:name w:val="xl88"/>
    <w:basedOn w:val="a"/>
    <w:qFormat/>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xl201">
    <w:name w:val="xl2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affffff0">
    <w:name w:val="第一行"/>
    <w:basedOn w:val="a"/>
    <w:qFormat/>
    <w:pPr>
      <w:spacing w:beforeLines="100" w:line="360" w:lineRule="auto"/>
      <w:jc w:val="center"/>
    </w:pPr>
    <w:rPr>
      <w:rFonts w:ascii="宋体"/>
      <w:b/>
      <w:bCs/>
      <w:sz w:val="32"/>
      <w:szCs w:val="32"/>
    </w:rPr>
  </w:style>
  <w:style w:type="paragraph" w:customStyle="1" w:styleId="affffff1">
    <w:name w:val="简单回函地址"/>
    <w:basedOn w:val="a"/>
    <w:qFormat/>
    <w:rPr>
      <w:rFonts w:ascii="宋体"/>
      <w:sz w:val="28"/>
      <w:szCs w:val="24"/>
    </w:rPr>
  </w:style>
  <w:style w:type="paragraph" w:customStyle="1" w:styleId="CharChar111">
    <w:name w:val="Char Char111"/>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38">
    <w:name w:val="正文3"/>
    <w:qFormat/>
    <w:pPr>
      <w:widowControl w:val="0"/>
      <w:adjustRightInd w:val="0"/>
      <w:spacing w:line="0" w:lineRule="atLeast"/>
      <w:textAlignment w:val="baseline"/>
    </w:pPr>
    <w:rPr>
      <w:rFonts w:ascii="宋体"/>
      <w:sz w:val="34"/>
    </w:rPr>
  </w:style>
  <w:style w:type="paragraph" w:customStyle="1" w:styleId="CharChar191">
    <w:name w:val="Char Char191"/>
    <w:basedOn w:val="a"/>
    <w:qFormat/>
    <w:rPr>
      <w:rFonts w:ascii="Tahoma" w:hAnsi="Tahoma"/>
      <w:sz w:val="24"/>
    </w:rPr>
  </w:style>
  <w:style w:type="paragraph" w:customStyle="1" w:styleId="212">
    <w:name w:val="正文文本 21"/>
    <w:basedOn w:val="a"/>
    <w:qFormat/>
    <w:pPr>
      <w:adjustRightInd w:val="0"/>
      <w:spacing w:line="360" w:lineRule="auto"/>
      <w:ind w:right="1841" w:firstLine="420"/>
      <w:jc w:val="left"/>
      <w:textAlignment w:val="baseline"/>
    </w:pPr>
    <w:rPr>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CharCharCharCharCharChar1CharCharChar">
    <w:name w:val="Char Char Char Char Char Char Char Char Char Char Char1 Char Char Char"/>
    <w:basedOn w:val="a"/>
    <w:qFormat/>
    <w:rPr>
      <w:rFonts w:ascii="Tahoma" w:hAnsi="Tahoma"/>
      <w:sz w:val="24"/>
    </w:rPr>
  </w:style>
  <w:style w:type="paragraph" w:customStyle="1" w:styleId="GB231215">
    <w:name w:val="样式 仿宋_GB2312 小四 行距: 1.5 倍行距"/>
    <w:basedOn w:val="a"/>
    <w:qFormat/>
    <w:pPr>
      <w:spacing w:line="360" w:lineRule="auto"/>
      <w:ind w:firstLineChars="200" w:firstLine="480"/>
    </w:pPr>
    <w:rPr>
      <w:rFonts w:ascii="仿宋_GB2312" w:eastAsia="仿宋_GB2312" w:hAnsi="宋体" w:cs="宋体"/>
      <w:sz w:val="28"/>
    </w:rPr>
  </w:style>
  <w:style w:type="paragraph" w:customStyle="1" w:styleId="39">
    <w:name w:val="样式3"/>
    <w:basedOn w:val="2"/>
    <w:qFormat/>
    <w:pPr>
      <w:spacing w:before="0" w:after="0"/>
      <w:ind w:left="0" w:firstLineChars="175" w:firstLine="492"/>
      <w:jc w:val="both"/>
    </w:pPr>
    <w:rPr>
      <w:rFonts w:eastAsia="黑体"/>
      <w:bCs/>
      <w:sz w:val="30"/>
      <w:szCs w:val="28"/>
    </w:rPr>
  </w:style>
  <w:style w:type="paragraph" w:customStyle="1" w:styleId="1f">
    <w:name w:val="编号1."/>
    <w:basedOn w:val="a"/>
    <w:qFormat/>
    <w:pPr>
      <w:tabs>
        <w:tab w:val="left" w:pos="547"/>
        <w:tab w:val="left" w:pos="907"/>
        <w:tab w:val="left" w:pos="1080"/>
      </w:tabs>
      <w:spacing w:line="480" w:lineRule="atLeast"/>
      <w:ind w:firstLine="547"/>
    </w:pPr>
    <w:rPr>
      <w:sz w:val="28"/>
    </w:rPr>
  </w:style>
  <w:style w:type="paragraph" w:customStyle="1" w:styleId="2110">
    <w:name w:val="正文文本缩进 211"/>
    <w:basedOn w:val="a"/>
    <w:qFormat/>
    <w:pPr>
      <w:adjustRightInd w:val="0"/>
      <w:spacing w:line="360" w:lineRule="auto"/>
      <w:ind w:right="1001" w:firstLine="525"/>
      <w:jc w:val="left"/>
      <w:textAlignment w:val="baseline"/>
    </w:pPr>
    <w:rPr>
      <w:sz w:val="24"/>
    </w:rPr>
  </w:style>
  <w:style w:type="paragraph" w:customStyle="1" w:styleId="affffff2">
    <w:name w:val="正文&gt;"/>
    <w:basedOn w:val="a"/>
    <w:qFormat/>
    <w:pPr>
      <w:tabs>
        <w:tab w:val="left" w:pos="630"/>
        <w:tab w:val="left" w:pos="1050"/>
      </w:tabs>
      <w:spacing w:line="400" w:lineRule="exact"/>
      <w:ind w:left="1050" w:hanging="420"/>
    </w:pPr>
    <w:rPr>
      <w:rFonts w:ascii="Arial" w:hAnsi="Arial"/>
    </w:rPr>
  </w:style>
  <w:style w:type="paragraph" w:customStyle="1" w:styleId="-22-102-">
    <w:name w:val="样式 样式 样式 第六行 + 左侧:  -2 字符 段前: 2 行 + 左侧:  -10 字符 段前: 2 行 + 左侧:  -..."/>
    <w:basedOn w:val="-22-102"/>
    <w:qFormat/>
    <w:pPr>
      <w:ind w:leftChars="-1200" w:left="-1200"/>
    </w:pPr>
    <w:rPr>
      <w:szCs w:val="20"/>
    </w:rPr>
  </w:style>
  <w:style w:type="paragraph" w:customStyle="1" w:styleId="CharCharCharChar10">
    <w:name w:val="Char Char Char Char1"/>
    <w:basedOn w:val="a"/>
    <w:qFormat/>
    <w:pPr>
      <w:spacing w:line="360" w:lineRule="auto"/>
    </w:pPr>
    <w:rPr>
      <w:rFonts w:ascii="Tahoma" w:hAnsi="Tahoma"/>
      <w:sz w:val="24"/>
    </w:rPr>
  </w:style>
  <w:style w:type="paragraph" w:customStyle="1" w:styleId="47">
    <w:name w:val="样式4 表号"/>
    <w:basedOn w:val="a"/>
    <w:qFormat/>
    <w:pPr>
      <w:spacing w:beforeLines="50" w:line="360" w:lineRule="auto"/>
      <w:ind w:firstLineChars="271" w:firstLine="759"/>
      <w:jc w:val="right"/>
    </w:pPr>
    <w:rPr>
      <w:rFonts w:ascii="宋体" w:hAnsi="宋体"/>
      <w:b/>
      <w:sz w:val="28"/>
    </w:rPr>
  </w:style>
  <w:style w:type="paragraph" w:customStyle="1" w:styleId="affffff3">
    <w:name w:val="抬头"/>
    <w:basedOn w:val="a"/>
    <w:qFormat/>
    <w:pPr>
      <w:spacing w:line="360" w:lineRule="auto"/>
    </w:pPr>
    <w:rPr>
      <w:rFonts w:ascii="宋体"/>
      <w:szCs w:val="21"/>
    </w:rPr>
  </w:style>
  <w:style w:type="paragraph" w:customStyle="1" w:styleId="xl93">
    <w:name w:val="xl93"/>
    <w:basedOn w:val="a"/>
    <w:qFormat/>
    <w:pPr>
      <w:widowControl/>
      <w:pBdr>
        <w:left w:val="single" w:sz="4" w:space="0" w:color="auto"/>
        <w:bottom w:val="double" w:sz="6"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90">
    <w:name w:val="xl90"/>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font15">
    <w:name w:val="font15"/>
    <w:basedOn w:val="a"/>
    <w:qFormat/>
    <w:pPr>
      <w:widowControl/>
      <w:spacing w:before="100" w:beforeAutospacing="1" w:after="100" w:afterAutospacing="1"/>
      <w:jc w:val="left"/>
    </w:pPr>
    <w:rPr>
      <w:rFonts w:ascii="宋体" w:hAnsi="宋体"/>
      <w:color w:val="FF00FF"/>
      <w:kern w:val="0"/>
      <w:sz w:val="20"/>
    </w:rPr>
  </w:style>
  <w:style w:type="paragraph" w:customStyle="1" w:styleId="affffff4">
    <w:name w:val="註解主旨"/>
    <w:basedOn w:val="ac"/>
    <w:next w:val="ac"/>
    <w:semiHidden/>
    <w:qFormat/>
    <w:rPr>
      <w:rFonts w:eastAsia="PMingLiU"/>
      <w:b/>
      <w:bCs/>
      <w:sz w:val="24"/>
      <w:szCs w:val="20"/>
      <w:lang w:eastAsia="zh-TW"/>
    </w:rPr>
  </w:style>
  <w:style w:type="paragraph" w:customStyle="1" w:styleId="Level3">
    <w:name w:val="Level 3"/>
    <w:basedOn w:val="a"/>
    <w:qFormat/>
    <w:pPr>
      <w:widowControl/>
      <w:tabs>
        <w:tab w:val="left" w:pos="3240"/>
      </w:tabs>
      <w:ind w:left="3240" w:hanging="180"/>
      <w:jc w:val="left"/>
    </w:pPr>
    <w:rPr>
      <w:rFonts w:eastAsia="PMingLiU"/>
      <w:kern w:val="0"/>
      <w:sz w:val="22"/>
      <w:lang w:val="en-GB" w:eastAsia="en-US"/>
    </w:rPr>
  </w:style>
  <w:style w:type="paragraph" w:styleId="affffff5">
    <w:name w:val="List Paragraph"/>
    <w:basedOn w:val="a"/>
    <w:uiPriority w:val="34"/>
    <w:qFormat/>
    <w:pPr>
      <w:ind w:firstLineChars="200" w:firstLine="420"/>
    </w:pPr>
    <w:rPr>
      <w:rFonts w:ascii="Calibri" w:hAnsi="Calibri"/>
      <w:szCs w:val="22"/>
    </w:rPr>
  </w:style>
  <w:style w:type="paragraph" w:customStyle="1" w:styleId="70">
    <w:name w:val="7"/>
    <w:basedOn w:val="a"/>
    <w:next w:val="af0"/>
    <w:qFormat/>
    <w:pPr>
      <w:numPr>
        <w:numId w:val="7"/>
      </w:numPr>
      <w:ind w:left="0" w:firstLine="0"/>
    </w:pPr>
    <w:rPr>
      <w:rFonts w:ascii="宋体" w:hAnsi="Courier New"/>
    </w:rPr>
  </w:style>
  <w:style w:type="paragraph" w:customStyle="1" w:styleId="3a">
    <w:name w:val="材料验收3"/>
    <w:basedOn w:val="3"/>
    <w:qFormat/>
    <w:pPr>
      <w:spacing w:beforeLines="0" w:afterLines="0"/>
      <w:jc w:val="both"/>
    </w:pPr>
    <w:rPr>
      <w:b w:val="0"/>
      <w:bCs/>
      <w:color w:val="auto"/>
      <w:sz w:val="28"/>
      <w:szCs w:val="32"/>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00FF"/>
      <w:kern w:val="0"/>
      <w:sz w:val="20"/>
    </w:rPr>
  </w:style>
  <w:style w:type="paragraph" w:customStyle="1" w:styleId="xl26">
    <w:name w:val="xl26"/>
    <w:basedOn w:val="a"/>
    <w:qFormat/>
    <w:pPr>
      <w:widowControl/>
      <w:spacing w:before="100" w:beforeAutospacing="1" w:after="100" w:afterAutospacing="1"/>
      <w:jc w:val="center"/>
    </w:pPr>
    <w:rPr>
      <w:rFonts w:ascii="仿宋_GB2312" w:eastAsia="仿宋_GB2312" w:hAnsi="宋体" w:cs="宋体"/>
      <w:kern w:val="0"/>
      <w:sz w:val="16"/>
      <w:szCs w:val="16"/>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FF00"/>
      <w:kern w:val="0"/>
      <w:sz w:val="20"/>
    </w:rPr>
  </w:style>
  <w:style w:type="paragraph" w:customStyle="1" w:styleId="xl221">
    <w:name w:val="xl2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6600"/>
      <w:kern w:val="0"/>
      <w:sz w:val="20"/>
    </w:rPr>
  </w:style>
  <w:style w:type="paragraph" w:customStyle="1" w:styleId="xl99">
    <w:name w:val="xl99"/>
    <w:basedOn w:val="a"/>
    <w:qFormat/>
    <w:pPr>
      <w:widowControl/>
      <w:pBdr>
        <w:top w:val="single" w:sz="4" w:space="0" w:color="auto"/>
        <w:bottom w:val="double" w:sz="6" w:space="0" w:color="auto"/>
      </w:pBdr>
      <w:spacing w:before="100" w:beforeAutospacing="1" w:after="100" w:afterAutospacing="1"/>
      <w:jc w:val="center"/>
      <w:textAlignment w:val="center"/>
    </w:pPr>
    <w:rPr>
      <w:rFonts w:ascii="华文新魏" w:eastAsia="华文新魏" w:hAnsi="Arial Unicode MS" w:hint="eastAsia"/>
      <w:b/>
      <w:kern w:val="0"/>
      <w:sz w:val="24"/>
    </w:rPr>
  </w:style>
  <w:style w:type="paragraph" w:customStyle="1" w:styleId="CharCharCharCharCharCharCharCharCharCharCharCharChar2">
    <w:name w:val="Char Char Char Char Char Char Char Char Char Char Char Char Char2"/>
    <w:basedOn w:val="a"/>
    <w:qFormat/>
    <w:rPr>
      <w:rFonts w:ascii="仿宋_GB2312" w:eastAsia="仿宋_GB2312"/>
      <w:b/>
      <w:sz w:val="32"/>
    </w:rPr>
  </w:style>
  <w:style w:type="paragraph" w:customStyle="1" w:styleId="2f5">
    <w:name w:val="2级标题"/>
    <w:basedOn w:val="13"/>
    <w:qFormat/>
    <w:pPr>
      <w:tabs>
        <w:tab w:val="clear" w:pos="1200"/>
        <w:tab w:val="left" w:pos="1620"/>
      </w:tabs>
      <w:ind w:left="1620"/>
      <w:outlineLvl w:val="2"/>
    </w:p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color w:val="008000"/>
      <w:kern w:val="0"/>
      <w:sz w:val="20"/>
    </w:rPr>
  </w:style>
  <w:style w:type="paragraph" w:customStyle="1" w:styleId="314">
    <w:name w:val="正文文本缩进 314"/>
    <w:basedOn w:val="a"/>
    <w:qFormat/>
    <w:pPr>
      <w:adjustRightInd w:val="0"/>
      <w:spacing w:line="360" w:lineRule="exact"/>
      <w:ind w:firstLine="756"/>
      <w:textAlignment w:val="baseline"/>
    </w:pPr>
    <w:rPr>
      <w:rFonts w:eastAsia="楷体_GB2312"/>
      <w:spacing w:val="20"/>
      <w:kern w:val="0"/>
      <w:sz w:val="28"/>
    </w:rPr>
  </w:style>
  <w:style w:type="paragraph" w:customStyle="1" w:styleId="1f0">
    <w:name w:val="编号（1）"/>
    <w:basedOn w:val="a"/>
    <w:qFormat/>
    <w:pPr>
      <w:tabs>
        <w:tab w:val="left" w:pos="420"/>
      </w:tabs>
      <w:spacing w:line="360" w:lineRule="auto"/>
      <w:ind w:leftChars="200" w:left="450" w:hangingChars="200" w:hanging="200"/>
    </w:pPr>
    <w:rPr>
      <w:rFonts w:ascii="宋体"/>
      <w:szCs w:val="21"/>
    </w:rPr>
  </w:style>
  <w:style w:type="paragraph" w:customStyle="1" w:styleId="xl69">
    <w:name w:val="xl69"/>
    <w:basedOn w:val="a"/>
    <w:qFormat/>
    <w:pPr>
      <w:widowControl/>
      <w:pBdr>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0000FF"/>
      <w:kern w:val="0"/>
      <w:sz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66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CharChar2">
    <w:name w:val="Char Char Char Char Char Char Char2"/>
    <w:basedOn w:val="a"/>
    <w:qFormat/>
    <w:rPr>
      <w:rFonts w:ascii="仿宋_GB2312" w:eastAsia="仿宋_GB2312"/>
      <w:b/>
      <w:sz w:val="32"/>
    </w:rPr>
  </w:style>
  <w:style w:type="paragraph" w:customStyle="1" w:styleId="affffff6">
    <w:name w:val="小标题"/>
    <w:basedOn w:val="a"/>
    <w:qFormat/>
    <w:pPr>
      <w:tabs>
        <w:tab w:val="left" w:pos="425"/>
      </w:tabs>
      <w:ind w:left="425" w:hanging="425"/>
    </w:p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Bodytext1">
    <w:name w:val="Body text 1"/>
    <w:basedOn w:val="1f1"/>
    <w:qFormat/>
    <w:pPr>
      <w:tabs>
        <w:tab w:val="left" w:pos="1134"/>
      </w:tabs>
      <w:spacing w:before="170"/>
      <w:ind w:left="1134" w:hanging="1134"/>
    </w:pPr>
  </w:style>
  <w:style w:type="paragraph" w:customStyle="1" w:styleId="1f1">
    <w:name w:val="正文文本1"/>
    <w:qFormat/>
    <w:pPr>
      <w:widowControl w:val="0"/>
      <w:autoSpaceDE w:val="0"/>
      <w:autoSpaceDN w:val="0"/>
      <w:adjustRightInd w:val="0"/>
      <w:spacing w:line="300" w:lineRule="atLeast"/>
      <w:jc w:val="both"/>
    </w:pPr>
    <w:rPr>
      <w:color w:val="000000"/>
      <w:sz w:val="24"/>
    </w:rPr>
  </w:style>
  <w:style w:type="paragraph" w:customStyle="1" w:styleId="zy">
    <w:name w:val="zy"/>
    <w:basedOn w:val="a"/>
    <w:qFormat/>
    <w:pPr>
      <w:spacing w:line="360" w:lineRule="auto"/>
    </w:pPr>
    <w:rPr>
      <w:rFonts w:ascii="宋体" w:hAnsi="宋体"/>
      <w:color w:val="FF0000"/>
    </w:rPr>
  </w:style>
  <w:style w:type="paragraph" w:customStyle="1" w:styleId="2f6">
    <w:name w:val="列出段落2"/>
    <w:basedOn w:val="a"/>
    <w:qFormat/>
    <w:pPr>
      <w:ind w:firstLineChars="200" w:firstLine="420"/>
    </w:pPr>
    <w:rPr>
      <w:rFonts w:ascii="Calibri" w:hAnsi="Calibri"/>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kern w:val="0"/>
      <w:sz w:val="20"/>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rPr>
  </w:style>
  <w:style w:type="paragraph" w:customStyle="1" w:styleId="Char1CharCharCharCharCharChar1CharCharChar">
    <w:name w:val="Char1 Char Char Char Char Char Char1 Char Char Char"/>
    <w:basedOn w:val="a"/>
    <w:qFormat/>
    <w:pPr>
      <w:spacing w:line="360" w:lineRule="auto"/>
      <w:ind w:firstLineChars="200" w:firstLine="200"/>
    </w:pPr>
    <w:rPr>
      <w:rFonts w:ascii="宋体" w:hAnsi="宋体" w:cs="宋体"/>
      <w:sz w:val="24"/>
      <w:szCs w:val="24"/>
    </w:rPr>
  </w:style>
  <w:style w:type="paragraph" w:customStyle="1" w:styleId="4105">
    <w:name w:val="样式 深圳4 + 段前: 1 行 段后: 0.5 行"/>
    <w:basedOn w:val="43"/>
    <w:qFormat/>
    <w:pPr>
      <w:tabs>
        <w:tab w:val="clear" w:pos="360"/>
      </w:tabs>
      <w:spacing w:beforeLines="0"/>
    </w:pPr>
    <w:rPr>
      <w:rFonts w:cs="宋体"/>
      <w:sz w:val="28"/>
      <w:szCs w:val="20"/>
    </w:rPr>
  </w:style>
  <w:style w:type="paragraph" w:customStyle="1" w:styleId="1f2">
    <w:name w:val="日期1"/>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00FF"/>
      <w:kern w:val="0"/>
      <w:sz w:val="20"/>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00FF"/>
      <w:kern w:val="0"/>
      <w:sz w:val="20"/>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FF0000"/>
      <w:kern w:val="0"/>
      <w:sz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olor w:val="FF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6600"/>
      <w:kern w:val="0"/>
      <w:sz w:val="20"/>
    </w:rPr>
  </w:style>
  <w:style w:type="paragraph" w:customStyle="1" w:styleId="tableau">
    <w:name w:val="tableau"/>
    <w:basedOn w:val="a"/>
    <w:pPr>
      <w:widowControl/>
      <w:spacing w:before="20" w:after="20"/>
      <w:jc w:val="center"/>
    </w:pPr>
    <w:rPr>
      <w:rFonts w:ascii="Arial" w:hAnsi="Arial"/>
      <w:kern w:val="0"/>
      <w:sz w:val="16"/>
      <w:lang w:val="en-GB"/>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kern w:val="0"/>
      <w:sz w:val="20"/>
    </w:rPr>
  </w:style>
  <w:style w:type="paragraph" w:customStyle="1" w:styleId="xl61">
    <w:name w:val="xl6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378020">
    <w:name w:val="样式 标题 3 + (中文) 黑体 小四 非加粗 段前: 7.8 磅 段后: 0 磅 行距: 固定值 20 磅"/>
    <w:basedOn w:val="3"/>
    <w:qFormat/>
    <w:pPr>
      <w:spacing w:beforeLines="0" w:afterLines="0" w:line="400" w:lineRule="exact"/>
      <w:jc w:val="both"/>
    </w:pPr>
    <w:rPr>
      <w:rFonts w:eastAsia="黑体" w:cs="宋体"/>
      <w:b w:val="0"/>
      <w:color w:val="auto"/>
      <w:kern w:val="0"/>
      <w:szCs w:val="20"/>
    </w:rPr>
  </w:style>
  <w:style w:type="paragraph" w:customStyle="1" w:styleId="font32">
    <w:name w:val="font32"/>
    <w:basedOn w:val="a"/>
    <w:qFormat/>
    <w:pPr>
      <w:widowControl/>
      <w:spacing w:before="100" w:beforeAutospacing="1" w:after="100" w:afterAutospacing="1"/>
      <w:jc w:val="left"/>
    </w:pPr>
    <w:rPr>
      <w:rFonts w:ascii="宋体" w:hAnsi="宋体"/>
      <w:color w:val="000000"/>
      <w:kern w:val="0"/>
      <w:sz w:val="20"/>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kern w:val="0"/>
      <w:sz w:val="20"/>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04">
    <w:name w:val="xl2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FF00FF"/>
      <w:kern w:val="0"/>
      <w:sz w:val="20"/>
    </w:rPr>
  </w:style>
  <w:style w:type="paragraph" w:customStyle="1" w:styleId="affffff7">
    <w:name w:val="大标题"/>
    <w:qFormat/>
    <w:pPr>
      <w:tabs>
        <w:tab w:val="left" w:pos="1134"/>
      </w:tabs>
      <w:snapToGrid w:val="0"/>
      <w:spacing w:before="240" w:after="240" w:line="288" w:lineRule="auto"/>
    </w:pPr>
    <w:rPr>
      <w:rFonts w:ascii="黑体" w:eastAsia="黑体"/>
      <w:sz w:val="24"/>
    </w:rPr>
  </w:style>
  <w:style w:type="paragraph" w:customStyle="1" w:styleId="affffff8">
    <w:name w:val="样式"/>
    <w:qFormat/>
    <w:pPr>
      <w:widowControl w:val="0"/>
      <w:autoSpaceDE w:val="0"/>
      <w:autoSpaceDN w:val="0"/>
      <w:adjustRightInd w:val="0"/>
    </w:pPr>
    <w:rPr>
      <w:rFonts w:ascii="宋体" w:hAnsi="宋体" w:cs="宋体"/>
      <w:sz w:val="24"/>
      <w:szCs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4">
    <w:name w:val="xl94"/>
    <w:basedOn w:val="a"/>
    <w:qFormat/>
    <w:pPr>
      <w:widowControl/>
      <w:pBdr>
        <w:top w:val="double" w:sz="6" w:space="0" w:color="auto"/>
        <w:left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1A0">
    <w:name w:val="項目1A"/>
    <w:basedOn w:val="a"/>
    <w:qFormat/>
    <w:pPr>
      <w:tabs>
        <w:tab w:val="left" w:pos="1701"/>
      </w:tabs>
      <w:snapToGrid w:val="0"/>
      <w:spacing w:line="400" w:lineRule="atLeast"/>
    </w:pPr>
    <w:rPr>
      <w:rFonts w:eastAsia="DFKai-SB"/>
      <w:sz w:val="26"/>
      <w:szCs w:val="26"/>
      <w:lang w:eastAsia="zh-TW"/>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color w:val="FF0000"/>
      <w:kern w:val="0"/>
      <w:sz w:val="20"/>
    </w:rPr>
  </w:style>
  <w:style w:type="paragraph" w:customStyle="1" w:styleId="spectext">
    <w:name w:val="spec.text"/>
    <w:basedOn w:val="a"/>
    <w:pPr>
      <w:widowControl/>
      <w:tabs>
        <w:tab w:val="left" w:pos="720"/>
        <w:tab w:val="left" w:pos="1440"/>
        <w:tab w:val="left" w:pos="2160"/>
        <w:tab w:val="left" w:pos="2880"/>
        <w:tab w:val="left" w:pos="3600"/>
      </w:tabs>
      <w:overflowPunct w:val="0"/>
      <w:autoSpaceDE w:val="0"/>
      <w:autoSpaceDN w:val="0"/>
      <w:adjustRightInd w:val="0"/>
      <w:spacing w:before="200"/>
      <w:jc w:val="left"/>
      <w:textAlignment w:val="baseline"/>
    </w:pPr>
    <w:rPr>
      <w:kern w:val="0"/>
      <w:sz w:val="24"/>
      <w:lang w:val="en-GB" w:eastAsia="en-US"/>
    </w:rPr>
  </w:style>
  <w:style w:type="paragraph" w:customStyle="1" w:styleId="xl208">
    <w:name w:val="xl2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FF"/>
      <w:kern w:val="0"/>
      <w:sz w:val="20"/>
    </w:rPr>
  </w:style>
  <w:style w:type="paragraph" w:customStyle="1" w:styleId="font22">
    <w:name w:val="font22"/>
    <w:basedOn w:val="a"/>
    <w:qFormat/>
    <w:pPr>
      <w:widowControl/>
      <w:spacing w:before="100" w:beforeAutospacing="1" w:after="100" w:afterAutospacing="1"/>
      <w:jc w:val="left"/>
    </w:pPr>
    <w:rPr>
      <w:color w:val="FF0000"/>
      <w:kern w:val="0"/>
      <w:sz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00FF"/>
      <w:kern w:val="0"/>
      <w:sz w:val="20"/>
    </w:rPr>
  </w:style>
  <w:style w:type="paragraph" w:customStyle="1" w:styleId="CharCharCharCharCharCharChar4">
    <w:name w:val="Char Char Char Char Char Char Char4"/>
    <w:basedOn w:val="a"/>
    <w:rPr>
      <w:rFonts w:ascii="仿宋_GB2312" w:eastAsia="仿宋_GB2312"/>
      <w:b/>
      <w:sz w:val="32"/>
    </w:rPr>
  </w:style>
  <w:style w:type="paragraph" w:customStyle="1" w:styleId="xl27">
    <w:name w:val="xl27"/>
    <w:basedOn w:val="a"/>
    <w:pPr>
      <w:widowControl/>
      <w:pBdr>
        <w:bottom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BodyTextIndent21">
    <w:name w:val="Body Text Indent 21"/>
    <w:basedOn w:val="a"/>
    <w:qFormat/>
    <w:pPr>
      <w:adjustRightInd w:val="0"/>
      <w:spacing w:line="360" w:lineRule="auto"/>
      <w:ind w:right="1001" w:firstLine="525"/>
      <w:jc w:val="left"/>
      <w:textAlignment w:val="baseline"/>
    </w:pPr>
    <w:rPr>
      <w:sz w:val="24"/>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008000"/>
      <w:kern w:val="0"/>
      <w:sz w:val="20"/>
    </w:rPr>
  </w:style>
  <w:style w:type="paragraph" w:customStyle="1" w:styleId="xl230">
    <w:name w:val="xl2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8000"/>
      <w:kern w:val="0"/>
      <w:sz w:val="20"/>
    </w:rPr>
  </w:style>
  <w:style w:type="paragraph" w:customStyle="1" w:styleId="CharCharCharCharCharCharCharCharChar1Char">
    <w:name w:val="Char Char Char Char Char Char Char Char Char1 Char"/>
    <w:basedOn w:val="a"/>
    <w:qFormat/>
    <w:rPr>
      <w:rFonts w:ascii="Tahoma" w:hAnsi="Tahoma"/>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kern w:val="0"/>
      <w:sz w:val="20"/>
    </w:rPr>
  </w:style>
  <w:style w:type="paragraph" w:customStyle="1" w:styleId="54">
    <w:name w:val="样式 标题 5 + 自动设置"/>
    <w:basedOn w:val="5"/>
    <w:qFormat/>
    <w:pPr>
      <w:keepNext w:val="0"/>
      <w:keepLines w:val="0"/>
      <w:numPr>
        <w:ilvl w:val="0"/>
        <w:numId w:val="0"/>
      </w:numPr>
      <w:spacing w:beforeLines="0" w:afterLines="0" w:line="360" w:lineRule="auto"/>
      <w:ind w:firstLineChars="100" w:firstLine="100"/>
      <w:jc w:val="left"/>
    </w:pPr>
    <w:rPr>
      <w:rFonts w:ascii="Times New Roman" w:hAnsi="Times New Roman"/>
      <w:color w:val="auto"/>
      <w:sz w:val="21"/>
      <w:szCs w:val="20"/>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FF"/>
      <w:kern w:val="0"/>
      <w:sz w:val="20"/>
    </w:rPr>
  </w:style>
  <w:style w:type="paragraph" w:customStyle="1" w:styleId="xl229">
    <w:name w:val="xl2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008000"/>
      <w:kern w:val="0"/>
      <w:sz w:val="20"/>
    </w:rPr>
  </w:style>
  <w:style w:type="paragraph" w:customStyle="1" w:styleId="affffff9">
    <w:name w:val="应答文本"/>
    <w:basedOn w:val="a"/>
    <w:pPr>
      <w:adjustRightInd w:val="0"/>
      <w:snapToGrid w:val="0"/>
      <w:spacing w:line="400" w:lineRule="exact"/>
      <w:ind w:leftChars="172" w:left="421" w:rightChars="100" w:right="100" w:hangingChars="26" w:hanging="60"/>
    </w:pPr>
    <w:rPr>
      <w:rFonts w:ascii="宋体" w:hAnsi="宋体"/>
      <w:b/>
      <w:spacing w:val="10"/>
      <w:kern w:val="0"/>
    </w:rPr>
  </w:style>
  <w:style w:type="paragraph" w:customStyle="1" w:styleId="777-">
    <w:name w:val="777-正文"/>
    <w:basedOn w:val="a"/>
    <w:qFormat/>
    <w:pPr>
      <w:spacing w:line="560" w:lineRule="exact"/>
      <w:ind w:firstLineChars="200" w:firstLine="200"/>
    </w:pPr>
    <w:rPr>
      <w:rFonts w:ascii="宋体" w:hAnsi="宋体"/>
      <w:sz w:val="28"/>
      <w:szCs w:val="28"/>
    </w:rPr>
  </w:style>
  <w:style w:type="paragraph" w:customStyle="1" w:styleId="BodyText21">
    <w:name w:val="Body Text 21"/>
    <w:basedOn w:val="a"/>
    <w:qFormat/>
    <w:pPr>
      <w:adjustRightInd w:val="0"/>
      <w:spacing w:line="360" w:lineRule="auto"/>
      <w:ind w:right="1841" w:firstLine="420"/>
      <w:jc w:val="left"/>
      <w:textAlignment w:val="baseline"/>
    </w:pPr>
    <w:rPr>
      <w:sz w:val="24"/>
    </w:rPr>
  </w:style>
  <w:style w:type="paragraph" w:customStyle="1" w:styleId="Charff2">
    <w:name w:val="正文 Char"/>
    <w:qFormat/>
    <w:pPr>
      <w:spacing w:line="360" w:lineRule="auto"/>
      <w:ind w:firstLineChars="200" w:firstLine="200"/>
    </w:pPr>
    <w:rPr>
      <w:kern w:val="2"/>
      <w:sz w:val="24"/>
      <w:szCs w:val="24"/>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FF00FF"/>
      <w:kern w:val="0"/>
      <w:sz w:val="20"/>
    </w:rPr>
  </w:style>
  <w:style w:type="paragraph" w:customStyle="1" w:styleId="-42">
    <w:name w:val="样式 第四行 + 左侧:  -4 字符 段前: 2 行"/>
    <w:basedOn w:val="afff6"/>
    <w:qFormat/>
    <w:pPr>
      <w:ind w:leftChars="-300" w:left="-300"/>
    </w:pPr>
    <w:rPr>
      <w:szCs w:val="20"/>
    </w:rPr>
  </w:style>
  <w:style w:type="paragraph" w:customStyle="1" w:styleId="affffffa">
    <w:name w:val="二级标题"/>
    <w:basedOn w:val="3"/>
    <w:qFormat/>
    <w:pPr>
      <w:spacing w:beforeLines="0" w:afterLines="0" w:line="240" w:lineRule="auto"/>
      <w:jc w:val="left"/>
    </w:pPr>
    <w:rPr>
      <w:rFonts w:eastAsia="黑体"/>
      <w:color w:val="auto"/>
      <w:kern w:val="0"/>
      <w:sz w:val="30"/>
      <w:szCs w:val="20"/>
    </w:rPr>
  </w:style>
  <w:style w:type="paragraph" w:customStyle="1" w:styleId="xl56">
    <w:name w:val="xl56"/>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Spec25">
    <w:name w:val="Spec 25"/>
    <w:basedOn w:val="a"/>
    <w:pPr>
      <w:widowControl/>
      <w:tabs>
        <w:tab w:val="left" w:pos="990"/>
      </w:tabs>
      <w:spacing w:before="40" w:after="120"/>
      <w:ind w:left="1700" w:hanging="562"/>
    </w:pPr>
    <w:rPr>
      <w:kern w:val="0"/>
      <w:sz w:val="24"/>
      <w:lang w:val="en-GB"/>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Retrait10">
    <w:name w:val="Retrait 1"/>
    <w:basedOn w:val="a2"/>
    <w:pPr>
      <w:widowControl/>
      <w:spacing w:after="240"/>
      <w:ind w:left="1134" w:firstLine="0"/>
      <w:jc w:val="left"/>
    </w:pPr>
    <w:rPr>
      <w:rFonts w:ascii="Palatino" w:hAnsi="Palatino"/>
      <w:kern w:val="0"/>
      <w:sz w:val="24"/>
      <w:lang w:val="en-GB"/>
    </w:rPr>
  </w:style>
  <w:style w:type="paragraph" w:customStyle="1" w:styleId="xl96">
    <w:name w:val="xl96"/>
    <w:basedOn w:val="a"/>
    <w:pPr>
      <w:widowControl/>
      <w:pBdr>
        <w:left w:val="double" w:sz="6" w:space="0" w:color="auto"/>
        <w:bottom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100">
    <w:name w:val="样式10"/>
    <w:basedOn w:val="a"/>
    <w:pPr>
      <w:spacing w:line="460" w:lineRule="exact"/>
      <w:ind w:firstLineChars="200" w:firstLine="200"/>
    </w:pPr>
    <w:rPr>
      <w:sz w:val="24"/>
      <w:szCs w:val="24"/>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FF0000"/>
      <w:kern w:val="0"/>
      <w:sz w:val="20"/>
    </w:rPr>
  </w:style>
  <w:style w:type="paragraph" w:customStyle="1" w:styleId="affffffb">
    <w:name w:val="公文标题"/>
    <w:basedOn w:val="3"/>
    <w:pPr>
      <w:spacing w:beforeLines="0" w:afterLines="0" w:line="240" w:lineRule="auto"/>
      <w:ind w:left="1469" w:right="1542"/>
    </w:pPr>
    <w:rPr>
      <w:color w:val="auto"/>
      <w:sz w:val="44"/>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00FF"/>
      <w:kern w:val="0"/>
      <w:sz w:val="20"/>
    </w:rPr>
  </w:style>
  <w:style w:type="paragraph" w:customStyle="1" w:styleId="xl55">
    <w:name w:val="xl5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font30">
    <w:name w:val="font30"/>
    <w:basedOn w:val="a"/>
    <w:pPr>
      <w:widowControl/>
      <w:spacing w:before="100" w:beforeAutospacing="1" w:after="100" w:afterAutospacing="1"/>
      <w:jc w:val="left"/>
    </w:pPr>
    <w:rPr>
      <w:color w:val="FF6600"/>
      <w:kern w:val="0"/>
      <w:sz w:val="20"/>
    </w:rPr>
  </w:style>
  <w:style w:type="paragraph" w:customStyle="1" w:styleId="ReportList2">
    <w:name w:val="Report List 2"/>
    <w:basedOn w:val="ReportList1"/>
    <w:qFormat/>
    <w:pPr>
      <w:spacing w:after="0"/>
      <w:ind w:left="1440" w:hanging="360"/>
    </w:pPr>
    <w:rPr>
      <w:rFonts w:eastAsia="宋体"/>
      <w:sz w:val="20"/>
    </w:rPr>
  </w:style>
  <w:style w:type="paragraph" w:customStyle="1" w:styleId="ReportList1">
    <w:name w:val="Report List 1"/>
    <w:basedOn w:val="af8"/>
    <w:qFormat/>
    <w:pPr>
      <w:widowControl/>
      <w:tabs>
        <w:tab w:val="clear" w:pos="420"/>
        <w:tab w:val="left" w:pos="1680"/>
      </w:tabs>
      <w:spacing w:after="138"/>
      <w:ind w:left="1680" w:hanging="420"/>
      <w:jc w:val="left"/>
    </w:pPr>
    <w:rPr>
      <w:rFonts w:eastAsia="PMingLiU"/>
      <w:kern w:val="0"/>
      <w:sz w:val="22"/>
      <w:szCs w:val="20"/>
      <w:lang w:val="en-GB" w:eastAsia="en-US"/>
    </w:rPr>
  </w:style>
  <w:style w:type="paragraph" w:customStyle="1" w:styleId="font25">
    <w:name w:val="font25"/>
    <w:basedOn w:val="a"/>
    <w:qFormat/>
    <w:pPr>
      <w:widowControl/>
      <w:spacing w:before="100" w:beforeAutospacing="1" w:after="100" w:afterAutospacing="1"/>
      <w:jc w:val="left"/>
    </w:pPr>
    <w:rPr>
      <w:rFonts w:ascii="宋体" w:hAnsi="宋体"/>
      <w:color w:val="FF00FF"/>
      <w:kern w:val="0"/>
      <w:sz w:val="20"/>
    </w:rPr>
  </w:style>
  <w:style w:type="paragraph" w:customStyle="1" w:styleId="311">
    <w:name w:val="正文文本缩进 311"/>
    <w:basedOn w:val="a"/>
    <w:qFormat/>
    <w:pPr>
      <w:adjustRightInd w:val="0"/>
      <w:spacing w:line="360" w:lineRule="exact"/>
      <w:ind w:firstLine="756"/>
      <w:textAlignment w:val="baseline"/>
    </w:pPr>
    <w:rPr>
      <w:rFonts w:eastAsia="楷体_GB2312"/>
      <w:spacing w:val="20"/>
      <w:kern w:val="0"/>
      <w:sz w:val="28"/>
    </w:rPr>
  </w:style>
  <w:style w:type="paragraph" w:customStyle="1" w:styleId="55">
    <w:name w:val="5正文"/>
    <w:qFormat/>
    <w:pPr>
      <w:widowControl w:val="0"/>
      <w:adjustRightInd w:val="0"/>
      <w:snapToGrid w:val="0"/>
      <w:spacing w:line="400" w:lineRule="exact"/>
      <w:ind w:firstLineChars="200" w:firstLine="420"/>
    </w:pPr>
    <w:rPr>
      <w:rFonts w:ascii="宋体"/>
      <w:kern w:val="2"/>
      <w:sz w:val="21"/>
      <w:szCs w:val="21"/>
    </w:rPr>
  </w:style>
  <w:style w:type="paragraph" w:customStyle="1" w:styleId="Head">
    <w:name w:val="Head"/>
    <w:basedOn w:val="af5"/>
    <w:pPr>
      <w:widowControl/>
      <w:tabs>
        <w:tab w:val="clear" w:pos="4153"/>
        <w:tab w:val="clear" w:pos="8306"/>
        <w:tab w:val="left" w:pos="900"/>
      </w:tabs>
      <w:overflowPunct w:val="0"/>
      <w:autoSpaceDE w:val="0"/>
      <w:autoSpaceDN w:val="0"/>
      <w:adjustRightInd w:val="0"/>
      <w:snapToGrid/>
      <w:jc w:val="right"/>
      <w:textAlignment w:val="baseline"/>
    </w:pPr>
    <w:rPr>
      <w:rFonts w:ascii="Arial Narrow" w:hAnsi="Arial Narrow"/>
      <w:b/>
      <w:kern w:val="0"/>
      <w:sz w:val="28"/>
      <w:lang w:val="en-GB" w:eastAsia="en-US"/>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30">
    <w:name w:val="日期13"/>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FF0000"/>
      <w:kern w:val="0"/>
      <w:sz w:val="20"/>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xl218">
    <w:name w:val="xl2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FF00"/>
      <w:kern w:val="0"/>
      <w:sz w:val="20"/>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00FF"/>
      <w:kern w:val="0"/>
      <w:sz w:val="20"/>
    </w:rPr>
  </w:style>
  <w:style w:type="paragraph" w:customStyle="1" w:styleId="2f7">
    <w:name w:val="需求书2"/>
    <w:basedOn w:val="a"/>
    <w:qFormat/>
    <w:pPr>
      <w:spacing w:line="360" w:lineRule="auto"/>
      <w:ind w:left="840" w:hangingChars="350" w:hanging="840"/>
    </w:pPr>
    <w:rPr>
      <w:sz w:val="24"/>
    </w:rPr>
  </w:style>
  <w:style w:type="paragraph" w:customStyle="1" w:styleId="Normal2">
    <w:name w:val="Normal2"/>
    <w:qFormat/>
    <w:pPr>
      <w:widowControl w:val="0"/>
      <w:adjustRightInd w:val="0"/>
      <w:spacing w:line="0" w:lineRule="atLeast"/>
      <w:textAlignment w:val="baseline"/>
    </w:pPr>
    <w:rPr>
      <w:rFonts w:ascii="宋体"/>
      <w:sz w:val="34"/>
    </w:rPr>
  </w:style>
  <w:style w:type="paragraph" w:customStyle="1" w:styleId="-22-1020">
    <w:name w:val="样式 样式 样式 样式 第六行 + 左侧:  -2 字符 段前: 2 行 + 左侧:  -10 字符 段前: 2 行 + 左侧:..."/>
    <w:basedOn w:val="-22-102-"/>
    <w:qFormat/>
    <w:pPr>
      <w:ind w:leftChars="-1000" w:left="-1000"/>
    </w:pPr>
  </w:style>
  <w:style w:type="paragraph" w:customStyle="1" w:styleId="font24">
    <w:name w:val="font24"/>
    <w:basedOn w:val="a"/>
    <w:qFormat/>
    <w:pPr>
      <w:widowControl/>
      <w:spacing w:before="100" w:beforeAutospacing="1" w:after="100" w:afterAutospacing="1"/>
      <w:jc w:val="left"/>
    </w:pPr>
    <w:rPr>
      <w:color w:val="000000"/>
      <w:kern w:val="0"/>
      <w:sz w:val="20"/>
    </w:rPr>
  </w:style>
  <w:style w:type="paragraph" w:customStyle="1" w:styleId="ReportLevel4">
    <w:name w:val="Report Level 4"/>
    <w:basedOn w:val="ReportLevel3"/>
    <w:next w:val="ReportText"/>
    <w:qFormat/>
    <w:pPr>
      <w:spacing w:before="240"/>
      <w:ind w:hanging="1080"/>
      <w:jc w:val="both"/>
      <w:outlineLvl w:val="3"/>
    </w:pPr>
    <w:rPr>
      <w:rFonts w:ascii="Arial" w:eastAsia="宋体" w:hAnsi="Arial"/>
      <w:lang w:eastAsia="en-US"/>
    </w:rPr>
  </w:style>
  <w:style w:type="paragraph" w:customStyle="1" w:styleId="font31">
    <w:name w:val="font31"/>
    <w:basedOn w:val="a"/>
    <w:qFormat/>
    <w:pPr>
      <w:widowControl/>
      <w:spacing w:before="100" w:beforeAutospacing="1" w:after="100" w:afterAutospacing="1"/>
      <w:jc w:val="left"/>
    </w:pPr>
    <w:rPr>
      <w:rFonts w:ascii="宋体" w:hAnsi="宋体"/>
      <w:color w:val="008000"/>
      <w:kern w:val="0"/>
      <w:sz w:val="20"/>
    </w:rPr>
  </w:style>
  <w:style w:type="paragraph" w:customStyle="1" w:styleId="82">
    <w:name w:val="样式8"/>
    <w:basedOn w:val="2"/>
    <w:qFormat/>
    <w:pPr>
      <w:spacing w:before="260" w:after="260" w:line="416" w:lineRule="auto"/>
      <w:ind w:left="0" w:firstLine="0"/>
      <w:jc w:val="both"/>
    </w:pPr>
    <w:rPr>
      <w:rFonts w:ascii="Cambria" w:hAnsi="Cambria"/>
      <w:bCs/>
      <w:kern w:val="0"/>
      <w:sz w:val="32"/>
      <w:szCs w:val="32"/>
    </w:rPr>
  </w:style>
  <w:style w:type="paragraph" w:customStyle="1" w:styleId="xl89">
    <w:name w:val="xl89"/>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tableline">
    <w:name w:val="tableline"/>
    <w:basedOn w:val="a"/>
    <w:qFormat/>
    <w:pPr>
      <w:widowControl/>
      <w:spacing w:before="100" w:beforeAutospacing="1" w:after="100" w:afterAutospacing="1"/>
      <w:jc w:val="left"/>
    </w:pPr>
    <w:rPr>
      <w:rFonts w:ascii="宋体" w:hAnsi="宋体"/>
      <w:kern w:val="0"/>
      <w:sz w:val="24"/>
      <w:szCs w:val="24"/>
    </w:rPr>
  </w:style>
  <w:style w:type="paragraph" w:customStyle="1" w:styleId="3b">
    <w:name w:val="纯文本3"/>
    <w:basedOn w:val="a"/>
    <w:qFormat/>
    <w:pPr>
      <w:adjustRightInd w:val="0"/>
      <w:textAlignment w:val="baseline"/>
    </w:pPr>
    <w:rPr>
      <w:rFonts w:ascii="宋体" w:hAnsi="Courier New"/>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9900"/>
      <w:kern w:val="0"/>
      <w:sz w:val="20"/>
    </w:rPr>
  </w:style>
  <w:style w:type="paragraph" w:customStyle="1" w:styleId="48">
    <w:name w:val="材料验收4"/>
    <w:basedOn w:val="4"/>
    <w:qFormat/>
    <w:pPr>
      <w:numPr>
        <w:ilvl w:val="0"/>
        <w:numId w:val="0"/>
      </w:numPr>
      <w:spacing w:beforeLines="0" w:afterLines="0"/>
      <w:jc w:val="both"/>
    </w:pPr>
    <w:rPr>
      <w:bCs/>
      <w:color w:val="auto"/>
      <w:sz w:val="28"/>
      <w:szCs w:val="2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6600"/>
      <w:kern w:val="0"/>
      <w:sz w:val="20"/>
    </w:rPr>
  </w:style>
  <w:style w:type="paragraph" w:customStyle="1" w:styleId="131">
    <w:name w:val="正文13"/>
    <w:basedOn w:val="a"/>
    <w:qFormat/>
    <w:pPr>
      <w:adjustRightInd w:val="0"/>
      <w:snapToGrid w:val="0"/>
      <w:spacing w:line="360" w:lineRule="auto"/>
      <w:ind w:firstLineChars="200" w:firstLine="480"/>
    </w:pPr>
    <w:rPr>
      <w:rFonts w:ascii="宋体" w:hAnsi="宋体"/>
      <w:sz w:val="24"/>
    </w:rPr>
  </w:style>
  <w:style w:type="paragraph" w:customStyle="1" w:styleId="font17">
    <w:name w:val="font17"/>
    <w:basedOn w:val="a"/>
    <w:qFormat/>
    <w:pPr>
      <w:widowControl/>
      <w:spacing w:before="100" w:beforeAutospacing="1" w:after="100" w:afterAutospacing="1"/>
      <w:jc w:val="left"/>
    </w:pPr>
    <w:rPr>
      <w:rFonts w:ascii="宋体" w:hAnsi="宋体"/>
      <w:color w:val="FF6600"/>
      <w:kern w:val="0"/>
      <w:sz w:val="20"/>
    </w:rPr>
  </w:style>
  <w:style w:type="paragraph" w:customStyle="1" w:styleId="CharCharChar3">
    <w:name w:val="Char Char Char"/>
    <w:basedOn w:val="a"/>
    <w:qFormat/>
    <w:pPr>
      <w:tabs>
        <w:tab w:val="left" w:pos="360"/>
      </w:tabs>
    </w:pPr>
    <w:rPr>
      <w:sz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00FF00"/>
      <w:kern w:val="0"/>
      <w:sz w:val="20"/>
    </w:rPr>
  </w:style>
  <w:style w:type="paragraph" w:customStyle="1" w:styleId="1f3">
    <w:name w:val="正文1"/>
    <w:basedOn w:val="a"/>
    <w:qFormat/>
    <w:pPr>
      <w:adjustRightInd w:val="0"/>
      <w:snapToGrid w:val="0"/>
      <w:spacing w:line="360" w:lineRule="auto"/>
      <w:ind w:firstLineChars="200" w:firstLine="480"/>
    </w:pPr>
    <w:rPr>
      <w:rFonts w:ascii="宋体" w:hAnsi="宋体"/>
      <w:sz w:val="24"/>
      <w:szCs w:val="24"/>
    </w:rPr>
  </w:style>
  <w:style w:type="paragraph" w:customStyle="1" w:styleId="2112headlinehheadlineSR2ERMH2112122232">
    <w:name w:val="样式 标题 2章标题 1.12 headlinehheadlineS&amp;R2ERMH2(1.1)212223...2"/>
    <w:basedOn w:val="2"/>
    <w:qFormat/>
    <w:pPr>
      <w:tabs>
        <w:tab w:val="left" w:pos="1260"/>
      </w:tabs>
      <w:adjustRightInd w:val="0"/>
      <w:snapToGrid w:val="0"/>
      <w:spacing w:before="260" w:after="260" w:line="415" w:lineRule="auto"/>
      <w:ind w:left="0" w:firstLineChars="150" w:firstLine="482"/>
      <w:jc w:val="left"/>
    </w:pPr>
    <w:rPr>
      <w:rFonts w:ascii="Times New Roman" w:eastAsia="黑体" w:hAnsi="Times New Roman" w:cs="宋体"/>
      <w:b w:val="0"/>
      <w:bCs/>
      <w:snapToGrid w:val="0"/>
      <w:kern w:val="0"/>
      <w:sz w:val="28"/>
    </w:rPr>
  </w:style>
  <w:style w:type="paragraph" w:customStyle="1" w:styleId="xl233">
    <w:name w:val="xl2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8000"/>
      <w:kern w:val="0"/>
      <w:sz w:val="20"/>
    </w:rPr>
  </w:style>
  <w:style w:type="paragraph" w:customStyle="1" w:styleId="ParaChar">
    <w:name w:val="默认段落字体 Para Char"/>
    <w:basedOn w:val="a"/>
    <w:qFormat/>
    <w:pPr>
      <w:tabs>
        <w:tab w:val="left" w:pos="425"/>
      </w:tabs>
      <w:ind w:left="425" w:hanging="425"/>
    </w:pPr>
    <w:rPr>
      <w:sz w:val="24"/>
      <w:szCs w:val="24"/>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0"/>
    </w:rPr>
  </w:style>
  <w:style w:type="paragraph" w:customStyle="1" w:styleId="xl52">
    <w:name w:val="xl5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5">
    <w:name w:val="xl2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9900"/>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4">
    <w:name w:val="Char Char Char Char4"/>
    <w:basedOn w:val="a"/>
    <w:qFormat/>
    <w:rPr>
      <w:kern w:val="0"/>
    </w:rPr>
  </w:style>
  <w:style w:type="paragraph" w:customStyle="1" w:styleId="Char1CharCharChar">
    <w:name w:val="Char1 Char Char Char"/>
    <w:basedOn w:val="a"/>
    <w:qFormat/>
    <w:pPr>
      <w:spacing w:line="360" w:lineRule="auto"/>
      <w:jc w:val="left"/>
    </w:pPr>
    <w:rPr>
      <w:rFonts w:eastAsia="仿宋_GB2312"/>
      <w:b/>
      <w:sz w:val="32"/>
    </w:rPr>
  </w:style>
  <w:style w:type="paragraph" w:customStyle="1" w:styleId="font10">
    <w:name w:val="font10"/>
    <w:basedOn w:val="a"/>
    <w:qFormat/>
    <w:pPr>
      <w:widowControl/>
      <w:spacing w:before="100" w:beforeAutospacing="1" w:after="100" w:afterAutospacing="1"/>
      <w:jc w:val="left"/>
    </w:pPr>
    <w:rPr>
      <w:kern w:val="0"/>
      <w:sz w:val="20"/>
    </w:rPr>
  </w:style>
  <w:style w:type="paragraph" w:customStyle="1" w:styleId="1100111head1Head11112131415111121">
    <w:name w:val="样式 标题 1100章标题 1 1编号标题1head:1#Head 11112131415111121..."/>
    <w:basedOn w:val="1"/>
    <w:pPr>
      <w:spacing w:before="60" w:after="60"/>
      <w:jc w:val="both"/>
    </w:pPr>
    <w:rPr>
      <w:rFonts w:ascii="Times New Roman" w:hAnsi="Times New Roman"/>
      <w:bCs w:val="0"/>
      <w:color w:val="auto"/>
      <w:sz w:val="69"/>
      <w:szCs w:val="20"/>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i/>
      <w:kern w:val="0"/>
      <w:sz w:val="20"/>
    </w:rPr>
  </w:style>
  <w:style w:type="paragraph" w:customStyle="1" w:styleId="Char1CharCharCharCharCharChar1CharCharChar1">
    <w:name w:val="Char1 Char Char Char Char Char Char1 Char Char Char1"/>
    <w:basedOn w:val="a"/>
    <w:pPr>
      <w:spacing w:line="360" w:lineRule="auto"/>
      <w:ind w:firstLineChars="200" w:firstLine="200"/>
    </w:pPr>
    <w:rPr>
      <w:rFonts w:ascii="宋体" w:eastAsia="仿宋_GB2312" w:hAnsi="宋体" w:cs="宋体"/>
      <w:sz w:val="24"/>
      <w:szCs w:val="24"/>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808000"/>
      <w:kern w:val="0"/>
      <w:sz w:val="20"/>
    </w:rPr>
  </w:style>
  <w:style w:type="paragraph" w:customStyle="1" w:styleId="affffffc">
    <w:name w:val="文一"/>
    <w:basedOn w:val="a"/>
    <w:qFormat/>
    <w:pPr>
      <w:topLinePunct/>
      <w:adjustRightInd w:val="0"/>
      <w:snapToGrid w:val="0"/>
      <w:spacing w:line="360" w:lineRule="auto"/>
      <w:ind w:firstLineChars="200" w:firstLine="200"/>
    </w:pPr>
    <w:rPr>
      <w:snapToGrid w:val="0"/>
      <w:spacing w:val="4"/>
      <w:kern w:val="0"/>
      <w:sz w:val="24"/>
      <w:szCs w:val="24"/>
    </w:rPr>
  </w:style>
  <w:style w:type="paragraph" w:customStyle="1" w:styleId="affffffd">
    <w:name w:val="图形布置"/>
    <w:pPr>
      <w:jc w:val="center"/>
    </w:pPr>
    <w:rPr>
      <w:sz w:val="21"/>
      <w:szCs w:val="36"/>
    </w:rPr>
  </w:style>
  <w:style w:type="paragraph" w:customStyle="1" w:styleId="101">
    <w:name w:val="香奈儿 10"/>
    <w:basedOn w:val="a"/>
    <w:qFormat/>
    <w:pPr>
      <w:tabs>
        <w:tab w:val="left" w:pos="720"/>
      </w:tabs>
      <w:ind w:left="720" w:hanging="720"/>
    </w:pPr>
  </w:style>
  <w:style w:type="paragraph" w:customStyle="1" w:styleId="Char120">
    <w:name w:val="Char12"/>
    <w:basedOn w:val="a"/>
    <w:rPr>
      <w:rFonts w:ascii="仿宋_GB2312" w:eastAsia="仿宋_GB2312"/>
      <w:b/>
      <w:sz w:val="32"/>
    </w:rPr>
  </w:style>
  <w:style w:type="paragraph" w:customStyle="1" w:styleId="xl79">
    <w:name w:val="xl7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retrait3">
    <w:name w:val="retrait3"/>
    <w:basedOn w:val="a"/>
    <w:pPr>
      <w:widowControl/>
      <w:spacing w:before="20" w:after="20"/>
      <w:ind w:left="851"/>
      <w:jc w:val="left"/>
    </w:pPr>
    <w:rPr>
      <w:rFonts w:ascii="Arial" w:hAnsi="Arial"/>
      <w:kern w:val="0"/>
      <w:sz w:val="24"/>
      <w:lang w:val="en-GB"/>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rPr>
  </w:style>
  <w:style w:type="paragraph" w:customStyle="1" w:styleId="affffffe">
    <w:name w:val="一级条标题"/>
    <w:next w:val="afff8"/>
    <w:pPr>
      <w:outlineLvl w:val="2"/>
    </w:pPr>
    <w:rPr>
      <w:rFonts w:eastAsia="黑体"/>
      <w:sz w:val="21"/>
    </w:rPr>
  </w:style>
  <w:style w:type="paragraph" w:customStyle="1" w:styleId="1f4">
    <w:name w:val="香奈儿 1"/>
    <w:basedOn w:val="a7"/>
    <w:next w:val="a1"/>
    <w:qFormat/>
    <w:pPr>
      <w:widowControl/>
      <w:spacing w:before="100" w:after="100"/>
      <w:ind w:leftChars="0" w:left="0"/>
    </w:pPr>
    <w:rPr>
      <w:sz w:val="24"/>
      <w:szCs w:val="20"/>
    </w:rPr>
  </w:style>
  <w:style w:type="paragraph" w:customStyle="1" w:styleId="font19">
    <w:name w:val="font19"/>
    <w:basedOn w:val="a"/>
    <w:qFormat/>
    <w:pPr>
      <w:widowControl/>
      <w:spacing w:before="100" w:beforeAutospacing="1" w:after="100" w:afterAutospacing="1"/>
      <w:jc w:val="left"/>
    </w:pPr>
    <w:rPr>
      <w:color w:val="008000"/>
      <w:kern w:val="0"/>
      <w:sz w:val="20"/>
    </w:rPr>
  </w:style>
  <w:style w:type="paragraph" w:customStyle="1" w:styleId="83">
    <w:name w:val="香奈儿 8"/>
    <w:basedOn w:val="a"/>
    <w:qFormat/>
    <w:pPr>
      <w:tabs>
        <w:tab w:val="left" w:pos="360"/>
      </w:tabs>
      <w:ind w:left="360" w:hanging="360"/>
    </w:pPr>
  </w:style>
  <w:style w:type="paragraph" w:customStyle="1" w:styleId="afffffff">
    <w:name w:val="正文文字说明"/>
    <w:basedOn w:val="a"/>
    <w:qFormat/>
    <w:pPr>
      <w:spacing w:beforeLines="20" w:afterLines="20" w:line="440" w:lineRule="exact"/>
      <w:ind w:leftChars="-6" w:left="-13" w:firstLineChars="180" w:firstLine="432"/>
    </w:pPr>
    <w:rPr>
      <w:sz w:val="24"/>
      <w:szCs w:val="24"/>
    </w:rPr>
  </w:style>
  <w:style w:type="paragraph" w:customStyle="1" w:styleId="Level2">
    <w:name w:val="Level 2"/>
    <w:basedOn w:val="a"/>
    <w:qFormat/>
    <w:pPr>
      <w:widowControl/>
      <w:tabs>
        <w:tab w:val="left" w:pos="2520"/>
      </w:tabs>
      <w:ind w:left="2520" w:hanging="360"/>
      <w:jc w:val="left"/>
    </w:pPr>
    <w:rPr>
      <w:rFonts w:eastAsia="PMingLiU"/>
      <w:kern w:val="0"/>
      <w:sz w:val="22"/>
      <w:lang w:val="en-GB" w:eastAsia="en-US"/>
    </w:rPr>
  </w:style>
  <w:style w:type="paragraph" w:customStyle="1" w:styleId="201">
    <w:name w:val="样式 深圳2 + 首行缩进:  0 厘米1"/>
    <w:basedOn w:val="26"/>
    <w:pPr>
      <w:ind w:firstLine="0"/>
    </w:pPr>
    <w:rPr>
      <w:rFonts w:cs="宋体"/>
      <w:iCs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afffffff0">
    <w:name w:val="註解方塊文字"/>
    <w:basedOn w:val="a"/>
    <w:semiHidden/>
    <w:pPr>
      <w:jc w:val="left"/>
    </w:pPr>
    <w:rPr>
      <w:rFonts w:ascii="Arial" w:eastAsia="PMingLiU" w:hAnsi="Arial"/>
      <w:sz w:val="18"/>
      <w:szCs w:val="18"/>
      <w:lang w:eastAsia="zh-TW"/>
    </w:rPr>
  </w:style>
  <w:style w:type="paragraph" w:customStyle="1" w:styleId="afffffff1">
    <w:name w:val="表格名"/>
    <w:basedOn w:val="a"/>
    <w:qFormat/>
    <w:pPr>
      <w:adjustRightInd w:val="0"/>
      <w:snapToGrid w:val="0"/>
      <w:spacing w:beforeLines="50"/>
      <w:jc w:val="center"/>
    </w:pPr>
    <w:rPr>
      <w:rFonts w:eastAsia="黑体"/>
      <w:sz w:val="24"/>
      <w:szCs w:val="24"/>
    </w:rPr>
  </w:style>
  <w:style w:type="paragraph" w:customStyle="1" w:styleId="620">
    <w:name w:val="样式 纯文本普通文字 + (中文) 华文细黑 小三 加粗 居中 段后: 6 磅 行距: 固定值 20 磅"/>
    <w:basedOn w:val="af0"/>
    <w:qFormat/>
    <w:pPr>
      <w:spacing w:after="120" w:line="400" w:lineRule="exact"/>
      <w:jc w:val="center"/>
    </w:pPr>
    <w:rPr>
      <w:rFonts w:ascii="Times New Roman" w:hAnsi="Times New Roman"/>
      <w:b/>
      <w:sz w:val="30"/>
    </w:rPr>
  </w:style>
  <w:style w:type="paragraph" w:customStyle="1" w:styleId="afffffff2">
    <w:name w:val="正文  a)"/>
    <w:basedOn w:val="a"/>
    <w:qFormat/>
    <w:pPr>
      <w:spacing w:line="360" w:lineRule="auto"/>
      <w:ind w:leftChars="300" w:left="840" w:hangingChars="100" w:hanging="210"/>
    </w:pPr>
    <w:rPr>
      <w:rFonts w:ascii="Arial" w:hAnsi="Arial"/>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afffffff3">
    <w:name w:val="招标文件正文"/>
    <w:qFormat/>
    <w:pPr>
      <w:spacing w:before="120" w:after="120" w:line="300" w:lineRule="auto"/>
      <w:ind w:firstLineChars="200" w:firstLine="420"/>
    </w:pPr>
    <w:rPr>
      <w:rFonts w:ascii="宋体"/>
      <w:spacing w:val="10"/>
      <w:w w:val="95"/>
      <w:sz w:val="21"/>
    </w:rPr>
  </w:style>
  <w:style w:type="paragraph" w:customStyle="1" w:styleId="CharCharCharChar5">
    <w:name w:val="Char Char Char Char5"/>
    <w:basedOn w:val="a"/>
    <w:qFormat/>
    <w:rPr>
      <w:kern w:val="0"/>
    </w:rPr>
  </w:style>
  <w:style w:type="paragraph" w:customStyle="1" w:styleId="2120">
    <w:name w:val="正文文本缩进 212"/>
    <w:basedOn w:val="a"/>
    <w:qFormat/>
    <w:pPr>
      <w:adjustRightInd w:val="0"/>
      <w:spacing w:line="360" w:lineRule="auto"/>
      <w:ind w:right="1001" w:firstLine="525"/>
      <w:jc w:val="left"/>
      <w:textAlignment w:val="baseline"/>
    </w:pPr>
    <w:rPr>
      <w:sz w:val="24"/>
    </w:rPr>
  </w:style>
  <w:style w:type="paragraph" w:customStyle="1" w:styleId="font14">
    <w:name w:val="font14"/>
    <w:basedOn w:val="a"/>
    <w:qFormat/>
    <w:pPr>
      <w:widowControl/>
      <w:spacing w:before="100" w:beforeAutospacing="1" w:after="100" w:afterAutospacing="1"/>
      <w:jc w:val="left"/>
    </w:pPr>
    <w:rPr>
      <w:rFonts w:ascii="Arial" w:hAnsi="Arial"/>
      <w:color w:val="0000FF"/>
      <w:kern w:val="0"/>
      <w:sz w:val="20"/>
    </w:rPr>
  </w:style>
  <w:style w:type="paragraph" w:customStyle="1" w:styleId="zhengwen">
    <w:name w:val="zhengwen"/>
    <w:basedOn w:val="a"/>
    <w:qFormat/>
    <w:pPr>
      <w:adjustRightInd w:val="0"/>
      <w:snapToGrid w:val="0"/>
      <w:spacing w:line="520" w:lineRule="exact"/>
      <w:ind w:firstLineChars="200" w:firstLine="200"/>
    </w:pPr>
    <w:rPr>
      <w:bCs/>
      <w:sz w:val="28"/>
      <w:szCs w:val="24"/>
    </w:rPr>
  </w:style>
  <w:style w:type="paragraph" w:customStyle="1" w:styleId="z-1">
    <w:name w:val="z-窗体顶端1"/>
    <w:basedOn w:val="a"/>
    <w:next w:val="a"/>
    <w:qFormat/>
    <w:pPr>
      <w:pBdr>
        <w:bottom w:val="single" w:sz="6" w:space="1" w:color="auto"/>
      </w:pBdr>
      <w:jc w:val="center"/>
    </w:pPr>
    <w:rPr>
      <w:rFonts w:ascii="Arial" w:hAnsi="Arial" w:cs="Arial"/>
      <w:vanish/>
      <w:sz w:val="16"/>
      <w:szCs w:val="16"/>
    </w:rPr>
  </w:style>
  <w:style w:type="paragraph" w:customStyle="1" w:styleId="56">
    <w:name w:val="标题5"/>
    <w:basedOn w:val="2"/>
    <w:qFormat/>
    <w:pPr>
      <w:tabs>
        <w:tab w:val="left" w:pos="1260"/>
      </w:tabs>
      <w:adjustRightInd w:val="0"/>
      <w:snapToGrid w:val="0"/>
      <w:spacing w:before="280" w:after="290" w:line="377" w:lineRule="auto"/>
      <w:ind w:leftChars="257" w:left="257" w:firstLine="0"/>
      <w:jc w:val="left"/>
    </w:pPr>
    <w:rPr>
      <w:rFonts w:ascii="Times New Roman" w:hAnsi="Times New Roman" w:cs="宋体"/>
      <w:bCs/>
      <w:snapToGrid w:val="0"/>
      <w:kern w:val="0"/>
      <w:sz w:val="28"/>
    </w:rPr>
  </w:style>
  <w:style w:type="paragraph" w:customStyle="1" w:styleId="113">
    <w:name w:val="日期11"/>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6"/>
      <w:szCs w:val="16"/>
    </w:rPr>
  </w:style>
  <w:style w:type="paragraph" w:customStyle="1" w:styleId="LEVEL7-1">
    <w:name w:val="LEVEL 7 - (1)"/>
    <w:qFormat/>
    <w:pPr>
      <w:keepLines/>
      <w:tabs>
        <w:tab w:val="left" w:pos="2160"/>
      </w:tabs>
      <w:spacing w:after="120" w:line="240" w:lineRule="exact"/>
      <w:ind w:left="2160" w:hanging="576"/>
      <w:jc w:val="both"/>
    </w:pPr>
    <w:rPr>
      <w:sz w:val="24"/>
      <w:lang w:eastAsia="en-US"/>
    </w:rPr>
  </w:style>
  <w:style w:type="paragraph" w:customStyle="1" w:styleId="49">
    <w:name w:val="需求书4"/>
    <w:basedOn w:val="a2"/>
    <w:next w:val="a"/>
    <w:qFormat/>
    <w:pPr>
      <w:widowControl/>
      <w:tabs>
        <w:tab w:val="left" w:pos="1755"/>
      </w:tabs>
      <w:adjustRightInd w:val="0"/>
      <w:snapToGrid w:val="0"/>
      <w:spacing w:before="60" w:line="360" w:lineRule="auto"/>
      <w:ind w:left="1755" w:hanging="735"/>
    </w:pPr>
    <w:rPr>
      <w:rFonts w:ascii="Calibri" w:hAnsi="Calibri"/>
      <w:kern w:val="0"/>
      <w:sz w:val="24"/>
    </w:rPr>
  </w:style>
  <w:style w:type="paragraph" w:customStyle="1" w:styleId="1wudiyizhamg111head1Head111121314151">
    <w:name w:val="样式 标题 1wu diyizhamg标题 1 1编号标题1head:1#Head 11112131415...1"/>
    <w:basedOn w:val="1"/>
    <w:qFormat/>
    <w:pPr>
      <w:keepLines w:val="0"/>
      <w:tabs>
        <w:tab w:val="left" w:pos="360"/>
        <w:tab w:val="center" w:pos="1418"/>
      </w:tabs>
      <w:spacing w:before="60" w:after="60" w:line="240" w:lineRule="auto"/>
      <w:jc w:val="left"/>
    </w:pPr>
    <w:rPr>
      <w:rFonts w:ascii="Times New Roman" w:hAnsi="Times New Roman" w:cs="宋体"/>
      <w:color w:val="auto"/>
      <w:kern w:val="32"/>
      <w:sz w:val="36"/>
      <w:szCs w:val="20"/>
      <w:lang w:eastAsia="zh-TW"/>
    </w:rPr>
  </w:style>
  <w:style w:type="paragraph" w:customStyle="1" w:styleId="1f5">
    <w:name w:val="第1行"/>
    <w:basedOn w:val="a"/>
    <w:qFormat/>
    <w:pPr>
      <w:tabs>
        <w:tab w:val="left" w:pos="927"/>
      </w:tabs>
      <w:snapToGrid w:val="0"/>
      <w:spacing w:line="460" w:lineRule="exact"/>
      <w:ind w:firstLine="567"/>
    </w:pPr>
    <w:rPr>
      <w:rFonts w:ascii="宋体" w:hAnsi="宋体"/>
      <w:szCs w:val="28"/>
    </w:rPr>
  </w:style>
  <w:style w:type="paragraph" w:customStyle="1" w:styleId="font23">
    <w:name w:val="font23"/>
    <w:basedOn w:val="a"/>
    <w:pPr>
      <w:widowControl/>
      <w:spacing w:before="100" w:beforeAutospacing="1" w:after="100" w:afterAutospacing="1"/>
      <w:jc w:val="left"/>
    </w:pPr>
    <w:rPr>
      <w:rFonts w:ascii="宋体" w:hAnsi="宋体"/>
      <w:color w:val="FF0000"/>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6600"/>
      <w:kern w:val="0"/>
      <w:sz w:val="20"/>
    </w:rPr>
  </w:style>
  <w:style w:type="paragraph" w:customStyle="1" w:styleId="afffffff4">
    <w:name w:val="第二行"/>
    <w:basedOn w:val="a"/>
    <w:pPr>
      <w:spacing w:beforeLines="100" w:line="360" w:lineRule="auto"/>
      <w:jc w:val="center"/>
    </w:pPr>
    <w:rPr>
      <w:rFonts w:ascii="宋体"/>
      <w:b/>
      <w:bCs/>
      <w:sz w:val="36"/>
      <w:szCs w:val="36"/>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rPr>
  </w:style>
  <w:style w:type="paragraph" w:customStyle="1" w:styleId="xl205">
    <w:name w:val="xl2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FF"/>
      <w:kern w:val="0"/>
      <w:sz w:val="20"/>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i/>
      <w:kern w:val="0"/>
      <w:sz w:val="20"/>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Normal1">
    <w:name w:val="Normal1"/>
    <w:pPr>
      <w:widowControl w:val="0"/>
      <w:adjustRightInd w:val="0"/>
      <w:spacing w:line="360" w:lineRule="atLeast"/>
      <w:textAlignment w:val="baseline"/>
    </w:pPr>
    <w:rPr>
      <w:rFonts w:ascii="宋体"/>
      <w:sz w:val="34"/>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color w:val="FF0000"/>
      <w:kern w:val="0"/>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50">
    <w:name w:val="样式 正文缩进 + 宋体 小四 行距: 1.5 倍行距"/>
    <w:basedOn w:val="a2"/>
    <w:qFormat/>
    <w:pPr>
      <w:spacing w:line="360" w:lineRule="auto"/>
      <w:ind w:firstLineChars="200" w:firstLine="480"/>
    </w:pPr>
    <w:rPr>
      <w:rFonts w:ascii="宋体" w:hAnsi="宋体" w:cs="宋体"/>
      <w:sz w:val="24"/>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00FF"/>
      <w:kern w:val="0"/>
      <w:sz w:val="20"/>
    </w:rPr>
  </w:style>
  <w:style w:type="paragraph" w:customStyle="1" w:styleId="20015">
    <w:name w:val="样式 标题 2 + 小四 段前: 0 磅 段后: 0 磅 行距: 1.5 倍行距"/>
    <w:basedOn w:val="2"/>
    <w:pPr>
      <w:spacing w:before="360" w:after="360"/>
      <w:ind w:left="0" w:firstLine="0"/>
      <w:jc w:val="both"/>
    </w:pPr>
    <w:rPr>
      <w:rFonts w:eastAsia="黑体" w:cs="宋体"/>
      <w:bCs/>
      <w:kern w:val="0"/>
    </w:rPr>
  </w:style>
  <w:style w:type="paragraph" w:customStyle="1" w:styleId="PlainText1">
    <w:name w:val="Plain Text1"/>
    <w:basedOn w:val="a"/>
    <w:pPr>
      <w:adjustRightInd w:val="0"/>
      <w:textAlignment w:val="baseline"/>
    </w:pPr>
    <w:rPr>
      <w:rFonts w:ascii="宋体" w:hAnsi="Courier New"/>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30">
    <w:name w:val="Char Char Char Char3"/>
    <w:basedOn w:val="a"/>
    <w:qFormat/>
    <w:rPr>
      <w:kern w:val="0"/>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3">
    <w:name w:val="正文文本缩进 313"/>
    <w:basedOn w:val="a"/>
    <w:qFormat/>
    <w:pPr>
      <w:adjustRightInd w:val="0"/>
      <w:spacing w:line="360" w:lineRule="exact"/>
      <w:ind w:firstLine="756"/>
      <w:textAlignment w:val="baseline"/>
    </w:pPr>
    <w:rPr>
      <w:rFonts w:eastAsia="楷体_GB2312"/>
      <w:spacing w:val="20"/>
      <w:kern w:val="0"/>
      <w:sz w:val="28"/>
    </w:rPr>
  </w:style>
  <w:style w:type="paragraph" w:customStyle="1" w:styleId="font13">
    <w:name w:val="font13"/>
    <w:basedOn w:val="a"/>
    <w:qFormat/>
    <w:pPr>
      <w:widowControl/>
      <w:spacing w:before="100" w:beforeAutospacing="1" w:after="100" w:afterAutospacing="1"/>
      <w:jc w:val="left"/>
    </w:pPr>
    <w:rPr>
      <w:rFonts w:ascii="宋体" w:hAnsi="宋体"/>
      <w:color w:val="000000"/>
      <w:kern w:val="0"/>
      <w:sz w:val="20"/>
    </w:rPr>
  </w:style>
  <w:style w:type="paragraph" w:customStyle="1" w:styleId="ShortReturnAddress">
    <w:name w:val="Short Return Address"/>
    <w:basedOn w:val="a"/>
    <w:pPr>
      <w:widowControl/>
      <w:jc w:val="left"/>
    </w:pPr>
    <w:rPr>
      <w:kern w:val="0"/>
      <w:sz w:val="20"/>
    </w:rPr>
  </w:style>
  <w:style w:type="paragraph" w:customStyle="1" w:styleId="-42-32-2">
    <w:name w:val="样式 样式 样式 第四行 + 左侧:  -4 字符 段前: 2 行 + 左侧:  -3 字符 段前: 2 行 + 左侧:  -2..."/>
    <w:basedOn w:val="-42-32"/>
    <w:qFormat/>
    <w:pPr>
      <w:ind w:leftChars="0" w:left="0"/>
    </w:pPr>
  </w:style>
  <w:style w:type="paragraph" w:customStyle="1" w:styleId="-42-32">
    <w:name w:val="样式 样式 第四行 + 左侧:  -4 字符 段前: 2 行 + 左侧:  -3 字符 段前: 2 行"/>
    <w:basedOn w:val="-42"/>
    <w:qFormat/>
    <w:pPr>
      <w:ind w:leftChars="-200" w:left="-200"/>
    </w:pPr>
  </w:style>
  <w:style w:type="paragraph" w:customStyle="1" w:styleId="1f6">
    <w:name w:val="需求书用目录1"/>
    <w:basedOn w:val="a"/>
    <w:qFormat/>
    <w:pPr>
      <w:spacing w:before="360" w:after="40" w:line="360" w:lineRule="auto"/>
      <w:jc w:val="center"/>
    </w:pPr>
    <w:rPr>
      <w:rFonts w:ascii="宋体"/>
      <w:b/>
      <w:sz w:val="24"/>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FF"/>
      <w:kern w:val="0"/>
      <w:sz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font12">
    <w:name w:val="font12"/>
    <w:basedOn w:val="a"/>
    <w:pPr>
      <w:widowControl/>
      <w:spacing w:before="100" w:beforeAutospacing="1" w:after="100" w:afterAutospacing="1"/>
      <w:jc w:val="left"/>
    </w:pPr>
    <w:rPr>
      <w:rFonts w:ascii="宋体" w:hAnsi="宋体"/>
      <w:b/>
      <w:kern w:val="0"/>
      <w:sz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olor w:val="0000FF"/>
      <w:kern w:val="0"/>
      <w:sz w:val="20"/>
    </w:rPr>
  </w:style>
  <w:style w:type="paragraph" w:customStyle="1" w:styleId="222">
    <w:name w:val="樣式 樣式 標題 2 + 左:  2 字元 + 左:  2 字元"/>
    <w:basedOn w:val="a"/>
    <w:qFormat/>
    <w:pPr>
      <w:tabs>
        <w:tab w:val="left" w:pos="960"/>
      </w:tabs>
      <w:kinsoku w:val="0"/>
      <w:overflowPunct w:val="0"/>
      <w:autoSpaceDE w:val="0"/>
      <w:autoSpaceDN w:val="0"/>
      <w:snapToGrid w:val="0"/>
      <w:ind w:leftChars="100" w:left="100"/>
      <w:jc w:val="left"/>
      <w:outlineLvl w:val="1"/>
    </w:pPr>
    <w:rPr>
      <w:rFonts w:eastAsia="DFKai-SB" w:cs="PMingLiU"/>
      <w:b/>
      <w:bCs/>
      <w:kern w:val="0"/>
      <w:sz w:val="28"/>
      <w:lang w:eastAsia="zh-TW"/>
    </w:rPr>
  </w:style>
  <w:style w:type="paragraph" w:customStyle="1" w:styleId="1f7">
    <w:name w:val="列出段落1"/>
    <w:basedOn w:val="a"/>
    <w:uiPriority w:val="34"/>
    <w:qFormat/>
    <w:pPr>
      <w:ind w:firstLineChars="200" w:firstLine="420"/>
    </w:pPr>
    <w:rPr>
      <w:rFonts w:ascii="Calibri" w:hAnsi="Calibri"/>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olor w:val="0000FF"/>
      <w:kern w:val="0"/>
      <w:sz w:val="20"/>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olor w:val="0000FF"/>
      <w:kern w:val="0"/>
      <w:sz w:val="20"/>
    </w:rPr>
  </w:style>
  <w:style w:type="paragraph" w:customStyle="1" w:styleId="Char140">
    <w:name w:val="Char14"/>
    <w:basedOn w:val="a"/>
    <w:qFormat/>
    <w:rPr>
      <w:rFonts w:ascii="仿宋_GB2312" w:eastAsia="仿宋_GB2312"/>
      <w:b/>
      <w:sz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kern w:val="0"/>
      <w:sz w:val="20"/>
    </w:rPr>
  </w:style>
  <w:style w:type="paragraph" w:customStyle="1" w:styleId="CharCharCharCharCharCharCharCharCharCharCharCharChar3">
    <w:name w:val="Char Char Char Char Char Char Char Char Char Char Char Char Char3"/>
    <w:basedOn w:val="a"/>
    <w:qFormat/>
    <w:rPr>
      <w:rFonts w:ascii="仿宋_GB2312" w:eastAsia="仿宋_GB2312"/>
      <w:b/>
      <w:sz w:val="32"/>
    </w:rPr>
  </w:style>
  <w:style w:type="paragraph" w:customStyle="1" w:styleId="2f8">
    <w:name w:val="菲页2"/>
    <w:basedOn w:val="3"/>
    <w:qFormat/>
    <w:pPr>
      <w:widowControl/>
      <w:tabs>
        <w:tab w:val="left" w:pos="425"/>
      </w:tabs>
      <w:spacing w:afterLines="0" w:line="300" w:lineRule="auto"/>
      <w:ind w:left="425" w:hanging="425"/>
    </w:pPr>
    <w:rPr>
      <w:rFonts w:ascii="黑体" w:eastAsia="黑体" w:hAnsi="宋体"/>
      <w:color w:val="auto"/>
      <w:kern w:val="0"/>
      <w:sz w:val="44"/>
      <w:szCs w:val="20"/>
    </w:rPr>
  </w:style>
  <w:style w:type="paragraph" w:customStyle="1" w:styleId="afffffff5">
    <w:name w:val="第三行"/>
    <w:basedOn w:val="a"/>
    <w:qFormat/>
    <w:pPr>
      <w:spacing w:beforeLines="200" w:line="360" w:lineRule="auto"/>
      <w:jc w:val="center"/>
    </w:pPr>
    <w:rPr>
      <w:rFonts w:ascii="楷体_GB2312" w:eastAsia="楷体_GB2312"/>
      <w:b/>
      <w:bCs/>
      <w:sz w:val="48"/>
      <w:szCs w:val="4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800000"/>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olor w:val="FF0000"/>
      <w:kern w:val="0"/>
      <w:sz w:val="20"/>
    </w:rPr>
  </w:style>
  <w:style w:type="paragraph" w:customStyle="1" w:styleId="2111">
    <w:name w:val="样式 标题 2标题 1.1 + 黑体 加粗"/>
    <w:basedOn w:val="2"/>
    <w:qFormat/>
    <w:pPr>
      <w:tabs>
        <w:tab w:val="left" w:pos="454"/>
      </w:tabs>
      <w:adjustRightInd w:val="0"/>
      <w:snapToGrid w:val="0"/>
      <w:spacing w:beforeLines="50" w:afterLines="50" w:line="240" w:lineRule="auto"/>
      <w:ind w:left="420" w:hanging="420"/>
      <w:jc w:val="left"/>
    </w:pPr>
    <w:rPr>
      <w:rFonts w:ascii="黑体" w:eastAsia="黑体" w:hAnsi="黑体"/>
      <w:bCs/>
      <w:kern w:val="0"/>
      <w:sz w:val="32"/>
      <w:szCs w:val="32"/>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FF00"/>
      <w:kern w:val="0"/>
      <w:sz w:val="20"/>
    </w:rPr>
  </w:style>
  <w:style w:type="paragraph" w:customStyle="1" w:styleId="Char130">
    <w:name w:val="Char13"/>
    <w:basedOn w:val="a"/>
    <w:qFormat/>
    <w:rPr>
      <w:rFonts w:ascii="仿宋_GB2312" w:eastAsia="仿宋_GB2312"/>
      <w:b/>
      <w:sz w:val="32"/>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CCFF"/>
      <w:kern w:val="0"/>
      <w:sz w:val="20"/>
    </w:rPr>
  </w:style>
  <w:style w:type="paragraph" w:customStyle="1" w:styleId="1wudiyizhamg111head1Head11112131415">
    <w:name w:val="样式 标题 1wu diyizhamg标题 1 1编号标题1head:1#Head 11112131415..."/>
    <w:basedOn w:val="1"/>
    <w:pPr>
      <w:keepLines w:val="0"/>
      <w:tabs>
        <w:tab w:val="left" w:pos="360"/>
        <w:tab w:val="center" w:pos="1418"/>
      </w:tabs>
      <w:spacing w:before="60" w:after="60" w:line="240" w:lineRule="auto"/>
    </w:pPr>
    <w:rPr>
      <w:rFonts w:ascii="宋体" w:hAnsi="宋体" w:cs="宋体"/>
      <w:color w:val="auto"/>
      <w:kern w:val="32"/>
      <w:sz w:val="36"/>
      <w:szCs w:val="20"/>
      <w:lang w:eastAsia="zh-TW"/>
    </w:rPr>
  </w:style>
  <w:style w:type="paragraph" w:customStyle="1" w:styleId="CharCharCharCharCharCharCharCharCharCharCharChar1CharChar">
    <w:name w:val="Char Char Char Char Char Char Char Char Char Char Char Char1 Char Char"/>
    <w:basedOn w:val="a"/>
    <w:qFormat/>
    <w:rPr>
      <w:rFonts w:ascii="仿宋_GB2312" w:eastAsia="仿宋_GB2312"/>
      <w:b/>
      <w:sz w:val="32"/>
      <w:szCs w:val="32"/>
    </w:rPr>
  </w:style>
  <w:style w:type="paragraph" w:customStyle="1" w:styleId="200">
    <w:name w:val="样式 深圳2 + 首行缩进:  0 厘米"/>
    <w:basedOn w:val="26"/>
    <w:qFormat/>
    <w:pPr>
      <w:ind w:firstLine="0"/>
    </w:pPr>
    <w:rPr>
      <w:rFonts w:cs="宋体"/>
      <w:iCs w:val="0"/>
      <w:szCs w:val="20"/>
    </w:rPr>
  </w:style>
  <w:style w:type="paragraph" w:customStyle="1" w:styleId="xl92">
    <w:name w:val="xl92"/>
    <w:basedOn w:val="a"/>
    <w:pPr>
      <w:widowControl/>
      <w:pBdr>
        <w:top w:val="double" w:sz="6" w:space="0" w:color="auto"/>
        <w:left w:val="single" w:sz="4"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255">
    <w:name w:val="样式 样式 正文首行缩进 + 首行缩进:  2 字符 段前: 5 磅 段后: 5 磅"/>
    <w:basedOn w:val="a"/>
    <w:qFormat/>
    <w:pPr>
      <w:spacing w:line="400" w:lineRule="exact"/>
      <w:ind w:firstLineChars="200" w:firstLine="200"/>
    </w:pPr>
    <w:rPr>
      <w:rFonts w:ascii="宋体" w:hAnsi="宋体"/>
      <w:kern w:val="24"/>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0000"/>
      <w:kern w:val="0"/>
      <w:sz w:val="20"/>
    </w:rPr>
  </w:style>
  <w:style w:type="paragraph" w:customStyle="1" w:styleId="msolistparagraph0">
    <w:name w:val="msolistparagraph"/>
    <w:basedOn w:val="a"/>
    <w:qFormat/>
    <w:pPr>
      <w:widowControl/>
      <w:ind w:firstLine="420"/>
      <w:jc w:val="left"/>
    </w:pPr>
    <w:rPr>
      <w:rFonts w:ascii="宋体" w:hAnsi="宋体"/>
      <w:kern w:val="0"/>
      <w:sz w:val="24"/>
    </w:rPr>
  </w:style>
  <w:style w:type="paragraph" w:customStyle="1" w:styleId="afffffff6">
    <w:name w:val="公表文"/>
    <w:basedOn w:val="a"/>
    <w:qFormat/>
    <w:pPr>
      <w:adjustRightInd w:val="0"/>
      <w:snapToGrid w:val="0"/>
      <w:spacing w:beforeLines="30" w:afterLines="30"/>
      <w:jc w:val="center"/>
    </w:pPr>
    <w:rPr>
      <w:rFonts w:ascii="宋体" w:eastAsia="楷体_GB2312" w:hAnsi="宋体"/>
      <w:szCs w:val="24"/>
    </w:rPr>
  </w:style>
  <w:style w:type="paragraph" w:customStyle="1" w:styleId="ParaCharCharCharCharCharCharCharCharCharCharCharCharChar">
    <w:name w:val="默认段落字体 Para Char Char Char Char Char Char Char Char Char Char Char Char Char"/>
    <w:basedOn w:val="a"/>
    <w:qFormat/>
    <w:rPr>
      <w:szCs w:val="24"/>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FF00"/>
      <w:kern w:val="0"/>
      <w:sz w:val="20"/>
    </w:rPr>
  </w:style>
  <w:style w:type="paragraph" w:customStyle="1" w:styleId="xl57">
    <w:name w:val="xl57"/>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405050505">
    <w:name w:val="樣式 樣式 標題 4 + 套用前:  0.5 列 套用後:  0.5 列 + 套用前:  0.5 列 套用後:  0.5 列"/>
    <w:basedOn w:val="a"/>
    <w:qFormat/>
    <w:pPr>
      <w:tabs>
        <w:tab w:val="left" w:pos="880"/>
        <w:tab w:val="left" w:pos="1474"/>
      </w:tabs>
      <w:kinsoku w:val="0"/>
      <w:overflowPunct w:val="0"/>
      <w:autoSpaceDE w:val="0"/>
      <w:autoSpaceDN w:val="0"/>
      <w:snapToGrid w:val="0"/>
      <w:spacing w:beforeLines="50" w:afterLines="50"/>
      <w:ind w:left="1474" w:hanging="1474"/>
      <w:outlineLvl w:val="3"/>
    </w:pPr>
    <w:rPr>
      <w:rFonts w:eastAsia="DFKai-SB" w:cs="PMingLiU"/>
      <w:kern w:val="0"/>
      <w:sz w:val="24"/>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kern w:val="0"/>
      <w:sz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800080"/>
      <w:kern w:val="0"/>
      <w:sz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0000"/>
      <w:kern w:val="0"/>
      <w:sz w:val="20"/>
    </w:rPr>
  </w:style>
  <w:style w:type="paragraph" w:customStyle="1" w:styleId="font21">
    <w:name w:val="font21"/>
    <w:basedOn w:val="a"/>
    <w:qFormat/>
    <w:pPr>
      <w:widowControl/>
      <w:spacing w:before="100" w:beforeAutospacing="1" w:after="100" w:afterAutospacing="1"/>
      <w:jc w:val="left"/>
    </w:pPr>
    <w:rPr>
      <w:rFonts w:ascii="宋体" w:hAnsi="宋体"/>
      <w:kern w:val="0"/>
      <w:sz w:val="20"/>
    </w:rPr>
  </w:style>
  <w:style w:type="paragraph" w:customStyle="1" w:styleId="CharCharCharCharCharCharCharCharCharChar">
    <w:name w:val="Char Char Char Char Char Char Char Char Char Char"/>
    <w:basedOn w:val="a"/>
    <w:qFormat/>
    <w:rPr>
      <w:rFonts w:ascii="Tahoma" w:hAnsi="Tahoma" w:cs="Tahoma"/>
      <w:sz w:val="24"/>
      <w:szCs w:val="24"/>
    </w:rPr>
  </w:style>
  <w:style w:type="paragraph" w:customStyle="1" w:styleId="xl83">
    <w:name w:val="xl83"/>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afffffff7">
    <w:name w:val="末级"/>
    <w:basedOn w:val="a"/>
    <w:qFormat/>
    <w:pPr>
      <w:tabs>
        <w:tab w:val="left" w:pos="4605"/>
      </w:tabs>
      <w:spacing w:line="360" w:lineRule="auto"/>
      <w:ind w:leftChars="500" w:left="1484" w:hanging="284"/>
    </w:pPr>
    <w:rPr>
      <w:sz w:val="24"/>
      <w:szCs w:val="24"/>
    </w:rPr>
  </w:style>
  <w:style w:type="paragraph" w:customStyle="1" w:styleId="afffffff8">
    <w:name w:val="菲页(卷)"/>
    <w:basedOn w:val="1"/>
    <w:next w:val="38"/>
    <w:qFormat/>
    <w:pPr>
      <w:keepLines w:val="0"/>
      <w:widowControl/>
      <w:tabs>
        <w:tab w:val="left" w:pos="425"/>
      </w:tabs>
      <w:spacing w:before="0" w:after="0" w:line="240" w:lineRule="auto"/>
      <w:ind w:left="425" w:hanging="425"/>
      <w:outlineLvl w:val="1"/>
    </w:pPr>
    <w:rPr>
      <w:rFonts w:ascii="黑体" w:eastAsia="黑体" w:hAnsi="Times New Roman"/>
      <w:b w:val="0"/>
      <w:bCs w:val="0"/>
      <w:color w:val="auto"/>
      <w:kern w:val="0"/>
      <w:sz w:val="52"/>
      <w:szCs w:val="20"/>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32">
    <w:name w:val="xl2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8000"/>
      <w:kern w:val="0"/>
      <w:sz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60">
    <w:name w:val="F6 表名表号"/>
    <w:basedOn w:val="a"/>
    <w:qFormat/>
    <w:pPr>
      <w:spacing w:beforeLines="50" w:line="360" w:lineRule="auto"/>
      <w:jc w:val="right"/>
    </w:pPr>
    <w:rPr>
      <w:rFonts w:ascii="宋体" w:eastAsia="黑体" w:hAnsi="宋体"/>
    </w:rPr>
  </w:style>
  <w:style w:type="paragraph" w:customStyle="1" w:styleId="afffffff9">
    <w:name w:val="表中"/>
    <w:basedOn w:val="a"/>
    <w:qFormat/>
    <w:pPr>
      <w:tabs>
        <w:tab w:val="left" w:pos="480"/>
      </w:tabs>
      <w:autoSpaceDE w:val="0"/>
      <w:autoSpaceDN w:val="0"/>
      <w:adjustRightInd w:val="0"/>
      <w:spacing w:before="100" w:beforeAutospacing="1" w:after="100" w:afterAutospacing="1"/>
      <w:jc w:val="center"/>
    </w:pPr>
    <w:rPr>
      <w:kern w:val="0"/>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liminaire">
    <w:name w:val="liminaire"/>
    <w:basedOn w:val="a"/>
    <w:qFormat/>
    <w:pPr>
      <w:widowControl/>
      <w:spacing w:before="120" w:after="120"/>
    </w:pPr>
    <w:rPr>
      <w:kern w:val="0"/>
      <w:sz w:val="24"/>
      <w:lang w:val="en-GB"/>
    </w:rPr>
  </w:style>
  <w:style w:type="paragraph" w:customStyle="1" w:styleId="xl227">
    <w:name w:val="xl2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9900"/>
      <w:kern w:val="0"/>
      <w:sz w:val="20"/>
    </w:rPr>
  </w:style>
  <w:style w:type="paragraph" w:customStyle="1" w:styleId="3c">
    <w:name w:val="监控系统—标题3"/>
    <w:basedOn w:val="a"/>
    <w:next w:val="a"/>
    <w:qFormat/>
    <w:pPr>
      <w:tabs>
        <w:tab w:val="left" w:pos="425"/>
        <w:tab w:val="left" w:pos="851"/>
      </w:tabs>
      <w:adjustRightInd w:val="0"/>
      <w:spacing w:before="60" w:after="120"/>
      <w:outlineLvl w:val="3"/>
    </w:pPr>
    <w:rPr>
      <w:b/>
      <w:kern w:val="44"/>
      <w:sz w:val="28"/>
      <w:lang w:val="zh-CN"/>
    </w:rPr>
  </w:style>
  <w:style w:type="paragraph" w:customStyle="1" w:styleId="z-10">
    <w:name w:val="z-窗体底端1"/>
    <w:basedOn w:val="a"/>
    <w:next w:val="a"/>
    <w:qFormat/>
    <w:pPr>
      <w:pBdr>
        <w:top w:val="single" w:sz="6" w:space="1" w:color="auto"/>
      </w:pBdr>
      <w:jc w:val="center"/>
    </w:pPr>
    <w:rPr>
      <w:rFonts w:ascii="Arial" w:hAnsi="Arial" w:cs="Arial"/>
      <w:vanish/>
      <w:sz w:val="16"/>
      <w:szCs w:val="16"/>
    </w:rPr>
  </w:style>
  <w:style w:type="paragraph" w:customStyle="1" w:styleId="afffffffa">
    <w:name w:val="材料验收正文"/>
    <w:basedOn w:val="a"/>
    <w:qFormat/>
    <w:pPr>
      <w:spacing w:line="360" w:lineRule="auto"/>
      <w:ind w:firstLineChars="200" w:firstLine="200"/>
    </w:pPr>
    <w:rPr>
      <w:sz w:val="28"/>
      <w:szCs w:val="28"/>
    </w:rPr>
  </w:style>
  <w:style w:type="paragraph" w:customStyle="1" w:styleId="afffffffb">
    <w:name w:val="表格，四小"/>
    <w:qFormat/>
    <w:pPr>
      <w:adjustRightInd w:val="0"/>
      <w:snapToGrid w:val="0"/>
      <w:jc w:val="both"/>
    </w:pPr>
    <w:rPr>
      <w:rFonts w:ascii="宋体"/>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rFonts w:ascii="宋体" w:hAnsi="宋体" w:cs="宋体"/>
      <w:i/>
      <w:iCs/>
      <w:kern w:val="0"/>
      <w:sz w:val="20"/>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Level1">
    <w:name w:val="Level 1"/>
    <w:basedOn w:val="a"/>
    <w:qFormat/>
    <w:pPr>
      <w:widowControl/>
      <w:tabs>
        <w:tab w:val="left" w:pos="2693"/>
      </w:tabs>
      <w:ind w:left="2693" w:hanging="360"/>
      <w:jc w:val="left"/>
    </w:pPr>
    <w:rPr>
      <w:rFonts w:eastAsia="PMingLiU"/>
      <w:kern w:val="0"/>
      <w:sz w:val="22"/>
      <w:lang w:val="en-GB" w:eastAsia="en-US"/>
    </w:rPr>
  </w:style>
  <w:style w:type="paragraph" w:customStyle="1" w:styleId="Charff3">
    <w:name w:val="末级 Char"/>
    <w:basedOn w:val="a"/>
    <w:qFormat/>
    <w:pPr>
      <w:tabs>
        <w:tab w:val="left" w:pos="615"/>
      </w:tabs>
      <w:spacing w:line="360" w:lineRule="auto"/>
      <w:ind w:left="615" w:hanging="615"/>
    </w:pPr>
    <w:rPr>
      <w:sz w:val="24"/>
      <w:szCs w:val="24"/>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color w:val="auto"/>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qFormat="1"/>
    <w:lsdException w:name="macro" w:semiHidden="1" w:unhideWhenUsed="1"/>
    <w:lsdException w:name="toa heading" w:semiHidden="1" w:qFormat="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0"/>
    <w:next w:val="a1"/>
    <w:link w:val="1Char2"/>
    <w:qFormat/>
    <w:pPr>
      <w:keepNext/>
      <w:keepLines/>
      <w:spacing w:after="120" w:line="360" w:lineRule="auto"/>
      <w:outlineLvl w:val="0"/>
    </w:pPr>
    <w:rPr>
      <w:bCs/>
      <w:color w:val="000000"/>
      <w:kern w:val="44"/>
      <w:sz w:val="30"/>
      <w:szCs w:val="30"/>
    </w:rPr>
  </w:style>
  <w:style w:type="paragraph" w:styleId="2">
    <w:name w:val="heading 2"/>
    <w:basedOn w:val="a"/>
    <w:next w:val="a2"/>
    <w:link w:val="2Char1"/>
    <w:qFormat/>
    <w:pPr>
      <w:keepNext/>
      <w:keepLines/>
      <w:spacing w:before="240" w:after="120" w:line="360" w:lineRule="auto"/>
      <w:ind w:left="454" w:hanging="454"/>
      <w:jc w:val="center"/>
      <w:outlineLvl w:val="1"/>
    </w:pPr>
    <w:rPr>
      <w:rFonts w:ascii="宋体" w:hAnsi="宋体"/>
      <w:b/>
      <w:sz w:val="24"/>
    </w:rPr>
  </w:style>
  <w:style w:type="paragraph" w:styleId="3">
    <w:name w:val="heading 3"/>
    <w:basedOn w:val="a"/>
    <w:next w:val="a2"/>
    <w:link w:val="3Char2"/>
    <w:qFormat/>
    <w:pPr>
      <w:keepNext/>
      <w:keepLines/>
      <w:spacing w:beforeLines="50" w:afterLines="50" w:line="360" w:lineRule="auto"/>
      <w:jc w:val="center"/>
      <w:outlineLvl w:val="2"/>
    </w:pPr>
    <w:rPr>
      <w:b/>
      <w:color w:val="000000"/>
      <w:sz w:val="24"/>
      <w:szCs w:val="24"/>
    </w:rPr>
  </w:style>
  <w:style w:type="paragraph" w:styleId="4">
    <w:name w:val="heading 4"/>
    <w:basedOn w:val="3"/>
    <w:next w:val="a2"/>
    <w:link w:val="4Char2"/>
    <w:qFormat/>
    <w:pPr>
      <w:numPr>
        <w:ilvl w:val="3"/>
        <w:numId w:val="1"/>
      </w:numPr>
      <w:tabs>
        <w:tab w:val="left" w:pos="360"/>
      </w:tabs>
      <w:ind w:left="360" w:hangingChars="200" w:hanging="360"/>
      <w:outlineLvl w:val="3"/>
    </w:pPr>
    <w:rPr>
      <w:rFonts w:ascii="Arial" w:hAnsi="Arial"/>
      <w:b w:val="0"/>
    </w:rPr>
  </w:style>
  <w:style w:type="paragraph" w:styleId="5">
    <w:name w:val="heading 5"/>
    <w:basedOn w:val="4"/>
    <w:next w:val="a2"/>
    <w:link w:val="5Char2"/>
    <w:qFormat/>
    <w:pPr>
      <w:numPr>
        <w:ilvl w:val="4"/>
      </w:numPr>
      <w:spacing w:line="240" w:lineRule="exact"/>
      <w:ind w:left="360" w:hanging="360"/>
      <w:outlineLvl w:val="4"/>
    </w:pPr>
  </w:style>
  <w:style w:type="paragraph" w:styleId="6">
    <w:name w:val="heading 6"/>
    <w:basedOn w:val="a"/>
    <w:next w:val="a"/>
    <w:link w:val="6Char2"/>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2"/>
    <w:link w:val="7Char2"/>
    <w:qFormat/>
    <w:pPr>
      <w:keepNext/>
      <w:keepLines/>
      <w:numPr>
        <w:ilvl w:val="6"/>
        <w:numId w:val="1"/>
      </w:numPr>
      <w:spacing w:before="240" w:after="64" w:line="320" w:lineRule="auto"/>
      <w:outlineLvl w:val="6"/>
    </w:pPr>
    <w:rPr>
      <w:b/>
      <w:sz w:val="24"/>
    </w:rPr>
  </w:style>
  <w:style w:type="paragraph" w:styleId="8">
    <w:name w:val="heading 8"/>
    <w:basedOn w:val="a"/>
    <w:next w:val="a2"/>
    <w:link w:val="8Char2"/>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2"/>
    <w:link w:val="9Char2"/>
    <w:qFormat/>
    <w:pPr>
      <w:keepNext/>
      <w:keepLines/>
      <w:numPr>
        <w:ilvl w:val="8"/>
        <w:numId w:val="1"/>
      </w:numPr>
      <w:spacing w:before="240" w:after="64" w:line="320" w:lineRule="auto"/>
      <w:outlineLvl w:val="8"/>
    </w:pPr>
    <w:rPr>
      <w:rFonts w:ascii="Arial" w:eastAsia="黑体"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0">
    <w:name w:val="Title"/>
    <w:basedOn w:val="a"/>
    <w:link w:val="Char2"/>
    <w:qFormat/>
    <w:pPr>
      <w:spacing w:before="120" w:after="60"/>
      <w:jc w:val="center"/>
    </w:pPr>
    <w:rPr>
      <w:rFonts w:ascii="Arial" w:hAnsi="Arial"/>
      <w:b/>
      <w:sz w:val="44"/>
    </w:rPr>
  </w:style>
  <w:style w:type="paragraph" w:styleId="a1">
    <w:name w:val="Body Text First Indent"/>
    <w:basedOn w:val="a6"/>
    <w:link w:val="Char3"/>
    <w:qFormat/>
    <w:pPr>
      <w:ind w:firstLine="420"/>
    </w:pPr>
    <w:rPr>
      <w:szCs w:val="22"/>
    </w:rPr>
  </w:style>
  <w:style w:type="paragraph" w:styleId="a6">
    <w:name w:val="Body Text"/>
    <w:basedOn w:val="a"/>
    <w:link w:val="Char5"/>
    <w:qFormat/>
    <w:pPr>
      <w:spacing w:after="120"/>
    </w:pPr>
  </w:style>
  <w:style w:type="paragraph" w:styleId="a2">
    <w:name w:val="Normal Indent"/>
    <w:basedOn w:val="a"/>
    <w:link w:val="Char"/>
    <w:qFormat/>
    <w:pPr>
      <w:ind w:firstLine="420"/>
    </w:pPr>
  </w:style>
  <w:style w:type="paragraph" w:styleId="71">
    <w:name w:val="toc 7"/>
    <w:basedOn w:val="a"/>
    <w:next w:val="a"/>
    <w:qFormat/>
    <w:pPr>
      <w:ind w:left="1260"/>
      <w:jc w:val="left"/>
    </w:pPr>
    <w:rPr>
      <w:sz w:val="18"/>
      <w:szCs w:val="18"/>
    </w:rPr>
  </w:style>
  <w:style w:type="paragraph" w:styleId="a7">
    <w:name w:val="table of authorities"/>
    <w:basedOn w:val="a"/>
    <w:next w:val="a"/>
    <w:semiHidden/>
    <w:qFormat/>
    <w:pPr>
      <w:ind w:leftChars="200" w:left="200"/>
    </w:pPr>
    <w:rPr>
      <w:szCs w:val="24"/>
    </w:rPr>
  </w:style>
  <w:style w:type="paragraph" w:styleId="80">
    <w:name w:val="index 8"/>
    <w:basedOn w:val="a"/>
    <w:next w:val="a"/>
    <w:qFormat/>
    <w:pPr>
      <w:ind w:left="1680" w:hanging="210"/>
      <w:jc w:val="left"/>
    </w:pPr>
    <w:rPr>
      <w:sz w:val="20"/>
    </w:rPr>
  </w:style>
  <w:style w:type="paragraph" w:styleId="a8">
    <w:name w:val="caption"/>
    <w:basedOn w:val="a"/>
    <w:next w:val="a"/>
    <w:qFormat/>
    <w:pPr>
      <w:spacing w:before="152" w:after="160"/>
    </w:pPr>
    <w:rPr>
      <w:rFonts w:ascii="Arial" w:eastAsia="黑体" w:hAnsi="Arial" w:cs="Arial"/>
      <w:sz w:val="20"/>
    </w:rPr>
  </w:style>
  <w:style w:type="paragraph" w:styleId="50">
    <w:name w:val="index 5"/>
    <w:basedOn w:val="a"/>
    <w:next w:val="a"/>
    <w:qFormat/>
    <w:pPr>
      <w:ind w:left="1050" w:hanging="210"/>
      <w:jc w:val="left"/>
    </w:pPr>
    <w:rPr>
      <w:sz w:val="20"/>
    </w:rPr>
  </w:style>
  <w:style w:type="paragraph" w:styleId="a9">
    <w:name w:val="List Bullet"/>
    <w:basedOn w:val="a"/>
    <w:qFormat/>
    <w:pPr>
      <w:tabs>
        <w:tab w:val="left" w:pos="1247"/>
      </w:tabs>
      <w:ind w:left="1588" w:hanging="454"/>
    </w:pPr>
    <w:rPr>
      <w:szCs w:val="24"/>
    </w:rPr>
  </w:style>
  <w:style w:type="paragraph" w:styleId="aa">
    <w:name w:val="Document Map"/>
    <w:basedOn w:val="a"/>
    <w:link w:val="Char30"/>
    <w:semiHidden/>
    <w:qFormat/>
    <w:pPr>
      <w:shd w:val="clear" w:color="auto" w:fill="000080"/>
    </w:pPr>
  </w:style>
  <w:style w:type="paragraph" w:styleId="ab">
    <w:name w:val="toa heading"/>
    <w:basedOn w:val="a"/>
    <w:next w:val="a"/>
    <w:semiHidden/>
    <w:qFormat/>
    <w:pPr>
      <w:spacing w:before="120"/>
    </w:pPr>
    <w:rPr>
      <w:rFonts w:ascii="Arial" w:hAnsi="Arial"/>
      <w:b/>
      <w:bCs/>
      <w:szCs w:val="24"/>
    </w:rPr>
  </w:style>
  <w:style w:type="paragraph" w:styleId="ac">
    <w:name w:val="annotation text"/>
    <w:basedOn w:val="a"/>
    <w:link w:val="Char31"/>
    <w:qFormat/>
    <w:pPr>
      <w:jc w:val="left"/>
    </w:pPr>
    <w:rPr>
      <w:szCs w:val="24"/>
    </w:rPr>
  </w:style>
  <w:style w:type="paragraph" w:styleId="60">
    <w:name w:val="index 6"/>
    <w:basedOn w:val="a"/>
    <w:next w:val="a"/>
    <w:qFormat/>
    <w:pPr>
      <w:ind w:left="1260" w:hanging="210"/>
      <w:jc w:val="left"/>
    </w:pPr>
    <w:rPr>
      <w:sz w:val="20"/>
    </w:rPr>
  </w:style>
  <w:style w:type="paragraph" w:styleId="ad">
    <w:name w:val="Salutation"/>
    <w:basedOn w:val="a"/>
    <w:next w:val="a"/>
    <w:qFormat/>
    <w:rPr>
      <w:rFonts w:ascii="宋体" w:eastAsia="Times New Roman" w:hAnsi="宋体"/>
      <w:sz w:val="28"/>
    </w:rPr>
  </w:style>
  <w:style w:type="paragraph" w:styleId="30">
    <w:name w:val="Body Text 3"/>
    <w:basedOn w:val="a"/>
    <w:link w:val="3Char3"/>
    <w:qFormat/>
    <w:pPr>
      <w:spacing w:after="120"/>
    </w:pPr>
    <w:rPr>
      <w:sz w:val="16"/>
      <w:szCs w:val="16"/>
    </w:rPr>
  </w:style>
  <w:style w:type="paragraph" w:styleId="ae">
    <w:name w:val="Body Text Indent"/>
    <w:basedOn w:val="a"/>
    <w:link w:val="Char32"/>
    <w:qFormat/>
    <w:pPr>
      <w:ind w:leftChars="506" w:left="506"/>
    </w:pPr>
    <w:rPr>
      <w:rFonts w:ascii="楷体_GB2312" w:eastAsia="楷体_GB2312" w:hAnsi="宋体"/>
      <w:b/>
      <w:bCs/>
      <w:sz w:val="36"/>
      <w:szCs w:val="24"/>
    </w:rPr>
  </w:style>
  <w:style w:type="paragraph" w:styleId="20">
    <w:name w:val="List 2"/>
    <w:basedOn w:val="a"/>
    <w:qFormat/>
    <w:pPr>
      <w:ind w:left="840" w:hanging="420"/>
    </w:pPr>
    <w:rPr>
      <w:sz w:val="18"/>
    </w:rPr>
  </w:style>
  <w:style w:type="paragraph" w:styleId="af">
    <w:name w:val="Block Text"/>
    <w:basedOn w:val="a"/>
    <w:qFormat/>
    <w:pPr>
      <w:snapToGrid w:val="0"/>
      <w:spacing w:line="380" w:lineRule="exact"/>
      <w:ind w:leftChars="676" w:left="676" w:rightChars="-12" w:right="-12" w:hanging="19"/>
    </w:pPr>
    <w:rPr>
      <w:rFonts w:ascii="宋体" w:hAnsi="宋体"/>
      <w:sz w:val="24"/>
      <w:szCs w:val="24"/>
    </w:rPr>
  </w:style>
  <w:style w:type="paragraph" w:styleId="40">
    <w:name w:val="index 4"/>
    <w:basedOn w:val="a"/>
    <w:next w:val="a"/>
    <w:qFormat/>
    <w:pPr>
      <w:ind w:left="840" w:hanging="210"/>
      <w:jc w:val="left"/>
    </w:pPr>
    <w:rPr>
      <w:sz w:val="20"/>
    </w:rPr>
  </w:style>
  <w:style w:type="paragraph" w:styleId="51">
    <w:name w:val="toc 5"/>
    <w:basedOn w:val="a"/>
    <w:next w:val="a"/>
    <w:qFormat/>
    <w:pPr>
      <w:ind w:left="840"/>
      <w:jc w:val="left"/>
    </w:pPr>
    <w:rPr>
      <w:sz w:val="18"/>
      <w:szCs w:val="18"/>
    </w:rPr>
  </w:style>
  <w:style w:type="paragraph" w:styleId="31">
    <w:name w:val="toc 3"/>
    <w:basedOn w:val="a"/>
    <w:next w:val="a"/>
    <w:qFormat/>
    <w:pPr>
      <w:tabs>
        <w:tab w:val="right" w:leader="dot" w:pos="9060"/>
      </w:tabs>
      <w:snapToGrid w:val="0"/>
      <w:spacing w:line="360" w:lineRule="auto"/>
      <w:ind w:leftChars="400" w:left="840"/>
      <w:jc w:val="left"/>
    </w:pPr>
    <w:rPr>
      <w:sz w:val="24"/>
    </w:rPr>
  </w:style>
  <w:style w:type="paragraph" w:styleId="af0">
    <w:name w:val="Plain Text"/>
    <w:basedOn w:val="a"/>
    <w:next w:val="a"/>
    <w:link w:val="Char1"/>
    <w:qFormat/>
    <w:rPr>
      <w:rFonts w:ascii="宋体" w:hAnsi="Courier New"/>
    </w:rPr>
  </w:style>
  <w:style w:type="paragraph" w:styleId="81">
    <w:name w:val="toc 8"/>
    <w:basedOn w:val="a"/>
    <w:next w:val="a"/>
    <w:qFormat/>
    <w:pPr>
      <w:ind w:left="1470"/>
      <w:jc w:val="left"/>
    </w:pPr>
    <w:rPr>
      <w:sz w:val="18"/>
      <w:szCs w:val="18"/>
    </w:rPr>
  </w:style>
  <w:style w:type="paragraph" w:styleId="32">
    <w:name w:val="index 3"/>
    <w:basedOn w:val="a"/>
    <w:next w:val="a"/>
    <w:qFormat/>
    <w:pPr>
      <w:ind w:left="630" w:hanging="210"/>
      <w:jc w:val="left"/>
    </w:pPr>
    <w:rPr>
      <w:sz w:val="20"/>
    </w:rPr>
  </w:style>
  <w:style w:type="paragraph" w:styleId="af1">
    <w:name w:val="Date"/>
    <w:basedOn w:val="a"/>
    <w:next w:val="a"/>
    <w:link w:val="Char33"/>
    <w:qFormat/>
  </w:style>
  <w:style w:type="paragraph" w:styleId="21">
    <w:name w:val="Body Text Indent 2"/>
    <w:basedOn w:val="a"/>
    <w:link w:val="2Char3"/>
    <w:qFormat/>
    <w:pPr>
      <w:spacing w:after="120" w:line="480" w:lineRule="auto"/>
      <w:ind w:leftChars="200" w:left="420"/>
    </w:pPr>
  </w:style>
  <w:style w:type="paragraph" w:styleId="af2">
    <w:name w:val="endnote text"/>
    <w:basedOn w:val="a"/>
    <w:link w:val="Char0"/>
    <w:semiHidden/>
    <w:qFormat/>
    <w:pPr>
      <w:snapToGrid w:val="0"/>
      <w:jc w:val="left"/>
    </w:pPr>
  </w:style>
  <w:style w:type="paragraph" w:styleId="af3">
    <w:name w:val="Balloon Text"/>
    <w:basedOn w:val="a"/>
    <w:semiHidden/>
    <w:qFormat/>
    <w:rPr>
      <w:sz w:val="18"/>
      <w:szCs w:val="18"/>
    </w:rPr>
  </w:style>
  <w:style w:type="paragraph" w:styleId="af4">
    <w:name w:val="footer"/>
    <w:basedOn w:val="a"/>
    <w:link w:val="Char4"/>
    <w:uiPriority w:val="99"/>
    <w:qFormat/>
    <w:pPr>
      <w:tabs>
        <w:tab w:val="center" w:pos="4153"/>
        <w:tab w:val="right" w:pos="8306"/>
      </w:tabs>
      <w:snapToGrid w:val="0"/>
      <w:jc w:val="left"/>
    </w:pPr>
    <w:rPr>
      <w:sz w:val="18"/>
    </w:rPr>
  </w:style>
  <w:style w:type="paragraph" w:styleId="af5">
    <w:name w:val="header"/>
    <w:basedOn w:val="a"/>
    <w:link w:val="Char6"/>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9060"/>
      </w:tabs>
      <w:adjustRightInd w:val="0"/>
      <w:spacing w:line="360" w:lineRule="auto"/>
      <w:textAlignment w:val="baseline"/>
    </w:pPr>
    <w:rPr>
      <w:rFonts w:ascii="宋体" w:hAnsi="宋体"/>
      <w:b/>
      <w:caps/>
      <w:kern w:val="0"/>
      <w:sz w:val="32"/>
      <w:szCs w:val="32"/>
    </w:rPr>
  </w:style>
  <w:style w:type="paragraph" w:styleId="41">
    <w:name w:val="toc 4"/>
    <w:basedOn w:val="a"/>
    <w:next w:val="a"/>
    <w:qFormat/>
    <w:pPr>
      <w:ind w:left="630"/>
      <w:jc w:val="left"/>
    </w:pPr>
    <w:rPr>
      <w:sz w:val="18"/>
      <w:szCs w:val="18"/>
    </w:rPr>
  </w:style>
  <w:style w:type="paragraph" w:styleId="af6">
    <w:name w:val="index heading"/>
    <w:basedOn w:val="a"/>
    <w:next w:val="11"/>
    <w:semiHidden/>
    <w:qFormat/>
    <w:rPr>
      <w:szCs w:val="24"/>
    </w:rPr>
  </w:style>
  <w:style w:type="paragraph" w:styleId="11">
    <w:name w:val="index 1"/>
    <w:basedOn w:val="a"/>
    <w:next w:val="a"/>
    <w:semiHidden/>
    <w:qFormat/>
    <w:rPr>
      <w:szCs w:val="24"/>
    </w:rPr>
  </w:style>
  <w:style w:type="paragraph" w:styleId="af7">
    <w:name w:val="Subtitle"/>
    <w:basedOn w:val="a"/>
    <w:next w:val="a"/>
    <w:link w:val="Char7"/>
    <w:qFormat/>
    <w:pPr>
      <w:spacing w:before="240" w:after="60" w:line="312" w:lineRule="auto"/>
      <w:jc w:val="center"/>
      <w:outlineLvl w:val="1"/>
    </w:pPr>
    <w:rPr>
      <w:rFonts w:ascii="Cambria" w:hAnsi="Cambria"/>
      <w:b/>
      <w:bCs/>
      <w:kern w:val="28"/>
      <w:sz w:val="32"/>
      <w:szCs w:val="32"/>
    </w:rPr>
  </w:style>
  <w:style w:type="paragraph" w:styleId="af8">
    <w:name w:val="List"/>
    <w:basedOn w:val="a"/>
    <w:qFormat/>
    <w:pPr>
      <w:tabs>
        <w:tab w:val="left" w:pos="420"/>
      </w:tabs>
      <w:ind w:left="200" w:hanging="200"/>
    </w:pPr>
    <w:rPr>
      <w:szCs w:val="24"/>
    </w:rPr>
  </w:style>
  <w:style w:type="paragraph" w:styleId="af9">
    <w:name w:val="footnote text"/>
    <w:basedOn w:val="a"/>
    <w:link w:val="Char20"/>
    <w:semiHidden/>
    <w:qFormat/>
    <w:pPr>
      <w:snapToGrid w:val="0"/>
      <w:jc w:val="left"/>
    </w:pPr>
    <w:rPr>
      <w:rFonts w:ascii="宋体" w:hAnsi="宋体"/>
      <w:kern w:val="0"/>
      <w:sz w:val="18"/>
      <w:szCs w:val="18"/>
    </w:rPr>
  </w:style>
  <w:style w:type="paragraph" w:styleId="61">
    <w:name w:val="toc 6"/>
    <w:basedOn w:val="a"/>
    <w:next w:val="a"/>
    <w:qFormat/>
    <w:pPr>
      <w:ind w:left="1050"/>
      <w:jc w:val="left"/>
    </w:pPr>
    <w:rPr>
      <w:sz w:val="18"/>
      <w:szCs w:val="18"/>
    </w:rPr>
  </w:style>
  <w:style w:type="paragraph" w:styleId="33">
    <w:name w:val="Body Text Indent 3"/>
    <w:basedOn w:val="a"/>
    <w:link w:val="3Char30"/>
    <w:qFormat/>
    <w:pPr>
      <w:spacing w:after="120"/>
      <w:ind w:leftChars="200" w:left="420"/>
    </w:pPr>
    <w:rPr>
      <w:sz w:val="16"/>
      <w:szCs w:val="16"/>
    </w:rPr>
  </w:style>
  <w:style w:type="paragraph" w:styleId="72">
    <w:name w:val="index 7"/>
    <w:basedOn w:val="a"/>
    <w:next w:val="a"/>
    <w:qFormat/>
    <w:pPr>
      <w:ind w:left="1470" w:hanging="210"/>
      <w:jc w:val="left"/>
    </w:pPr>
    <w:rPr>
      <w:sz w:val="20"/>
    </w:rPr>
  </w:style>
  <w:style w:type="paragraph" w:styleId="90">
    <w:name w:val="index 9"/>
    <w:basedOn w:val="a"/>
    <w:next w:val="a"/>
    <w:qFormat/>
    <w:pPr>
      <w:ind w:left="1890" w:hanging="210"/>
      <w:jc w:val="left"/>
    </w:pPr>
    <w:rPr>
      <w:sz w:val="20"/>
    </w:rPr>
  </w:style>
  <w:style w:type="paragraph" w:styleId="afa">
    <w:name w:val="table of figures"/>
    <w:basedOn w:val="a"/>
    <w:next w:val="a"/>
    <w:semiHidden/>
    <w:qFormat/>
    <w:pPr>
      <w:ind w:left="480" w:hanging="480"/>
      <w:jc w:val="left"/>
    </w:pPr>
    <w:rPr>
      <w:rFonts w:eastAsia="PMingLiU"/>
      <w:sz w:val="24"/>
      <w:szCs w:val="24"/>
      <w:lang w:eastAsia="zh-TW"/>
    </w:rPr>
  </w:style>
  <w:style w:type="paragraph" w:styleId="22">
    <w:name w:val="toc 2"/>
    <w:basedOn w:val="a"/>
    <w:next w:val="a"/>
    <w:qFormat/>
    <w:pPr>
      <w:tabs>
        <w:tab w:val="right" w:leader="dot" w:pos="9060"/>
      </w:tabs>
      <w:snapToGrid w:val="0"/>
      <w:spacing w:line="360" w:lineRule="auto"/>
      <w:ind w:leftChars="200" w:left="420"/>
      <w:jc w:val="left"/>
    </w:pPr>
    <w:rPr>
      <w:sz w:val="24"/>
      <w:szCs w:val="24"/>
    </w:rPr>
  </w:style>
  <w:style w:type="paragraph" w:styleId="91">
    <w:name w:val="toc 9"/>
    <w:basedOn w:val="a"/>
    <w:next w:val="a"/>
    <w:qFormat/>
    <w:pPr>
      <w:ind w:left="1680"/>
      <w:jc w:val="left"/>
    </w:pPr>
    <w:rPr>
      <w:sz w:val="18"/>
      <w:szCs w:val="18"/>
    </w:rPr>
  </w:style>
  <w:style w:type="paragraph" w:styleId="23">
    <w:name w:val="Body Text 2"/>
    <w:basedOn w:val="a"/>
    <w:link w:val="2Char30"/>
    <w:qFormat/>
    <w:pPr>
      <w:spacing w:after="120" w:line="480" w:lineRule="auto"/>
    </w:pPr>
    <w:rPr>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b">
    <w:name w:val="Normal (Web)"/>
    <w:basedOn w:val="a"/>
    <w:qFormat/>
    <w:pPr>
      <w:widowControl/>
      <w:spacing w:before="100" w:beforeAutospacing="1" w:after="100" w:afterAutospacing="1" w:line="283" w:lineRule="atLeast"/>
      <w:jc w:val="left"/>
    </w:pPr>
    <w:rPr>
      <w:rFonts w:ascii="宋体" w:hAnsi="宋体"/>
      <w:color w:val="000000"/>
      <w:kern w:val="0"/>
      <w:sz w:val="19"/>
      <w:szCs w:val="19"/>
    </w:rPr>
  </w:style>
  <w:style w:type="paragraph" w:styleId="24">
    <w:name w:val="index 2"/>
    <w:basedOn w:val="a"/>
    <w:next w:val="a"/>
    <w:qFormat/>
    <w:pPr>
      <w:ind w:left="420" w:hanging="210"/>
      <w:jc w:val="left"/>
    </w:pPr>
    <w:rPr>
      <w:sz w:val="20"/>
    </w:rPr>
  </w:style>
  <w:style w:type="paragraph" w:styleId="afc">
    <w:name w:val="annotation subject"/>
    <w:basedOn w:val="ac"/>
    <w:next w:val="ac"/>
    <w:link w:val="Char34"/>
    <w:semiHidden/>
    <w:qFormat/>
    <w:rPr>
      <w:b/>
      <w:bCs/>
      <w:kern w:val="0"/>
      <w:sz w:val="20"/>
    </w:rPr>
  </w:style>
  <w:style w:type="paragraph" w:styleId="25">
    <w:name w:val="Body Text First Indent 2"/>
    <w:basedOn w:val="ae"/>
    <w:link w:val="2Char"/>
    <w:unhideWhenUsed/>
    <w:qFormat/>
    <w:pPr>
      <w:spacing w:after="120"/>
      <w:ind w:leftChars="200" w:left="420" w:firstLineChars="200" w:firstLine="420"/>
    </w:pPr>
    <w:rPr>
      <w:rFonts w:ascii="Times New Roman" w:eastAsia="宋体" w:hAnsi="Times New Roman"/>
      <w:sz w:val="21"/>
    </w:rPr>
  </w:style>
  <w:style w:type="character" w:styleId="afd">
    <w:name w:val="Strong"/>
    <w:qFormat/>
    <w:rPr>
      <w:b/>
      <w:bCs/>
    </w:rPr>
  </w:style>
  <w:style w:type="character" w:styleId="afe">
    <w:name w:val="endnote reference"/>
    <w:semiHidden/>
    <w:qFormat/>
    <w:rPr>
      <w:vertAlign w:val="superscript"/>
    </w:rPr>
  </w:style>
  <w:style w:type="character" w:styleId="aff">
    <w:name w:val="page number"/>
    <w:qFormat/>
  </w:style>
  <w:style w:type="character" w:styleId="aff0">
    <w:name w:val="Hyperlink"/>
    <w:qFormat/>
    <w:rPr>
      <w:color w:val="0000FF"/>
      <w:u w:val="single"/>
    </w:rPr>
  </w:style>
  <w:style w:type="character" w:styleId="aff1">
    <w:name w:val="annotation reference"/>
    <w:qFormat/>
    <w:rPr>
      <w:sz w:val="21"/>
      <w:szCs w:val="21"/>
    </w:rPr>
  </w:style>
  <w:style w:type="character" w:styleId="aff2">
    <w:name w:val="footnote reference"/>
    <w:qFormat/>
    <w:rPr>
      <w:vertAlign w:val="superscript"/>
    </w:rPr>
  </w:style>
  <w:style w:type="character" w:customStyle="1" w:styleId="Char2">
    <w:name w:val="标题 Char2"/>
    <w:link w:val="a0"/>
    <w:qFormat/>
    <w:rPr>
      <w:rFonts w:ascii="Arial" w:eastAsia="宋体" w:hAnsi="Arial"/>
      <w:b/>
      <w:kern w:val="2"/>
      <w:sz w:val="44"/>
      <w:lang w:val="en-US" w:eastAsia="zh-CN" w:bidi="ar-SA"/>
    </w:rPr>
  </w:style>
  <w:style w:type="character" w:customStyle="1" w:styleId="1Char2">
    <w:name w:val="标题 1 Char2"/>
    <w:link w:val="1"/>
    <w:qFormat/>
    <w:rPr>
      <w:rFonts w:ascii="Arial" w:eastAsia="宋体" w:hAnsi="Arial"/>
      <w:b/>
      <w:bCs/>
      <w:color w:val="000000"/>
      <w:kern w:val="44"/>
      <w:sz w:val="30"/>
      <w:szCs w:val="30"/>
      <w:lang w:val="en-US" w:eastAsia="zh-CN" w:bidi="ar-SA"/>
    </w:rPr>
  </w:style>
  <w:style w:type="character" w:customStyle="1" w:styleId="Char5">
    <w:name w:val="正文文本 Char5"/>
    <w:link w:val="a6"/>
    <w:qFormat/>
    <w:rPr>
      <w:rFonts w:eastAsia="宋体"/>
      <w:kern w:val="2"/>
      <w:sz w:val="21"/>
      <w:lang w:val="en-US" w:eastAsia="zh-CN" w:bidi="ar-SA"/>
    </w:rPr>
  </w:style>
  <w:style w:type="character" w:customStyle="1" w:styleId="Char3">
    <w:name w:val="正文首行缩进 Char3"/>
    <w:link w:val="a1"/>
    <w:qFormat/>
    <w:rPr>
      <w:rFonts w:eastAsia="宋体"/>
      <w:kern w:val="2"/>
      <w:sz w:val="21"/>
      <w:szCs w:val="22"/>
      <w:lang w:val="en-US" w:eastAsia="zh-CN" w:bidi="ar-SA"/>
    </w:rPr>
  </w:style>
  <w:style w:type="character" w:customStyle="1" w:styleId="2Char1">
    <w:name w:val="标题 2 Char1"/>
    <w:link w:val="2"/>
    <w:qFormat/>
    <w:rPr>
      <w:rFonts w:ascii="宋体" w:hAnsi="宋体"/>
      <w:b/>
      <w:kern w:val="2"/>
      <w:sz w:val="24"/>
    </w:rPr>
  </w:style>
  <w:style w:type="character" w:customStyle="1" w:styleId="Char">
    <w:name w:val="正文缩进 Char"/>
    <w:link w:val="a2"/>
    <w:qFormat/>
    <w:rPr>
      <w:rFonts w:eastAsia="宋体"/>
      <w:kern w:val="2"/>
      <w:sz w:val="21"/>
      <w:lang w:val="en-US" w:eastAsia="zh-CN" w:bidi="ar-SA"/>
    </w:rPr>
  </w:style>
  <w:style w:type="character" w:customStyle="1" w:styleId="3Char2">
    <w:name w:val="标题 3 Char2"/>
    <w:link w:val="3"/>
    <w:qFormat/>
    <w:rPr>
      <w:rFonts w:eastAsia="宋体"/>
      <w:b/>
      <w:color w:val="000000"/>
      <w:kern w:val="2"/>
      <w:sz w:val="24"/>
      <w:szCs w:val="24"/>
      <w:lang w:val="en-US" w:eastAsia="zh-CN" w:bidi="ar-SA"/>
    </w:rPr>
  </w:style>
  <w:style w:type="character" w:customStyle="1" w:styleId="4Char2">
    <w:name w:val="标题 4 Char2"/>
    <w:link w:val="4"/>
    <w:qFormat/>
    <w:rPr>
      <w:rFonts w:ascii="Arial" w:eastAsia="宋体" w:hAnsi="Arial"/>
      <w:color w:val="000000"/>
      <w:kern w:val="2"/>
      <w:sz w:val="24"/>
      <w:szCs w:val="24"/>
      <w:lang w:val="en-US" w:eastAsia="zh-CN" w:bidi="ar-SA"/>
    </w:rPr>
  </w:style>
  <w:style w:type="character" w:customStyle="1" w:styleId="5Char2">
    <w:name w:val="标题 5 Char2"/>
    <w:link w:val="5"/>
    <w:qFormat/>
    <w:rPr>
      <w:rFonts w:ascii="Arial" w:eastAsia="宋体" w:hAnsi="Arial"/>
      <w:color w:val="000000"/>
      <w:kern w:val="2"/>
      <w:sz w:val="24"/>
      <w:szCs w:val="24"/>
      <w:lang w:val="en-US" w:eastAsia="zh-CN" w:bidi="ar-SA"/>
    </w:rPr>
  </w:style>
  <w:style w:type="character" w:customStyle="1" w:styleId="6Char2">
    <w:name w:val="标题 6 Char2"/>
    <w:link w:val="6"/>
    <w:qFormat/>
    <w:rPr>
      <w:rFonts w:ascii="Arial" w:eastAsia="黑体" w:hAnsi="Arial"/>
      <w:b/>
      <w:bCs/>
      <w:kern w:val="2"/>
      <w:sz w:val="24"/>
      <w:szCs w:val="24"/>
      <w:lang w:val="en-US" w:eastAsia="zh-CN" w:bidi="ar-SA"/>
    </w:rPr>
  </w:style>
  <w:style w:type="character" w:customStyle="1" w:styleId="7Char2">
    <w:name w:val="标题 7 Char2"/>
    <w:link w:val="7"/>
    <w:qFormat/>
    <w:rPr>
      <w:rFonts w:eastAsia="宋体"/>
      <w:b/>
      <w:kern w:val="2"/>
      <w:sz w:val="24"/>
      <w:lang w:val="en-US" w:eastAsia="zh-CN" w:bidi="ar-SA"/>
    </w:rPr>
  </w:style>
  <w:style w:type="character" w:customStyle="1" w:styleId="8Char2">
    <w:name w:val="标题 8 Char2"/>
    <w:link w:val="8"/>
    <w:qFormat/>
    <w:rPr>
      <w:rFonts w:ascii="Arial" w:eastAsia="黑体" w:hAnsi="Arial"/>
      <w:kern w:val="2"/>
      <w:sz w:val="24"/>
      <w:lang w:val="en-US" w:eastAsia="zh-CN" w:bidi="ar-SA"/>
    </w:rPr>
  </w:style>
  <w:style w:type="character" w:customStyle="1" w:styleId="9Char2">
    <w:name w:val="标题 9 Char2"/>
    <w:link w:val="9"/>
    <w:qFormat/>
    <w:rPr>
      <w:rFonts w:ascii="Arial" w:eastAsia="黑体" w:hAnsi="Arial"/>
      <w:kern w:val="2"/>
      <w:sz w:val="21"/>
      <w:lang w:val="en-US" w:eastAsia="zh-CN" w:bidi="ar-SA"/>
    </w:rPr>
  </w:style>
  <w:style w:type="character" w:customStyle="1" w:styleId="Char30">
    <w:name w:val="文档结构图 Char3"/>
    <w:link w:val="aa"/>
    <w:semiHidden/>
    <w:qFormat/>
    <w:rPr>
      <w:rFonts w:eastAsia="宋体"/>
      <w:kern w:val="2"/>
      <w:sz w:val="21"/>
      <w:lang w:val="en-US" w:eastAsia="zh-CN" w:bidi="ar-SA"/>
    </w:rPr>
  </w:style>
  <w:style w:type="character" w:customStyle="1" w:styleId="Char31">
    <w:name w:val="批注文字 Char3"/>
    <w:link w:val="ac"/>
    <w:semiHidden/>
    <w:qFormat/>
    <w:rPr>
      <w:rFonts w:eastAsia="宋体"/>
      <w:kern w:val="2"/>
      <w:sz w:val="21"/>
      <w:szCs w:val="24"/>
      <w:lang w:val="en-US" w:eastAsia="zh-CN" w:bidi="ar-SA"/>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32">
    <w:name w:val="正文文本缩进 Char3"/>
    <w:link w:val="ae"/>
    <w:qFormat/>
    <w:rPr>
      <w:rFonts w:ascii="楷体_GB2312" w:eastAsia="楷体_GB2312" w:hAnsi="宋体"/>
      <w:b/>
      <w:bCs/>
      <w:kern w:val="2"/>
      <w:sz w:val="36"/>
      <w:szCs w:val="24"/>
      <w:lang w:val="en-US" w:eastAsia="zh-CN" w:bidi="ar-SA"/>
    </w:rPr>
  </w:style>
  <w:style w:type="character" w:customStyle="1" w:styleId="Char1">
    <w:name w:val="纯文本 Char1"/>
    <w:link w:val="af0"/>
    <w:qFormat/>
    <w:rPr>
      <w:rFonts w:ascii="宋体" w:eastAsia="宋体" w:hAnsi="Courier New"/>
      <w:kern w:val="2"/>
      <w:sz w:val="21"/>
      <w:lang w:val="en-US" w:eastAsia="zh-CN" w:bidi="ar-SA"/>
    </w:rPr>
  </w:style>
  <w:style w:type="character" w:customStyle="1" w:styleId="Char33">
    <w:name w:val="日期 Char3"/>
    <w:link w:val="af1"/>
    <w:qFormat/>
    <w:rPr>
      <w:rFonts w:eastAsia="宋体"/>
      <w:kern w:val="2"/>
      <w:sz w:val="21"/>
      <w:lang w:val="en-US" w:eastAsia="zh-CN" w:bidi="ar-SA"/>
    </w:rPr>
  </w:style>
  <w:style w:type="character" w:customStyle="1" w:styleId="2Char3">
    <w:name w:val="正文文本缩进 2 Char3"/>
    <w:link w:val="21"/>
    <w:qFormat/>
    <w:rPr>
      <w:rFonts w:eastAsia="宋体"/>
      <w:kern w:val="2"/>
      <w:sz w:val="21"/>
      <w:lang w:val="en-US" w:eastAsia="zh-CN" w:bidi="ar-SA"/>
    </w:rPr>
  </w:style>
  <w:style w:type="character" w:customStyle="1" w:styleId="Char0">
    <w:name w:val="尾注文本 Char"/>
    <w:link w:val="af2"/>
    <w:qFormat/>
    <w:rPr>
      <w:rFonts w:eastAsia="宋体"/>
      <w:kern w:val="2"/>
      <w:sz w:val="21"/>
      <w:lang w:val="en-US" w:eastAsia="zh-CN" w:bidi="ar-SA"/>
    </w:rPr>
  </w:style>
  <w:style w:type="character" w:customStyle="1" w:styleId="Char4">
    <w:name w:val="页脚 Char"/>
    <w:link w:val="af4"/>
    <w:uiPriority w:val="99"/>
    <w:qFormat/>
    <w:rPr>
      <w:rFonts w:eastAsia="宋体"/>
      <w:kern w:val="2"/>
      <w:sz w:val="18"/>
      <w:lang w:val="en-US" w:eastAsia="zh-CN" w:bidi="ar-SA"/>
    </w:rPr>
  </w:style>
  <w:style w:type="character" w:customStyle="1" w:styleId="Char6">
    <w:name w:val="页眉 Char"/>
    <w:link w:val="af5"/>
    <w:qFormat/>
    <w:rPr>
      <w:rFonts w:eastAsia="宋体"/>
      <w:kern w:val="2"/>
      <w:sz w:val="18"/>
      <w:lang w:val="en-US" w:eastAsia="zh-CN" w:bidi="ar-SA"/>
    </w:rPr>
  </w:style>
  <w:style w:type="character" w:customStyle="1" w:styleId="Char7">
    <w:name w:val="副标题 Char"/>
    <w:link w:val="af7"/>
    <w:qFormat/>
    <w:locked/>
    <w:rPr>
      <w:rFonts w:ascii="Cambria" w:hAnsi="Cambria"/>
      <w:b/>
      <w:bCs/>
      <w:kern w:val="28"/>
      <w:sz w:val="32"/>
      <w:szCs w:val="32"/>
      <w:lang w:bidi="ar-SA"/>
    </w:rPr>
  </w:style>
  <w:style w:type="character" w:customStyle="1" w:styleId="Char20">
    <w:name w:val="脚注文本 Char2"/>
    <w:link w:val="af9"/>
    <w:semiHidden/>
    <w:qFormat/>
    <w:locked/>
    <w:rPr>
      <w:rFonts w:ascii="宋体" w:hAnsi="宋体"/>
      <w:sz w:val="18"/>
      <w:szCs w:val="18"/>
      <w:lang w:bidi="ar-SA"/>
    </w:rPr>
  </w:style>
  <w:style w:type="character" w:customStyle="1" w:styleId="3Char30">
    <w:name w:val="正文文本缩进 3 Char3"/>
    <w:link w:val="33"/>
    <w:qFormat/>
    <w:rPr>
      <w:rFonts w:eastAsia="宋体"/>
      <w:kern w:val="2"/>
      <w:sz w:val="16"/>
      <w:szCs w:val="16"/>
      <w:lang w:val="en-US" w:eastAsia="zh-CN" w:bidi="ar-SA"/>
    </w:rPr>
  </w:style>
  <w:style w:type="character" w:customStyle="1" w:styleId="2Char30">
    <w:name w:val="正文文本 2 Char3"/>
    <w:link w:val="23"/>
    <w:qFormat/>
    <w:rPr>
      <w:rFonts w:eastAsia="宋体"/>
      <w:kern w:val="2"/>
      <w:sz w:val="21"/>
      <w:szCs w:val="24"/>
      <w:lang w:val="en-US" w:eastAsia="zh-CN" w:bidi="ar-SA"/>
    </w:rPr>
  </w:style>
  <w:style w:type="character" w:customStyle="1" w:styleId="HTMLChar">
    <w:name w:val="HTML 预设格式 Char"/>
    <w:link w:val="HTML"/>
    <w:qFormat/>
    <w:rPr>
      <w:rFonts w:ascii="宋体" w:eastAsia="宋体" w:hAnsi="宋体"/>
      <w:sz w:val="24"/>
      <w:szCs w:val="24"/>
      <w:lang w:bidi="ar-SA"/>
    </w:rPr>
  </w:style>
  <w:style w:type="character" w:customStyle="1" w:styleId="Char34">
    <w:name w:val="批注主题 Char3"/>
    <w:link w:val="afc"/>
    <w:semiHidden/>
    <w:qFormat/>
    <w:locked/>
    <w:rPr>
      <w:b/>
      <w:bCs/>
      <w:szCs w:val="24"/>
      <w:lang w:bidi="ar-SA"/>
    </w:rPr>
  </w:style>
  <w:style w:type="character" w:customStyle="1" w:styleId="2Char">
    <w:name w:val="正文首行缩进 2 Char"/>
    <w:link w:val="25"/>
    <w:qFormat/>
    <w:rPr>
      <w:rFonts w:eastAsia="宋体"/>
      <w:b/>
      <w:bCs/>
      <w:kern w:val="2"/>
      <w:sz w:val="21"/>
      <w:szCs w:val="24"/>
      <w:lang w:bidi="ar-SA"/>
    </w:rPr>
  </w:style>
  <w:style w:type="character" w:customStyle="1" w:styleId="3Char">
    <w:name w:val="标题 3 Char"/>
    <w:semiHidden/>
    <w:qFormat/>
    <w:rPr>
      <w:b/>
      <w:bCs/>
      <w:kern w:val="2"/>
      <w:sz w:val="32"/>
      <w:szCs w:val="32"/>
    </w:rPr>
  </w:style>
  <w:style w:type="character" w:customStyle="1" w:styleId="Char8">
    <w:name w:val="深圳正文 Char"/>
    <w:link w:val="aff3"/>
    <w:qFormat/>
    <w:locked/>
    <w:rPr>
      <w:rFonts w:ascii="宋体" w:hAnsi="宋体"/>
      <w:snapToGrid w:val="0"/>
      <w:sz w:val="28"/>
      <w:szCs w:val="24"/>
      <w:lang w:bidi="ar-SA"/>
    </w:rPr>
  </w:style>
  <w:style w:type="paragraph" w:customStyle="1" w:styleId="aff3">
    <w:name w:val="深圳正文"/>
    <w:basedOn w:val="a1"/>
    <w:link w:val="Char8"/>
    <w:qFormat/>
    <w:pPr>
      <w:adjustRightInd w:val="0"/>
      <w:snapToGrid w:val="0"/>
      <w:spacing w:after="0" w:line="500" w:lineRule="exact"/>
      <w:ind w:firstLineChars="200" w:firstLine="200"/>
    </w:pPr>
    <w:rPr>
      <w:rFonts w:ascii="宋体" w:hAnsi="宋体"/>
      <w:snapToGrid w:val="0"/>
      <w:kern w:val="0"/>
      <w:sz w:val="28"/>
      <w:szCs w:val="24"/>
    </w:rPr>
  </w:style>
  <w:style w:type="character" w:customStyle="1" w:styleId="1Char">
    <w:name w:val="深圳1 Char"/>
    <w:link w:val="12"/>
    <w:qFormat/>
    <w:locked/>
    <w:rPr>
      <w:rFonts w:ascii="宋体" w:eastAsia="黑体" w:hAnsi="宋体"/>
      <w:snapToGrid w:val="0"/>
      <w:kern w:val="44"/>
      <w:sz w:val="48"/>
      <w:szCs w:val="44"/>
      <w:lang w:bidi="ar-SA"/>
    </w:rPr>
  </w:style>
  <w:style w:type="paragraph" w:customStyle="1" w:styleId="12">
    <w:name w:val="深圳1"/>
    <w:basedOn w:val="1"/>
    <w:link w:val="1Char"/>
    <w:qFormat/>
    <w:pPr>
      <w:pageBreakBefore/>
      <w:adjustRightInd w:val="0"/>
      <w:snapToGrid w:val="0"/>
      <w:spacing w:before="0" w:after="0"/>
    </w:pPr>
    <w:rPr>
      <w:rFonts w:ascii="宋体" w:eastAsia="黑体" w:hAnsi="宋体"/>
      <w:b w:val="0"/>
      <w:bCs w:val="0"/>
      <w:snapToGrid w:val="0"/>
      <w:color w:val="auto"/>
      <w:sz w:val="48"/>
      <w:szCs w:val="44"/>
    </w:rPr>
  </w:style>
  <w:style w:type="character" w:customStyle="1" w:styleId="4Char">
    <w:name w:val="标题 4 Char"/>
    <w:semiHidden/>
    <w:qFormat/>
    <w:rPr>
      <w:rFonts w:ascii="Cambria" w:eastAsia="宋体" w:hAnsi="Cambria" w:cs="Times New Roman"/>
      <w:b/>
      <w:bCs/>
      <w:kern w:val="2"/>
      <w:sz w:val="28"/>
      <w:szCs w:val="28"/>
    </w:rPr>
  </w:style>
  <w:style w:type="character" w:customStyle="1" w:styleId="CharChar21">
    <w:name w:val="Char Char21"/>
    <w:qFormat/>
    <w:rPr>
      <w:rFonts w:eastAsia="宋体"/>
      <w:kern w:val="2"/>
      <w:sz w:val="16"/>
      <w:szCs w:val="16"/>
      <w:lang w:val="en-US" w:eastAsia="zh-CN" w:bidi="ar-SA"/>
    </w:rPr>
  </w:style>
  <w:style w:type="character" w:customStyle="1" w:styleId="unnamed11">
    <w:name w:val="unnamed11"/>
    <w:qFormat/>
    <w:rPr>
      <w:rFonts w:ascii="宋体" w:eastAsia="宋体" w:hAnsi="宋体" w:hint="eastAsia"/>
      <w:sz w:val="21"/>
    </w:rPr>
  </w:style>
  <w:style w:type="character" w:customStyle="1" w:styleId="Char21">
    <w:name w:val="正文文本 Char2"/>
    <w:semiHidden/>
    <w:qFormat/>
    <w:rPr>
      <w:rFonts w:ascii="Times New Roman" w:eastAsia="宋体" w:hAnsi="Times New Roman" w:cs="Times New Roman"/>
      <w:szCs w:val="20"/>
    </w:rPr>
  </w:style>
  <w:style w:type="character" w:customStyle="1" w:styleId="CharChar311">
    <w:name w:val="Char Char311"/>
    <w:qFormat/>
    <w:rPr>
      <w:rFonts w:ascii="华文细黑" w:eastAsia="华文细黑"/>
      <w:b/>
      <w:snapToGrid w:val="0"/>
      <w:sz w:val="72"/>
      <w:lang w:val="en-US" w:eastAsia="zh-CN"/>
    </w:rPr>
  </w:style>
  <w:style w:type="character" w:customStyle="1" w:styleId="Char22">
    <w:name w:val="正文首行缩进 Char2"/>
    <w:semiHidden/>
    <w:qFormat/>
    <w:rPr>
      <w:rFonts w:ascii="Times New Roman" w:eastAsia="宋体" w:hAnsi="Times New Roman" w:cs="Times New Roman"/>
      <w:szCs w:val="20"/>
    </w:rPr>
  </w:style>
  <w:style w:type="character" w:customStyle="1" w:styleId="Head6Char">
    <w:name w:val="Head 6 Char"/>
    <w:qFormat/>
    <w:rPr>
      <w:rFonts w:ascii="Arial" w:eastAsia="黑体" w:hAnsi="Arial"/>
      <w:b/>
      <w:kern w:val="2"/>
      <w:sz w:val="24"/>
      <w:lang w:val="en-US" w:eastAsia="zh-CN"/>
    </w:rPr>
  </w:style>
  <w:style w:type="character" w:customStyle="1" w:styleId="42">
    <w:name w:val="標題 4 字元 字元 字元 字元"/>
    <w:qFormat/>
    <w:rPr>
      <w:rFonts w:ascii="宋体" w:eastAsia="宋体" w:hAnsi="宋体" w:hint="eastAsia"/>
      <w:bCs/>
      <w:kern w:val="2"/>
      <w:sz w:val="24"/>
      <w:szCs w:val="28"/>
      <w:lang w:val="en-US" w:eastAsia="zh-TW" w:bidi="ar-SA"/>
    </w:rPr>
  </w:style>
  <w:style w:type="character" w:customStyle="1" w:styleId="3Char20">
    <w:name w:val="正文文本 3 Char2"/>
    <w:semiHidden/>
    <w:qFormat/>
    <w:rPr>
      <w:rFonts w:ascii="Times New Roman" w:eastAsia="宋体" w:hAnsi="Times New Roman" w:cs="Times New Roman"/>
      <w:sz w:val="16"/>
      <w:szCs w:val="16"/>
    </w:rPr>
  </w:style>
  <w:style w:type="character" w:customStyle="1" w:styleId="1CharChar">
    <w:name w:val="1级标题 Char Char"/>
    <w:link w:val="13"/>
    <w:qFormat/>
    <w:rPr>
      <w:rFonts w:ascii="宋体" w:eastAsia="宋体"/>
      <w:b/>
      <w:bCs/>
      <w:sz w:val="28"/>
      <w:szCs w:val="24"/>
      <w:lang w:bidi="ar-SA"/>
    </w:rPr>
  </w:style>
  <w:style w:type="paragraph" w:customStyle="1" w:styleId="13">
    <w:name w:val="1级标题"/>
    <w:basedOn w:val="a"/>
    <w:link w:val="1CharChar"/>
    <w:qFormat/>
    <w:pPr>
      <w:tabs>
        <w:tab w:val="left" w:pos="1200"/>
      </w:tabs>
      <w:ind w:left="1200" w:hanging="420"/>
      <w:outlineLvl w:val="1"/>
    </w:pPr>
    <w:rPr>
      <w:rFonts w:ascii="宋体"/>
      <w:b/>
      <w:bCs/>
      <w:kern w:val="0"/>
      <w:sz w:val="28"/>
      <w:szCs w:val="24"/>
    </w:rPr>
  </w:style>
  <w:style w:type="character" w:customStyle="1" w:styleId="ft-hanggao1">
    <w:name w:val="ft-hanggao1"/>
    <w:qFormat/>
    <w:rPr>
      <w:color w:val="000000"/>
      <w:spacing w:val="296"/>
      <w:sz w:val="18"/>
    </w:rPr>
  </w:style>
  <w:style w:type="character" w:customStyle="1" w:styleId="text">
    <w:name w:val="text"/>
    <w:qFormat/>
  </w:style>
  <w:style w:type="character" w:customStyle="1" w:styleId="headline-content2">
    <w:name w:val="headline-content2"/>
    <w:qFormat/>
  </w:style>
  <w:style w:type="character" w:customStyle="1" w:styleId="EmailStyle470">
    <w:name w:val="EmailStyle470"/>
    <w:qFormat/>
    <w:rPr>
      <w:rFonts w:ascii="Arial" w:eastAsia="宋体" w:hAnsi="Arial"/>
      <w:color w:val="auto"/>
      <w:sz w:val="20"/>
    </w:rPr>
  </w:style>
  <w:style w:type="character" w:customStyle="1" w:styleId="CharChar41">
    <w:name w:val="Char Char41"/>
    <w:qFormat/>
    <w:rPr>
      <w:rFonts w:ascii="Times New Roman" w:eastAsia="宋体" w:hAnsi="Times New Roman" w:cs="Times New Roman"/>
      <w:szCs w:val="20"/>
    </w:rPr>
  </w:style>
  <w:style w:type="character" w:customStyle="1" w:styleId="CharChar81">
    <w:name w:val="Char Char81"/>
    <w:qFormat/>
    <w:rPr>
      <w:rFonts w:ascii="宋体" w:eastAsia="宋体" w:hAnsi="Courier New"/>
      <w:kern w:val="2"/>
      <w:sz w:val="21"/>
      <w:lang w:val="en-US" w:eastAsia="zh-CN"/>
    </w:rPr>
  </w:style>
  <w:style w:type="character" w:customStyle="1" w:styleId="24Char">
    <w:name w:val="样式 宋体 行距: 固定值 24 磅 Char"/>
    <w:link w:val="240"/>
    <w:qFormat/>
    <w:rPr>
      <w:rFonts w:ascii="Calibri" w:eastAsia="宋体" w:hAnsi="Calibri"/>
      <w:kern w:val="2"/>
      <w:sz w:val="21"/>
      <w:szCs w:val="21"/>
      <w:lang w:bidi="ar-SA"/>
    </w:rPr>
  </w:style>
  <w:style w:type="paragraph" w:customStyle="1" w:styleId="240">
    <w:name w:val="样式 宋体 行距: 固定值 24 磅"/>
    <w:basedOn w:val="a"/>
    <w:link w:val="24Char"/>
    <w:qFormat/>
    <w:pPr>
      <w:tabs>
        <w:tab w:val="left" w:pos="849"/>
      </w:tabs>
      <w:spacing w:line="440" w:lineRule="exact"/>
      <w:ind w:leftChars="15" w:left="33" w:hanging="2"/>
    </w:pPr>
    <w:rPr>
      <w:rFonts w:ascii="Calibri" w:hAnsi="Calibri"/>
      <w:szCs w:val="21"/>
    </w:rPr>
  </w:style>
  <w:style w:type="character" w:customStyle="1" w:styleId="20505Char">
    <w:name w:val="样式 首行缩进:  2 字符 段前: 0.5 行 段后: 0.5 行 Char"/>
    <w:link w:val="20505"/>
    <w:qFormat/>
    <w:rPr>
      <w:rFonts w:eastAsia="宋体"/>
      <w:sz w:val="24"/>
      <w:lang w:bidi="ar-SA"/>
    </w:rPr>
  </w:style>
  <w:style w:type="paragraph" w:customStyle="1" w:styleId="20505">
    <w:name w:val="样式 首行缩进:  2 字符 段前: 0.5 行 段后: 0.5 行"/>
    <w:basedOn w:val="a"/>
    <w:link w:val="20505Char"/>
    <w:qFormat/>
    <w:pPr>
      <w:adjustRightInd w:val="0"/>
      <w:spacing w:beforeLines="50" w:afterLines="50" w:line="360" w:lineRule="auto"/>
      <w:ind w:firstLineChars="200" w:firstLine="480"/>
    </w:pPr>
    <w:rPr>
      <w:kern w:val="0"/>
      <w:sz w:val="24"/>
    </w:rPr>
  </w:style>
  <w:style w:type="character" w:customStyle="1" w:styleId="wu1Char">
    <w:name w:val="wu1） Char"/>
    <w:qFormat/>
    <w:rPr>
      <w:rFonts w:ascii="Calibri" w:eastAsia="宋体" w:hAnsi="Calibri"/>
      <w:b/>
      <w:kern w:val="2"/>
      <w:sz w:val="28"/>
      <w:lang w:val="en-US" w:eastAsia="zh-CN" w:bidi="ar-SA"/>
    </w:rPr>
  </w:style>
  <w:style w:type="character" w:customStyle="1" w:styleId="CharChar94">
    <w:name w:val="Char Char94"/>
    <w:qFormat/>
    <w:rPr>
      <w:rFonts w:eastAsia="宋体"/>
      <w:kern w:val="2"/>
      <w:sz w:val="21"/>
      <w:lang w:val="en-US" w:eastAsia="zh-CN"/>
    </w:rPr>
  </w:style>
  <w:style w:type="character" w:customStyle="1" w:styleId="3CharCharCharCharCharCharCharCharCharCharChar">
    <w:name w:val="标题 3 Char Char Char Char Char Char Char Char Char Char Char"/>
    <w:qFormat/>
    <w:rPr>
      <w:b/>
      <w:bCs/>
      <w:szCs w:val="32"/>
    </w:rPr>
  </w:style>
  <w:style w:type="character" w:customStyle="1" w:styleId="CharChar15">
    <w:name w:val="Char Char15"/>
    <w:qFormat/>
    <w:rPr>
      <w:rFonts w:ascii="Arial" w:eastAsia="黑体" w:hAnsi="Arial" w:hint="default"/>
      <w:sz w:val="24"/>
      <w:lang w:val="en-US" w:eastAsia="zh-CN"/>
    </w:rPr>
  </w:style>
  <w:style w:type="character" w:customStyle="1" w:styleId="55552Char">
    <w:name w:val="样式 5555 + 首行缩进:  2 字符 Char"/>
    <w:link w:val="55552"/>
    <w:qFormat/>
    <w:rPr>
      <w:rFonts w:ascii="宋体" w:eastAsia="宋体" w:hAnsi="宋体"/>
      <w:color w:val="000000"/>
      <w:kern w:val="2"/>
      <w:sz w:val="28"/>
      <w:lang w:bidi="ar-SA"/>
    </w:rPr>
  </w:style>
  <w:style w:type="paragraph" w:customStyle="1" w:styleId="55552">
    <w:name w:val="样式 5555 + 首行缩进:  2 字符"/>
    <w:basedOn w:val="5555"/>
    <w:link w:val="55552Char"/>
    <w:qFormat/>
    <w:pPr>
      <w:spacing w:line="480" w:lineRule="exact"/>
      <w:ind w:firstLine="560"/>
    </w:pPr>
    <w:rPr>
      <w:rFonts w:eastAsia="宋体"/>
    </w:rPr>
  </w:style>
  <w:style w:type="paragraph" w:customStyle="1" w:styleId="5555">
    <w:name w:val="5555"/>
    <w:link w:val="5555Char"/>
    <w:qFormat/>
    <w:pPr>
      <w:widowControl w:val="0"/>
      <w:spacing w:line="360" w:lineRule="auto"/>
      <w:ind w:firstLineChars="200" w:firstLine="615"/>
      <w:jc w:val="both"/>
    </w:pPr>
    <w:rPr>
      <w:rFonts w:ascii="宋体" w:eastAsia="Times New Roman" w:hAnsi="宋体"/>
      <w:color w:val="000000"/>
      <w:kern w:val="2"/>
      <w:sz w:val="28"/>
    </w:rPr>
  </w:style>
  <w:style w:type="character" w:customStyle="1" w:styleId="5555Char">
    <w:name w:val="5555 Char"/>
    <w:link w:val="5555"/>
    <w:qFormat/>
    <w:rPr>
      <w:rFonts w:ascii="宋体" w:eastAsia="Times New Roman" w:hAnsi="宋体"/>
      <w:color w:val="000000"/>
      <w:kern w:val="2"/>
      <w:sz w:val="28"/>
      <w:lang w:val="en-US" w:eastAsia="zh-CN" w:bidi="ar-SA"/>
    </w:rPr>
  </w:style>
  <w:style w:type="character" w:customStyle="1" w:styleId="font161">
    <w:name w:val="font161"/>
    <w:qFormat/>
    <w:rPr>
      <w:b/>
      <w:bCs/>
      <w:sz w:val="32"/>
      <w:szCs w:val="32"/>
    </w:rPr>
  </w:style>
  <w:style w:type="character" w:customStyle="1" w:styleId="Char9">
    <w:name w:val="正文首行缩进 Char"/>
    <w:qFormat/>
    <w:rPr>
      <w:rFonts w:eastAsia="宋体"/>
      <w:kern w:val="2"/>
      <w:sz w:val="21"/>
      <w:szCs w:val="22"/>
      <w:lang w:val="en-US" w:eastAsia="zh-CN" w:bidi="ar-SA"/>
    </w:rPr>
  </w:style>
  <w:style w:type="character" w:customStyle="1" w:styleId="2Char0">
    <w:name w:val="深圳2 Char"/>
    <w:link w:val="26"/>
    <w:qFormat/>
    <w:locked/>
    <w:rPr>
      <w:rFonts w:ascii="宋体" w:eastAsia="黑体" w:hAnsi="宋体"/>
      <w:b/>
      <w:bCs/>
      <w:iCs/>
      <w:sz w:val="44"/>
      <w:szCs w:val="24"/>
      <w:lang w:bidi="ar-SA"/>
    </w:rPr>
  </w:style>
  <w:style w:type="paragraph" w:customStyle="1" w:styleId="26">
    <w:name w:val="深圳2"/>
    <w:basedOn w:val="2"/>
    <w:link w:val="2Char0"/>
    <w:qFormat/>
    <w:pPr>
      <w:keepLines w:val="0"/>
      <w:tabs>
        <w:tab w:val="left" w:pos="1134"/>
      </w:tabs>
      <w:spacing w:before="60" w:after="60"/>
      <w:ind w:left="1134" w:hanging="1134"/>
      <w:jc w:val="left"/>
    </w:pPr>
    <w:rPr>
      <w:rFonts w:eastAsia="黑体"/>
      <w:bCs/>
      <w:iCs/>
      <w:kern w:val="0"/>
      <w:sz w:val="44"/>
      <w:szCs w:val="24"/>
    </w:rPr>
  </w:style>
  <w:style w:type="character" w:customStyle="1" w:styleId="14">
    <w:name w:val="已访问的超链接1"/>
    <w:qFormat/>
    <w:rPr>
      <w:color w:val="800080"/>
      <w:u w:val="single"/>
    </w:rPr>
  </w:style>
  <w:style w:type="character" w:customStyle="1" w:styleId="Chara">
    <w:name w:val="正文文字缩进 Char"/>
    <w:qFormat/>
    <w:rPr>
      <w:rFonts w:eastAsia="黑体"/>
      <w:b/>
      <w:bCs/>
      <w:kern w:val="2"/>
      <w:sz w:val="21"/>
    </w:rPr>
  </w:style>
  <w:style w:type="character" w:customStyle="1" w:styleId="CharChar5">
    <w:name w:val="Char Char5"/>
    <w:link w:val="Char40"/>
    <w:qFormat/>
    <w:rPr>
      <w:rFonts w:ascii="仿宋_GB2312" w:eastAsia="仿宋_GB2312"/>
      <w:b/>
      <w:kern w:val="2"/>
      <w:sz w:val="32"/>
      <w:lang w:bidi="ar-SA"/>
    </w:rPr>
  </w:style>
  <w:style w:type="paragraph" w:customStyle="1" w:styleId="Char40">
    <w:name w:val="Char4"/>
    <w:basedOn w:val="a"/>
    <w:link w:val="CharChar5"/>
    <w:qFormat/>
    <w:pPr>
      <w:jc w:val="center"/>
    </w:pPr>
    <w:rPr>
      <w:rFonts w:ascii="仿宋_GB2312" w:eastAsia="仿宋_GB2312"/>
      <w:b/>
      <w:sz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text4">
    <w:name w:val="text4"/>
    <w:qFormat/>
  </w:style>
  <w:style w:type="character" w:customStyle="1" w:styleId="3Char1">
    <w:name w:val="正文文本 3 Char1"/>
    <w:qFormat/>
    <w:rPr>
      <w:rFonts w:ascii="宋体" w:hAnsi="宋体"/>
      <w:kern w:val="2"/>
      <w:sz w:val="24"/>
    </w:rPr>
  </w:style>
  <w:style w:type="character" w:customStyle="1" w:styleId="style631">
    <w:name w:val="style631"/>
    <w:qFormat/>
    <w:rPr>
      <w:color w:val="666666"/>
    </w:rPr>
  </w:style>
  <w:style w:type="character" w:customStyle="1" w:styleId="ISCS1CharChar">
    <w:name w:val="ISCS列表框1 Char Char"/>
    <w:link w:val="ISCS1"/>
    <w:qFormat/>
    <w:rPr>
      <w:rFonts w:ascii="宋体" w:eastAsia="宋体" w:hAnsi="宋体"/>
      <w:spacing w:val="4"/>
      <w:sz w:val="21"/>
      <w:szCs w:val="21"/>
      <w:lang w:bidi="ar-SA"/>
    </w:rPr>
  </w:style>
  <w:style w:type="paragraph" w:customStyle="1" w:styleId="ISCS1">
    <w:name w:val="ISCS列表框1"/>
    <w:basedOn w:val="a"/>
    <w:next w:val="a"/>
    <w:link w:val="ISCS1CharChar"/>
    <w:qFormat/>
    <w:pPr>
      <w:numPr>
        <w:numId w:val="3"/>
      </w:numPr>
      <w:adjustRightInd w:val="0"/>
      <w:snapToGrid w:val="0"/>
      <w:spacing w:line="400" w:lineRule="exact"/>
      <w:jc w:val="left"/>
    </w:pPr>
    <w:rPr>
      <w:rFonts w:ascii="宋体" w:hAnsi="宋体"/>
      <w:spacing w:val="4"/>
      <w:kern w:val="0"/>
      <w:szCs w:val="21"/>
    </w:rPr>
  </w:style>
  <w:style w:type="character" w:customStyle="1" w:styleId="aff4">
    <w:name w:val="个人答复风格"/>
    <w:qFormat/>
    <w:rPr>
      <w:rFonts w:ascii="Arial" w:eastAsia="宋体" w:hAnsi="Arial"/>
      <w:color w:val="auto"/>
      <w:sz w:val="20"/>
    </w:rPr>
  </w:style>
  <w:style w:type="character" w:customStyle="1" w:styleId="1Char1">
    <w:name w:val="标题 1 Char1"/>
    <w:qFormat/>
    <w:rPr>
      <w:rFonts w:ascii="Times New Roman" w:hAnsi="Times New Roman"/>
      <w:b/>
      <w:bCs/>
      <w:kern w:val="44"/>
      <w:sz w:val="44"/>
      <w:szCs w:val="44"/>
    </w:rPr>
  </w:style>
  <w:style w:type="character" w:customStyle="1" w:styleId="9Char">
    <w:name w:val="标题 9 Char"/>
    <w:qFormat/>
    <w:rPr>
      <w:rFonts w:ascii="Cambria" w:eastAsia="宋体" w:hAnsi="Cambria" w:cs="Times New Roman"/>
      <w:kern w:val="2"/>
      <w:sz w:val="21"/>
      <w:szCs w:val="21"/>
    </w:rPr>
  </w:style>
  <w:style w:type="character" w:customStyle="1" w:styleId="Char10">
    <w:name w:val="标题 Char1"/>
    <w:qFormat/>
    <w:rPr>
      <w:rFonts w:ascii="Cambria" w:eastAsia="宋体" w:hAnsi="Cambria" w:cs="Times New Roman"/>
      <w:b/>
      <w:bCs/>
      <w:sz w:val="32"/>
      <w:szCs w:val="32"/>
    </w:rPr>
  </w:style>
  <w:style w:type="character" w:customStyle="1" w:styleId="111Char">
    <w:name w:val="样式 标题 1标题 1 1 + 宋体 Char"/>
    <w:link w:val="111"/>
    <w:qFormat/>
    <w:rPr>
      <w:rFonts w:ascii="宋体" w:eastAsia="黑体" w:hAnsi="宋体"/>
      <w:b/>
      <w:bCs/>
      <w:kern w:val="44"/>
      <w:sz w:val="32"/>
      <w:szCs w:val="30"/>
      <w:lang w:bidi="ar-SA"/>
    </w:rPr>
  </w:style>
  <w:style w:type="paragraph" w:customStyle="1" w:styleId="111">
    <w:name w:val="样式 标题 1标题 1 1 + 宋体"/>
    <w:basedOn w:val="1"/>
    <w:link w:val="111Char"/>
    <w:qFormat/>
    <w:pPr>
      <w:adjustRightInd w:val="0"/>
      <w:snapToGrid w:val="0"/>
      <w:spacing w:beforeLines="50" w:beforeAutospacing="1" w:afterLines="50" w:afterAutospacing="1" w:line="240" w:lineRule="auto"/>
      <w:ind w:left="420" w:hanging="420"/>
    </w:pPr>
    <w:rPr>
      <w:rFonts w:ascii="宋体" w:eastAsia="黑体" w:hAnsi="宋体"/>
      <w:color w:val="auto"/>
      <w:sz w:val="32"/>
    </w:rPr>
  </w:style>
  <w:style w:type="character" w:customStyle="1" w:styleId="9Char1">
    <w:name w:val="标题 9 Char1"/>
    <w:qFormat/>
    <w:rPr>
      <w:rFonts w:ascii="Cambria" w:eastAsia="宋体" w:hAnsi="Cambria"/>
      <w:kern w:val="2"/>
      <w:sz w:val="21"/>
    </w:rPr>
  </w:style>
  <w:style w:type="character" w:customStyle="1" w:styleId="2Char2">
    <w:name w:val="正文首行缩进:  2 字符 Char"/>
    <w:link w:val="27"/>
    <w:qFormat/>
    <w:rPr>
      <w:rFonts w:eastAsia="宋体" w:cs="宋体"/>
      <w:kern w:val="2"/>
      <w:sz w:val="24"/>
      <w:szCs w:val="24"/>
      <w:lang w:val="en-US" w:eastAsia="zh-CN" w:bidi="ar-SA"/>
    </w:rPr>
  </w:style>
  <w:style w:type="paragraph" w:customStyle="1" w:styleId="27">
    <w:name w:val="正文首行缩进:  2 字符"/>
    <w:basedOn w:val="a"/>
    <w:link w:val="2Char2"/>
    <w:qFormat/>
    <w:pPr>
      <w:spacing w:line="360" w:lineRule="auto"/>
      <w:ind w:firstLineChars="200" w:firstLine="480"/>
      <w:jc w:val="left"/>
    </w:pPr>
    <w:rPr>
      <w:rFonts w:cs="宋体"/>
      <w:sz w:val="24"/>
      <w:szCs w:val="24"/>
    </w:rPr>
  </w:style>
  <w:style w:type="character" w:customStyle="1" w:styleId="CharCharCharCharCharChar1CharChar">
    <w:name w:val="Char Char Char Char Char Char1 Char Char"/>
    <w:link w:val="CharCharCharCharCharChar1Char"/>
    <w:qFormat/>
    <w:rPr>
      <w:rFonts w:ascii="Verdana" w:eastAsia="宋体" w:hAnsi="Verdana"/>
      <w:sz w:val="21"/>
      <w:lang w:eastAsia="en-US" w:bidi="ar-SA"/>
    </w:rPr>
  </w:style>
  <w:style w:type="paragraph" w:customStyle="1" w:styleId="CharCharCharCharCharChar1Char">
    <w:name w:val="Char Char Char Char Char Char1 Char"/>
    <w:basedOn w:val="a"/>
    <w:link w:val="CharCharCharCharCharChar1CharChar"/>
    <w:qFormat/>
    <w:pPr>
      <w:widowControl/>
      <w:spacing w:after="160" w:line="240" w:lineRule="exact"/>
      <w:jc w:val="left"/>
    </w:pPr>
    <w:rPr>
      <w:rFonts w:ascii="Verdana" w:hAnsi="Verdana"/>
      <w:kern w:val="0"/>
      <w:lang w:eastAsia="en-US"/>
    </w:rPr>
  </w:style>
  <w:style w:type="character" w:customStyle="1" w:styleId="Charb">
    <w:name w:val="正文文本 Char"/>
    <w:qFormat/>
    <w:rPr>
      <w:kern w:val="2"/>
      <w:sz w:val="21"/>
      <w:szCs w:val="22"/>
    </w:rPr>
  </w:style>
  <w:style w:type="character" w:customStyle="1" w:styleId="2Char10">
    <w:name w:val="正文文本 2 Char1"/>
    <w:qFormat/>
    <w:rPr>
      <w:rFonts w:ascii="楷体_GB2312" w:eastAsia="楷体_GB2312" w:hAnsi="宋体"/>
      <w:color w:val="000000"/>
      <w:sz w:val="21"/>
      <w:lang w:val="en-US" w:eastAsia="zh-CN"/>
    </w:rPr>
  </w:style>
  <w:style w:type="character" w:customStyle="1" w:styleId="1Char3">
    <w:name w:val="样式1 Char"/>
    <w:link w:val="15"/>
    <w:qFormat/>
    <w:rPr>
      <w:rFonts w:ascii="Arial" w:eastAsia="宋体" w:hAnsi="Arial"/>
      <w:kern w:val="2"/>
      <w:sz w:val="21"/>
      <w:szCs w:val="21"/>
      <w:lang w:val="en-US" w:eastAsia="zh-CN" w:bidi="ar-SA"/>
    </w:rPr>
  </w:style>
  <w:style w:type="paragraph" w:customStyle="1" w:styleId="15">
    <w:name w:val="样式1"/>
    <w:basedOn w:val="4"/>
    <w:link w:val="1Char3"/>
    <w:qFormat/>
    <w:pPr>
      <w:numPr>
        <w:ilvl w:val="0"/>
        <w:numId w:val="0"/>
      </w:numPr>
      <w:spacing w:beforeLines="0" w:afterLines="0" w:line="376" w:lineRule="auto"/>
      <w:jc w:val="both"/>
    </w:pPr>
    <w:rPr>
      <w:color w:val="auto"/>
      <w:sz w:val="21"/>
      <w:szCs w:val="21"/>
    </w:rPr>
  </w:style>
  <w:style w:type="character" w:customStyle="1" w:styleId="CharChar241">
    <w:name w:val="Char Char241"/>
    <w:qFormat/>
    <w:rPr>
      <w:rFonts w:ascii="宋体" w:eastAsia="宋体"/>
      <w:sz w:val="18"/>
      <w:szCs w:val="18"/>
      <w:lang w:val="en-US" w:eastAsia="zh-CN" w:bidi="ar-SA"/>
    </w:rPr>
  </w:style>
  <w:style w:type="character" w:customStyle="1" w:styleId="555Char">
    <w:name w:val="555 Char"/>
    <w:link w:val="555"/>
    <w:qFormat/>
    <w:rPr>
      <w:rFonts w:eastAsia="Times New Roman"/>
      <w:kern w:val="2"/>
      <w:sz w:val="28"/>
      <w:lang w:val="en-US" w:eastAsia="zh-CN" w:bidi="ar-SA"/>
    </w:rPr>
  </w:style>
  <w:style w:type="paragraph" w:customStyle="1" w:styleId="555">
    <w:name w:val="555"/>
    <w:link w:val="555Char"/>
    <w:qFormat/>
    <w:pPr>
      <w:tabs>
        <w:tab w:val="left" w:pos="297"/>
      </w:tabs>
      <w:spacing w:line="360" w:lineRule="auto"/>
      <w:ind w:firstLineChars="200" w:firstLine="200"/>
    </w:pPr>
    <w:rPr>
      <w:rFonts w:eastAsia="Times New Roman"/>
      <w:kern w:val="2"/>
      <w:sz w:val="28"/>
    </w:rPr>
  </w:style>
  <w:style w:type="character" w:customStyle="1" w:styleId="evenCharChar1">
    <w:name w:val="even Char Char1"/>
    <w:qFormat/>
    <w:rPr>
      <w:rFonts w:eastAsia="宋体"/>
      <w:kern w:val="2"/>
      <w:sz w:val="18"/>
      <w:lang w:val="en-US" w:eastAsia="zh-CN"/>
    </w:rPr>
  </w:style>
  <w:style w:type="character" w:customStyle="1" w:styleId="CharCharChar">
    <w:name w:val="样式 正文首行缩进 Char Char Char"/>
    <w:qFormat/>
    <w:rPr>
      <w:rFonts w:ascii="宋体" w:eastAsia="宋体" w:hAnsi="宋体" w:cs="宋体"/>
      <w:kern w:val="24"/>
      <w:sz w:val="21"/>
      <w:szCs w:val="21"/>
      <w:lang w:val="en-US" w:eastAsia="zh-CN" w:bidi="ar-SA"/>
    </w:rPr>
  </w:style>
  <w:style w:type="character" w:customStyle="1" w:styleId="CharChar134">
    <w:name w:val="Char Char134"/>
    <w:qFormat/>
    <w:rPr>
      <w:rFonts w:eastAsia="宋体"/>
      <w:kern w:val="2"/>
      <w:sz w:val="18"/>
      <w:lang w:val="en-US" w:eastAsia="zh-CN"/>
    </w:rPr>
  </w:style>
  <w:style w:type="character" w:customStyle="1" w:styleId="CharChar301">
    <w:name w:val="Char Char301"/>
    <w:qFormat/>
    <w:rPr>
      <w:rFonts w:ascii="Arial" w:eastAsia="楷体_GB2312" w:hAnsi="Arial"/>
      <w:b/>
      <w:bCs/>
      <w:kern w:val="2"/>
      <w:sz w:val="36"/>
      <w:szCs w:val="32"/>
      <w:lang w:val="en-US" w:eastAsia="zh-CN" w:bidi="ar-SA"/>
    </w:rPr>
  </w:style>
  <w:style w:type="character" w:customStyle="1" w:styleId="Charc">
    <w:name w:val="正文缩进   技术 Char"/>
    <w:link w:val="aff5"/>
    <w:qFormat/>
    <w:rPr>
      <w:kern w:val="2"/>
      <w:sz w:val="21"/>
      <w:lang w:bidi="ar-SA"/>
    </w:rPr>
  </w:style>
  <w:style w:type="paragraph" w:customStyle="1" w:styleId="aff5">
    <w:name w:val="正文缩进   技术"/>
    <w:basedOn w:val="a2"/>
    <w:link w:val="Charc"/>
    <w:qFormat/>
    <w:pPr>
      <w:spacing w:line="400" w:lineRule="exact"/>
      <w:ind w:firstLineChars="200" w:firstLine="200"/>
    </w:pPr>
  </w:style>
  <w:style w:type="character" w:customStyle="1" w:styleId="Chard">
    <w:name w:val="正文文本缩进 Char"/>
    <w:qFormat/>
    <w:rPr>
      <w:kern w:val="2"/>
      <w:sz w:val="21"/>
      <w:szCs w:val="22"/>
    </w:rPr>
  </w:style>
  <w:style w:type="character" w:customStyle="1" w:styleId="liste1Char">
    <w:name w:val="liste[1] Char"/>
    <w:qFormat/>
    <w:rPr>
      <w:rFonts w:ascii="Calibri" w:eastAsia="宋体" w:hAnsi="Calibri"/>
      <w:b/>
      <w:kern w:val="2"/>
      <w:sz w:val="24"/>
      <w:lang w:val="en-US" w:eastAsia="zh-CN" w:bidi="ar-SA"/>
    </w:rPr>
  </w:style>
  <w:style w:type="character" w:customStyle="1" w:styleId="3CharCharChar">
    <w:name w:val="标题 3 Char Char Char"/>
    <w:qFormat/>
    <w:rPr>
      <w:rFonts w:ascii="仿宋_GB2312" w:eastAsia="黑体"/>
      <w:bCs/>
      <w:kern w:val="2"/>
      <w:sz w:val="28"/>
      <w:szCs w:val="28"/>
      <w:lang w:val="en-US" w:eastAsia="zh-CN" w:bidi="ar-SA"/>
    </w:rPr>
  </w:style>
  <w:style w:type="character" w:customStyle="1" w:styleId="CharChar291">
    <w:name w:val="Char Char291"/>
    <w:qFormat/>
    <w:rPr>
      <w:rFonts w:eastAsia="宋体"/>
      <w:b/>
      <w:bCs/>
      <w:kern w:val="2"/>
      <w:sz w:val="28"/>
      <w:szCs w:val="32"/>
      <w:lang w:val="en-US" w:eastAsia="zh-CN" w:bidi="ar-SA"/>
    </w:rPr>
  </w:style>
  <w:style w:type="character" w:customStyle="1" w:styleId="CharChar19">
    <w:name w:val="Char Char19"/>
    <w:qFormat/>
    <w:rPr>
      <w:rFonts w:eastAsia="宋体"/>
      <w:kern w:val="2"/>
      <w:sz w:val="21"/>
      <w:szCs w:val="24"/>
      <w:lang w:val="en-US" w:eastAsia="zh-CN" w:bidi="ar-SA"/>
    </w:rPr>
  </w:style>
  <w:style w:type="character" w:customStyle="1" w:styleId="apple-style-span">
    <w:name w:val="apple-style-span"/>
    <w:qFormat/>
  </w:style>
  <w:style w:type="character" w:customStyle="1" w:styleId="100Char2">
    <w:name w:val="100章 Char2"/>
    <w:qFormat/>
    <w:rPr>
      <w:rFonts w:ascii="华文细黑" w:eastAsia="华文细黑"/>
      <w:b/>
      <w:snapToGrid w:val="0"/>
      <w:sz w:val="72"/>
      <w:lang w:val="en-US" w:eastAsia="zh-CN"/>
    </w:rPr>
  </w:style>
  <w:style w:type="character" w:customStyle="1" w:styleId="txt1422">
    <w:name w:val="txt14_22"/>
    <w:qFormat/>
    <w:rPr>
      <w:rFonts w:ascii="Verdana" w:hAnsi="Verdana" w:hint="default"/>
      <w:lang w:val="en-US" w:eastAsia="en-US"/>
    </w:rPr>
  </w:style>
  <w:style w:type="character" w:customStyle="1" w:styleId="8Char">
    <w:name w:val="标题 8 Char"/>
    <w:qFormat/>
    <w:rPr>
      <w:rFonts w:ascii="Cambria" w:eastAsia="宋体" w:hAnsi="Cambria" w:cs="Times New Roman"/>
      <w:kern w:val="2"/>
      <w:sz w:val="24"/>
      <w:szCs w:val="24"/>
    </w:rPr>
  </w:style>
  <w:style w:type="character" w:customStyle="1" w:styleId="CharChar8">
    <w:name w:val="Char Char8"/>
    <w:qFormat/>
    <w:rPr>
      <w:rFonts w:ascii="宋体" w:eastAsia="宋体" w:hAnsi="Courier New"/>
      <w:kern w:val="2"/>
      <w:sz w:val="21"/>
      <w:lang w:val="en-US" w:eastAsia="zh-CN"/>
    </w:rPr>
  </w:style>
  <w:style w:type="character" w:customStyle="1" w:styleId="CharChar10">
    <w:name w:val="Char Char10"/>
    <w:qFormat/>
    <w:rPr>
      <w:rFonts w:ascii="宋体" w:eastAsia="宋体" w:hAnsi="Arial"/>
      <w:b/>
      <w:kern w:val="2"/>
      <w:sz w:val="48"/>
      <w:lang w:val="en-US" w:eastAsia="zh-CN" w:bidi="ar-SA"/>
    </w:rPr>
  </w:style>
  <w:style w:type="character" w:customStyle="1" w:styleId="style81">
    <w:name w:val="style81"/>
    <w:qFormat/>
    <w:rPr>
      <w:color w:val="98BCED"/>
      <w:sz w:val="14"/>
    </w:rPr>
  </w:style>
  <w:style w:type="character" w:customStyle="1" w:styleId="3Char10">
    <w:name w:val="标题 3 Char1"/>
    <w:qFormat/>
    <w:rPr>
      <w:rFonts w:eastAsia="宋体"/>
      <w:b/>
      <w:bCs/>
      <w:kern w:val="2"/>
      <w:sz w:val="22"/>
      <w:szCs w:val="32"/>
      <w:lang w:val="en-US" w:eastAsia="zh-CN" w:bidi="ar-SA"/>
    </w:rPr>
  </w:style>
  <w:style w:type="character" w:customStyle="1" w:styleId="CharChar201">
    <w:name w:val="Char Char201"/>
    <w:qFormat/>
    <w:rPr>
      <w:rFonts w:ascii="宋体" w:eastAsia="宋体" w:hAnsi="Arial"/>
      <w:b/>
      <w:kern w:val="2"/>
      <w:sz w:val="48"/>
      <w:lang w:val="en-US" w:eastAsia="zh-CN" w:bidi="ar-SA"/>
    </w:rPr>
  </w:style>
  <w:style w:type="character" w:customStyle="1" w:styleId="Char23">
    <w:name w:val="文档结构图 Char2"/>
    <w:semiHidden/>
    <w:qFormat/>
    <w:rPr>
      <w:rFonts w:ascii="宋体" w:eastAsia="宋体" w:hAnsi="Times New Roman" w:cs="Times New Roman"/>
      <w:sz w:val="18"/>
      <w:szCs w:val="18"/>
    </w:rPr>
  </w:style>
  <w:style w:type="character" w:customStyle="1" w:styleId="Chare">
    <w:name w:val="纯文本 Char"/>
    <w:qFormat/>
    <w:rPr>
      <w:rFonts w:ascii="宋体" w:hAnsi="Courier New" w:cs="Courier New"/>
      <w:kern w:val="2"/>
      <w:sz w:val="21"/>
      <w:szCs w:val="21"/>
    </w:rPr>
  </w:style>
  <w:style w:type="character" w:customStyle="1" w:styleId="CharChar122">
    <w:name w:val="Char Char122"/>
    <w:qFormat/>
    <w:rPr>
      <w:rFonts w:eastAsia="宋体"/>
      <w:kern w:val="2"/>
      <w:sz w:val="21"/>
      <w:lang w:val="en-US" w:eastAsia="zh-CN"/>
    </w:rPr>
  </w:style>
  <w:style w:type="character" w:customStyle="1" w:styleId="CharChar24">
    <w:name w:val="Char Char24"/>
    <w:qFormat/>
    <w:rPr>
      <w:rFonts w:ascii="宋体" w:eastAsia="宋体"/>
      <w:sz w:val="18"/>
      <w:szCs w:val="18"/>
      <w:lang w:val="en-US" w:eastAsia="zh-CN" w:bidi="ar-SA"/>
    </w:rPr>
  </w:style>
  <w:style w:type="character" w:customStyle="1" w:styleId="CharChar431">
    <w:name w:val="Char Char431"/>
    <w:qFormat/>
    <w:rPr>
      <w:rFonts w:eastAsia="宋体"/>
      <w:kern w:val="2"/>
      <w:sz w:val="21"/>
      <w:lang w:val="en-US" w:eastAsia="zh-CN"/>
    </w:rPr>
  </w:style>
  <w:style w:type="character" w:customStyle="1" w:styleId="CharChar271">
    <w:name w:val="Char Char271"/>
    <w:qFormat/>
    <w:rPr>
      <w:rFonts w:ascii="宋体" w:eastAsia="宋体" w:hAnsi="宋体"/>
      <w:kern w:val="2"/>
      <w:sz w:val="24"/>
      <w:lang w:val="en-US" w:eastAsia="zh-CN" w:bidi="ar-SA"/>
    </w:rPr>
  </w:style>
  <w:style w:type="character" w:customStyle="1" w:styleId="Char24">
    <w:name w:val="批注文字 Char2"/>
    <w:semiHidden/>
    <w:qFormat/>
    <w:rPr>
      <w:rFonts w:ascii="Times New Roman" w:eastAsia="宋体" w:hAnsi="Times New Roman" w:cs="Times New Roman"/>
      <w:szCs w:val="20"/>
    </w:rPr>
  </w:style>
  <w:style w:type="character" w:customStyle="1" w:styleId="Char11">
    <w:name w:val="页脚 Char1"/>
    <w:qFormat/>
    <w:rPr>
      <w:kern w:val="2"/>
      <w:sz w:val="18"/>
    </w:rPr>
  </w:style>
  <w:style w:type="character" w:customStyle="1" w:styleId="wu11Char">
    <w:name w:val="wu1.1 Char"/>
    <w:qFormat/>
    <w:locked/>
    <w:rPr>
      <w:rFonts w:ascii="Arial" w:eastAsia="黑体" w:hAnsi="Arial"/>
      <w:b/>
      <w:bCs/>
      <w:kern w:val="2"/>
      <w:sz w:val="32"/>
      <w:szCs w:val="32"/>
      <w:lang w:val="en-US" w:eastAsia="zh-CN" w:bidi="ar-SA"/>
    </w:rPr>
  </w:style>
  <w:style w:type="character" w:customStyle="1" w:styleId="2Char20">
    <w:name w:val="正文文本缩进 2 Char2"/>
    <w:semiHidden/>
    <w:qFormat/>
    <w:rPr>
      <w:rFonts w:ascii="Times New Roman" w:eastAsia="宋体" w:hAnsi="Times New Roman" w:cs="Times New Roman"/>
      <w:szCs w:val="20"/>
    </w:rPr>
  </w:style>
  <w:style w:type="character" w:customStyle="1" w:styleId="CharChar83">
    <w:name w:val="Char Char83"/>
    <w:qFormat/>
    <w:rPr>
      <w:rFonts w:ascii="宋体" w:eastAsia="宋体" w:hAnsi="Courier New"/>
      <w:kern w:val="2"/>
      <w:sz w:val="21"/>
      <w:lang w:val="en-US" w:eastAsia="zh-CN"/>
    </w:rPr>
  </w:style>
  <w:style w:type="character" w:customStyle="1" w:styleId="1Char4">
    <w:name w:val="款，1 Char"/>
    <w:qFormat/>
    <w:rPr>
      <w:rFonts w:eastAsia="宋体"/>
      <w:b/>
      <w:kern w:val="2"/>
      <w:sz w:val="28"/>
      <w:lang w:val="en-US" w:eastAsia="zh-CN"/>
    </w:rPr>
  </w:style>
  <w:style w:type="character" w:customStyle="1" w:styleId="3Char0">
    <w:name w:val="深圳3 Char"/>
    <w:link w:val="34"/>
    <w:qFormat/>
    <w:locked/>
    <w:rPr>
      <w:rFonts w:ascii="宋体" w:eastAsia="黑体" w:hAnsi="宋体"/>
      <w:b/>
      <w:bCs/>
      <w:snapToGrid w:val="0"/>
      <w:sz w:val="36"/>
      <w:szCs w:val="28"/>
      <w:lang w:bidi="ar-SA"/>
    </w:rPr>
  </w:style>
  <w:style w:type="paragraph" w:customStyle="1" w:styleId="34">
    <w:name w:val="深圳3"/>
    <w:basedOn w:val="3"/>
    <w:link w:val="3Char0"/>
    <w:qFormat/>
    <w:pPr>
      <w:adjustRightInd w:val="0"/>
      <w:snapToGrid w:val="0"/>
      <w:spacing w:beforeLines="0" w:afterLines="0"/>
      <w:jc w:val="both"/>
    </w:pPr>
    <w:rPr>
      <w:rFonts w:ascii="宋体" w:eastAsia="黑体" w:hAnsi="宋体"/>
      <w:bCs/>
      <w:snapToGrid w:val="0"/>
      <w:color w:val="auto"/>
      <w:kern w:val="0"/>
      <w:sz w:val="36"/>
      <w:szCs w:val="28"/>
    </w:rPr>
  </w:style>
  <w:style w:type="character" w:customStyle="1" w:styleId="wudiyizhamgChar">
    <w:name w:val="wu diyizhamg Char"/>
    <w:qFormat/>
    <w:rPr>
      <w:rFonts w:eastAsia="宋体"/>
      <w:b/>
      <w:bCs/>
      <w:kern w:val="44"/>
      <w:sz w:val="44"/>
      <w:szCs w:val="44"/>
      <w:lang w:val="en-US" w:eastAsia="zh-CN" w:bidi="ar-SA"/>
    </w:rPr>
  </w:style>
  <w:style w:type="character" w:customStyle="1" w:styleId="CharCharCharChar">
    <w:name w:val="末级 Char Char Char Char"/>
    <w:qFormat/>
    <w:rPr>
      <w:rFonts w:eastAsia="宋体"/>
      <w:kern w:val="2"/>
      <w:sz w:val="24"/>
      <w:szCs w:val="24"/>
      <w:lang w:val="en-US" w:eastAsia="zh-CN" w:bidi="ar-SA"/>
    </w:rPr>
  </w:style>
  <w:style w:type="character" w:customStyle="1" w:styleId="useforfiguresChar1">
    <w:name w:val="(use for figures) Char1"/>
    <w:qFormat/>
    <w:rPr>
      <w:rFonts w:ascii="Arial" w:eastAsia="黑体" w:hAnsi="Arial"/>
      <w:sz w:val="24"/>
      <w:lang w:val="en-US" w:eastAsia="zh-CN"/>
    </w:rPr>
  </w:style>
  <w:style w:type="character" w:customStyle="1" w:styleId="CharChar124">
    <w:name w:val="Char Char124"/>
    <w:qFormat/>
    <w:rPr>
      <w:rFonts w:eastAsia="宋体"/>
      <w:kern w:val="2"/>
      <w:sz w:val="21"/>
      <w:lang w:val="en-US" w:eastAsia="zh-CN"/>
    </w:rPr>
  </w:style>
  <w:style w:type="character" w:customStyle="1" w:styleId="CharChar281">
    <w:name w:val="Char Char281"/>
    <w:qFormat/>
    <w:rPr>
      <w:rFonts w:ascii="Arial" w:eastAsia="黑体" w:hAnsi="Arial"/>
      <w:b/>
      <w:kern w:val="2"/>
      <w:sz w:val="28"/>
      <w:lang w:val="en-US" w:eastAsia="zh-CN"/>
    </w:rPr>
  </w:style>
  <w:style w:type="character" w:customStyle="1" w:styleId="usefortablesChar1">
    <w:name w:val="(use for tables) Char1"/>
    <w:qFormat/>
    <w:rPr>
      <w:rFonts w:ascii="Arial" w:eastAsia="黑体" w:hAnsi="Arial"/>
      <w:sz w:val="21"/>
      <w:lang w:val="en-US" w:eastAsia="zh-CN"/>
    </w:rPr>
  </w:style>
  <w:style w:type="character" w:customStyle="1" w:styleId="CharChar9">
    <w:name w:val="Char Char9"/>
    <w:qFormat/>
    <w:rPr>
      <w:rFonts w:eastAsia="宋体"/>
      <w:kern w:val="2"/>
      <w:sz w:val="21"/>
      <w:lang w:val="en-US" w:eastAsia="zh-CN"/>
    </w:rPr>
  </w:style>
  <w:style w:type="character" w:customStyle="1" w:styleId="CharChar82">
    <w:name w:val="Char Char82"/>
    <w:qFormat/>
    <w:rPr>
      <w:rFonts w:ascii="宋体" w:eastAsia="宋体" w:hAnsi="Courier New"/>
      <w:kern w:val="2"/>
      <w:sz w:val="21"/>
      <w:lang w:val="en-US" w:eastAsia="zh-CN"/>
    </w:rPr>
  </w:style>
  <w:style w:type="character" w:customStyle="1" w:styleId="Charf">
    <w:name w:val="批注文字 Char"/>
    <w:qFormat/>
    <w:rPr>
      <w:kern w:val="2"/>
      <w:sz w:val="21"/>
      <w:szCs w:val="22"/>
    </w:rPr>
  </w:style>
  <w:style w:type="character" w:customStyle="1" w:styleId="EmailStyle469">
    <w:name w:val="EmailStyle469"/>
    <w:qFormat/>
    <w:rPr>
      <w:rFonts w:ascii="Arial" w:eastAsia="宋体" w:hAnsi="Arial"/>
      <w:color w:val="auto"/>
      <w:sz w:val="20"/>
    </w:rPr>
  </w:style>
  <w:style w:type="character" w:customStyle="1" w:styleId="2Char4">
    <w:name w:val="样式2 Char"/>
    <w:link w:val="28"/>
    <w:qFormat/>
    <w:rPr>
      <w:rFonts w:ascii="Times New Roman" w:eastAsia="宋体" w:hAnsi="Times New Roman"/>
      <w:sz w:val="24"/>
      <w:szCs w:val="24"/>
      <w:lang w:val="en-US" w:eastAsia="zh-CN" w:bidi="ar-SA"/>
    </w:rPr>
  </w:style>
  <w:style w:type="paragraph" w:customStyle="1" w:styleId="28">
    <w:name w:val="样式2"/>
    <w:basedOn w:val="a"/>
    <w:link w:val="2Char4"/>
    <w:qFormat/>
    <w:pPr>
      <w:adjustRightInd w:val="0"/>
      <w:spacing w:before="120" w:after="120" w:line="312" w:lineRule="atLeast"/>
      <w:jc w:val="center"/>
    </w:pPr>
    <w:rPr>
      <w:kern w:val="0"/>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CharChar37">
    <w:name w:val="Char Char37"/>
    <w:semiHidden/>
    <w:qFormat/>
    <w:rPr>
      <w:rFonts w:ascii="宋体" w:hAnsi="Times New Roman"/>
      <w:sz w:val="18"/>
      <w:szCs w:val="18"/>
    </w:rPr>
  </w:style>
  <w:style w:type="character" w:customStyle="1" w:styleId="Head6Char2">
    <w:name w:val="Head 6 Char2"/>
    <w:qFormat/>
    <w:rPr>
      <w:rFonts w:ascii="Arial" w:eastAsia="黑体" w:hAnsi="Arial"/>
      <w:b/>
      <w:kern w:val="2"/>
      <w:sz w:val="24"/>
      <w:lang w:val="en-US" w:eastAsia="zh-CN"/>
    </w:rPr>
  </w:style>
  <w:style w:type="character" w:customStyle="1" w:styleId="Char41">
    <w:name w:val="正文文本 Char4"/>
    <w:qFormat/>
    <w:rPr>
      <w:rFonts w:eastAsia="宋体"/>
      <w:kern w:val="2"/>
      <w:sz w:val="21"/>
      <w:lang w:val="en-US" w:eastAsia="zh-CN" w:bidi="ar-SA"/>
    </w:rPr>
  </w:style>
  <w:style w:type="character" w:customStyle="1" w:styleId="Char12">
    <w:name w:val="批注框文本 Char1"/>
    <w:semiHidden/>
    <w:qFormat/>
    <w:rPr>
      <w:kern w:val="2"/>
      <w:sz w:val="18"/>
      <w:szCs w:val="18"/>
    </w:rPr>
  </w:style>
  <w:style w:type="character" w:customStyle="1" w:styleId="Char13">
    <w:name w:val="批注主题 Char1"/>
    <w:semiHidden/>
    <w:qFormat/>
    <w:rPr>
      <w:b/>
      <w:bCs/>
      <w:kern w:val="2"/>
      <w:sz w:val="21"/>
      <w:szCs w:val="22"/>
    </w:rPr>
  </w:style>
  <w:style w:type="character" w:customStyle="1" w:styleId="4Char0">
    <w:name w:val="深圳4 Char"/>
    <w:link w:val="43"/>
    <w:qFormat/>
    <w:locked/>
    <w:rPr>
      <w:rFonts w:ascii="Arial" w:eastAsia="黑体" w:hAnsi="Arial"/>
      <w:b/>
      <w:bCs/>
      <w:snapToGrid w:val="0"/>
      <w:sz w:val="32"/>
      <w:szCs w:val="28"/>
      <w:lang w:bidi="ar-SA"/>
    </w:rPr>
  </w:style>
  <w:style w:type="paragraph" w:customStyle="1" w:styleId="43">
    <w:name w:val="深圳4"/>
    <w:basedOn w:val="4"/>
    <w:link w:val="4Char0"/>
    <w:qFormat/>
    <w:pPr>
      <w:numPr>
        <w:ilvl w:val="0"/>
        <w:numId w:val="0"/>
      </w:numPr>
      <w:adjustRightInd w:val="0"/>
      <w:snapToGrid w:val="0"/>
      <w:spacing w:beforeLines="100" w:afterLines="0"/>
      <w:jc w:val="both"/>
    </w:pPr>
    <w:rPr>
      <w:rFonts w:eastAsia="黑体"/>
      <w:b/>
      <w:bCs/>
      <w:snapToGrid w:val="0"/>
      <w:color w:val="auto"/>
      <w:kern w:val="0"/>
      <w:sz w:val="32"/>
      <w:szCs w:val="28"/>
    </w:rPr>
  </w:style>
  <w:style w:type="character" w:customStyle="1" w:styleId="EmailStyle464">
    <w:name w:val="EmailStyle464"/>
    <w:qFormat/>
    <w:rPr>
      <w:rFonts w:ascii="Arial" w:eastAsia="宋体" w:hAnsi="Arial"/>
      <w:color w:val="auto"/>
      <w:sz w:val="20"/>
    </w:rPr>
  </w:style>
  <w:style w:type="character" w:customStyle="1" w:styleId="CharChar84">
    <w:name w:val="Char Char84"/>
    <w:qFormat/>
    <w:rPr>
      <w:rFonts w:ascii="宋体" w:eastAsia="宋体" w:hAnsi="Courier New"/>
      <w:kern w:val="2"/>
      <w:sz w:val="21"/>
      <w:lang w:val="en-US" w:eastAsia="zh-CN"/>
    </w:rPr>
  </w:style>
  <w:style w:type="character" w:customStyle="1" w:styleId="8Char1">
    <w:name w:val="标题 8 Char1"/>
    <w:qFormat/>
    <w:rPr>
      <w:rFonts w:ascii="Cambria" w:eastAsia="宋体" w:hAnsi="Cambria"/>
      <w:kern w:val="2"/>
      <w:sz w:val="24"/>
    </w:rPr>
  </w:style>
  <w:style w:type="character" w:customStyle="1" w:styleId="3Char4">
    <w:name w:val="正文文本缩进 3 Char"/>
    <w:qFormat/>
    <w:rPr>
      <w:rFonts w:ascii="Times New Roman" w:eastAsia="宋体" w:hAnsi="Times New Roman" w:cs="Times New Roman"/>
      <w:sz w:val="16"/>
      <w:szCs w:val="16"/>
    </w:rPr>
  </w:style>
  <w:style w:type="character" w:customStyle="1" w:styleId="EmailStyle459">
    <w:name w:val="EmailStyle459"/>
    <w:qFormat/>
    <w:rPr>
      <w:rFonts w:ascii="Arial" w:eastAsia="宋体" w:hAnsi="Arial" w:cs="Arial"/>
      <w:color w:val="auto"/>
      <w:sz w:val="20"/>
    </w:rPr>
  </w:style>
  <w:style w:type="character" w:customStyle="1" w:styleId="CharChar">
    <w:name w:val="手改 Char Char"/>
    <w:qFormat/>
    <w:rPr>
      <w:szCs w:val="24"/>
    </w:rPr>
  </w:style>
  <w:style w:type="character" w:customStyle="1" w:styleId="Char14">
    <w:name w:val="称呼 Char1"/>
    <w:semiHidden/>
    <w:qFormat/>
    <w:rPr>
      <w:rFonts w:ascii="Times New Roman" w:hAnsi="Times New Roman"/>
      <w:kern w:val="2"/>
      <w:sz w:val="21"/>
      <w:szCs w:val="24"/>
    </w:rPr>
  </w:style>
  <w:style w:type="character" w:customStyle="1" w:styleId="CharChar32">
    <w:name w:val="Char Char32"/>
    <w:qFormat/>
    <w:rPr>
      <w:rFonts w:ascii="Times New Roman" w:hAnsi="Times New Roman"/>
      <w:sz w:val="16"/>
      <w:szCs w:val="16"/>
    </w:rPr>
  </w:style>
  <w:style w:type="character" w:customStyle="1" w:styleId="20505Char0">
    <w:name w:val="样式 样式 首行缩进:  2 字符 段前: 0.5 行 段后: 0.5 行 + 四号 Char"/>
    <w:link w:val="205050"/>
    <w:qFormat/>
    <w:rPr>
      <w:rFonts w:eastAsia="宋体"/>
      <w:sz w:val="28"/>
      <w:lang w:bidi="ar-SA"/>
    </w:rPr>
  </w:style>
  <w:style w:type="paragraph" w:customStyle="1" w:styleId="205050">
    <w:name w:val="样式 样式 首行缩进:  2 字符 段前: 0.5 行 段后: 0.5 行 + 四号"/>
    <w:basedOn w:val="20505"/>
    <w:link w:val="20505Char0"/>
    <w:qFormat/>
    <w:rPr>
      <w:sz w:val="28"/>
    </w:rPr>
  </w:style>
  <w:style w:type="character" w:customStyle="1" w:styleId="CharChar13">
    <w:name w:val="Char Char13"/>
    <w:qFormat/>
    <w:rPr>
      <w:rFonts w:eastAsia="宋体"/>
      <w:kern w:val="2"/>
      <w:sz w:val="18"/>
      <w:lang w:val="en-US" w:eastAsia="zh-CN"/>
    </w:rPr>
  </w:style>
  <w:style w:type="character" w:customStyle="1" w:styleId="CharChar161">
    <w:name w:val="Char Char161"/>
    <w:qFormat/>
    <w:rPr>
      <w:rFonts w:ascii="宋体" w:eastAsia="宋体" w:hAnsi="宋体" w:hint="eastAsia"/>
      <w:b/>
      <w:sz w:val="24"/>
      <w:lang w:val="en-US" w:eastAsia="zh-CN"/>
    </w:rPr>
  </w:style>
  <w:style w:type="character" w:customStyle="1" w:styleId="aff6">
    <w:name w:val="表内字体"/>
    <w:qFormat/>
    <w:rPr>
      <w:rFonts w:ascii="宋体" w:eastAsia="宋体" w:hAnsi="宋体"/>
      <w:color w:val="000000"/>
      <w:sz w:val="21"/>
    </w:rPr>
  </w:style>
  <w:style w:type="character" w:customStyle="1" w:styleId="CharChar3">
    <w:name w:val="Char Char3"/>
    <w:link w:val="Char35"/>
    <w:qFormat/>
    <w:rPr>
      <w:rFonts w:ascii="仿宋_GB2312" w:eastAsia="仿宋_GB2312"/>
      <w:b/>
      <w:kern w:val="2"/>
      <w:sz w:val="32"/>
      <w:lang w:bidi="ar-SA"/>
    </w:rPr>
  </w:style>
  <w:style w:type="paragraph" w:customStyle="1" w:styleId="Char35">
    <w:name w:val="Char3"/>
    <w:basedOn w:val="a"/>
    <w:link w:val="CharChar3"/>
    <w:qFormat/>
    <w:pPr>
      <w:jc w:val="center"/>
    </w:pPr>
    <w:rPr>
      <w:rFonts w:ascii="仿宋_GB2312" w:eastAsia="仿宋_GB2312"/>
      <w:b/>
      <w:sz w:val="32"/>
    </w:rPr>
  </w:style>
  <w:style w:type="character" w:customStyle="1" w:styleId="Char36">
    <w:name w:val="正文文本 Char3"/>
    <w:qFormat/>
    <w:rPr>
      <w:rFonts w:ascii="Times New Roman" w:eastAsia="宋体" w:hAnsi="Times New Roman" w:cs="Times New Roman"/>
      <w:szCs w:val="24"/>
    </w:rPr>
  </w:style>
  <w:style w:type="character" w:customStyle="1" w:styleId="111111Char">
    <w:name w:val="标题1.1.1.1.1.1 Char"/>
    <w:qFormat/>
    <w:rPr>
      <w:bCs/>
      <w:sz w:val="24"/>
      <w:szCs w:val="24"/>
    </w:rPr>
  </w:style>
  <w:style w:type="character" w:customStyle="1" w:styleId="Charf0">
    <w:name w:val="图表左对齐 Char"/>
    <w:link w:val="aff7"/>
    <w:qFormat/>
    <w:rPr>
      <w:rFonts w:eastAsia="宋体"/>
      <w:spacing w:val="-10"/>
      <w:sz w:val="24"/>
      <w:szCs w:val="28"/>
      <w:lang w:bidi="ar-SA"/>
    </w:rPr>
  </w:style>
  <w:style w:type="paragraph" w:customStyle="1" w:styleId="aff7">
    <w:name w:val="图表左对齐"/>
    <w:basedOn w:val="a"/>
    <w:link w:val="Charf0"/>
    <w:qFormat/>
    <w:pPr>
      <w:spacing w:line="360" w:lineRule="exact"/>
      <w:jc w:val="left"/>
    </w:pPr>
    <w:rPr>
      <w:spacing w:val="-10"/>
      <w:kern w:val="0"/>
      <w:sz w:val="24"/>
      <w:szCs w:val="28"/>
    </w:rPr>
  </w:style>
  <w:style w:type="character" w:customStyle="1" w:styleId="CharChar93">
    <w:name w:val="Char Char93"/>
    <w:qFormat/>
    <w:rPr>
      <w:rFonts w:eastAsia="宋体"/>
      <w:kern w:val="2"/>
      <w:sz w:val="21"/>
      <w:lang w:val="en-US" w:eastAsia="zh-CN"/>
    </w:rPr>
  </w:style>
  <w:style w:type="character" w:customStyle="1" w:styleId="Charf1">
    <w:name w:val="批注框文本 Char"/>
    <w:qFormat/>
    <w:rPr>
      <w:rFonts w:ascii="Times New Roman" w:eastAsia="宋体" w:hAnsi="Times New Roman" w:cs="Times New Roman"/>
      <w:sz w:val="18"/>
      <w:szCs w:val="18"/>
    </w:rPr>
  </w:style>
  <w:style w:type="character" w:customStyle="1" w:styleId="Charf2">
    <w:name w:val="正 Char"/>
    <w:link w:val="aff8"/>
    <w:qFormat/>
    <w:rPr>
      <w:rFonts w:ascii="宋体" w:eastAsia="宋体" w:hAnsi="宋体" w:cs="宋体"/>
      <w:sz w:val="28"/>
      <w:szCs w:val="28"/>
      <w:lang w:val="en-US" w:eastAsia="zh-CN" w:bidi="ar-SA"/>
    </w:rPr>
  </w:style>
  <w:style w:type="paragraph" w:customStyle="1" w:styleId="aff8">
    <w:name w:val="正"/>
    <w:basedOn w:val="a"/>
    <w:next w:val="a"/>
    <w:link w:val="Charf2"/>
    <w:qFormat/>
    <w:pPr>
      <w:spacing w:line="480" w:lineRule="exact"/>
      <w:ind w:firstLineChars="200" w:firstLine="568"/>
    </w:pPr>
    <w:rPr>
      <w:rFonts w:ascii="宋体" w:hAnsi="宋体" w:cs="宋体"/>
      <w:kern w:val="0"/>
      <w:sz w:val="28"/>
      <w:szCs w:val="28"/>
    </w:rPr>
  </w:style>
  <w:style w:type="character" w:customStyle="1" w:styleId="CharChar4">
    <w:name w:val="Char Char4"/>
    <w:qFormat/>
    <w:rPr>
      <w:rFonts w:eastAsia="宋体"/>
      <w:kern w:val="2"/>
      <w:sz w:val="21"/>
      <w:szCs w:val="24"/>
      <w:lang w:val="en-US" w:eastAsia="zh-CN" w:bidi="ar-SA"/>
    </w:rPr>
  </w:style>
  <w:style w:type="character" w:customStyle="1" w:styleId="CharChar36">
    <w:name w:val="Char Char36"/>
    <w:qFormat/>
    <w:rPr>
      <w:rFonts w:ascii="Times New Roman" w:hAnsi="Times New Roman"/>
      <w:szCs w:val="24"/>
    </w:rPr>
  </w:style>
  <w:style w:type="character" w:customStyle="1" w:styleId="evenCharChar3">
    <w:name w:val="even Char Char3"/>
    <w:qFormat/>
    <w:rPr>
      <w:sz w:val="18"/>
      <w:szCs w:val="18"/>
    </w:rPr>
  </w:style>
  <w:style w:type="character" w:customStyle="1" w:styleId="wu1Char1">
    <w:name w:val="wu1） Char1"/>
    <w:qFormat/>
    <w:rPr>
      <w:rFonts w:ascii="Calibri" w:eastAsia="宋体" w:hAnsi="Calibri"/>
      <w:b/>
      <w:kern w:val="2"/>
      <w:sz w:val="28"/>
      <w:lang w:val="en-US" w:eastAsia="zh-CN" w:bidi="ar-SA"/>
    </w:rPr>
  </w:style>
  <w:style w:type="character" w:customStyle="1" w:styleId="Charf3">
    <w:name w:val="文档结构图 Char"/>
    <w:qFormat/>
    <w:rPr>
      <w:rFonts w:ascii="宋体" w:eastAsia="宋体" w:hAnsi="Times New Roman" w:cs="Times New Roman"/>
      <w:sz w:val="18"/>
      <w:szCs w:val="18"/>
    </w:rPr>
  </w:style>
  <w:style w:type="character" w:customStyle="1" w:styleId="2Char11">
    <w:name w:val="样式 首行缩进:  2 字符 Char1"/>
    <w:link w:val="29"/>
    <w:qFormat/>
    <w:rPr>
      <w:rFonts w:eastAsia="仿宋_GB2312" w:cs="宋体"/>
      <w:snapToGrid w:val="0"/>
      <w:sz w:val="24"/>
      <w:szCs w:val="24"/>
      <w:lang w:val="en-US" w:eastAsia="zh-CN" w:bidi="ar-SA"/>
    </w:rPr>
  </w:style>
  <w:style w:type="paragraph" w:customStyle="1" w:styleId="29">
    <w:name w:val="样式 首行缩进:  2 字符"/>
    <w:basedOn w:val="a"/>
    <w:link w:val="2Char11"/>
    <w:qFormat/>
    <w:pPr>
      <w:spacing w:line="360" w:lineRule="auto"/>
      <w:ind w:firstLineChars="200" w:firstLine="200"/>
    </w:pPr>
    <w:rPr>
      <w:rFonts w:eastAsia="仿宋_GB2312" w:cs="宋体"/>
      <w:snapToGrid w:val="0"/>
      <w:kern w:val="0"/>
      <w:sz w:val="24"/>
      <w:szCs w:val="24"/>
    </w:rPr>
  </w:style>
  <w:style w:type="character" w:customStyle="1" w:styleId="aff9">
    <w:name w:val="个人撰写风格"/>
    <w:rPr>
      <w:rFonts w:ascii="Arial" w:eastAsia="宋体" w:hAnsi="Arial"/>
      <w:color w:val="auto"/>
      <w:sz w:val="20"/>
    </w:rPr>
  </w:style>
  <w:style w:type="character" w:customStyle="1" w:styleId="1Char10">
    <w:name w:val="款，1 Char1"/>
    <w:qFormat/>
    <w:rPr>
      <w:b/>
      <w:kern w:val="2"/>
      <w:sz w:val="28"/>
    </w:rPr>
  </w:style>
  <w:style w:type="character" w:customStyle="1" w:styleId="EmailStyle486">
    <w:name w:val="EmailStyle486"/>
    <w:qFormat/>
    <w:rPr>
      <w:rFonts w:ascii="Arial" w:eastAsia="宋体" w:hAnsi="Arial" w:cs="Arial"/>
      <w:color w:val="auto"/>
      <w:sz w:val="20"/>
    </w:rPr>
  </w:style>
  <w:style w:type="character" w:customStyle="1" w:styleId="cont1">
    <w:name w:val="cont1"/>
    <w:qFormat/>
    <w:rPr>
      <w:sz w:val="18"/>
    </w:rPr>
  </w:style>
  <w:style w:type="character" w:customStyle="1" w:styleId="CharChar30">
    <w:name w:val="Char Char30"/>
    <w:qFormat/>
    <w:rPr>
      <w:rFonts w:ascii="Arial" w:eastAsia="楷体_GB2312" w:hAnsi="Arial"/>
      <w:b/>
      <w:bCs/>
      <w:kern w:val="2"/>
      <w:sz w:val="36"/>
      <w:szCs w:val="32"/>
      <w:lang w:val="en-US" w:eastAsia="zh-CN" w:bidi="ar-SA"/>
    </w:rPr>
  </w:style>
  <w:style w:type="character" w:customStyle="1" w:styleId="CharCharCharChar0">
    <w:name w:val="正文 Char Char Char Char"/>
    <w:rPr>
      <w:rFonts w:eastAsia="宋体"/>
      <w:kern w:val="2"/>
      <w:sz w:val="24"/>
      <w:szCs w:val="24"/>
      <w:lang w:val="en-US" w:eastAsia="zh-CN" w:bidi="ar-SA"/>
    </w:rPr>
  </w:style>
  <w:style w:type="character" w:customStyle="1" w:styleId="2Char5">
    <w:name w:val="标题 2 Char"/>
    <w:qFormat/>
    <w:rPr>
      <w:rFonts w:ascii="Cambria" w:eastAsia="宋体" w:hAnsi="Cambria" w:cs="Times New Roman"/>
      <w:b/>
      <w:bCs/>
      <w:sz w:val="32"/>
      <w:szCs w:val="32"/>
    </w:rPr>
  </w:style>
  <w:style w:type="character" w:customStyle="1" w:styleId="txt0604301">
    <w:name w:val="txt_0604301"/>
    <w:qFormat/>
    <w:rPr>
      <w:color w:val="003399"/>
    </w:rPr>
  </w:style>
  <w:style w:type="character" w:customStyle="1" w:styleId="Char25">
    <w:name w:val="批注框文本 Char2"/>
    <w:semiHidden/>
    <w:qFormat/>
    <w:rPr>
      <w:rFonts w:ascii="Times New Roman" w:eastAsia="宋体" w:hAnsi="Times New Roman" w:cs="Times New Roman"/>
      <w:sz w:val="18"/>
      <w:szCs w:val="18"/>
    </w:rPr>
  </w:style>
  <w:style w:type="character" w:customStyle="1" w:styleId="CharChar31">
    <w:name w:val="普通文字 Char Char3"/>
    <w:qFormat/>
    <w:rPr>
      <w:rFonts w:ascii="宋体" w:eastAsia="宋体" w:hAnsi="Courier New" w:cs="Courier New"/>
      <w:kern w:val="2"/>
      <w:sz w:val="21"/>
      <w:szCs w:val="21"/>
      <w:lang w:val="en-US" w:eastAsia="zh-CN" w:bidi="ar-SA"/>
    </w:rPr>
  </w:style>
  <w:style w:type="character" w:customStyle="1" w:styleId="1TimesNewRoman224Char">
    <w:name w:val="样式 1 + (符号) Times New Roman 首行缩进:  2 字符 行距: 固定值 24 磅 Char"/>
    <w:link w:val="1TimesNewRoman224"/>
    <w:rPr>
      <w:rFonts w:ascii="宋体"/>
      <w:kern w:val="2"/>
      <w:sz w:val="28"/>
      <w:lang w:bidi="ar-SA"/>
    </w:rPr>
  </w:style>
  <w:style w:type="paragraph" w:customStyle="1" w:styleId="1TimesNewRoman224">
    <w:name w:val="样式 1 + (符号) Times New Roman 首行缩进:  2 字符 行距: 固定值 24 磅"/>
    <w:basedOn w:val="1"/>
    <w:link w:val="1TimesNewRoman224Char"/>
    <w:qFormat/>
    <w:pPr>
      <w:keepNext w:val="0"/>
      <w:keepLines w:val="0"/>
      <w:spacing w:before="0" w:after="0" w:line="480" w:lineRule="exact"/>
      <w:ind w:firstLineChars="200" w:firstLine="590"/>
      <w:jc w:val="both"/>
      <w:outlineLvl w:val="9"/>
    </w:pPr>
    <w:rPr>
      <w:rFonts w:ascii="宋体" w:hAnsi="Times New Roman"/>
      <w:b w:val="0"/>
      <w:bCs w:val="0"/>
      <w:color w:val="auto"/>
      <w:kern w:val="2"/>
      <w:sz w:val="28"/>
      <w:szCs w:val="20"/>
    </w:rPr>
  </w:style>
  <w:style w:type="character" w:customStyle="1" w:styleId="CharChar211">
    <w:name w:val="Char Char211"/>
    <w:qFormat/>
    <w:rPr>
      <w:rFonts w:eastAsia="宋体"/>
      <w:kern w:val="2"/>
      <w:sz w:val="16"/>
      <w:szCs w:val="16"/>
      <w:lang w:val="en-US" w:eastAsia="zh-CN" w:bidi="ar-SA"/>
    </w:rPr>
  </w:style>
  <w:style w:type="character" w:customStyle="1" w:styleId="usefortablesChar">
    <w:name w:val="(use for tables) Char"/>
    <w:qFormat/>
    <w:rPr>
      <w:rFonts w:ascii="Arial" w:eastAsia="黑体" w:hAnsi="Arial"/>
      <w:sz w:val="21"/>
      <w:szCs w:val="21"/>
      <w:lang w:val="en-US" w:eastAsia="zh-CN" w:bidi="ar-SA"/>
    </w:rPr>
  </w:style>
  <w:style w:type="character" w:customStyle="1" w:styleId="CharChar34">
    <w:name w:val="Char Char34"/>
    <w:semiHidden/>
    <w:qFormat/>
    <w:rPr>
      <w:rFonts w:ascii="宋体" w:hAnsi="Times New Roman"/>
      <w:sz w:val="18"/>
      <w:szCs w:val="18"/>
    </w:rPr>
  </w:style>
  <w:style w:type="character" w:customStyle="1" w:styleId="N2Char">
    <w:name w:val="N2 Char"/>
    <w:link w:val="N2"/>
    <w:qFormat/>
    <w:rPr>
      <w:rFonts w:ascii="黑体" w:eastAsia="黑体" w:hAnsi="宋体"/>
      <w:sz w:val="28"/>
      <w:szCs w:val="28"/>
      <w:lang w:bidi="ar-SA"/>
    </w:rPr>
  </w:style>
  <w:style w:type="paragraph" w:customStyle="1" w:styleId="N2">
    <w:name w:val="N2"/>
    <w:basedOn w:val="a"/>
    <w:link w:val="N2Char"/>
    <w:qFormat/>
    <w:rPr>
      <w:rFonts w:ascii="黑体" w:eastAsia="黑体" w:hAnsi="宋体"/>
      <w:kern w:val="0"/>
      <w:sz w:val="28"/>
      <w:szCs w:val="28"/>
    </w:rPr>
  </w:style>
  <w:style w:type="character" w:customStyle="1" w:styleId="CharChar0">
    <w:name w:val="Char Char"/>
    <w:link w:val="Charf4"/>
    <w:qFormat/>
    <w:rPr>
      <w:rFonts w:eastAsia="宋体"/>
      <w:kern w:val="2"/>
      <w:sz w:val="24"/>
      <w:szCs w:val="24"/>
      <w:lang w:val="en-US" w:eastAsia="zh-CN" w:bidi="ar-SA"/>
    </w:rPr>
  </w:style>
  <w:style w:type="paragraph" w:customStyle="1" w:styleId="Charf4">
    <w:name w:val="Char"/>
    <w:basedOn w:val="a"/>
    <w:link w:val="CharChar0"/>
    <w:qFormat/>
    <w:pPr>
      <w:tabs>
        <w:tab w:val="left" w:pos="360"/>
      </w:tabs>
    </w:pPr>
    <w:rPr>
      <w:sz w:val="24"/>
      <w:szCs w:val="24"/>
    </w:rPr>
  </w:style>
  <w:style w:type="character" w:customStyle="1" w:styleId="2Char21">
    <w:name w:val="正文文本 2 Char2"/>
    <w:semiHidden/>
    <w:rPr>
      <w:rFonts w:ascii="Times New Roman" w:eastAsia="宋体" w:hAnsi="Times New Roman" w:cs="Times New Roman"/>
      <w:szCs w:val="20"/>
    </w:rPr>
  </w:style>
  <w:style w:type="character" w:customStyle="1" w:styleId="CharChar42">
    <w:name w:val="Char Char42"/>
    <w:qFormat/>
    <w:rPr>
      <w:rFonts w:eastAsia="宋体"/>
      <w:kern w:val="2"/>
      <w:sz w:val="21"/>
      <w:lang w:val="en-US" w:eastAsia="zh-CN"/>
    </w:rPr>
  </w:style>
  <w:style w:type="character" w:customStyle="1" w:styleId="Charf5">
    <w:name w:val="一级标题 Char"/>
    <w:link w:val="affa"/>
    <w:qFormat/>
    <w:rPr>
      <w:rFonts w:ascii="华文细黑" w:eastAsia="黑体"/>
      <w:b/>
      <w:snapToGrid w:val="0"/>
      <w:kern w:val="44"/>
      <w:sz w:val="32"/>
      <w:lang w:bidi="ar-SA"/>
    </w:rPr>
  </w:style>
  <w:style w:type="paragraph" w:customStyle="1" w:styleId="affa">
    <w:name w:val="一级标题"/>
    <w:basedOn w:val="1"/>
    <w:link w:val="Charf5"/>
    <w:qFormat/>
    <w:pPr>
      <w:spacing w:before="480" w:after="360" w:line="240" w:lineRule="auto"/>
    </w:pPr>
    <w:rPr>
      <w:rFonts w:ascii="华文细黑" w:eastAsia="黑体" w:hAnsi="Times New Roman"/>
      <w:bCs w:val="0"/>
      <w:snapToGrid w:val="0"/>
      <w:color w:val="auto"/>
      <w:sz w:val="32"/>
      <w:szCs w:val="20"/>
    </w:rPr>
  </w:style>
  <w:style w:type="character" w:customStyle="1" w:styleId="Charf6">
    <w:name w:val="招标正文 Char"/>
    <w:link w:val="affb"/>
    <w:qFormat/>
    <w:rPr>
      <w:rFonts w:ascii="宋体" w:hAnsi="宋体"/>
      <w:sz w:val="21"/>
      <w:lang w:bidi="ar-SA"/>
    </w:rPr>
  </w:style>
  <w:style w:type="paragraph" w:customStyle="1" w:styleId="affb">
    <w:name w:val="招标正文"/>
    <w:basedOn w:val="a"/>
    <w:link w:val="Charf6"/>
    <w:qFormat/>
    <w:pPr>
      <w:spacing w:line="360" w:lineRule="auto"/>
      <w:ind w:firstLineChars="200" w:firstLine="200"/>
      <w:jc w:val="left"/>
    </w:pPr>
    <w:rPr>
      <w:rFonts w:ascii="宋体" w:hAnsi="宋体"/>
      <w:kern w:val="0"/>
    </w:rPr>
  </w:style>
  <w:style w:type="character" w:customStyle="1" w:styleId="5Char">
    <w:name w:val="样式5 Char"/>
    <w:link w:val="52"/>
    <w:qFormat/>
    <w:rPr>
      <w:kern w:val="28"/>
      <w:sz w:val="24"/>
      <w:lang w:bidi="ar-SA"/>
    </w:rPr>
  </w:style>
  <w:style w:type="paragraph" w:customStyle="1" w:styleId="52">
    <w:name w:val="样式5"/>
    <w:basedOn w:val="af8"/>
    <w:link w:val="5Char"/>
    <w:qFormat/>
    <w:pPr>
      <w:tabs>
        <w:tab w:val="clear" w:pos="420"/>
      </w:tabs>
      <w:ind w:left="0" w:firstLineChars="225" w:firstLine="540"/>
    </w:pPr>
    <w:rPr>
      <w:kern w:val="28"/>
      <w:sz w:val="24"/>
      <w:szCs w:val="20"/>
    </w:rPr>
  </w:style>
  <w:style w:type="character" w:customStyle="1" w:styleId="Charf7">
    <w:name w:val="脚注文本 Char"/>
    <w:qFormat/>
    <w:rPr>
      <w:kern w:val="2"/>
      <w:sz w:val="18"/>
      <w:szCs w:val="18"/>
    </w:rPr>
  </w:style>
  <w:style w:type="character" w:customStyle="1" w:styleId="useforappendixChar1">
    <w:name w:val="(use for appendix) Char1"/>
    <w:qFormat/>
    <w:rPr>
      <w:rFonts w:eastAsia="宋体"/>
      <w:b/>
      <w:sz w:val="24"/>
      <w:lang w:val="en-US" w:eastAsia="zh-CN"/>
    </w:rPr>
  </w:style>
  <w:style w:type="character" w:customStyle="1" w:styleId="2Char6">
    <w:name w:val="正文文本缩进 2 Char"/>
    <w:qFormat/>
    <w:rPr>
      <w:rFonts w:ascii="Times New Roman" w:eastAsia="宋体" w:hAnsi="Times New Roman" w:cs="Times New Roman"/>
      <w:szCs w:val="24"/>
    </w:rPr>
  </w:style>
  <w:style w:type="character" w:customStyle="1" w:styleId="EmailStyle485">
    <w:name w:val="EmailStyle485"/>
    <w:qFormat/>
    <w:rPr>
      <w:rFonts w:ascii="Arial" w:eastAsia="宋体" w:hAnsi="Arial" w:cs="Arial"/>
      <w:color w:val="auto"/>
      <w:sz w:val="20"/>
    </w:rPr>
  </w:style>
  <w:style w:type="character" w:customStyle="1" w:styleId="searchcontent1">
    <w:name w:val="search_content1"/>
    <w:qFormat/>
    <w:rPr>
      <w:sz w:val="22"/>
    </w:rPr>
  </w:style>
  <w:style w:type="character" w:customStyle="1" w:styleId="CharChar12">
    <w:name w:val="Char Char12"/>
    <w:qFormat/>
    <w:rPr>
      <w:rFonts w:eastAsia="宋体"/>
      <w:kern w:val="2"/>
      <w:sz w:val="21"/>
      <w:lang w:val="en-US" w:eastAsia="zh-CN"/>
    </w:rPr>
  </w:style>
  <w:style w:type="character" w:customStyle="1" w:styleId="CharChar231">
    <w:name w:val="Char Char231"/>
    <w:qFormat/>
    <w:rPr>
      <w:rFonts w:eastAsia="宋体"/>
      <w:szCs w:val="24"/>
      <w:lang w:val="en-US" w:eastAsia="zh-CN" w:bidi="ar-SA"/>
    </w:rPr>
  </w:style>
  <w:style w:type="character" w:customStyle="1" w:styleId="CharChar2">
    <w:name w:val="普通文字 Char Char2"/>
    <w:qFormat/>
    <w:rPr>
      <w:rFonts w:ascii="宋体" w:eastAsia="宋体" w:hAnsi="Courier New"/>
      <w:kern w:val="2"/>
      <w:sz w:val="21"/>
      <w:lang w:val="en-US" w:eastAsia="zh-CN"/>
    </w:rPr>
  </w:style>
  <w:style w:type="character" w:customStyle="1" w:styleId="CharChar17">
    <w:name w:val="Char Char17"/>
    <w:qFormat/>
    <w:rPr>
      <w:rFonts w:ascii="Arial" w:eastAsia="黑体" w:hAnsi="Arial" w:hint="default"/>
      <w:b/>
      <w:sz w:val="24"/>
      <w:lang w:val="en-US" w:eastAsia="zh-CN"/>
    </w:rPr>
  </w:style>
  <w:style w:type="character" w:customStyle="1" w:styleId="6Char1">
    <w:name w:val="标题 6 Char1"/>
    <w:qFormat/>
    <w:rPr>
      <w:rFonts w:ascii="Cambria" w:eastAsia="宋体" w:hAnsi="Cambria"/>
      <w:b/>
      <w:kern w:val="2"/>
      <w:sz w:val="24"/>
    </w:rPr>
  </w:style>
  <w:style w:type="character" w:customStyle="1" w:styleId="useforappendixChar">
    <w:name w:val="(use for appendix) Char"/>
    <w:qFormat/>
    <w:rPr>
      <w:rFonts w:eastAsia="宋体"/>
      <w:b/>
      <w:bCs/>
      <w:sz w:val="24"/>
      <w:szCs w:val="24"/>
      <w:lang w:val="en-US" w:eastAsia="zh-CN" w:bidi="ar-SA"/>
    </w:rPr>
  </w:style>
  <w:style w:type="character" w:customStyle="1" w:styleId="Char15">
    <w:name w:val="正文文本缩进 Char1"/>
    <w:qFormat/>
    <w:rPr>
      <w:rFonts w:eastAsia="宋体"/>
      <w:kern w:val="2"/>
      <w:sz w:val="21"/>
      <w:lang w:val="en-US" w:eastAsia="zh-CN" w:bidi="ar-SA"/>
    </w:rPr>
  </w:style>
  <w:style w:type="character" w:customStyle="1" w:styleId="7Char">
    <w:name w:val="样式7 Char"/>
    <w:link w:val="73"/>
    <w:qFormat/>
    <w:rPr>
      <w:rFonts w:ascii="宋体" w:eastAsia="宋体" w:hAnsi="宋体"/>
      <w:sz w:val="24"/>
      <w:szCs w:val="18"/>
      <w:lang w:val="en-US" w:eastAsia="zh-CN" w:bidi="ar-SA"/>
    </w:rPr>
  </w:style>
  <w:style w:type="paragraph" w:customStyle="1" w:styleId="73">
    <w:name w:val="样式7"/>
    <w:basedOn w:val="a"/>
    <w:next w:val="a"/>
    <w:link w:val="7Char"/>
    <w:qFormat/>
    <w:pPr>
      <w:widowControl/>
      <w:tabs>
        <w:tab w:val="left" w:pos="2213"/>
      </w:tabs>
      <w:spacing w:line="400" w:lineRule="exact"/>
      <w:jc w:val="center"/>
    </w:pPr>
    <w:rPr>
      <w:rFonts w:ascii="宋体" w:hAnsi="宋体"/>
      <w:kern w:val="0"/>
      <w:sz w:val="24"/>
      <w:szCs w:val="18"/>
    </w:rPr>
  </w:style>
  <w:style w:type="character" w:customStyle="1" w:styleId="CharChar92">
    <w:name w:val="Char Char92"/>
    <w:qFormat/>
    <w:rPr>
      <w:rFonts w:eastAsia="宋体"/>
      <w:kern w:val="2"/>
      <w:sz w:val="21"/>
      <w:lang w:val="en-US" w:eastAsia="zh-CN"/>
    </w:rPr>
  </w:style>
  <w:style w:type="character" w:customStyle="1" w:styleId="CharChar23">
    <w:name w:val="Char Char23"/>
    <w:qFormat/>
    <w:rPr>
      <w:rFonts w:eastAsia="宋体"/>
      <w:szCs w:val="24"/>
      <w:lang w:val="en-US" w:eastAsia="zh-CN" w:bidi="ar-SA"/>
    </w:rPr>
  </w:style>
  <w:style w:type="character" w:customStyle="1" w:styleId="CharChar151">
    <w:name w:val="Char Char151"/>
    <w:semiHidden/>
    <w:qFormat/>
    <w:rPr>
      <w:kern w:val="2"/>
      <w:sz w:val="21"/>
      <w:szCs w:val="24"/>
      <w:shd w:val="clear" w:color="auto" w:fill="000080"/>
    </w:rPr>
  </w:style>
  <w:style w:type="character" w:customStyle="1" w:styleId="CharChar441">
    <w:name w:val="Char Char441"/>
    <w:qFormat/>
    <w:rPr>
      <w:rFonts w:eastAsia="宋体"/>
      <w:kern w:val="2"/>
      <w:sz w:val="21"/>
      <w:lang w:val="en-US" w:eastAsia="zh-CN"/>
    </w:rPr>
  </w:style>
  <w:style w:type="character" w:customStyle="1" w:styleId="2Char7">
    <w:name w:val="样式 首行缩进:  2 字符 Char"/>
    <w:qFormat/>
    <w:rPr>
      <w:rFonts w:ascii="仿宋_GB2312" w:eastAsia="宋体" w:cs="宋体"/>
      <w:kern w:val="2"/>
      <w:sz w:val="24"/>
      <w:szCs w:val="32"/>
      <w:lang w:val="en-US" w:eastAsia="zh-CN" w:bidi="ar-SA"/>
    </w:rPr>
  </w:style>
  <w:style w:type="character" w:customStyle="1" w:styleId="Char26">
    <w:name w:val="日期 Char2"/>
    <w:semiHidden/>
    <w:qFormat/>
    <w:rPr>
      <w:rFonts w:ascii="Times New Roman" w:eastAsia="宋体" w:hAnsi="Times New Roman" w:cs="Times New Roman"/>
      <w:szCs w:val="20"/>
    </w:rPr>
  </w:style>
  <w:style w:type="character" w:customStyle="1" w:styleId="Body2aChar">
    <w:name w:val="Body2a Char"/>
    <w:link w:val="Body2a"/>
    <w:qFormat/>
    <w:rPr>
      <w:rFonts w:ascii="Arial" w:eastAsia="PMingLiU" w:hAnsi="Arial"/>
      <w:sz w:val="24"/>
      <w:lang w:val="en-GB" w:eastAsia="zh-TW" w:bidi="ar-SA"/>
    </w:rPr>
  </w:style>
  <w:style w:type="paragraph" w:customStyle="1" w:styleId="Body2a">
    <w:name w:val="Body2a"/>
    <w:basedOn w:val="a"/>
    <w:next w:val="a"/>
    <w:link w:val="Body2aChar"/>
    <w:qFormat/>
    <w:pPr>
      <w:keepNext/>
      <w:widowControl/>
      <w:tabs>
        <w:tab w:val="left" w:pos="2592"/>
      </w:tabs>
      <w:ind w:left="1152"/>
      <w:jc w:val="left"/>
    </w:pPr>
    <w:rPr>
      <w:rFonts w:ascii="Arial" w:eastAsia="PMingLiU" w:hAnsi="Arial"/>
      <w:kern w:val="0"/>
      <w:sz w:val="24"/>
      <w:lang w:val="en-GB" w:eastAsia="zh-TW"/>
    </w:rPr>
  </w:style>
  <w:style w:type="character" w:customStyle="1" w:styleId="CharChar33">
    <w:name w:val="Char Char33"/>
    <w:qFormat/>
    <w:rPr>
      <w:rFonts w:ascii="Times New Roman" w:hAnsi="Times New Roman"/>
      <w:szCs w:val="24"/>
    </w:rPr>
  </w:style>
  <w:style w:type="character" w:customStyle="1" w:styleId="tt1">
    <w:name w:val="tt1"/>
    <w:qFormat/>
    <w:rPr>
      <w:rFonts w:ascii="Arial" w:hAnsi="Arial" w:hint="default"/>
      <w:color w:val="000000"/>
      <w:sz w:val="22"/>
    </w:rPr>
  </w:style>
  <w:style w:type="character" w:customStyle="1" w:styleId="Char16">
    <w:name w:val="日期 Char1"/>
    <w:qFormat/>
    <w:rPr>
      <w:rFonts w:ascii="宋体" w:hAnsi="宋体"/>
      <w:kern w:val="2"/>
      <w:sz w:val="21"/>
    </w:rPr>
  </w:style>
  <w:style w:type="character" w:customStyle="1" w:styleId="evenCharChar4">
    <w:name w:val="even Char Char4"/>
    <w:qFormat/>
    <w:rPr>
      <w:rFonts w:eastAsia="宋体"/>
      <w:kern w:val="2"/>
      <w:sz w:val="18"/>
      <w:lang w:val="en-US" w:eastAsia="zh-CN" w:bidi="ar-SA"/>
    </w:rPr>
  </w:style>
  <w:style w:type="character" w:customStyle="1" w:styleId="CharChar22">
    <w:name w:val="Char Char22"/>
    <w:qFormat/>
    <w:rPr>
      <w:rFonts w:eastAsia="宋体"/>
      <w:kern w:val="2"/>
      <w:sz w:val="18"/>
      <w:szCs w:val="18"/>
      <w:lang w:val="en-US" w:eastAsia="zh-CN" w:bidi="ar-SA"/>
    </w:rPr>
  </w:style>
  <w:style w:type="character" w:customStyle="1" w:styleId="CharCharChar0">
    <w:name w:val="样式 正文（首行缩进两字） + 宋体 Char Char Char"/>
    <w:qFormat/>
    <w:rPr>
      <w:rFonts w:ascii="宋体" w:eastAsia="宋体" w:hAnsi="宋体" w:hint="eastAsia"/>
      <w:kern w:val="2"/>
      <w:sz w:val="18"/>
      <w:lang w:val="en-US" w:eastAsia="zh-CN"/>
    </w:rPr>
  </w:style>
  <w:style w:type="character" w:customStyle="1" w:styleId="songblack12line25">
    <w:name w:val="song_black12line25"/>
    <w:qFormat/>
  </w:style>
  <w:style w:type="character" w:customStyle="1" w:styleId="evenCharChar2">
    <w:name w:val="even Char Char2"/>
    <w:qFormat/>
    <w:rPr>
      <w:rFonts w:eastAsia="宋体"/>
      <w:kern w:val="2"/>
      <w:sz w:val="18"/>
      <w:szCs w:val="18"/>
      <w:lang w:val="en-US" w:eastAsia="zh-CN" w:bidi="ar-SA"/>
    </w:rPr>
  </w:style>
  <w:style w:type="character" w:customStyle="1" w:styleId="Char17">
    <w:name w:val="批注文字 Char1"/>
    <w:qFormat/>
    <w:rPr>
      <w:rFonts w:ascii="宋体" w:hAnsi="宋体"/>
      <w:kern w:val="2"/>
      <w:sz w:val="21"/>
    </w:rPr>
  </w:style>
  <w:style w:type="character" w:customStyle="1" w:styleId="DefaultChar">
    <w:name w:val="Default Char"/>
    <w:link w:val="Default"/>
    <w:qFormat/>
    <w:rPr>
      <w:rFonts w:ascii="宋体"/>
      <w:color w:val="000000"/>
      <w:sz w:val="24"/>
      <w:lang w:val="en-US" w:eastAsia="zh-CN" w:bidi="ar-SA"/>
    </w:rPr>
  </w:style>
  <w:style w:type="paragraph" w:customStyle="1" w:styleId="Default">
    <w:name w:val="Default"/>
    <w:link w:val="DefaultChar"/>
    <w:qFormat/>
    <w:pPr>
      <w:widowControl w:val="0"/>
      <w:autoSpaceDE w:val="0"/>
      <w:autoSpaceDN w:val="0"/>
      <w:adjustRightInd w:val="0"/>
    </w:pPr>
    <w:rPr>
      <w:rFonts w:ascii="宋体"/>
      <w:color w:val="000000"/>
      <w:sz w:val="24"/>
    </w:rPr>
  </w:style>
  <w:style w:type="character" w:customStyle="1" w:styleId="CharCharCharCharCharChar1CharChar1">
    <w:name w:val="Char Char Char Char Char Char1 Char Char1"/>
    <w:link w:val="CharCharCharCharCharChar1Char1"/>
    <w:qFormat/>
    <w:locked/>
    <w:rPr>
      <w:rFonts w:ascii="Verdana" w:hAnsi="Verdana"/>
      <w:lang w:eastAsia="en-US" w:bidi="ar-SA"/>
    </w:rPr>
  </w:style>
  <w:style w:type="paragraph" w:customStyle="1" w:styleId="CharCharCharCharCharChar1Char1">
    <w:name w:val="Char Char Char Char Char Char1 Char1"/>
    <w:basedOn w:val="a"/>
    <w:link w:val="CharCharCharCharCharChar1CharChar1"/>
    <w:qFormat/>
    <w:pPr>
      <w:widowControl/>
      <w:spacing w:after="160" w:line="240" w:lineRule="exact"/>
      <w:jc w:val="left"/>
    </w:pPr>
    <w:rPr>
      <w:rFonts w:ascii="Verdana" w:hAnsi="Verdana"/>
      <w:kern w:val="0"/>
      <w:sz w:val="20"/>
      <w:lang w:eastAsia="en-US"/>
    </w:rPr>
  </w:style>
  <w:style w:type="character" w:customStyle="1" w:styleId="1CharChar0">
    <w:name w:val="项标题(1) Char Char"/>
    <w:qFormat/>
    <w:rPr>
      <w:bCs/>
      <w:sz w:val="24"/>
      <w:szCs w:val="24"/>
    </w:rPr>
  </w:style>
  <w:style w:type="character" w:customStyle="1" w:styleId="useforfiguresChar">
    <w:name w:val="(use for figures) Char"/>
    <w:qFormat/>
    <w:rPr>
      <w:rFonts w:ascii="Arial" w:eastAsia="黑体" w:hAnsi="Arial"/>
      <w:sz w:val="24"/>
      <w:szCs w:val="24"/>
      <w:lang w:val="en-US" w:eastAsia="zh-CN" w:bidi="ar-SA"/>
    </w:rPr>
  </w:style>
  <w:style w:type="character" w:customStyle="1" w:styleId="CharChar25">
    <w:name w:val="Char Char25"/>
    <w:qFormat/>
    <w:rPr>
      <w:rFonts w:eastAsia="宋体"/>
      <w:b/>
      <w:sz w:val="24"/>
      <w:lang w:val="en-US" w:eastAsia="zh-CN"/>
    </w:rPr>
  </w:style>
  <w:style w:type="character" w:customStyle="1" w:styleId="CharChar131">
    <w:name w:val="Char Char131"/>
    <w:qFormat/>
    <w:rPr>
      <w:rFonts w:eastAsia="宋体"/>
      <w:kern w:val="2"/>
      <w:sz w:val="18"/>
      <w:lang w:val="en-US" w:eastAsia="zh-CN"/>
    </w:rPr>
  </w:style>
  <w:style w:type="character" w:customStyle="1" w:styleId="CharChar6">
    <w:name w:val="Char Char6"/>
    <w:link w:val="Char50"/>
    <w:qFormat/>
    <w:rPr>
      <w:rFonts w:ascii="仿宋_GB2312" w:eastAsia="仿宋_GB2312"/>
      <w:b/>
      <w:kern w:val="2"/>
      <w:sz w:val="32"/>
      <w:lang w:bidi="ar-SA"/>
    </w:rPr>
  </w:style>
  <w:style w:type="paragraph" w:customStyle="1" w:styleId="Char50">
    <w:name w:val="Char5"/>
    <w:basedOn w:val="a"/>
    <w:link w:val="CharChar6"/>
    <w:qFormat/>
    <w:pPr>
      <w:jc w:val="center"/>
    </w:pPr>
    <w:rPr>
      <w:rFonts w:ascii="仿宋_GB2312" w:eastAsia="仿宋_GB2312"/>
      <w:b/>
      <w:sz w:val="32"/>
    </w:rPr>
  </w:style>
  <w:style w:type="character" w:customStyle="1" w:styleId="CharChar43">
    <w:name w:val="Char Char43"/>
    <w:qFormat/>
    <w:rPr>
      <w:rFonts w:ascii="Times New Roman" w:eastAsia="宋体" w:hAnsi="Times New Roman" w:cs="Times New Roman"/>
      <w:kern w:val="2"/>
      <w:sz w:val="21"/>
      <w:szCs w:val="20"/>
      <w:lang w:val="en-US" w:eastAsia="zh-CN" w:bidi="ar-SA"/>
    </w:rPr>
  </w:style>
  <w:style w:type="character" w:customStyle="1" w:styleId="Char27">
    <w:name w:val="纯文本 Char2"/>
    <w:semiHidden/>
    <w:qFormat/>
    <w:rPr>
      <w:rFonts w:ascii="宋体" w:eastAsia="宋体" w:hAnsi="Courier New" w:cs="Courier New"/>
      <w:szCs w:val="21"/>
    </w:rPr>
  </w:style>
  <w:style w:type="character" w:customStyle="1" w:styleId="5Char1">
    <w:name w:val="标题 5 Char1"/>
    <w:qFormat/>
    <w:rPr>
      <w:rFonts w:eastAsia="宋体"/>
      <w:b/>
      <w:kern w:val="2"/>
      <w:sz w:val="28"/>
      <w:lang w:val="en-US" w:eastAsia="zh-CN" w:bidi="ar-SA"/>
    </w:rPr>
  </w:style>
  <w:style w:type="character" w:customStyle="1" w:styleId="Char28">
    <w:name w:val="页脚 Char2"/>
    <w:semiHidden/>
    <w:qFormat/>
    <w:rPr>
      <w:rFonts w:ascii="Times New Roman" w:eastAsia="宋体" w:hAnsi="Times New Roman" w:cs="Times New Roman"/>
      <w:sz w:val="18"/>
      <w:szCs w:val="18"/>
    </w:rPr>
  </w:style>
  <w:style w:type="character" w:customStyle="1" w:styleId="EmailStyle463">
    <w:name w:val="EmailStyle463"/>
    <w:qFormat/>
    <w:rPr>
      <w:rFonts w:ascii="Arial" w:eastAsia="宋体" w:hAnsi="Arial"/>
      <w:color w:val="auto"/>
      <w:sz w:val="20"/>
    </w:rPr>
  </w:style>
  <w:style w:type="character" w:customStyle="1" w:styleId="1CharChar1">
    <w:name w:val="款，1 Char Char"/>
    <w:qFormat/>
    <w:rPr>
      <w:b/>
      <w:sz w:val="28"/>
    </w:rPr>
  </w:style>
  <w:style w:type="character" w:customStyle="1" w:styleId="CharChar91">
    <w:name w:val="Char Char91"/>
    <w:qFormat/>
    <w:rPr>
      <w:rFonts w:eastAsia="宋体"/>
      <w:kern w:val="2"/>
      <w:sz w:val="21"/>
      <w:lang w:val="en-US" w:eastAsia="zh-CN"/>
    </w:rPr>
  </w:style>
  <w:style w:type="character" w:customStyle="1" w:styleId="5Char0">
    <w:name w:val="标题 5 Char"/>
    <w:qFormat/>
    <w:rPr>
      <w:b/>
      <w:bCs/>
      <w:kern w:val="2"/>
      <w:sz w:val="28"/>
      <w:szCs w:val="28"/>
    </w:rPr>
  </w:style>
  <w:style w:type="character" w:customStyle="1" w:styleId="CharChar20">
    <w:name w:val="Char Char20"/>
    <w:qFormat/>
    <w:rPr>
      <w:rFonts w:ascii="宋体" w:eastAsia="宋体" w:hAnsi="Arial"/>
      <w:b/>
      <w:kern w:val="2"/>
      <w:sz w:val="48"/>
      <w:lang w:val="en-US" w:eastAsia="zh-CN" w:bidi="ar-SA"/>
    </w:rPr>
  </w:style>
  <w:style w:type="character" w:customStyle="1" w:styleId="2Char8">
    <w:name w:val="正文文本 2 Char"/>
    <w:qFormat/>
    <w:rPr>
      <w:kern w:val="2"/>
      <w:sz w:val="21"/>
      <w:szCs w:val="24"/>
    </w:rPr>
  </w:style>
  <w:style w:type="character" w:customStyle="1" w:styleId="4Char1">
    <w:name w:val="标题 4 Char1"/>
    <w:qFormat/>
    <w:rPr>
      <w:rFonts w:ascii="Cambria" w:eastAsia="宋体" w:hAnsi="Cambria"/>
      <w:b/>
      <w:kern w:val="2"/>
      <w:sz w:val="28"/>
    </w:rPr>
  </w:style>
  <w:style w:type="character" w:customStyle="1" w:styleId="high151">
    <w:name w:val="high151"/>
    <w:qFormat/>
    <w:rPr>
      <w:sz w:val="18"/>
    </w:rPr>
  </w:style>
  <w:style w:type="character" w:customStyle="1" w:styleId="CharChar1">
    <w:name w:val="末级 Char Char"/>
    <w:qFormat/>
    <w:rPr>
      <w:rFonts w:eastAsia="宋体"/>
      <w:kern w:val="2"/>
      <w:sz w:val="24"/>
      <w:szCs w:val="24"/>
      <w:lang w:val="en-US" w:eastAsia="zh-CN" w:bidi="ar-SA"/>
    </w:rPr>
  </w:style>
  <w:style w:type="character" w:customStyle="1" w:styleId="2Char9">
    <w:name w:val="样式 正文首行缩进2 Char"/>
    <w:link w:val="2a"/>
    <w:qFormat/>
    <w:rPr>
      <w:rFonts w:ascii="Arial" w:eastAsia="宋体" w:hAnsi="Arial"/>
      <w:kern w:val="24"/>
      <w:sz w:val="21"/>
      <w:szCs w:val="21"/>
      <w:lang w:val="en-US" w:eastAsia="zh-CN" w:bidi="ar-SA"/>
    </w:rPr>
  </w:style>
  <w:style w:type="paragraph" w:customStyle="1" w:styleId="2a">
    <w:name w:val="样式 正文首行缩进2"/>
    <w:basedOn w:val="a"/>
    <w:link w:val="2Char9"/>
    <w:qFormat/>
    <w:pPr>
      <w:spacing w:line="400" w:lineRule="exact"/>
    </w:pPr>
    <w:rPr>
      <w:rFonts w:ascii="Arial" w:hAnsi="Arial"/>
      <w:kern w:val="24"/>
      <w:szCs w:val="21"/>
    </w:rPr>
  </w:style>
  <w:style w:type="character" w:customStyle="1" w:styleId="Char18">
    <w:name w:val="副标题 Char1"/>
    <w:qFormat/>
    <w:rPr>
      <w:rFonts w:ascii="Cambria" w:hAnsi="Cambria" w:cs="Times New Roman"/>
      <w:b/>
      <w:bCs/>
      <w:kern w:val="28"/>
      <w:sz w:val="32"/>
      <w:szCs w:val="32"/>
    </w:rPr>
  </w:style>
  <w:style w:type="character" w:customStyle="1" w:styleId="1Char5">
    <w:name w:val="目标题 1) Char"/>
    <w:qFormat/>
    <w:rPr>
      <w:rFonts w:ascii="Arial" w:eastAsia="黑体" w:hAnsi="Arial"/>
      <w:sz w:val="24"/>
      <w:szCs w:val="24"/>
    </w:rPr>
  </w:style>
  <w:style w:type="character" w:customStyle="1" w:styleId="3Char5">
    <w:name w:val="标题3 Char"/>
    <w:link w:val="35"/>
    <w:qFormat/>
    <w:rPr>
      <w:rFonts w:ascii="宋体" w:eastAsia="宋体" w:hAnsi="宋体"/>
      <w:b/>
      <w:color w:val="000000"/>
      <w:kern w:val="44"/>
      <w:sz w:val="24"/>
      <w:lang w:bidi="ar-SA"/>
    </w:rPr>
  </w:style>
  <w:style w:type="paragraph" w:customStyle="1" w:styleId="35">
    <w:name w:val="标题3"/>
    <w:basedOn w:val="1"/>
    <w:link w:val="3Char5"/>
    <w:qFormat/>
    <w:pPr>
      <w:keepLines w:val="0"/>
      <w:tabs>
        <w:tab w:val="left" w:pos="432"/>
      </w:tabs>
      <w:spacing w:beforeLines="50" w:after="0"/>
    </w:pPr>
    <w:rPr>
      <w:rFonts w:ascii="宋体" w:hAnsi="宋体"/>
      <w:bCs w:val="0"/>
      <w:sz w:val="24"/>
      <w:szCs w:val="20"/>
    </w:rPr>
  </w:style>
  <w:style w:type="character" w:customStyle="1" w:styleId="CharChar251">
    <w:name w:val="Char Char251"/>
    <w:qFormat/>
    <w:rPr>
      <w:rFonts w:eastAsia="宋体"/>
      <w:b/>
      <w:sz w:val="24"/>
      <w:lang w:val="en-US" w:eastAsia="zh-CN"/>
    </w:rPr>
  </w:style>
  <w:style w:type="character" w:customStyle="1" w:styleId="style31">
    <w:name w:val="style31"/>
    <w:qFormat/>
    <w:rPr>
      <w:sz w:val="21"/>
    </w:rPr>
  </w:style>
  <w:style w:type="character" w:customStyle="1" w:styleId="Charf8">
    <w:name w:val="标准正文 Char"/>
    <w:link w:val="affc"/>
    <w:qFormat/>
    <w:rPr>
      <w:rFonts w:eastAsia="宋体"/>
      <w:bCs/>
      <w:snapToGrid w:val="0"/>
      <w:sz w:val="24"/>
      <w:szCs w:val="24"/>
      <w:lang w:val="en-US" w:eastAsia="zh-CN" w:bidi="ar-SA"/>
    </w:rPr>
  </w:style>
  <w:style w:type="paragraph" w:customStyle="1" w:styleId="affc">
    <w:name w:val="标准正文"/>
    <w:basedOn w:val="a"/>
    <w:link w:val="Charf8"/>
    <w:qFormat/>
    <w:pPr>
      <w:spacing w:line="440" w:lineRule="exact"/>
      <w:ind w:left="278" w:right="278" w:firstLine="561"/>
    </w:pPr>
    <w:rPr>
      <w:bCs/>
      <w:snapToGrid w:val="0"/>
      <w:kern w:val="0"/>
      <w:sz w:val="24"/>
      <w:szCs w:val="24"/>
    </w:rPr>
  </w:style>
  <w:style w:type="character" w:customStyle="1" w:styleId="Charf9">
    <w:name w:val="批注主题 Char"/>
    <w:qFormat/>
    <w:rPr>
      <w:rFonts w:ascii="Times New Roman" w:eastAsia="宋体" w:hAnsi="Times New Roman" w:cs="Times New Roman"/>
      <w:b/>
      <w:bCs/>
      <w:szCs w:val="24"/>
    </w:rPr>
  </w:style>
  <w:style w:type="character" w:customStyle="1" w:styleId="CharChar35">
    <w:name w:val="Char Char35"/>
    <w:qFormat/>
    <w:rPr>
      <w:sz w:val="18"/>
      <w:szCs w:val="18"/>
    </w:rPr>
  </w:style>
  <w:style w:type="character" w:customStyle="1" w:styleId="3Char21">
    <w:name w:val="正文文本缩进 3 Char2"/>
    <w:semiHidden/>
    <w:qFormat/>
    <w:rPr>
      <w:rFonts w:ascii="Times New Roman" w:eastAsia="宋体" w:hAnsi="Times New Roman" w:cs="Times New Roman"/>
      <w:sz w:val="16"/>
      <w:szCs w:val="16"/>
    </w:rPr>
  </w:style>
  <w:style w:type="character" w:customStyle="1" w:styleId="evenCharChar">
    <w:name w:val="even Char Char"/>
    <w:qFormat/>
    <w:rPr>
      <w:kern w:val="2"/>
      <w:sz w:val="18"/>
    </w:rPr>
  </w:style>
  <w:style w:type="character" w:customStyle="1" w:styleId="3CharChar">
    <w:name w:val="标题 3 Char Char"/>
    <w:qFormat/>
    <w:rPr>
      <w:rFonts w:ascii="黑体" w:eastAsia="宋体" w:hAnsi="宋体"/>
      <w:b/>
      <w:bCs/>
      <w:kern w:val="2"/>
      <w:sz w:val="21"/>
      <w:szCs w:val="21"/>
      <w:lang w:val="en-US" w:eastAsia="zh-CN" w:bidi="ar-SA"/>
    </w:rPr>
  </w:style>
  <w:style w:type="character" w:customStyle="1" w:styleId="1CharChar10">
    <w:name w:val="正文文字缩进1 Char Char1"/>
    <w:qFormat/>
    <w:rPr>
      <w:rFonts w:eastAsia="宋体"/>
      <w:kern w:val="2"/>
      <w:sz w:val="21"/>
      <w:szCs w:val="24"/>
      <w:lang w:val="en-US" w:eastAsia="zh-CN" w:bidi="ar-SA"/>
    </w:rPr>
  </w:style>
  <w:style w:type="character" w:customStyle="1" w:styleId="CharChar133">
    <w:name w:val="Char Char133"/>
    <w:qFormat/>
    <w:rPr>
      <w:rFonts w:eastAsia="宋体"/>
      <w:kern w:val="2"/>
      <w:sz w:val="18"/>
      <w:lang w:val="en-US" w:eastAsia="zh-CN"/>
    </w:rPr>
  </w:style>
  <w:style w:type="character" w:customStyle="1" w:styleId="CharChar38">
    <w:name w:val="Char Char38"/>
    <w:qFormat/>
    <w:rPr>
      <w:sz w:val="18"/>
      <w:szCs w:val="18"/>
    </w:rPr>
  </w:style>
  <w:style w:type="character" w:customStyle="1" w:styleId="Charfa">
    <w:name w:val="图标中对齐 Char"/>
    <w:link w:val="affd"/>
    <w:qFormat/>
    <w:rPr>
      <w:rFonts w:eastAsia="宋体"/>
      <w:spacing w:val="-10"/>
      <w:sz w:val="24"/>
      <w:szCs w:val="28"/>
      <w:lang w:bidi="ar-SA"/>
    </w:rPr>
  </w:style>
  <w:style w:type="paragraph" w:customStyle="1" w:styleId="affd">
    <w:name w:val="图标中对齐"/>
    <w:basedOn w:val="aff7"/>
    <w:link w:val="Charfa"/>
    <w:qFormat/>
    <w:pPr>
      <w:jc w:val="center"/>
    </w:pPr>
  </w:style>
  <w:style w:type="character" w:customStyle="1" w:styleId="CharChar123">
    <w:name w:val="Char Char123"/>
    <w:qFormat/>
    <w:rPr>
      <w:rFonts w:eastAsia="宋体"/>
      <w:kern w:val="2"/>
      <w:sz w:val="21"/>
      <w:lang w:val="en-US" w:eastAsia="zh-CN"/>
    </w:rPr>
  </w:style>
  <w:style w:type="character" w:customStyle="1" w:styleId="3Char11">
    <w:name w:val="正文文本缩进 3 Char1"/>
    <w:qFormat/>
    <w:rPr>
      <w:rFonts w:ascii="宋体" w:hAnsi="宋体"/>
      <w:kern w:val="2"/>
      <w:sz w:val="21"/>
    </w:rPr>
  </w:style>
  <w:style w:type="character" w:customStyle="1" w:styleId="CharChar27">
    <w:name w:val="Char Char27"/>
    <w:qFormat/>
    <w:rPr>
      <w:rFonts w:ascii="宋体" w:eastAsia="宋体" w:hAnsi="宋体"/>
      <w:kern w:val="2"/>
      <w:sz w:val="24"/>
      <w:lang w:val="en-US" w:eastAsia="zh-CN" w:bidi="ar-SA"/>
    </w:rPr>
  </w:style>
  <w:style w:type="character" w:customStyle="1" w:styleId="affe">
    <w:name w:val="样式 正文 +"/>
    <w:qFormat/>
    <w:rPr>
      <w:rFonts w:ascii="Times New Roman" w:eastAsia="宋体" w:hAnsi="Times New Roman"/>
      <w:kern w:val="2"/>
      <w:sz w:val="24"/>
      <w:szCs w:val="32"/>
      <w:lang w:val="en-US" w:eastAsia="zh-CN" w:bidi="ar-SA"/>
    </w:rPr>
  </w:style>
  <w:style w:type="character" w:customStyle="1" w:styleId="CharChar11">
    <w:name w:val="Char Char1"/>
    <w:qFormat/>
    <w:rPr>
      <w:rFonts w:eastAsia="宋体"/>
      <w:kern w:val="2"/>
      <w:sz w:val="21"/>
      <w:lang w:val="en-US" w:eastAsia="zh-CN"/>
    </w:rPr>
  </w:style>
  <w:style w:type="character" w:customStyle="1" w:styleId="CharChar132">
    <w:name w:val="Char Char132"/>
    <w:qFormat/>
    <w:rPr>
      <w:rFonts w:eastAsia="宋体"/>
      <w:kern w:val="2"/>
      <w:sz w:val="18"/>
      <w:lang w:val="en-US" w:eastAsia="zh-CN"/>
    </w:rPr>
  </w:style>
  <w:style w:type="character" w:customStyle="1" w:styleId="CharChar310">
    <w:name w:val="Char Char31"/>
    <w:qFormat/>
    <w:rPr>
      <w:rFonts w:ascii="华文细黑" w:eastAsia="华文细黑"/>
      <w:b/>
      <w:snapToGrid w:val="0"/>
      <w:sz w:val="72"/>
      <w:lang w:val="en-US" w:eastAsia="zh-CN"/>
    </w:rPr>
  </w:style>
  <w:style w:type="character" w:customStyle="1" w:styleId="Char29">
    <w:name w:val="正文文本缩进 Char2"/>
    <w:semiHidden/>
    <w:qFormat/>
    <w:rPr>
      <w:rFonts w:ascii="Times New Roman" w:eastAsia="宋体" w:hAnsi="Times New Roman" w:cs="Times New Roman"/>
      <w:szCs w:val="20"/>
    </w:rPr>
  </w:style>
  <w:style w:type="character" w:customStyle="1" w:styleId="Char2a">
    <w:name w:val="批注主题 Char2"/>
    <w:semiHidden/>
    <w:qFormat/>
    <w:rPr>
      <w:rFonts w:ascii="Times New Roman" w:eastAsia="宋体" w:hAnsi="Times New Roman" w:cs="Times New Roman"/>
      <w:b/>
      <w:bCs/>
      <w:szCs w:val="20"/>
    </w:rPr>
  </w:style>
  <w:style w:type="character" w:customStyle="1" w:styleId="Charfb">
    <w:name w:val="第二层条 Char"/>
    <w:qFormat/>
    <w:locked/>
    <w:rPr>
      <w:rFonts w:eastAsia="宋体"/>
      <w:b/>
      <w:bCs/>
      <w:kern w:val="2"/>
      <w:sz w:val="32"/>
      <w:szCs w:val="32"/>
      <w:lang w:val="en-US" w:eastAsia="zh-CN" w:bidi="ar-SA"/>
    </w:rPr>
  </w:style>
  <w:style w:type="character" w:customStyle="1" w:styleId="Char19">
    <w:name w:val="文档结构图 Char1"/>
    <w:qFormat/>
    <w:rPr>
      <w:rFonts w:ascii="宋体" w:hAnsi="宋体"/>
      <w:sz w:val="24"/>
      <w:shd w:val="clear" w:color="auto" w:fill="000080"/>
    </w:rPr>
  </w:style>
  <w:style w:type="character" w:customStyle="1" w:styleId="2Char12">
    <w:name w:val="正文文本缩进 2 Char1"/>
    <w:qFormat/>
    <w:rPr>
      <w:rFonts w:ascii="仿宋_GB2312" w:eastAsia="仿宋_GB2312"/>
      <w:kern w:val="2"/>
      <w:sz w:val="32"/>
    </w:rPr>
  </w:style>
  <w:style w:type="character" w:customStyle="1" w:styleId="1Char6">
    <w:name w:val="1 Char"/>
    <w:qFormat/>
    <w:rPr>
      <w:rFonts w:ascii="宋体" w:eastAsia="宋体" w:hAnsi="宋体"/>
      <w:kern w:val="2"/>
      <w:sz w:val="28"/>
      <w:lang w:val="en-US" w:eastAsia="zh-CN"/>
    </w:rPr>
  </w:style>
  <w:style w:type="character" w:customStyle="1" w:styleId="CharChar28">
    <w:name w:val="Char Char28"/>
    <w:qFormat/>
    <w:rPr>
      <w:rFonts w:ascii="Arial" w:eastAsia="黑体" w:hAnsi="Arial"/>
      <w:b/>
      <w:kern w:val="2"/>
      <w:sz w:val="28"/>
      <w:lang w:val="en-US" w:eastAsia="zh-CN"/>
    </w:rPr>
  </w:style>
  <w:style w:type="character" w:customStyle="1" w:styleId="CharChar121">
    <w:name w:val="Char Char121"/>
    <w:qFormat/>
    <w:rPr>
      <w:rFonts w:eastAsia="宋体"/>
      <w:kern w:val="2"/>
      <w:sz w:val="21"/>
      <w:lang w:val="en-US" w:eastAsia="zh-CN"/>
    </w:rPr>
  </w:style>
  <w:style w:type="character" w:customStyle="1" w:styleId="CharChar171">
    <w:name w:val="Char Char171"/>
    <w:qFormat/>
    <w:rPr>
      <w:rFonts w:eastAsia="宋体"/>
      <w:kern w:val="2"/>
      <w:sz w:val="21"/>
      <w:szCs w:val="24"/>
      <w:lang w:val="en-US" w:eastAsia="zh-CN" w:bidi="ar-SA"/>
    </w:rPr>
  </w:style>
  <w:style w:type="character" w:customStyle="1" w:styleId="CharChar221">
    <w:name w:val="Char Char221"/>
    <w:qFormat/>
    <w:rPr>
      <w:rFonts w:eastAsia="宋体"/>
      <w:kern w:val="2"/>
      <w:sz w:val="18"/>
      <w:szCs w:val="18"/>
      <w:lang w:val="en-US" w:eastAsia="zh-CN" w:bidi="ar-SA"/>
    </w:rPr>
  </w:style>
  <w:style w:type="character" w:customStyle="1" w:styleId="EmailStyle458">
    <w:name w:val="EmailStyle458"/>
    <w:qFormat/>
    <w:rPr>
      <w:rFonts w:ascii="Arial" w:eastAsia="宋体" w:hAnsi="Arial" w:cs="Arial"/>
      <w:color w:val="auto"/>
      <w:sz w:val="20"/>
    </w:rPr>
  </w:style>
  <w:style w:type="character" w:customStyle="1" w:styleId="3Char6">
    <w:name w:val="正文文本 3 Char"/>
    <w:qFormat/>
    <w:rPr>
      <w:kern w:val="2"/>
      <w:sz w:val="16"/>
      <w:szCs w:val="16"/>
    </w:rPr>
  </w:style>
  <w:style w:type="character" w:customStyle="1" w:styleId="CharCharCharChar1">
    <w:name w:val="正文非缩进 Char Char Char Char"/>
    <w:link w:val="Charfc"/>
    <w:qFormat/>
    <w:rPr>
      <w:rFonts w:ascii="宋体" w:eastAsia="宋体" w:hAnsi="Courier New"/>
      <w:kern w:val="2"/>
      <w:sz w:val="24"/>
      <w:lang w:val="en-US" w:eastAsia="zh-CN" w:bidi="ar-SA"/>
    </w:rPr>
  </w:style>
  <w:style w:type="paragraph" w:customStyle="1" w:styleId="Charfc">
    <w:name w:val="表正文 Char"/>
    <w:basedOn w:val="a"/>
    <w:next w:val="af0"/>
    <w:link w:val="CharCharCharChar1"/>
    <w:qFormat/>
    <w:pPr>
      <w:spacing w:line="400" w:lineRule="exact"/>
      <w:ind w:firstLineChars="200" w:firstLine="480"/>
    </w:pPr>
    <w:rPr>
      <w:rFonts w:ascii="宋体" w:hAnsi="Courier New"/>
      <w:sz w:val="24"/>
    </w:rPr>
  </w:style>
  <w:style w:type="character" w:customStyle="1" w:styleId="6Char">
    <w:name w:val="标题 6 Char"/>
    <w:qFormat/>
    <w:rPr>
      <w:rFonts w:ascii="Cambria" w:eastAsia="宋体" w:hAnsi="Cambria" w:cs="Times New Roman"/>
      <w:b/>
      <w:bCs/>
      <w:kern w:val="2"/>
      <w:sz w:val="24"/>
      <w:szCs w:val="24"/>
    </w:rPr>
  </w:style>
  <w:style w:type="character" w:customStyle="1" w:styleId="line150style30">
    <w:name w:val="line150 style30"/>
    <w:qFormat/>
  </w:style>
  <w:style w:type="character" w:customStyle="1" w:styleId="CharChar14">
    <w:name w:val="Char Char14"/>
    <w:qFormat/>
    <w:rPr>
      <w:rFonts w:ascii="Arial" w:eastAsia="黑体" w:hAnsi="Arial" w:hint="default"/>
      <w:sz w:val="21"/>
      <w:lang w:val="en-US" w:eastAsia="zh-CN"/>
    </w:rPr>
  </w:style>
  <w:style w:type="character" w:customStyle="1" w:styleId="Char1a">
    <w:name w:val="脚注文本 Char1"/>
    <w:semiHidden/>
    <w:qFormat/>
    <w:rPr>
      <w:kern w:val="2"/>
      <w:sz w:val="18"/>
      <w:szCs w:val="18"/>
    </w:rPr>
  </w:style>
  <w:style w:type="character" w:customStyle="1" w:styleId="5CharChar2">
    <w:name w:val="标题 5 Char Char2"/>
    <w:qFormat/>
    <w:rPr>
      <w:rFonts w:eastAsia="宋体"/>
      <w:b/>
      <w:kern w:val="2"/>
      <w:sz w:val="28"/>
      <w:lang w:val="en-US" w:eastAsia="zh-CN"/>
    </w:rPr>
  </w:style>
  <w:style w:type="character" w:customStyle="1" w:styleId="ArialCharCharCharCharCharCharCharCharCharCharCharCharCharCharCharCharCharCharCharCharCharCharCharCharCharCharChar">
    <w:name w:val="正文（首行缩进两字） + Arial Char Char Char Char Char Char Char Char Char Char Char Char Char Char Char Char Char Char Char Char Char Char Char Char Char Char Char"/>
    <w:qFormat/>
    <w:rPr>
      <w:rFonts w:ascii="Arial" w:eastAsia="宋体" w:hAnsi="Arial"/>
      <w:sz w:val="24"/>
      <w:lang w:val="en-US" w:eastAsia="zh-CN" w:bidi="ar-SA"/>
    </w:rPr>
  </w:style>
  <w:style w:type="character" w:customStyle="1" w:styleId="Char1b">
    <w:name w:val="正文首行缩进 Char1"/>
    <w:qFormat/>
    <w:rPr>
      <w:rFonts w:eastAsia="宋体"/>
      <w:kern w:val="2"/>
      <w:sz w:val="21"/>
      <w:lang w:val="en-US" w:eastAsia="zh-CN" w:bidi="ar-SA"/>
    </w:rPr>
  </w:style>
  <w:style w:type="character" w:customStyle="1" w:styleId="Charfd">
    <w:name w:val="文字 Char"/>
    <w:link w:val="afff"/>
    <w:qFormat/>
    <w:rPr>
      <w:rFonts w:ascii="宋体" w:hAnsi="宋体"/>
      <w:kern w:val="2"/>
      <w:sz w:val="28"/>
      <w:lang w:bidi="ar-SA"/>
    </w:rPr>
  </w:style>
  <w:style w:type="paragraph" w:customStyle="1" w:styleId="afff">
    <w:name w:val="文字"/>
    <w:basedOn w:val="a"/>
    <w:link w:val="Charfd"/>
    <w:qFormat/>
    <w:pPr>
      <w:tabs>
        <w:tab w:val="left" w:pos="8520"/>
      </w:tabs>
      <w:spacing w:line="312" w:lineRule="auto"/>
      <w:ind w:right="-210" w:firstLine="556"/>
    </w:pPr>
    <w:rPr>
      <w:rFonts w:ascii="宋体" w:hAnsi="宋体"/>
      <w:sz w:val="28"/>
    </w:rPr>
  </w:style>
  <w:style w:type="character" w:customStyle="1" w:styleId="CharChar26">
    <w:name w:val="Char Char2"/>
    <w:link w:val="Char2b"/>
    <w:qFormat/>
    <w:rPr>
      <w:rFonts w:ascii="仿宋_GB2312" w:eastAsia="仿宋_GB2312"/>
      <w:b/>
      <w:kern w:val="2"/>
      <w:sz w:val="32"/>
      <w:lang w:bidi="ar-SA"/>
    </w:rPr>
  </w:style>
  <w:style w:type="paragraph" w:customStyle="1" w:styleId="Char2b">
    <w:name w:val="Char2"/>
    <w:basedOn w:val="a"/>
    <w:link w:val="CharChar26"/>
    <w:qFormat/>
    <w:pPr>
      <w:jc w:val="center"/>
    </w:pPr>
    <w:rPr>
      <w:rFonts w:ascii="仿宋_GB2312" w:eastAsia="仿宋_GB2312"/>
      <w:b/>
      <w:sz w:val="32"/>
    </w:rPr>
  </w:style>
  <w:style w:type="character" w:customStyle="1" w:styleId="CharChar260">
    <w:name w:val="Char Char26"/>
    <w:qFormat/>
    <w:rPr>
      <w:rFonts w:ascii="Arial" w:eastAsia="黑体" w:hAnsi="Arial"/>
      <w:b/>
      <w:kern w:val="2"/>
      <w:sz w:val="24"/>
      <w:lang w:val="en-US" w:eastAsia="zh-CN"/>
    </w:rPr>
  </w:style>
  <w:style w:type="character" w:customStyle="1" w:styleId="Char1c">
    <w:name w:val="正文文本 Char1"/>
    <w:qFormat/>
    <w:rPr>
      <w:rFonts w:eastAsia="宋体"/>
      <w:kern w:val="2"/>
      <w:sz w:val="21"/>
      <w:lang w:val="en-US" w:eastAsia="zh-CN" w:bidi="ar-SA"/>
    </w:rPr>
  </w:style>
  <w:style w:type="character" w:customStyle="1" w:styleId="CharChar411">
    <w:name w:val="Char Char411"/>
    <w:qFormat/>
    <w:rPr>
      <w:rFonts w:eastAsia="宋体"/>
      <w:kern w:val="2"/>
      <w:sz w:val="21"/>
      <w:lang w:val="en-US" w:eastAsia="zh-CN"/>
    </w:rPr>
  </w:style>
  <w:style w:type="character" w:customStyle="1" w:styleId="7Char0">
    <w:name w:val="标题 7 Char"/>
    <w:qFormat/>
    <w:rPr>
      <w:b/>
      <w:bCs/>
      <w:kern w:val="2"/>
      <w:sz w:val="24"/>
      <w:szCs w:val="24"/>
    </w:rPr>
  </w:style>
  <w:style w:type="character" w:customStyle="1" w:styleId="Char2c">
    <w:name w:val="页眉 Char2"/>
    <w:semiHidden/>
    <w:qFormat/>
    <w:rPr>
      <w:rFonts w:ascii="Times New Roman" w:eastAsia="宋体" w:hAnsi="Times New Roman" w:cs="Times New Roman"/>
      <w:sz w:val="18"/>
      <w:szCs w:val="18"/>
    </w:rPr>
  </w:style>
  <w:style w:type="character" w:customStyle="1" w:styleId="CharChar261">
    <w:name w:val="Char Char261"/>
    <w:qFormat/>
    <w:rPr>
      <w:rFonts w:ascii="Arial" w:eastAsia="黑体" w:hAnsi="Arial"/>
      <w:b/>
      <w:kern w:val="2"/>
      <w:sz w:val="24"/>
      <w:lang w:val="en-US" w:eastAsia="zh-CN"/>
    </w:rPr>
  </w:style>
  <w:style w:type="character" w:customStyle="1" w:styleId="2Chara">
    <w:name w:val="标题2 Char"/>
    <w:link w:val="2b"/>
    <w:qFormat/>
    <w:rPr>
      <w:rFonts w:ascii="宋体" w:eastAsia="宋体"/>
      <w:b/>
      <w:kern w:val="44"/>
      <w:sz w:val="30"/>
      <w:lang w:bidi="ar-SA"/>
    </w:rPr>
  </w:style>
  <w:style w:type="paragraph" w:customStyle="1" w:styleId="2b">
    <w:name w:val="标题2"/>
    <w:basedOn w:val="1"/>
    <w:link w:val="2Chara"/>
    <w:qFormat/>
    <w:pPr>
      <w:spacing w:before="0" w:after="0" w:line="312" w:lineRule="auto"/>
    </w:pPr>
    <w:rPr>
      <w:rFonts w:ascii="宋体" w:hAnsi="Times New Roman"/>
      <w:bCs w:val="0"/>
      <w:color w:val="auto"/>
      <w:szCs w:val="20"/>
    </w:rPr>
  </w:style>
  <w:style w:type="character" w:customStyle="1" w:styleId="Charfe">
    <w:name w:val="标题 Char"/>
    <w:qFormat/>
    <w:rPr>
      <w:rFonts w:ascii="Cambria" w:hAnsi="Cambria" w:cs="Times New Roman"/>
      <w:b/>
      <w:bCs/>
      <w:kern w:val="2"/>
      <w:sz w:val="32"/>
      <w:szCs w:val="32"/>
    </w:rPr>
  </w:style>
  <w:style w:type="character" w:customStyle="1" w:styleId="Char1d">
    <w:name w:val="页眉 Char1"/>
    <w:qFormat/>
    <w:rPr>
      <w:kern w:val="2"/>
      <w:sz w:val="18"/>
    </w:rPr>
  </w:style>
  <w:style w:type="character" w:customStyle="1" w:styleId="CharChar18">
    <w:name w:val="Char Char18"/>
    <w:qFormat/>
    <w:rPr>
      <w:rFonts w:eastAsia="宋体"/>
      <w:kern w:val="2"/>
      <w:sz w:val="16"/>
      <w:szCs w:val="16"/>
      <w:lang w:val="en-US" w:eastAsia="zh-CN" w:bidi="ar-SA"/>
    </w:rPr>
  </w:style>
  <w:style w:type="character" w:customStyle="1" w:styleId="CharChar29">
    <w:name w:val="Char Char29"/>
    <w:qFormat/>
    <w:rPr>
      <w:rFonts w:eastAsia="宋体"/>
      <w:b/>
      <w:bCs/>
      <w:kern w:val="2"/>
      <w:sz w:val="28"/>
      <w:szCs w:val="32"/>
      <w:lang w:val="en-US" w:eastAsia="zh-CN" w:bidi="ar-SA"/>
    </w:rPr>
  </w:style>
  <w:style w:type="character" w:customStyle="1" w:styleId="CharChar421">
    <w:name w:val="Char Char421"/>
    <w:qFormat/>
    <w:rPr>
      <w:rFonts w:ascii="Times New Roman" w:eastAsia="宋体" w:hAnsi="Times New Roman" w:cs="Times New Roman"/>
      <w:sz w:val="18"/>
      <w:szCs w:val="20"/>
    </w:rPr>
  </w:style>
  <w:style w:type="character" w:customStyle="1" w:styleId="7Char1">
    <w:name w:val="标题 7 Char1"/>
    <w:qFormat/>
    <w:rPr>
      <w:b/>
      <w:kern w:val="2"/>
      <w:sz w:val="24"/>
    </w:rPr>
  </w:style>
  <w:style w:type="character" w:customStyle="1" w:styleId="Charff">
    <w:name w:val="表格文本 Char"/>
    <w:link w:val="afff0"/>
    <w:qFormat/>
    <w:rPr>
      <w:rFonts w:ascii="Arial" w:eastAsia="Times New Roman" w:hAnsi="Arial"/>
      <w:kern w:val="2"/>
      <w:sz w:val="21"/>
      <w:lang w:val="en-US" w:eastAsia="zh-CN" w:bidi="ar-SA"/>
    </w:rPr>
  </w:style>
  <w:style w:type="paragraph" w:customStyle="1" w:styleId="afff0">
    <w:name w:val="表格文本"/>
    <w:link w:val="Charff"/>
    <w:qFormat/>
    <w:pPr>
      <w:widowControl w:val="0"/>
      <w:adjustRightInd w:val="0"/>
      <w:snapToGrid w:val="0"/>
      <w:spacing w:line="240" w:lineRule="atLeast"/>
      <w:jc w:val="both"/>
    </w:pPr>
    <w:rPr>
      <w:rFonts w:ascii="Arial" w:eastAsia="Times New Roman" w:hAnsi="Arial"/>
      <w:kern w:val="2"/>
      <w:sz w:val="21"/>
    </w:rPr>
  </w:style>
  <w:style w:type="character" w:customStyle="1" w:styleId="CharChar44">
    <w:name w:val="Char Char44"/>
    <w:qFormat/>
    <w:rPr>
      <w:rFonts w:ascii="Arial" w:eastAsia="宋体" w:hAnsi="Arial" w:cs="Times New Roman"/>
      <w:b/>
      <w:sz w:val="44"/>
      <w:szCs w:val="20"/>
    </w:rPr>
  </w:style>
  <w:style w:type="character" w:customStyle="1" w:styleId="ISCSChar">
    <w:name w:val="ISCS标题 Char"/>
    <w:link w:val="ISCS"/>
    <w:qFormat/>
    <w:rPr>
      <w:rFonts w:ascii="Arial" w:hAnsi="Arial"/>
      <w:kern w:val="2"/>
      <w:sz w:val="21"/>
      <w:lang w:bidi="ar-SA"/>
    </w:rPr>
  </w:style>
  <w:style w:type="paragraph" w:customStyle="1" w:styleId="ISCS">
    <w:name w:val="ISCS标题"/>
    <w:basedOn w:val="a"/>
    <w:link w:val="ISCSChar"/>
    <w:qFormat/>
    <w:pPr>
      <w:spacing w:line="400" w:lineRule="exact"/>
    </w:pPr>
    <w:rPr>
      <w:rFonts w:ascii="Arial" w:hAnsi="Arial"/>
    </w:rPr>
  </w:style>
  <w:style w:type="character" w:customStyle="1" w:styleId="Charff0">
    <w:name w:val="日期 Char"/>
    <w:qFormat/>
    <w:rPr>
      <w:rFonts w:ascii="Times New Roman" w:eastAsia="宋体" w:hAnsi="Times New Roman" w:cs="Times New Roman"/>
      <w:szCs w:val="24"/>
    </w:rPr>
  </w:style>
  <w:style w:type="character" w:customStyle="1" w:styleId="liste1Char1">
    <w:name w:val="liste[1] Char1"/>
    <w:qFormat/>
    <w:rPr>
      <w:rFonts w:ascii="Calibri" w:eastAsia="宋体" w:hAnsi="Calibri"/>
      <w:b/>
      <w:kern w:val="2"/>
      <w:sz w:val="24"/>
      <w:lang w:val="en-US" w:eastAsia="zh-CN" w:bidi="ar-SA"/>
    </w:rPr>
  </w:style>
  <w:style w:type="character" w:customStyle="1" w:styleId="4dashChar2">
    <w:name w:val="4 dash Char2"/>
    <w:qFormat/>
    <w:rPr>
      <w:rFonts w:ascii="Arial" w:eastAsia="黑体" w:hAnsi="Arial"/>
      <w:b/>
      <w:kern w:val="2"/>
      <w:sz w:val="28"/>
      <w:lang w:val="en-US" w:eastAsia="zh-CN"/>
    </w:rPr>
  </w:style>
  <w:style w:type="paragraph" w:customStyle="1" w:styleId="xl82">
    <w:name w:val="xl82"/>
    <w:basedOn w:val="a"/>
    <w:qFormat/>
    <w:pPr>
      <w:widowControl/>
      <w:pBdr>
        <w:left w:val="single" w:sz="4" w:space="0" w:color="auto"/>
        <w:bottom w:val="double" w:sz="6"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124">
    <w:name w:val="xl1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9900"/>
      <w:kern w:val="0"/>
      <w:sz w:val="20"/>
    </w:rPr>
  </w:style>
  <w:style w:type="paragraph" w:customStyle="1" w:styleId="font11">
    <w:name w:val="font11"/>
    <w:basedOn w:val="a"/>
    <w:qFormat/>
    <w:pPr>
      <w:widowControl/>
      <w:spacing w:before="100" w:beforeAutospacing="1" w:after="100" w:afterAutospacing="1"/>
      <w:jc w:val="left"/>
    </w:pPr>
    <w:rPr>
      <w:rFonts w:ascii="宋体" w:hAnsi="宋体"/>
      <w:color w:val="0000FF"/>
      <w:kern w:val="0"/>
      <w:sz w:val="20"/>
    </w:rPr>
  </w:style>
  <w:style w:type="paragraph" w:customStyle="1" w:styleId="BodyTextIndent31">
    <w:name w:val="Body Text Indent 31"/>
    <w:basedOn w:val="a"/>
    <w:qFormat/>
    <w:pPr>
      <w:adjustRightInd w:val="0"/>
      <w:spacing w:line="360" w:lineRule="exact"/>
      <w:ind w:firstLine="756"/>
      <w:textAlignment w:val="baseline"/>
    </w:pPr>
    <w:rPr>
      <w:rFonts w:eastAsia="楷体_GB2312"/>
      <w:spacing w:val="20"/>
      <w:kern w:val="0"/>
      <w:sz w:val="28"/>
    </w:rPr>
  </w:style>
  <w:style w:type="paragraph" w:customStyle="1" w:styleId="-1">
    <w:name w:val="编号-1"/>
    <w:basedOn w:val="a"/>
    <w:qFormat/>
    <w:pPr>
      <w:adjustRightInd w:val="0"/>
      <w:snapToGrid w:val="0"/>
      <w:spacing w:line="520" w:lineRule="exact"/>
    </w:pPr>
    <w:rPr>
      <w:rFonts w:eastAsia="黑体"/>
      <w:sz w:val="24"/>
    </w:rPr>
  </w:style>
  <w:style w:type="paragraph" w:customStyle="1" w:styleId="410">
    <w:name w:val="样式 标题 4 + 行距: 单倍行距1"/>
    <w:basedOn w:val="4"/>
    <w:qFormat/>
    <w:pPr>
      <w:numPr>
        <w:ilvl w:val="0"/>
        <w:numId w:val="0"/>
      </w:numPr>
      <w:tabs>
        <w:tab w:val="clear" w:pos="360"/>
        <w:tab w:val="left" w:pos="567"/>
        <w:tab w:val="left" w:pos="1080"/>
      </w:tabs>
      <w:adjustRightInd w:val="0"/>
      <w:snapToGrid w:val="0"/>
      <w:spacing w:beforeLines="0" w:afterLines="0" w:line="240" w:lineRule="auto"/>
      <w:ind w:left="113" w:hanging="45"/>
      <w:jc w:val="both"/>
    </w:pPr>
    <w:rPr>
      <w:rFonts w:eastAsia="黑体" w:cs="宋体"/>
      <w:bCs/>
      <w:color w:val="auto"/>
      <w:kern w:val="0"/>
      <w:sz w:val="28"/>
      <w:szCs w:val="20"/>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00FF"/>
      <w:kern w:val="0"/>
      <w:sz w:val="20"/>
    </w:rPr>
  </w:style>
  <w:style w:type="paragraph" w:customStyle="1" w:styleId="ParaCharCharCharChar">
    <w:name w:val="默认段落字体 Para Char Char Char Char"/>
    <w:basedOn w:val="a"/>
    <w:qFormat/>
    <w:rPr>
      <w:szCs w:val="21"/>
    </w:rPr>
  </w:style>
  <w:style w:type="paragraph" w:customStyle="1" w:styleId="afff1">
    <w:name w:val="正文 + 两端对齐"/>
    <w:basedOn w:val="a"/>
    <w:qFormat/>
    <w:pPr>
      <w:adjustRightInd w:val="0"/>
      <w:spacing w:line="360" w:lineRule="auto"/>
      <w:jc w:val="center"/>
      <w:textAlignment w:val="baseline"/>
    </w:pPr>
    <w:rPr>
      <w:rFonts w:ascii="宋体" w:hAnsi="宋体"/>
      <w:kern w:val="0"/>
      <w:sz w:val="24"/>
      <w:szCs w:val="21"/>
      <w:lang w:eastAsia="en-US"/>
    </w:rPr>
  </w:style>
  <w:style w:type="paragraph" w:customStyle="1" w:styleId="220">
    <w:name w:val="正文文本缩进 22"/>
    <w:basedOn w:val="a"/>
    <w:qFormat/>
    <w:pPr>
      <w:adjustRightInd w:val="0"/>
      <w:spacing w:line="360" w:lineRule="auto"/>
      <w:ind w:right="1001" w:firstLine="525"/>
      <w:jc w:val="left"/>
      <w:textAlignment w:val="baseline"/>
    </w:pPr>
    <w:rPr>
      <w:sz w:val="24"/>
    </w:rPr>
  </w:style>
  <w:style w:type="paragraph" w:customStyle="1" w:styleId="16">
    <w:name w:val="修订1"/>
    <w:qFormat/>
    <w:rPr>
      <w:kern w:val="2"/>
      <w:sz w:val="21"/>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20">
    <w:name w:val="正文文本缩进 32"/>
    <w:basedOn w:val="a"/>
    <w:qFormat/>
    <w:pPr>
      <w:adjustRightInd w:val="0"/>
      <w:spacing w:line="360" w:lineRule="exact"/>
      <w:ind w:firstLine="756"/>
      <w:textAlignment w:val="baseline"/>
    </w:pPr>
    <w:rPr>
      <w:rFonts w:eastAsia="楷体_GB2312"/>
      <w:spacing w:val="20"/>
      <w:kern w:val="0"/>
      <w:sz w:val="28"/>
    </w:rPr>
  </w:style>
  <w:style w:type="paragraph" w:customStyle="1" w:styleId="xl127">
    <w:name w:val="xl1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8000"/>
      <w:kern w:val="0"/>
      <w:sz w:val="20"/>
    </w:rPr>
  </w:style>
  <w:style w:type="paragraph" w:customStyle="1" w:styleId="Char1e">
    <w:name w:val="Char1"/>
    <w:basedOn w:val="a"/>
    <w:qFormat/>
    <w:rPr>
      <w:rFonts w:ascii="仿宋_GB2312" w:eastAsia="仿宋_GB2312"/>
      <w:b/>
      <w:sz w:val="32"/>
    </w:rPr>
  </w:style>
  <w:style w:type="paragraph" w:customStyle="1" w:styleId="CharCharCharCharCharCharChar1">
    <w:name w:val="Char Char Char Char Char Char Char1"/>
    <w:basedOn w:val="a"/>
    <w:qFormat/>
    <w:rPr>
      <w:rFonts w:ascii="仿宋_GB2312" w:eastAsia="仿宋_GB2312" w:hAnsi="Arial"/>
      <w:b/>
      <w:sz w:val="32"/>
    </w:rPr>
  </w:style>
  <w:style w:type="paragraph" w:customStyle="1" w:styleId="2c">
    <w:name w:val="纯文本2"/>
    <w:basedOn w:val="a"/>
    <w:qFormat/>
    <w:pPr>
      <w:adjustRightInd w:val="0"/>
    </w:pPr>
    <w:rPr>
      <w:rFonts w:ascii="宋体" w:hAnsi="Courier New"/>
    </w:rPr>
  </w:style>
  <w:style w:type="paragraph" w:customStyle="1" w:styleId="ReportLevel2">
    <w:name w:val="Report Level 2"/>
    <w:basedOn w:val="ReportLevel1"/>
    <w:next w:val="ReportText"/>
    <w:qFormat/>
    <w:pPr>
      <w:ind w:left="0" w:firstLine="0"/>
      <w:outlineLvl w:val="1"/>
    </w:pPr>
    <w:rPr>
      <w:caps w:val="0"/>
    </w:rPr>
  </w:style>
  <w:style w:type="paragraph" w:customStyle="1" w:styleId="ReportLevel1">
    <w:name w:val="Report Level 1"/>
    <w:basedOn w:val="a"/>
    <w:next w:val="a"/>
    <w:qFormat/>
    <w:pPr>
      <w:keepNext/>
      <w:widowControl/>
      <w:tabs>
        <w:tab w:val="left" w:pos="720"/>
      </w:tabs>
      <w:spacing w:before="240" w:after="120"/>
      <w:ind w:left="720" w:hanging="720"/>
      <w:jc w:val="left"/>
      <w:outlineLvl w:val="0"/>
    </w:pPr>
    <w:rPr>
      <w:rFonts w:ascii="Arial" w:eastAsia="PMingLiU" w:hAnsi="Arial"/>
      <w:b/>
      <w:caps/>
      <w:kern w:val="0"/>
      <w:sz w:val="24"/>
      <w:lang w:val="en-GB" w:eastAsia="en-US"/>
    </w:rPr>
  </w:style>
  <w:style w:type="paragraph" w:customStyle="1" w:styleId="ReportText">
    <w:name w:val="Report Text"/>
    <w:basedOn w:val="a"/>
    <w:qFormat/>
    <w:pPr>
      <w:widowControl/>
      <w:spacing w:after="138"/>
      <w:ind w:left="1080"/>
      <w:jc w:val="left"/>
    </w:pPr>
    <w:rPr>
      <w:kern w:val="0"/>
      <w:sz w:val="22"/>
      <w:lang w:val="en-GB" w:eastAsia="en-US"/>
    </w:rPr>
  </w:style>
  <w:style w:type="paragraph" w:customStyle="1" w:styleId="CharChar110">
    <w:name w:val="Char Char11"/>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FF00"/>
      <w:kern w:val="0"/>
      <w:sz w:val="20"/>
    </w:rPr>
  </w:style>
  <w:style w:type="paragraph" w:customStyle="1" w:styleId="xl75">
    <w:name w:val="xl75"/>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CharCharCharCharCharCharChar11">
    <w:name w:val="Char Char Char Char Char Char Char11"/>
    <w:basedOn w:val="a"/>
    <w:qFormat/>
    <w:rPr>
      <w:rFonts w:ascii="仿宋_GB2312" w:eastAsia="仿宋_GB2312"/>
      <w:b/>
      <w:sz w:val="32"/>
    </w:rPr>
  </w:style>
  <w:style w:type="paragraph" w:customStyle="1" w:styleId="afff2">
    <w:name w:val="标准文本"/>
    <w:basedOn w:val="a"/>
    <w:qFormat/>
    <w:pPr>
      <w:spacing w:line="400" w:lineRule="exact"/>
      <w:ind w:firstLineChars="200" w:firstLine="480"/>
    </w:pPr>
    <w:rPr>
      <w:rFonts w:ascii="黑体" w:hAnsi="宋体"/>
      <w:sz w:val="24"/>
    </w:rPr>
  </w:style>
  <w:style w:type="paragraph" w:customStyle="1" w:styleId="110">
    <w:name w:val="正文11"/>
    <w:basedOn w:val="a"/>
    <w:qFormat/>
    <w:pPr>
      <w:adjustRightInd w:val="0"/>
      <w:snapToGrid w:val="0"/>
      <w:spacing w:line="360" w:lineRule="auto"/>
      <w:ind w:firstLineChars="200" w:firstLine="480"/>
    </w:pPr>
    <w:rPr>
      <w:rFonts w:ascii="宋体" w:hAnsi="宋体"/>
      <w:sz w:val="24"/>
    </w:rPr>
  </w:style>
  <w:style w:type="paragraph" w:customStyle="1" w:styleId="xl146">
    <w:name w:val="xl1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rPr>
  </w:style>
  <w:style w:type="paragraph" w:customStyle="1" w:styleId="36">
    <w:name w:val="样式 标题 3 + 行距: 单倍行距"/>
    <w:basedOn w:val="3"/>
    <w:qFormat/>
    <w:pPr>
      <w:tabs>
        <w:tab w:val="left" w:pos="560"/>
        <w:tab w:val="left" w:pos="851"/>
      </w:tabs>
      <w:adjustRightInd w:val="0"/>
      <w:snapToGrid w:val="0"/>
      <w:spacing w:beforeLines="0" w:afterLines="0" w:line="240" w:lineRule="auto"/>
      <w:ind w:left="1191" w:hanging="1191"/>
    </w:pPr>
    <w:rPr>
      <w:rFonts w:eastAsia="黑体" w:cs="宋体"/>
      <w:b w:val="0"/>
      <w:bCs/>
      <w:color w:val="auto"/>
      <w:kern w:val="0"/>
      <w:sz w:val="30"/>
      <w:szCs w:val="20"/>
    </w:rPr>
  </w:style>
  <w:style w:type="paragraph" w:customStyle="1" w:styleId="411">
    <w:name w:val="标题 41"/>
    <w:basedOn w:val="4"/>
    <w:next w:val="a2"/>
    <w:qFormat/>
    <w:pPr>
      <w:keepNext w:val="0"/>
      <w:keepLines w:val="0"/>
      <w:numPr>
        <w:ilvl w:val="0"/>
        <w:numId w:val="0"/>
      </w:numPr>
      <w:spacing w:beforeLines="0" w:afterLines="0" w:line="240" w:lineRule="auto"/>
      <w:jc w:val="both"/>
      <w:textAlignment w:val="bottom"/>
      <w:outlineLvl w:val="1"/>
    </w:pPr>
    <w:rPr>
      <w:rFonts w:eastAsia="黑体"/>
      <w:color w:val="auto"/>
      <w:kern w:val="0"/>
      <w:sz w:val="28"/>
      <w:szCs w:val="20"/>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0000FF"/>
      <w:kern w:val="0"/>
      <w:sz w:val="20"/>
    </w:rPr>
  </w:style>
  <w:style w:type="paragraph" w:customStyle="1" w:styleId="266">
    <w:name w:val="样式 标题 2 + 小三 非加粗 段前: 6 磅 段后: 6 磅 行距: 单倍行距"/>
    <w:basedOn w:val="2"/>
    <w:qFormat/>
    <w:pPr>
      <w:tabs>
        <w:tab w:val="left" w:pos="567"/>
      </w:tabs>
      <w:spacing w:before="0" w:after="0"/>
      <w:ind w:left="0" w:firstLine="0"/>
      <w:jc w:val="both"/>
    </w:pPr>
    <w:rPr>
      <w:rFonts w:eastAsia="黑体"/>
      <w:kern w:val="0"/>
      <w:sz w:val="28"/>
    </w:rPr>
  </w:style>
  <w:style w:type="paragraph" w:customStyle="1" w:styleId="xl95">
    <w:name w:val="xl95"/>
    <w:basedOn w:val="a"/>
    <w:qFormat/>
    <w:pPr>
      <w:widowControl/>
      <w:pBdr>
        <w:left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xl100">
    <w:name w:val="xl100"/>
    <w:basedOn w:val="a"/>
    <w:qFormat/>
    <w:pPr>
      <w:widowControl/>
      <w:pBdr>
        <w:top w:val="single" w:sz="4" w:space="0" w:color="auto"/>
        <w:bottom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b/>
      <w:kern w:val="0"/>
      <w:sz w:val="24"/>
    </w:rPr>
  </w:style>
  <w:style w:type="paragraph" w:customStyle="1" w:styleId="120">
    <w:name w:val="日期12"/>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67">
    <w:name w:val="xl67"/>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2d">
    <w:name w:val="正文2"/>
    <w:qFormat/>
    <w:pPr>
      <w:widowControl w:val="0"/>
      <w:adjustRightInd w:val="0"/>
      <w:spacing w:line="0" w:lineRule="atLeast"/>
    </w:pPr>
    <w:rPr>
      <w:rFonts w:ascii="宋体"/>
      <w:sz w:val="34"/>
    </w:rPr>
  </w:style>
  <w:style w:type="paragraph" w:customStyle="1" w:styleId="edri-1title">
    <w:name w:val="edri-1).title"/>
    <w:basedOn w:val="a"/>
    <w:qFormat/>
    <w:pPr>
      <w:numPr>
        <w:ilvl w:val="4"/>
        <w:numId w:val="4"/>
      </w:numPr>
      <w:tabs>
        <w:tab w:val="clear" w:pos="1758"/>
        <w:tab w:val="left" w:pos="1785"/>
      </w:tabs>
      <w:spacing w:beforeLines="50" w:line="300" w:lineRule="auto"/>
      <w:outlineLvl w:val="4"/>
    </w:pPr>
    <w:rPr>
      <w:rFonts w:cs="宋体"/>
      <w:bCs/>
      <w:kern w:val="0"/>
      <w:sz w:val="24"/>
      <w:szCs w:val="24"/>
    </w:rPr>
  </w:style>
  <w:style w:type="paragraph" w:customStyle="1" w:styleId="afff3">
    <w:name w:val="a"/>
    <w:basedOn w:val="5"/>
    <w:qFormat/>
    <w:pPr>
      <w:keepNext w:val="0"/>
      <w:keepLines w:val="0"/>
      <w:numPr>
        <w:ilvl w:val="0"/>
        <w:numId w:val="0"/>
      </w:numPr>
      <w:tabs>
        <w:tab w:val="clear" w:pos="360"/>
        <w:tab w:val="left" w:pos="1701"/>
      </w:tabs>
      <w:kinsoku w:val="0"/>
      <w:overflowPunct w:val="0"/>
      <w:autoSpaceDE w:val="0"/>
      <w:autoSpaceDN w:val="0"/>
      <w:adjustRightInd w:val="0"/>
      <w:snapToGrid w:val="0"/>
      <w:spacing w:beforeLines="0" w:afterLines="0" w:line="240" w:lineRule="auto"/>
      <w:ind w:left="1701" w:hanging="283"/>
      <w:contextualSpacing/>
      <w:jc w:val="left"/>
    </w:pPr>
    <w:rPr>
      <w:rFonts w:ascii="宋体" w:hAnsi="宋体"/>
      <w:color w:val="auto"/>
      <w:szCs w:val="20"/>
    </w:rPr>
  </w:style>
  <w:style w:type="paragraph" w:customStyle="1" w:styleId="Char210">
    <w:name w:val="Char21"/>
    <w:basedOn w:val="a"/>
    <w:qFormat/>
    <w:rPr>
      <w:rFonts w:ascii="仿宋_GB2312" w:eastAsia="仿宋_GB2312"/>
      <w:b/>
      <w:sz w:val="32"/>
      <w:szCs w:val="32"/>
    </w:rPr>
  </w:style>
  <w:style w:type="paragraph" w:customStyle="1" w:styleId="afff4">
    <w:name w:val="样式 图表 + 五号"/>
    <w:basedOn w:val="a"/>
    <w:qFormat/>
    <w:pPr>
      <w:spacing w:line="300" w:lineRule="exact"/>
      <w:ind w:leftChars="-30" w:left="-70" w:hangingChars="1" w:hanging="2"/>
    </w:pPr>
    <w:rPr>
      <w:spacing w:val="-10"/>
      <w:szCs w:val="21"/>
    </w:rPr>
  </w:style>
  <w:style w:type="paragraph" w:customStyle="1" w:styleId="-821">
    <w:name w:val="样式 第五行 + 左侧:  -8 字符 段前: 2 行1"/>
    <w:basedOn w:val="afff5"/>
    <w:qFormat/>
    <w:pPr>
      <w:ind w:leftChars="-300" w:left="-300"/>
    </w:pPr>
    <w:rPr>
      <w:szCs w:val="20"/>
    </w:rPr>
  </w:style>
  <w:style w:type="paragraph" w:customStyle="1" w:styleId="afff5">
    <w:name w:val="第五行"/>
    <w:basedOn w:val="afff6"/>
    <w:qFormat/>
    <w:pPr>
      <w:ind w:leftChars="-800" w:left="-800"/>
    </w:pPr>
  </w:style>
  <w:style w:type="paragraph" w:customStyle="1" w:styleId="afff6">
    <w:name w:val="第四行"/>
    <w:basedOn w:val="a"/>
    <w:qFormat/>
    <w:pPr>
      <w:spacing w:beforeLines="200" w:line="360" w:lineRule="auto"/>
      <w:ind w:leftChars="-400" w:left="-400"/>
      <w:jc w:val="center"/>
    </w:pPr>
    <w:rPr>
      <w:rFonts w:ascii="宋体"/>
      <w:b/>
      <w:bCs/>
      <w:sz w:val="28"/>
      <w:szCs w:val="28"/>
    </w:rPr>
  </w:style>
  <w:style w:type="paragraph" w:customStyle="1" w:styleId="xl240">
    <w:name w:val="xl2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205050505">
    <w:name w:val="样式 样式 标题 2 + 段前: 0.5 行 段后: 0.5 行 + 两端对齐 段前: 0.5 行 段后: 0.5 行"/>
    <w:basedOn w:val="2"/>
    <w:next w:val="2"/>
    <w:qFormat/>
    <w:pPr>
      <w:adjustRightInd w:val="0"/>
      <w:spacing w:beforeLines="50" w:afterLines="50" w:line="416" w:lineRule="auto"/>
      <w:ind w:left="420" w:hanging="420"/>
      <w:jc w:val="left"/>
    </w:pPr>
    <w:rPr>
      <w:b w:val="0"/>
      <w:bCs/>
      <w:kern w:val="0"/>
      <w:sz w:val="32"/>
      <w:szCs w:val="32"/>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
    <w:name w:val="Char Char Char Char Char"/>
    <w:basedOn w:val="a"/>
    <w:qFormat/>
    <w:pPr>
      <w:ind w:firstLineChars="150" w:firstLine="360"/>
    </w:pPr>
  </w:style>
  <w:style w:type="paragraph" w:customStyle="1" w:styleId="xl178">
    <w:name w:val="xl1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0"/>
    </w:rPr>
  </w:style>
  <w:style w:type="paragraph" w:customStyle="1" w:styleId="afff7">
    <w:name w:val="章标题"/>
    <w:next w:val="afff8"/>
    <w:qFormat/>
    <w:pPr>
      <w:tabs>
        <w:tab w:val="left" w:pos="1053"/>
      </w:tabs>
      <w:spacing w:beforeLines="50" w:afterLines="50"/>
      <w:ind w:left="1053" w:hanging="528"/>
      <w:jc w:val="both"/>
      <w:outlineLvl w:val="1"/>
    </w:pPr>
    <w:rPr>
      <w:rFonts w:ascii="黑体" w:eastAsia="黑体"/>
      <w:sz w:val="21"/>
    </w:rPr>
  </w:style>
  <w:style w:type="paragraph" w:customStyle="1" w:styleId="afff8">
    <w:name w:val="段"/>
    <w:qFormat/>
    <w:pPr>
      <w:autoSpaceDE w:val="0"/>
      <w:autoSpaceDN w:val="0"/>
      <w:ind w:firstLineChars="200" w:firstLine="200"/>
      <w:jc w:val="both"/>
    </w:pPr>
    <w:rPr>
      <w:rFonts w:ascii="宋体"/>
      <w:sz w:val="21"/>
    </w:rPr>
  </w:style>
  <w:style w:type="paragraph" w:customStyle="1" w:styleId="CharCharChar1Char">
    <w:name w:val="Char Char Char1 Char"/>
    <w:basedOn w:val="aa"/>
    <w:qFormat/>
    <w:rPr>
      <w:rFonts w:ascii="Tahoma" w:hAnsi="Tahoma"/>
      <w:sz w:val="24"/>
      <w:szCs w:val="24"/>
    </w:rPr>
  </w:style>
  <w:style w:type="paragraph" w:customStyle="1" w:styleId="F7">
    <w:name w:val="F7 图名图号"/>
    <w:basedOn w:val="a"/>
    <w:qFormat/>
    <w:pPr>
      <w:spacing w:afterLines="50" w:line="360" w:lineRule="auto"/>
      <w:jc w:val="center"/>
    </w:pPr>
    <w:rPr>
      <w:rFonts w:ascii="宋体" w:eastAsia="黑体" w:hAnsi="宋体"/>
    </w:rPr>
  </w:style>
  <w:style w:type="paragraph" w:customStyle="1" w:styleId="2e">
    <w:name w:val="重要文字2"/>
    <w:basedOn w:val="a"/>
    <w:qFormat/>
    <w:pPr>
      <w:ind w:firstLine="480"/>
    </w:pPr>
    <w:rPr>
      <w:rFonts w:ascii="宋体" w:hAnsi="宋体"/>
      <w:sz w:val="24"/>
    </w:rPr>
  </w:style>
  <w:style w:type="paragraph" w:customStyle="1" w:styleId="font16">
    <w:name w:val="font16"/>
    <w:basedOn w:val="a"/>
    <w:qFormat/>
    <w:pPr>
      <w:widowControl/>
      <w:spacing w:before="100" w:beforeAutospacing="1" w:after="100" w:afterAutospacing="1"/>
      <w:jc w:val="left"/>
    </w:pPr>
    <w:rPr>
      <w:rFonts w:ascii="宋体" w:hAnsi="宋体"/>
      <w:color w:val="00FF00"/>
      <w:kern w:val="0"/>
      <w:sz w:val="20"/>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FF"/>
      <w:kern w:val="0"/>
      <w:sz w:val="20"/>
    </w:rPr>
  </w:style>
  <w:style w:type="paragraph" w:customStyle="1" w:styleId="edri-titlesecong">
    <w:name w:val="edri-title secong"/>
    <w:basedOn w:val="a"/>
    <w:qFormat/>
    <w:pPr>
      <w:keepNext/>
      <w:widowControl/>
      <w:numPr>
        <w:ilvl w:val="1"/>
        <w:numId w:val="4"/>
      </w:numPr>
      <w:tabs>
        <w:tab w:val="clear" w:pos="2"/>
        <w:tab w:val="left" w:pos="945"/>
      </w:tabs>
      <w:spacing w:beforeLines="50" w:line="300" w:lineRule="auto"/>
      <w:outlineLvl w:val="1"/>
    </w:pPr>
    <w:rPr>
      <w:rFonts w:ascii="Arial Narrow" w:hAnsi="Arial Narrow" w:cs="宋体"/>
      <w:b/>
      <w:bCs/>
      <w:kern w:val="0"/>
      <w:sz w:val="28"/>
    </w:rPr>
  </w:style>
  <w:style w:type="paragraph" w:customStyle="1" w:styleId="F3">
    <w:name w:val="F3 二级标题"/>
    <w:basedOn w:val="a"/>
    <w:qFormat/>
    <w:pPr>
      <w:tabs>
        <w:tab w:val="left" w:pos="420"/>
        <w:tab w:val="left" w:pos="454"/>
      </w:tabs>
      <w:spacing w:beforeLines="50" w:afterLines="50" w:line="360" w:lineRule="auto"/>
      <w:ind w:left="737" w:hanging="340"/>
      <w:jc w:val="left"/>
    </w:pPr>
    <w:rPr>
      <w:rFonts w:ascii="楷体_GB2312" w:eastAsia="黑体" w:hAnsi="宋体"/>
      <w:sz w:val="28"/>
    </w:rPr>
  </w:style>
  <w:style w:type="paragraph" w:customStyle="1" w:styleId="font6">
    <w:name w:val="font6"/>
    <w:basedOn w:val="a"/>
    <w:qFormat/>
    <w:pPr>
      <w:widowControl/>
      <w:spacing w:before="100" w:beforeAutospacing="1" w:after="100" w:afterAutospacing="1"/>
      <w:jc w:val="left"/>
    </w:pPr>
    <w:rPr>
      <w:rFonts w:ascii="宋体" w:hAnsi="宋体" w:cs="宋体"/>
      <w:kern w:val="0"/>
      <w:sz w:val="20"/>
    </w:rPr>
  </w:style>
  <w:style w:type="paragraph" w:customStyle="1" w:styleId="afff9">
    <w:name w:val="容量"/>
    <w:basedOn w:val="a"/>
    <w:qFormat/>
    <w:pPr>
      <w:adjustRightInd w:val="0"/>
      <w:spacing w:line="312" w:lineRule="atLeast"/>
      <w:textAlignment w:val="baseline"/>
    </w:pPr>
    <w:rPr>
      <w:kern w:val="0"/>
      <w:sz w:val="24"/>
    </w:rPr>
  </w:style>
  <w:style w:type="paragraph" w:customStyle="1" w:styleId="xl54">
    <w:name w:val="xl5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Date1">
    <w:name w:val="Date1"/>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afffa">
    <w:name w:val="正文缩进   技术 表格"/>
    <w:basedOn w:val="aff5"/>
    <w:qFormat/>
    <w:pPr>
      <w:spacing w:line="240" w:lineRule="auto"/>
      <w:ind w:firstLineChars="0" w:firstLine="0"/>
      <w:jc w:val="center"/>
    </w:pPr>
  </w:style>
  <w:style w:type="paragraph" w:customStyle="1" w:styleId="CharCharCharCharCharCharChar">
    <w:name w:val="Char Char Char Char Char Char Char"/>
    <w:basedOn w:val="a"/>
    <w:qFormat/>
    <w:rPr>
      <w:rFonts w:ascii="仿宋_GB2312" w:eastAsia="仿宋_GB2312"/>
      <w:b/>
      <w:sz w:val="32"/>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wu1111">
    <w:name w:val="wu1.1.1.1"/>
    <w:basedOn w:val="a"/>
    <w:qFormat/>
    <w:pPr>
      <w:tabs>
        <w:tab w:val="left" w:pos="1190"/>
        <w:tab w:val="left" w:pos="2160"/>
      </w:tabs>
      <w:kinsoku w:val="0"/>
      <w:overflowPunct w:val="0"/>
      <w:autoSpaceDE w:val="0"/>
      <w:autoSpaceDN w:val="0"/>
      <w:snapToGrid w:val="0"/>
      <w:spacing w:beforeLines="50" w:afterLines="50"/>
      <w:ind w:left="2160" w:hanging="420"/>
      <w:outlineLvl w:val="3"/>
    </w:pPr>
    <w:rPr>
      <w:rFonts w:ascii="宋体" w:hAnsi="宋体" w:cs="Arial"/>
      <w:bCs/>
      <w:kern w:val="0"/>
      <w:sz w:val="24"/>
    </w:rPr>
  </w:style>
  <w:style w:type="paragraph" w:customStyle="1" w:styleId="Char110">
    <w:name w:val="Char11"/>
    <w:basedOn w:val="a"/>
    <w:qFormat/>
    <w:rPr>
      <w:rFonts w:ascii="仿宋_GB2312" w:eastAsia="仿宋_GB2312"/>
      <w:b/>
      <w:sz w:val="32"/>
    </w:rPr>
  </w:style>
  <w:style w:type="paragraph" w:customStyle="1" w:styleId="CharChar181">
    <w:name w:val="Char Char181"/>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CharChar7">
    <w:name w:val="批注框文本 Char Char"/>
    <w:basedOn w:val="a"/>
    <w:qFormat/>
    <w:rPr>
      <w:sz w:val="18"/>
    </w:rPr>
  </w:style>
  <w:style w:type="paragraph" w:customStyle="1" w:styleId="62">
    <w:name w:val="6'"/>
    <w:basedOn w:val="a"/>
    <w:qFormat/>
    <w:pPr>
      <w:autoSpaceDE w:val="0"/>
      <w:autoSpaceDN w:val="0"/>
      <w:adjustRightInd w:val="0"/>
      <w:spacing w:line="320" w:lineRule="exact"/>
      <w:jc w:val="center"/>
    </w:pPr>
    <w:rPr>
      <w:spacing w:val="20"/>
      <w:kern w:val="28"/>
      <w:sz w:val="2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2f">
    <w:name w:val="样式 标题 2 + 居中"/>
    <w:basedOn w:val="2"/>
    <w:qFormat/>
    <w:pPr>
      <w:tabs>
        <w:tab w:val="left" w:pos="720"/>
      </w:tabs>
      <w:spacing w:before="260" w:after="260"/>
      <w:ind w:left="720" w:hanging="720"/>
      <w:jc w:val="left"/>
    </w:pPr>
    <w:rPr>
      <w:rFonts w:eastAsia="黑体" w:cs="宋体"/>
      <w:b w:val="0"/>
      <w:bCs/>
      <w:kern w:val="0"/>
      <w:sz w:val="32"/>
    </w:rPr>
  </w:style>
  <w:style w:type="paragraph" w:customStyle="1" w:styleId="CharCharCharCharCharCharChar3">
    <w:name w:val="Char Char Char Char Char Char Char3"/>
    <w:basedOn w:val="a"/>
    <w:qFormat/>
    <w:rPr>
      <w:rFonts w:ascii="仿宋_GB2312" w:eastAsia="仿宋_GB2312"/>
      <w:b/>
      <w:sz w:val="32"/>
    </w:rPr>
  </w:style>
  <w:style w:type="paragraph" w:customStyle="1" w:styleId="310">
    <w:name w:val="正文文本缩进 31"/>
    <w:basedOn w:val="a"/>
    <w:qFormat/>
    <w:pPr>
      <w:adjustRightInd w:val="0"/>
      <w:spacing w:line="360" w:lineRule="exact"/>
      <w:ind w:firstLine="756"/>
      <w:textAlignment w:val="baseline"/>
    </w:pPr>
    <w:rPr>
      <w:rFonts w:eastAsia="楷体_GB2312"/>
      <w:spacing w:val="20"/>
      <w:kern w:val="0"/>
      <w:sz w:val="28"/>
    </w:rPr>
  </w:style>
  <w:style w:type="paragraph" w:customStyle="1" w:styleId="afffb">
    <w:name w:val="样式 正文首行缩进"/>
    <w:basedOn w:val="a"/>
    <w:qFormat/>
    <w:pPr>
      <w:spacing w:line="400" w:lineRule="exact"/>
      <w:ind w:firstLineChars="200" w:firstLine="200"/>
    </w:pPr>
    <w:rPr>
      <w:rFonts w:ascii="宋体" w:hAnsi="宋体"/>
      <w:kern w:val="24"/>
    </w:rPr>
  </w:style>
  <w:style w:type="paragraph" w:customStyle="1" w:styleId="xl241">
    <w:name w:val="xl2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rPr>
  </w:style>
  <w:style w:type="paragraph" w:customStyle="1" w:styleId="xl158">
    <w:name w:val="xl1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M27">
    <w:name w:val="CM27"/>
    <w:basedOn w:val="a"/>
    <w:next w:val="a"/>
    <w:qFormat/>
    <w:pPr>
      <w:autoSpaceDE w:val="0"/>
      <w:autoSpaceDN w:val="0"/>
      <w:adjustRightInd w:val="0"/>
      <w:spacing w:after="128"/>
      <w:jc w:val="left"/>
    </w:pPr>
    <w:rPr>
      <w:rFonts w:ascii="宋体" w:cs="宋体"/>
      <w:kern w:val="0"/>
      <w:sz w:val="24"/>
      <w:szCs w:val="24"/>
    </w:rPr>
  </w:style>
  <w:style w:type="paragraph" w:customStyle="1" w:styleId="1CharChar2">
    <w:name w:val="样式 正文首行缩进正文首行缩进 1 Char正文首行缩进 Char + 红色 首行缩进:  2 字符"/>
    <w:basedOn w:val="a1"/>
    <w:qFormat/>
    <w:pPr>
      <w:tabs>
        <w:tab w:val="left" w:pos="2213"/>
      </w:tabs>
      <w:spacing w:after="0" w:line="400" w:lineRule="exact"/>
      <w:ind w:firstLineChars="200" w:firstLine="480"/>
    </w:pPr>
    <w:rPr>
      <w:rFonts w:ascii="宋体" w:hAnsi="宋体"/>
      <w:kern w:val="24"/>
      <w:sz w:val="24"/>
    </w:rPr>
  </w:style>
  <w:style w:type="paragraph" w:customStyle="1" w:styleId="CharCharCharCharCharCharCharCharCharCharCharCharChar1">
    <w:name w:val="Char Char Char Char Char Char Char Char Char Char Char Char Char1"/>
    <w:basedOn w:val="a"/>
    <w:qFormat/>
    <w:rPr>
      <w:rFonts w:ascii="仿宋_GB2312" w:eastAsia="仿宋_GB2312"/>
      <w:b/>
      <w:sz w:val="32"/>
    </w:rPr>
  </w:style>
  <w:style w:type="paragraph" w:customStyle="1" w:styleId="17">
    <w:name w:val="投标—标题1"/>
    <w:basedOn w:val="1"/>
    <w:next w:val="a"/>
    <w:qFormat/>
    <w:pPr>
      <w:tabs>
        <w:tab w:val="left" w:pos="425"/>
      </w:tabs>
      <w:spacing w:before="240" w:after="180" w:line="240" w:lineRule="auto"/>
      <w:ind w:left="425" w:hanging="425"/>
      <w:jc w:val="both"/>
    </w:pPr>
    <w:rPr>
      <w:rFonts w:ascii="Times New Roman" w:eastAsia="黑体" w:hAnsi="Times New Roman"/>
      <w:b w:val="0"/>
      <w:bCs w:val="0"/>
      <w:color w:val="auto"/>
      <w:sz w:val="32"/>
      <w:szCs w:val="20"/>
    </w:rPr>
  </w:style>
  <w:style w:type="paragraph" w:customStyle="1" w:styleId="font28">
    <w:name w:val="font28"/>
    <w:basedOn w:val="a"/>
    <w:qFormat/>
    <w:pPr>
      <w:widowControl/>
      <w:spacing w:before="100" w:beforeAutospacing="1" w:after="100" w:afterAutospacing="1"/>
      <w:jc w:val="left"/>
    </w:pPr>
    <w:rPr>
      <w:color w:val="00FF00"/>
      <w:kern w:val="0"/>
      <w:sz w:val="20"/>
    </w:rPr>
  </w:style>
  <w:style w:type="paragraph" w:customStyle="1" w:styleId="xl238">
    <w:name w:val="xl2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黑体" w:eastAsia="黑体" w:hAnsi="宋体"/>
      <w:b/>
      <w:color w:val="808000"/>
      <w:kern w:val="0"/>
      <w:sz w:val="20"/>
    </w:rPr>
  </w:style>
  <w:style w:type="paragraph" w:customStyle="1" w:styleId="xl182">
    <w:name w:val="xl1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kern w:val="0"/>
      <w:sz w:val="20"/>
    </w:rPr>
  </w:style>
  <w:style w:type="paragraph" w:customStyle="1" w:styleId="afffc">
    <w:name w:val="正文点缩进"/>
    <w:basedOn w:val="a"/>
    <w:qFormat/>
    <w:pPr>
      <w:widowControl/>
      <w:shd w:val="clear" w:color="auto" w:fill="FFFFFF"/>
      <w:tabs>
        <w:tab w:val="left" w:pos="1758"/>
      </w:tabs>
      <w:snapToGrid w:val="0"/>
      <w:spacing w:after="60" w:line="288" w:lineRule="auto"/>
    </w:pPr>
    <w:rPr>
      <w:rFonts w:ascii="宋体"/>
      <w:sz w:val="22"/>
    </w:rPr>
  </w:style>
  <w:style w:type="paragraph" w:customStyle="1" w:styleId="xl215">
    <w:name w:val="xl2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FF00"/>
      <w:kern w:val="0"/>
      <w:sz w:val="2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214">
    <w:name w:val="正文文本缩进 214"/>
    <w:basedOn w:val="a"/>
    <w:qFormat/>
    <w:pPr>
      <w:adjustRightInd w:val="0"/>
      <w:spacing w:line="360" w:lineRule="auto"/>
      <w:ind w:right="1001" w:firstLine="525"/>
      <w:jc w:val="left"/>
      <w:textAlignment w:val="baseline"/>
    </w:pPr>
    <w:rPr>
      <w:sz w:val="24"/>
    </w:rPr>
  </w:style>
  <w:style w:type="paragraph" w:customStyle="1" w:styleId="xl85">
    <w:name w:val="xl85"/>
    <w:basedOn w:val="a"/>
    <w:qFormat/>
    <w:pPr>
      <w:widowControl/>
      <w:pBdr>
        <w:left w:val="single" w:sz="4"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xl78">
    <w:name w:val="xl78"/>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KT">
    <w:name w:val="正文KT"/>
    <w:basedOn w:val="a"/>
    <w:qFormat/>
    <w:pPr>
      <w:spacing w:line="400" w:lineRule="exact"/>
      <w:ind w:firstLineChars="200" w:firstLine="480"/>
    </w:pPr>
    <w:rPr>
      <w:rFonts w:eastAsia="楷体_GB2312"/>
      <w:sz w:val="24"/>
    </w:rPr>
  </w:style>
  <w:style w:type="paragraph" w:customStyle="1" w:styleId="18">
    <w:name w:val="封面1"/>
    <w:basedOn w:val="a"/>
    <w:qFormat/>
    <w:pPr>
      <w:adjustRightInd w:val="0"/>
      <w:snapToGrid w:val="0"/>
      <w:jc w:val="center"/>
    </w:pPr>
    <w:rPr>
      <w:rFonts w:ascii="宋体"/>
      <w:b/>
      <w:sz w:val="84"/>
    </w:rPr>
  </w:style>
  <w:style w:type="paragraph" w:customStyle="1" w:styleId="xl152">
    <w:name w:val="xl15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CharCharCharCharCharCharCharCharCharCharCharChar1Char">
    <w:name w:val="Char Char Char Char Char Char Char Char Char Char Char Char1 Char"/>
    <w:basedOn w:val="a"/>
    <w:qFormat/>
    <w:pPr>
      <w:widowControl/>
      <w:snapToGrid w:val="0"/>
      <w:spacing w:line="360" w:lineRule="auto"/>
      <w:ind w:firstLineChars="200" w:firstLine="200"/>
      <w:jc w:val="left"/>
    </w:pPr>
    <w:rPr>
      <w:rFonts w:ascii="宋体" w:eastAsia="仿宋_GB2312" w:hAnsi="宋体"/>
      <w:kern w:val="0"/>
      <w:sz w:val="24"/>
    </w:rPr>
  </w:style>
  <w:style w:type="paragraph" w:customStyle="1" w:styleId="afffd">
    <w:name w:val="重点"/>
    <w:basedOn w:val="a"/>
    <w:qFormat/>
    <w:pPr>
      <w:tabs>
        <w:tab w:val="left" w:pos="0"/>
        <w:tab w:val="left" w:pos="814"/>
      </w:tabs>
      <w:adjustRightInd w:val="0"/>
      <w:snapToGrid w:val="0"/>
      <w:spacing w:line="560" w:lineRule="atLeast"/>
      <w:ind w:left="737" w:hanging="283"/>
    </w:pPr>
    <w:rPr>
      <w:kern w:val="24"/>
      <w:sz w:val="30"/>
    </w:rPr>
  </w:style>
  <w:style w:type="paragraph" w:customStyle="1" w:styleId="Charff1">
    <w:name w:val="样式 正文首行缩进 Char"/>
    <w:basedOn w:val="a"/>
    <w:qFormat/>
    <w:pPr>
      <w:spacing w:line="400" w:lineRule="exact"/>
      <w:ind w:firstLineChars="200" w:firstLine="200"/>
    </w:pPr>
    <w:rPr>
      <w:rFonts w:ascii="宋体" w:hAnsi="宋体"/>
      <w:kern w:val="24"/>
    </w:rPr>
  </w:style>
  <w:style w:type="paragraph" w:customStyle="1" w:styleId="xl128">
    <w:name w:val="xl1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8000"/>
      <w:kern w:val="0"/>
      <w:sz w:val="20"/>
    </w:rPr>
  </w:style>
  <w:style w:type="paragraph" w:customStyle="1" w:styleId="font7">
    <w:name w:val="font7"/>
    <w:basedOn w:val="a"/>
    <w:qFormat/>
    <w:pPr>
      <w:widowControl/>
      <w:spacing w:before="100" w:beforeAutospacing="1" w:after="100" w:afterAutospacing="1"/>
      <w:jc w:val="left"/>
    </w:pPr>
    <w:rPr>
      <w:rFonts w:ascii="宋体" w:hAnsi="宋体" w:cs="宋体"/>
      <w:kern w:val="0"/>
      <w:sz w:val="16"/>
      <w:szCs w:val="16"/>
    </w:rPr>
  </w:style>
  <w:style w:type="paragraph" w:customStyle="1" w:styleId="afffe">
    <w:name w:val="附件"/>
    <w:basedOn w:val="a"/>
    <w:qFormat/>
    <w:pPr>
      <w:ind w:left="280" w:hangingChars="100" w:hanging="280"/>
      <w:jc w:val="left"/>
    </w:pPr>
    <w:rPr>
      <w:rFonts w:ascii="宋体" w:hAnsi="宋体" w:hint="eastAsia"/>
      <w:szCs w:val="24"/>
    </w:rPr>
  </w:style>
  <w:style w:type="paragraph" w:customStyle="1" w:styleId="19">
    <w:name w:val="菲页1"/>
    <w:basedOn w:val="2"/>
    <w:qFormat/>
    <w:pPr>
      <w:widowControl/>
      <w:spacing w:before="260" w:after="260" w:line="416" w:lineRule="auto"/>
      <w:ind w:left="0" w:firstLine="0"/>
    </w:pPr>
    <w:rPr>
      <w:rFonts w:ascii="黑体" w:eastAsia="黑体"/>
      <w:b w:val="0"/>
      <w:kern w:val="0"/>
      <w:sz w:val="52"/>
    </w:rPr>
  </w:style>
  <w:style w:type="paragraph" w:customStyle="1" w:styleId="xl209">
    <w:name w:val="xl2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FF00FF"/>
      <w:kern w:val="0"/>
      <w:sz w:val="20"/>
    </w:rPr>
  </w:style>
  <w:style w:type="paragraph" w:customStyle="1" w:styleId="xl246">
    <w:name w:val="xl24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58">
    <w:name w:val="xl5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1a">
    <w:name w:val="标题1"/>
    <w:basedOn w:val="a"/>
    <w:qFormat/>
    <w:pPr>
      <w:keepNext/>
      <w:spacing w:line="480" w:lineRule="auto"/>
      <w:ind w:left="283" w:hanging="360"/>
      <w:outlineLvl w:val="0"/>
    </w:pPr>
    <w:rPr>
      <w:rFonts w:ascii="黑体" w:eastAsia="黑体"/>
      <w:b/>
      <w:kern w:val="0"/>
      <w:sz w:val="32"/>
    </w:rPr>
  </w:style>
  <w:style w:type="paragraph" w:customStyle="1" w:styleId="xl163">
    <w:name w:val="xl1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0080"/>
      <w:kern w:val="0"/>
      <w:sz w:val="20"/>
    </w:rPr>
  </w:style>
  <w:style w:type="paragraph" w:customStyle="1" w:styleId="ReportList">
    <w:name w:val="Report List"/>
    <w:basedOn w:val="a"/>
    <w:qFormat/>
    <w:pPr>
      <w:widowControl/>
      <w:spacing w:before="120" w:after="120"/>
    </w:pPr>
    <w:rPr>
      <w:rFonts w:ascii="Arial" w:hAnsi="Arial"/>
      <w:kern w:val="28"/>
      <w:sz w:val="22"/>
    </w:rPr>
  </w:style>
  <w:style w:type="paragraph" w:customStyle="1" w:styleId="edri-titlefirst">
    <w:name w:val="edri-title first"/>
    <w:basedOn w:val="a"/>
    <w:qFormat/>
    <w:pPr>
      <w:numPr>
        <w:numId w:val="4"/>
      </w:numPr>
      <w:tabs>
        <w:tab w:val="clear" w:pos="2"/>
        <w:tab w:val="left" w:pos="1365"/>
      </w:tabs>
      <w:spacing w:beforeLines="100" w:line="300" w:lineRule="auto"/>
      <w:outlineLvl w:val="0"/>
    </w:pPr>
    <w:rPr>
      <w:rFonts w:ascii="Arial Narrow" w:hAnsi="Arial Narrow" w:cs="宋体"/>
      <w:b/>
      <w:bCs/>
      <w:kern w:val="0"/>
      <w:sz w:val="30"/>
    </w:rPr>
  </w:style>
  <w:style w:type="paragraph" w:customStyle="1" w:styleId="xl126">
    <w:name w:val="xl1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008000"/>
      <w:kern w:val="0"/>
      <w:sz w:val="20"/>
    </w:rPr>
  </w:style>
  <w:style w:type="paragraph" w:customStyle="1" w:styleId="edri-Atitle">
    <w:name w:val="edri-A title"/>
    <w:basedOn w:val="a"/>
    <w:next w:val="a"/>
    <w:qFormat/>
    <w:pPr>
      <w:numPr>
        <w:ilvl w:val="3"/>
        <w:numId w:val="4"/>
      </w:numPr>
      <w:tabs>
        <w:tab w:val="clear" w:pos="1499"/>
        <w:tab w:val="left" w:pos="1385"/>
      </w:tabs>
      <w:spacing w:beforeLines="50" w:line="300" w:lineRule="auto"/>
      <w:ind w:left="1385" w:hanging="305"/>
      <w:outlineLvl w:val="3"/>
    </w:pPr>
    <w:rPr>
      <w:rFonts w:cs="CommercialPi BT"/>
      <w:bCs/>
      <w:kern w:val="0"/>
      <w:sz w:val="24"/>
      <w:szCs w:val="24"/>
    </w:rPr>
  </w:style>
  <w:style w:type="paragraph" w:customStyle="1" w:styleId="affff">
    <w:name w:val="文书"/>
    <w:basedOn w:val="a"/>
    <w:qFormat/>
    <w:pPr>
      <w:ind w:firstLineChars="200" w:firstLine="560"/>
    </w:pPr>
    <w:rPr>
      <w:sz w:val="28"/>
      <w:szCs w:val="24"/>
    </w:rPr>
  </w:style>
  <w:style w:type="paragraph" w:customStyle="1" w:styleId="xl224">
    <w:name w:val="xl2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9900"/>
      <w:kern w:val="0"/>
      <w:sz w:val="20"/>
    </w:rPr>
  </w:style>
  <w:style w:type="paragraph" w:customStyle="1" w:styleId="StyleBodyTextIndent3Left65chFirstline0ch">
    <w:name w:val="Style Body Text Indent 3 + Left  6.5 ch First line:  0 ch"/>
    <w:basedOn w:val="33"/>
    <w:qFormat/>
    <w:pPr>
      <w:tabs>
        <w:tab w:val="left" w:pos="-1843"/>
        <w:tab w:val="left" w:pos="-2"/>
        <w:tab w:val="left" w:pos="849"/>
        <w:tab w:val="left" w:pos="2722"/>
      </w:tabs>
      <w:suppressAutoHyphens/>
      <w:snapToGrid w:val="0"/>
      <w:spacing w:after="0"/>
      <w:ind w:leftChars="0" w:left="2722" w:hanging="567"/>
      <w:jc w:val="left"/>
    </w:pPr>
    <w:rPr>
      <w:rFonts w:eastAsia="PMingLiU"/>
      <w:kern w:val="0"/>
      <w:sz w:val="24"/>
      <w:szCs w:val="24"/>
      <w:lang w:val="en-GB" w:eastAsia="zh-TW"/>
    </w:rPr>
  </w:style>
  <w:style w:type="paragraph" w:customStyle="1" w:styleId="affff0">
    <w:name w:val="注"/>
    <w:basedOn w:val="a"/>
    <w:qFormat/>
    <w:pPr>
      <w:spacing w:line="360" w:lineRule="auto"/>
      <w:ind w:firstLine="567"/>
    </w:pPr>
    <w:rPr>
      <w:rFonts w:eastAsia="仿宋_GB2312"/>
      <w:sz w:val="24"/>
    </w:rPr>
  </w:style>
  <w:style w:type="paragraph" w:customStyle="1" w:styleId="xl207">
    <w:name w:val="xl2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FF00FF"/>
      <w:kern w:val="0"/>
      <w:sz w:val="20"/>
    </w:rPr>
  </w:style>
  <w:style w:type="paragraph" w:customStyle="1" w:styleId="xl243">
    <w:name w:val="xl2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FF"/>
      <w:kern w:val="0"/>
      <w:sz w:val="20"/>
    </w:rPr>
  </w:style>
  <w:style w:type="paragraph" w:customStyle="1" w:styleId="xl226">
    <w:name w:val="xl2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9900"/>
      <w:kern w:val="0"/>
      <w:sz w:val="20"/>
    </w:rPr>
  </w:style>
  <w:style w:type="paragraph" w:customStyle="1" w:styleId="affff1">
    <w:name w:val="正文样式"/>
    <w:basedOn w:val="ae"/>
    <w:qFormat/>
    <w:pPr>
      <w:spacing w:line="360" w:lineRule="auto"/>
      <w:ind w:leftChars="0" w:left="0" w:firstLineChars="200" w:firstLine="420"/>
      <w:jc w:val="left"/>
    </w:pPr>
    <w:rPr>
      <w:rFonts w:ascii="宋体" w:eastAsia="宋体" w:hAnsi="Times New Roman"/>
      <w:b w:val="0"/>
      <w:bCs w:val="0"/>
      <w:kern w:val="0"/>
      <w:sz w:val="21"/>
      <w:szCs w:val="20"/>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11XXX">
    <w:name w:val="1.1XXX"/>
    <w:qFormat/>
    <w:pPr>
      <w:spacing w:beforeLines="50" w:afterLines="50"/>
      <w:jc w:val="center"/>
      <w:outlineLvl w:val="2"/>
    </w:pPr>
    <w:rPr>
      <w:rFonts w:ascii="宋体" w:hAnsi="宋体"/>
      <w:color w:val="000000"/>
      <w:kern w:val="2"/>
      <w:sz w:val="28"/>
      <w:szCs w:val="24"/>
    </w:rPr>
  </w:style>
  <w:style w:type="paragraph" w:customStyle="1" w:styleId="xl222">
    <w:name w:val="xl2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6600"/>
      <w:kern w:val="0"/>
      <w:sz w:val="20"/>
    </w:rPr>
  </w:style>
  <w:style w:type="paragraph" w:customStyle="1" w:styleId="affff2">
    <w:name w:val="表头"/>
    <w:basedOn w:val="a"/>
    <w:qFormat/>
    <w:pPr>
      <w:adjustRightInd w:val="0"/>
      <w:snapToGrid w:val="0"/>
      <w:spacing w:line="400" w:lineRule="exact"/>
      <w:jc w:val="center"/>
    </w:pPr>
    <w:rPr>
      <w:rFonts w:ascii="宋体"/>
      <w:sz w:val="24"/>
    </w:rPr>
  </w:style>
  <w:style w:type="paragraph" w:customStyle="1" w:styleId="xl185">
    <w:name w:val="xl1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00FF"/>
      <w:kern w:val="0"/>
      <w:sz w:val="20"/>
    </w:rPr>
  </w:style>
  <w:style w:type="paragraph" w:customStyle="1" w:styleId="2f0">
    <w:name w:val="投标—标题2"/>
    <w:basedOn w:val="17"/>
    <w:next w:val="a"/>
    <w:qFormat/>
    <w:pPr>
      <w:keepNext w:val="0"/>
      <w:keepLines w:val="0"/>
      <w:tabs>
        <w:tab w:val="left" w:pos="567"/>
      </w:tabs>
      <w:adjustRightInd w:val="0"/>
      <w:spacing w:before="120" w:after="120"/>
      <w:ind w:left="567" w:hanging="567"/>
      <w:outlineLvl w:val="1"/>
    </w:pPr>
    <w:rPr>
      <w:sz w:val="30"/>
    </w:rPr>
  </w:style>
  <w:style w:type="paragraph" w:customStyle="1" w:styleId="affff3">
    <w:name w:val="表格"/>
    <w:basedOn w:val="a"/>
    <w:qFormat/>
    <w:pPr>
      <w:adjustRightInd w:val="0"/>
      <w:snapToGrid w:val="0"/>
      <w:spacing w:line="300" w:lineRule="auto"/>
      <w:jc w:val="center"/>
    </w:pPr>
    <w:rPr>
      <w:szCs w:val="24"/>
    </w:rPr>
  </w:style>
  <w:style w:type="paragraph" w:customStyle="1" w:styleId="N1">
    <w:name w:val="N1"/>
    <w:basedOn w:val="a"/>
    <w:qFormat/>
    <w:rPr>
      <w:rFonts w:ascii="黑体" w:eastAsia="黑体" w:hAnsi="宋体"/>
      <w:sz w:val="28"/>
      <w:szCs w:val="28"/>
    </w:rPr>
  </w:style>
  <w:style w:type="paragraph" w:customStyle="1" w:styleId="affff4">
    <w:name w:val="文本框"/>
    <w:basedOn w:val="a"/>
    <w:qFormat/>
    <w:pPr>
      <w:snapToGrid w:val="0"/>
      <w:jc w:val="center"/>
    </w:pPr>
    <w:rPr>
      <w:rFonts w:ascii="仿宋_GB2312" w:eastAsia="仿宋_GB2312"/>
      <w:sz w:val="24"/>
    </w:rPr>
  </w:style>
  <w:style w:type="paragraph" w:customStyle="1" w:styleId="xl59">
    <w:name w:val="xl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6600"/>
      <w:kern w:val="0"/>
      <w:sz w:val="20"/>
    </w:rPr>
  </w:style>
  <w:style w:type="paragraph" w:customStyle="1" w:styleId="123">
    <w:name w:val="图片123"/>
    <w:basedOn w:val="a"/>
    <w:qFormat/>
    <w:pPr>
      <w:jc w:val="center"/>
    </w:pPr>
    <w:rPr>
      <w:rFonts w:ascii="宋体" w:hAnsi="宋体"/>
      <w:sz w:val="24"/>
      <w:szCs w:val="22"/>
    </w:rPr>
  </w:style>
  <w:style w:type="paragraph" w:customStyle="1" w:styleId="xl236">
    <w:name w:val="xl2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8000"/>
      <w:kern w:val="0"/>
      <w:sz w:val="20"/>
    </w:rPr>
  </w:style>
  <w:style w:type="paragraph" w:customStyle="1" w:styleId="312">
    <w:name w:val="正文文本缩进 312"/>
    <w:basedOn w:val="a"/>
    <w:qFormat/>
    <w:pPr>
      <w:adjustRightInd w:val="0"/>
      <w:spacing w:line="360" w:lineRule="exact"/>
      <w:ind w:firstLine="756"/>
      <w:textAlignment w:val="baseline"/>
    </w:pPr>
    <w:rPr>
      <w:rFonts w:eastAsia="楷体_GB2312"/>
      <w:spacing w:val="20"/>
      <w:kern w:val="0"/>
      <w:sz w:val="28"/>
    </w:rPr>
  </w:style>
  <w:style w:type="paragraph" w:customStyle="1" w:styleId="2f1">
    <w:name w:val="材料验收2"/>
    <w:basedOn w:val="2"/>
    <w:qFormat/>
    <w:pPr>
      <w:spacing w:before="0" w:after="0"/>
      <w:ind w:left="0" w:firstLine="0"/>
      <w:jc w:val="both"/>
    </w:pPr>
    <w:rPr>
      <w:b w:val="0"/>
      <w:bCs/>
      <w:sz w:val="30"/>
      <w:szCs w:val="32"/>
    </w:rPr>
  </w:style>
  <w:style w:type="paragraph" w:customStyle="1" w:styleId="affff5">
    <w:name w:val="表格，五宋"/>
    <w:qFormat/>
    <w:pPr>
      <w:adjustRightInd w:val="0"/>
      <w:snapToGrid w:val="0"/>
      <w:jc w:val="center"/>
    </w:pPr>
    <w:rPr>
      <w:sz w:val="21"/>
      <w:szCs w:val="21"/>
    </w:rPr>
  </w:style>
  <w:style w:type="paragraph" w:customStyle="1" w:styleId="font27">
    <w:name w:val="font27"/>
    <w:basedOn w:val="a"/>
    <w:qFormat/>
    <w:pPr>
      <w:widowControl/>
      <w:spacing w:before="100" w:beforeAutospacing="1" w:after="100" w:afterAutospacing="1"/>
      <w:jc w:val="left"/>
    </w:pPr>
    <w:rPr>
      <w:rFonts w:ascii="宋体" w:hAnsi="宋体"/>
      <w:color w:val="00FF00"/>
      <w:kern w:val="0"/>
      <w:sz w:val="20"/>
    </w:rPr>
  </w:style>
  <w:style w:type="paragraph" w:customStyle="1" w:styleId="xl91">
    <w:name w:val="xl91"/>
    <w:basedOn w:val="a"/>
    <w:qFormat/>
    <w:pPr>
      <w:widowControl/>
      <w:pBdr>
        <w:left w:val="single" w:sz="4"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164">
    <w:name w:val="xl1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color w:val="000000"/>
      <w:kern w:val="0"/>
      <w:sz w:val="20"/>
    </w:rPr>
  </w:style>
  <w:style w:type="paragraph" w:customStyle="1" w:styleId="2f2">
    <w:name w:val="日期2"/>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210">
    <w:name w:val="xl2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FF00"/>
      <w:kern w:val="0"/>
      <w:sz w:val="20"/>
    </w:rPr>
  </w:style>
  <w:style w:type="paragraph" w:customStyle="1" w:styleId="font0">
    <w:name w:val="font0"/>
    <w:basedOn w:val="a"/>
    <w:qFormat/>
    <w:pPr>
      <w:widowControl/>
      <w:spacing w:before="100" w:beforeAutospacing="1" w:after="100" w:afterAutospacing="1"/>
      <w:jc w:val="left"/>
    </w:pPr>
    <w:rPr>
      <w:rFonts w:ascii="宋体" w:hAnsi="宋体"/>
      <w:kern w:val="0"/>
      <w:sz w:val="24"/>
    </w:rPr>
  </w:style>
  <w:style w:type="paragraph" w:customStyle="1" w:styleId="CharChar1100">
    <w:name w:val="Char Char110"/>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44">
    <w:name w:val="标题 4..."/>
    <w:basedOn w:val="2"/>
    <w:qFormat/>
    <w:pPr>
      <w:tabs>
        <w:tab w:val="left" w:pos="1260"/>
      </w:tabs>
      <w:adjustRightInd w:val="0"/>
      <w:snapToGrid w:val="0"/>
      <w:spacing w:before="280" w:after="290" w:line="377" w:lineRule="auto"/>
      <w:ind w:left="0" w:firstLineChars="150" w:firstLine="150"/>
      <w:jc w:val="left"/>
    </w:pPr>
    <w:rPr>
      <w:rFonts w:ascii="Times New Roman" w:hAnsi="Times New Roman" w:cs="宋体"/>
      <w:bCs/>
      <w:snapToGrid w:val="0"/>
      <w:kern w:val="0"/>
      <w:sz w:val="32"/>
    </w:rPr>
  </w:style>
  <w:style w:type="paragraph" w:customStyle="1" w:styleId="CharCharCharChar2">
    <w:name w:val="Char Char Char Char2"/>
    <w:basedOn w:val="a"/>
    <w:qFormat/>
    <w:rPr>
      <w:kern w:val="0"/>
    </w:rPr>
  </w:style>
  <w:style w:type="paragraph" w:customStyle="1" w:styleId="2GB2312">
    <w:name w:val="样式 标题 2 + 仿宋_GB2312"/>
    <w:basedOn w:val="2"/>
    <w:qFormat/>
    <w:pPr>
      <w:tabs>
        <w:tab w:val="left" w:pos="1320"/>
      </w:tabs>
      <w:spacing w:after="240"/>
      <w:ind w:left="1320" w:hanging="420"/>
      <w:jc w:val="left"/>
    </w:pPr>
    <w:rPr>
      <w:rFonts w:ascii="仿宋_GB2312" w:eastAsia="仿宋_GB2312" w:hAnsi="仿宋_GB2312"/>
      <w:b w:val="0"/>
      <w:bCs/>
      <w:kern w:val="0"/>
      <w:sz w:val="32"/>
    </w:rPr>
  </w:style>
  <w:style w:type="paragraph" w:customStyle="1" w:styleId="qptext">
    <w:name w:val="qptext"/>
    <w:basedOn w:val="a"/>
    <w:qFormat/>
    <w:pPr>
      <w:spacing w:line="560" w:lineRule="exact"/>
    </w:pPr>
    <w:rPr>
      <w:rFonts w:ascii="宋体" w:hAnsi="宋体"/>
      <w:b/>
      <w:snapToGrid w:val="0"/>
      <w:kern w:val="0"/>
      <w:sz w:val="24"/>
      <w:szCs w:val="24"/>
    </w:rPr>
  </w:style>
  <w:style w:type="paragraph" w:customStyle="1" w:styleId="CharCharCharChar3">
    <w:name w:val="Char Char Char Char"/>
    <w:basedOn w:val="a"/>
    <w:qFormat/>
    <w:rPr>
      <w:rFonts w:ascii="仿宋_GB2312" w:eastAsia="仿宋_GB2312"/>
      <w:b/>
      <w:sz w:val="32"/>
      <w:szCs w:val="32"/>
    </w:rPr>
  </w:style>
  <w:style w:type="paragraph" w:customStyle="1" w:styleId="xl183">
    <w:name w:val="xl1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0"/>
    </w:rPr>
  </w:style>
  <w:style w:type="paragraph" w:customStyle="1" w:styleId="2f3">
    <w:name w:val="目录2"/>
    <w:basedOn w:val="a"/>
    <w:qFormat/>
    <w:pPr>
      <w:spacing w:line="360" w:lineRule="auto"/>
      <w:outlineLvl w:val="0"/>
    </w:pPr>
    <w:rPr>
      <w:rFonts w:ascii="宋体" w:hAnsi="宋体"/>
      <w:b/>
      <w:bCs/>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ind w:left="0" w:firstLine="0"/>
      <w:jc w:val="both"/>
    </w:pPr>
    <w:rPr>
      <w:rFonts w:ascii="Times New Roman" w:eastAsia="黑体" w:hAnsi="Times New Roman" w:cs="宋体"/>
      <w:b w:val="0"/>
      <w:kern w:val="0"/>
      <w:sz w:val="28"/>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132">
    <w:name w:val="xl1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210">
    <w:name w:val="样式 标题 2 + 居中1"/>
    <w:basedOn w:val="2"/>
    <w:qFormat/>
    <w:pPr>
      <w:tabs>
        <w:tab w:val="left" w:pos="4725"/>
      </w:tabs>
      <w:spacing w:before="260" w:after="260" w:line="416" w:lineRule="auto"/>
      <w:ind w:left="4725" w:hanging="420"/>
      <w:jc w:val="left"/>
    </w:pPr>
    <w:rPr>
      <w:rFonts w:eastAsia="黑体" w:cs="宋体"/>
      <w:b w:val="0"/>
      <w:bCs/>
      <w:kern w:val="0"/>
      <w:sz w:val="32"/>
    </w:rPr>
  </w:style>
  <w:style w:type="paragraph" w:customStyle="1" w:styleId="affff6">
    <w:name w:val="发文落款"/>
    <w:basedOn w:val="affff7"/>
    <w:qFormat/>
    <w:pPr>
      <w:ind w:left="4094" w:right="607" w:firstLine="0"/>
      <w:jc w:val="center"/>
    </w:pPr>
  </w:style>
  <w:style w:type="paragraph" w:customStyle="1" w:styleId="affff7">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xl148">
    <w:name w:val="xl1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rPr>
  </w:style>
  <w:style w:type="paragraph" w:customStyle="1" w:styleId="xl98">
    <w:name w:val="xl98"/>
    <w:basedOn w:val="a"/>
    <w:qFormat/>
    <w:pPr>
      <w:widowControl/>
      <w:pBdr>
        <w:top w:val="single" w:sz="4" w:space="0" w:color="auto"/>
        <w:left w:val="single" w:sz="4" w:space="0" w:color="auto"/>
        <w:bottom w:val="double" w:sz="6" w:space="0" w:color="auto"/>
      </w:pBdr>
      <w:spacing w:before="100" w:beforeAutospacing="1" w:after="100" w:afterAutospacing="1"/>
      <w:jc w:val="center"/>
      <w:textAlignment w:val="center"/>
    </w:pPr>
    <w:rPr>
      <w:rFonts w:ascii="华文新魏" w:eastAsia="华文新魏" w:hAnsi="Arial Unicode MS" w:hint="eastAsia"/>
      <w:b/>
      <w:kern w:val="0"/>
      <w:sz w:val="24"/>
    </w:rPr>
  </w:style>
  <w:style w:type="paragraph" w:customStyle="1" w:styleId="-82-62">
    <w:name w:val="样式 样式 第五行 + 左侧:  -8 字符 段前: 2 行 + 左侧:  -6 字符 段前: 2 行"/>
    <w:basedOn w:val="-82"/>
    <w:qFormat/>
    <w:pPr>
      <w:ind w:leftChars="-400" w:left="-400"/>
    </w:pPr>
  </w:style>
  <w:style w:type="paragraph" w:customStyle="1" w:styleId="-82">
    <w:name w:val="样式 第五行 + 左侧:  -8 字符 段前: 2 行"/>
    <w:basedOn w:val="afff5"/>
    <w:qFormat/>
    <w:pPr>
      <w:ind w:leftChars="-600" w:left="-600"/>
    </w:pPr>
    <w:rPr>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sz">
    <w:name w:val="正文（sz）"/>
    <w:basedOn w:val="a"/>
    <w:next w:val="a"/>
    <w:qFormat/>
    <w:pPr>
      <w:spacing w:line="360" w:lineRule="auto"/>
      <w:ind w:firstLineChars="200" w:firstLine="420"/>
    </w:pPr>
    <w:rPr>
      <w:rFonts w:ascii="宋体" w:hAnsi="宋体"/>
      <w:color w:val="000000"/>
    </w:rPr>
  </w:style>
  <w:style w:type="paragraph" w:customStyle="1" w:styleId="affff8">
    <w:name w:val="横表名"/>
    <w:basedOn w:val="a"/>
    <w:qFormat/>
    <w:pPr>
      <w:spacing w:beforeLines="50" w:line="360" w:lineRule="auto"/>
      <w:jc w:val="center"/>
    </w:pPr>
    <w:rPr>
      <w:rFonts w:ascii="宋体"/>
      <w:b/>
      <w:szCs w:val="21"/>
    </w:rPr>
  </w:style>
  <w:style w:type="paragraph" w:customStyle="1" w:styleId="Level4">
    <w:name w:val="Level 4"/>
    <w:basedOn w:val="a"/>
    <w:qFormat/>
    <w:pPr>
      <w:widowControl/>
      <w:tabs>
        <w:tab w:val="left" w:pos="3960"/>
      </w:tabs>
      <w:ind w:left="3960" w:hanging="360"/>
      <w:jc w:val="left"/>
    </w:pPr>
    <w:rPr>
      <w:rFonts w:eastAsia="PMingLiU"/>
      <w:kern w:val="0"/>
      <w:sz w:val="22"/>
      <w:lang w:val="en-GB" w:eastAsia="en-US"/>
    </w:rPr>
  </w:style>
  <w:style w:type="paragraph" w:customStyle="1" w:styleId="-82-62-4">
    <w:name w:val="样式 样式 样式 第五行 + 左侧:  -8 字符 段前: 2 行 + 左侧:  -6 字符 段前: 2 行 + 左侧:  -4..."/>
    <w:basedOn w:val="-82-62"/>
    <w:qFormat/>
    <w:rPr>
      <w:szCs w:val="28"/>
    </w:rPr>
  </w:style>
  <w:style w:type="paragraph" w:customStyle="1" w:styleId="1110">
    <w:name w:val="標1.1.1下文"/>
    <w:basedOn w:val="a"/>
    <w:qFormat/>
    <w:pPr>
      <w:adjustRightInd w:val="0"/>
      <w:snapToGrid w:val="0"/>
      <w:ind w:left="720"/>
    </w:pPr>
    <w:rPr>
      <w:rFonts w:eastAsia="MingLiU"/>
      <w:kern w:val="0"/>
      <w:sz w:val="24"/>
      <w:lang w:eastAsia="zh-TW"/>
    </w:rPr>
  </w:style>
  <w:style w:type="paragraph" w:customStyle="1" w:styleId="font26">
    <w:name w:val="font26"/>
    <w:basedOn w:val="a"/>
    <w:qFormat/>
    <w:pPr>
      <w:widowControl/>
      <w:spacing w:before="100" w:beforeAutospacing="1" w:after="100" w:afterAutospacing="1"/>
      <w:jc w:val="left"/>
    </w:pPr>
    <w:rPr>
      <w:color w:val="FF00FF"/>
      <w:kern w:val="0"/>
      <w:sz w:val="20"/>
    </w:rPr>
  </w:style>
  <w:style w:type="paragraph" w:customStyle="1" w:styleId="1230">
    <w:name w:val="样式 五号 居中 行距: 最小值 12 磅3"/>
    <w:basedOn w:val="a"/>
    <w:qFormat/>
    <w:pPr>
      <w:adjustRightInd w:val="0"/>
      <w:spacing w:line="240" w:lineRule="atLeast"/>
      <w:jc w:val="center"/>
    </w:pPr>
    <w:rPr>
      <w:rFonts w:cs="宋体"/>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6600"/>
      <w:kern w:val="0"/>
      <w:sz w:val="20"/>
    </w:rPr>
  </w:style>
  <w:style w:type="paragraph" w:customStyle="1" w:styleId="TimesNewRoman073115">
    <w:name w:val="样式 普通文字 + Times New Roman 加粗 首行缩进:  0.73 厘米 行距: 多倍行距 1.15 字行"/>
    <w:basedOn w:val="af0"/>
    <w:qFormat/>
    <w:pPr>
      <w:adjustRightInd w:val="0"/>
      <w:snapToGrid w:val="0"/>
      <w:spacing w:line="460" w:lineRule="exact"/>
    </w:pPr>
    <w:rPr>
      <w:rFonts w:ascii="Times New Roman" w:hAnsi="Times New Roman" w:cs="华文中宋"/>
      <w:bCs/>
      <w:color w:val="FF0000"/>
      <w:kern w:val="0"/>
      <w:sz w:val="24"/>
      <w:szCs w:val="32"/>
    </w:rPr>
  </w:style>
  <w:style w:type="paragraph" w:customStyle="1" w:styleId="affff9">
    <w:name w:val="表格标题"/>
    <w:basedOn w:val="a6"/>
    <w:qFormat/>
    <w:pPr>
      <w:adjustRightInd w:val="0"/>
      <w:snapToGrid w:val="0"/>
      <w:spacing w:beforeLines="50" w:after="0" w:line="360" w:lineRule="auto"/>
      <w:jc w:val="center"/>
    </w:pPr>
    <w:rPr>
      <w:rFonts w:ascii="黑体" w:eastAsia="黑体" w:hAnsi="宋体"/>
      <w:sz w:val="32"/>
      <w:szCs w:val="24"/>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FF00"/>
      <w:kern w:val="0"/>
      <w:sz w:val="20"/>
    </w:rPr>
  </w:style>
  <w:style w:type="paragraph" w:customStyle="1" w:styleId="CharCharChar1">
    <w:name w:val="正文 Char Char Char"/>
    <w:qFormat/>
    <w:pPr>
      <w:spacing w:line="360" w:lineRule="auto"/>
      <w:ind w:firstLineChars="200" w:firstLine="200"/>
    </w:pPr>
    <w:rPr>
      <w:kern w:val="2"/>
      <w:sz w:val="24"/>
      <w:szCs w:val="24"/>
    </w:rPr>
  </w:style>
  <w:style w:type="paragraph" w:customStyle="1" w:styleId="xl149">
    <w:name w:val="xl1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8000"/>
      <w:kern w:val="0"/>
      <w:sz w:val="20"/>
    </w:rPr>
  </w:style>
  <w:style w:type="paragraph" w:customStyle="1" w:styleId="202">
    <w:name w:val="样式 深圳2 + 首行缩进:  0 厘米2"/>
    <w:basedOn w:val="26"/>
    <w:qFormat/>
    <w:pPr>
      <w:ind w:left="0" w:firstLine="0"/>
    </w:pPr>
    <w:rPr>
      <w:rFonts w:cs="宋体"/>
      <w:iCs w:val="0"/>
      <w:szCs w:val="20"/>
    </w:rPr>
  </w:style>
  <w:style w:type="paragraph" w:customStyle="1" w:styleId="xl150">
    <w:name w:val="xl1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H1">
    <w:name w:val="H1"/>
    <w:qFormat/>
    <w:pPr>
      <w:widowControl w:val="0"/>
      <w:adjustRightInd w:val="0"/>
      <w:spacing w:after="240"/>
      <w:textAlignment w:val="baseline"/>
    </w:pPr>
    <w:rPr>
      <w:rFonts w:eastAsia="全真中明體"/>
      <w:b/>
      <w:caps/>
      <w:spacing w:val="30"/>
      <w:sz w:val="24"/>
      <w:lang w:val="en-GB" w:eastAsia="zh-TW"/>
    </w:rPr>
  </w:style>
  <w:style w:type="paragraph" w:customStyle="1" w:styleId="3MSGothic105CharCharCharCharCharChar">
    <w:name w:val="樣式 標題 3 + (中文) MS Gothic 10.5 點 Char Char Char Char Char Char"/>
    <w:basedOn w:val="3"/>
    <w:qFormat/>
    <w:pPr>
      <w:keepLines w:val="0"/>
      <w:tabs>
        <w:tab w:val="left" w:pos="1134"/>
      </w:tabs>
      <w:snapToGrid w:val="0"/>
      <w:spacing w:beforeLines="0" w:afterLines="0" w:line="240" w:lineRule="auto"/>
      <w:ind w:left="1134" w:hanging="1134"/>
      <w:jc w:val="both"/>
    </w:pPr>
    <w:rPr>
      <w:rFonts w:eastAsia="MS Gothic" w:hAnsi="PMingLiU"/>
      <w:b w:val="0"/>
      <w:color w:val="auto"/>
      <w:lang w:val="en-AU" w:eastAsia="zh-TW"/>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211">
    <w:name w:val="正文文本缩进 21"/>
    <w:basedOn w:val="a"/>
    <w:qFormat/>
    <w:pPr>
      <w:adjustRightInd w:val="0"/>
      <w:spacing w:line="360" w:lineRule="auto"/>
      <w:ind w:right="1001" w:firstLine="525"/>
      <w:jc w:val="left"/>
    </w:pPr>
    <w:rPr>
      <w:sz w:val="24"/>
    </w:rPr>
  </w:style>
  <w:style w:type="paragraph" w:customStyle="1" w:styleId="affffa">
    <w:name w:val="表内文字"/>
    <w:basedOn w:val="a"/>
    <w:next w:val="a"/>
    <w:qFormat/>
    <w:pPr>
      <w:snapToGrid w:val="0"/>
      <w:spacing w:line="400" w:lineRule="exact"/>
    </w:pPr>
  </w:style>
  <w:style w:type="paragraph" w:customStyle="1" w:styleId="-">
    <w:name w:val=":-)"/>
    <w:qFormat/>
    <w:pPr>
      <w:overflowPunct w:val="0"/>
      <w:autoSpaceDE w:val="0"/>
      <w:autoSpaceDN w:val="0"/>
      <w:adjustRightInd w:val="0"/>
      <w:textAlignment w:val="baseline"/>
    </w:pPr>
    <w:rPr>
      <w:lang w:val="en-GB"/>
    </w:rPr>
  </w:style>
  <w:style w:type="paragraph" w:customStyle="1" w:styleId="63">
    <w:name w:val="样式6"/>
    <w:basedOn w:val="5"/>
    <w:next w:val="6"/>
    <w:qFormat/>
    <w:pPr>
      <w:numPr>
        <w:ilvl w:val="0"/>
        <w:numId w:val="0"/>
      </w:numPr>
      <w:spacing w:beforeLines="0" w:afterLines="0" w:line="376" w:lineRule="auto"/>
      <w:jc w:val="both"/>
    </w:pPr>
    <w:rPr>
      <w:rFonts w:ascii="Times New Roman" w:hAnsi="Times New Roman"/>
      <w:b/>
      <w:bCs/>
      <w:color w:val="auto"/>
      <w:sz w:val="21"/>
      <w:szCs w:val="28"/>
    </w:rPr>
  </w:style>
  <w:style w:type="paragraph" w:customStyle="1" w:styleId="-22">
    <w:name w:val="样式 第六行 + 左侧:  -2 字符 段前: 2 行"/>
    <w:basedOn w:val="affffb"/>
    <w:qFormat/>
    <w:pPr>
      <w:ind w:leftChars="-1000" w:left="-1000"/>
    </w:pPr>
    <w:rPr>
      <w:szCs w:val="20"/>
    </w:rPr>
  </w:style>
  <w:style w:type="paragraph" w:customStyle="1" w:styleId="affffb">
    <w:name w:val="第六行"/>
    <w:basedOn w:val="-82-62-4"/>
    <w:qFormat/>
    <w:pPr>
      <w:ind w:leftChars="-200" w:left="-200"/>
    </w:pPr>
  </w:style>
  <w:style w:type="paragraph" w:customStyle="1" w:styleId="affffc">
    <w:name w:val="表"/>
    <w:basedOn w:val="a"/>
    <w:qFormat/>
    <w:pPr>
      <w:spacing w:line="440" w:lineRule="exact"/>
      <w:jc w:val="center"/>
    </w:pPr>
    <w:rPr>
      <w:rFonts w:ascii="仿宋_GB2312" w:eastAsia="仿宋_GB2312"/>
    </w:rPr>
  </w:style>
  <w:style w:type="paragraph" w:customStyle="1" w:styleId="xl216">
    <w:name w:val="xl2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00FF00"/>
      <w:kern w:val="0"/>
      <w:sz w:val="20"/>
    </w:rPr>
  </w:style>
  <w:style w:type="paragraph" w:customStyle="1" w:styleId="xl161">
    <w:name w:val="xl1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00"/>
      <w:kern w:val="0"/>
      <w:sz w:val="20"/>
    </w:rPr>
  </w:style>
  <w:style w:type="paragraph" w:customStyle="1" w:styleId="Style3MSGothic105LatinTimesNewRomanA">
    <w:name w:val="Style 樣式 標題 3 + (中文) MS Gothic 10.5 點 + (Latin) Times New Roman (A..."/>
    <w:basedOn w:val="3MSGothic105CharCharCharCharCharChar"/>
    <w:qFormat/>
    <w:pPr>
      <w:ind w:left="0" w:firstLine="0"/>
    </w:pPr>
    <w:rPr>
      <w:rFonts w:eastAsia="PMingLiU" w:hAnsi="Times New Roman"/>
    </w:rPr>
  </w:style>
  <w:style w:type="paragraph" w:customStyle="1" w:styleId="font20">
    <w:name w:val="font20"/>
    <w:basedOn w:val="a"/>
    <w:qFormat/>
    <w:pPr>
      <w:widowControl/>
      <w:spacing w:before="100" w:beforeAutospacing="1" w:after="100" w:afterAutospacing="1"/>
      <w:jc w:val="left"/>
    </w:pPr>
    <w:rPr>
      <w:color w:val="0000FF"/>
      <w:kern w:val="0"/>
      <w:sz w:val="20"/>
    </w:rPr>
  </w:style>
  <w:style w:type="paragraph" w:customStyle="1" w:styleId="affffd">
    <w:name w:val="样式 小四"/>
    <w:basedOn w:val="a"/>
    <w:qFormat/>
    <w:pPr>
      <w:spacing w:before="120" w:after="120" w:line="420" w:lineRule="exact"/>
      <w:ind w:firstLineChars="200" w:firstLine="200"/>
    </w:pPr>
    <w:rPr>
      <w:sz w:val="24"/>
    </w:rPr>
  </w:style>
  <w:style w:type="paragraph" w:customStyle="1" w:styleId="xl212">
    <w:name w:val="xl2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FF00"/>
      <w:kern w:val="0"/>
      <w:sz w:val="20"/>
    </w:rPr>
  </w:style>
  <w:style w:type="paragraph" w:customStyle="1" w:styleId="0505">
    <w:name w:val="样式 居中 段前: 0.5 行 段后: 0.5 行"/>
    <w:basedOn w:val="a"/>
    <w:qFormat/>
    <w:pPr>
      <w:adjustRightInd w:val="0"/>
      <w:spacing w:beforeLines="50" w:afterLines="50" w:line="360" w:lineRule="auto"/>
      <w:ind w:firstLineChars="200" w:firstLine="200"/>
      <w:jc w:val="center"/>
    </w:pPr>
    <w:rPr>
      <w:b/>
      <w:sz w:val="24"/>
      <w:szCs w:val="24"/>
    </w:rPr>
  </w:style>
  <w:style w:type="paragraph" w:customStyle="1" w:styleId="xl65">
    <w:name w:val="xl65"/>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xl63">
    <w:name w:val="xl63"/>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affffe">
    <w:name w:val="表头样式"/>
    <w:basedOn w:val="afff0"/>
    <w:qFormat/>
    <w:pPr>
      <w:adjustRightInd/>
      <w:snapToGrid/>
      <w:spacing w:line="240" w:lineRule="auto"/>
      <w:jc w:val="left"/>
    </w:pPr>
    <w:rPr>
      <w:rFonts w:ascii="Times New Roman" w:eastAsia="PMingLiU" w:hAnsi="Times New Roman"/>
      <w:b/>
      <w:bCs/>
      <w:sz w:val="24"/>
      <w:lang w:eastAsia="zh-TW"/>
    </w:rPr>
  </w:style>
  <w:style w:type="paragraph" w:customStyle="1" w:styleId="afffff">
    <w:name w:val="目录"/>
    <w:basedOn w:val="a"/>
    <w:qFormat/>
    <w:pPr>
      <w:widowControl/>
      <w:jc w:val="center"/>
    </w:pPr>
    <w:rPr>
      <w:rFonts w:ascii="宋体"/>
      <w:b/>
      <w:kern w:val="0"/>
      <w:sz w:val="36"/>
    </w:rPr>
  </w:style>
  <w:style w:type="paragraph" w:customStyle="1" w:styleId="1b">
    <w:name w:val="材料验收1"/>
    <w:basedOn w:val="1"/>
    <w:qFormat/>
    <w:pPr>
      <w:spacing w:before="0" w:after="0"/>
      <w:ind w:leftChars="67" w:left="67" w:firstLineChars="150" w:firstLine="150"/>
    </w:pPr>
    <w:rPr>
      <w:rFonts w:ascii="Times New Roman" w:hAnsi="Times New Roman"/>
      <w:b w:val="0"/>
      <w:color w:val="auto"/>
      <w:sz w:val="28"/>
      <w:szCs w:val="28"/>
    </w:rPr>
  </w:style>
  <w:style w:type="paragraph" w:customStyle="1" w:styleId="xl217">
    <w:name w:val="xl2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FF00"/>
      <w:kern w:val="0"/>
      <w:sz w:val="20"/>
    </w:rPr>
  </w:style>
  <w:style w:type="paragraph" w:customStyle="1" w:styleId="64">
    <w:name w:val="投标－标题6"/>
    <w:basedOn w:val="53"/>
    <w:next w:val="a"/>
    <w:qFormat/>
    <w:pPr>
      <w:tabs>
        <w:tab w:val="left" w:pos="1134"/>
      </w:tabs>
      <w:ind w:left="1134" w:hanging="1134"/>
      <w:outlineLvl w:val="5"/>
    </w:pPr>
  </w:style>
  <w:style w:type="paragraph" w:customStyle="1" w:styleId="53">
    <w:name w:val="投标—标题5"/>
    <w:basedOn w:val="45"/>
    <w:next w:val="a"/>
    <w:qFormat/>
    <w:pPr>
      <w:tabs>
        <w:tab w:val="left" w:pos="992"/>
      </w:tabs>
      <w:ind w:left="992" w:hanging="992"/>
      <w:outlineLvl w:val="4"/>
    </w:pPr>
  </w:style>
  <w:style w:type="paragraph" w:customStyle="1" w:styleId="45">
    <w:name w:val="投标—标题4"/>
    <w:basedOn w:val="37"/>
    <w:next w:val="a"/>
    <w:qFormat/>
    <w:pPr>
      <w:tabs>
        <w:tab w:val="left" w:pos="851"/>
      </w:tabs>
      <w:spacing w:before="60"/>
      <w:ind w:left="851" w:hanging="851"/>
      <w:outlineLvl w:val="3"/>
    </w:pPr>
    <w:rPr>
      <w:sz w:val="24"/>
      <w:lang w:val="zh-CN"/>
    </w:rPr>
  </w:style>
  <w:style w:type="paragraph" w:customStyle="1" w:styleId="37">
    <w:name w:val="投标—标题3"/>
    <w:basedOn w:val="2f0"/>
    <w:next w:val="a"/>
    <w:qFormat/>
    <w:pPr>
      <w:tabs>
        <w:tab w:val="clear" w:pos="567"/>
        <w:tab w:val="left" w:pos="709"/>
      </w:tabs>
      <w:ind w:left="709" w:hanging="709"/>
      <w:outlineLvl w:val="2"/>
    </w:pPr>
    <w:rPr>
      <w:sz w:val="28"/>
    </w:rPr>
  </w:style>
  <w:style w:type="paragraph" w:customStyle="1" w:styleId="105050505">
    <w:name w:val="样式 样式 标题 1 + 居中 段前: 0.5 行 段后: 0.5 行 + 段前: 0.5 行 段后: 0.5 行"/>
    <w:basedOn w:val="1"/>
    <w:qFormat/>
    <w:pPr>
      <w:keepNext w:val="0"/>
      <w:keepLines w:val="0"/>
      <w:tabs>
        <w:tab w:val="left" w:pos="900"/>
      </w:tabs>
      <w:adjustRightInd w:val="0"/>
      <w:snapToGrid w:val="0"/>
      <w:spacing w:beforeLines="50" w:beforeAutospacing="1" w:afterLines="50" w:afterAutospacing="1" w:line="240" w:lineRule="auto"/>
      <w:ind w:left="900" w:hanging="420"/>
    </w:pPr>
    <w:rPr>
      <w:rFonts w:ascii="Times New Roman" w:eastAsia="黑体" w:hAnsi="Times New Roman"/>
      <w:color w:val="auto"/>
      <w:sz w:val="36"/>
    </w:rPr>
  </w:style>
  <w:style w:type="paragraph" w:customStyle="1" w:styleId="Char150">
    <w:name w:val="Char15"/>
    <w:basedOn w:val="a"/>
    <w:qFormat/>
    <w:rPr>
      <w:rFonts w:ascii="仿宋_GB2312" w:eastAsia="仿宋_GB2312"/>
      <w:b/>
      <w:sz w:val="32"/>
    </w:rPr>
  </w:style>
  <w:style w:type="paragraph" w:customStyle="1" w:styleId="xl244">
    <w:name w:val="xl2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FF00"/>
      <w:kern w:val="0"/>
      <w:sz w:val="20"/>
    </w:rPr>
  </w:style>
  <w:style w:type="paragraph" w:customStyle="1" w:styleId="CharCharCharCharCharCharCharCharCharCharCharCharChar5">
    <w:name w:val="Char Char Char Char Char Char Char Char Char Char Char Char Char5"/>
    <w:basedOn w:val="a"/>
    <w:qFormat/>
    <w:rPr>
      <w:rFonts w:ascii="仿宋_GB2312" w:eastAsia="仿宋_GB2312"/>
      <w:b/>
      <w:sz w:val="32"/>
    </w:rPr>
  </w:style>
  <w:style w:type="paragraph" w:customStyle="1" w:styleId="afffff0">
    <w:name w:val="表名及表号"/>
    <w:basedOn w:val="a"/>
    <w:next w:val="affffa"/>
    <w:qFormat/>
    <w:pPr>
      <w:snapToGrid w:val="0"/>
      <w:spacing w:line="480" w:lineRule="exact"/>
    </w:pPr>
    <w:rPr>
      <w:b/>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46">
    <w:name w:val="样式4"/>
    <w:basedOn w:val="2"/>
    <w:qFormat/>
    <w:pPr>
      <w:spacing w:before="0" w:after="0"/>
      <w:ind w:left="0" w:firstLineChars="175" w:firstLine="492"/>
      <w:jc w:val="both"/>
    </w:pPr>
    <w:rPr>
      <w:rFonts w:eastAsia="黑体"/>
      <w:bCs/>
      <w:sz w:val="30"/>
      <w:szCs w:val="28"/>
    </w:rPr>
  </w:style>
  <w:style w:type="paragraph" w:customStyle="1" w:styleId="121">
    <w:name w:val="正文12"/>
    <w:basedOn w:val="a"/>
    <w:qFormat/>
    <w:pPr>
      <w:adjustRightInd w:val="0"/>
      <w:snapToGrid w:val="0"/>
      <w:spacing w:line="360" w:lineRule="auto"/>
      <w:ind w:firstLineChars="200" w:firstLine="480"/>
    </w:pPr>
    <w:rPr>
      <w:rFonts w:ascii="宋体" w:hAnsi="宋体"/>
      <w:sz w:val="24"/>
    </w:rPr>
  </w:style>
  <w:style w:type="paragraph" w:customStyle="1" w:styleId="afffff1">
    <w:name w:val="横表格"/>
    <w:basedOn w:val="affff8"/>
    <w:qFormat/>
    <w:pPr>
      <w:spacing w:beforeLines="0" w:line="240" w:lineRule="auto"/>
    </w:pPr>
    <w:rPr>
      <w:b w:val="0"/>
    </w:rPr>
  </w:style>
  <w:style w:type="paragraph" w:customStyle="1" w:styleId="230">
    <w:name w:val="正文文本 23"/>
    <w:basedOn w:val="a"/>
    <w:qFormat/>
    <w:pPr>
      <w:adjustRightInd w:val="0"/>
      <w:spacing w:line="360" w:lineRule="auto"/>
      <w:ind w:right="1841" w:firstLine="420"/>
      <w:jc w:val="left"/>
      <w:textAlignment w:val="baseline"/>
    </w:pPr>
    <w:rPr>
      <w:sz w:val="24"/>
    </w:rPr>
  </w:style>
  <w:style w:type="paragraph" w:customStyle="1" w:styleId="-22-102">
    <w:name w:val="样式 样式 第六行 + 左侧:  -2 字符 段前: 2 行 + 左侧:  -10 字符 段前: 2 行"/>
    <w:basedOn w:val="-22"/>
    <w:qFormat/>
    <w:pPr>
      <w:ind w:leftChars="-1100" w:left="-1100"/>
    </w:pPr>
    <w:rPr>
      <w:szCs w:val="28"/>
    </w:rPr>
  </w:style>
  <w:style w:type="paragraph" w:customStyle="1" w:styleId="xl144">
    <w:name w:val="xl1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00">
    <w:name w:val="00"/>
    <w:basedOn w:val="a"/>
    <w:qFormat/>
    <w:pPr>
      <w:spacing w:line="360" w:lineRule="auto"/>
      <w:jc w:val="left"/>
    </w:pPr>
    <w:rPr>
      <w:rFonts w:ascii="宋体" w:hAnsi="宋体"/>
      <w:b/>
      <w:bCs/>
      <w:spacing w:val="-6"/>
      <w:sz w:val="28"/>
      <w:szCs w:val="28"/>
    </w:rPr>
  </w:style>
  <w:style w:type="paragraph" w:customStyle="1" w:styleId="30505">
    <w:name w:val="样式 标题 3 + 段前: 0.5 行 段后: 0.5 行"/>
    <w:basedOn w:val="3"/>
    <w:qFormat/>
    <w:pPr>
      <w:keepNext w:val="0"/>
      <w:keepLines w:val="0"/>
      <w:tabs>
        <w:tab w:val="left" w:pos="1080"/>
      </w:tabs>
      <w:adjustRightInd w:val="0"/>
      <w:spacing w:beforeLines="0" w:afterLines="0"/>
    </w:pPr>
    <w:rPr>
      <w:rFonts w:cs="宋体"/>
      <w:bCs/>
      <w:color w:val="auto"/>
      <w:kern w:val="0"/>
      <w:sz w:val="30"/>
      <w:szCs w:val="30"/>
    </w:rPr>
  </w:style>
  <w:style w:type="paragraph" w:customStyle="1" w:styleId="scc">
    <w:name w:val="scc"/>
    <w:basedOn w:val="a"/>
    <w:qFormat/>
    <w:pPr>
      <w:adjustRightInd w:val="0"/>
      <w:spacing w:line="400" w:lineRule="atLeast"/>
      <w:jc w:val="center"/>
      <w:textAlignment w:val="baseline"/>
    </w:pPr>
    <w:rPr>
      <w:rFonts w:eastAsia="楷体_GB2312"/>
      <w:b/>
      <w:kern w:val="0"/>
      <w:sz w:val="24"/>
    </w:rPr>
  </w:style>
  <w:style w:type="paragraph" w:customStyle="1" w:styleId="xl70">
    <w:name w:val="xl70"/>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afffff2">
    <w:name w:val="五级"/>
    <w:basedOn w:val="2"/>
    <w:qFormat/>
    <w:pPr>
      <w:keepNext w:val="0"/>
      <w:keepLines w:val="0"/>
      <w:tabs>
        <w:tab w:val="left" w:pos="851"/>
      </w:tabs>
      <w:spacing w:before="0" w:after="0"/>
      <w:ind w:left="851" w:hanging="851"/>
      <w:jc w:val="left"/>
    </w:pPr>
    <w:rPr>
      <w:b w:val="0"/>
      <w:bCs/>
      <w:szCs w:val="32"/>
    </w:rPr>
  </w:style>
  <w:style w:type="paragraph" w:customStyle="1" w:styleId="-10">
    <w:name w:val="附件标题-1"/>
    <w:basedOn w:val="a"/>
    <w:qFormat/>
    <w:pPr>
      <w:spacing w:beforeLines="50"/>
      <w:jc w:val="center"/>
    </w:pPr>
    <w:rPr>
      <w:rFonts w:eastAsia="黑体"/>
      <w:sz w:val="32"/>
      <w:szCs w:val="24"/>
    </w:rPr>
  </w:style>
  <w:style w:type="paragraph" w:customStyle="1" w:styleId="xl143">
    <w:name w:val="xl1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0000"/>
      <w:kern w:val="0"/>
      <w:sz w:val="20"/>
    </w:rPr>
  </w:style>
  <w:style w:type="paragraph" w:customStyle="1" w:styleId="112">
    <w:name w:val="1.1"/>
    <w:basedOn w:val="a"/>
    <w:qFormat/>
    <w:pPr>
      <w:spacing w:line="440" w:lineRule="exact"/>
      <w:ind w:firstLineChars="200" w:firstLine="200"/>
    </w:pPr>
    <w:rPr>
      <w:sz w:val="28"/>
    </w:rPr>
  </w:style>
  <w:style w:type="paragraph" w:customStyle="1" w:styleId="CharCharCharCharCharCharCharCharCharCharCharCharChar4">
    <w:name w:val="Char Char Char Char Char Char Char Char Char Char Char Char Char4"/>
    <w:basedOn w:val="a"/>
    <w:qFormat/>
    <w:rPr>
      <w:rFonts w:ascii="仿宋_GB2312" w:eastAsia="仿宋_GB2312"/>
      <w:b/>
      <w:sz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305050505">
    <w:name w:val="样式 样式 标题 3 + 段前: 0.5 行 段后: 0.5 行 + 宋体 四号 段前: 0.5 行 段后: 0.5 行"/>
    <w:basedOn w:val="a"/>
    <w:qFormat/>
    <w:pPr>
      <w:keepNext/>
      <w:keepLines/>
      <w:numPr>
        <w:ilvl w:val="1"/>
        <w:numId w:val="6"/>
      </w:numPr>
      <w:tabs>
        <w:tab w:val="clear" w:pos="1077"/>
      </w:tabs>
      <w:spacing w:beforeLines="50" w:afterLines="50" w:line="360" w:lineRule="auto"/>
      <w:ind w:left="0" w:firstLine="0"/>
      <w:jc w:val="left"/>
      <w:outlineLvl w:val="2"/>
    </w:pPr>
    <w:rPr>
      <w:rFonts w:ascii="宋体" w:hAnsi="宋体"/>
      <w:b/>
      <w:bCs/>
      <w:sz w:val="24"/>
      <w:szCs w:val="24"/>
    </w:rPr>
  </w:style>
  <w:style w:type="paragraph" w:customStyle="1" w:styleId="xl74">
    <w:name w:val="xl7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7">
    <w:name w:val="xl87"/>
    <w:basedOn w:val="a"/>
    <w:qFormat/>
    <w:pPr>
      <w:widowControl/>
      <w:pBdr>
        <w:left w:val="single" w:sz="4" w:space="0" w:color="auto"/>
        <w:bottom w:val="single" w:sz="4"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afffff3">
    <w:name w:val="标题五"/>
    <w:basedOn w:val="5"/>
    <w:next w:val="a"/>
    <w:qFormat/>
    <w:pPr>
      <w:numPr>
        <w:ilvl w:val="0"/>
        <w:numId w:val="0"/>
      </w:numPr>
      <w:spacing w:beforeLines="0" w:afterLines="0" w:line="360" w:lineRule="auto"/>
      <w:ind w:left="360"/>
      <w:jc w:val="both"/>
    </w:pPr>
    <w:rPr>
      <w:rFonts w:ascii="黑体" w:hAnsi="Times New Roman"/>
      <w:bCs/>
      <w:color w:val="auto"/>
      <w:sz w:val="18"/>
      <w:szCs w:val="28"/>
    </w:rPr>
  </w:style>
  <w:style w:type="paragraph" w:customStyle="1" w:styleId="afffff4">
    <w:name w:val="表格文字图表文字"/>
    <w:basedOn w:val="a"/>
    <w:qFormat/>
    <w:pPr>
      <w:snapToGrid w:val="0"/>
      <w:jc w:val="center"/>
    </w:pPr>
    <w:rPr>
      <w:rFonts w:cs="宋体"/>
    </w:rPr>
  </w:style>
  <w:style w:type="paragraph" w:customStyle="1" w:styleId="font18">
    <w:name w:val="font18"/>
    <w:basedOn w:val="a"/>
    <w:qFormat/>
    <w:pPr>
      <w:widowControl/>
      <w:spacing w:before="100" w:beforeAutospacing="1" w:after="100" w:afterAutospacing="1"/>
      <w:jc w:val="left"/>
    </w:pPr>
    <w:rPr>
      <w:rFonts w:ascii="宋体" w:hAnsi="宋体"/>
      <w:color w:val="008000"/>
      <w:kern w:val="0"/>
      <w:sz w:val="20"/>
    </w:rPr>
  </w:style>
  <w:style w:type="paragraph" w:customStyle="1" w:styleId="GB23120828">
    <w:name w:val="样式 楷体_GB2312 小四 首行缩进:  0.8 厘米 行距: 固定值 28 磅"/>
    <w:basedOn w:val="a"/>
    <w:qFormat/>
    <w:pPr>
      <w:ind w:firstLineChars="262" w:firstLine="550"/>
    </w:pPr>
  </w:style>
  <w:style w:type="paragraph" w:customStyle="1" w:styleId="CharCharChar2">
    <w:name w:val="末级 Char Char Char"/>
    <w:basedOn w:val="a"/>
    <w:qFormat/>
    <w:pPr>
      <w:tabs>
        <w:tab w:val="left" w:pos="851"/>
      </w:tabs>
      <w:spacing w:line="360" w:lineRule="auto"/>
      <w:ind w:firstLine="624"/>
    </w:pPr>
    <w:rPr>
      <w:sz w:val="24"/>
      <w:szCs w:val="24"/>
    </w:rPr>
  </w:style>
  <w:style w:type="paragraph" w:customStyle="1" w:styleId="xl77">
    <w:name w:val="xl77"/>
    <w:basedOn w:val="a"/>
    <w:qFormat/>
    <w:pPr>
      <w:widowControl/>
      <w:spacing w:before="100" w:beforeAutospacing="1" w:after="100" w:afterAutospacing="1"/>
      <w:jc w:val="center"/>
    </w:pPr>
    <w:rPr>
      <w:rFonts w:ascii="宋体" w:hAnsi="宋体" w:cs="宋体"/>
      <w:b/>
      <w:bCs/>
      <w:kern w:val="0"/>
      <w:sz w:val="28"/>
      <w:szCs w:val="28"/>
    </w:rPr>
  </w:style>
  <w:style w:type="paragraph" w:customStyle="1" w:styleId="font29">
    <w:name w:val="font29"/>
    <w:basedOn w:val="a"/>
    <w:qFormat/>
    <w:pPr>
      <w:widowControl/>
      <w:spacing w:before="100" w:beforeAutospacing="1" w:after="100" w:afterAutospacing="1"/>
      <w:jc w:val="left"/>
    </w:pPr>
    <w:rPr>
      <w:rFonts w:ascii="宋体" w:hAnsi="宋体"/>
      <w:color w:val="FF6600"/>
      <w:kern w:val="0"/>
      <w:sz w:val="20"/>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FF"/>
      <w:kern w:val="0"/>
      <w:sz w:val="20"/>
    </w:rPr>
  </w:style>
  <w:style w:type="paragraph" w:customStyle="1" w:styleId="xl168">
    <w:name w:val="xl1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xl228">
    <w:name w:val="xl2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FF9900"/>
      <w:kern w:val="0"/>
      <w:sz w:val="20"/>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afffff5">
    <w:name w:val="附表"/>
    <w:basedOn w:val="a"/>
    <w:qFormat/>
    <w:pPr>
      <w:adjustRightInd w:val="0"/>
      <w:snapToGrid w:val="0"/>
    </w:pPr>
    <w:rPr>
      <w:rFonts w:ascii="黑体" w:eastAsia="黑体"/>
      <w:szCs w:val="24"/>
    </w:rPr>
  </w:style>
  <w:style w:type="paragraph" w:customStyle="1" w:styleId="afffff6">
    <w:name w:val="投标正文"/>
    <w:basedOn w:val="a"/>
    <w:qFormat/>
    <w:pPr>
      <w:jc w:val="left"/>
    </w:pPr>
    <w:rPr>
      <w:kern w:val="0"/>
    </w:rPr>
  </w:style>
  <w:style w:type="paragraph" w:customStyle="1" w:styleId="225-021">
    <w:name w:val="样式 宋体 首行缩进:  2 字符 行距: 固定值 25 磅 右  -0.21 字符"/>
    <w:basedOn w:val="a"/>
    <w:qFormat/>
    <w:pPr>
      <w:adjustRightInd w:val="0"/>
      <w:snapToGrid w:val="0"/>
      <w:spacing w:line="520" w:lineRule="exact"/>
      <w:ind w:rightChars="-21" w:right="-55" w:firstLineChars="200" w:firstLine="520"/>
      <w:jc w:val="left"/>
    </w:pPr>
    <w:rPr>
      <w:rFonts w:ascii="宋体" w:hAnsi="宋体" w:cs="宋体"/>
      <w:sz w:val="26"/>
    </w:rPr>
  </w:style>
  <w:style w:type="paragraph" w:customStyle="1" w:styleId="1c">
    <w:name w:val="标书正文1"/>
    <w:basedOn w:val="a"/>
    <w:qFormat/>
    <w:pPr>
      <w:spacing w:before="100" w:after="100" w:line="360" w:lineRule="auto"/>
      <w:ind w:left="718" w:hangingChars="342" w:hanging="718"/>
    </w:pPr>
    <w:rPr>
      <w:rFonts w:ascii="宋体"/>
      <w:color w:val="FF0000"/>
      <w:kern w:val="0"/>
    </w:rPr>
  </w:style>
  <w:style w:type="paragraph" w:customStyle="1" w:styleId="xl97">
    <w:name w:val="xl97"/>
    <w:basedOn w:val="a"/>
    <w:qFormat/>
    <w:pPr>
      <w:widowControl/>
      <w:pBdr>
        <w:left w:val="single" w:sz="4"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afffff7">
    <w:name w:val="章节序"/>
    <w:basedOn w:val="a"/>
    <w:qFormat/>
    <w:pPr>
      <w:widowControl/>
      <w:adjustRightInd w:val="0"/>
      <w:ind w:firstLineChars="200" w:firstLine="420"/>
      <w:jc w:val="left"/>
    </w:pPr>
    <w:rPr>
      <w:rFonts w:ascii="Arial" w:eastAsia="楷体_GB2312" w:hAnsi="Arial"/>
    </w:rPr>
  </w:style>
  <w:style w:type="paragraph" w:customStyle="1" w:styleId="xl193">
    <w:name w:val="xl1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color w:val="0000FF"/>
      <w:kern w:val="0"/>
      <w:sz w:val="20"/>
    </w:rPr>
  </w:style>
  <w:style w:type="paragraph" w:customStyle="1" w:styleId="1d">
    <w:name w:val="样式 标题 1 + 二号"/>
    <w:basedOn w:val="1"/>
    <w:qFormat/>
    <w:pPr>
      <w:spacing w:before="340" w:after="330" w:line="578" w:lineRule="auto"/>
      <w:jc w:val="both"/>
    </w:pPr>
    <w:rPr>
      <w:rFonts w:ascii="Times New Roman" w:eastAsia="黑体" w:hAnsi="Times New Roman"/>
      <w:color w:val="auto"/>
      <w:sz w:val="32"/>
      <w:szCs w:val="44"/>
    </w:rPr>
  </w:style>
  <w:style w:type="paragraph" w:customStyle="1" w:styleId="font1">
    <w:name w:val="font1"/>
    <w:basedOn w:val="a"/>
    <w:qFormat/>
    <w:pPr>
      <w:widowControl/>
      <w:spacing w:before="100" w:beforeAutospacing="1" w:after="100" w:afterAutospacing="1"/>
      <w:jc w:val="left"/>
    </w:pPr>
    <w:rPr>
      <w:rFonts w:ascii="Arial" w:eastAsia="Arial Unicode MS" w:hAnsi="Arial"/>
      <w:b/>
      <w:kern w:val="0"/>
      <w:sz w:val="20"/>
    </w:rPr>
  </w:style>
  <w:style w:type="paragraph" w:customStyle="1" w:styleId="CharCharCharCharCharCharCharCharCharCharCharCharCharCharCharCharCharChar">
    <w:name w:val="Char Char Char Char Char Char Char Char Char Char Char Char Char Char Char Char Char Char"/>
    <w:basedOn w:val="a"/>
    <w:qFormat/>
    <w:rPr>
      <w:sz w:val="24"/>
      <w:szCs w:val="24"/>
    </w:rPr>
  </w:style>
  <w:style w:type="paragraph" w:customStyle="1" w:styleId="221">
    <w:name w:val="正文文本 22"/>
    <w:basedOn w:val="a"/>
    <w:qFormat/>
    <w:pPr>
      <w:adjustRightInd w:val="0"/>
      <w:spacing w:line="360" w:lineRule="auto"/>
      <w:ind w:right="1841" w:firstLine="420"/>
      <w:jc w:val="left"/>
      <w:textAlignment w:val="baseline"/>
    </w:pPr>
    <w:rPr>
      <w:sz w:val="24"/>
    </w:rPr>
  </w:style>
  <w:style w:type="paragraph" w:customStyle="1" w:styleId="xl234">
    <w:name w:val="xl2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8000"/>
      <w:kern w:val="0"/>
      <w:sz w:val="20"/>
    </w:rPr>
  </w:style>
  <w:style w:type="paragraph" w:customStyle="1" w:styleId="retrait1">
    <w:name w:val="retrait1"/>
    <w:basedOn w:val="a"/>
    <w:qFormat/>
    <w:pPr>
      <w:widowControl/>
      <w:spacing w:before="20" w:after="20"/>
      <w:ind w:left="284"/>
      <w:jc w:val="left"/>
    </w:pPr>
    <w:rPr>
      <w:rFonts w:ascii="Arial" w:hAnsi="Arial"/>
      <w:kern w:val="0"/>
      <w:sz w:val="24"/>
      <w:lang w:val="en-GB"/>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00FF"/>
      <w:kern w:val="0"/>
      <w:sz w:val="20"/>
    </w:rPr>
  </w:style>
  <w:style w:type="paragraph" w:customStyle="1" w:styleId="xl172">
    <w:name w:val="xl1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rPr>
  </w:style>
  <w:style w:type="paragraph" w:customStyle="1" w:styleId="1e">
    <w:name w:val="列表框1"/>
    <w:basedOn w:val="a"/>
    <w:next w:val="a"/>
    <w:qFormat/>
    <w:pPr>
      <w:tabs>
        <w:tab w:val="left" w:pos="1628"/>
        <w:tab w:val="left" w:pos="2086"/>
        <w:tab w:val="left" w:pos="2238"/>
      </w:tabs>
      <w:adjustRightInd w:val="0"/>
      <w:snapToGrid w:val="0"/>
      <w:ind w:leftChars="400" w:left="400" w:rightChars="100" w:right="100" w:hanging="348"/>
    </w:pPr>
    <w:rPr>
      <w:rFonts w:ascii="宋体" w:eastAsia="楷体_GB2312" w:hAnsi="Arial" w:cs="Arial"/>
      <w:spacing w:val="10"/>
      <w:kern w:val="0"/>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ff8">
    <w:name w:val="王 正文 四宋"/>
    <w:basedOn w:val="a"/>
    <w:qFormat/>
    <w:pPr>
      <w:ind w:firstLineChars="200" w:firstLine="560"/>
    </w:pPr>
    <w:rPr>
      <w:bCs/>
      <w:sz w:val="28"/>
      <w:szCs w:val="28"/>
    </w:rPr>
  </w:style>
  <w:style w:type="paragraph" w:customStyle="1" w:styleId="xl242">
    <w:name w:val="xl2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afffff9">
    <w:name w:val="文档正文"/>
    <w:basedOn w:val="a"/>
    <w:qFormat/>
    <w:pPr>
      <w:spacing w:line="360" w:lineRule="auto"/>
      <w:ind w:firstLineChars="200" w:firstLine="200"/>
    </w:pPr>
    <w:rPr>
      <w:rFonts w:ascii="宋体" w:hAnsi="宋体"/>
      <w:sz w:val="24"/>
      <w:szCs w:val="24"/>
    </w:rPr>
  </w:style>
  <w:style w:type="paragraph" w:customStyle="1" w:styleId="xl220">
    <w:name w:val="xl22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6600"/>
      <w:kern w:val="0"/>
      <w:sz w:val="20"/>
    </w:rPr>
  </w:style>
  <w:style w:type="paragraph" w:customStyle="1" w:styleId="xl235">
    <w:name w:val="xl2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008000"/>
      <w:kern w:val="0"/>
      <w:sz w:val="20"/>
    </w:rPr>
  </w:style>
  <w:style w:type="paragraph" w:customStyle="1" w:styleId="140">
    <w:name w:val="正文14"/>
    <w:basedOn w:val="a"/>
    <w:qFormat/>
    <w:pPr>
      <w:adjustRightInd w:val="0"/>
      <w:snapToGrid w:val="0"/>
      <w:spacing w:line="360" w:lineRule="auto"/>
      <w:ind w:firstLineChars="200" w:firstLine="480"/>
    </w:pPr>
    <w:rPr>
      <w:rFonts w:ascii="宋体" w:hAnsi="宋体"/>
      <w:sz w:val="24"/>
    </w:rPr>
  </w:style>
  <w:style w:type="paragraph" w:customStyle="1" w:styleId="Char1CharChar1Char">
    <w:name w:val="Char1 Char Char1 Char"/>
    <w:basedOn w:val="a"/>
    <w:qFormat/>
    <w:rPr>
      <w:rFonts w:ascii="仿宋_GB2312" w:eastAsia="仿宋_GB2312"/>
      <w:b/>
      <w:sz w:val="32"/>
      <w:szCs w:val="32"/>
    </w:rPr>
  </w:style>
  <w:style w:type="paragraph" w:customStyle="1" w:styleId="xl130">
    <w:name w:val="xl1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8000"/>
      <w:kern w:val="0"/>
      <w:sz w:val="20"/>
    </w:rPr>
  </w:style>
  <w:style w:type="paragraph" w:customStyle="1" w:styleId="xl219">
    <w:name w:val="xl2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6600"/>
      <w:kern w:val="0"/>
      <w:sz w:val="20"/>
    </w:rPr>
  </w:style>
  <w:style w:type="paragraph" w:customStyle="1" w:styleId="xl162">
    <w:name w:val="xl1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00"/>
      <w:kern w:val="0"/>
      <w:sz w:val="20"/>
    </w:rPr>
  </w:style>
  <w:style w:type="paragraph" w:customStyle="1" w:styleId="CharCharCharChar11">
    <w:name w:val="Char Char Char Char11"/>
    <w:basedOn w:val="a"/>
    <w:qFormat/>
    <w:rPr>
      <w:rFonts w:ascii="仿宋_GB2312" w:eastAsia="仿宋_GB2312"/>
      <w:b/>
      <w:sz w:val="32"/>
      <w:szCs w:val="32"/>
    </w:rPr>
  </w:style>
  <w:style w:type="paragraph" w:customStyle="1" w:styleId="2112headlinehheadlineSR2ERMH2H2PIM2Headin">
    <w:name w:val="样式 标题 2章标题 1.12 headlinehheadlineS&amp;R2ERMH2H2PIM2Headin..."/>
    <w:basedOn w:val="2"/>
    <w:qFormat/>
    <w:pPr>
      <w:keepNext w:val="0"/>
      <w:keepLines w:val="0"/>
      <w:pageBreakBefore/>
      <w:tabs>
        <w:tab w:val="left" w:pos="454"/>
      </w:tabs>
      <w:spacing w:before="312" w:after="156" w:line="560" w:lineRule="exact"/>
      <w:ind w:left="1077" w:hanging="623"/>
    </w:pPr>
    <w:rPr>
      <w:rFonts w:ascii="黑体" w:eastAsia="黑体" w:cs="宋体"/>
      <w:bCs/>
      <w:kern w:val="0"/>
      <w:sz w:val="32"/>
    </w:rPr>
  </w:style>
  <w:style w:type="paragraph" w:customStyle="1" w:styleId="afffffa">
    <w:name w:val="目录文字"/>
    <w:basedOn w:val="a"/>
    <w:qFormat/>
    <w:pPr>
      <w:widowControl/>
      <w:spacing w:line="480" w:lineRule="auto"/>
      <w:jc w:val="left"/>
    </w:pPr>
    <w:rPr>
      <w:rFonts w:ascii="宋体" w:hAnsi="宋体"/>
      <w:kern w:val="0"/>
      <w:sz w:val="24"/>
    </w:rPr>
  </w:style>
  <w:style w:type="paragraph" w:customStyle="1" w:styleId="xl134">
    <w:name w:val="xl1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kern w:val="0"/>
      <w:sz w:val="20"/>
    </w:rPr>
  </w:style>
  <w:style w:type="paragraph" w:customStyle="1" w:styleId="afffffb">
    <w:name w:val="表目录"/>
    <w:basedOn w:val="a"/>
    <w:qFormat/>
    <w:pPr>
      <w:adjustRightInd w:val="0"/>
      <w:snapToGrid w:val="0"/>
      <w:spacing w:line="360" w:lineRule="auto"/>
    </w:pPr>
    <w:rPr>
      <w:rFonts w:ascii="黑体" w:eastAsia="黑体"/>
      <w:szCs w:val="21"/>
    </w:rPr>
  </w:style>
  <w:style w:type="paragraph" w:customStyle="1" w:styleId="CharCharCharCharCharCharChar5">
    <w:name w:val="Char Char Char Char Char Char Char5"/>
    <w:basedOn w:val="a"/>
    <w:qFormat/>
    <w:rPr>
      <w:rFonts w:ascii="仿宋_GB2312" w:eastAsia="仿宋_GB2312"/>
      <w:b/>
      <w:sz w:val="32"/>
    </w:rPr>
  </w:style>
  <w:style w:type="paragraph" w:customStyle="1" w:styleId="xl181">
    <w:name w:val="xl1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0"/>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2f4">
    <w:name w:val="格式2"/>
    <w:basedOn w:val="2"/>
    <w:qFormat/>
    <w:pPr>
      <w:autoSpaceDE w:val="0"/>
      <w:autoSpaceDN w:val="0"/>
      <w:adjustRightInd w:val="0"/>
      <w:spacing w:before="260" w:after="260" w:line="416" w:lineRule="atLeast"/>
      <w:ind w:left="420" w:hanging="420"/>
      <w:jc w:val="both"/>
      <w:textAlignment w:val="baseline"/>
    </w:pPr>
    <w:rPr>
      <w:rFonts w:ascii="黑体" w:eastAsia="黑体" w:hAnsi="Times New Roman"/>
      <w:b w:val="0"/>
      <w:kern w:val="0"/>
      <w:sz w:val="30"/>
    </w:rPr>
  </w:style>
  <w:style w:type="paragraph" w:customStyle="1" w:styleId="F2">
    <w:name w:val="F2 一级标题"/>
    <w:basedOn w:val="a"/>
    <w:qFormat/>
    <w:pPr>
      <w:spacing w:beforeLines="100" w:afterLines="100" w:line="360" w:lineRule="auto"/>
      <w:ind w:firstLineChars="271" w:firstLine="759"/>
      <w:jc w:val="center"/>
    </w:pPr>
    <w:rPr>
      <w:rFonts w:ascii="楷体_GB2312" w:eastAsia="黑体" w:hAnsi="宋体"/>
      <w:sz w:val="3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00FF00"/>
      <w:kern w:val="0"/>
      <w:sz w:val="20"/>
    </w:rPr>
  </w:style>
  <w:style w:type="paragraph" w:customStyle="1" w:styleId="xl245">
    <w:name w:val="xl2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115">
    <w:name w:val="样式 材料验收1 + 首行缩进:  1.5 字符"/>
    <w:basedOn w:val="1b"/>
    <w:qFormat/>
    <w:pPr>
      <w:ind w:firstLine="422"/>
    </w:pPr>
    <w:rPr>
      <w:rFonts w:cs="宋体"/>
      <w:b/>
      <w:szCs w:val="20"/>
    </w:rPr>
  </w:style>
  <w:style w:type="paragraph" w:customStyle="1" w:styleId="afffffc">
    <w:name w:val="样式一"/>
    <w:basedOn w:val="a"/>
    <w:qFormat/>
    <w:pPr>
      <w:autoSpaceDE w:val="0"/>
      <w:autoSpaceDN w:val="0"/>
      <w:adjustRightInd w:val="0"/>
      <w:spacing w:line="360" w:lineRule="auto"/>
      <w:ind w:firstLineChars="200" w:firstLine="480"/>
      <w:textAlignment w:val="baseline"/>
    </w:pPr>
    <w:rPr>
      <w:rFonts w:ascii="宋体" w:hAnsi="宋体"/>
      <w:kern w:val="0"/>
      <w:sz w:val="24"/>
      <w:lang w:val="en-GB"/>
    </w:rPr>
  </w:style>
  <w:style w:type="paragraph" w:customStyle="1" w:styleId="CharChar1a">
    <w:name w:val="末级 Char Char1"/>
    <w:basedOn w:val="a"/>
    <w:qFormat/>
    <w:pPr>
      <w:tabs>
        <w:tab w:val="left" w:pos="851"/>
      </w:tabs>
      <w:spacing w:line="360" w:lineRule="auto"/>
      <w:ind w:leftChars="500" w:left="500"/>
    </w:pPr>
    <w:rPr>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rPr>
  </w:style>
  <w:style w:type="paragraph" w:customStyle="1" w:styleId="xl200">
    <w:name w:val="xl2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FF"/>
      <w:kern w:val="0"/>
      <w:sz w:val="20"/>
    </w:rPr>
  </w:style>
  <w:style w:type="paragraph" w:customStyle="1" w:styleId="Ttire">
    <w:name w:val="Tétière"/>
    <w:basedOn w:val="a"/>
    <w:qFormat/>
    <w:pPr>
      <w:widowControl/>
      <w:spacing w:before="60" w:after="60"/>
      <w:jc w:val="center"/>
    </w:pPr>
    <w:rPr>
      <w:rFonts w:ascii="Arial" w:hAnsi="Arial"/>
      <w:b/>
      <w:kern w:val="0"/>
      <w:sz w:val="16"/>
      <w:lang w:val="en-GB"/>
    </w:rPr>
  </w:style>
  <w:style w:type="paragraph" w:customStyle="1" w:styleId="141">
    <w:name w:val="日期14"/>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213">
    <w:name w:val="xl2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6600"/>
      <w:kern w:val="0"/>
      <w:sz w:val="20"/>
    </w:rPr>
  </w:style>
  <w:style w:type="paragraph" w:customStyle="1" w:styleId="F6">
    <w:name w:val="F6 表号"/>
    <w:basedOn w:val="a"/>
    <w:qFormat/>
    <w:pPr>
      <w:spacing w:beforeLines="50" w:line="360" w:lineRule="auto"/>
      <w:ind w:firstLineChars="271" w:firstLine="759"/>
      <w:jc w:val="right"/>
    </w:pPr>
    <w:rPr>
      <w:rFonts w:ascii="黑体" w:eastAsia="黑体" w:hAnsi="宋体"/>
      <w:sz w:val="28"/>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fd">
    <w:name w:val="正文 + 宋体"/>
    <w:basedOn w:val="a"/>
    <w:qFormat/>
    <w:pPr>
      <w:adjustRightInd w:val="0"/>
      <w:snapToGrid w:val="0"/>
      <w:spacing w:line="360" w:lineRule="auto"/>
      <w:ind w:left="567"/>
    </w:pPr>
    <w:rPr>
      <w:rFonts w:ascii="宋体" w:hAnsi="宋体"/>
      <w:kern w:val="0"/>
      <w:sz w:val="24"/>
      <w:szCs w:val="24"/>
    </w:rPr>
  </w:style>
  <w:style w:type="paragraph" w:customStyle="1" w:styleId="ReportLevel3">
    <w:name w:val="Report Level 3"/>
    <w:basedOn w:val="ReportLevel1"/>
    <w:next w:val="ReportText"/>
    <w:qFormat/>
    <w:pPr>
      <w:tabs>
        <w:tab w:val="left" w:pos="1080"/>
      </w:tabs>
      <w:spacing w:before="120"/>
      <w:ind w:left="1080" w:hanging="360"/>
      <w:outlineLvl w:val="2"/>
    </w:pPr>
    <w:rPr>
      <w:rFonts w:ascii="PMingLiU" w:hAnsi="PMingLiU"/>
      <w:b w:val="0"/>
      <w:caps w:val="0"/>
      <w:sz w:val="22"/>
      <w:lang w:eastAsia="zh-CN"/>
    </w:rPr>
  </w:style>
  <w:style w:type="paragraph" w:customStyle="1" w:styleId="1111">
    <w:name w:val="1.1.1"/>
    <w:basedOn w:val="112"/>
    <w:qFormat/>
    <w:pPr>
      <w:ind w:firstLineChars="400" w:firstLine="400"/>
    </w:pPr>
  </w:style>
  <w:style w:type="paragraph" w:customStyle="1" w:styleId="Afffffe">
    <w:name w:val="A"/>
    <w:basedOn w:val="a"/>
    <w:qFormat/>
    <w:pPr>
      <w:adjustRightInd w:val="0"/>
      <w:spacing w:line="480" w:lineRule="atLeast"/>
      <w:jc w:val="center"/>
      <w:textAlignment w:val="baseline"/>
    </w:pPr>
    <w:rPr>
      <w:spacing w:val="2"/>
      <w:kern w:val="0"/>
      <w:sz w:val="32"/>
    </w:rPr>
  </w:style>
  <w:style w:type="paragraph" w:customStyle="1" w:styleId="xl123">
    <w:name w:val="xl1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9900"/>
      <w:kern w:val="0"/>
      <w:sz w:val="20"/>
    </w:rPr>
  </w:style>
  <w:style w:type="paragraph" w:customStyle="1" w:styleId="affffff">
    <w:name w:val="表格文字"/>
    <w:basedOn w:val="a"/>
    <w:qFormat/>
    <w:rPr>
      <w:rFonts w:ascii="宋体"/>
    </w:rPr>
  </w:style>
  <w:style w:type="paragraph" w:customStyle="1" w:styleId="xl231">
    <w:name w:val="xl2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8000"/>
      <w:kern w:val="0"/>
      <w:sz w:val="20"/>
    </w:rPr>
  </w:style>
  <w:style w:type="paragraph" w:customStyle="1" w:styleId="xl151">
    <w:name w:val="xl1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FF"/>
      <w:kern w:val="0"/>
      <w:sz w:val="20"/>
    </w:rPr>
  </w:style>
  <w:style w:type="paragraph" w:customStyle="1" w:styleId="p0">
    <w:name w:val="p0"/>
    <w:basedOn w:val="a"/>
    <w:qFormat/>
    <w:pPr>
      <w:widowControl/>
    </w:pPr>
    <w:rPr>
      <w:kern w:val="0"/>
      <w:szCs w:val="21"/>
    </w:rPr>
  </w:style>
  <w:style w:type="paragraph" w:customStyle="1" w:styleId="213">
    <w:name w:val="正文文本缩进 213"/>
    <w:basedOn w:val="a"/>
    <w:qFormat/>
    <w:pPr>
      <w:adjustRightInd w:val="0"/>
      <w:spacing w:line="360" w:lineRule="auto"/>
      <w:ind w:right="1001" w:firstLine="525"/>
      <w:jc w:val="left"/>
      <w:textAlignment w:val="baseline"/>
    </w:pPr>
    <w:rPr>
      <w:sz w:val="24"/>
    </w:rPr>
  </w:style>
  <w:style w:type="paragraph" w:customStyle="1" w:styleId="xl88">
    <w:name w:val="xl88"/>
    <w:basedOn w:val="a"/>
    <w:qFormat/>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xl201">
    <w:name w:val="xl2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affffff0">
    <w:name w:val="第一行"/>
    <w:basedOn w:val="a"/>
    <w:qFormat/>
    <w:pPr>
      <w:spacing w:beforeLines="100" w:line="360" w:lineRule="auto"/>
      <w:jc w:val="center"/>
    </w:pPr>
    <w:rPr>
      <w:rFonts w:ascii="宋体"/>
      <w:b/>
      <w:bCs/>
      <w:sz w:val="32"/>
      <w:szCs w:val="32"/>
    </w:rPr>
  </w:style>
  <w:style w:type="paragraph" w:customStyle="1" w:styleId="affffff1">
    <w:name w:val="简单回函地址"/>
    <w:basedOn w:val="a"/>
    <w:qFormat/>
    <w:rPr>
      <w:rFonts w:ascii="宋体"/>
      <w:sz w:val="28"/>
      <w:szCs w:val="24"/>
    </w:rPr>
  </w:style>
  <w:style w:type="paragraph" w:customStyle="1" w:styleId="CharChar111">
    <w:name w:val="Char Char111"/>
    <w:basedOn w:val="1"/>
    <w:qFormat/>
    <w:pPr>
      <w:tabs>
        <w:tab w:val="left" w:pos="432"/>
      </w:tabs>
      <w:adjustRightInd w:val="0"/>
      <w:spacing w:before="0" w:after="0" w:line="480" w:lineRule="auto"/>
      <w:jc w:val="both"/>
      <w:textAlignment w:val="baseline"/>
    </w:pPr>
    <w:rPr>
      <w:rFonts w:ascii="黑体" w:eastAsia="黑体" w:hAnsi="宋体"/>
      <w:bCs w:val="0"/>
      <w:color w:val="auto"/>
      <w:sz w:val="32"/>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38">
    <w:name w:val="正文3"/>
    <w:qFormat/>
    <w:pPr>
      <w:widowControl w:val="0"/>
      <w:adjustRightInd w:val="0"/>
      <w:spacing w:line="0" w:lineRule="atLeast"/>
      <w:textAlignment w:val="baseline"/>
    </w:pPr>
    <w:rPr>
      <w:rFonts w:ascii="宋体"/>
      <w:sz w:val="34"/>
    </w:rPr>
  </w:style>
  <w:style w:type="paragraph" w:customStyle="1" w:styleId="CharChar191">
    <w:name w:val="Char Char191"/>
    <w:basedOn w:val="a"/>
    <w:qFormat/>
    <w:rPr>
      <w:rFonts w:ascii="Tahoma" w:hAnsi="Tahoma"/>
      <w:sz w:val="24"/>
    </w:rPr>
  </w:style>
  <w:style w:type="paragraph" w:customStyle="1" w:styleId="212">
    <w:name w:val="正文文本 21"/>
    <w:basedOn w:val="a"/>
    <w:qFormat/>
    <w:pPr>
      <w:adjustRightInd w:val="0"/>
      <w:spacing w:line="360" w:lineRule="auto"/>
      <w:ind w:right="1841" w:firstLine="420"/>
      <w:jc w:val="left"/>
      <w:textAlignment w:val="baseline"/>
    </w:pPr>
    <w:rPr>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CharCharCharCharCharChar1CharCharChar">
    <w:name w:val="Char Char Char Char Char Char Char Char Char Char Char1 Char Char Char"/>
    <w:basedOn w:val="a"/>
    <w:qFormat/>
    <w:rPr>
      <w:rFonts w:ascii="Tahoma" w:hAnsi="Tahoma"/>
      <w:sz w:val="24"/>
    </w:rPr>
  </w:style>
  <w:style w:type="paragraph" w:customStyle="1" w:styleId="GB231215">
    <w:name w:val="样式 仿宋_GB2312 小四 行距: 1.5 倍行距"/>
    <w:basedOn w:val="a"/>
    <w:qFormat/>
    <w:pPr>
      <w:spacing w:line="360" w:lineRule="auto"/>
      <w:ind w:firstLineChars="200" w:firstLine="480"/>
    </w:pPr>
    <w:rPr>
      <w:rFonts w:ascii="仿宋_GB2312" w:eastAsia="仿宋_GB2312" w:hAnsi="宋体" w:cs="宋体"/>
      <w:sz w:val="28"/>
    </w:rPr>
  </w:style>
  <w:style w:type="paragraph" w:customStyle="1" w:styleId="39">
    <w:name w:val="样式3"/>
    <w:basedOn w:val="2"/>
    <w:qFormat/>
    <w:pPr>
      <w:spacing w:before="0" w:after="0"/>
      <w:ind w:left="0" w:firstLineChars="175" w:firstLine="492"/>
      <w:jc w:val="both"/>
    </w:pPr>
    <w:rPr>
      <w:rFonts w:eastAsia="黑体"/>
      <w:bCs/>
      <w:sz w:val="30"/>
      <w:szCs w:val="28"/>
    </w:rPr>
  </w:style>
  <w:style w:type="paragraph" w:customStyle="1" w:styleId="1f">
    <w:name w:val="编号1."/>
    <w:basedOn w:val="a"/>
    <w:qFormat/>
    <w:pPr>
      <w:tabs>
        <w:tab w:val="left" w:pos="547"/>
        <w:tab w:val="left" w:pos="907"/>
        <w:tab w:val="left" w:pos="1080"/>
      </w:tabs>
      <w:spacing w:line="480" w:lineRule="atLeast"/>
      <w:ind w:firstLine="547"/>
    </w:pPr>
    <w:rPr>
      <w:sz w:val="28"/>
    </w:rPr>
  </w:style>
  <w:style w:type="paragraph" w:customStyle="1" w:styleId="2110">
    <w:name w:val="正文文本缩进 211"/>
    <w:basedOn w:val="a"/>
    <w:qFormat/>
    <w:pPr>
      <w:adjustRightInd w:val="0"/>
      <w:spacing w:line="360" w:lineRule="auto"/>
      <w:ind w:right="1001" w:firstLine="525"/>
      <w:jc w:val="left"/>
      <w:textAlignment w:val="baseline"/>
    </w:pPr>
    <w:rPr>
      <w:sz w:val="24"/>
    </w:rPr>
  </w:style>
  <w:style w:type="paragraph" w:customStyle="1" w:styleId="affffff2">
    <w:name w:val="正文&gt;"/>
    <w:basedOn w:val="a"/>
    <w:qFormat/>
    <w:pPr>
      <w:tabs>
        <w:tab w:val="left" w:pos="630"/>
        <w:tab w:val="left" w:pos="1050"/>
      </w:tabs>
      <w:spacing w:line="400" w:lineRule="exact"/>
      <w:ind w:left="1050" w:hanging="420"/>
    </w:pPr>
    <w:rPr>
      <w:rFonts w:ascii="Arial" w:hAnsi="Arial"/>
    </w:rPr>
  </w:style>
  <w:style w:type="paragraph" w:customStyle="1" w:styleId="-22-102-">
    <w:name w:val="样式 样式 样式 第六行 + 左侧:  -2 字符 段前: 2 行 + 左侧:  -10 字符 段前: 2 行 + 左侧:  -..."/>
    <w:basedOn w:val="-22-102"/>
    <w:qFormat/>
    <w:pPr>
      <w:ind w:leftChars="-1200" w:left="-1200"/>
    </w:pPr>
    <w:rPr>
      <w:szCs w:val="20"/>
    </w:rPr>
  </w:style>
  <w:style w:type="paragraph" w:customStyle="1" w:styleId="CharCharCharChar10">
    <w:name w:val="Char Char Char Char1"/>
    <w:basedOn w:val="a"/>
    <w:qFormat/>
    <w:pPr>
      <w:spacing w:line="360" w:lineRule="auto"/>
    </w:pPr>
    <w:rPr>
      <w:rFonts w:ascii="Tahoma" w:hAnsi="Tahoma"/>
      <w:sz w:val="24"/>
    </w:rPr>
  </w:style>
  <w:style w:type="paragraph" w:customStyle="1" w:styleId="47">
    <w:name w:val="样式4 表号"/>
    <w:basedOn w:val="a"/>
    <w:qFormat/>
    <w:pPr>
      <w:spacing w:beforeLines="50" w:line="360" w:lineRule="auto"/>
      <w:ind w:firstLineChars="271" w:firstLine="759"/>
      <w:jc w:val="right"/>
    </w:pPr>
    <w:rPr>
      <w:rFonts w:ascii="宋体" w:hAnsi="宋体"/>
      <w:b/>
      <w:sz w:val="28"/>
    </w:rPr>
  </w:style>
  <w:style w:type="paragraph" w:customStyle="1" w:styleId="affffff3">
    <w:name w:val="抬头"/>
    <w:basedOn w:val="a"/>
    <w:qFormat/>
    <w:pPr>
      <w:spacing w:line="360" w:lineRule="auto"/>
    </w:pPr>
    <w:rPr>
      <w:rFonts w:ascii="宋体"/>
      <w:szCs w:val="21"/>
    </w:rPr>
  </w:style>
  <w:style w:type="paragraph" w:customStyle="1" w:styleId="xl93">
    <w:name w:val="xl93"/>
    <w:basedOn w:val="a"/>
    <w:qFormat/>
    <w:pPr>
      <w:widowControl/>
      <w:pBdr>
        <w:left w:val="single" w:sz="4" w:space="0" w:color="auto"/>
        <w:bottom w:val="double" w:sz="6"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90">
    <w:name w:val="xl90"/>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font15">
    <w:name w:val="font15"/>
    <w:basedOn w:val="a"/>
    <w:qFormat/>
    <w:pPr>
      <w:widowControl/>
      <w:spacing w:before="100" w:beforeAutospacing="1" w:after="100" w:afterAutospacing="1"/>
      <w:jc w:val="left"/>
    </w:pPr>
    <w:rPr>
      <w:rFonts w:ascii="宋体" w:hAnsi="宋体"/>
      <w:color w:val="FF00FF"/>
      <w:kern w:val="0"/>
      <w:sz w:val="20"/>
    </w:rPr>
  </w:style>
  <w:style w:type="paragraph" w:customStyle="1" w:styleId="affffff4">
    <w:name w:val="註解主旨"/>
    <w:basedOn w:val="ac"/>
    <w:next w:val="ac"/>
    <w:semiHidden/>
    <w:qFormat/>
    <w:rPr>
      <w:rFonts w:eastAsia="PMingLiU"/>
      <w:b/>
      <w:bCs/>
      <w:sz w:val="24"/>
      <w:szCs w:val="20"/>
      <w:lang w:eastAsia="zh-TW"/>
    </w:rPr>
  </w:style>
  <w:style w:type="paragraph" w:customStyle="1" w:styleId="Level3">
    <w:name w:val="Level 3"/>
    <w:basedOn w:val="a"/>
    <w:qFormat/>
    <w:pPr>
      <w:widowControl/>
      <w:tabs>
        <w:tab w:val="left" w:pos="3240"/>
      </w:tabs>
      <w:ind w:left="3240" w:hanging="180"/>
      <w:jc w:val="left"/>
    </w:pPr>
    <w:rPr>
      <w:rFonts w:eastAsia="PMingLiU"/>
      <w:kern w:val="0"/>
      <w:sz w:val="22"/>
      <w:lang w:val="en-GB" w:eastAsia="en-US"/>
    </w:rPr>
  </w:style>
  <w:style w:type="paragraph" w:styleId="affffff5">
    <w:name w:val="List Paragraph"/>
    <w:basedOn w:val="a"/>
    <w:uiPriority w:val="34"/>
    <w:qFormat/>
    <w:pPr>
      <w:ind w:firstLineChars="200" w:firstLine="420"/>
    </w:pPr>
    <w:rPr>
      <w:rFonts w:ascii="Calibri" w:hAnsi="Calibri"/>
      <w:szCs w:val="22"/>
    </w:rPr>
  </w:style>
  <w:style w:type="paragraph" w:customStyle="1" w:styleId="70">
    <w:name w:val="7"/>
    <w:basedOn w:val="a"/>
    <w:next w:val="af0"/>
    <w:qFormat/>
    <w:pPr>
      <w:numPr>
        <w:numId w:val="7"/>
      </w:numPr>
      <w:ind w:left="0" w:firstLine="0"/>
    </w:pPr>
    <w:rPr>
      <w:rFonts w:ascii="宋体" w:hAnsi="Courier New"/>
    </w:rPr>
  </w:style>
  <w:style w:type="paragraph" w:customStyle="1" w:styleId="3a">
    <w:name w:val="材料验收3"/>
    <w:basedOn w:val="3"/>
    <w:qFormat/>
    <w:pPr>
      <w:spacing w:beforeLines="0" w:afterLines="0"/>
      <w:jc w:val="both"/>
    </w:pPr>
    <w:rPr>
      <w:b w:val="0"/>
      <w:bCs/>
      <w:color w:val="auto"/>
      <w:sz w:val="28"/>
      <w:szCs w:val="32"/>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00FF"/>
      <w:kern w:val="0"/>
      <w:sz w:val="20"/>
    </w:rPr>
  </w:style>
  <w:style w:type="paragraph" w:customStyle="1" w:styleId="xl26">
    <w:name w:val="xl26"/>
    <w:basedOn w:val="a"/>
    <w:qFormat/>
    <w:pPr>
      <w:widowControl/>
      <w:spacing w:before="100" w:beforeAutospacing="1" w:after="100" w:afterAutospacing="1"/>
      <w:jc w:val="center"/>
    </w:pPr>
    <w:rPr>
      <w:rFonts w:ascii="仿宋_GB2312" w:eastAsia="仿宋_GB2312" w:hAnsi="宋体" w:cs="宋体"/>
      <w:kern w:val="0"/>
      <w:sz w:val="16"/>
      <w:szCs w:val="16"/>
    </w:rPr>
  </w:style>
  <w:style w:type="paragraph" w:customStyle="1" w:styleId="xl211">
    <w:name w:val="xl2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00FF00"/>
      <w:kern w:val="0"/>
      <w:sz w:val="20"/>
    </w:rPr>
  </w:style>
  <w:style w:type="paragraph" w:customStyle="1" w:styleId="xl221">
    <w:name w:val="xl22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6600"/>
      <w:kern w:val="0"/>
      <w:sz w:val="20"/>
    </w:rPr>
  </w:style>
  <w:style w:type="paragraph" w:customStyle="1" w:styleId="xl99">
    <w:name w:val="xl99"/>
    <w:basedOn w:val="a"/>
    <w:qFormat/>
    <w:pPr>
      <w:widowControl/>
      <w:pBdr>
        <w:top w:val="single" w:sz="4" w:space="0" w:color="auto"/>
        <w:bottom w:val="double" w:sz="6" w:space="0" w:color="auto"/>
      </w:pBdr>
      <w:spacing w:before="100" w:beforeAutospacing="1" w:after="100" w:afterAutospacing="1"/>
      <w:jc w:val="center"/>
      <w:textAlignment w:val="center"/>
    </w:pPr>
    <w:rPr>
      <w:rFonts w:ascii="华文新魏" w:eastAsia="华文新魏" w:hAnsi="Arial Unicode MS" w:hint="eastAsia"/>
      <w:b/>
      <w:kern w:val="0"/>
      <w:sz w:val="24"/>
    </w:rPr>
  </w:style>
  <w:style w:type="paragraph" w:customStyle="1" w:styleId="CharCharCharCharCharCharCharCharCharCharCharCharChar2">
    <w:name w:val="Char Char Char Char Char Char Char Char Char Char Char Char Char2"/>
    <w:basedOn w:val="a"/>
    <w:qFormat/>
    <w:rPr>
      <w:rFonts w:ascii="仿宋_GB2312" w:eastAsia="仿宋_GB2312"/>
      <w:b/>
      <w:sz w:val="32"/>
    </w:rPr>
  </w:style>
  <w:style w:type="paragraph" w:customStyle="1" w:styleId="2f5">
    <w:name w:val="2级标题"/>
    <w:basedOn w:val="13"/>
    <w:qFormat/>
    <w:pPr>
      <w:tabs>
        <w:tab w:val="clear" w:pos="1200"/>
        <w:tab w:val="left" w:pos="1620"/>
      </w:tabs>
      <w:ind w:left="1620"/>
      <w:outlineLvl w:val="2"/>
    </w:pPr>
  </w:style>
  <w:style w:type="paragraph" w:customStyle="1" w:styleId="xl131">
    <w:name w:val="xl1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color w:val="008000"/>
      <w:kern w:val="0"/>
      <w:sz w:val="20"/>
    </w:rPr>
  </w:style>
  <w:style w:type="paragraph" w:customStyle="1" w:styleId="314">
    <w:name w:val="正文文本缩进 314"/>
    <w:basedOn w:val="a"/>
    <w:qFormat/>
    <w:pPr>
      <w:adjustRightInd w:val="0"/>
      <w:spacing w:line="360" w:lineRule="exact"/>
      <w:ind w:firstLine="756"/>
      <w:textAlignment w:val="baseline"/>
    </w:pPr>
    <w:rPr>
      <w:rFonts w:eastAsia="楷体_GB2312"/>
      <w:spacing w:val="20"/>
      <w:kern w:val="0"/>
      <w:sz w:val="28"/>
    </w:rPr>
  </w:style>
  <w:style w:type="paragraph" w:customStyle="1" w:styleId="1f0">
    <w:name w:val="编号（1）"/>
    <w:basedOn w:val="a"/>
    <w:qFormat/>
    <w:pPr>
      <w:tabs>
        <w:tab w:val="left" w:pos="420"/>
      </w:tabs>
      <w:spacing w:line="360" w:lineRule="auto"/>
      <w:ind w:leftChars="200" w:left="450" w:hangingChars="200" w:hanging="200"/>
    </w:pPr>
    <w:rPr>
      <w:rFonts w:ascii="宋体"/>
      <w:szCs w:val="21"/>
    </w:rPr>
  </w:style>
  <w:style w:type="paragraph" w:customStyle="1" w:styleId="xl69">
    <w:name w:val="xl69"/>
    <w:basedOn w:val="a"/>
    <w:qFormat/>
    <w:pPr>
      <w:widowControl/>
      <w:pBdr>
        <w:bottom w:val="single" w:sz="4" w:space="0" w:color="auto"/>
      </w:pBdr>
      <w:spacing w:before="100" w:beforeAutospacing="1" w:after="100" w:afterAutospacing="1"/>
      <w:jc w:val="center"/>
    </w:pPr>
    <w:rPr>
      <w:rFonts w:ascii="宋体" w:hAnsi="宋体" w:cs="宋体"/>
      <w:b/>
      <w:bCs/>
      <w:kern w:val="0"/>
      <w:sz w:val="28"/>
      <w:szCs w:val="28"/>
    </w:rPr>
  </w:style>
  <w:style w:type="paragraph" w:customStyle="1" w:styleId="xl190">
    <w:name w:val="xl19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b/>
      <w:color w:val="0000FF"/>
      <w:kern w:val="0"/>
      <w:sz w:val="20"/>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6600"/>
      <w:kern w:val="0"/>
      <w:sz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CharCharCharCharCharCharChar2">
    <w:name w:val="Char Char Char Char Char Char Char2"/>
    <w:basedOn w:val="a"/>
    <w:qFormat/>
    <w:rPr>
      <w:rFonts w:ascii="仿宋_GB2312" w:eastAsia="仿宋_GB2312"/>
      <w:b/>
      <w:sz w:val="32"/>
    </w:rPr>
  </w:style>
  <w:style w:type="paragraph" w:customStyle="1" w:styleId="affffff6">
    <w:name w:val="小标题"/>
    <w:basedOn w:val="a"/>
    <w:qFormat/>
    <w:pPr>
      <w:tabs>
        <w:tab w:val="left" w:pos="425"/>
      </w:tabs>
      <w:ind w:left="425" w:hanging="425"/>
    </w:pPr>
  </w:style>
  <w:style w:type="paragraph" w:customStyle="1" w:styleId="xl169">
    <w:name w:val="xl1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0"/>
    </w:rPr>
  </w:style>
  <w:style w:type="paragraph" w:customStyle="1" w:styleId="xl189">
    <w:name w:val="xl1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Bodytext1">
    <w:name w:val="Body text 1"/>
    <w:basedOn w:val="1f1"/>
    <w:qFormat/>
    <w:pPr>
      <w:tabs>
        <w:tab w:val="left" w:pos="1134"/>
      </w:tabs>
      <w:spacing w:before="170"/>
      <w:ind w:left="1134" w:hanging="1134"/>
    </w:pPr>
  </w:style>
  <w:style w:type="paragraph" w:customStyle="1" w:styleId="1f1">
    <w:name w:val="正文文本1"/>
    <w:qFormat/>
    <w:pPr>
      <w:widowControl w:val="0"/>
      <w:autoSpaceDE w:val="0"/>
      <w:autoSpaceDN w:val="0"/>
      <w:adjustRightInd w:val="0"/>
      <w:spacing w:line="300" w:lineRule="atLeast"/>
      <w:jc w:val="both"/>
    </w:pPr>
    <w:rPr>
      <w:color w:val="000000"/>
      <w:sz w:val="24"/>
    </w:rPr>
  </w:style>
  <w:style w:type="paragraph" w:customStyle="1" w:styleId="zy">
    <w:name w:val="zy"/>
    <w:basedOn w:val="a"/>
    <w:qFormat/>
    <w:pPr>
      <w:spacing w:line="360" w:lineRule="auto"/>
    </w:pPr>
    <w:rPr>
      <w:rFonts w:ascii="宋体" w:hAnsi="宋体"/>
      <w:color w:val="FF0000"/>
    </w:rPr>
  </w:style>
  <w:style w:type="paragraph" w:customStyle="1" w:styleId="2f6">
    <w:name w:val="列出段落2"/>
    <w:basedOn w:val="a"/>
    <w:qFormat/>
    <w:pPr>
      <w:ind w:firstLineChars="200" w:firstLine="420"/>
    </w:pPr>
    <w:rPr>
      <w:rFonts w:ascii="Calibri" w:hAnsi="Calibri"/>
    </w:rPr>
  </w:style>
  <w:style w:type="paragraph" w:customStyle="1" w:styleId="xl153">
    <w:name w:val="xl15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kern w:val="0"/>
      <w:sz w:val="20"/>
    </w:rPr>
  </w:style>
  <w:style w:type="paragraph" w:customStyle="1" w:styleId="CharCharCharCharCharCharCharCharCharCharCharCharChar">
    <w:name w:val="Char Char Char Char Char Char Char Char Char Char Char Char Char"/>
    <w:basedOn w:val="a"/>
    <w:qFormat/>
    <w:rPr>
      <w:rFonts w:ascii="仿宋_GB2312" w:eastAsia="仿宋_GB2312"/>
      <w:b/>
      <w:sz w:val="32"/>
    </w:rPr>
  </w:style>
  <w:style w:type="paragraph" w:customStyle="1" w:styleId="Char1CharCharCharCharCharChar1CharCharChar">
    <w:name w:val="Char1 Char Char Char Char Char Char1 Char Char Char"/>
    <w:basedOn w:val="a"/>
    <w:qFormat/>
    <w:pPr>
      <w:spacing w:line="360" w:lineRule="auto"/>
      <w:ind w:firstLineChars="200" w:firstLine="200"/>
    </w:pPr>
    <w:rPr>
      <w:rFonts w:ascii="宋体" w:hAnsi="宋体" w:cs="宋体"/>
      <w:sz w:val="24"/>
      <w:szCs w:val="24"/>
    </w:rPr>
  </w:style>
  <w:style w:type="paragraph" w:customStyle="1" w:styleId="4105">
    <w:name w:val="样式 深圳4 + 段前: 1 行 段后: 0.5 行"/>
    <w:basedOn w:val="43"/>
    <w:qFormat/>
    <w:pPr>
      <w:tabs>
        <w:tab w:val="clear" w:pos="360"/>
      </w:tabs>
      <w:spacing w:beforeLines="0"/>
    </w:pPr>
    <w:rPr>
      <w:rFonts w:cs="宋体"/>
      <w:sz w:val="28"/>
      <w:szCs w:val="20"/>
    </w:rPr>
  </w:style>
  <w:style w:type="paragraph" w:customStyle="1" w:styleId="1f2">
    <w:name w:val="日期1"/>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202">
    <w:name w:val="xl2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FF00FF"/>
      <w:kern w:val="0"/>
      <w:sz w:val="20"/>
    </w:rPr>
  </w:style>
  <w:style w:type="paragraph" w:customStyle="1" w:styleId="xl186">
    <w:name w:val="xl1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00FF"/>
      <w:kern w:val="0"/>
      <w:sz w:val="20"/>
    </w:rPr>
  </w:style>
  <w:style w:type="paragraph" w:customStyle="1" w:styleId="xl179">
    <w:name w:val="xl1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FF0000"/>
      <w:kern w:val="0"/>
      <w:sz w:val="20"/>
    </w:rPr>
  </w:style>
  <w:style w:type="paragraph" w:customStyle="1" w:styleId="xl174">
    <w:name w:val="xl1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olor w:val="FF0000"/>
      <w:kern w:val="0"/>
      <w:sz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rPr>
  </w:style>
  <w:style w:type="paragraph" w:customStyle="1" w:styleId="xl223">
    <w:name w:val="xl2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6600"/>
      <w:kern w:val="0"/>
      <w:sz w:val="20"/>
    </w:rPr>
  </w:style>
  <w:style w:type="paragraph" w:customStyle="1" w:styleId="tableau">
    <w:name w:val="tableau"/>
    <w:basedOn w:val="a"/>
    <w:pPr>
      <w:widowControl/>
      <w:spacing w:before="20" w:after="20"/>
      <w:jc w:val="center"/>
    </w:pPr>
    <w:rPr>
      <w:rFonts w:ascii="Arial" w:hAnsi="Arial"/>
      <w:kern w:val="0"/>
      <w:sz w:val="16"/>
      <w:lang w:val="en-GB"/>
    </w:rPr>
  </w:style>
  <w:style w:type="paragraph" w:customStyle="1" w:styleId="xl145">
    <w:name w:val="xl1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kern w:val="0"/>
      <w:sz w:val="20"/>
    </w:rPr>
  </w:style>
  <w:style w:type="paragraph" w:customStyle="1" w:styleId="xl61">
    <w:name w:val="xl61"/>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rPr>
  </w:style>
  <w:style w:type="paragraph" w:customStyle="1" w:styleId="378020">
    <w:name w:val="样式 标题 3 + (中文) 黑体 小四 非加粗 段前: 7.8 磅 段后: 0 磅 行距: 固定值 20 磅"/>
    <w:basedOn w:val="3"/>
    <w:qFormat/>
    <w:pPr>
      <w:spacing w:beforeLines="0" w:afterLines="0" w:line="400" w:lineRule="exact"/>
      <w:jc w:val="both"/>
    </w:pPr>
    <w:rPr>
      <w:rFonts w:eastAsia="黑体" w:cs="宋体"/>
      <w:b w:val="0"/>
      <w:color w:val="auto"/>
      <w:kern w:val="0"/>
      <w:szCs w:val="20"/>
    </w:rPr>
  </w:style>
  <w:style w:type="paragraph" w:customStyle="1" w:styleId="font32">
    <w:name w:val="font32"/>
    <w:basedOn w:val="a"/>
    <w:qFormat/>
    <w:pPr>
      <w:widowControl/>
      <w:spacing w:before="100" w:beforeAutospacing="1" w:after="100" w:afterAutospacing="1"/>
      <w:jc w:val="left"/>
    </w:pPr>
    <w:rPr>
      <w:rFonts w:ascii="宋体" w:hAnsi="宋体"/>
      <w:color w:val="000000"/>
      <w:kern w:val="0"/>
      <w:sz w:val="20"/>
    </w:rPr>
  </w:style>
  <w:style w:type="paragraph" w:customStyle="1" w:styleId="xl180">
    <w:name w:val="xl1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kern w:val="0"/>
      <w:sz w:val="20"/>
    </w:rPr>
  </w:style>
  <w:style w:type="paragraph" w:customStyle="1" w:styleId="xl53">
    <w:name w:val="xl5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04">
    <w:name w:val="xl2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olor w:val="FF00FF"/>
      <w:kern w:val="0"/>
      <w:sz w:val="20"/>
    </w:rPr>
  </w:style>
  <w:style w:type="paragraph" w:customStyle="1" w:styleId="affffff7">
    <w:name w:val="大标题"/>
    <w:qFormat/>
    <w:pPr>
      <w:tabs>
        <w:tab w:val="left" w:pos="1134"/>
      </w:tabs>
      <w:snapToGrid w:val="0"/>
      <w:spacing w:before="240" w:after="240" w:line="288" w:lineRule="auto"/>
    </w:pPr>
    <w:rPr>
      <w:rFonts w:ascii="黑体" w:eastAsia="黑体"/>
      <w:sz w:val="24"/>
    </w:rPr>
  </w:style>
  <w:style w:type="paragraph" w:customStyle="1" w:styleId="affffff8">
    <w:name w:val="样式"/>
    <w:qFormat/>
    <w:pPr>
      <w:widowControl w:val="0"/>
      <w:autoSpaceDE w:val="0"/>
      <w:autoSpaceDN w:val="0"/>
      <w:adjustRightInd w:val="0"/>
    </w:pPr>
    <w:rPr>
      <w:rFonts w:ascii="宋体" w:hAnsi="宋体" w:cs="宋体"/>
      <w:sz w:val="24"/>
      <w:szCs w:val="24"/>
    </w:rPr>
  </w:style>
  <w:style w:type="paragraph" w:customStyle="1" w:styleId="xl140">
    <w:name w:val="xl1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rPr>
  </w:style>
  <w:style w:type="paragraph" w:customStyle="1" w:styleId="xl139">
    <w:name w:val="xl1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kern w:val="0"/>
      <w:sz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94">
    <w:name w:val="xl94"/>
    <w:basedOn w:val="a"/>
    <w:qFormat/>
    <w:pPr>
      <w:widowControl/>
      <w:pBdr>
        <w:top w:val="double" w:sz="6" w:space="0" w:color="auto"/>
        <w:left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1A0">
    <w:name w:val="項目1A"/>
    <w:basedOn w:val="a"/>
    <w:qFormat/>
    <w:pPr>
      <w:tabs>
        <w:tab w:val="left" w:pos="1701"/>
      </w:tabs>
      <w:snapToGrid w:val="0"/>
      <w:spacing w:line="400" w:lineRule="atLeast"/>
    </w:pPr>
    <w:rPr>
      <w:rFonts w:eastAsia="DFKai-SB"/>
      <w:sz w:val="26"/>
      <w:szCs w:val="26"/>
      <w:lang w:eastAsia="zh-TW"/>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b/>
      <w:color w:val="FF0000"/>
      <w:kern w:val="0"/>
      <w:sz w:val="20"/>
    </w:rPr>
  </w:style>
  <w:style w:type="paragraph" w:customStyle="1" w:styleId="spectext">
    <w:name w:val="spec.text"/>
    <w:basedOn w:val="a"/>
    <w:pPr>
      <w:widowControl/>
      <w:tabs>
        <w:tab w:val="left" w:pos="720"/>
        <w:tab w:val="left" w:pos="1440"/>
        <w:tab w:val="left" w:pos="2160"/>
        <w:tab w:val="left" w:pos="2880"/>
        <w:tab w:val="left" w:pos="3600"/>
      </w:tabs>
      <w:overflowPunct w:val="0"/>
      <w:autoSpaceDE w:val="0"/>
      <w:autoSpaceDN w:val="0"/>
      <w:adjustRightInd w:val="0"/>
      <w:spacing w:before="200"/>
      <w:jc w:val="left"/>
      <w:textAlignment w:val="baseline"/>
    </w:pPr>
    <w:rPr>
      <w:kern w:val="0"/>
      <w:sz w:val="24"/>
      <w:lang w:val="en-GB" w:eastAsia="en-US"/>
    </w:rPr>
  </w:style>
  <w:style w:type="paragraph" w:customStyle="1" w:styleId="xl208">
    <w:name w:val="xl2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FF"/>
      <w:kern w:val="0"/>
      <w:sz w:val="20"/>
    </w:rPr>
  </w:style>
  <w:style w:type="paragraph" w:customStyle="1" w:styleId="font22">
    <w:name w:val="font22"/>
    <w:basedOn w:val="a"/>
    <w:qFormat/>
    <w:pPr>
      <w:widowControl/>
      <w:spacing w:before="100" w:beforeAutospacing="1" w:after="100" w:afterAutospacing="1"/>
      <w:jc w:val="left"/>
    </w:pPr>
    <w:rPr>
      <w:color w:val="FF0000"/>
      <w:kern w:val="0"/>
      <w:sz w:val="20"/>
    </w:rPr>
  </w:style>
  <w:style w:type="paragraph" w:customStyle="1" w:styleId="xl147">
    <w:name w:val="xl1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FF"/>
      <w:kern w:val="0"/>
      <w:sz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00FF"/>
      <w:kern w:val="0"/>
      <w:sz w:val="20"/>
    </w:rPr>
  </w:style>
  <w:style w:type="paragraph" w:customStyle="1" w:styleId="CharCharCharCharCharCharChar4">
    <w:name w:val="Char Char Char Char Char Char Char4"/>
    <w:basedOn w:val="a"/>
    <w:rPr>
      <w:rFonts w:ascii="仿宋_GB2312" w:eastAsia="仿宋_GB2312"/>
      <w:b/>
      <w:sz w:val="32"/>
    </w:rPr>
  </w:style>
  <w:style w:type="paragraph" w:customStyle="1" w:styleId="xl27">
    <w:name w:val="xl27"/>
    <w:basedOn w:val="a"/>
    <w:pPr>
      <w:widowControl/>
      <w:pBdr>
        <w:bottom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BodyTextIndent21">
    <w:name w:val="Body Text Indent 21"/>
    <w:basedOn w:val="a"/>
    <w:qFormat/>
    <w:pPr>
      <w:adjustRightInd w:val="0"/>
      <w:spacing w:line="360" w:lineRule="auto"/>
      <w:ind w:right="1001" w:firstLine="525"/>
      <w:jc w:val="left"/>
      <w:textAlignment w:val="baseline"/>
    </w:pPr>
    <w:rPr>
      <w:sz w:val="24"/>
    </w:rPr>
  </w:style>
  <w:style w:type="paragraph" w:customStyle="1" w:styleId="xl237">
    <w:name w:val="xl2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008000"/>
      <w:kern w:val="0"/>
      <w:sz w:val="20"/>
    </w:rPr>
  </w:style>
  <w:style w:type="paragraph" w:customStyle="1" w:styleId="xl230">
    <w:name w:val="xl2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008000"/>
      <w:kern w:val="0"/>
      <w:sz w:val="20"/>
    </w:rPr>
  </w:style>
  <w:style w:type="paragraph" w:customStyle="1" w:styleId="CharCharCharCharCharCharCharCharChar1Char">
    <w:name w:val="Char Char Char Char Char Char Char Char Char1 Char"/>
    <w:basedOn w:val="a"/>
    <w:qFormat/>
    <w:rPr>
      <w:rFonts w:ascii="Tahoma" w:hAnsi="Tahoma"/>
      <w:sz w:val="24"/>
    </w:rPr>
  </w:style>
  <w:style w:type="paragraph" w:customStyle="1" w:styleId="xl129">
    <w:name w:val="xl1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8000"/>
      <w:kern w:val="0"/>
      <w:sz w:val="20"/>
    </w:rPr>
  </w:style>
  <w:style w:type="paragraph" w:customStyle="1" w:styleId="54">
    <w:name w:val="样式 标题 5 + 自动设置"/>
    <w:basedOn w:val="5"/>
    <w:qFormat/>
    <w:pPr>
      <w:keepNext w:val="0"/>
      <w:keepLines w:val="0"/>
      <w:numPr>
        <w:ilvl w:val="0"/>
        <w:numId w:val="0"/>
      </w:numPr>
      <w:spacing w:beforeLines="0" w:afterLines="0" w:line="360" w:lineRule="auto"/>
      <w:ind w:firstLineChars="100" w:firstLine="100"/>
      <w:jc w:val="left"/>
    </w:pPr>
    <w:rPr>
      <w:rFonts w:ascii="Times New Roman" w:hAnsi="Times New Roman"/>
      <w:color w:val="auto"/>
      <w:sz w:val="21"/>
      <w:szCs w:val="20"/>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00FF"/>
      <w:kern w:val="0"/>
      <w:sz w:val="20"/>
    </w:rPr>
  </w:style>
  <w:style w:type="paragraph" w:customStyle="1" w:styleId="xl229">
    <w:name w:val="xl2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008000"/>
      <w:kern w:val="0"/>
      <w:sz w:val="20"/>
    </w:rPr>
  </w:style>
  <w:style w:type="paragraph" w:customStyle="1" w:styleId="affffff9">
    <w:name w:val="应答文本"/>
    <w:basedOn w:val="a"/>
    <w:pPr>
      <w:adjustRightInd w:val="0"/>
      <w:snapToGrid w:val="0"/>
      <w:spacing w:line="400" w:lineRule="exact"/>
      <w:ind w:leftChars="172" w:left="421" w:rightChars="100" w:right="100" w:hangingChars="26" w:hanging="60"/>
    </w:pPr>
    <w:rPr>
      <w:rFonts w:ascii="宋体" w:hAnsi="宋体"/>
      <w:b/>
      <w:spacing w:val="10"/>
      <w:kern w:val="0"/>
    </w:rPr>
  </w:style>
  <w:style w:type="paragraph" w:customStyle="1" w:styleId="777-">
    <w:name w:val="777-正文"/>
    <w:basedOn w:val="a"/>
    <w:qFormat/>
    <w:pPr>
      <w:spacing w:line="560" w:lineRule="exact"/>
      <w:ind w:firstLineChars="200" w:firstLine="200"/>
    </w:pPr>
    <w:rPr>
      <w:rFonts w:ascii="宋体" w:hAnsi="宋体"/>
      <w:sz w:val="28"/>
      <w:szCs w:val="28"/>
    </w:rPr>
  </w:style>
  <w:style w:type="paragraph" w:customStyle="1" w:styleId="BodyText21">
    <w:name w:val="Body Text 21"/>
    <w:basedOn w:val="a"/>
    <w:qFormat/>
    <w:pPr>
      <w:adjustRightInd w:val="0"/>
      <w:spacing w:line="360" w:lineRule="auto"/>
      <w:ind w:right="1841" w:firstLine="420"/>
      <w:jc w:val="left"/>
      <w:textAlignment w:val="baseline"/>
    </w:pPr>
    <w:rPr>
      <w:sz w:val="24"/>
    </w:rPr>
  </w:style>
  <w:style w:type="paragraph" w:customStyle="1" w:styleId="Charff2">
    <w:name w:val="正文 Char"/>
    <w:qFormat/>
    <w:pPr>
      <w:spacing w:line="360" w:lineRule="auto"/>
      <w:ind w:firstLineChars="200" w:firstLine="200"/>
    </w:pPr>
    <w:rPr>
      <w:kern w:val="2"/>
      <w:sz w:val="24"/>
      <w:szCs w:val="24"/>
    </w:rPr>
  </w:style>
  <w:style w:type="paragraph" w:customStyle="1" w:styleId="xl112">
    <w:name w:val="xl11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color w:val="FF00FF"/>
      <w:kern w:val="0"/>
      <w:sz w:val="20"/>
    </w:rPr>
  </w:style>
  <w:style w:type="paragraph" w:customStyle="1" w:styleId="-42">
    <w:name w:val="样式 第四行 + 左侧:  -4 字符 段前: 2 行"/>
    <w:basedOn w:val="afff6"/>
    <w:qFormat/>
    <w:pPr>
      <w:ind w:leftChars="-300" w:left="-300"/>
    </w:pPr>
    <w:rPr>
      <w:szCs w:val="20"/>
    </w:rPr>
  </w:style>
  <w:style w:type="paragraph" w:customStyle="1" w:styleId="affffffa">
    <w:name w:val="二级标题"/>
    <w:basedOn w:val="3"/>
    <w:qFormat/>
    <w:pPr>
      <w:spacing w:beforeLines="0" w:afterLines="0" w:line="240" w:lineRule="auto"/>
      <w:jc w:val="left"/>
    </w:pPr>
    <w:rPr>
      <w:rFonts w:eastAsia="黑体"/>
      <w:color w:val="auto"/>
      <w:kern w:val="0"/>
      <w:sz w:val="30"/>
      <w:szCs w:val="20"/>
    </w:rPr>
  </w:style>
  <w:style w:type="paragraph" w:customStyle="1" w:styleId="xl56">
    <w:name w:val="xl56"/>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Spec25">
    <w:name w:val="Spec 25"/>
    <w:basedOn w:val="a"/>
    <w:pPr>
      <w:widowControl/>
      <w:tabs>
        <w:tab w:val="left" w:pos="990"/>
      </w:tabs>
      <w:spacing w:before="40" w:after="120"/>
      <w:ind w:left="1700" w:hanging="562"/>
    </w:pPr>
    <w:rPr>
      <w:kern w:val="0"/>
      <w:sz w:val="24"/>
      <w:lang w:val="en-GB"/>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Retrait10">
    <w:name w:val="Retrait 1"/>
    <w:basedOn w:val="a2"/>
    <w:pPr>
      <w:widowControl/>
      <w:spacing w:after="240"/>
      <w:ind w:left="1134" w:firstLine="0"/>
      <w:jc w:val="left"/>
    </w:pPr>
    <w:rPr>
      <w:rFonts w:ascii="Palatino" w:hAnsi="Palatino"/>
      <w:kern w:val="0"/>
      <w:sz w:val="24"/>
      <w:lang w:val="en-GB"/>
    </w:rPr>
  </w:style>
  <w:style w:type="paragraph" w:customStyle="1" w:styleId="xl96">
    <w:name w:val="xl96"/>
    <w:basedOn w:val="a"/>
    <w:pPr>
      <w:widowControl/>
      <w:pBdr>
        <w:left w:val="double" w:sz="6" w:space="0" w:color="auto"/>
        <w:bottom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100">
    <w:name w:val="样式10"/>
    <w:basedOn w:val="a"/>
    <w:pPr>
      <w:spacing w:line="460" w:lineRule="exact"/>
      <w:ind w:firstLineChars="200" w:firstLine="200"/>
    </w:pPr>
    <w:rPr>
      <w:sz w:val="24"/>
      <w:szCs w:val="24"/>
    </w:rPr>
  </w:style>
  <w:style w:type="paragraph" w:customStyle="1" w:styleId="xl173">
    <w:name w:val="xl1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FF0000"/>
      <w:kern w:val="0"/>
      <w:sz w:val="20"/>
    </w:rPr>
  </w:style>
  <w:style w:type="paragraph" w:customStyle="1" w:styleId="affffffb">
    <w:name w:val="公文标题"/>
    <w:basedOn w:val="3"/>
    <w:pPr>
      <w:spacing w:beforeLines="0" w:afterLines="0" w:line="240" w:lineRule="auto"/>
      <w:ind w:left="1469" w:right="1542"/>
    </w:pPr>
    <w:rPr>
      <w:color w:val="auto"/>
      <w:sz w:val="44"/>
    </w:rPr>
  </w:style>
  <w:style w:type="paragraph" w:customStyle="1" w:styleId="xl203">
    <w:name w:val="xl2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00FF"/>
      <w:kern w:val="0"/>
      <w:sz w:val="20"/>
    </w:rPr>
  </w:style>
  <w:style w:type="paragraph" w:customStyle="1" w:styleId="xl55">
    <w:name w:val="xl55"/>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font30">
    <w:name w:val="font30"/>
    <w:basedOn w:val="a"/>
    <w:pPr>
      <w:widowControl/>
      <w:spacing w:before="100" w:beforeAutospacing="1" w:after="100" w:afterAutospacing="1"/>
      <w:jc w:val="left"/>
    </w:pPr>
    <w:rPr>
      <w:color w:val="FF6600"/>
      <w:kern w:val="0"/>
      <w:sz w:val="20"/>
    </w:rPr>
  </w:style>
  <w:style w:type="paragraph" w:customStyle="1" w:styleId="ReportList2">
    <w:name w:val="Report List 2"/>
    <w:basedOn w:val="ReportList1"/>
    <w:qFormat/>
    <w:pPr>
      <w:spacing w:after="0"/>
      <w:ind w:left="1440" w:hanging="360"/>
    </w:pPr>
    <w:rPr>
      <w:rFonts w:eastAsia="宋体"/>
      <w:sz w:val="20"/>
    </w:rPr>
  </w:style>
  <w:style w:type="paragraph" w:customStyle="1" w:styleId="ReportList1">
    <w:name w:val="Report List 1"/>
    <w:basedOn w:val="af8"/>
    <w:qFormat/>
    <w:pPr>
      <w:widowControl/>
      <w:tabs>
        <w:tab w:val="clear" w:pos="420"/>
        <w:tab w:val="left" w:pos="1680"/>
      </w:tabs>
      <w:spacing w:after="138"/>
      <w:ind w:left="1680" w:hanging="420"/>
      <w:jc w:val="left"/>
    </w:pPr>
    <w:rPr>
      <w:rFonts w:eastAsia="PMingLiU"/>
      <w:kern w:val="0"/>
      <w:sz w:val="22"/>
      <w:szCs w:val="20"/>
      <w:lang w:val="en-GB" w:eastAsia="en-US"/>
    </w:rPr>
  </w:style>
  <w:style w:type="paragraph" w:customStyle="1" w:styleId="font25">
    <w:name w:val="font25"/>
    <w:basedOn w:val="a"/>
    <w:qFormat/>
    <w:pPr>
      <w:widowControl/>
      <w:spacing w:before="100" w:beforeAutospacing="1" w:after="100" w:afterAutospacing="1"/>
      <w:jc w:val="left"/>
    </w:pPr>
    <w:rPr>
      <w:rFonts w:ascii="宋体" w:hAnsi="宋体"/>
      <w:color w:val="FF00FF"/>
      <w:kern w:val="0"/>
      <w:sz w:val="20"/>
    </w:rPr>
  </w:style>
  <w:style w:type="paragraph" w:customStyle="1" w:styleId="311">
    <w:name w:val="正文文本缩进 311"/>
    <w:basedOn w:val="a"/>
    <w:qFormat/>
    <w:pPr>
      <w:adjustRightInd w:val="0"/>
      <w:spacing w:line="360" w:lineRule="exact"/>
      <w:ind w:firstLine="756"/>
      <w:textAlignment w:val="baseline"/>
    </w:pPr>
    <w:rPr>
      <w:rFonts w:eastAsia="楷体_GB2312"/>
      <w:spacing w:val="20"/>
      <w:kern w:val="0"/>
      <w:sz w:val="28"/>
    </w:rPr>
  </w:style>
  <w:style w:type="paragraph" w:customStyle="1" w:styleId="55">
    <w:name w:val="5正文"/>
    <w:qFormat/>
    <w:pPr>
      <w:widowControl w:val="0"/>
      <w:adjustRightInd w:val="0"/>
      <w:snapToGrid w:val="0"/>
      <w:spacing w:line="400" w:lineRule="exact"/>
      <w:ind w:firstLineChars="200" w:firstLine="420"/>
    </w:pPr>
    <w:rPr>
      <w:rFonts w:ascii="宋体"/>
      <w:kern w:val="2"/>
      <w:sz w:val="21"/>
      <w:szCs w:val="21"/>
    </w:rPr>
  </w:style>
  <w:style w:type="paragraph" w:customStyle="1" w:styleId="Head">
    <w:name w:val="Head"/>
    <w:basedOn w:val="af5"/>
    <w:pPr>
      <w:widowControl/>
      <w:tabs>
        <w:tab w:val="clear" w:pos="4153"/>
        <w:tab w:val="clear" w:pos="8306"/>
        <w:tab w:val="left" w:pos="900"/>
      </w:tabs>
      <w:overflowPunct w:val="0"/>
      <w:autoSpaceDE w:val="0"/>
      <w:autoSpaceDN w:val="0"/>
      <w:adjustRightInd w:val="0"/>
      <w:snapToGrid/>
      <w:jc w:val="right"/>
      <w:textAlignment w:val="baseline"/>
    </w:pPr>
    <w:rPr>
      <w:rFonts w:ascii="Arial Narrow" w:hAnsi="Arial Narrow"/>
      <w:b/>
      <w:kern w:val="0"/>
      <w:sz w:val="28"/>
      <w:lang w:val="en-GB" w:eastAsia="en-US"/>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130">
    <w:name w:val="日期13"/>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177">
    <w:name w:val="xl1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b/>
      <w:color w:val="FF0000"/>
      <w:kern w:val="0"/>
      <w:sz w:val="20"/>
    </w:rPr>
  </w:style>
  <w:style w:type="paragraph" w:customStyle="1" w:styleId="xl187">
    <w:name w:val="xl1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xl218">
    <w:name w:val="xl2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FF00"/>
      <w:kern w:val="0"/>
      <w:sz w:val="20"/>
    </w:rPr>
  </w:style>
  <w:style w:type="paragraph" w:customStyle="1" w:styleId="xl191">
    <w:name w:val="xl1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0000FF"/>
      <w:kern w:val="0"/>
      <w:sz w:val="20"/>
    </w:rPr>
  </w:style>
  <w:style w:type="paragraph" w:customStyle="1" w:styleId="2f7">
    <w:name w:val="需求书2"/>
    <w:basedOn w:val="a"/>
    <w:qFormat/>
    <w:pPr>
      <w:spacing w:line="360" w:lineRule="auto"/>
      <w:ind w:left="840" w:hangingChars="350" w:hanging="840"/>
    </w:pPr>
    <w:rPr>
      <w:sz w:val="24"/>
    </w:rPr>
  </w:style>
  <w:style w:type="paragraph" w:customStyle="1" w:styleId="Normal2">
    <w:name w:val="Normal2"/>
    <w:qFormat/>
    <w:pPr>
      <w:widowControl w:val="0"/>
      <w:adjustRightInd w:val="0"/>
      <w:spacing w:line="0" w:lineRule="atLeast"/>
      <w:textAlignment w:val="baseline"/>
    </w:pPr>
    <w:rPr>
      <w:rFonts w:ascii="宋体"/>
      <w:sz w:val="34"/>
    </w:rPr>
  </w:style>
  <w:style w:type="paragraph" w:customStyle="1" w:styleId="-22-1020">
    <w:name w:val="样式 样式 样式 样式 第六行 + 左侧:  -2 字符 段前: 2 行 + 左侧:  -10 字符 段前: 2 行 + 左侧:..."/>
    <w:basedOn w:val="-22-102-"/>
    <w:qFormat/>
    <w:pPr>
      <w:ind w:leftChars="-1000" w:left="-1000"/>
    </w:pPr>
  </w:style>
  <w:style w:type="paragraph" w:customStyle="1" w:styleId="font24">
    <w:name w:val="font24"/>
    <w:basedOn w:val="a"/>
    <w:qFormat/>
    <w:pPr>
      <w:widowControl/>
      <w:spacing w:before="100" w:beforeAutospacing="1" w:after="100" w:afterAutospacing="1"/>
      <w:jc w:val="left"/>
    </w:pPr>
    <w:rPr>
      <w:color w:val="000000"/>
      <w:kern w:val="0"/>
      <w:sz w:val="20"/>
    </w:rPr>
  </w:style>
  <w:style w:type="paragraph" w:customStyle="1" w:styleId="ReportLevel4">
    <w:name w:val="Report Level 4"/>
    <w:basedOn w:val="ReportLevel3"/>
    <w:next w:val="ReportText"/>
    <w:qFormat/>
    <w:pPr>
      <w:spacing w:before="240"/>
      <w:ind w:hanging="1080"/>
      <w:jc w:val="both"/>
      <w:outlineLvl w:val="3"/>
    </w:pPr>
    <w:rPr>
      <w:rFonts w:ascii="Arial" w:eastAsia="宋体" w:hAnsi="Arial"/>
      <w:lang w:eastAsia="en-US"/>
    </w:rPr>
  </w:style>
  <w:style w:type="paragraph" w:customStyle="1" w:styleId="font31">
    <w:name w:val="font31"/>
    <w:basedOn w:val="a"/>
    <w:qFormat/>
    <w:pPr>
      <w:widowControl/>
      <w:spacing w:before="100" w:beforeAutospacing="1" w:after="100" w:afterAutospacing="1"/>
      <w:jc w:val="left"/>
    </w:pPr>
    <w:rPr>
      <w:rFonts w:ascii="宋体" w:hAnsi="宋体"/>
      <w:color w:val="008000"/>
      <w:kern w:val="0"/>
      <w:sz w:val="20"/>
    </w:rPr>
  </w:style>
  <w:style w:type="paragraph" w:customStyle="1" w:styleId="82">
    <w:name w:val="样式8"/>
    <w:basedOn w:val="2"/>
    <w:qFormat/>
    <w:pPr>
      <w:spacing w:before="260" w:after="260" w:line="416" w:lineRule="auto"/>
      <w:ind w:left="0" w:firstLine="0"/>
      <w:jc w:val="both"/>
    </w:pPr>
    <w:rPr>
      <w:rFonts w:ascii="Cambria" w:hAnsi="Cambria"/>
      <w:bCs/>
      <w:kern w:val="0"/>
      <w:sz w:val="32"/>
      <w:szCs w:val="32"/>
    </w:rPr>
  </w:style>
  <w:style w:type="paragraph" w:customStyle="1" w:styleId="xl89">
    <w:name w:val="xl89"/>
    <w:basedOn w:val="a"/>
    <w:qFormat/>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tableline">
    <w:name w:val="tableline"/>
    <w:basedOn w:val="a"/>
    <w:qFormat/>
    <w:pPr>
      <w:widowControl/>
      <w:spacing w:before="100" w:beforeAutospacing="1" w:after="100" w:afterAutospacing="1"/>
      <w:jc w:val="left"/>
    </w:pPr>
    <w:rPr>
      <w:rFonts w:ascii="宋体" w:hAnsi="宋体"/>
      <w:kern w:val="0"/>
      <w:sz w:val="24"/>
      <w:szCs w:val="24"/>
    </w:rPr>
  </w:style>
  <w:style w:type="paragraph" w:customStyle="1" w:styleId="3b">
    <w:name w:val="纯文本3"/>
    <w:basedOn w:val="a"/>
    <w:qFormat/>
    <w:pPr>
      <w:adjustRightInd w:val="0"/>
      <w:textAlignment w:val="baseline"/>
    </w:pPr>
    <w:rPr>
      <w:rFonts w:ascii="宋体" w:hAnsi="Courier New"/>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25">
    <w:name w:val="xl1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9900"/>
      <w:kern w:val="0"/>
      <w:sz w:val="20"/>
    </w:rPr>
  </w:style>
  <w:style w:type="paragraph" w:customStyle="1" w:styleId="48">
    <w:name w:val="材料验收4"/>
    <w:basedOn w:val="4"/>
    <w:qFormat/>
    <w:pPr>
      <w:numPr>
        <w:ilvl w:val="0"/>
        <w:numId w:val="0"/>
      </w:numPr>
      <w:spacing w:beforeLines="0" w:afterLines="0"/>
      <w:jc w:val="both"/>
    </w:pPr>
    <w:rPr>
      <w:bCs/>
      <w:color w:val="auto"/>
      <w:sz w:val="28"/>
      <w:szCs w:val="28"/>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6600"/>
      <w:kern w:val="0"/>
      <w:sz w:val="20"/>
    </w:rPr>
  </w:style>
  <w:style w:type="paragraph" w:customStyle="1" w:styleId="131">
    <w:name w:val="正文13"/>
    <w:basedOn w:val="a"/>
    <w:qFormat/>
    <w:pPr>
      <w:adjustRightInd w:val="0"/>
      <w:snapToGrid w:val="0"/>
      <w:spacing w:line="360" w:lineRule="auto"/>
      <w:ind w:firstLineChars="200" w:firstLine="480"/>
    </w:pPr>
    <w:rPr>
      <w:rFonts w:ascii="宋体" w:hAnsi="宋体"/>
      <w:sz w:val="24"/>
    </w:rPr>
  </w:style>
  <w:style w:type="paragraph" w:customStyle="1" w:styleId="font17">
    <w:name w:val="font17"/>
    <w:basedOn w:val="a"/>
    <w:qFormat/>
    <w:pPr>
      <w:widowControl/>
      <w:spacing w:before="100" w:beforeAutospacing="1" w:after="100" w:afterAutospacing="1"/>
      <w:jc w:val="left"/>
    </w:pPr>
    <w:rPr>
      <w:rFonts w:ascii="宋体" w:hAnsi="宋体"/>
      <w:color w:val="FF6600"/>
      <w:kern w:val="0"/>
      <w:sz w:val="20"/>
    </w:rPr>
  </w:style>
  <w:style w:type="paragraph" w:customStyle="1" w:styleId="CharCharChar3">
    <w:name w:val="Char Char Char"/>
    <w:basedOn w:val="a"/>
    <w:qFormat/>
    <w:pPr>
      <w:tabs>
        <w:tab w:val="left" w:pos="360"/>
      </w:tabs>
    </w:pPr>
    <w:rPr>
      <w:sz w:val="24"/>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00FF00"/>
      <w:kern w:val="0"/>
      <w:sz w:val="20"/>
    </w:rPr>
  </w:style>
  <w:style w:type="paragraph" w:customStyle="1" w:styleId="1f3">
    <w:name w:val="正文1"/>
    <w:basedOn w:val="a"/>
    <w:qFormat/>
    <w:pPr>
      <w:adjustRightInd w:val="0"/>
      <w:snapToGrid w:val="0"/>
      <w:spacing w:line="360" w:lineRule="auto"/>
      <w:ind w:firstLineChars="200" w:firstLine="480"/>
    </w:pPr>
    <w:rPr>
      <w:rFonts w:ascii="宋体" w:hAnsi="宋体"/>
      <w:sz w:val="24"/>
      <w:szCs w:val="24"/>
    </w:rPr>
  </w:style>
  <w:style w:type="paragraph" w:customStyle="1" w:styleId="2112headlinehheadlineSR2ERMH2112122232">
    <w:name w:val="样式 标题 2章标题 1.12 headlinehheadlineS&amp;R2ERMH2(1.1)212223...2"/>
    <w:basedOn w:val="2"/>
    <w:qFormat/>
    <w:pPr>
      <w:tabs>
        <w:tab w:val="left" w:pos="1260"/>
      </w:tabs>
      <w:adjustRightInd w:val="0"/>
      <w:snapToGrid w:val="0"/>
      <w:spacing w:before="260" w:after="260" w:line="415" w:lineRule="auto"/>
      <w:ind w:left="0" w:firstLineChars="150" w:firstLine="482"/>
      <w:jc w:val="left"/>
    </w:pPr>
    <w:rPr>
      <w:rFonts w:ascii="Times New Roman" w:eastAsia="黑体" w:hAnsi="Times New Roman" w:cs="宋体"/>
      <w:b w:val="0"/>
      <w:bCs/>
      <w:snapToGrid w:val="0"/>
      <w:kern w:val="0"/>
      <w:sz w:val="28"/>
    </w:rPr>
  </w:style>
  <w:style w:type="paragraph" w:customStyle="1" w:styleId="xl233">
    <w:name w:val="xl2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8000"/>
      <w:kern w:val="0"/>
      <w:sz w:val="20"/>
    </w:rPr>
  </w:style>
  <w:style w:type="paragraph" w:customStyle="1" w:styleId="ParaChar">
    <w:name w:val="默认段落字体 Para Char"/>
    <w:basedOn w:val="a"/>
    <w:qFormat/>
    <w:pPr>
      <w:tabs>
        <w:tab w:val="left" w:pos="425"/>
      </w:tabs>
      <w:ind w:left="425" w:hanging="425"/>
    </w:pPr>
    <w:rPr>
      <w:sz w:val="24"/>
      <w:szCs w:val="24"/>
    </w:rPr>
  </w:style>
  <w:style w:type="paragraph" w:customStyle="1" w:styleId="xl170">
    <w:name w:val="xl1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00"/>
      <w:kern w:val="0"/>
      <w:sz w:val="20"/>
    </w:rPr>
  </w:style>
  <w:style w:type="paragraph" w:customStyle="1" w:styleId="xl52">
    <w:name w:val="xl52"/>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25">
    <w:name w:val="xl2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9900"/>
      <w:kern w:val="0"/>
      <w:sz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CharCharCharChar4">
    <w:name w:val="Char Char Char Char4"/>
    <w:basedOn w:val="a"/>
    <w:qFormat/>
    <w:rPr>
      <w:kern w:val="0"/>
    </w:rPr>
  </w:style>
  <w:style w:type="paragraph" w:customStyle="1" w:styleId="Char1CharCharChar">
    <w:name w:val="Char1 Char Char Char"/>
    <w:basedOn w:val="a"/>
    <w:qFormat/>
    <w:pPr>
      <w:spacing w:line="360" w:lineRule="auto"/>
      <w:jc w:val="left"/>
    </w:pPr>
    <w:rPr>
      <w:rFonts w:eastAsia="仿宋_GB2312"/>
      <w:b/>
      <w:sz w:val="32"/>
    </w:rPr>
  </w:style>
  <w:style w:type="paragraph" w:customStyle="1" w:styleId="font10">
    <w:name w:val="font10"/>
    <w:basedOn w:val="a"/>
    <w:qFormat/>
    <w:pPr>
      <w:widowControl/>
      <w:spacing w:before="100" w:beforeAutospacing="1" w:after="100" w:afterAutospacing="1"/>
      <w:jc w:val="left"/>
    </w:pPr>
    <w:rPr>
      <w:kern w:val="0"/>
      <w:sz w:val="20"/>
    </w:rPr>
  </w:style>
  <w:style w:type="paragraph" w:customStyle="1" w:styleId="1100111head1Head11112131415111121">
    <w:name w:val="样式 标题 1100章标题 1 1编号标题1head:1#Head 11112131415111121..."/>
    <w:basedOn w:val="1"/>
    <w:pPr>
      <w:spacing w:before="60" w:after="60"/>
      <w:jc w:val="both"/>
    </w:pPr>
    <w:rPr>
      <w:rFonts w:ascii="Times New Roman" w:hAnsi="Times New Roman"/>
      <w:bCs w:val="0"/>
      <w:color w:val="auto"/>
      <w:sz w:val="69"/>
      <w:szCs w:val="20"/>
    </w:rPr>
  </w:style>
  <w:style w:type="paragraph" w:customStyle="1" w:styleId="xl156">
    <w:name w:val="xl15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i/>
      <w:kern w:val="0"/>
      <w:sz w:val="20"/>
    </w:rPr>
  </w:style>
  <w:style w:type="paragraph" w:customStyle="1" w:styleId="Char1CharCharCharCharCharChar1CharCharChar1">
    <w:name w:val="Char1 Char Char Char Char Char Char1 Char Char Char1"/>
    <w:basedOn w:val="a"/>
    <w:pPr>
      <w:spacing w:line="360" w:lineRule="auto"/>
      <w:ind w:firstLineChars="200" w:firstLine="200"/>
    </w:pPr>
    <w:rPr>
      <w:rFonts w:ascii="宋体" w:eastAsia="仿宋_GB2312" w:hAnsi="宋体" w:cs="宋体"/>
      <w:sz w:val="24"/>
      <w:szCs w:val="24"/>
    </w:rPr>
  </w:style>
  <w:style w:type="paragraph" w:customStyle="1" w:styleId="xl239">
    <w:name w:val="xl2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808000"/>
      <w:kern w:val="0"/>
      <w:sz w:val="20"/>
    </w:rPr>
  </w:style>
  <w:style w:type="paragraph" w:customStyle="1" w:styleId="affffffc">
    <w:name w:val="文一"/>
    <w:basedOn w:val="a"/>
    <w:qFormat/>
    <w:pPr>
      <w:topLinePunct/>
      <w:adjustRightInd w:val="0"/>
      <w:snapToGrid w:val="0"/>
      <w:spacing w:line="360" w:lineRule="auto"/>
      <w:ind w:firstLineChars="200" w:firstLine="200"/>
    </w:pPr>
    <w:rPr>
      <w:snapToGrid w:val="0"/>
      <w:spacing w:val="4"/>
      <w:kern w:val="0"/>
      <w:sz w:val="24"/>
      <w:szCs w:val="24"/>
    </w:rPr>
  </w:style>
  <w:style w:type="paragraph" w:customStyle="1" w:styleId="affffffd">
    <w:name w:val="图形布置"/>
    <w:pPr>
      <w:jc w:val="center"/>
    </w:pPr>
    <w:rPr>
      <w:sz w:val="21"/>
      <w:szCs w:val="36"/>
    </w:rPr>
  </w:style>
  <w:style w:type="paragraph" w:customStyle="1" w:styleId="101">
    <w:name w:val="香奈儿 10"/>
    <w:basedOn w:val="a"/>
    <w:qFormat/>
    <w:pPr>
      <w:tabs>
        <w:tab w:val="left" w:pos="720"/>
      </w:tabs>
      <w:ind w:left="720" w:hanging="720"/>
    </w:pPr>
  </w:style>
  <w:style w:type="paragraph" w:customStyle="1" w:styleId="Char120">
    <w:name w:val="Char12"/>
    <w:basedOn w:val="a"/>
    <w:rPr>
      <w:rFonts w:ascii="仿宋_GB2312" w:eastAsia="仿宋_GB2312"/>
      <w:b/>
      <w:sz w:val="32"/>
    </w:rPr>
  </w:style>
  <w:style w:type="paragraph" w:customStyle="1" w:styleId="xl79">
    <w:name w:val="xl7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81">
    <w:name w:val="xl81"/>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retrait3">
    <w:name w:val="retrait3"/>
    <w:basedOn w:val="a"/>
    <w:pPr>
      <w:widowControl/>
      <w:spacing w:before="20" w:after="20"/>
      <w:ind w:left="851"/>
      <w:jc w:val="left"/>
    </w:pPr>
    <w:rPr>
      <w:rFonts w:ascii="Arial" w:hAnsi="Arial"/>
      <w:kern w:val="0"/>
      <w:sz w:val="24"/>
      <w:lang w:val="en-GB"/>
    </w:rPr>
  </w:style>
  <w:style w:type="paragraph" w:customStyle="1" w:styleId="0205">
    <w:name w:val="样式 样式 正文段落 + 段前: 0.2 行 + 段前: 0.5 行"/>
    <w:basedOn w:val="a"/>
    <w:qFormat/>
    <w:pPr>
      <w:autoSpaceDE w:val="0"/>
      <w:autoSpaceDN w:val="0"/>
      <w:adjustRightInd w:val="0"/>
      <w:snapToGrid w:val="0"/>
      <w:spacing w:beforeLines="20" w:line="540" w:lineRule="exact"/>
      <w:ind w:firstLine="567"/>
      <w:textAlignment w:val="baseline"/>
    </w:pPr>
    <w:rPr>
      <w:rFonts w:ascii="宋体" w:hAnsi="Tms Rmn" w:cs="宋体"/>
      <w:kern w:val="0"/>
      <w:sz w:val="26"/>
    </w:rPr>
  </w:style>
  <w:style w:type="paragraph" w:customStyle="1" w:styleId="affffffe">
    <w:name w:val="一级条标题"/>
    <w:next w:val="afff8"/>
    <w:pPr>
      <w:outlineLvl w:val="2"/>
    </w:pPr>
    <w:rPr>
      <w:rFonts w:eastAsia="黑体"/>
      <w:sz w:val="21"/>
    </w:rPr>
  </w:style>
  <w:style w:type="paragraph" w:customStyle="1" w:styleId="1f4">
    <w:name w:val="香奈儿 1"/>
    <w:basedOn w:val="a7"/>
    <w:next w:val="a1"/>
    <w:qFormat/>
    <w:pPr>
      <w:widowControl/>
      <w:spacing w:before="100" w:after="100"/>
      <w:ind w:leftChars="0" w:left="0"/>
    </w:pPr>
    <w:rPr>
      <w:sz w:val="24"/>
      <w:szCs w:val="20"/>
    </w:rPr>
  </w:style>
  <w:style w:type="paragraph" w:customStyle="1" w:styleId="font19">
    <w:name w:val="font19"/>
    <w:basedOn w:val="a"/>
    <w:qFormat/>
    <w:pPr>
      <w:widowControl/>
      <w:spacing w:before="100" w:beforeAutospacing="1" w:after="100" w:afterAutospacing="1"/>
      <w:jc w:val="left"/>
    </w:pPr>
    <w:rPr>
      <w:color w:val="008000"/>
      <w:kern w:val="0"/>
      <w:sz w:val="20"/>
    </w:rPr>
  </w:style>
  <w:style w:type="paragraph" w:customStyle="1" w:styleId="83">
    <w:name w:val="香奈儿 8"/>
    <w:basedOn w:val="a"/>
    <w:qFormat/>
    <w:pPr>
      <w:tabs>
        <w:tab w:val="left" w:pos="360"/>
      </w:tabs>
      <w:ind w:left="360" w:hanging="360"/>
    </w:pPr>
  </w:style>
  <w:style w:type="paragraph" w:customStyle="1" w:styleId="afffffff">
    <w:name w:val="正文文字说明"/>
    <w:basedOn w:val="a"/>
    <w:qFormat/>
    <w:pPr>
      <w:spacing w:beforeLines="20" w:afterLines="20" w:line="440" w:lineRule="exact"/>
      <w:ind w:leftChars="-6" w:left="-13" w:firstLineChars="180" w:firstLine="432"/>
    </w:pPr>
    <w:rPr>
      <w:sz w:val="24"/>
      <w:szCs w:val="24"/>
    </w:rPr>
  </w:style>
  <w:style w:type="paragraph" w:customStyle="1" w:styleId="Level2">
    <w:name w:val="Level 2"/>
    <w:basedOn w:val="a"/>
    <w:qFormat/>
    <w:pPr>
      <w:widowControl/>
      <w:tabs>
        <w:tab w:val="left" w:pos="2520"/>
      </w:tabs>
      <w:ind w:left="2520" w:hanging="360"/>
      <w:jc w:val="left"/>
    </w:pPr>
    <w:rPr>
      <w:rFonts w:eastAsia="PMingLiU"/>
      <w:kern w:val="0"/>
      <w:sz w:val="22"/>
      <w:lang w:val="en-GB" w:eastAsia="en-US"/>
    </w:rPr>
  </w:style>
  <w:style w:type="paragraph" w:customStyle="1" w:styleId="201">
    <w:name w:val="样式 深圳2 + 首行缩进:  0 厘米1"/>
    <w:basedOn w:val="26"/>
    <w:pPr>
      <w:ind w:firstLine="0"/>
    </w:pPr>
    <w:rPr>
      <w:rFonts w:cs="宋体"/>
      <w:iCs w:val="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FF"/>
      <w:kern w:val="0"/>
      <w:sz w:val="20"/>
    </w:rPr>
  </w:style>
  <w:style w:type="paragraph" w:customStyle="1" w:styleId="afffffff0">
    <w:name w:val="註解方塊文字"/>
    <w:basedOn w:val="a"/>
    <w:semiHidden/>
    <w:pPr>
      <w:jc w:val="left"/>
    </w:pPr>
    <w:rPr>
      <w:rFonts w:ascii="Arial" w:eastAsia="PMingLiU" w:hAnsi="Arial"/>
      <w:sz w:val="18"/>
      <w:szCs w:val="18"/>
      <w:lang w:eastAsia="zh-TW"/>
    </w:rPr>
  </w:style>
  <w:style w:type="paragraph" w:customStyle="1" w:styleId="afffffff1">
    <w:name w:val="表格名"/>
    <w:basedOn w:val="a"/>
    <w:qFormat/>
    <w:pPr>
      <w:adjustRightInd w:val="0"/>
      <w:snapToGrid w:val="0"/>
      <w:spacing w:beforeLines="50"/>
      <w:jc w:val="center"/>
    </w:pPr>
    <w:rPr>
      <w:rFonts w:eastAsia="黑体"/>
      <w:sz w:val="24"/>
      <w:szCs w:val="24"/>
    </w:rPr>
  </w:style>
  <w:style w:type="paragraph" w:customStyle="1" w:styleId="620">
    <w:name w:val="样式 纯文本普通文字 + (中文) 华文细黑 小三 加粗 居中 段后: 6 磅 行距: 固定值 20 磅"/>
    <w:basedOn w:val="af0"/>
    <w:qFormat/>
    <w:pPr>
      <w:spacing w:after="120" w:line="400" w:lineRule="exact"/>
      <w:jc w:val="center"/>
    </w:pPr>
    <w:rPr>
      <w:rFonts w:ascii="Times New Roman" w:hAnsi="Times New Roman"/>
      <w:b/>
      <w:sz w:val="30"/>
    </w:rPr>
  </w:style>
  <w:style w:type="paragraph" w:customStyle="1" w:styleId="afffffff2">
    <w:name w:val="正文  a)"/>
    <w:basedOn w:val="a"/>
    <w:qFormat/>
    <w:pPr>
      <w:spacing w:line="360" w:lineRule="auto"/>
      <w:ind w:leftChars="300" w:left="840" w:hangingChars="100" w:hanging="210"/>
    </w:pPr>
    <w:rPr>
      <w:rFonts w:ascii="Arial" w:hAnsi="Arial"/>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rPr>
  </w:style>
  <w:style w:type="paragraph" w:customStyle="1" w:styleId="afffffff3">
    <w:name w:val="招标文件正文"/>
    <w:qFormat/>
    <w:pPr>
      <w:spacing w:before="120" w:after="120" w:line="300" w:lineRule="auto"/>
      <w:ind w:firstLineChars="200" w:firstLine="420"/>
    </w:pPr>
    <w:rPr>
      <w:rFonts w:ascii="宋体"/>
      <w:spacing w:val="10"/>
      <w:w w:val="95"/>
      <w:sz w:val="21"/>
    </w:rPr>
  </w:style>
  <w:style w:type="paragraph" w:customStyle="1" w:styleId="CharCharCharChar5">
    <w:name w:val="Char Char Char Char5"/>
    <w:basedOn w:val="a"/>
    <w:qFormat/>
    <w:rPr>
      <w:kern w:val="0"/>
    </w:rPr>
  </w:style>
  <w:style w:type="paragraph" w:customStyle="1" w:styleId="2120">
    <w:name w:val="正文文本缩进 212"/>
    <w:basedOn w:val="a"/>
    <w:qFormat/>
    <w:pPr>
      <w:adjustRightInd w:val="0"/>
      <w:spacing w:line="360" w:lineRule="auto"/>
      <w:ind w:right="1001" w:firstLine="525"/>
      <w:jc w:val="left"/>
      <w:textAlignment w:val="baseline"/>
    </w:pPr>
    <w:rPr>
      <w:sz w:val="24"/>
    </w:rPr>
  </w:style>
  <w:style w:type="paragraph" w:customStyle="1" w:styleId="font14">
    <w:name w:val="font14"/>
    <w:basedOn w:val="a"/>
    <w:qFormat/>
    <w:pPr>
      <w:widowControl/>
      <w:spacing w:before="100" w:beforeAutospacing="1" w:after="100" w:afterAutospacing="1"/>
      <w:jc w:val="left"/>
    </w:pPr>
    <w:rPr>
      <w:rFonts w:ascii="Arial" w:hAnsi="Arial"/>
      <w:color w:val="0000FF"/>
      <w:kern w:val="0"/>
      <w:sz w:val="20"/>
    </w:rPr>
  </w:style>
  <w:style w:type="paragraph" w:customStyle="1" w:styleId="zhengwen">
    <w:name w:val="zhengwen"/>
    <w:basedOn w:val="a"/>
    <w:qFormat/>
    <w:pPr>
      <w:adjustRightInd w:val="0"/>
      <w:snapToGrid w:val="0"/>
      <w:spacing w:line="520" w:lineRule="exact"/>
      <w:ind w:firstLineChars="200" w:firstLine="200"/>
    </w:pPr>
    <w:rPr>
      <w:bCs/>
      <w:sz w:val="28"/>
      <w:szCs w:val="24"/>
    </w:rPr>
  </w:style>
  <w:style w:type="paragraph" w:customStyle="1" w:styleId="z-1">
    <w:name w:val="z-窗体顶端1"/>
    <w:basedOn w:val="a"/>
    <w:next w:val="a"/>
    <w:qFormat/>
    <w:pPr>
      <w:pBdr>
        <w:bottom w:val="single" w:sz="6" w:space="1" w:color="auto"/>
      </w:pBdr>
      <w:jc w:val="center"/>
    </w:pPr>
    <w:rPr>
      <w:rFonts w:ascii="Arial" w:hAnsi="Arial" w:cs="Arial"/>
      <w:vanish/>
      <w:sz w:val="16"/>
      <w:szCs w:val="16"/>
    </w:rPr>
  </w:style>
  <w:style w:type="paragraph" w:customStyle="1" w:styleId="56">
    <w:name w:val="标题5"/>
    <w:basedOn w:val="2"/>
    <w:qFormat/>
    <w:pPr>
      <w:tabs>
        <w:tab w:val="left" w:pos="1260"/>
      </w:tabs>
      <w:adjustRightInd w:val="0"/>
      <w:snapToGrid w:val="0"/>
      <w:spacing w:before="280" w:after="290" w:line="377" w:lineRule="auto"/>
      <w:ind w:leftChars="257" w:left="257" w:firstLine="0"/>
      <w:jc w:val="left"/>
    </w:pPr>
    <w:rPr>
      <w:rFonts w:ascii="Times New Roman" w:hAnsi="Times New Roman" w:cs="宋体"/>
      <w:bCs/>
      <w:snapToGrid w:val="0"/>
      <w:kern w:val="0"/>
      <w:sz w:val="28"/>
    </w:rPr>
  </w:style>
  <w:style w:type="paragraph" w:customStyle="1" w:styleId="113">
    <w:name w:val="日期11"/>
    <w:basedOn w:val="a"/>
    <w:next w:val="a"/>
    <w:qFormat/>
    <w:pPr>
      <w:overflowPunct w:val="0"/>
      <w:autoSpaceDE w:val="0"/>
      <w:autoSpaceDN w:val="0"/>
      <w:adjustRightInd w:val="0"/>
      <w:spacing w:line="360" w:lineRule="atLeast"/>
      <w:textAlignment w:val="baseline"/>
    </w:pPr>
    <w:rPr>
      <w:rFonts w:ascii="宋体"/>
      <w:b/>
      <w:kern w:val="0"/>
      <w:sz w:val="32"/>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6"/>
      <w:szCs w:val="16"/>
    </w:rPr>
  </w:style>
  <w:style w:type="paragraph" w:customStyle="1" w:styleId="LEVEL7-1">
    <w:name w:val="LEVEL 7 - (1)"/>
    <w:qFormat/>
    <w:pPr>
      <w:keepLines/>
      <w:tabs>
        <w:tab w:val="left" w:pos="2160"/>
      </w:tabs>
      <w:spacing w:after="120" w:line="240" w:lineRule="exact"/>
      <w:ind w:left="2160" w:hanging="576"/>
      <w:jc w:val="both"/>
    </w:pPr>
    <w:rPr>
      <w:sz w:val="24"/>
      <w:lang w:eastAsia="en-US"/>
    </w:rPr>
  </w:style>
  <w:style w:type="paragraph" w:customStyle="1" w:styleId="49">
    <w:name w:val="需求书4"/>
    <w:basedOn w:val="a2"/>
    <w:next w:val="a"/>
    <w:qFormat/>
    <w:pPr>
      <w:widowControl/>
      <w:tabs>
        <w:tab w:val="left" w:pos="1755"/>
      </w:tabs>
      <w:adjustRightInd w:val="0"/>
      <w:snapToGrid w:val="0"/>
      <w:spacing w:before="60" w:line="360" w:lineRule="auto"/>
      <w:ind w:left="1755" w:hanging="735"/>
    </w:pPr>
    <w:rPr>
      <w:rFonts w:ascii="Calibri" w:hAnsi="Calibri"/>
      <w:kern w:val="0"/>
      <w:sz w:val="24"/>
    </w:rPr>
  </w:style>
  <w:style w:type="paragraph" w:customStyle="1" w:styleId="1wudiyizhamg111head1Head111121314151">
    <w:name w:val="样式 标题 1wu diyizhamg标题 1 1编号标题1head:1#Head 11112131415...1"/>
    <w:basedOn w:val="1"/>
    <w:qFormat/>
    <w:pPr>
      <w:keepLines w:val="0"/>
      <w:tabs>
        <w:tab w:val="left" w:pos="360"/>
        <w:tab w:val="center" w:pos="1418"/>
      </w:tabs>
      <w:spacing w:before="60" w:after="60" w:line="240" w:lineRule="auto"/>
      <w:jc w:val="left"/>
    </w:pPr>
    <w:rPr>
      <w:rFonts w:ascii="Times New Roman" w:hAnsi="Times New Roman" w:cs="宋体"/>
      <w:color w:val="auto"/>
      <w:kern w:val="32"/>
      <w:sz w:val="36"/>
      <w:szCs w:val="20"/>
      <w:lang w:eastAsia="zh-TW"/>
    </w:rPr>
  </w:style>
  <w:style w:type="paragraph" w:customStyle="1" w:styleId="1f5">
    <w:name w:val="第1行"/>
    <w:basedOn w:val="a"/>
    <w:qFormat/>
    <w:pPr>
      <w:tabs>
        <w:tab w:val="left" w:pos="927"/>
      </w:tabs>
      <w:snapToGrid w:val="0"/>
      <w:spacing w:line="460" w:lineRule="exact"/>
      <w:ind w:firstLine="567"/>
    </w:pPr>
    <w:rPr>
      <w:rFonts w:ascii="宋体" w:hAnsi="宋体"/>
      <w:szCs w:val="28"/>
    </w:rPr>
  </w:style>
  <w:style w:type="paragraph" w:customStyle="1" w:styleId="font23">
    <w:name w:val="font23"/>
    <w:basedOn w:val="a"/>
    <w:pPr>
      <w:widowControl/>
      <w:spacing w:before="100" w:beforeAutospacing="1" w:after="100" w:afterAutospacing="1"/>
      <w:jc w:val="left"/>
    </w:pPr>
    <w:rPr>
      <w:rFonts w:ascii="宋体" w:hAnsi="宋体"/>
      <w:color w:val="FF0000"/>
      <w:kern w:val="0"/>
      <w:sz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b/>
      <w:color w:val="FF6600"/>
      <w:kern w:val="0"/>
      <w:sz w:val="20"/>
    </w:rPr>
  </w:style>
  <w:style w:type="paragraph" w:customStyle="1" w:styleId="afffffff4">
    <w:name w:val="第二行"/>
    <w:basedOn w:val="a"/>
    <w:pPr>
      <w:spacing w:beforeLines="100" w:line="360" w:lineRule="auto"/>
      <w:jc w:val="center"/>
    </w:pPr>
    <w:rPr>
      <w:rFonts w:ascii="宋体"/>
      <w:b/>
      <w:bCs/>
      <w:sz w:val="36"/>
      <w:szCs w:val="36"/>
    </w:rPr>
  </w:style>
  <w:style w:type="paragraph" w:customStyle="1" w:styleId="xl137">
    <w:name w:val="xl1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kern w:val="0"/>
      <w:sz w:val="20"/>
    </w:rPr>
  </w:style>
  <w:style w:type="paragraph" w:customStyle="1" w:styleId="xl205">
    <w:name w:val="xl2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FF00FF"/>
      <w:kern w:val="0"/>
      <w:sz w:val="20"/>
    </w:rPr>
  </w:style>
  <w:style w:type="paragraph" w:customStyle="1" w:styleId="xl22">
    <w:name w:val="xl2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rPr>
  </w:style>
  <w:style w:type="paragraph" w:customStyle="1" w:styleId="xl157">
    <w:name w:val="xl15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i/>
      <w:kern w:val="0"/>
      <w:sz w:val="20"/>
    </w:rPr>
  </w:style>
  <w:style w:type="paragraph" w:customStyle="1" w:styleId="xl175">
    <w:name w:val="xl1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00"/>
      <w:kern w:val="0"/>
      <w:sz w:val="20"/>
    </w:rPr>
  </w:style>
  <w:style w:type="paragraph" w:customStyle="1" w:styleId="Normal1">
    <w:name w:val="Normal1"/>
    <w:pPr>
      <w:widowControl w:val="0"/>
      <w:adjustRightInd w:val="0"/>
      <w:spacing w:line="360" w:lineRule="atLeast"/>
      <w:textAlignment w:val="baseline"/>
    </w:pPr>
    <w:rPr>
      <w:rFonts w:ascii="宋体"/>
      <w:sz w:val="34"/>
    </w:rPr>
  </w:style>
  <w:style w:type="paragraph" w:customStyle="1" w:styleId="xl184">
    <w:name w:val="xl1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color w:val="FF0000"/>
      <w:kern w:val="0"/>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50">
    <w:name w:val="样式 正文缩进 + 宋体 小四 行距: 1.5 倍行距"/>
    <w:basedOn w:val="a2"/>
    <w:qFormat/>
    <w:pPr>
      <w:spacing w:line="360" w:lineRule="auto"/>
      <w:ind w:firstLineChars="200" w:firstLine="480"/>
    </w:pPr>
    <w:rPr>
      <w:rFonts w:ascii="宋体" w:hAnsi="宋体" w:cs="宋体"/>
      <w:sz w:val="24"/>
    </w:rPr>
  </w:style>
  <w:style w:type="paragraph" w:customStyle="1" w:styleId="xl111">
    <w:name w:val="xl11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FF00FF"/>
      <w:kern w:val="0"/>
      <w:sz w:val="20"/>
    </w:rPr>
  </w:style>
  <w:style w:type="paragraph" w:customStyle="1" w:styleId="20015">
    <w:name w:val="样式 标题 2 + 小四 段前: 0 磅 段后: 0 磅 行距: 1.5 倍行距"/>
    <w:basedOn w:val="2"/>
    <w:pPr>
      <w:spacing w:before="360" w:after="360"/>
      <w:ind w:left="0" w:firstLine="0"/>
      <w:jc w:val="both"/>
    </w:pPr>
    <w:rPr>
      <w:rFonts w:eastAsia="黑体" w:cs="宋体"/>
      <w:bCs/>
      <w:kern w:val="0"/>
    </w:rPr>
  </w:style>
  <w:style w:type="paragraph" w:customStyle="1" w:styleId="PlainText1">
    <w:name w:val="Plain Text1"/>
    <w:basedOn w:val="a"/>
    <w:pPr>
      <w:adjustRightInd w:val="0"/>
      <w:textAlignment w:val="baseline"/>
    </w:pPr>
    <w:rPr>
      <w:rFonts w:ascii="宋体" w:hAnsi="Courier New"/>
    </w:rPr>
  </w:style>
  <w:style w:type="paragraph" w:customStyle="1" w:styleId="xl142">
    <w:name w:val="xl1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59">
    <w:name w:val="xl15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CharCharCharChar30">
    <w:name w:val="Char Char Char Char3"/>
    <w:basedOn w:val="a"/>
    <w:qFormat/>
    <w:rPr>
      <w:kern w:val="0"/>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313">
    <w:name w:val="正文文本缩进 313"/>
    <w:basedOn w:val="a"/>
    <w:qFormat/>
    <w:pPr>
      <w:adjustRightInd w:val="0"/>
      <w:spacing w:line="360" w:lineRule="exact"/>
      <w:ind w:firstLine="756"/>
      <w:textAlignment w:val="baseline"/>
    </w:pPr>
    <w:rPr>
      <w:rFonts w:eastAsia="楷体_GB2312"/>
      <w:spacing w:val="20"/>
      <w:kern w:val="0"/>
      <w:sz w:val="28"/>
    </w:rPr>
  </w:style>
  <w:style w:type="paragraph" w:customStyle="1" w:styleId="font13">
    <w:name w:val="font13"/>
    <w:basedOn w:val="a"/>
    <w:qFormat/>
    <w:pPr>
      <w:widowControl/>
      <w:spacing w:before="100" w:beforeAutospacing="1" w:after="100" w:afterAutospacing="1"/>
      <w:jc w:val="left"/>
    </w:pPr>
    <w:rPr>
      <w:rFonts w:ascii="宋体" w:hAnsi="宋体"/>
      <w:color w:val="000000"/>
      <w:kern w:val="0"/>
      <w:sz w:val="20"/>
    </w:rPr>
  </w:style>
  <w:style w:type="paragraph" w:customStyle="1" w:styleId="ShortReturnAddress">
    <w:name w:val="Short Return Address"/>
    <w:basedOn w:val="a"/>
    <w:pPr>
      <w:widowControl/>
      <w:jc w:val="left"/>
    </w:pPr>
    <w:rPr>
      <w:kern w:val="0"/>
      <w:sz w:val="20"/>
    </w:rPr>
  </w:style>
  <w:style w:type="paragraph" w:customStyle="1" w:styleId="-42-32-2">
    <w:name w:val="样式 样式 样式 第四行 + 左侧:  -4 字符 段前: 2 行 + 左侧:  -3 字符 段前: 2 行 + 左侧:  -2..."/>
    <w:basedOn w:val="-42-32"/>
    <w:qFormat/>
    <w:pPr>
      <w:ind w:leftChars="0" w:left="0"/>
    </w:pPr>
  </w:style>
  <w:style w:type="paragraph" w:customStyle="1" w:styleId="-42-32">
    <w:name w:val="样式 样式 第四行 + 左侧:  -4 字符 段前: 2 行 + 左侧:  -3 字符 段前: 2 行"/>
    <w:basedOn w:val="-42"/>
    <w:qFormat/>
    <w:pPr>
      <w:ind w:leftChars="-200" w:left="-200"/>
    </w:pPr>
  </w:style>
  <w:style w:type="paragraph" w:customStyle="1" w:styleId="1f6">
    <w:name w:val="需求书用目录1"/>
    <w:basedOn w:val="a"/>
    <w:qFormat/>
    <w:pPr>
      <w:spacing w:before="360" w:after="40" w:line="360" w:lineRule="auto"/>
      <w:jc w:val="center"/>
    </w:pPr>
    <w:rPr>
      <w:rFonts w:ascii="宋体"/>
      <w:b/>
      <w:sz w:val="24"/>
    </w:rPr>
  </w:style>
  <w:style w:type="paragraph" w:customStyle="1" w:styleId="xl206">
    <w:name w:val="xl2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00FF"/>
      <w:kern w:val="0"/>
      <w:sz w:val="20"/>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font12">
    <w:name w:val="font12"/>
    <w:basedOn w:val="a"/>
    <w:pPr>
      <w:widowControl/>
      <w:spacing w:before="100" w:beforeAutospacing="1" w:after="100" w:afterAutospacing="1"/>
      <w:jc w:val="left"/>
    </w:pPr>
    <w:rPr>
      <w:rFonts w:ascii="宋体" w:hAnsi="宋体"/>
      <w:b/>
      <w:kern w:val="0"/>
      <w:sz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olor w:val="0000FF"/>
      <w:kern w:val="0"/>
      <w:sz w:val="20"/>
    </w:rPr>
  </w:style>
  <w:style w:type="paragraph" w:customStyle="1" w:styleId="222">
    <w:name w:val="樣式 樣式 標題 2 + 左:  2 字元 + 左:  2 字元"/>
    <w:basedOn w:val="a"/>
    <w:qFormat/>
    <w:pPr>
      <w:tabs>
        <w:tab w:val="left" w:pos="960"/>
      </w:tabs>
      <w:kinsoku w:val="0"/>
      <w:overflowPunct w:val="0"/>
      <w:autoSpaceDE w:val="0"/>
      <w:autoSpaceDN w:val="0"/>
      <w:snapToGrid w:val="0"/>
      <w:ind w:leftChars="100" w:left="100"/>
      <w:jc w:val="left"/>
      <w:outlineLvl w:val="1"/>
    </w:pPr>
    <w:rPr>
      <w:rFonts w:eastAsia="DFKai-SB" w:cs="PMingLiU"/>
      <w:b/>
      <w:bCs/>
      <w:kern w:val="0"/>
      <w:sz w:val="28"/>
      <w:lang w:eastAsia="zh-TW"/>
    </w:rPr>
  </w:style>
  <w:style w:type="paragraph" w:customStyle="1" w:styleId="1f7">
    <w:name w:val="列出段落1"/>
    <w:basedOn w:val="a"/>
    <w:uiPriority w:val="34"/>
    <w:qFormat/>
    <w:pPr>
      <w:ind w:firstLineChars="200" w:firstLine="420"/>
    </w:pPr>
    <w:rPr>
      <w:rFonts w:ascii="Calibri" w:hAnsi="Calibri"/>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rPr>
  </w:style>
  <w:style w:type="paragraph" w:customStyle="1" w:styleId="xl192">
    <w:name w:val="xl1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color w:val="0000FF"/>
      <w:kern w:val="0"/>
      <w:sz w:val="20"/>
    </w:rPr>
  </w:style>
  <w:style w:type="paragraph" w:customStyle="1" w:styleId="xl188">
    <w:name w:val="xl18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olor w:val="0000FF"/>
      <w:kern w:val="0"/>
      <w:sz w:val="20"/>
    </w:rPr>
  </w:style>
  <w:style w:type="paragraph" w:customStyle="1" w:styleId="Char140">
    <w:name w:val="Char14"/>
    <w:basedOn w:val="a"/>
    <w:qFormat/>
    <w:rPr>
      <w:rFonts w:ascii="仿宋_GB2312" w:eastAsia="仿宋_GB2312"/>
      <w:b/>
      <w:sz w:val="32"/>
    </w:rPr>
  </w:style>
  <w:style w:type="paragraph" w:customStyle="1" w:styleId="xl138">
    <w:name w:val="xl1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kern w:val="0"/>
      <w:sz w:val="20"/>
    </w:rPr>
  </w:style>
  <w:style w:type="paragraph" w:customStyle="1" w:styleId="CharCharCharCharCharCharCharCharCharCharCharCharChar3">
    <w:name w:val="Char Char Char Char Char Char Char Char Char Char Char Char Char3"/>
    <w:basedOn w:val="a"/>
    <w:qFormat/>
    <w:rPr>
      <w:rFonts w:ascii="仿宋_GB2312" w:eastAsia="仿宋_GB2312"/>
      <w:b/>
      <w:sz w:val="32"/>
    </w:rPr>
  </w:style>
  <w:style w:type="paragraph" w:customStyle="1" w:styleId="2f8">
    <w:name w:val="菲页2"/>
    <w:basedOn w:val="3"/>
    <w:qFormat/>
    <w:pPr>
      <w:widowControl/>
      <w:tabs>
        <w:tab w:val="left" w:pos="425"/>
      </w:tabs>
      <w:spacing w:afterLines="0" w:line="300" w:lineRule="auto"/>
      <w:ind w:left="425" w:hanging="425"/>
    </w:pPr>
    <w:rPr>
      <w:rFonts w:ascii="黑体" w:eastAsia="黑体" w:hAnsi="宋体"/>
      <w:color w:val="auto"/>
      <w:kern w:val="0"/>
      <w:sz w:val="44"/>
      <w:szCs w:val="20"/>
    </w:rPr>
  </w:style>
  <w:style w:type="paragraph" w:customStyle="1" w:styleId="afffffff5">
    <w:name w:val="第三行"/>
    <w:basedOn w:val="a"/>
    <w:qFormat/>
    <w:pPr>
      <w:spacing w:beforeLines="200" w:line="360" w:lineRule="auto"/>
      <w:jc w:val="center"/>
    </w:pPr>
    <w:rPr>
      <w:rFonts w:ascii="楷体_GB2312" w:eastAsia="楷体_GB2312"/>
      <w:b/>
      <w:bCs/>
      <w:sz w:val="48"/>
      <w:szCs w:val="48"/>
    </w:rPr>
  </w:style>
  <w:style w:type="paragraph" w:customStyle="1" w:styleId="xl141">
    <w:name w:val="xl1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olor w:val="800000"/>
      <w:kern w:val="0"/>
      <w:sz w:val="20"/>
    </w:rPr>
  </w:style>
  <w:style w:type="paragraph" w:customStyle="1" w:styleId="xl176">
    <w:name w:val="xl1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黑体" w:eastAsia="黑体" w:hAnsi="宋体"/>
      <w:color w:val="FF0000"/>
      <w:kern w:val="0"/>
      <w:sz w:val="20"/>
    </w:rPr>
  </w:style>
  <w:style w:type="paragraph" w:customStyle="1" w:styleId="2111">
    <w:name w:val="样式 标题 2标题 1.1 + 黑体 加粗"/>
    <w:basedOn w:val="2"/>
    <w:qFormat/>
    <w:pPr>
      <w:tabs>
        <w:tab w:val="left" w:pos="454"/>
      </w:tabs>
      <w:adjustRightInd w:val="0"/>
      <w:snapToGrid w:val="0"/>
      <w:spacing w:beforeLines="50" w:afterLines="50" w:line="240" w:lineRule="auto"/>
      <w:ind w:left="420" w:hanging="420"/>
      <w:jc w:val="left"/>
    </w:pPr>
    <w:rPr>
      <w:rFonts w:ascii="黑体" w:eastAsia="黑体" w:hAnsi="黑体"/>
      <w:bCs/>
      <w:kern w:val="0"/>
      <w:sz w:val="32"/>
      <w:szCs w:val="32"/>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olor w:val="00FF00"/>
      <w:kern w:val="0"/>
      <w:sz w:val="20"/>
    </w:rPr>
  </w:style>
  <w:style w:type="paragraph" w:customStyle="1" w:styleId="Char130">
    <w:name w:val="Char13"/>
    <w:basedOn w:val="a"/>
    <w:qFormat/>
    <w:rPr>
      <w:rFonts w:ascii="仿宋_GB2312" w:eastAsia="仿宋_GB2312"/>
      <w:b/>
      <w:sz w:val="32"/>
    </w:rPr>
  </w:style>
  <w:style w:type="paragraph" w:customStyle="1" w:styleId="xl133">
    <w:name w:val="xl1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808000"/>
      <w:kern w:val="0"/>
      <w:sz w:val="20"/>
    </w:rPr>
  </w:style>
  <w:style w:type="paragraph" w:customStyle="1" w:styleId="xl160">
    <w:name w:val="xl1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CCFF"/>
      <w:kern w:val="0"/>
      <w:sz w:val="20"/>
    </w:rPr>
  </w:style>
  <w:style w:type="paragraph" w:customStyle="1" w:styleId="1wudiyizhamg111head1Head11112131415">
    <w:name w:val="样式 标题 1wu diyizhamg标题 1 1编号标题1head:1#Head 11112131415..."/>
    <w:basedOn w:val="1"/>
    <w:pPr>
      <w:keepLines w:val="0"/>
      <w:tabs>
        <w:tab w:val="left" w:pos="360"/>
        <w:tab w:val="center" w:pos="1418"/>
      </w:tabs>
      <w:spacing w:before="60" w:after="60" w:line="240" w:lineRule="auto"/>
    </w:pPr>
    <w:rPr>
      <w:rFonts w:ascii="宋体" w:hAnsi="宋体" w:cs="宋体"/>
      <w:color w:val="auto"/>
      <w:kern w:val="32"/>
      <w:sz w:val="36"/>
      <w:szCs w:val="20"/>
      <w:lang w:eastAsia="zh-TW"/>
    </w:rPr>
  </w:style>
  <w:style w:type="paragraph" w:customStyle="1" w:styleId="CharCharCharCharCharCharCharCharCharCharCharChar1CharChar">
    <w:name w:val="Char Char Char Char Char Char Char Char Char Char Char Char1 Char Char"/>
    <w:basedOn w:val="a"/>
    <w:qFormat/>
    <w:rPr>
      <w:rFonts w:ascii="仿宋_GB2312" w:eastAsia="仿宋_GB2312"/>
      <w:b/>
      <w:sz w:val="32"/>
      <w:szCs w:val="32"/>
    </w:rPr>
  </w:style>
  <w:style w:type="paragraph" w:customStyle="1" w:styleId="200">
    <w:name w:val="样式 深圳2 + 首行缩进:  0 厘米"/>
    <w:basedOn w:val="26"/>
    <w:qFormat/>
    <w:pPr>
      <w:ind w:firstLine="0"/>
    </w:pPr>
    <w:rPr>
      <w:rFonts w:cs="宋体"/>
      <w:iCs w:val="0"/>
      <w:szCs w:val="20"/>
    </w:rPr>
  </w:style>
  <w:style w:type="paragraph" w:customStyle="1" w:styleId="xl92">
    <w:name w:val="xl92"/>
    <w:basedOn w:val="a"/>
    <w:pPr>
      <w:widowControl/>
      <w:pBdr>
        <w:top w:val="double" w:sz="6" w:space="0" w:color="auto"/>
        <w:left w:val="single" w:sz="4" w:space="0" w:color="auto"/>
        <w:right w:val="single" w:sz="4" w:space="0" w:color="auto"/>
      </w:pBdr>
      <w:spacing w:before="100" w:beforeAutospacing="1" w:after="100" w:afterAutospacing="1"/>
      <w:jc w:val="left"/>
      <w:textAlignment w:val="center"/>
    </w:pPr>
    <w:rPr>
      <w:rFonts w:ascii="华文新魏" w:eastAsia="华文新魏" w:hAnsi="Arial Unicode MS" w:hint="eastAsia"/>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255">
    <w:name w:val="样式 样式 正文首行缩进 + 首行缩进:  2 字符 段前: 5 磅 段后: 5 磅"/>
    <w:basedOn w:val="a"/>
    <w:qFormat/>
    <w:pPr>
      <w:spacing w:line="400" w:lineRule="exact"/>
      <w:ind w:firstLineChars="200" w:firstLine="200"/>
    </w:pPr>
    <w:rPr>
      <w:rFonts w:ascii="宋体" w:hAnsi="宋体"/>
      <w:kern w:val="24"/>
    </w:rPr>
  </w:style>
  <w:style w:type="paragraph" w:customStyle="1" w:styleId="xl171">
    <w:name w:val="xl1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0000"/>
      <w:kern w:val="0"/>
      <w:sz w:val="20"/>
    </w:rPr>
  </w:style>
  <w:style w:type="paragraph" w:customStyle="1" w:styleId="msolistparagraph0">
    <w:name w:val="msolistparagraph"/>
    <w:basedOn w:val="a"/>
    <w:qFormat/>
    <w:pPr>
      <w:widowControl/>
      <w:ind w:firstLine="420"/>
      <w:jc w:val="left"/>
    </w:pPr>
    <w:rPr>
      <w:rFonts w:ascii="宋体" w:hAnsi="宋体"/>
      <w:kern w:val="0"/>
      <w:sz w:val="24"/>
    </w:rPr>
  </w:style>
  <w:style w:type="paragraph" w:customStyle="1" w:styleId="afffffff6">
    <w:name w:val="公表文"/>
    <w:basedOn w:val="a"/>
    <w:qFormat/>
    <w:pPr>
      <w:adjustRightInd w:val="0"/>
      <w:snapToGrid w:val="0"/>
      <w:spacing w:beforeLines="30" w:afterLines="30"/>
      <w:jc w:val="center"/>
    </w:pPr>
    <w:rPr>
      <w:rFonts w:ascii="宋体" w:eastAsia="楷体_GB2312" w:hAnsi="宋体"/>
      <w:szCs w:val="24"/>
    </w:rPr>
  </w:style>
  <w:style w:type="paragraph" w:customStyle="1" w:styleId="ParaCharCharCharCharCharCharCharCharCharCharCharCharChar">
    <w:name w:val="默认段落字体 Para Char Char Char Char Char Char Char Char Char Char Char Char Char"/>
    <w:basedOn w:val="a"/>
    <w:qFormat/>
    <w:rPr>
      <w:szCs w:val="24"/>
    </w:rPr>
  </w:style>
  <w:style w:type="paragraph" w:customStyle="1" w:styleId="xl155">
    <w:name w:val="xl15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214">
    <w:name w:val="xl2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FF00"/>
      <w:kern w:val="0"/>
      <w:sz w:val="20"/>
    </w:rPr>
  </w:style>
  <w:style w:type="paragraph" w:customStyle="1" w:styleId="xl57">
    <w:name w:val="xl57"/>
    <w:basedOn w:val="a"/>
    <w:qFormat/>
    <w:pPr>
      <w:widowControl/>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rPr>
  </w:style>
  <w:style w:type="paragraph" w:customStyle="1" w:styleId="405050505">
    <w:name w:val="樣式 樣式 標題 4 + 套用前:  0.5 列 套用後:  0.5 列 + 套用前:  0.5 列 套用後:  0.5 列"/>
    <w:basedOn w:val="a"/>
    <w:qFormat/>
    <w:pPr>
      <w:tabs>
        <w:tab w:val="left" w:pos="880"/>
        <w:tab w:val="left" w:pos="1474"/>
      </w:tabs>
      <w:kinsoku w:val="0"/>
      <w:overflowPunct w:val="0"/>
      <w:autoSpaceDE w:val="0"/>
      <w:autoSpaceDN w:val="0"/>
      <w:snapToGrid w:val="0"/>
      <w:spacing w:beforeLines="50" w:afterLines="50"/>
      <w:ind w:left="1474" w:hanging="1474"/>
      <w:outlineLvl w:val="3"/>
    </w:pPr>
    <w:rPr>
      <w:rFonts w:eastAsia="DFKai-SB" w:cs="PMingLiU"/>
      <w:kern w:val="0"/>
      <w:sz w:val="24"/>
    </w:rPr>
  </w:style>
  <w:style w:type="paragraph" w:customStyle="1" w:styleId="xl154">
    <w:name w:val="xl15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黑体" w:eastAsia="黑体" w:hAnsi="宋体"/>
      <w:kern w:val="0"/>
      <w:sz w:val="20"/>
    </w:rPr>
  </w:style>
  <w:style w:type="paragraph" w:customStyle="1" w:styleId="xl166">
    <w:name w:val="xl1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800080"/>
      <w:kern w:val="0"/>
      <w:sz w:val="20"/>
    </w:rPr>
  </w:style>
  <w:style w:type="paragraph" w:customStyle="1" w:styleId="xl165">
    <w:name w:val="xl1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67">
    <w:name w:val="xl1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b/>
      <w:color w:val="FF0000"/>
      <w:kern w:val="0"/>
      <w:sz w:val="20"/>
    </w:rPr>
  </w:style>
  <w:style w:type="paragraph" w:customStyle="1" w:styleId="font21">
    <w:name w:val="font21"/>
    <w:basedOn w:val="a"/>
    <w:qFormat/>
    <w:pPr>
      <w:widowControl/>
      <w:spacing w:before="100" w:beforeAutospacing="1" w:after="100" w:afterAutospacing="1"/>
      <w:jc w:val="left"/>
    </w:pPr>
    <w:rPr>
      <w:rFonts w:ascii="宋体" w:hAnsi="宋体"/>
      <w:kern w:val="0"/>
      <w:sz w:val="20"/>
    </w:rPr>
  </w:style>
  <w:style w:type="paragraph" w:customStyle="1" w:styleId="CharCharCharCharCharCharCharCharCharChar">
    <w:name w:val="Char Char Char Char Char Char Char Char Char Char"/>
    <w:basedOn w:val="a"/>
    <w:qFormat/>
    <w:rPr>
      <w:rFonts w:ascii="Tahoma" w:hAnsi="Tahoma" w:cs="Tahoma"/>
      <w:sz w:val="24"/>
      <w:szCs w:val="24"/>
    </w:rPr>
  </w:style>
  <w:style w:type="paragraph" w:customStyle="1" w:styleId="xl83">
    <w:name w:val="xl83"/>
    <w:basedOn w:val="a"/>
    <w:qFormat/>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华文新魏" w:eastAsia="华文新魏" w:hAnsi="Arial Unicode MS" w:hint="eastAsia"/>
      <w:kern w:val="0"/>
      <w:sz w:val="24"/>
    </w:rPr>
  </w:style>
  <w:style w:type="paragraph" w:customStyle="1" w:styleId="afffffff7">
    <w:name w:val="末级"/>
    <w:basedOn w:val="a"/>
    <w:qFormat/>
    <w:pPr>
      <w:tabs>
        <w:tab w:val="left" w:pos="4605"/>
      </w:tabs>
      <w:spacing w:line="360" w:lineRule="auto"/>
      <w:ind w:leftChars="500" w:left="1484" w:hanging="284"/>
    </w:pPr>
    <w:rPr>
      <w:sz w:val="24"/>
      <w:szCs w:val="24"/>
    </w:rPr>
  </w:style>
  <w:style w:type="paragraph" w:customStyle="1" w:styleId="afffffff8">
    <w:name w:val="菲页(卷)"/>
    <w:basedOn w:val="1"/>
    <w:next w:val="38"/>
    <w:qFormat/>
    <w:pPr>
      <w:keepLines w:val="0"/>
      <w:widowControl/>
      <w:tabs>
        <w:tab w:val="left" w:pos="425"/>
      </w:tabs>
      <w:spacing w:before="0" w:after="0" w:line="240" w:lineRule="auto"/>
      <w:ind w:left="425" w:hanging="425"/>
      <w:outlineLvl w:val="1"/>
    </w:pPr>
    <w:rPr>
      <w:rFonts w:ascii="黑体" w:eastAsia="黑体" w:hAnsi="Times New Roman"/>
      <w:b w:val="0"/>
      <w:bCs w:val="0"/>
      <w:color w:val="auto"/>
      <w:kern w:val="0"/>
      <w:sz w:val="52"/>
      <w:szCs w:val="20"/>
    </w:rPr>
  </w:style>
  <w:style w:type="paragraph" w:customStyle="1" w:styleId="xl64">
    <w:name w:val="xl64"/>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232">
    <w:name w:val="xl2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8000"/>
      <w:kern w:val="0"/>
      <w:sz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0"/>
    </w:rPr>
  </w:style>
  <w:style w:type="paragraph" w:customStyle="1" w:styleId="F60">
    <w:name w:val="F6 表名表号"/>
    <w:basedOn w:val="a"/>
    <w:qFormat/>
    <w:pPr>
      <w:spacing w:beforeLines="50" w:line="360" w:lineRule="auto"/>
      <w:jc w:val="right"/>
    </w:pPr>
    <w:rPr>
      <w:rFonts w:ascii="宋体" w:eastAsia="黑体" w:hAnsi="宋体"/>
    </w:rPr>
  </w:style>
  <w:style w:type="paragraph" w:customStyle="1" w:styleId="afffffff9">
    <w:name w:val="表中"/>
    <w:basedOn w:val="a"/>
    <w:qFormat/>
    <w:pPr>
      <w:tabs>
        <w:tab w:val="left" w:pos="480"/>
      </w:tabs>
      <w:autoSpaceDE w:val="0"/>
      <w:autoSpaceDN w:val="0"/>
      <w:adjustRightInd w:val="0"/>
      <w:spacing w:before="100" w:beforeAutospacing="1" w:after="100" w:afterAutospacing="1"/>
      <w:jc w:val="center"/>
    </w:pPr>
    <w:rPr>
      <w:kern w:val="0"/>
    </w:rPr>
  </w:style>
  <w:style w:type="paragraph" w:customStyle="1" w:styleId="xl68">
    <w:name w:val="xl68"/>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liminaire">
    <w:name w:val="liminaire"/>
    <w:basedOn w:val="a"/>
    <w:qFormat/>
    <w:pPr>
      <w:widowControl/>
      <w:spacing w:before="120" w:after="120"/>
    </w:pPr>
    <w:rPr>
      <w:kern w:val="0"/>
      <w:sz w:val="24"/>
      <w:lang w:val="en-GB"/>
    </w:rPr>
  </w:style>
  <w:style w:type="paragraph" w:customStyle="1" w:styleId="xl227">
    <w:name w:val="xl2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FF9900"/>
      <w:kern w:val="0"/>
      <w:sz w:val="20"/>
    </w:rPr>
  </w:style>
  <w:style w:type="paragraph" w:customStyle="1" w:styleId="3c">
    <w:name w:val="监控系统—标题3"/>
    <w:basedOn w:val="a"/>
    <w:next w:val="a"/>
    <w:qFormat/>
    <w:pPr>
      <w:tabs>
        <w:tab w:val="left" w:pos="425"/>
        <w:tab w:val="left" w:pos="851"/>
      </w:tabs>
      <w:adjustRightInd w:val="0"/>
      <w:spacing w:before="60" w:after="120"/>
      <w:outlineLvl w:val="3"/>
    </w:pPr>
    <w:rPr>
      <w:b/>
      <w:kern w:val="44"/>
      <w:sz w:val="28"/>
      <w:lang w:val="zh-CN"/>
    </w:rPr>
  </w:style>
  <w:style w:type="paragraph" w:customStyle="1" w:styleId="z-10">
    <w:name w:val="z-窗体底端1"/>
    <w:basedOn w:val="a"/>
    <w:next w:val="a"/>
    <w:qFormat/>
    <w:pPr>
      <w:pBdr>
        <w:top w:val="single" w:sz="6" w:space="1" w:color="auto"/>
      </w:pBdr>
      <w:jc w:val="center"/>
    </w:pPr>
    <w:rPr>
      <w:rFonts w:ascii="Arial" w:hAnsi="Arial" w:cs="Arial"/>
      <w:vanish/>
      <w:sz w:val="16"/>
      <w:szCs w:val="16"/>
    </w:rPr>
  </w:style>
  <w:style w:type="paragraph" w:customStyle="1" w:styleId="afffffffa">
    <w:name w:val="材料验收正文"/>
    <w:basedOn w:val="a"/>
    <w:qFormat/>
    <w:pPr>
      <w:spacing w:line="360" w:lineRule="auto"/>
      <w:ind w:firstLineChars="200" w:firstLine="200"/>
    </w:pPr>
    <w:rPr>
      <w:sz w:val="28"/>
      <w:szCs w:val="28"/>
    </w:rPr>
  </w:style>
  <w:style w:type="paragraph" w:customStyle="1" w:styleId="afffffffb">
    <w:name w:val="表格，四小"/>
    <w:qFormat/>
    <w:pPr>
      <w:adjustRightInd w:val="0"/>
      <w:snapToGrid w:val="0"/>
      <w:jc w:val="both"/>
    </w:pPr>
    <w:rPr>
      <w:rFonts w:ascii="宋体"/>
      <w:sz w:val="24"/>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font8">
    <w:name w:val="font8"/>
    <w:basedOn w:val="a"/>
    <w:qFormat/>
    <w:pPr>
      <w:widowControl/>
      <w:spacing w:before="100" w:beforeAutospacing="1" w:after="100" w:afterAutospacing="1"/>
      <w:jc w:val="left"/>
    </w:pPr>
    <w:rPr>
      <w:rFonts w:ascii="宋体" w:hAnsi="宋体" w:cs="宋体"/>
      <w:i/>
      <w:iCs/>
      <w:kern w:val="0"/>
      <w:sz w:val="20"/>
    </w:rPr>
  </w:style>
  <w:style w:type="paragraph" w:customStyle="1" w:styleId="xl62">
    <w:name w:val="xl62"/>
    <w:basedOn w:val="a"/>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0"/>
    </w:rPr>
  </w:style>
  <w:style w:type="paragraph" w:customStyle="1" w:styleId="Level1">
    <w:name w:val="Level 1"/>
    <w:basedOn w:val="a"/>
    <w:qFormat/>
    <w:pPr>
      <w:widowControl/>
      <w:tabs>
        <w:tab w:val="left" w:pos="2693"/>
      </w:tabs>
      <w:ind w:left="2693" w:hanging="360"/>
      <w:jc w:val="left"/>
    </w:pPr>
    <w:rPr>
      <w:rFonts w:eastAsia="PMingLiU"/>
      <w:kern w:val="0"/>
      <w:sz w:val="22"/>
      <w:lang w:val="en-GB" w:eastAsia="en-US"/>
    </w:rPr>
  </w:style>
  <w:style w:type="paragraph" w:customStyle="1" w:styleId="Charff3">
    <w:name w:val="末级 Char"/>
    <w:basedOn w:val="a"/>
    <w:qFormat/>
    <w:pPr>
      <w:tabs>
        <w:tab w:val="left" w:pos="615"/>
      </w:tabs>
      <w:spacing w:line="360" w:lineRule="auto"/>
      <w:ind w:left="615" w:hanging="615"/>
    </w:pPr>
    <w:rPr>
      <w:sz w:val="24"/>
      <w:szCs w:val="24"/>
    </w:rPr>
  </w:style>
  <w:style w:type="paragraph" w:customStyle="1" w:styleId="16620">
    <w:name w:val="样式 标题 1 + 黑体 三号 非加粗 居中 段前: 6 磅 段后: 6 磅 行距: 固定值 20 磅"/>
    <w:basedOn w:val="1"/>
    <w:qFormat/>
    <w:pPr>
      <w:spacing w:line="400" w:lineRule="exact"/>
    </w:pPr>
    <w:rPr>
      <w:rFonts w:ascii="黑体" w:eastAsia="黑体" w:hAnsi="黑体" w:cs="宋体"/>
      <w:b w:val="0"/>
      <w:bCs w:val="0"/>
      <w:color w:val="auto"/>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165</Pages>
  <Words>15206</Words>
  <Characters>86680</Characters>
  <Application>Microsoft Office Word</Application>
  <DocSecurity>0</DocSecurity>
  <Lines>722</Lines>
  <Paragraphs>203</Paragraphs>
  <ScaleCrop>false</ScaleCrop>
  <Company/>
  <LinksUpToDate>false</LinksUpToDate>
  <CharactersWithSpaces>101683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8</cp:revision>
  <cp:lastPrinted>2015-11-30T06:55:00Z</cp:lastPrinted>
  <dcterms:created xsi:type="dcterms:W3CDTF">2024-09-25T10:50:00Z</dcterms:created>
  <dcterms:modified xsi:type="dcterms:W3CDTF">2024-11-08T07:26:00Z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C83AC394ADD24A6BB8C875BEC6C2A1C5_13</vt:lpwstr>
  </property>
</Properties>
</file>