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B2213">
      <w:pPr>
        <w:pStyle w:val="9"/>
        <w:spacing w:line="253" w:lineRule="auto"/>
        <w:rPr>
          <w:rFonts w:hint="eastAsia" w:eastAsia="宋体"/>
          <w:highlight w:val="none"/>
          <w:lang w:val="en-US" w:eastAsia="zh-CN"/>
        </w:rPr>
      </w:pPr>
    </w:p>
    <w:p w14:paraId="2CF442C8">
      <w:pPr>
        <w:pStyle w:val="9"/>
        <w:spacing w:line="253" w:lineRule="auto"/>
        <w:rPr>
          <w:highlight w:val="none"/>
        </w:rPr>
      </w:pPr>
    </w:p>
    <w:p w14:paraId="62AD0FBE">
      <w:pPr>
        <w:pStyle w:val="9"/>
        <w:tabs>
          <w:tab w:val="left" w:pos="8458"/>
        </w:tabs>
        <w:spacing w:line="253" w:lineRule="auto"/>
        <w:rPr>
          <w:rFonts w:hint="eastAsia" w:eastAsia="宋体"/>
          <w:highlight w:val="none"/>
          <w:lang w:eastAsia="zh-CN"/>
        </w:rPr>
      </w:pPr>
      <w:r>
        <w:rPr>
          <w:rFonts w:hint="eastAsia"/>
          <w:highlight w:val="none"/>
          <w:lang w:eastAsia="zh-CN"/>
        </w:rPr>
        <w:tab/>
      </w:r>
    </w:p>
    <w:p w14:paraId="7335CFC6">
      <w:pPr>
        <w:pStyle w:val="9"/>
        <w:spacing w:line="253" w:lineRule="auto"/>
        <w:rPr>
          <w:highlight w:val="none"/>
        </w:rPr>
      </w:pPr>
    </w:p>
    <w:p w14:paraId="4ABA27FC">
      <w:pPr>
        <w:pStyle w:val="9"/>
        <w:spacing w:line="253" w:lineRule="auto"/>
        <w:rPr>
          <w:highlight w:val="none"/>
        </w:rPr>
      </w:pPr>
    </w:p>
    <w:p w14:paraId="564BF9E9">
      <w:pPr>
        <w:pStyle w:val="24"/>
        <w:spacing w:line="360" w:lineRule="auto"/>
        <w:rPr>
          <w:rFonts w:ascii="宋体" w:hAnsi="宋体" w:cs="宋体"/>
          <w:sz w:val="32"/>
          <w:szCs w:val="32"/>
          <w:highlight w:val="none"/>
          <w:u w:val="single"/>
        </w:rPr>
      </w:pPr>
    </w:p>
    <w:p w14:paraId="31BC14D8">
      <w:pPr>
        <w:jc w:val="center"/>
        <w:rPr>
          <w:rFonts w:ascii="宋体" w:hAnsi="宋体" w:cs="宋体"/>
          <w:b/>
          <w:bCs/>
          <w:sz w:val="44"/>
          <w:szCs w:val="44"/>
          <w:highlight w:val="none"/>
        </w:rPr>
      </w:pPr>
      <w:r>
        <w:rPr>
          <w:rFonts w:hint="eastAsia" w:ascii="宋体" w:hAnsi="宋体" w:cs="宋体"/>
          <w:b/>
          <w:bCs/>
          <w:sz w:val="44"/>
          <w:szCs w:val="44"/>
          <w:highlight w:val="none"/>
          <w:lang w:val="en-US" w:eastAsia="zh-CN"/>
        </w:rPr>
        <w:t>XXX</w:t>
      </w:r>
      <w:r>
        <w:rPr>
          <w:rFonts w:hint="eastAsia" w:ascii="宋体" w:hAnsi="宋体" w:cs="宋体"/>
          <w:b/>
          <w:bCs/>
          <w:sz w:val="44"/>
          <w:szCs w:val="44"/>
          <w:highlight w:val="none"/>
        </w:rPr>
        <w:t>分布式光伏发电项目</w:t>
      </w:r>
    </w:p>
    <w:p w14:paraId="117D15AC">
      <w:pPr>
        <w:jc w:val="center"/>
        <w:rPr>
          <w:rFonts w:ascii="宋体" w:hAnsi="宋体" w:cs="宋体"/>
          <w:b/>
          <w:bCs/>
          <w:sz w:val="44"/>
          <w:szCs w:val="44"/>
          <w:highlight w:val="none"/>
        </w:rPr>
      </w:pPr>
      <w:r>
        <w:rPr>
          <w:rFonts w:hint="eastAsia" w:ascii="宋体" w:hAnsi="宋体" w:cs="宋体"/>
          <w:b/>
          <w:bCs/>
          <w:sz w:val="44"/>
          <w:szCs w:val="44"/>
          <w:highlight w:val="none"/>
        </w:rPr>
        <w:t>EPC总承包合同</w:t>
      </w:r>
    </w:p>
    <w:p w14:paraId="138B7359">
      <w:pPr>
        <w:spacing w:line="360" w:lineRule="auto"/>
        <w:jc w:val="center"/>
        <w:rPr>
          <w:rFonts w:ascii="宋体" w:hAnsi="宋体" w:cs="宋体"/>
          <w:bCs/>
          <w:sz w:val="28"/>
          <w:highlight w:val="none"/>
        </w:rPr>
      </w:pPr>
    </w:p>
    <w:p w14:paraId="4640C960">
      <w:pPr>
        <w:spacing w:line="360" w:lineRule="auto"/>
        <w:jc w:val="center"/>
        <w:rPr>
          <w:rFonts w:ascii="宋体" w:hAnsi="宋体" w:cs="宋体"/>
          <w:bCs/>
          <w:sz w:val="28"/>
          <w:highlight w:val="none"/>
        </w:rPr>
      </w:pPr>
    </w:p>
    <w:p w14:paraId="0CCCA9E9">
      <w:pPr>
        <w:spacing w:line="360" w:lineRule="auto"/>
        <w:rPr>
          <w:rFonts w:ascii="宋体" w:hAnsi="宋体" w:cs="宋体"/>
          <w:bCs/>
          <w:sz w:val="28"/>
          <w:highlight w:val="none"/>
        </w:rPr>
      </w:pPr>
    </w:p>
    <w:p w14:paraId="3EC673C9">
      <w:pPr>
        <w:spacing w:line="360" w:lineRule="auto"/>
        <w:rPr>
          <w:rFonts w:ascii="宋体" w:hAnsi="宋体" w:cs="宋体"/>
          <w:bCs/>
          <w:sz w:val="28"/>
          <w:highlight w:val="none"/>
        </w:rPr>
      </w:pPr>
    </w:p>
    <w:p w14:paraId="7313C3FD">
      <w:pPr>
        <w:ind w:firstLine="1280" w:firstLineChars="400"/>
        <w:rPr>
          <w:rFonts w:ascii="宋体" w:hAnsi="宋体" w:cs="宋体"/>
          <w:sz w:val="32"/>
          <w:szCs w:val="32"/>
          <w:highlight w:val="none"/>
        </w:rPr>
      </w:pPr>
      <w:r>
        <w:rPr>
          <w:rFonts w:hint="eastAsia" w:ascii="宋体" w:hAnsi="宋体" w:cs="宋体"/>
          <w:sz w:val="32"/>
          <w:szCs w:val="32"/>
          <w:highlight w:val="none"/>
        </w:rPr>
        <w:t>甲方合同编号：</w:t>
      </w:r>
    </w:p>
    <w:p w14:paraId="48D43F8C">
      <w:pPr>
        <w:ind w:firstLine="1280" w:firstLineChars="400"/>
        <w:rPr>
          <w:rFonts w:ascii="宋体" w:hAnsi="宋体" w:cs="宋体"/>
          <w:sz w:val="32"/>
          <w:szCs w:val="32"/>
          <w:highlight w:val="none"/>
        </w:rPr>
      </w:pPr>
      <w:r>
        <w:rPr>
          <w:rFonts w:hint="eastAsia" w:ascii="宋体" w:hAnsi="宋体" w:cs="宋体"/>
          <w:sz w:val="32"/>
          <w:szCs w:val="32"/>
          <w:highlight w:val="none"/>
        </w:rPr>
        <w:t>乙方合同编号：</w:t>
      </w:r>
    </w:p>
    <w:p w14:paraId="3BACF0B3">
      <w:pPr>
        <w:rPr>
          <w:rFonts w:ascii="宋体" w:hAnsi="宋体" w:cs="宋体"/>
          <w:sz w:val="32"/>
          <w:szCs w:val="32"/>
          <w:highlight w:val="none"/>
        </w:rPr>
      </w:pPr>
    </w:p>
    <w:p w14:paraId="5CE436BB">
      <w:pPr>
        <w:rPr>
          <w:rFonts w:ascii="宋体" w:hAnsi="宋体" w:cs="宋体"/>
          <w:sz w:val="32"/>
          <w:szCs w:val="32"/>
          <w:highlight w:val="none"/>
        </w:rPr>
      </w:pPr>
    </w:p>
    <w:p w14:paraId="721AE31E">
      <w:pPr>
        <w:ind w:firstLine="1280" w:firstLineChars="400"/>
        <w:rPr>
          <w:rFonts w:ascii="宋体" w:hAnsi="宋体" w:cs="宋体"/>
          <w:sz w:val="32"/>
          <w:szCs w:val="32"/>
          <w:highlight w:val="none"/>
        </w:rPr>
      </w:pPr>
      <w:r>
        <w:rPr>
          <w:rFonts w:hint="eastAsia" w:ascii="宋体" w:hAnsi="宋体" w:cs="宋体"/>
          <w:sz w:val="32"/>
          <w:szCs w:val="32"/>
          <w:highlight w:val="none"/>
        </w:rPr>
        <w:t>甲   方 ：</w:t>
      </w:r>
      <w:r>
        <w:rPr>
          <w:rFonts w:hint="eastAsia" w:ascii="宋体" w:hAnsi="宋体" w:cs="宋体"/>
          <w:sz w:val="32"/>
          <w:szCs w:val="32"/>
          <w:highlight w:val="none"/>
          <w:u w:val="single"/>
        </w:rPr>
        <w:t>广州智都新能源有限公司</w:t>
      </w:r>
      <w:r>
        <w:rPr>
          <w:rFonts w:hint="eastAsia" w:ascii="宋体" w:hAnsi="宋体" w:cs="宋体"/>
          <w:sz w:val="32"/>
          <w:szCs w:val="32"/>
          <w:highlight w:val="none"/>
        </w:rPr>
        <w:t xml:space="preserve"> </w:t>
      </w:r>
    </w:p>
    <w:p w14:paraId="2C825A82">
      <w:pPr>
        <w:ind w:firstLine="1280" w:firstLineChars="400"/>
        <w:rPr>
          <w:rFonts w:ascii="宋体" w:hAnsi="宋体" w:cs="宋体"/>
          <w:sz w:val="32"/>
          <w:szCs w:val="32"/>
          <w:highlight w:val="none"/>
        </w:rPr>
      </w:pPr>
      <w:r>
        <w:rPr>
          <w:rFonts w:hint="eastAsia" w:ascii="宋体" w:hAnsi="宋体" w:cs="宋体"/>
          <w:sz w:val="32"/>
          <w:szCs w:val="32"/>
          <w:highlight w:val="none"/>
        </w:rPr>
        <w:t>乙   方 ：</w:t>
      </w:r>
      <w:r>
        <w:rPr>
          <w:rFonts w:hint="eastAsia" w:ascii="宋体" w:hAnsi="宋体" w:cs="宋体"/>
          <w:sz w:val="32"/>
          <w:szCs w:val="32"/>
          <w:highlight w:val="none"/>
          <w:u w:val="single"/>
        </w:rPr>
        <w:t xml:space="preserve"> </w:t>
      </w:r>
      <w:r>
        <w:rPr>
          <w:rFonts w:ascii="宋体" w:hAnsi="宋体" w:cs="宋体"/>
          <w:sz w:val="32"/>
          <w:szCs w:val="32"/>
          <w:highlight w:val="none"/>
          <w:u w:val="single"/>
        </w:rPr>
        <w:t xml:space="preserve">                     </w:t>
      </w:r>
      <w:r>
        <w:rPr>
          <w:rFonts w:hint="eastAsia" w:ascii="宋体" w:hAnsi="宋体" w:cs="宋体"/>
          <w:sz w:val="32"/>
          <w:szCs w:val="32"/>
          <w:highlight w:val="none"/>
          <w:u w:val="single"/>
        </w:rPr>
        <w:t xml:space="preserve"> </w:t>
      </w:r>
    </w:p>
    <w:p w14:paraId="65527335">
      <w:pPr>
        <w:rPr>
          <w:rFonts w:ascii="宋体" w:hAnsi="宋体" w:cs="宋体"/>
          <w:sz w:val="32"/>
          <w:szCs w:val="32"/>
          <w:highlight w:val="none"/>
        </w:rPr>
      </w:pPr>
    </w:p>
    <w:p w14:paraId="0D754554">
      <w:pPr>
        <w:ind w:firstLine="1280" w:firstLineChars="400"/>
        <w:rPr>
          <w:rFonts w:ascii="宋体" w:hAnsi="宋体" w:cs="宋体"/>
          <w:sz w:val="32"/>
          <w:szCs w:val="32"/>
          <w:highlight w:val="none"/>
        </w:rPr>
      </w:pPr>
      <w:r>
        <w:rPr>
          <w:rFonts w:hint="eastAsia" w:ascii="宋体" w:hAnsi="宋体" w:cs="宋体"/>
          <w:sz w:val="32"/>
          <w:szCs w:val="32"/>
          <w:highlight w:val="none"/>
        </w:rPr>
        <w:t>签订日期：202</w:t>
      </w:r>
      <w:r>
        <w:rPr>
          <w:rFonts w:hint="eastAsia" w:ascii="宋体" w:hAnsi="宋体" w:cs="宋体"/>
          <w:sz w:val="32"/>
          <w:szCs w:val="32"/>
          <w:highlight w:val="none"/>
          <w:lang w:val="en-US" w:eastAsia="zh-CN"/>
        </w:rPr>
        <w:t>4</w:t>
      </w:r>
      <w:r>
        <w:rPr>
          <w:rFonts w:hint="eastAsia" w:ascii="宋体" w:hAnsi="宋体" w:cs="宋体"/>
          <w:sz w:val="32"/>
          <w:szCs w:val="32"/>
          <w:highlight w:val="none"/>
        </w:rPr>
        <w:t xml:space="preserve">年   月 </w:t>
      </w:r>
      <w:r>
        <w:rPr>
          <w:rFonts w:ascii="宋体" w:hAnsi="宋体" w:cs="宋体"/>
          <w:sz w:val="32"/>
          <w:szCs w:val="32"/>
          <w:highlight w:val="none"/>
        </w:rPr>
        <w:t xml:space="preserve">  </w:t>
      </w:r>
      <w:r>
        <w:rPr>
          <w:rFonts w:hint="eastAsia" w:ascii="宋体" w:hAnsi="宋体" w:cs="宋体"/>
          <w:sz w:val="32"/>
          <w:szCs w:val="32"/>
          <w:highlight w:val="none"/>
        </w:rPr>
        <w:t>日</w:t>
      </w:r>
    </w:p>
    <w:p w14:paraId="303032C2">
      <w:pPr>
        <w:rPr>
          <w:rFonts w:ascii="宋体" w:hAnsi="宋体" w:cs="宋体"/>
          <w:b/>
          <w:sz w:val="26"/>
          <w:highlight w:val="none"/>
        </w:rPr>
      </w:pPr>
    </w:p>
    <w:p w14:paraId="4445DB6B">
      <w:pPr>
        <w:rPr>
          <w:rFonts w:ascii="宋体" w:hAnsi="宋体" w:cs="宋体"/>
          <w:b/>
          <w:sz w:val="26"/>
          <w:highlight w:val="none"/>
        </w:rPr>
      </w:pPr>
    </w:p>
    <w:p w14:paraId="569CBFE4">
      <w:pPr>
        <w:widowControl/>
        <w:jc w:val="left"/>
        <w:rPr>
          <w:rFonts w:ascii="宋体" w:hAnsi="宋体" w:cs="宋体"/>
          <w:b/>
          <w:sz w:val="26"/>
          <w:highlight w:val="none"/>
        </w:rPr>
      </w:pPr>
      <w:r>
        <w:rPr>
          <w:rFonts w:ascii="宋体" w:hAnsi="宋体" w:cs="宋体"/>
          <w:b/>
          <w:sz w:val="26"/>
          <w:highlight w:val="none"/>
        </w:rPr>
        <w:br w:type="page"/>
      </w:r>
    </w:p>
    <w:p w14:paraId="5F26B5BE">
      <w:pPr>
        <w:jc w:val="center"/>
        <w:rPr>
          <w:highlight w:val="none"/>
        </w:rPr>
      </w:pPr>
      <w:r>
        <w:rPr>
          <w:rFonts w:ascii="宋体" w:hAnsi="宋体"/>
          <w:highlight w:val="none"/>
        </w:rPr>
        <w:t>目录</w:t>
      </w:r>
    </w:p>
    <w:p w14:paraId="6A8E2A71">
      <w:pPr>
        <w:pStyle w:val="17"/>
        <w:tabs>
          <w:tab w:val="right" w:leader="dot" w:pos="9434"/>
        </w:tabs>
        <w:rPr>
          <w:highlight w:val="none"/>
        </w:rPr>
      </w:pPr>
      <w:r>
        <w:rPr>
          <w:rFonts w:ascii="宋体" w:hAnsi="宋体" w:cs="宋体"/>
          <w:b/>
          <w:sz w:val="26"/>
          <w:highlight w:val="none"/>
        </w:rPr>
        <w:fldChar w:fldCharType="begin"/>
      </w:r>
      <w:r>
        <w:rPr>
          <w:rFonts w:ascii="宋体" w:hAnsi="宋体" w:cs="宋体"/>
          <w:b/>
          <w:sz w:val="26"/>
          <w:highlight w:val="none"/>
        </w:rPr>
        <w:instrText xml:space="preserve">TOC \o "1-3" \h \u </w:instrText>
      </w:r>
      <w:r>
        <w:rPr>
          <w:rFonts w:ascii="宋体" w:hAnsi="宋体" w:cs="宋体"/>
          <w:b/>
          <w:sz w:val="26"/>
          <w:highlight w:val="none"/>
        </w:rPr>
        <w:fldChar w:fldCharType="separate"/>
      </w:r>
      <w:r>
        <w:rPr>
          <w:rFonts w:ascii="宋体" w:hAnsi="宋体" w:cs="宋体"/>
          <w:highlight w:val="none"/>
        </w:rPr>
        <w:fldChar w:fldCharType="begin"/>
      </w:r>
      <w:r>
        <w:rPr>
          <w:rFonts w:ascii="宋体" w:hAnsi="宋体" w:cs="宋体"/>
          <w:highlight w:val="none"/>
        </w:rPr>
        <w:instrText xml:space="preserve"> HYPERLINK \l _Toc30798 </w:instrText>
      </w:r>
      <w:r>
        <w:rPr>
          <w:rFonts w:ascii="宋体" w:hAnsi="宋体" w:cs="宋体"/>
          <w:highlight w:val="none"/>
        </w:rPr>
        <w:fldChar w:fldCharType="separate"/>
      </w:r>
      <w:r>
        <w:rPr>
          <w:rFonts w:hint="eastAsia" w:ascii="宋体" w:hAnsi="宋体" w:cs="宋体"/>
          <w:highlight w:val="none"/>
        </w:rPr>
        <w:t>第一部分 合同协议书</w:t>
      </w:r>
      <w:r>
        <w:rPr>
          <w:highlight w:val="none"/>
        </w:rPr>
        <w:tab/>
      </w:r>
      <w:r>
        <w:rPr>
          <w:highlight w:val="none"/>
        </w:rPr>
        <w:fldChar w:fldCharType="begin"/>
      </w:r>
      <w:r>
        <w:rPr>
          <w:highlight w:val="none"/>
        </w:rPr>
        <w:instrText xml:space="preserve"> PAGEREF _Toc30798 \h </w:instrText>
      </w:r>
      <w:r>
        <w:rPr>
          <w:highlight w:val="none"/>
        </w:rPr>
        <w:fldChar w:fldCharType="separate"/>
      </w:r>
      <w:r>
        <w:rPr>
          <w:highlight w:val="none"/>
        </w:rPr>
        <w:t>1</w:t>
      </w:r>
      <w:r>
        <w:rPr>
          <w:highlight w:val="none"/>
        </w:rPr>
        <w:fldChar w:fldCharType="end"/>
      </w:r>
      <w:r>
        <w:rPr>
          <w:rFonts w:ascii="宋体" w:hAnsi="宋体" w:cs="宋体"/>
          <w:highlight w:val="none"/>
        </w:rPr>
        <w:fldChar w:fldCharType="end"/>
      </w:r>
    </w:p>
    <w:p w14:paraId="7C6BE26C">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_Toc16200 </w:instrText>
      </w:r>
      <w:r>
        <w:rPr>
          <w:rFonts w:ascii="宋体" w:hAnsi="宋体" w:cs="宋体"/>
          <w:highlight w:val="none"/>
        </w:rPr>
        <w:fldChar w:fldCharType="separate"/>
      </w:r>
      <w:r>
        <w:rPr>
          <w:rFonts w:hint="eastAsia" w:ascii="宋体" w:hAnsi="宋体" w:eastAsia="宋体" w:cs="宋体"/>
          <w:szCs w:val="21"/>
          <w:highlight w:val="none"/>
        </w:rPr>
        <w:t>1、工程概况</w:t>
      </w:r>
      <w:r>
        <w:rPr>
          <w:highlight w:val="none"/>
        </w:rPr>
        <w:tab/>
      </w:r>
      <w:r>
        <w:rPr>
          <w:highlight w:val="none"/>
        </w:rPr>
        <w:fldChar w:fldCharType="begin"/>
      </w:r>
      <w:r>
        <w:rPr>
          <w:highlight w:val="none"/>
        </w:rPr>
        <w:instrText xml:space="preserve"> PAGEREF _Toc16200 \h </w:instrText>
      </w:r>
      <w:r>
        <w:rPr>
          <w:highlight w:val="none"/>
        </w:rPr>
        <w:fldChar w:fldCharType="separate"/>
      </w:r>
      <w:r>
        <w:rPr>
          <w:highlight w:val="none"/>
        </w:rPr>
        <w:t>1</w:t>
      </w:r>
      <w:r>
        <w:rPr>
          <w:highlight w:val="none"/>
        </w:rPr>
        <w:fldChar w:fldCharType="end"/>
      </w:r>
      <w:r>
        <w:rPr>
          <w:rFonts w:ascii="宋体" w:hAnsi="宋体" w:cs="宋体"/>
          <w:highlight w:val="none"/>
        </w:rPr>
        <w:fldChar w:fldCharType="end"/>
      </w:r>
    </w:p>
    <w:p w14:paraId="78538553">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_Toc3814 </w:instrText>
      </w:r>
      <w:r>
        <w:rPr>
          <w:rFonts w:ascii="宋体" w:hAnsi="宋体" w:cs="宋体"/>
          <w:highlight w:val="none"/>
        </w:rPr>
        <w:fldChar w:fldCharType="separate"/>
      </w:r>
      <w:r>
        <w:rPr>
          <w:rFonts w:hint="eastAsia" w:ascii="宋体" w:hAnsi="宋体" w:eastAsia="宋体" w:cs="宋体"/>
          <w:szCs w:val="21"/>
          <w:highlight w:val="none"/>
        </w:rPr>
        <w:t>2、合同工期</w:t>
      </w:r>
      <w:r>
        <w:rPr>
          <w:highlight w:val="none"/>
        </w:rPr>
        <w:tab/>
      </w:r>
      <w:r>
        <w:rPr>
          <w:highlight w:val="none"/>
        </w:rPr>
        <w:fldChar w:fldCharType="begin"/>
      </w:r>
      <w:r>
        <w:rPr>
          <w:highlight w:val="none"/>
        </w:rPr>
        <w:instrText xml:space="preserve"> PAGEREF _Toc3814 \h </w:instrText>
      </w:r>
      <w:r>
        <w:rPr>
          <w:highlight w:val="none"/>
        </w:rPr>
        <w:fldChar w:fldCharType="separate"/>
      </w:r>
      <w:r>
        <w:rPr>
          <w:highlight w:val="none"/>
        </w:rPr>
        <w:t>1</w:t>
      </w:r>
      <w:r>
        <w:rPr>
          <w:highlight w:val="none"/>
        </w:rPr>
        <w:fldChar w:fldCharType="end"/>
      </w:r>
      <w:r>
        <w:rPr>
          <w:rFonts w:ascii="宋体" w:hAnsi="宋体" w:cs="宋体"/>
          <w:highlight w:val="none"/>
        </w:rPr>
        <w:fldChar w:fldCharType="end"/>
      </w:r>
    </w:p>
    <w:p w14:paraId="4F2B31A5">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_Toc961 </w:instrText>
      </w:r>
      <w:r>
        <w:rPr>
          <w:rFonts w:ascii="宋体" w:hAnsi="宋体" w:cs="宋体"/>
          <w:highlight w:val="none"/>
        </w:rPr>
        <w:fldChar w:fldCharType="separate"/>
      </w: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签约合同价</w:t>
      </w:r>
      <w:r>
        <w:rPr>
          <w:highlight w:val="none"/>
        </w:rPr>
        <w:tab/>
      </w:r>
      <w:r>
        <w:rPr>
          <w:highlight w:val="none"/>
        </w:rPr>
        <w:fldChar w:fldCharType="begin"/>
      </w:r>
      <w:r>
        <w:rPr>
          <w:highlight w:val="none"/>
        </w:rPr>
        <w:instrText xml:space="preserve"> PAGEREF _Toc961 \h </w:instrText>
      </w:r>
      <w:r>
        <w:rPr>
          <w:highlight w:val="none"/>
        </w:rPr>
        <w:fldChar w:fldCharType="separate"/>
      </w:r>
      <w:r>
        <w:rPr>
          <w:highlight w:val="none"/>
        </w:rPr>
        <w:t>1</w:t>
      </w:r>
      <w:r>
        <w:rPr>
          <w:highlight w:val="none"/>
        </w:rPr>
        <w:fldChar w:fldCharType="end"/>
      </w:r>
      <w:r>
        <w:rPr>
          <w:rFonts w:ascii="宋体" w:hAnsi="宋体" w:cs="宋体"/>
          <w:highlight w:val="none"/>
        </w:rPr>
        <w:fldChar w:fldCharType="end"/>
      </w:r>
    </w:p>
    <w:p w14:paraId="7A739D25">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_Toc16986 </w:instrText>
      </w:r>
      <w:r>
        <w:rPr>
          <w:rFonts w:ascii="宋体" w:hAnsi="宋体" w:cs="宋体"/>
          <w:highlight w:val="none"/>
        </w:rPr>
        <w:fldChar w:fldCharType="separate"/>
      </w:r>
      <w:r>
        <w:rPr>
          <w:rFonts w:hint="eastAsia" w:ascii="宋体" w:hAnsi="宋体" w:eastAsia="宋体" w:cs="宋体"/>
          <w:szCs w:val="21"/>
          <w:highlight w:val="none"/>
        </w:rPr>
        <w:t>4、工程质量标准</w:t>
      </w:r>
      <w:r>
        <w:rPr>
          <w:highlight w:val="none"/>
        </w:rPr>
        <w:tab/>
      </w:r>
      <w:r>
        <w:rPr>
          <w:highlight w:val="none"/>
        </w:rPr>
        <w:fldChar w:fldCharType="begin"/>
      </w:r>
      <w:r>
        <w:rPr>
          <w:highlight w:val="none"/>
        </w:rPr>
        <w:instrText xml:space="preserve"> PAGEREF _Toc16986 \h </w:instrText>
      </w:r>
      <w:r>
        <w:rPr>
          <w:highlight w:val="none"/>
        </w:rPr>
        <w:fldChar w:fldCharType="separate"/>
      </w:r>
      <w:r>
        <w:rPr>
          <w:highlight w:val="none"/>
        </w:rPr>
        <w:t>4</w:t>
      </w:r>
      <w:r>
        <w:rPr>
          <w:highlight w:val="none"/>
        </w:rPr>
        <w:fldChar w:fldCharType="end"/>
      </w:r>
      <w:r>
        <w:rPr>
          <w:rFonts w:ascii="宋体" w:hAnsi="宋体" w:cs="宋体"/>
          <w:highlight w:val="none"/>
        </w:rPr>
        <w:fldChar w:fldCharType="end"/>
      </w:r>
    </w:p>
    <w:p w14:paraId="0B385A53">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_Toc22918 </w:instrText>
      </w:r>
      <w:r>
        <w:rPr>
          <w:rFonts w:ascii="宋体" w:hAnsi="宋体" w:cs="宋体"/>
          <w:highlight w:val="none"/>
        </w:rPr>
        <w:fldChar w:fldCharType="separate"/>
      </w:r>
      <w:r>
        <w:rPr>
          <w:rFonts w:hint="eastAsia" w:ascii="宋体" w:hAnsi="宋体" w:eastAsia="宋体" w:cs="宋体"/>
          <w:szCs w:val="21"/>
          <w:highlight w:val="none"/>
        </w:rPr>
        <w:t>5、总承包范围</w:t>
      </w:r>
      <w:r>
        <w:rPr>
          <w:highlight w:val="none"/>
        </w:rPr>
        <w:tab/>
      </w:r>
      <w:r>
        <w:rPr>
          <w:highlight w:val="none"/>
        </w:rPr>
        <w:fldChar w:fldCharType="begin"/>
      </w:r>
      <w:r>
        <w:rPr>
          <w:highlight w:val="none"/>
        </w:rPr>
        <w:instrText xml:space="preserve"> PAGEREF _Toc22918 \h </w:instrText>
      </w:r>
      <w:r>
        <w:rPr>
          <w:highlight w:val="none"/>
        </w:rPr>
        <w:fldChar w:fldCharType="separate"/>
      </w:r>
      <w:r>
        <w:rPr>
          <w:highlight w:val="none"/>
        </w:rPr>
        <w:t>4</w:t>
      </w:r>
      <w:r>
        <w:rPr>
          <w:highlight w:val="none"/>
        </w:rPr>
        <w:fldChar w:fldCharType="end"/>
      </w:r>
      <w:r>
        <w:rPr>
          <w:rFonts w:ascii="宋体" w:hAnsi="宋体" w:cs="宋体"/>
          <w:highlight w:val="none"/>
        </w:rPr>
        <w:fldChar w:fldCharType="end"/>
      </w:r>
    </w:p>
    <w:p w14:paraId="1CD9EC6A">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_Toc23498 </w:instrText>
      </w:r>
      <w:r>
        <w:rPr>
          <w:rFonts w:ascii="宋体" w:hAnsi="宋体" w:cs="宋体"/>
          <w:highlight w:val="none"/>
        </w:rPr>
        <w:fldChar w:fldCharType="separate"/>
      </w:r>
      <w:r>
        <w:rPr>
          <w:rFonts w:hint="eastAsia"/>
          <w:bCs/>
          <w:highlight w:val="none"/>
          <w:lang w:val="en-US" w:eastAsia="zh-CN"/>
        </w:rPr>
        <w:t>6、 项目经理</w:t>
      </w:r>
      <w:r>
        <w:rPr>
          <w:highlight w:val="none"/>
        </w:rPr>
        <w:tab/>
      </w:r>
      <w:r>
        <w:rPr>
          <w:highlight w:val="none"/>
        </w:rPr>
        <w:fldChar w:fldCharType="begin"/>
      </w:r>
      <w:r>
        <w:rPr>
          <w:highlight w:val="none"/>
        </w:rPr>
        <w:instrText xml:space="preserve"> PAGEREF _Toc23498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487863FB">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_Toc31640 </w:instrText>
      </w:r>
      <w:r>
        <w:rPr>
          <w:rFonts w:ascii="宋体" w:hAnsi="宋体" w:cs="宋体"/>
          <w:highlight w:val="none"/>
        </w:rPr>
        <w:fldChar w:fldCharType="separate"/>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、合同文件</w:t>
      </w:r>
      <w:r>
        <w:rPr>
          <w:highlight w:val="none"/>
        </w:rPr>
        <w:tab/>
      </w:r>
      <w:r>
        <w:rPr>
          <w:highlight w:val="none"/>
        </w:rPr>
        <w:fldChar w:fldCharType="begin"/>
      </w:r>
      <w:r>
        <w:rPr>
          <w:highlight w:val="none"/>
        </w:rPr>
        <w:instrText xml:space="preserve"> PAGEREF _Toc31640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2D41B344">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_Toc28298 </w:instrText>
      </w:r>
      <w:r>
        <w:rPr>
          <w:rFonts w:ascii="宋体" w:hAnsi="宋体" w:cs="宋体"/>
          <w:highlight w:val="none"/>
        </w:rPr>
        <w:fldChar w:fldCharType="separate"/>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、定义与解释</w:t>
      </w:r>
      <w:r>
        <w:rPr>
          <w:highlight w:val="none"/>
        </w:rPr>
        <w:tab/>
      </w:r>
      <w:r>
        <w:rPr>
          <w:highlight w:val="none"/>
        </w:rPr>
        <w:fldChar w:fldCharType="begin"/>
      </w:r>
      <w:r>
        <w:rPr>
          <w:highlight w:val="none"/>
        </w:rPr>
        <w:instrText xml:space="preserve"> PAGEREF _Toc28298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6AEB2F3B">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_Toc3087 </w:instrText>
      </w:r>
      <w:r>
        <w:rPr>
          <w:rFonts w:ascii="宋体" w:hAnsi="宋体" w:cs="宋体"/>
          <w:highlight w:val="none"/>
        </w:rPr>
        <w:fldChar w:fldCharType="separate"/>
      </w:r>
      <w:r>
        <w:rPr>
          <w:rFonts w:hint="eastAsia" w:ascii="宋体" w:hAnsi="宋体" w:cs="宋体"/>
          <w:bCs/>
          <w:szCs w:val="21"/>
          <w:highlight w:val="none"/>
          <w:lang w:val="en-US" w:eastAsia="zh-CN"/>
        </w:rPr>
        <w:t>9、 签订地点</w:t>
      </w:r>
      <w:r>
        <w:rPr>
          <w:highlight w:val="none"/>
        </w:rPr>
        <w:tab/>
      </w:r>
      <w:r>
        <w:rPr>
          <w:highlight w:val="none"/>
        </w:rPr>
        <w:fldChar w:fldCharType="begin"/>
      </w:r>
      <w:r>
        <w:rPr>
          <w:highlight w:val="none"/>
        </w:rPr>
        <w:instrText xml:space="preserve"> PAGEREF _Toc3087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0394C138">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_Toc18465 </w:instrText>
      </w:r>
      <w:r>
        <w:rPr>
          <w:rFonts w:ascii="宋体" w:hAnsi="宋体" w:cs="宋体"/>
          <w:highlight w:val="none"/>
        </w:rPr>
        <w:fldChar w:fldCharType="separate"/>
      </w:r>
      <w:r>
        <w:rPr>
          <w:rFonts w:hint="eastAsia" w:ascii="宋体" w:hAnsi="宋体" w:cs="宋体"/>
          <w:bCs/>
          <w:szCs w:val="21"/>
          <w:highlight w:val="none"/>
          <w:lang w:val="en-US" w:eastAsia="zh-CN"/>
        </w:rPr>
        <w:t>10、 签订时间</w:t>
      </w:r>
      <w:r>
        <w:rPr>
          <w:highlight w:val="none"/>
        </w:rPr>
        <w:tab/>
      </w:r>
      <w:r>
        <w:rPr>
          <w:highlight w:val="none"/>
        </w:rPr>
        <w:fldChar w:fldCharType="begin"/>
      </w:r>
      <w:r>
        <w:rPr>
          <w:highlight w:val="none"/>
        </w:rPr>
        <w:instrText xml:space="preserve"> PAGEREF _Toc18465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3EB33EA4">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_Toc12024 </w:instrText>
      </w:r>
      <w:r>
        <w:rPr>
          <w:rFonts w:ascii="宋体" w:hAnsi="宋体" w:cs="宋体"/>
          <w:highlight w:val="none"/>
        </w:rPr>
        <w:fldChar w:fldCharType="separate"/>
      </w:r>
      <w:r>
        <w:rPr>
          <w:rFonts w:hint="eastAsia" w:ascii="宋体" w:hAnsi="宋体" w:cs="宋体"/>
          <w:bCs/>
          <w:szCs w:val="21"/>
          <w:highlight w:val="none"/>
          <w:lang w:val="en-US" w:eastAsia="zh-CN"/>
        </w:rPr>
        <w:t>11、 补充协议</w:t>
      </w:r>
      <w:r>
        <w:rPr>
          <w:highlight w:val="none"/>
        </w:rPr>
        <w:tab/>
      </w:r>
      <w:r>
        <w:rPr>
          <w:highlight w:val="none"/>
        </w:rPr>
        <w:fldChar w:fldCharType="begin"/>
      </w:r>
      <w:r>
        <w:rPr>
          <w:highlight w:val="none"/>
        </w:rPr>
        <w:instrText xml:space="preserve"> PAGEREF _Toc12024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7D711E5A">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_Toc24191 </w:instrText>
      </w:r>
      <w:r>
        <w:rPr>
          <w:rFonts w:ascii="宋体" w:hAnsi="宋体" w:cs="宋体"/>
          <w:highlight w:val="none"/>
        </w:rPr>
        <w:fldChar w:fldCharType="separate"/>
      </w:r>
      <w:r>
        <w:rPr>
          <w:rFonts w:hint="eastAsia" w:ascii="宋体" w:hAnsi="宋体" w:eastAsia="宋体" w:cs="宋体"/>
          <w:szCs w:val="21"/>
          <w:highlight w:val="none"/>
          <w:lang w:val="en-US" w:eastAsia="zh-CN"/>
        </w:rPr>
        <w:t>12</w:t>
      </w:r>
      <w:r>
        <w:rPr>
          <w:rFonts w:hint="eastAsia" w:ascii="宋体" w:hAnsi="宋体" w:eastAsia="宋体" w:cs="宋体"/>
          <w:szCs w:val="21"/>
          <w:highlight w:val="none"/>
        </w:rPr>
        <w:t>、合同生效</w:t>
      </w:r>
      <w:r>
        <w:rPr>
          <w:highlight w:val="none"/>
        </w:rPr>
        <w:tab/>
      </w:r>
      <w:r>
        <w:rPr>
          <w:highlight w:val="none"/>
        </w:rPr>
        <w:fldChar w:fldCharType="begin"/>
      </w:r>
      <w:r>
        <w:rPr>
          <w:highlight w:val="none"/>
        </w:rPr>
        <w:instrText xml:space="preserve"> PAGEREF _Toc24191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4CDFD9C5">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_Toc17459 </w:instrText>
      </w:r>
      <w:r>
        <w:rPr>
          <w:rFonts w:ascii="宋体" w:hAnsi="宋体" w:cs="宋体"/>
          <w:highlight w:val="none"/>
        </w:rPr>
        <w:fldChar w:fldCharType="separate"/>
      </w:r>
      <w:r>
        <w:rPr>
          <w:rFonts w:hint="eastAsia" w:ascii="宋体" w:hAnsi="宋体" w:cs="宋体"/>
          <w:bCs/>
          <w:szCs w:val="21"/>
          <w:highlight w:val="none"/>
          <w:lang w:val="en-US" w:eastAsia="zh-CN"/>
        </w:rPr>
        <w:t>13、合同份数</w:t>
      </w:r>
      <w:r>
        <w:rPr>
          <w:highlight w:val="none"/>
        </w:rPr>
        <w:tab/>
      </w:r>
      <w:r>
        <w:rPr>
          <w:highlight w:val="none"/>
        </w:rPr>
        <w:fldChar w:fldCharType="begin"/>
      </w:r>
      <w:r>
        <w:rPr>
          <w:highlight w:val="none"/>
        </w:rPr>
        <w:instrText xml:space="preserve"> PAGEREF _Toc17459 \h </w:instrText>
      </w:r>
      <w:r>
        <w:rPr>
          <w:highlight w:val="none"/>
        </w:rPr>
        <w:fldChar w:fldCharType="separate"/>
      </w:r>
      <w:r>
        <w:rPr>
          <w:highlight w:val="none"/>
        </w:rPr>
        <w:t>5</w:t>
      </w:r>
      <w:r>
        <w:rPr>
          <w:highlight w:val="none"/>
        </w:rPr>
        <w:fldChar w:fldCharType="end"/>
      </w:r>
      <w:r>
        <w:rPr>
          <w:rFonts w:ascii="宋体" w:hAnsi="宋体" w:cs="宋体"/>
          <w:highlight w:val="none"/>
        </w:rPr>
        <w:fldChar w:fldCharType="end"/>
      </w:r>
    </w:p>
    <w:p w14:paraId="27F63F80">
      <w:pPr>
        <w:pStyle w:val="17"/>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_Toc5360 </w:instrText>
      </w:r>
      <w:r>
        <w:rPr>
          <w:rFonts w:ascii="宋体" w:hAnsi="宋体" w:cs="宋体"/>
          <w:highlight w:val="none"/>
        </w:rPr>
        <w:fldChar w:fldCharType="separate"/>
      </w:r>
      <w:r>
        <w:rPr>
          <w:rFonts w:hint="eastAsia" w:ascii="宋体" w:hAnsi="宋体" w:cs="宋体"/>
          <w:highlight w:val="none"/>
        </w:rPr>
        <w:t>第二部分 通用条款</w:t>
      </w:r>
      <w:r>
        <w:rPr>
          <w:highlight w:val="none"/>
        </w:rPr>
        <w:tab/>
      </w:r>
      <w:r>
        <w:rPr>
          <w:highlight w:val="none"/>
        </w:rPr>
        <w:fldChar w:fldCharType="begin"/>
      </w:r>
      <w:r>
        <w:rPr>
          <w:highlight w:val="none"/>
        </w:rPr>
        <w:instrText xml:space="preserve"> PAGEREF _Toc5360 \h </w:instrText>
      </w:r>
      <w:r>
        <w:rPr>
          <w:highlight w:val="none"/>
        </w:rPr>
        <w:fldChar w:fldCharType="separate"/>
      </w:r>
      <w:r>
        <w:rPr>
          <w:highlight w:val="none"/>
        </w:rPr>
        <w:t>8</w:t>
      </w:r>
      <w:r>
        <w:rPr>
          <w:highlight w:val="none"/>
        </w:rPr>
        <w:fldChar w:fldCharType="end"/>
      </w:r>
      <w:r>
        <w:rPr>
          <w:rFonts w:ascii="宋体" w:hAnsi="宋体" w:cs="宋体"/>
          <w:highlight w:val="none"/>
        </w:rPr>
        <w:fldChar w:fldCharType="end"/>
      </w:r>
    </w:p>
    <w:p w14:paraId="0ED59792">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_Toc16672 </w:instrText>
      </w:r>
      <w:r>
        <w:rPr>
          <w:rFonts w:ascii="宋体" w:hAnsi="宋体" w:cs="宋体"/>
          <w:highlight w:val="none"/>
        </w:rPr>
        <w:fldChar w:fldCharType="separate"/>
      </w:r>
      <w:r>
        <w:rPr>
          <w:rFonts w:hint="eastAsia" w:ascii="宋体" w:hAnsi="宋体" w:eastAsia="宋体" w:cs="宋体"/>
          <w:szCs w:val="21"/>
          <w:highlight w:val="none"/>
        </w:rPr>
        <w:t>1、一般规定</w:t>
      </w:r>
      <w:r>
        <w:rPr>
          <w:highlight w:val="none"/>
        </w:rPr>
        <w:tab/>
      </w:r>
      <w:r>
        <w:rPr>
          <w:highlight w:val="none"/>
        </w:rPr>
        <w:fldChar w:fldCharType="begin"/>
      </w:r>
      <w:r>
        <w:rPr>
          <w:highlight w:val="none"/>
        </w:rPr>
        <w:instrText xml:space="preserve"> PAGEREF _Toc16672 \h </w:instrText>
      </w:r>
      <w:r>
        <w:rPr>
          <w:highlight w:val="none"/>
        </w:rPr>
        <w:fldChar w:fldCharType="separate"/>
      </w:r>
      <w:r>
        <w:rPr>
          <w:highlight w:val="none"/>
        </w:rPr>
        <w:t>8</w:t>
      </w:r>
      <w:r>
        <w:rPr>
          <w:highlight w:val="none"/>
        </w:rPr>
        <w:fldChar w:fldCharType="end"/>
      </w:r>
      <w:r>
        <w:rPr>
          <w:rFonts w:ascii="宋体" w:hAnsi="宋体" w:cs="宋体"/>
          <w:highlight w:val="none"/>
        </w:rPr>
        <w:fldChar w:fldCharType="end"/>
      </w:r>
    </w:p>
    <w:p w14:paraId="28570028">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_Toc13705 </w:instrText>
      </w:r>
      <w:r>
        <w:rPr>
          <w:rFonts w:ascii="宋体" w:hAnsi="宋体" w:cs="宋体"/>
          <w:highlight w:val="none"/>
        </w:rPr>
        <w:fldChar w:fldCharType="separate"/>
      </w:r>
      <w:r>
        <w:rPr>
          <w:rFonts w:hint="eastAsia" w:cs="宋体"/>
          <w:szCs w:val="21"/>
          <w:highlight w:val="none"/>
        </w:rPr>
        <w:t>1.1定义与解释</w:t>
      </w:r>
      <w:r>
        <w:rPr>
          <w:highlight w:val="none"/>
        </w:rPr>
        <w:tab/>
      </w:r>
      <w:r>
        <w:rPr>
          <w:highlight w:val="none"/>
        </w:rPr>
        <w:fldChar w:fldCharType="begin"/>
      </w:r>
      <w:r>
        <w:rPr>
          <w:highlight w:val="none"/>
        </w:rPr>
        <w:instrText xml:space="preserve"> PAGEREF _Toc13705 \h </w:instrText>
      </w:r>
      <w:r>
        <w:rPr>
          <w:highlight w:val="none"/>
        </w:rPr>
        <w:fldChar w:fldCharType="separate"/>
      </w:r>
      <w:r>
        <w:rPr>
          <w:highlight w:val="none"/>
        </w:rPr>
        <w:t>8</w:t>
      </w:r>
      <w:r>
        <w:rPr>
          <w:highlight w:val="none"/>
        </w:rPr>
        <w:fldChar w:fldCharType="end"/>
      </w:r>
      <w:r>
        <w:rPr>
          <w:rFonts w:ascii="宋体" w:hAnsi="宋体" w:cs="宋体"/>
          <w:highlight w:val="none"/>
        </w:rPr>
        <w:fldChar w:fldCharType="end"/>
      </w:r>
    </w:p>
    <w:p w14:paraId="327F671A">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_Toc12496 </w:instrText>
      </w:r>
      <w:r>
        <w:rPr>
          <w:rFonts w:ascii="宋体" w:hAnsi="宋体" w:cs="宋体"/>
          <w:highlight w:val="none"/>
        </w:rPr>
        <w:fldChar w:fldCharType="separate"/>
      </w:r>
      <w:r>
        <w:rPr>
          <w:rFonts w:hint="eastAsia" w:cs="宋体"/>
          <w:szCs w:val="21"/>
          <w:highlight w:val="none"/>
        </w:rPr>
        <w:t>1.2合同文件</w:t>
      </w:r>
      <w:r>
        <w:rPr>
          <w:highlight w:val="none"/>
        </w:rPr>
        <w:tab/>
      </w:r>
      <w:r>
        <w:rPr>
          <w:highlight w:val="none"/>
        </w:rPr>
        <w:fldChar w:fldCharType="begin"/>
      </w:r>
      <w:r>
        <w:rPr>
          <w:highlight w:val="none"/>
        </w:rPr>
        <w:instrText xml:space="preserve"> PAGEREF _Toc12496 \h </w:instrText>
      </w:r>
      <w:r>
        <w:rPr>
          <w:highlight w:val="none"/>
        </w:rPr>
        <w:fldChar w:fldCharType="separate"/>
      </w:r>
      <w:r>
        <w:rPr>
          <w:highlight w:val="none"/>
        </w:rPr>
        <w:t>10</w:t>
      </w:r>
      <w:r>
        <w:rPr>
          <w:highlight w:val="none"/>
        </w:rPr>
        <w:fldChar w:fldCharType="end"/>
      </w:r>
      <w:r>
        <w:rPr>
          <w:rFonts w:ascii="宋体" w:hAnsi="宋体" w:cs="宋体"/>
          <w:highlight w:val="none"/>
        </w:rPr>
        <w:fldChar w:fldCharType="end"/>
      </w:r>
    </w:p>
    <w:p w14:paraId="05EFE4C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_Toc11047 </w:instrText>
      </w:r>
      <w:r>
        <w:rPr>
          <w:rFonts w:ascii="宋体" w:hAnsi="宋体" w:cs="宋体"/>
          <w:highlight w:val="none"/>
        </w:rPr>
        <w:fldChar w:fldCharType="separate"/>
      </w:r>
      <w:r>
        <w:rPr>
          <w:rFonts w:hint="eastAsia" w:cs="宋体"/>
          <w:szCs w:val="21"/>
          <w:highlight w:val="none"/>
        </w:rPr>
        <w:t>1.3语言文字</w:t>
      </w:r>
      <w:r>
        <w:rPr>
          <w:highlight w:val="none"/>
        </w:rPr>
        <w:tab/>
      </w:r>
      <w:r>
        <w:rPr>
          <w:highlight w:val="none"/>
        </w:rPr>
        <w:fldChar w:fldCharType="begin"/>
      </w:r>
      <w:r>
        <w:rPr>
          <w:highlight w:val="none"/>
        </w:rPr>
        <w:instrText xml:space="preserve"> PAGEREF _Toc11047 \h </w:instrText>
      </w:r>
      <w:r>
        <w:rPr>
          <w:highlight w:val="none"/>
        </w:rPr>
        <w:fldChar w:fldCharType="separate"/>
      </w:r>
      <w:r>
        <w:rPr>
          <w:highlight w:val="none"/>
        </w:rPr>
        <w:t>10</w:t>
      </w:r>
      <w:r>
        <w:rPr>
          <w:highlight w:val="none"/>
        </w:rPr>
        <w:fldChar w:fldCharType="end"/>
      </w:r>
      <w:r>
        <w:rPr>
          <w:rFonts w:ascii="宋体" w:hAnsi="宋体" w:cs="宋体"/>
          <w:highlight w:val="none"/>
        </w:rPr>
        <w:fldChar w:fldCharType="end"/>
      </w:r>
    </w:p>
    <w:p w14:paraId="6E9DCA7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_Toc22161 </w:instrText>
      </w:r>
      <w:r>
        <w:rPr>
          <w:rFonts w:ascii="宋体" w:hAnsi="宋体" w:cs="宋体"/>
          <w:highlight w:val="none"/>
        </w:rPr>
        <w:fldChar w:fldCharType="separate"/>
      </w:r>
      <w:r>
        <w:rPr>
          <w:rFonts w:hint="eastAsia" w:cs="宋体"/>
          <w:szCs w:val="21"/>
          <w:highlight w:val="none"/>
        </w:rPr>
        <w:t>1.4适用法律</w:t>
      </w:r>
      <w:r>
        <w:rPr>
          <w:highlight w:val="none"/>
        </w:rPr>
        <w:tab/>
      </w:r>
      <w:r>
        <w:rPr>
          <w:highlight w:val="none"/>
        </w:rPr>
        <w:fldChar w:fldCharType="begin"/>
      </w:r>
      <w:r>
        <w:rPr>
          <w:highlight w:val="none"/>
        </w:rPr>
        <w:instrText xml:space="preserve"> PAGEREF _Toc22161 \h </w:instrText>
      </w:r>
      <w:r>
        <w:rPr>
          <w:highlight w:val="none"/>
        </w:rPr>
        <w:fldChar w:fldCharType="separate"/>
      </w:r>
      <w:r>
        <w:rPr>
          <w:highlight w:val="none"/>
        </w:rPr>
        <w:t>10</w:t>
      </w:r>
      <w:r>
        <w:rPr>
          <w:highlight w:val="none"/>
        </w:rPr>
        <w:fldChar w:fldCharType="end"/>
      </w:r>
      <w:r>
        <w:rPr>
          <w:rFonts w:ascii="宋体" w:hAnsi="宋体" w:cs="宋体"/>
          <w:highlight w:val="none"/>
        </w:rPr>
        <w:fldChar w:fldCharType="end"/>
      </w:r>
    </w:p>
    <w:p w14:paraId="47A9961C">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_Toc10292 </w:instrText>
      </w:r>
      <w:r>
        <w:rPr>
          <w:rFonts w:ascii="宋体" w:hAnsi="宋体" w:cs="宋体"/>
          <w:highlight w:val="none"/>
        </w:rPr>
        <w:fldChar w:fldCharType="separate"/>
      </w:r>
      <w:r>
        <w:rPr>
          <w:rFonts w:hint="eastAsia" w:cs="宋体"/>
          <w:szCs w:val="21"/>
          <w:highlight w:val="none"/>
        </w:rPr>
        <w:t>1.5标准、规范</w:t>
      </w:r>
      <w:r>
        <w:rPr>
          <w:highlight w:val="none"/>
        </w:rPr>
        <w:tab/>
      </w:r>
      <w:r>
        <w:rPr>
          <w:highlight w:val="none"/>
        </w:rPr>
        <w:fldChar w:fldCharType="begin"/>
      </w:r>
      <w:r>
        <w:rPr>
          <w:highlight w:val="none"/>
        </w:rPr>
        <w:instrText xml:space="preserve"> PAGEREF _Toc10292 \h </w:instrText>
      </w:r>
      <w:r>
        <w:rPr>
          <w:highlight w:val="none"/>
        </w:rPr>
        <w:fldChar w:fldCharType="separate"/>
      </w:r>
      <w:r>
        <w:rPr>
          <w:highlight w:val="none"/>
        </w:rPr>
        <w:t>11</w:t>
      </w:r>
      <w:r>
        <w:rPr>
          <w:highlight w:val="none"/>
        </w:rPr>
        <w:fldChar w:fldCharType="end"/>
      </w:r>
      <w:r>
        <w:rPr>
          <w:rFonts w:ascii="宋体" w:hAnsi="宋体" w:cs="宋体"/>
          <w:highlight w:val="none"/>
        </w:rPr>
        <w:fldChar w:fldCharType="end"/>
      </w:r>
    </w:p>
    <w:p w14:paraId="68A220A3">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_Toc3602 </w:instrText>
      </w:r>
      <w:r>
        <w:rPr>
          <w:rFonts w:ascii="宋体" w:hAnsi="宋体" w:cs="宋体"/>
          <w:highlight w:val="none"/>
        </w:rPr>
        <w:fldChar w:fldCharType="separate"/>
      </w:r>
      <w:r>
        <w:rPr>
          <w:rFonts w:hint="eastAsia" w:cs="宋体"/>
          <w:szCs w:val="21"/>
          <w:highlight w:val="none"/>
        </w:rPr>
        <w:t>1.6保密事项</w:t>
      </w:r>
      <w:r>
        <w:rPr>
          <w:highlight w:val="none"/>
        </w:rPr>
        <w:tab/>
      </w:r>
      <w:r>
        <w:rPr>
          <w:highlight w:val="none"/>
        </w:rPr>
        <w:fldChar w:fldCharType="begin"/>
      </w:r>
      <w:r>
        <w:rPr>
          <w:highlight w:val="none"/>
        </w:rPr>
        <w:instrText xml:space="preserve"> PAGEREF _Toc3602 \h </w:instrText>
      </w:r>
      <w:r>
        <w:rPr>
          <w:highlight w:val="none"/>
        </w:rPr>
        <w:fldChar w:fldCharType="separate"/>
      </w:r>
      <w:r>
        <w:rPr>
          <w:highlight w:val="none"/>
        </w:rPr>
        <w:t>11</w:t>
      </w:r>
      <w:r>
        <w:rPr>
          <w:highlight w:val="none"/>
        </w:rPr>
        <w:fldChar w:fldCharType="end"/>
      </w:r>
      <w:r>
        <w:rPr>
          <w:rFonts w:ascii="宋体" w:hAnsi="宋体" w:cs="宋体"/>
          <w:highlight w:val="none"/>
        </w:rPr>
        <w:fldChar w:fldCharType="end"/>
      </w:r>
    </w:p>
    <w:p w14:paraId="65AF86A5">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_Toc2259 </w:instrText>
      </w:r>
      <w:r>
        <w:rPr>
          <w:rFonts w:ascii="宋体" w:hAnsi="宋体" w:cs="宋体"/>
          <w:highlight w:val="none"/>
        </w:rPr>
        <w:fldChar w:fldCharType="separate"/>
      </w:r>
      <w:r>
        <w:rPr>
          <w:rFonts w:hint="eastAsia" w:ascii="宋体" w:hAnsi="宋体" w:eastAsia="宋体" w:cs="宋体"/>
          <w:szCs w:val="21"/>
          <w:highlight w:val="none"/>
        </w:rPr>
        <w:t>2、甲方</w:t>
      </w:r>
      <w:r>
        <w:rPr>
          <w:highlight w:val="none"/>
        </w:rPr>
        <w:tab/>
      </w:r>
      <w:r>
        <w:rPr>
          <w:highlight w:val="none"/>
        </w:rPr>
        <w:fldChar w:fldCharType="begin"/>
      </w:r>
      <w:r>
        <w:rPr>
          <w:highlight w:val="none"/>
        </w:rPr>
        <w:instrText xml:space="preserve"> PAGEREF _Toc2259 \h </w:instrText>
      </w:r>
      <w:r>
        <w:rPr>
          <w:highlight w:val="none"/>
        </w:rPr>
        <w:fldChar w:fldCharType="separate"/>
      </w:r>
      <w:r>
        <w:rPr>
          <w:highlight w:val="none"/>
        </w:rPr>
        <w:t>11</w:t>
      </w:r>
      <w:r>
        <w:rPr>
          <w:highlight w:val="none"/>
        </w:rPr>
        <w:fldChar w:fldCharType="end"/>
      </w:r>
      <w:r>
        <w:rPr>
          <w:rFonts w:ascii="宋体" w:hAnsi="宋体" w:cs="宋体"/>
          <w:highlight w:val="none"/>
        </w:rPr>
        <w:fldChar w:fldCharType="end"/>
      </w:r>
    </w:p>
    <w:p w14:paraId="58735CBA">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_Toc7538 </w:instrText>
      </w:r>
      <w:r>
        <w:rPr>
          <w:rFonts w:ascii="宋体" w:hAnsi="宋体" w:cs="宋体"/>
          <w:highlight w:val="none"/>
        </w:rPr>
        <w:fldChar w:fldCharType="separate"/>
      </w:r>
      <w:r>
        <w:rPr>
          <w:rFonts w:hint="eastAsia" w:cs="宋体"/>
          <w:szCs w:val="21"/>
          <w:highlight w:val="none"/>
        </w:rPr>
        <w:t>2.1甲方的主要权利和义务</w:t>
      </w:r>
      <w:r>
        <w:rPr>
          <w:highlight w:val="none"/>
        </w:rPr>
        <w:tab/>
      </w:r>
      <w:r>
        <w:rPr>
          <w:highlight w:val="none"/>
        </w:rPr>
        <w:fldChar w:fldCharType="begin"/>
      </w:r>
      <w:r>
        <w:rPr>
          <w:highlight w:val="none"/>
        </w:rPr>
        <w:instrText xml:space="preserve"> PAGEREF _Toc7538 \h </w:instrText>
      </w:r>
      <w:r>
        <w:rPr>
          <w:highlight w:val="none"/>
        </w:rPr>
        <w:fldChar w:fldCharType="separate"/>
      </w:r>
      <w:r>
        <w:rPr>
          <w:highlight w:val="none"/>
        </w:rPr>
        <w:t>11</w:t>
      </w:r>
      <w:r>
        <w:rPr>
          <w:highlight w:val="none"/>
        </w:rPr>
        <w:fldChar w:fldCharType="end"/>
      </w:r>
      <w:r>
        <w:rPr>
          <w:rFonts w:ascii="宋体" w:hAnsi="宋体" w:cs="宋体"/>
          <w:highlight w:val="none"/>
        </w:rPr>
        <w:fldChar w:fldCharType="end"/>
      </w:r>
    </w:p>
    <w:p w14:paraId="5CECF3A8">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_Toc29470 </w:instrText>
      </w:r>
      <w:r>
        <w:rPr>
          <w:rFonts w:ascii="宋体" w:hAnsi="宋体" w:cs="宋体"/>
          <w:highlight w:val="none"/>
        </w:rPr>
        <w:fldChar w:fldCharType="separate"/>
      </w:r>
      <w:r>
        <w:rPr>
          <w:rFonts w:hint="eastAsia" w:cs="宋体"/>
          <w:szCs w:val="21"/>
          <w:highlight w:val="none"/>
        </w:rPr>
        <w:t>2.2甲方项目经理</w:t>
      </w:r>
      <w:r>
        <w:rPr>
          <w:highlight w:val="none"/>
        </w:rPr>
        <w:tab/>
      </w:r>
      <w:r>
        <w:rPr>
          <w:highlight w:val="none"/>
        </w:rPr>
        <w:fldChar w:fldCharType="begin"/>
      </w:r>
      <w:r>
        <w:rPr>
          <w:highlight w:val="none"/>
        </w:rPr>
        <w:instrText xml:space="preserve"> PAGEREF _Toc29470 \h </w:instrText>
      </w:r>
      <w:r>
        <w:rPr>
          <w:highlight w:val="none"/>
        </w:rPr>
        <w:fldChar w:fldCharType="separate"/>
      </w:r>
      <w:r>
        <w:rPr>
          <w:highlight w:val="none"/>
        </w:rPr>
        <w:t>11</w:t>
      </w:r>
      <w:r>
        <w:rPr>
          <w:highlight w:val="none"/>
        </w:rPr>
        <w:fldChar w:fldCharType="end"/>
      </w:r>
      <w:r>
        <w:rPr>
          <w:rFonts w:ascii="宋体" w:hAnsi="宋体" w:cs="宋体"/>
          <w:highlight w:val="none"/>
        </w:rPr>
        <w:fldChar w:fldCharType="end"/>
      </w:r>
    </w:p>
    <w:p w14:paraId="31E083B1">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_Toc4340 </w:instrText>
      </w:r>
      <w:r>
        <w:rPr>
          <w:rFonts w:ascii="宋体" w:hAnsi="宋体" w:cs="宋体"/>
          <w:highlight w:val="none"/>
        </w:rPr>
        <w:fldChar w:fldCharType="separate"/>
      </w:r>
      <w:r>
        <w:rPr>
          <w:rFonts w:hint="eastAsia" w:cs="宋体"/>
          <w:szCs w:val="21"/>
          <w:highlight w:val="none"/>
        </w:rPr>
        <w:t>2.3安全保证</w:t>
      </w:r>
      <w:r>
        <w:rPr>
          <w:highlight w:val="none"/>
        </w:rPr>
        <w:tab/>
      </w:r>
      <w:r>
        <w:rPr>
          <w:highlight w:val="none"/>
        </w:rPr>
        <w:fldChar w:fldCharType="begin"/>
      </w:r>
      <w:r>
        <w:rPr>
          <w:highlight w:val="none"/>
        </w:rPr>
        <w:instrText xml:space="preserve"> PAGEREF _Toc4340 \h </w:instrText>
      </w:r>
      <w:r>
        <w:rPr>
          <w:highlight w:val="none"/>
        </w:rPr>
        <w:fldChar w:fldCharType="separate"/>
      </w:r>
      <w:r>
        <w:rPr>
          <w:highlight w:val="none"/>
        </w:rPr>
        <w:t>11</w:t>
      </w:r>
      <w:r>
        <w:rPr>
          <w:highlight w:val="none"/>
        </w:rPr>
        <w:fldChar w:fldCharType="end"/>
      </w:r>
      <w:r>
        <w:rPr>
          <w:rFonts w:ascii="宋体" w:hAnsi="宋体" w:cs="宋体"/>
          <w:highlight w:val="none"/>
        </w:rPr>
        <w:fldChar w:fldCharType="end"/>
      </w:r>
    </w:p>
    <w:p w14:paraId="45752634">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_Toc3734 </w:instrText>
      </w:r>
      <w:r>
        <w:rPr>
          <w:rFonts w:ascii="宋体" w:hAnsi="宋体" w:cs="宋体"/>
          <w:highlight w:val="none"/>
        </w:rPr>
        <w:fldChar w:fldCharType="separate"/>
      </w:r>
      <w:r>
        <w:rPr>
          <w:rFonts w:hint="eastAsia" w:ascii="宋体" w:hAnsi="宋体" w:eastAsia="宋体" w:cs="宋体"/>
          <w:szCs w:val="21"/>
          <w:highlight w:val="none"/>
        </w:rPr>
        <w:t>3、乙方</w:t>
      </w:r>
      <w:r>
        <w:rPr>
          <w:highlight w:val="none"/>
        </w:rPr>
        <w:tab/>
      </w:r>
      <w:r>
        <w:rPr>
          <w:highlight w:val="none"/>
        </w:rPr>
        <w:fldChar w:fldCharType="begin"/>
      </w:r>
      <w:r>
        <w:rPr>
          <w:highlight w:val="none"/>
        </w:rPr>
        <w:instrText xml:space="preserve"> PAGEREF _Toc3734 \h </w:instrText>
      </w:r>
      <w:r>
        <w:rPr>
          <w:highlight w:val="none"/>
        </w:rPr>
        <w:fldChar w:fldCharType="separate"/>
      </w:r>
      <w:r>
        <w:rPr>
          <w:highlight w:val="none"/>
        </w:rPr>
        <w:t>12</w:t>
      </w:r>
      <w:r>
        <w:rPr>
          <w:highlight w:val="none"/>
        </w:rPr>
        <w:fldChar w:fldCharType="end"/>
      </w:r>
      <w:r>
        <w:rPr>
          <w:rFonts w:ascii="宋体" w:hAnsi="宋体" w:cs="宋体"/>
          <w:highlight w:val="none"/>
        </w:rPr>
        <w:fldChar w:fldCharType="end"/>
      </w:r>
    </w:p>
    <w:p w14:paraId="3C8780B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_Toc13618 </w:instrText>
      </w:r>
      <w:r>
        <w:rPr>
          <w:rFonts w:ascii="宋体" w:hAnsi="宋体" w:cs="宋体"/>
          <w:highlight w:val="none"/>
        </w:rPr>
        <w:fldChar w:fldCharType="separate"/>
      </w:r>
      <w:r>
        <w:rPr>
          <w:rFonts w:hint="eastAsia" w:cs="宋体"/>
          <w:szCs w:val="21"/>
          <w:highlight w:val="none"/>
        </w:rPr>
        <w:t>3.1乙方的主要权利和义务</w:t>
      </w:r>
      <w:r>
        <w:rPr>
          <w:highlight w:val="none"/>
        </w:rPr>
        <w:tab/>
      </w:r>
      <w:r>
        <w:rPr>
          <w:highlight w:val="none"/>
        </w:rPr>
        <w:fldChar w:fldCharType="begin"/>
      </w:r>
      <w:r>
        <w:rPr>
          <w:highlight w:val="none"/>
        </w:rPr>
        <w:instrText xml:space="preserve"> PAGEREF _Toc13618 \h </w:instrText>
      </w:r>
      <w:r>
        <w:rPr>
          <w:highlight w:val="none"/>
        </w:rPr>
        <w:fldChar w:fldCharType="separate"/>
      </w:r>
      <w:r>
        <w:rPr>
          <w:highlight w:val="none"/>
        </w:rPr>
        <w:t>12</w:t>
      </w:r>
      <w:r>
        <w:rPr>
          <w:highlight w:val="none"/>
        </w:rPr>
        <w:fldChar w:fldCharType="end"/>
      </w:r>
      <w:r>
        <w:rPr>
          <w:rFonts w:ascii="宋体" w:hAnsi="宋体" w:cs="宋体"/>
          <w:highlight w:val="none"/>
        </w:rPr>
        <w:fldChar w:fldCharType="end"/>
      </w:r>
    </w:p>
    <w:p w14:paraId="67B92B79">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_Toc13317 </w:instrText>
      </w:r>
      <w:r>
        <w:rPr>
          <w:rFonts w:ascii="宋体" w:hAnsi="宋体" w:cs="宋体"/>
          <w:highlight w:val="none"/>
        </w:rPr>
        <w:fldChar w:fldCharType="separate"/>
      </w:r>
      <w:r>
        <w:rPr>
          <w:rFonts w:hint="eastAsia" w:cs="宋体"/>
          <w:szCs w:val="21"/>
          <w:highlight w:val="none"/>
        </w:rPr>
        <w:t>3.2乙方项目经理</w:t>
      </w:r>
      <w:r>
        <w:rPr>
          <w:highlight w:val="none"/>
        </w:rPr>
        <w:tab/>
      </w:r>
      <w:r>
        <w:rPr>
          <w:highlight w:val="none"/>
        </w:rPr>
        <w:fldChar w:fldCharType="begin"/>
      </w:r>
      <w:r>
        <w:rPr>
          <w:highlight w:val="none"/>
        </w:rPr>
        <w:instrText xml:space="preserve"> PAGEREF _Toc13317 \h </w:instrText>
      </w:r>
      <w:r>
        <w:rPr>
          <w:highlight w:val="none"/>
        </w:rPr>
        <w:fldChar w:fldCharType="separate"/>
      </w:r>
      <w:r>
        <w:rPr>
          <w:highlight w:val="none"/>
        </w:rPr>
        <w:t>12</w:t>
      </w:r>
      <w:r>
        <w:rPr>
          <w:highlight w:val="none"/>
        </w:rPr>
        <w:fldChar w:fldCharType="end"/>
      </w:r>
      <w:r>
        <w:rPr>
          <w:rFonts w:ascii="宋体" w:hAnsi="宋体" w:cs="宋体"/>
          <w:highlight w:val="none"/>
        </w:rPr>
        <w:fldChar w:fldCharType="end"/>
      </w:r>
    </w:p>
    <w:p w14:paraId="528EDD8D">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_Toc11267 </w:instrText>
      </w:r>
      <w:r>
        <w:rPr>
          <w:rFonts w:ascii="宋体" w:hAnsi="宋体" w:cs="宋体"/>
          <w:highlight w:val="none"/>
        </w:rPr>
        <w:fldChar w:fldCharType="separate"/>
      </w:r>
      <w:r>
        <w:rPr>
          <w:rFonts w:hint="eastAsia" w:cs="宋体"/>
          <w:szCs w:val="21"/>
          <w:highlight w:val="none"/>
        </w:rPr>
        <w:t>3.3工程质量保证</w:t>
      </w:r>
      <w:r>
        <w:rPr>
          <w:highlight w:val="none"/>
        </w:rPr>
        <w:tab/>
      </w:r>
      <w:r>
        <w:rPr>
          <w:highlight w:val="none"/>
        </w:rPr>
        <w:fldChar w:fldCharType="begin"/>
      </w:r>
      <w:r>
        <w:rPr>
          <w:highlight w:val="none"/>
        </w:rPr>
        <w:instrText xml:space="preserve"> PAGEREF _Toc11267 \h </w:instrText>
      </w:r>
      <w:r>
        <w:rPr>
          <w:highlight w:val="none"/>
        </w:rPr>
        <w:fldChar w:fldCharType="separate"/>
      </w:r>
      <w:r>
        <w:rPr>
          <w:highlight w:val="none"/>
        </w:rPr>
        <w:t>12</w:t>
      </w:r>
      <w:r>
        <w:rPr>
          <w:highlight w:val="none"/>
        </w:rPr>
        <w:fldChar w:fldCharType="end"/>
      </w:r>
      <w:r>
        <w:rPr>
          <w:rFonts w:ascii="宋体" w:hAnsi="宋体" w:cs="宋体"/>
          <w:highlight w:val="none"/>
        </w:rPr>
        <w:fldChar w:fldCharType="end"/>
      </w:r>
    </w:p>
    <w:p w14:paraId="265CD411">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_Toc16724 </w:instrText>
      </w:r>
      <w:r>
        <w:rPr>
          <w:rFonts w:ascii="宋体" w:hAnsi="宋体" w:cs="宋体"/>
          <w:highlight w:val="none"/>
        </w:rPr>
        <w:fldChar w:fldCharType="separate"/>
      </w:r>
      <w:r>
        <w:rPr>
          <w:rFonts w:hint="eastAsia" w:cs="宋体"/>
          <w:szCs w:val="21"/>
          <w:highlight w:val="none"/>
        </w:rPr>
        <w:t>3.4安全保证</w:t>
      </w:r>
      <w:r>
        <w:rPr>
          <w:highlight w:val="none"/>
        </w:rPr>
        <w:tab/>
      </w:r>
      <w:r>
        <w:rPr>
          <w:highlight w:val="none"/>
        </w:rPr>
        <w:fldChar w:fldCharType="begin"/>
      </w:r>
      <w:r>
        <w:rPr>
          <w:highlight w:val="none"/>
        </w:rPr>
        <w:instrText xml:space="preserve"> PAGEREF _Toc16724 \h </w:instrText>
      </w:r>
      <w:r>
        <w:rPr>
          <w:highlight w:val="none"/>
        </w:rPr>
        <w:fldChar w:fldCharType="separate"/>
      </w:r>
      <w:r>
        <w:rPr>
          <w:highlight w:val="none"/>
        </w:rPr>
        <w:t>13</w:t>
      </w:r>
      <w:r>
        <w:rPr>
          <w:highlight w:val="none"/>
        </w:rPr>
        <w:fldChar w:fldCharType="end"/>
      </w:r>
      <w:r>
        <w:rPr>
          <w:rFonts w:ascii="宋体" w:hAnsi="宋体" w:cs="宋体"/>
          <w:highlight w:val="none"/>
        </w:rPr>
        <w:fldChar w:fldCharType="end"/>
      </w:r>
    </w:p>
    <w:p w14:paraId="62AAD384">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_Toc14703 </w:instrText>
      </w:r>
      <w:r>
        <w:rPr>
          <w:rFonts w:ascii="宋体" w:hAnsi="宋体" w:cs="宋体"/>
          <w:highlight w:val="none"/>
        </w:rPr>
        <w:fldChar w:fldCharType="separate"/>
      </w:r>
      <w:r>
        <w:rPr>
          <w:rFonts w:hint="eastAsia" w:cs="宋体"/>
          <w:szCs w:val="21"/>
          <w:highlight w:val="none"/>
        </w:rPr>
        <w:t>3.5分包</w:t>
      </w:r>
      <w:r>
        <w:rPr>
          <w:highlight w:val="none"/>
        </w:rPr>
        <w:tab/>
      </w:r>
      <w:r>
        <w:rPr>
          <w:highlight w:val="none"/>
        </w:rPr>
        <w:fldChar w:fldCharType="begin"/>
      </w:r>
      <w:r>
        <w:rPr>
          <w:highlight w:val="none"/>
        </w:rPr>
        <w:instrText xml:space="preserve"> PAGEREF _Toc14703 \h </w:instrText>
      </w:r>
      <w:r>
        <w:rPr>
          <w:highlight w:val="none"/>
        </w:rPr>
        <w:fldChar w:fldCharType="separate"/>
      </w:r>
      <w:r>
        <w:rPr>
          <w:highlight w:val="none"/>
        </w:rPr>
        <w:t>13</w:t>
      </w:r>
      <w:r>
        <w:rPr>
          <w:highlight w:val="none"/>
        </w:rPr>
        <w:fldChar w:fldCharType="end"/>
      </w:r>
      <w:r>
        <w:rPr>
          <w:rFonts w:ascii="宋体" w:hAnsi="宋体" w:cs="宋体"/>
          <w:highlight w:val="none"/>
        </w:rPr>
        <w:fldChar w:fldCharType="end"/>
      </w:r>
    </w:p>
    <w:p w14:paraId="2A8FB876">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_Toc22820 </w:instrText>
      </w:r>
      <w:r>
        <w:rPr>
          <w:rFonts w:ascii="宋体" w:hAnsi="宋体" w:cs="宋体"/>
          <w:highlight w:val="none"/>
        </w:rPr>
        <w:fldChar w:fldCharType="separate"/>
      </w:r>
      <w:r>
        <w:rPr>
          <w:rFonts w:hint="eastAsia" w:ascii="宋体" w:hAnsi="宋体" w:eastAsia="宋体" w:cs="宋体"/>
          <w:szCs w:val="21"/>
          <w:highlight w:val="none"/>
        </w:rPr>
        <w:t>4、进度计划和延误</w:t>
      </w:r>
      <w:r>
        <w:rPr>
          <w:highlight w:val="none"/>
        </w:rPr>
        <w:tab/>
      </w:r>
      <w:r>
        <w:rPr>
          <w:highlight w:val="none"/>
        </w:rPr>
        <w:fldChar w:fldCharType="begin"/>
      </w:r>
      <w:r>
        <w:rPr>
          <w:highlight w:val="none"/>
        </w:rPr>
        <w:instrText xml:space="preserve"> PAGEREF _Toc22820 \h </w:instrText>
      </w:r>
      <w:r>
        <w:rPr>
          <w:highlight w:val="none"/>
        </w:rPr>
        <w:fldChar w:fldCharType="separate"/>
      </w:r>
      <w:r>
        <w:rPr>
          <w:highlight w:val="none"/>
        </w:rPr>
        <w:t>13</w:t>
      </w:r>
      <w:r>
        <w:rPr>
          <w:highlight w:val="none"/>
        </w:rPr>
        <w:fldChar w:fldCharType="end"/>
      </w:r>
      <w:r>
        <w:rPr>
          <w:rFonts w:ascii="宋体" w:hAnsi="宋体" w:cs="宋体"/>
          <w:highlight w:val="none"/>
        </w:rPr>
        <w:fldChar w:fldCharType="end"/>
      </w:r>
    </w:p>
    <w:p w14:paraId="023D26E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_Toc4453 </w:instrText>
      </w:r>
      <w:r>
        <w:rPr>
          <w:rFonts w:ascii="宋体" w:hAnsi="宋体" w:cs="宋体"/>
          <w:highlight w:val="none"/>
        </w:rPr>
        <w:fldChar w:fldCharType="separate"/>
      </w:r>
      <w:r>
        <w:rPr>
          <w:rFonts w:hint="eastAsia" w:cs="宋体"/>
          <w:szCs w:val="21"/>
          <w:highlight w:val="none"/>
        </w:rPr>
        <w:t>4.1项目进度计划</w:t>
      </w:r>
      <w:r>
        <w:rPr>
          <w:highlight w:val="none"/>
        </w:rPr>
        <w:tab/>
      </w:r>
      <w:r>
        <w:rPr>
          <w:highlight w:val="none"/>
        </w:rPr>
        <w:fldChar w:fldCharType="begin"/>
      </w:r>
      <w:r>
        <w:rPr>
          <w:highlight w:val="none"/>
        </w:rPr>
        <w:instrText xml:space="preserve"> PAGEREF _Toc4453 \h </w:instrText>
      </w:r>
      <w:r>
        <w:rPr>
          <w:highlight w:val="none"/>
        </w:rPr>
        <w:fldChar w:fldCharType="separate"/>
      </w:r>
      <w:r>
        <w:rPr>
          <w:highlight w:val="none"/>
        </w:rPr>
        <w:t>13</w:t>
      </w:r>
      <w:r>
        <w:rPr>
          <w:highlight w:val="none"/>
        </w:rPr>
        <w:fldChar w:fldCharType="end"/>
      </w:r>
      <w:r>
        <w:rPr>
          <w:rFonts w:ascii="宋体" w:hAnsi="宋体" w:cs="宋体"/>
          <w:highlight w:val="none"/>
        </w:rPr>
        <w:fldChar w:fldCharType="end"/>
      </w:r>
    </w:p>
    <w:p w14:paraId="4B4621B3">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_Toc21552 </w:instrText>
      </w:r>
      <w:r>
        <w:rPr>
          <w:rFonts w:ascii="宋体" w:hAnsi="宋体" w:cs="宋体"/>
          <w:highlight w:val="none"/>
        </w:rPr>
        <w:fldChar w:fldCharType="separate"/>
      </w:r>
      <w:r>
        <w:rPr>
          <w:rFonts w:hint="eastAsia" w:cs="宋体"/>
          <w:szCs w:val="21"/>
          <w:highlight w:val="none"/>
        </w:rPr>
        <w:t>4.2工期延误</w:t>
      </w:r>
      <w:r>
        <w:rPr>
          <w:highlight w:val="none"/>
        </w:rPr>
        <w:tab/>
      </w:r>
      <w:r>
        <w:rPr>
          <w:highlight w:val="none"/>
        </w:rPr>
        <w:fldChar w:fldCharType="begin"/>
      </w:r>
      <w:r>
        <w:rPr>
          <w:highlight w:val="none"/>
        </w:rPr>
        <w:instrText xml:space="preserve"> PAGEREF _Toc21552 \h </w:instrText>
      </w:r>
      <w:r>
        <w:rPr>
          <w:highlight w:val="none"/>
        </w:rPr>
        <w:fldChar w:fldCharType="separate"/>
      </w:r>
      <w:r>
        <w:rPr>
          <w:highlight w:val="none"/>
        </w:rPr>
        <w:t>14</w:t>
      </w:r>
      <w:r>
        <w:rPr>
          <w:highlight w:val="none"/>
        </w:rPr>
        <w:fldChar w:fldCharType="end"/>
      </w:r>
      <w:r>
        <w:rPr>
          <w:rFonts w:ascii="宋体" w:hAnsi="宋体" w:cs="宋体"/>
          <w:highlight w:val="none"/>
        </w:rPr>
        <w:fldChar w:fldCharType="end"/>
      </w:r>
    </w:p>
    <w:p w14:paraId="05247923">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_Toc29719 </w:instrText>
      </w:r>
      <w:r>
        <w:rPr>
          <w:rFonts w:ascii="宋体" w:hAnsi="宋体" w:cs="宋体"/>
          <w:highlight w:val="none"/>
        </w:rPr>
        <w:fldChar w:fldCharType="separate"/>
      </w:r>
      <w:r>
        <w:rPr>
          <w:rFonts w:hint="eastAsia" w:ascii="宋体" w:hAnsi="宋体" w:eastAsia="宋体" w:cs="宋体"/>
          <w:szCs w:val="21"/>
          <w:highlight w:val="none"/>
        </w:rPr>
        <w:t>5、技术与设计</w:t>
      </w:r>
      <w:r>
        <w:rPr>
          <w:highlight w:val="none"/>
        </w:rPr>
        <w:tab/>
      </w:r>
      <w:r>
        <w:rPr>
          <w:highlight w:val="none"/>
        </w:rPr>
        <w:fldChar w:fldCharType="begin"/>
      </w:r>
      <w:r>
        <w:rPr>
          <w:highlight w:val="none"/>
        </w:rPr>
        <w:instrText xml:space="preserve"> PAGEREF _Toc29719 \h </w:instrText>
      </w:r>
      <w:r>
        <w:rPr>
          <w:highlight w:val="none"/>
        </w:rPr>
        <w:fldChar w:fldCharType="separate"/>
      </w:r>
      <w:r>
        <w:rPr>
          <w:highlight w:val="none"/>
        </w:rPr>
        <w:t>15</w:t>
      </w:r>
      <w:r>
        <w:rPr>
          <w:highlight w:val="none"/>
        </w:rPr>
        <w:fldChar w:fldCharType="end"/>
      </w:r>
      <w:r>
        <w:rPr>
          <w:rFonts w:ascii="宋体" w:hAnsi="宋体" w:cs="宋体"/>
          <w:highlight w:val="none"/>
        </w:rPr>
        <w:fldChar w:fldCharType="end"/>
      </w:r>
    </w:p>
    <w:p w14:paraId="7EB3C74B">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_Toc6848 </w:instrText>
      </w:r>
      <w:r>
        <w:rPr>
          <w:rFonts w:ascii="宋体" w:hAnsi="宋体" w:cs="宋体"/>
          <w:highlight w:val="none"/>
        </w:rPr>
        <w:fldChar w:fldCharType="separate"/>
      </w:r>
      <w:r>
        <w:rPr>
          <w:rFonts w:hint="eastAsia" w:cs="宋体"/>
          <w:szCs w:val="21"/>
          <w:highlight w:val="none"/>
        </w:rPr>
        <w:t>5.1技术要求及支持性文件</w:t>
      </w:r>
      <w:r>
        <w:rPr>
          <w:highlight w:val="none"/>
        </w:rPr>
        <w:tab/>
      </w:r>
      <w:r>
        <w:rPr>
          <w:highlight w:val="none"/>
        </w:rPr>
        <w:fldChar w:fldCharType="begin"/>
      </w:r>
      <w:r>
        <w:rPr>
          <w:highlight w:val="none"/>
        </w:rPr>
        <w:instrText xml:space="preserve"> PAGEREF _Toc6848 \h </w:instrText>
      </w:r>
      <w:r>
        <w:rPr>
          <w:highlight w:val="none"/>
        </w:rPr>
        <w:fldChar w:fldCharType="separate"/>
      </w:r>
      <w:r>
        <w:rPr>
          <w:highlight w:val="none"/>
        </w:rPr>
        <w:t>15</w:t>
      </w:r>
      <w:r>
        <w:rPr>
          <w:highlight w:val="none"/>
        </w:rPr>
        <w:fldChar w:fldCharType="end"/>
      </w:r>
      <w:r>
        <w:rPr>
          <w:rFonts w:ascii="宋体" w:hAnsi="宋体" w:cs="宋体"/>
          <w:highlight w:val="none"/>
        </w:rPr>
        <w:fldChar w:fldCharType="end"/>
      </w:r>
    </w:p>
    <w:p w14:paraId="54FEAB7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_Toc5659 </w:instrText>
      </w:r>
      <w:r>
        <w:rPr>
          <w:rFonts w:ascii="宋体" w:hAnsi="宋体" w:cs="宋体"/>
          <w:highlight w:val="none"/>
        </w:rPr>
        <w:fldChar w:fldCharType="separate"/>
      </w:r>
      <w:r>
        <w:rPr>
          <w:rFonts w:hint="eastAsia" w:cs="宋体"/>
          <w:szCs w:val="21"/>
          <w:highlight w:val="none"/>
        </w:rPr>
        <w:t>5.2设计</w:t>
      </w:r>
      <w:r>
        <w:rPr>
          <w:highlight w:val="none"/>
        </w:rPr>
        <w:tab/>
      </w:r>
      <w:r>
        <w:rPr>
          <w:highlight w:val="none"/>
        </w:rPr>
        <w:fldChar w:fldCharType="begin"/>
      </w:r>
      <w:r>
        <w:rPr>
          <w:highlight w:val="none"/>
        </w:rPr>
        <w:instrText xml:space="preserve"> PAGEREF _Toc5659 \h </w:instrText>
      </w:r>
      <w:r>
        <w:rPr>
          <w:highlight w:val="none"/>
        </w:rPr>
        <w:fldChar w:fldCharType="separate"/>
      </w:r>
      <w:r>
        <w:rPr>
          <w:highlight w:val="none"/>
        </w:rPr>
        <w:t>15</w:t>
      </w:r>
      <w:r>
        <w:rPr>
          <w:highlight w:val="none"/>
        </w:rPr>
        <w:fldChar w:fldCharType="end"/>
      </w:r>
      <w:r>
        <w:rPr>
          <w:rFonts w:ascii="宋体" w:hAnsi="宋体" w:cs="宋体"/>
          <w:highlight w:val="none"/>
        </w:rPr>
        <w:fldChar w:fldCharType="end"/>
      </w:r>
    </w:p>
    <w:p w14:paraId="00F466C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_Toc3767 </w:instrText>
      </w:r>
      <w:r>
        <w:rPr>
          <w:rFonts w:ascii="宋体" w:hAnsi="宋体" w:cs="宋体"/>
          <w:highlight w:val="none"/>
        </w:rPr>
        <w:fldChar w:fldCharType="separate"/>
      </w:r>
      <w:r>
        <w:rPr>
          <w:rFonts w:hint="eastAsia" w:cs="宋体"/>
          <w:szCs w:val="21"/>
          <w:highlight w:val="none"/>
        </w:rPr>
        <w:t>5.3设计阶段审查</w:t>
      </w:r>
      <w:r>
        <w:rPr>
          <w:highlight w:val="none"/>
        </w:rPr>
        <w:tab/>
      </w:r>
      <w:r>
        <w:rPr>
          <w:highlight w:val="none"/>
        </w:rPr>
        <w:fldChar w:fldCharType="begin"/>
      </w:r>
      <w:r>
        <w:rPr>
          <w:highlight w:val="none"/>
        </w:rPr>
        <w:instrText xml:space="preserve"> PAGEREF _Toc3767 \h </w:instrText>
      </w:r>
      <w:r>
        <w:rPr>
          <w:highlight w:val="none"/>
        </w:rPr>
        <w:fldChar w:fldCharType="separate"/>
      </w:r>
      <w:r>
        <w:rPr>
          <w:highlight w:val="none"/>
        </w:rPr>
        <w:t>16</w:t>
      </w:r>
      <w:r>
        <w:rPr>
          <w:highlight w:val="none"/>
        </w:rPr>
        <w:fldChar w:fldCharType="end"/>
      </w:r>
      <w:r>
        <w:rPr>
          <w:rFonts w:ascii="宋体" w:hAnsi="宋体" w:cs="宋体"/>
          <w:highlight w:val="none"/>
        </w:rPr>
        <w:fldChar w:fldCharType="end"/>
      </w:r>
    </w:p>
    <w:p w14:paraId="29C1343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_Toc31437 </w:instrText>
      </w:r>
      <w:r>
        <w:rPr>
          <w:rFonts w:ascii="宋体" w:hAnsi="宋体" w:cs="宋体"/>
          <w:highlight w:val="none"/>
        </w:rPr>
        <w:fldChar w:fldCharType="separate"/>
      </w:r>
      <w:r>
        <w:rPr>
          <w:rFonts w:hint="eastAsia" w:cs="宋体"/>
          <w:szCs w:val="21"/>
          <w:highlight w:val="none"/>
        </w:rPr>
        <w:t>5.4知识产权</w:t>
      </w:r>
      <w:r>
        <w:rPr>
          <w:highlight w:val="none"/>
        </w:rPr>
        <w:tab/>
      </w:r>
      <w:r>
        <w:rPr>
          <w:highlight w:val="none"/>
        </w:rPr>
        <w:fldChar w:fldCharType="begin"/>
      </w:r>
      <w:r>
        <w:rPr>
          <w:highlight w:val="none"/>
        </w:rPr>
        <w:instrText xml:space="preserve"> PAGEREF _Toc31437 \h </w:instrText>
      </w:r>
      <w:r>
        <w:rPr>
          <w:highlight w:val="none"/>
        </w:rPr>
        <w:fldChar w:fldCharType="separate"/>
      </w:r>
      <w:r>
        <w:rPr>
          <w:highlight w:val="none"/>
        </w:rPr>
        <w:t>16</w:t>
      </w:r>
      <w:r>
        <w:rPr>
          <w:highlight w:val="none"/>
        </w:rPr>
        <w:fldChar w:fldCharType="end"/>
      </w:r>
      <w:r>
        <w:rPr>
          <w:rFonts w:ascii="宋体" w:hAnsi="宋体" w:cs="宋体"/>
          <w:highlight w:val="none"/>
        </w:rPr>
        <w:fldChar w:fldCharType="end"/>
      </w:r>
    </w:p>
    <w:p w14:paraId="1EF8F0E2">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_Toc13054 </w:instrText>
      </w:r>
      <w:r>
        <w:rPr>
          <w:rFonts w:ascii="宋体" w:hAnsi="宋体" w:cs="宋体"/>
          <w:highlight w:val="none"/>
        </w:rPr>
        <w:fldChar w:fldCharType="separate"/>
      </w:r>
      <w:r>
        <w:rPr>
          <w:rFonts w:hint="eastAsia" w:ascii="宋体" w:hAnsi="宋体" w:eastAsia="宋体" w:cs="宋体"/>
          <w:szCs w:val="21"/>
          <w:highlight w:val="none"/>
        </w:rPr>
        <w:t>6、工程物资</w:t>
      </w:r>
      <w:r>
        <w:rPr>
          <w:highlight w:val="none"/>
        </w:rPr>
        <w:tab/>
      </w:r>
      <w:r>
        <w:rPr>
          <w:highlight w:val="none"/>
        </w:rPr>
        <w:fldChar w:fldCharType="begin"/>
      </w:r>
      <w:r>
        <w:rPr>
          <w:highlight w:val="none"/>
        </w:rPr>
        <w:instrText xml:space="preserve"> PAGEREF _Toc13054 \h </w:instrText>
      </w:r>
      <w:r>
        <w:rPr>
          <w:highlight w:val="none"/>
        </w:rPr>
        <w:fldChar w:fldCharType="separate"/>
      </w:r>
      <w:r>
        <w:rPr>
          <w:highlight w:val="none"/>
        </w:rPr>
        <w:t>16</w:t>
      </w:r>
      <w:r>
        <w:rPr>
          <w:highlight w:val="none"/>
        </w:rPr>
        <w:fldChar w:fldCharType="end"/>
      </w:r>
      <w:r>
        <w:rPr>
          <w:rFonts w:ascii="宋体" w:hAnsi="宋体" w:cs="宋体"/>
          <w:highlight w:val="none"/>
        </w:rPr>
        <w:fldChar w:fldCharType="end"/>
      </w:r>
    </w:p>
    <w:p w14:paraId="03F498E6">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_Toc23171 </w:instrText>
      </w:r>
      <w:r>
        <w:rPr>
          <w:rFonts w:ascii="宋体" w:hAnsi="宋体" w:cs="宋体"/>
          <w:highlight w:val="none"/>
        </w:rPr>
        <w:fldChar w:fldCharType="separate"/>
      </w:r>
      <w:r>
        <w:rPr>
          <w:rFonts w:hint="eastAsia" w:cs="宋体"/>
          <w:szCs w:val="21"/>
          <w:highlight w:val="none"/>
        </w:rPr>
        <w:t>6.1工程物资的提供</w:t>
      </w:r>
      <w:r>
        <w:rPr>
          <w:highlight w:val="none"/>
        </w:rPr>
        <w:tab/>
      </w:r>
      <w:r>
        <w:rPr>
          <w:highlight w:val="none"/>
        </w:rPr>
        <w:fldChar w:fldCharType="begin"/>
      </w:r>
      <w:r>
        <w:rPr>
          <w:highlight w:val="none"/>
        </w:rPr>
        <w:instrText xml:space="preserve"> PAGEREF _Toc23171 \h </w:instrText>
      </w:r>
      <w:r>
        <w:rPr>
          <w:highlight w:val="none"/>
        </w:rPr>
        <w:fldChar w:fldCharType="separate"/>
      </w:r>
      <w:r>
        <w:rPr>
          <w:highlight w:val="none"/>
        </w:rPr>
        <w:t>16</w:t>
      </w:r>
      <w:r>
        <w:rPr>
          <w:highlight w:val="none"/>
        </w:rPr>
        <w:fldChar w:fldCharType="end"/>
      </w:r>
      <w:r>
        <w:rPr>
          <w:rFonts w:ascii="宋体" w:hAnsi="宋体" w:cs="宋体"/>
          <w:highlight w:val="none"/>
        </w:rPr>
        <w:fldChar w:fldCharType="end"/>
      </w:r>
    </w:p>
    <w:p w14:paraId="1173A55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_Toc25434 </w:instrText>
      </w:r>
      <w:r>
        <w:rPr>
          <w:rFonts w:ascii="宋体" w:hAnsi="宋体" w:cs="宋体"/>
          <w:highlight w:val="none"/>
        </w:rPr>
        <w:fldChar w:fldCharType="separate"/>
      </w:r>
      <w:r>
        <w:rPr>
          <w:rFonts w:hint="eastAsia" w:cs="宋体"/>
          <w:szCs w:val="21"/>
          <w:highlight w:val="none"/>
        </w:rPr>
        <w:t>6.2 检验</w:t>
      </w:r>
      <w:r>
        <w:rPr>
          <w:highlight w:val="none"/>
        </w:rPr>
        <w:tab/>
      </w:r>
      <w:r>
        <w:rPr>
          <w:highlight w:val="none"/>
        </w:rPr>
        <w:fldChar w:fldCharType="begin"/>
      </w:r>
      <w:r>
        <w:rPr>
          <w:highlight w:val="none"/>
        </w:rPr>
        <w:instrText xml:space="preserve"> PAGEREF _Toc25434 \h </w:instrText>
      </w:r>
      <w:r>
        <w:rPr>
          <w:highlight w:val="none"/>
        </w:rPr>
        <w:fldChar w:fldCharType="separate"/>
      </w:r>
      <w:r>
        <w:rPr>
          <w:highlight w:val="none"/>
        </w:rPr>
        <w:t>17</w:t>
      </w:r>
      <w:r>
        <w:rPr>
          <w:highlight w:val="none"/>
        </w:rPr>
        <w:fldChar w:fldCharType="end"/>
      </w:r>
      <w:r>
        <w:rPr>
          <w:rFonts w:ascii="宋体" w:hAnsi="宋体" w:cs="宋体"/>
          <w:highlight w:val="none"/>
        </w:rPr>
        <w:fldChar w:fldCharType="end"/>
      </w:r>
    </w:p>
    <w:p w14:paraId="1F5DFE45">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_Toc15246 </w:instrText>
      </w:r>
      <w:r>
        <w:rPr>
          <w:rFonts w:ascii="宋体" w:hAnsi="宋体" w:cs="宋体"/>
          <w:highlight w:val="none"/>
        </w:rPr>
        <w:fldChar w:fldCharType="separate"/>
      </w:r>
      <w:r>
        <w:rPr>
          <w:rFonts w:hint="eastAsia" w:cs="宋体"/>
          <w:szCs w:val="21"/>
          <w:highlight w:val="none"/>
        </w:rPr>
        <w:t>6.3重新订货及后果</w:t>
      </w:r>
      <w:r>
        <w:rPr>
          <w:highlight w:val="none"/>
        </w:rPr>
        <w:tab/>
      </w:r>
      <w:r>
        <w:rPr>
          <w:highlight w:val="none"/>
        </w:rPr>
        <w:fldChar w:fldCharType="begin"/>
      </w:r>
      <w:r>
        <w:rPr>
          <w:highlight w:val="none"/>
        </w:rPr>
        <w:instrText xml:space="preserve"> PAGEREF _Toc15246 \h </w:instrText>
      </w:r>
      <w:r>
        <w:rPr>
          <w:highlight w:val="none"/>
        </w:rPr>
        <w:fldChar w:fldCharType="separate"/>
      </w:r>
      <w:r>
        <w:rPr>
          <w:highlight w:val="none"/>
        </w:rPr>
        <w:t>18</w:t>
      </w:r>
      <w:r>
        <w:rPr>
          <w:highlight w:val="none"/>
        </w:rPr>
        <w:fldChar w:fldCharType="end"/>
      </w:r>
      <w:r>
        <w:rPr>
          <w:rFonts w:ascii="宋体" w:hAnsi="宋体" w:cs="宋体"/>
          <w:highlight w:val="none"/>
        </w:rPr>
        <w:fldChar w:fldCharType="end"/>
      </w:r>
    </w:p>
    <w:p w14:paraId="6CF09E9F">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_Toc18423 </w:instrText>
      </w:r>
      <w:r>
        <w:rPr>
          <w:rFonts w:ascii="宋体" w:hAnsi="宋体" w:cs="宋体"/>
          <w:highlight w:val="none"/>
        </w:rPr>
        <w:fldChar w:fldCharType="separate"/>
      </w:r>
      <w:r>
        <w:rPr>
          <w:rFonts w:hint="eastAsia" w:cs="宋体"/>
          <w:szCs w:val="21"/>
          <w:highlight w:val="none"/>
        </w:rPr>
        <w:t>6.4工程物资的保管</w:t>
      </w:r>
      <w:r>
        <w:rPr>
          <w:highlight w:val="none"/>
        </w:rPr>
        <w:tab/>
      </w:r>
      <w:r>
        <w:rPr>
          <w:highlight w:val="none"/>
        </w:rPr>
        <w:fldChar w:fldCharType="begin"/>
      </w:r>
      <w:r>
        <w:rPr>
          <w:highlight w:val="none"/>
        </w:rPr>
        <w:instrText xml:space="preserve"> PAGEREF _Toc18423 \h </w:instrText>
      </w:r>
      <w:r>
        <w:rPr>
          <w:highlight w:val="none"/>
        </w:rPr>
        <w:fldChar w:fldCharType="separate"/>
      </w:r>
      <w:r>
        <w:rPr>
          <w:highlight w:val="none"/>
        </w:rPr>
        <w:t>18</w:t>
      </w:r>
      <w:r>
        <w:rPr>
          <w:highlight w:val="none"/>
        </w:rPr>
        <w:fldChar w:fldCharType="end"/>
      </w:r>
      <w:r>
        <w:rPr>
          <w:rFonts w:ascii="宋体" w:hAnsi="宋体" w:cs="宋体"/>
          <w:highlight w:val="none"/>
        </w:rPr>
        <w:fldChar w:fldCharType="end"/>
      </w:r>
    </w:p>
    <w:p w14:paraId="37B4D672">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_Toc23585 </w:instrText>
      </w:r>
      <w:r>
        <w:rPr>
          <w:rFonts w:ascii="宋体" w:hAnsi="宋体" w:cs="宋体"/>
          <w:highlight w:val="none"/>
        </w:rPr>
        <w:fldChar w:fldCharType="separate"/>
      </w:r>
      <w:r>
        <w:rPr>
          <w:rFonts w:hint="eastAsia" w:ascii="宋体" w:hAnsi="宋体" w:eastAsia="宋体" w:cs="宋体"/>
          <w:szCs w:val="21"/>
          <w:highlight w:val="none"/>
        </w:rPr>
        <w:t>7、施工</w:t>
      </w:r>
      <w:r>
        <w:rPr>
          <w:highlight w:val="none"/>
        </w:rPr>
        <w:tab/>
      </w:r>
      <w:r>
        <w:rPr>
          <w:highlight w:val="none"/>
        </w:rPr>
        <w:fldChar w:fldCharType="begin"/>
      </w:r>
      <w:r>
        <w:rPr>
          <w:highlight w:val="none"/>
        </w:rPr>
        <w:instrText xml:space="preserve"> PAGEREF _Toc23585 \h </w:instrText>
      </w:r>
      <w:r>
        <w:rPr>
          <w:highlight w:val="none"/>
        </w:rPr>
        <w:fldChar w:fldCharType="separate"/>
      </w:r>
      <w:r>
        <w:rPr>
          <w:highlight w:val="none"/>
        </w:rPr>
        <w:t>18</w:t>
      </w:r>
      <w:r>
        <w:rPr>
          <w:highlight w:val="none"/>
        </w:rPr>
        <w:fldChar w:fldCharType="end"/>
      </w:r>
      <w:r>
        <w:rPr>
          <w:rFonts w:ascii="宋体" w:hAnsi="宋体" w:cs="宋体"/>
          <w:highlight w:val="none"/>
        </w:rPr>
        <w:fldChar w:fldCharType="end"/>
      </w:r>
    </w:p>
    <w:p w14:paraId="4F4CA505">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_Toc18978 </w:instrText>
      </w:r>
      <w:r>
        <w:rPr>
          <w:rFonts w:ascii="宋体" w:hAnsi="宋体" w:cs="宋体"/>
          <w:highlight w:val="none"/>
        </w:rPr>
        <w:fldChar w:fldCharType="separate"/>
      </w:r>
      <w:r>
        <w:rPr>
          <w:rFonts w:hint="eastAsia" w:cs="宋体"/>
          <w:szCs w:val="21"/>
          <w:highlight w:val="none"/>
        </w:rPr>
        <w:t>7.1甲方的义务</w:t>
      </w:r>
      <w:r>
        <w:rPr>
          <w:highlight w:val="none"/>
        </w:rPr>
        <w:tab/>
      </w:r>
      <w:r>
        <w:rPr>
          <w:highlight w:val="none"/>
        </w:rPr>
        <w:fldChar w:fldCharType="begin"/>
      </w:r>
      <w:r>
        <w:rPr>
          <w:highlight w:val="none"/>
        </w:rPr>
        <w:instrText xml:space="preserve"> PAGEREF _Toc18978 \h </w:instrText>
      </w:r>
      <w:r>
        <w:rPr>
          <w:highlight w:val="none"/>
        </w:rPr>
        <w:fldChar w:fldCharType="separate"/>
      </w:r>
      <w:r>
        <w:rPr>
          <w:highlight w:val="none"/>
        </w:rPr>
        <w:t>18</w:t>
      </w:r>
      <w:r>
        <w:rPr>
          <w:highlight w:val="none"/>
        </w:rPr>
        <w:fldChar w:fldCharType="end"/>
      </w:r>
      <w:r>
        <w:rPr>
          <w:rFonts w:ascii="宋体" w:hAnsi="宋体" w:cs="宋体"/>
          <w:highlight w:val="none"/>
        </w:rPr>
        <w:fldChar w:fldCharType="end"/>
      </w:r>
    </w:p>
    <w:p w14:paraId="7A4C5529">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_Toc15508 </w:instrText>
      </w:r>
      <w:r>
        <w:rPr>
          <w:rFonts w:ascii="宋体" w:hAnsi="宋体" w:cs="宋体"/>
          <w:highlight w:val="none"/>
        </w:rPr>
        <w:fldChar w:fldCharType="separate"/>
      </w:r>
      <w:r>
        <w:rPr>
          <w:rFonts w:hint="eastAsia" w:cs="宋体"/>
          <w:szCs w:val="21"/>
          <w:highlight w:val="none"/>
        </w:rPr>
        <w:t>7.2乙方的义务</w:t>
      </w:r>
      <w:r>
        <w:rPr>
          <w:highlight w:val="none"/>
        </w:rPr>
        <w:tab/>
      </w:r>
      <w:r>
        <w:rPr>
          <w:highlight w:val="none"/>
        </w:rPr>
        <w:fldChar w:fldCharType="begin"/>
      </w:r>
      <w:r>
        <w:rPr>
          <w:highlight w:val="none"/>
        </w:rPr>
        <w:instrText xml:space="preserve"> PAGEREF _Toc15508 \h </w:instrText>
      </w:r>
      <w:r>
        <w:rPr>
          <w:highlight w:val="none"/>
        </w:rPr>
        <w:fldChar w:fldCharType="separate"/>
      </w:r>
      <w:r>
        <w:rPr>
          <w:highlight w:val="none"/>
        </w:rPr>
        <w:t>18</w:t>
      </w:r>
      <w:r>
        <w:rPr>
          <w:highlight w:val="none"/>
        </w:rPr>
        <w:fldChar w:fldCharType="end"/>
      </w:r>
      <w:r>
        <w:rPr>
          <w:rFonts w:ascii="宋体" w:hAnsi="宋体" w:cs="宋体"/>
          <w:highlight w:val="none"/>
        </w:rPr>
        <w:fldChar w:fldCharType="end"/>
      </w:r>
    </w:p>
    <w:p w14:paraId="2A98D2C4">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_Toc15374 </w:instrText>
      </w:r>
      <w:r>
        <w:rPr>
          <w:rFonts w:ascii="宋体" w:hAnsi="宋体" w:cs="宋体"/>
          <w:highlight w:val="none"/>
        </w:rPr>
        <w:fldChar w:fldCharType="separate"/>
      </w:r>
      <w:r>
        <w:rPr>
          <w:rFonts w:hint="eastAsia" w:cs="宋体"/>
          <w:szCs w:val="21"/>
          <w:highlight w:val="none"/>
        </w:rPr>
        <w:t>7.3质量与检验</w:t>
      </w:r>
      <w:r>
        <w:rPr>
          <w:highlight w:val="none"/>
        </w:rPr>
        <w:tab/>
      </w:r>
      <w:r>
        <w:rPr>
          <w:highlight w:val="none"/>
        </w:rPr>
        <w:fldChar w:fldCharType="begin"/>
      </w:r>
      <w:r>
        <w:rPr>
          <w:highlight w:val="none"/>
        </w:rPr>
        <w:instrText xml:space="preserve"> PAGEREF _Toc15374 \h </w:instrText>
      </w:r>
      <w:r>
        <w:rPr>
          <w:highlight w:val="none"/>
        </w:rPr>
        <w:fldChar w:fldCharType="separate"/>
      </w:r>
      <w:r>
        <w:rPr>
          <w:highlight w:val="none"/>
        </w:rPr>
        <w:t>20</w:t>
      </w:r>
      <w:r>
        <w:rPr>
          <w:highlight w:val="none"/>
        </w:rPr>
        <w:fldChar w:fldCharType="end"/>
      </w:r>
      <w:r>
        <w:rPr>
          <w:rFonts w:ascii="宋体" w:hAnsi="宋体" w:cs="宋体"/>
          <w:highlight w:val="none"/>
        </w:rPr>
        <w:fldChar w:fldCharType="end"/>
      </w:r>
    </w:p>
    <w:p w14:paraId="449BAD4F">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_Toc21662 </w:instrText>
      </w:r>
      <w:r>
        <w:rPr>
          <w:rFonts w:ascii="宋体" w:hAnsi="宋体" w:cs="宋体"/>
          <w:highlight w:val="none"/>
        </w:rPr>
        <w:fldChar w:fldCharType="separate"/>
      </w:r>
      <w:r>
        <w:rPr>
          <w:rFonts w:hint="eastAsia" w:cs="宋体"/>
          <w:szCs w:val="21"/>
          <w:highlight w:val="none"/>
        </w:rPr>
        <w:t>7.3.1工程质量</w:t>
      </w:r>
      <w:r>
        <w:rPr>
          <w:highlight w:val="none"/>
        </w:rPr>
        <w:tab/>
      </w:r>
      <w:r>
        <w:rPr>
          <w:highlight w:val="none"/>
        </w:rPr>
        <w:fldChar w:fldCharType="begin"/>
      </w:r>
      <w:r>
        <w:rPr>
          <w:highlight w:val="none"/>
        </w:rPr>
        <w:instrText xml:space="preserve"> PAGEREF _Toc21662 \h </w:instrText>
      </w:r>
      <w:r>
        <w:rPr>
          <w:highlight w:val="none"/>
        </w:rPr>
        <w:fldChar w:fldCharType="separate"/>
      </w:r>
      <w:r>
        <w:rPr>
          <w:highlight w:val="none"/>
        </w:rPr>
        <w:t>20</w:t>
      </w:r>
      <w:r>
        <w:rPr>
          <w:highlight w:val="none"/>
        </w:rPr>
        <w:fldChar w:fldCharType="end"/>
      </w:r>
      <w:r>
        <w:rPr>
          <w:rFonts w:ascii="宋体" w:hAnsi="宋体" w:cs="宋体"/>
          <w:highlight w:val="none"/>
        </w:rPr>
        <w:fldChar w:fldCharType="end"/>
      </w:r>
    </w:p>
    <w:p w14:paraId="6BAD9671">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_Toc13215 </w:instrText>
      </w:r>
      <w:r>
        <w:rPr>
          <w:rFonts w:ascii="宋体" w:hAnsi="宋体" w:cs="宋体"/>
          <w:highlight w:val="none"/>
        </w:rPr>
        <w:fldChar w:fldCharType="separate"/>
      </w:r>
      <w:r>
        <w:rPr>
          <w:rFonts w:hint="eastAsia" w:cs="宋体"/>
          <w:szCs w:val="21"/>
          <w:highlight w:val="none"/>
        </w:rPr>
        <w:t>7.4职业健康、安全、环境保护</w:t>
      </w:r>
      <w:r>
        <w:rPr>
          <w:highlight w:val="none"/>
        </w:rPr>
        <w:tab/>
      </w:r>
      <w:r>
        <w:rPr>
          <w:highlight w:val="none"/>
        </w:rPr>
        <w:fldChar w:fldCharType="begin"/>
      </w:r>
      <w:r>
        <w:rPr>
          <w:highlight w:val="none"/>
        </w:rPr>
        <w:instrText xml:space="preserve"> PAGEREF _Toc13215 \h </w:instrText>
      </w:r>
      <w:r>
        <w:rPr>
          <w:highlight w:val="none"/>
        </w:rPr>
        <w:fldChar w:fldCharType="separate"/>
      </w:r>
      <w:r>
        <w:rPr>
          <w:highlight w:val="none"/>
        </w:rPr>
        <w:t>21</w:t>
      </w:r>
      <w:r>
        <w:rPr>
          <w:highlight w:val="none"/>
        </w:rPr>
        <w:fldChar w:fldCharType="end"/>
      </w:r>
      <w:r>
        <w:rPr>
          <w:rFonts w:ascii="宋体" w:hAnsi="宋体" w:cs="宋体"/>
          <w:highlight w:val="none"/>
        </w:rPr>
        <w:fldChar w:fldCharType="end"/>
      </w:r>
    </w:p>
    <w:p w14:paraId="70C6CAD9">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_Toc4986 </w:instrText>
      </w:r>
      <w:r>
        <w:rPr>
          <w:rFonts w:ascii="宋体" w:hAnsi="宋体" w:cs="宋体"/>
          <w:highlight w:val="none"/>
        </w:rPr>
        <w:fldChar w:fldCharType="separate"/>
      </w:r>
      <w:r>
        <w:rPr>
          <w:rFonts w:hint="eastAsia" w:ascii="宋体" w:hAnsi="宋体" w:eastAsia="宋体" w:cs="宋体"/>
          <w:szCs w:val="21"/>
          <w:highlight w:val="none"/>
        </w:rPr>
        <w:t>8、竣工验收</w:t>
      </w:r>
      <w:r>
        <w:rPr>
          <w:highlight w:val="none"/>
        </w:rPr>
        <w:tab/>
      </w:r>
      <w:r>
        <w:rPr>
          <w:highlight w:val="none"/>
        </w:rPr>
        <w:fldChar w:fldCharType="begin"/>
      </w:r>
      <w:r>
        <w:rPr>
          <w:highlight w:val="none"/>
        </w:rPr>
        <w:instrText xml:space="preserve"> PAGEREF _Toc4986 \h </w:instrText>
      </w:r>
      <w:r>
        <w:rPr>
          <w:highlight w:val="none"/>
        </w:rPr>
        <w:fldChar w:fldCharType="separate"/>
      </w:r>
      <w:r>
        <w:rPr>
          <w:highlight w:val="none"/>
        </w:rPr>
        <w:t>23</w:t>
      </w:r>
      <w:r>
        <w:rPr>
          <w:highlight w:val="none"/>
        </w:rPr>
        <w:fldChar w:fldCharType="end"/>
      </w:r>
      <w:r>
        <w:rPr>
          <w:rFonts w:ascii="宋体" w:hAnsi="宋体" w:cs="宋体"/>
          <w:highlight w:val="none"/>
        </w:rPr>
        <w:fldChar w:fldCharType="end"/>
      </w:r>
    </w:p>
    <w:p w14:paraId="30269AE6">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_Toc22658 </w:instrText>
      </w:r>
      <w:r>
        <w:rPr>
          <w:rFonts w:ascii="宋体" w:hAnsi="宋体" w:cs="宋体"/>
          <w:highlight w:val="none"/>
        </w:rPr>
        <w:fldChar w:fldCharType="separate"/>
      </w:r>
      <w:r>
        <w:rPr>
          <w:rFonts w:hint="eastAsia" w:ascii="宋体" w:hAnsi="宋体" w:eastAsia="宋体" w:cs="宋体"/>
          <w:szCs w:val="21"/>
          <w:highlight w:val="none"/>
        </w:rPr>
        <w:t>9、合同价格、变更和价格调整</w:t>
      </w:r>
      <w:r>
        <w:rPr>
          <w:highlight w:val="none"/>
        </w:rPr>
        <w:tab/>
      </w:r>
      <w:r>
        <w:rPr>
          <w:highlight w:val="none"/>
        </w:rPr>
        <w:fldChar w:fldCharType="begin"/>
      </w:r>
      <w:r>
        <w:rPr>
          <w:highlight w:val="none"/>
        </w:rPr>
        <w:instrText xml:space="preserve"> PAGEREF _Toc22658 \h </w:instrText>
      </w:r>
      <w:r>
        <w:rPr>
          <w:highlight w:val="none"/>
        </w:rPr>
        <w:fldChar w:fldCharType="separate"/>
      </w:r>
      <w:r>
        <w:rPr>
          <w:highlight w:val="none"/>
        </w:rPr>
        <w:t>23</w:t>
      </w:r>
      <w:r>
        <w:rPr>
          <w:highlight w:val="none"/>
        </w:rPr>
        <w:fldChar w:fldCharType="end"/>
      </w:r>
      <w:r>
        <w:rPr>
          <w:rFonts w:ascii="宋体" w:hAnsi="宋体" w:cs="宋体"/>
          <w:highlight w:val="none"/>
        </w:rPr>
        <w:fldChar w:fldCharType="end"/>
      </w:r>
    </w:p>
    <w:p w14:paraId="6D8AF292">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_Toc2577 </w:instrText>
      </w:r>
      <w:r>
        <w:rPr>
          <w:rFonts w:ascii="宋体" w:hAnsi="宋体" w:cs="宋体"/>
          <w:highlight w:val="none"/>
        </w:rPr>
        <w:fldChar w:fldCharType="separate"/>
      </w:r>
      <w:r>
        <w:rPr>
          <w:rFonts w:hint="eastAsia" w:cs="宋体"/>
          <w:szCs w:val="21"/>
          <w:highlight w:val="none"/>
        </w:rPr>
        <w:t>9.1合同价格</w:t>
      </w:r>
      <w:r>
        <w:rPr>
          <w:highlight w:val="none"/>
        </w:rPr>
        <w:tab/>
      </w:r>
      <w:r>
        <w:rPr>
          <w:highlight w:val="none"/>
        </w:rPr>
        <w:fldChar w:fldCharType="begin"/>
      </w:r>
      <w:r>
        <w:rPr>
          <w:highlight w:val="none"/>
        </w:rPr>
        <w:instrText xml:space="preserve"> PAGEREF _Toc2577 \h </w:instrText>
      </w:r>
      <w:r>
        <w:rPr>
          <w:highlight w:val="none"/>
        </w:rPr>
        <w:fldChar w:fldCharType="separate"/>
      </w:r>
      <w:r>
        <w:rPr>
          <w:highlight w:val="none"/>
        </w:rPr>
        <w:t>23</w:t>
      </w:r>
      <w:r>
        <w:rPr>
          <w:highlight w:val="none"/>
        </w:rPr>
        <w:fldChar w:fldCharType="end"/>
      </w:r>
      <w:r>
        <w:rPr>
          <w:rFonts w:ascii="宋体" w:hAnsi="宋体" w:cs="宋体"/>
          <w:highlight w:val="none"/>
        </w:rPr>
        <w:fldChar w:fldCharType="end"/>
      </w:r>
    </w:p>
    <w:p w14:paraId="63A9620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_Toc10274 </w:instrText>
      </w:r>
      <w:r>
        <w:rPr>
          <w:rFonts w:ascii="宋体" w:hAnsi="宋体" w:cs="宋体"/>
          <w:highlight w:val="none"/>
        </w:rPr>
        <w:fldChar w:fldCharType="separate"/>
      </w:r>
      <w:r>
        <w:rPr>
          <w:rFonts w:hint="eastAsia" w:cs="宋体"/>
          <w:szCs w:val="21"/>
          <w:highlight w:val="none"/>
        </w:rPr>
        <w:t>9.2变更权</w:t>
      </w:r>
      <w:r>
        <w:rPr>
          <w:highlight w:val="none"/>
        </w:rPr>
        <w:tab/>
      </w:r>
      <w:r>
        <w:rPr>
          <w:highlight w:val="none"/>
        </w:rPr>
        <w:fldChar w:fldCharType="begin"/>
      </w:r>
      <w:r>
        <w:rPr>
          <w:highlight w:val="none"/>
        </w:rPr>
        <w:instrText xml:space="preserve"> PAGEREF _Toc10274 \h </w:instrText>
      </w:r>
      <w:r>
        <w:rPr>
          <w:highlight w:val="none"/>
        </w:rPr>
        <w:fldChar w:fldCharType="separate"/>
      </w:r>
      <w:r>
        <w:rPr>
          <w:highlight w:val="none"/>
        </w:rPr>
        <w:t>24</w:t>
      </w:r>
      <w:r>
        <w:rPr>
          <w:highlight w:val="none"/>
        </w:rPr>
        <w:fldChar w:fldCharType="end"/>
      </w:r>
      <w:r>
        <w:rPr>
          <w:rFonts w:ascii="宋体" w:hAnsi="宋体" w:cs="宋体"/>
          <w:highlight w:val="none"/>
        </w:rPr>
        <w:fldChar w:fldCharType="end"/>
      </w:r>
    </w:p>
    <w:p w14:paraId="2AA0C667">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_Toc22434 </w:instrText>
      </w:r>
      <w:r>
        <w:rPr>
          <w:rFonts w:ascii="宋体" w:hAnsi="宋体" w:cs="宋体"/>
          <w:highlight w:val="none"/>
        </w:rPr>
        <w:fldChar w:fldCharType="separate"/>
      </w:r>
      <w:r>
        <w:rPr>
          <w:rFonts w:hint="eastAsia" w:cs="宋体"/>
          <w:szCs w:val="21"/>
          <w:highlight w:val="none"/>
        </w:rPr>
        <w:t>9.3 变更范围</w:t>
      </w:r>
      <w:r>
        <w:rPr>
          <w:highlight w:val="none"/>
        </w:rPr>
        <w:tab/>
      </w:r>
      <w:r>
        <w:rPr>
          <w:highlight w:val="none"/>
        </w:rPr>
        <w:fldChar w:fldCharType="begin"/>
      </w:r>
      <w:r>
        <w:rPr>
          <w:highlight w:val="none"/>
        </w:rPr>
        <w:instrText xml:space="preserve"> PAGEREF _Toc22434 \h </w:instrText>
      </w:r>
      <w:r>
        <w:rPr>
          <w:highlight w:val="none"/>
        </w:rPr>
        <w:fldChar w:fldCharType="separate"/>
      </w:r>
      <w:r>
        <w:rPr>
          <w:highlight w:val="none"/>
        </w:rPr>
        <w:t>24</w:t>
      </w:r>
      <w:r>
        <w:rPr>
          <w:highlight w:val="none"/>
        </w:rPr>
        <w:fldChar w:fldCharType="end"/>
      </w:r>
      <w:r>
        <w:rPr>
          <w:rFonts w:ascii="宋体" w:hAnsi="宋体" w:cs="宋体"/>
          <w:highlight w:val="none"/>
        </w:rPr>
        <w:fldChar w:fldCharType="end"/>
      </w:r>
    </w:p>
    <w:p w14:paraId="41F4A42A">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_Toc1599 </w:instrText>
      </w:r>
      <w:r>
        <w:rPr>
          <w:rFonts w:ascii="宋体" w:hAnsi="宋体" w:cs="宋体"/>
          <w:highlight w:val="none"/>
        </w:rPr>
        <w:fldChar w:fldCharType="separate"/>
      </w:r>
      <w:r>
        <w:rPr>
          <w:rFonts w:hint="eastAsia" w:cs="宋体"/>
          <w:szCs w:val="21"/>
          <w:highlight w:val="none"/>
        </w:rPr>
        <w:t>9.4变更价款确定</w:t>
      </w:r>
      <w:r>
        <w:rPr>
          <w:highlight w:val="none"/>
        </w:rPr>
        <w:tab/>
      </w:r>
      <w:r>
        <w:rPr>
          <w:highlight w:val="none"/>
        </w:rPr>
        <w:fldChar w:fldCharType="begin"/>
      </w:r>
      <w:r>
        <w:rPr>
          <w:highlight w:val="none"/>
        </w:rPr>
        <w:instrText xml:space="preserve"> PAGEREF _Toc1599 \h </w:instrText>
      </w:r>
      <w:r>
        <w:rPr>
          <w:highlight w:val="none"/>
        </w:rPr>
        <w:fldChar w:fldCharType="separate"/>
      </w:r>
      <w:r>
        <w:rPr>
          <w:highlight w:val="none"/>
        </w:rPr>
        <w:t>25</w:t>
      </w:r>
      <w:r>
        <w:rPr>
          <w:highlight w:val="none"/>
        </w:rPr>
        <w:fldChar w:fldCharType="end"/>
      </w:r>
      <w:r>
        <w:rPr>
          <w:rFonts w:ascii="宋体" w:hAnsi="宋体" w:cs="宋体"/>
          <w:highlight w:val="none"/>
        </w:rPr>
        <w:fldChar w:fldCharType="end"/>
      </w:r>
    </w:p>
    <w:p w14:paraId="654381A2">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_Toc29822 </w:instrText>
      </w:r>
      <w:r>
        <w:rPr>
          <w:rFonts w:ascii="宋体" w:hAnsi="宋体" w:cs="宋体"/>
          <w:highlight w:val="none"/>
        </w:rPr>
        <w:fldChar w:fldCharType="separate"/>
      </w:r>
      <w:r>
        <w:rPr>
          <w:rFonts w:hint="eastAsia" w:cs="宋体"/>
          <w:szCs w:val="21"/>
          <w:highlight w:val="none"/>
        </w:rPr>
        <w:t>9.5合同价格调整</w:t>
      </w:r>
      <w:r>
        <w:rPr>
          <w:highlight w:val="none"/>
        </w:rPr>
        <w:tab/>
      </w:r>
      <w:r>
        <w:rPr>
          <w:highlight w:val="none"/>
        </w:rPr>
        <w:fldChar w:fldCharType="begin"/>
      </w:r>
      <w:r>
        <w:rPr>
          <w:highlight w:val="none"/>
        </w:rPr>
        <w:instrText xml:space="preserve"> PAGEREF _Toc29822 \h </w:instrText>
      </w:r>
      <w:r>
        <w:rPr>
          <w:highlight w:val="none"/>
        </w:rPr>
        <w:fldChar w:fldCharType="separate"/>
      </w:r>
      <w:r>
        <w:rPr>
          <w:highlight w:val="none"/>
        </w:rPr>
        <w:t>25</w:t>
      </w:r>
      <w:r>
        <w:rPr>
          <w:highlight w:val="none"/>
        </w:rPr>
        <w:fldChar w:fldCharType="end"/>
      </w:r>
      <w:r>
        <w:rPr>
          <w:rFonts w:ascii="宋体" w:hAnsi="宋体" w:cs="宋体"/>
          <w:highlight w:val="none"/>
        </w:rPr>
        <w:fldChar w:fldCharType="end"/>
      </w:r>
    </w:p>
    <w:p w14:paraId="1553C4AA">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_Toc26412 </w:instrText>
      </w:r>
      <w:r>
        <w:rPr>
          <w:rFonts w:ascii="宋体" w:hAnsi="宋体" w:cs="宋体"/>
          <w:highlight w:val="none"/>
        </w:rPr>
        <w:fldChar w:fldCharType="separate"/>
      </w:r>
      <w:r>
        <w:rPr>
          <w:rFonts w:hint="eastAsia" w:cs="宋体"/>
          <w:szCs w:val="21"/>
          <w:highlight w:val="none"/>
        </w:rPr>
        <w:t>9.6合同价格调整的争议</w:t>
      </w:r>
      <w:r>
        <w:rPr>
          <w:highlight w:val="none"/>
        </w:rPr>
        <w:tab/>
      </w:r>
      <w:r>
        <w:rPr>
          <w:highlight w:val="none"/>
        </w:rPr>
        <w:fldChar w:fldCharType="begin"/>
      </w:r>
      <w:r>
        <w:rPr>
          <w:highlight w:val="none"/>
        </w:rPr>
        <w:instrText xml:space="preserve"> PAGEREF _Toc26412 \h </w:instrText>
      </w:r>
      <w:r>
        <w:rPr>
          <w:highlight w:val="none"/>
        </w:rPr>
        <w:fldChar w:fldCharType="separate"/>
      </w:r>
      <w:r>
        <w:rPr>
          <w:highlight w:val="none"/>
        </w:rPr>
        <w:t>25</w:t>
      </w:r>
      <w:r>
        <w:rPr>
          <w:highlight w:val="none"/>
        </w:rPr>
        <w:fldChar w:fldCharType="end"/>
      </w:r>
      <w:r>
        <w:rPr>
          <w:rFonts w:ascii="宋体" w:hAnsi="宋体" w:cs="宋体"/>
          <w:highlight w:val="none"/>
        </w:rPr>
        <w:fldChar w:fldCharType="end"/>
      </w:r>
    </w:p>
    <w:p w14:paraId="10E9B6C3">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_Toc5076 </w:instrText>
      </w:r>
      <w:r>
        <w:rPr>
          <w:rFonts w:ascii="宋体" w:hAnsi="宋体" w:cs="宋体"/>
          <w:highlight w:val="none"/>
        </w:rPr>
        <w:fldChar w:fldCharType="separate"/>
      </w:r>
      <w:r>
        <w:rPr>
          <w:rFonts w:hint="eastAsia" w:ascii="宋体" w:hAnsi="宋体" w:eastAsia="宋体" w:cs="宋体"/>
          <w:szCs w:val="21"/>
          <w:highlight w:val="none"/>
        </w:rPr>
        <w:t>10、保险</w:t>
      </w:r>
      <w:r>
        <w:rPr>
          <w:highlight w:val="none"/>
        </w:rPr>
        <w:tab/>
      </w:r>
      <w:r>
        <w:rPr>
          <w:highlight w:val="none"/>
        </w:rPr>
        <w:fldChar w:fldCharType="begin"/>
      </w:r>
      <w:r>
        <w:rPr>
          <w:highlight w:val="none"/>
        </w:rPr>
        <w:instrText xml:space="preserve"> PAGEREF _Toc5076 \h </w:instrText>
      </w:r>
      <w:r>
        <w:rPr>
          <w:highlight w:val="none"/>
        </w:rPr>
        <w:fldChar w:fldCharType="separate"/>
      </w:r>
      <w:r>
        <w:rPr>
          <w:highlight w:val="none"/>
        </w:rPr>
        <w:t>25</w:t>
      </w:r>
      <w:r>
        <w:rPr>
          <w:highlight w:val="none"/>
        </w:rPr>
        <w:fldChar w:fldCharType="end"/>
      </w:r>
      <w:r>
        <w:rPr>
          <w:rFonts w:ascii="宋体" w:hAnsi="宋体" w:cs="宋体"/>
          <w:highlight w:val="none"/>
        </w:rPr>
        <w:fldChar w:fldCharType="end"/>
      </w:r>
    </w:p>
    <w:p w14:paraId="1EE0459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_Toc2298 </w:instrText>
      </w:r>
      <w:r>
        <w:rPr>
          <w:rFonts w:ascii="宋体" w:hAnsi="宋体" w:cs="宋体"/>
          <w:highlight w:val="none"/>
        </w:rPr>
        <w:fldChar w:fldCharType="separate"/>
      </w:r>
      <w:r>
        <w:rPr>
          <w:rFonts w:hint="eastAsia" w:cs="宋体"/>
          <w:szCs w:val="21"/>
          <w:highlight w:val="none"/>
        </w:rPr>
        <w:t>10.1工程保险</w:t>
      </w:r>
      <w:r>
        <w:rPr>
          <w:highlight w:val="none"/>
        </w:rPr>
        <w:tab/>
      </w:r>
      <w:r>
        <w:rPr>
          <w:highlight w:val="none"/>
        </w:rPr>
        <w:fldChar w:fldCharType="begin"/>
      </w:r>
      <w:r>
        <w:rPr>
          <w:highlight w:val="none"/>
        </w:rPr>
        <w:instrText xml:space="preserve"> PAGEREF _Toc2298 \h </w:instrText>
      </w:r>
      <w:r>
        <w:rPr>
          <w:highlight w:val="none"/>
        </w:rPr>
        <w:fldChar w:fldCharType="separate"/>
      </w:r>
      <w:r>
        <w:rPr>
          <w:highlight w:val="none"/>
        </w:rPr>
        <w:t>25</w:t>
      </w:r>
      <w:r>
        <w:rPr>
          <w:highlight w:val="none"/>
        </w:rPr>
        <w:fldChar w:fldCharType="end"/>
      </w:r>
      <w:r>
        <w:rPr>
          <w:rFonts w:ascii="宋体" w:hAnsi="宋体" w:cs="宋体"/>
          <w:highlight w:val="none"/>
        </w:rPr>
        <w:fldChar w:fldCharType="end"/>
      </w:r>
    </w:p>
    <w:p w14:paraId="66E59CFC">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_Toc23708 </w:instrText>
      </w:r>
      <w:r>
        <w:rPr>
          <w:rFonts w:ascii="宋体" w:hAnsi="宋体" w:cs="宋体"/>
          <w:highlight w:val="none"/>
        </w:rPr>
        <w:fldChar w:fldCharType="separate"/>
      </w:r>
      <w:r>
        <w:rPr>
          <w:rFonts w:hint="eastAsia" w:cs="宋体"/>
          <w:szCs w:val="21"/>
          <w:highlight w:val="none"/>
        </w:rPr>
        <w:t>10.2 人身意外伤害险</w:t>
      </w:r>
      <w:r>
        <w:rPr>
          <w:highlight w:val="none"/>
        </w:rPr>
        <w:tab/>
      </w:r>
      <w:r>
        <w:rPr>
          <w:highlight w:val="none"/>
        </w:rPr>
        <w:fldChar w:fldCharType="begin"/>
      </w:r>
      <w:r>
        <w:rPr>
          <w:highlight w:val="none"/>
        </w:rPr>
        <w:instrText xml:space="preserve"> PAGEREF _Toc23708 \h </w:instrText>
      </w:r>
      <w:r>
        <w:rPr>
          <w:highlight w:val="none"/>
        </w:rPr>
        <w:fldChar w:fldCharType="separate"/>
      </w:r>
      <w:r>
        <w:rPr>
          <w:highlight w:val="none"/>
        </w:rPr>
        <w:t>26</w:t>
      </w:r>
      <w:r>
        <w:rPr>
          <w:highlight w:val="none"/>
        </w:rPr>
        <w:fldChar w:fldCharType="end"/>
      </w:r>
      <w:r>
        <w:rPr>
          <w:rFonts w:ascii="宋体" w:hAnsi="宋体" w:cs="宋体"/>
          <w:highlight w:val="none"/>
        </w:rPr>
        <w:fldChar w:fldCharType="end"/>
      </w:r>
    </w:p>
    <w:p w14:paraId="2CD7638A">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_Toc6949 </w:instrText>
      </w:r>
      <w:r>
        <w:rPr>
          <w:rFonts w:ascii="宋体" w:hAnsi="宋体" w:cs="宋体"/>
          <w:highlight w:val="none"/>
        </w:rPr>
        <w:fldChar w:fldCharType="separate"/>
      </w:r>
      <w:r>
        <w:rPr>
          <w:rFonts w:hint="eastAsia" w:ascii="宋体" w:hAnsi="宋体" w:eastAsia="宋体" w:cs="宋体"/>
          <w:szCs w:val="21"/>
          <w:highlight w:val="none"/>
        </w:rPr>
        <w:t>11、违约、索赔和争议</w:t>
      </w:r>
      <w:r>
        <w:rPr>
          <w:highlight w:val="none"/>
        </w:rPr>
        <w:tab/>
      </w:r>
      <w:r>
        <w:rPr>
          <w:highlight w:val="none"/>
        </w:rPr>
        <w:fldChar w:fldCharType="begin"/>
      </w:r>
      <w:r>
        <w:rPr>
          <w:highlight w:val="none"/>
        </w:rPr>
        <w:instrText xml:space="preserve"> PAGEREF _Toc6949 \h </w:instrText>
      </w:r>
      <w:r>
        <w:rPr>
          <w:highlight w:val="none"/>
        </w:rPr>
        <w:fldChar w:fldCharType="separate"/>
      </w:r>
      <w:r>
        <w:rPr>
          <w:highlight w:val="none"/>
        </w:rPr>
        <w:t>26</w:t>
      </w:r>
      <w:r>
        <w:rPr>
          <w:highlight w:val="none"/>
        </w:rPr>
        <w:fldChar w:fldCharType="end"/>
      </w:r>
      <w:r>
        <w:rPr>
          <w:rFonts w:ascii="宋体" w:hAnsi="宋体" w:cs="宋体"/>
          <w:highlight w:val="none"/>
        </w:rPr>
        <w:fldChar w:fldCharType="end"/>
      </w:r>
    </w:p>
    <w:p w14:paraId="05BB8CC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_Toc31527 </w:instrText>
      </w:r>
      <w:r>
        <w:rPr>
          <w:rFonts w:ascii="宋体" w:hAnsi="宋体" w:cs="宋体"/>
          <w:highlight w:val="none"/>
        </w:rPr>
        <w:fldChar w:fldCharType="separate"/>
      </w:r>
      <w:r>
        <w:rPr>
          <w:rFonts w:hint="eastAsia" w:cs="宋体"/>
          <w:szCs w:val="21"/>
          <w:highlight w:val="none"/>
        </w:rPr>
        <w:t>11.1违约责任</w:t>
      </w:r>
      <w:r>
        <w:rPr>
          <w:highlight w:val="none"/>
        </w:rPr>
        <w:tab/>
      </w:r>
      <w:r>
        <w:rPr>
          <w:highlight w:val="none"/>
        </w:rPr>
        <w:fldChar w:fldCharType="begin"/>
      </w:r>
      <w:r>
        <w:rPr>
          <w:highlight w:val="none"/>
        </w:rPr>
        <w:instrText xml:space="preserve"> PAGEREF _Toc31527 \h </w:instrText>
      </w:r>
      <w:r>
        <w:rPr>
          <w:highlight w:val="none"/>
        </w:rPr>
        <w:fldChar w:fldCharType="separate"/>
      </w:r>
      <w:r>
        <w:rPr>
          <w:highlight w:val="none"/>
        </w:rPr>
        <w:t>26</w:t>
      </w:r>
      <w:r>
        <w:rPr>
          <w:highlight w:val="none"/>
        </w:rPr>
        <w:fldChar w:fldCharType="end"/>
      </w:r>
      <w:r>
        <w:rPr>
          <w:rFonts w:ascii="宋体" w:hAnsi="宋体" w:cs="宋体"/>
          <w:highlight w:val="none"/>
        </w:rPr>
        <w:fldChar w:fldCharType="end"/>
      </w:r>
    </w:p>
    <w:p w14:paraId="49C9A3ED">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_Toc28796 </w:instrText>
      </w:r>
      <w:r>
        <w:rPr>
          <w:rFonts w:ascii="宋体" w:hAnsi="宋体" w:cs="宋体"/>
          <w:highlight w:val="none"/>
        </w:rPr>
        <w:fldChar w:fldCharType="separate"/>
      </w:r>
      <w:r>
        <w:rPr>
          <w:rFonts w:hint="eastAsia" w:cs="宋体"/>
          <w:szCs w:val="21"/>
          <w:highlight w:val="none"/>
        </w:rPr>
        <w:t>11.2 索  赔</w:t>
      </w:r>
      <w:r>
        <w:rPr>
          <w:highlight w:val="none"/>
        </w:rPr>
        <w:tab/>
      </w:r>
      <w:r>
        <w:rPr>
          <w:highlight w:val="none"/>
        </w:rPr>
        <w:fldChar w:fldCharType="begin"/>
      </w:r>
      <w:r>
        <w:rPr>
          <w:highlight w:val="none"/>
        </w:rPr>
        <w:instrText xml:space="preserve"> PAGEREF _Toc28796 \h </w:instrText>
      </w:r>
      <w:r>
        <w:rPr>
          <w:highlight w:val="none"/>
        </w:rPr>
        <w:fldChar w:fldCharType="separate"/>
      </w:r>
      <w:r>
        <w:rPr>
          <w:highlight w:val="none"/>
        </w:rPr>
        <w:t>26</w:t>
      </w:r>
      <w:r>
        <w:rPr>
          <w:highlight w:val="none"/>
        </w:rPr>
        <w:fldChar w:fldCharType="end"/>
      </w:r>
      <w:r>
        <w:rPr>
          <w:rFonts w:ascii="宋体" w:hAnsi="宋体" w:cs="宋体"/>
          <w:highlight w:val="none"/>
        </w:rPr>
        <w:fldChar w:fldCharType="end"/>
      </w:r>
    </w:p>
    <w:p w14:paraId="19E4F9E5">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_Toc22492 </w:instrText>
      </w:r>
      <w:r>
        <w:rPr>
          <w:rFonts w:ascii="宋体" w:hAnsi="宋体" w:cs="宋体"/>
          <w:highlight w:val="none"/>
        </w:rPr>
        <w:fldChar w:fldCharType="separate"/>
      </w:r>
      <w:r>
        <w:rPr>
          <w:rFonts w:hint="eastAsia" w:cs="宋体"/>
          <w:szCs w:val="21"/>
          <w:highlight w:val="none"/>
        </w:rPr>
        <w:t>11.3 争议和裁决</w:t>
      </w:r>
      <w:r>
        <w:rPr>
          <w:highlight w:val="none"/>
        </w:rPr>
        <w:tab/>
      </w:r>
      <w:r>
        <w:rPr>
          <w:highlight w:val="none"/>
        </w:rPr>
        <w:fldChar w:fldCharType="begin"/>
      </w:r>
      <w:r>
        <w:rPr>
          <w:highlight w:val="none"/>
        </w:rPr>
        <w:instrText xml:space="preserve"> PAGEREF _Toc22492 \h </w:instrText>
      </w:r>
      <w:r>
        <w:rPr>
          <w:highlight w:val="none"/>
        </w:rPr>
        <w:fldChar w:fldCharType="separate"/>
      </w:r>
      <w:r>
        <w:rPr>
          <w:highlight w:val="none"/>
        </w:rPr>
        <w:t>27</w:t>
      </w:r>
      <w:r>
        <w:rPr>
          <w:highlight w:val="none"/>
        </w:rPr>
        <w:fldChar w:fldCharType="end"/>
      </w:r>
      <w:r>
        <w:rPr>
          <w:rFonts w:ascii="宋体" w:hAnsi="宋体" w:cs="宋体"/>
          <w:highlight w:val="none"/>
        </w:rPr>
        <w:fldChar w:fldCharType="end"/>
      </w:r>
    </w:p>
    <w:p w14:paraId="328CC4DE">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_Toc30033 </w:instrText>
      </w:r>
      <w:r>
        <w:rPr>
          <w:rFonts w:ascii="宋体" w:hAnsi="宋体" w:cs="宋体"/>
          <w:highlight w:val="none"/>
        </w:rPr>
        <w:fldChar w:fldCharType="separate"/>
      </w:r>
      <w:r>
        <w:rPr>
          <w:rFonts w:hint="eastAsia" w:ascii="宋体" w:hAnsi="宋体" w:eastAsia="宋体" w:cs="宋体"/>
          <w:szCs w:val="21"/>
          <w:highlight w:val="none"/>
        </w:rPr>
        <w:t>12、不可抗力</w:t>
      </w:r>
      <w:r>
        <w:rPr>
          <w:highlight w:val="none"/>
        </w:rPr>
        <w:tab/>
      </w:r>
      <w:r>
        <w:rPr>
          <w:highlight w:val="none"/>
        </w:rPr>
        <w:fldChar w:fldCharType="begin"/>
      </w:r>
      <w:r>
        <w:rPr>
          <w:highlight w:val="none"/>
        </w:rPr>
        <w:instrText xml:space="preserve"> PAGEREF _Toc30033 \h </w:instrText>
      </w:r>
      <w:r>
        <w:rPr>
          <w:highlight w:val="none"/>
        </w:rPr>
        <w:fldChar w:fldCharType="separate"/>
      </w:r>
      <w:r>
        <w:rPr>
          <w:highlight w:val="none"/>
        </w:rPr>
        <w:t>27</w:t>
      </w:r>
      <w:r>
        <w:rPr>
          <w:highlight w:val="none"/>
        </w:rPr>
        <w:fldChar w:fldCharType="end"/>
      </w:r>
      <w:r>
        <w:rPr>
          <w:rFonts w:ascii="宋体" w:hAnsi="宋体" w:cs="宋体"/>
          <w:highlight w:val="none"/>
        </w:rPr>
        <w:fldChar w:fldCharType="end"/>
      </w:r>
    </w:p>
    <w:p w14:paraId="3087C523">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_Toc25893 </w:instrText>
      </w:r>
      <w:r>
        <w:rPr>
          <w:rFonts w:ascii="宋体" w:hAnsi="宋体" w:cs="宋体"/>
          <w:highlight w:val="none"/>
        </w:rPr>
        <w:fldChar w:fldCharType="separate"/>
      </w:r>
      <w:r>
        <w:rPr>
          <w:rFonts w:hint="eastAsia" w:cs="宋体"/>
          <w:szCs w:val="21"/>
          <w:highlight w:val="none"/>
        </w:rPr>
        <w:t>12.1不可抗力发生时的义务</w:t>
      </w:r>
      <w:r>
        <w:rPr>
          <w:highlight w:val="none"/>
        </w:rPr>
        <w:tab/>
      </w:r>
      <w:r>
        <w:rPr>
          <w:highlight w:val="none"/>
        </w:rPr>
        <w:fldChar w:fldCharType="begin"/>
      </w:r>
      <w:r>
        <w:rPr>
          <w:highlight w:val="none"/>
        </w:rPr>
        <w:instrText xml:space="preserve"> PAGEREF _Toc25893 \h </w:instrText>
      </w:r>
      <w:r>
        <w:rPr>
          <w:highlight w:val="none"/>
        </w:rPr>
        <w:fldChar w:fldCharType="separate"/>
      </w:r>
      <w:r>
        <w:rPr>
          <w:highlight w:val="none"/>
        </w:rPr>
        <w:t>27</w:t>
      </w:r>
      <w:r>
        <w:rPr>
          <w:highlight w:val="none"/>
        </w:rPr>
        <w:fldChar w:fldCharType="end"/>
      </w:r>
      <w:r>
        <w:rPr>
          <w:rFonts w:ascii="宋体" w:hAnsi="宋体" w:cs="宋体"/>
          <w:highlight w:val="none"/>
        </w:rPr>
        <w:fldChar w:fldCharType="end"/>
      </w:r>
    </w:p>
    <w:p w14:paraId="0F1326AC">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_Toc13374 </w:instrText>
      </w:r>
      <w:r>
        <w:rPr>
          <w:rFonts w:ascii="宋体" w:hAnsi="宋体" w:cs="宋体"/>
          <w:highlight w:val="none"/>
        </w:rPr>
        <w:fldChar w:fldCharType="separate"/>
      </w:r>
      <w:r>
        <w:rPr>
          <w:rFonts w:hint="eastAsia" w:cs="宋体"/>
          <w:szCs w:val="21"/>
          <w:highlight w:val="none"/>
        </w:rPr>
        <w:t>12.2不可抗力的后果</w:t>
      </w:r>
      <w:r>
        <w:rPr>
          <w:highlight w:val="none"/>
        </w:rPr>
        <w:tab/>
      </w:r>
      <w:r>
        <w:rPr>
          <w:highlight w:val="none"/>
        </w:rPr>
        <w:fldChar w:fldCharType="begin"/>
      </w:r>
      <w:r>
        <w:rPr>
          <w:highlight w:val="none"/>
        </w:rPr>
        <w:instrText xml:space="preserve"> PAGEREF _Toc13374 \h </w:instrText>
      </w:r>
      <w:r>
        <w:rPr>
          <w:highlight w:val="none"/>
        </w:rPr>
        <w:fldChar w:fldCharType="separate"/>
      </w:r>
      <w:r>
        <w:rPr>
          <w:highlight w:val="none"/>
        </w:rPr>
        <w:t>28</w:t>
      </w:r>
      <w:r>
        <w:rPr>
          <w:highlight w:val="none"/>
        </w:rPr>
        <w:fldChar w:fldCharType="end"/>
      </w:r>
      <w:r>
        <w:rPr>
          <w:rFonts w:ascii="宋体" w:hAnsi="宋体" w:cs="宋体"/>
          <w:highlight w:val="none"/>
        </w:rPr>
        <w:fldChar w:fldCharType="end"/>
      </w:r>
    </w:p>
    <w:p w14:paraId="27481CEF">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_Toc17830 </w:instrText>
      </w:r>
      <w:r>
        <w:rPr>
          <w:rFonts w:ascii="宋体" w:hAnsi="宋体" w:cs="宋体"/>
          <w:highlight w:val="none"/>
        </w:rPr>
        <w:fldChar w:fldCharType="separate"/>
      </w:r>
      <w:r>
        <w:rPr>
          <w:rFonts w:hint="eastAsia" w:ascii="宋体" w:hAnsi="宋体" w:eastAsia="宋体" w:cs="宋体"/>
          <w:szCs w:val="21"/>
          <w:highlight w:val="none"/>
        </w:rPr>
        <w:t>13、工程暂停</w:t>
      </w:r>
      <w:r>
        <w:rPr>
          <w:highlight w:val="none"/>
        </w:rPr>
        <w:tab/>
      </w:r>
      <w:r>
        <w:rPr>
          <w:highlight w:val="none"/>
        </w:rPr>
        <w:fldChar w:fldCharType="begin"/>
      </w:r>
      <w:r>
        <w:rPr>
          <w:highlight w:val="none"/>
        </w:rPr>
        <w:instrText xml:space="preserve"> PAGEREF _Toc17830 \h </w:instrText>
      </w:r>
      <w:r>
        <w:rPr>
          <w:highlight w:val="none"/>
        </w:rPr>
        <w:fldChar w:fldCharType="separate"/>
      </w:r>
      <w:r>
        <w:rPr>
          <w:highlight w:val="none"/>
        </w:rPr>
        <w:t>28</w:t>
      </w:r>
      <w:r>
        <w:rPr>
          <w:highlight w:val="none"/>
        </w:rPr>
        <w:fldChar w:fldCharType="end"/>
      </w:r>
      <w:r>
        <w:rPr>
          <w:rFonts w:ascii="宋体" w:hAnsi="宋体" w:cs="宋体"/>
          <w:highlight w:val="none"/>
        </w:rPr>
        <w:fldChar w:fldCharType="end"/>
      </w:r>
    </w:p>
    <w:p w14:paraId="7C239303">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_Toc17921 </w:instrText>
      </w:r>
      <w:r>
        <w:rPr>
          <w:rFonts w:ascii="宋体" w:hAnsi="宋体" w:cs="宋体"/>
          <w:highlight w:val="none"/>
        </w:rPr>
        <w:fldChar w:fldCharType="separate"/>
      </w:r>
      <w:r>
        <w:rPr>
          <w:rFonts w:hint="eastAsia" w:ascii="宋体" w:hAnsi="宋体" w:eastAsia="宋体" w:cs="宋体"/>
          <w:szCs w:val="21"/>
          <w:highlight w:val="none"/>
        </w:rPr>
        <w:t>14、合同解除</w:t>
      </w:r>
      <w:r>
        <w:rPr>
          <w:highlight w:val="none"/>
        </w:rPr>
        <w:tab/>
      </w:r>
      <w:r>
        <w:rPr>
          <w:highlight w:val="none"/>
        </w:rPr>
        <w:fldChar w:fldCharType="begin"/>
      </w:r>
      <w:r>
        <w:rPr>
          <w:highlight w:val="none"/>
        </w:rPr>
        <w:instrText xml:space="preserve"> PAGEREF _Toc17921 \h </w:instrText>
      </w:r>
      <w:r>
        <w:rPr>
          <w:highlight w:val="none"/>
        </w:rPr>
        <w:fldChar w:fldCharType="separate"/>
      </w:r>
      <w:r>
        <w:rPr>
          <w:highlight w:val="none"/>
        </w:rPr>
        <w:t>29</w:t>
      </w:r>
      <w:r>
        <w:rPr>
          <w:highlight w:val="none"/>
        </w:rPr>
        <w:fldChar w:fldCharType="end"/>
      </w:r>
      <w:r>
        <w:rPr>
          <w:rFonts w:ascii="宋体" w:hAnsi="宋体" w:cs="宋体"/>
          <w:highlight w:val="none"/>
        </w:rPr>
        <w:fldChar w:fldCharType="end"/>
      </w:r>
    </w:p>
    <w:p w14:paraId="5A20ED3D">
      <w:pPr>
        <w:pStyle w:val="17"/>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_Toc21802 </w:instrText>
      </w:r>
      <w:r>
        <w:rPr>
          <w:rFonts w:ascii="宋体" w:hAnsi="宋体" w:cs="宋体"/>
          <w:highlight w:val="none"/>
        </w:rPr>
        <w:fldChar w:fldCharType="separate"/>
      </w:r>
      <w:r>
        <w:rPr>
          <w:rFonts w:hint="eastAsia" w:ascii="宋体" w:hAnsi="宋体" w:cs="宋体"/>
          <w:highlight w:val="none"/>
        </w:rPr>
        <w:t>第三部分 专用条款</w:t>
      </w:r>
      <w:r>
        <w:rPr>
          <w:highlight w:val="none"/>
        </w:rPr>
        <w:tab/>
      </w:r>
      <w:r>
        <w:rPr>
          <w:highlight w:val="none"/>
        </w:rPr>
        <w:fldChar w:fldCharType="begin"/>
      </w:r>
      <w:r>
        <w:rPr>
          <w:highlight w:val="none"/>
        </w:rPr>
        <w:instrText xml:space="preserve"> PAGEREF _Toc21802 \h </w:instrText>
      </w:r>
      <w:r>
        <w:rPr>
          <w:highlight w:val="none"/>
        </w:rPr>
        <w:fldChar w:fldCharType="separate"/>
      </w:r>
      <w:r>
        <w:rPr>
          <w:highlight w:val="none"/>
        </w:rPr>
        <w:t>31</w:t>
      </w:r>
      <w:r>
        <w:rPr>
          <w:highlight w:val="none"/>
        </w:rPr>
        <w:fldChar w:fldCharType="end"/>
      </w:r>
      <w:r>
        <w:rPr>
          <w:rFonts w:ascii="宋体" w:hAnsi="宋体" w:cs="宋体"/>
          <w:highlight w:val="none"/>
        </w:rPr>
        <w:fldChar w:fldCharType="end"/>
      </w:r>
    </w:p>
    <w:p w14:paraId="63EFBE74">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_Toc11575 </w:instrText>
      </w:r>
      <w:r>
        <w:rPr>
          <w:rFonts w:ascii="宋体" w:hAnsi="宋体" w:cs="宋体"/>
          <w:highlight w:val="none"/>
        </w:rPr>
        <w:fldChar w:fldCharType="separate"/>
      </w:r>
      <w:r>
        <w:rPr>
          <w:rFonts w:hint="eastAsia" w:ascii="宋体" w:hAnsi="宋体" w:eastAsia="宋体" w:cs="宋体"/>
          <w:szCs w:val="21"/>
          <w:highlight w:val="none"/>
        </w:rPr>
        <w:t>1、一般规定</w:t>
      </w:r>
      <w:r>
        <w:rPr>
          <w:highlight w:val="none"/>
        </w:rPr>
        <w:tab/>
      </w:r>
      <w:r>
        <w:rPr>
          <w:highlight w:val="none"/>
        </w:rPr>
        <w:fldChar w:fldCharType="begin"/>
      </w:r>
      <w:r>
        <w:rPr>
          <w:highlight w:val="none"/>
        </w:rPr>
        <w:instrText xml:space="preserve"> PAGEREF _Toc11575 \h </w:instrText>
      </w:r>
      <w:r>
        <w:rPr>
          <w:highlight w:val="none"/>
        </w:rPr>
        <w:fldChar w:fldCharType="separate"/>
      </w:r>
      <w:r>
        <w:rPr>
          <w:highlight w:val="none"/>
        </w:rPr>
        <w:t>31</w:t>
      </w:r>
      <w:r>
        <w:rPr>
          <w:highlight w:val="none"/>
        </w:rPr>
        <w:fldChar w:fldCharType="end"/>
      </w:r>
      <w:r>
        <w:rPr>
          <w:rFonts w:ascii="宋体" w:hAnsi="宋体" w:cs="宋体"/>
          <w:highlight w:val="none"/>
        </w:rPr>
        <w:fldChar w:fldCharType="end"/>
      </w:r>
    </w:p>
    <w:p w14:paraId="0BBCF996">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_Toc12774 </w:instrText>
      </w:r>
      <w:r>
        <w:rPr>
          <w:rFonts w:ascii="宋体" w:hAnsi="宋体" w:cs="宋体"/>
          <w:highlight w:val="none"/>
        </w:rPr>
        <w:fldChar w:fldCharType="separate"/>
      </w:r>
      <w:r>
        <w:rPr>
          <w:rFonts w:hint="eastAsia" w:ascii="宋体" w:hAnsi="宋体" w:eastAsia="宋体" w:cs="宋体"/>
          <w:szCs w:val="21"/>
          <w:highlight w:val="none"/>
        </w:rPr>
        <w:t>2 、甲方</w:t>
      </w:r>
      <w:r>
        <w:rPr>
          <w:highlight w:val="none"/>
        </w:rPr>
        <w:tab/>
      </w:r>
      <w:r>
        <w:rPr>
          <w:highlight w:val="none"/>
        </w:rPr>
        <w:fldChar w:fldCharType="begin"/>
      </w:r>
      <w:r>
        <w:rPr>
          <w:highlight w:val="none"/>
        </w:rPr>
        <w:instrText xml:space="preserve"> PAGEREF _Toc12774 \h </w:instrText>
      </w:r>
      <w:r>
        <w:rPr>
          <w:highlight w:val="none"/>
        </w:rPr>
        <w:fldChar w:fldCharType="separate"/>
      </w:r>
      <w:r>
        <w:rPr>
          <w:highlight w:val="none"/>
        </w:rPr>
        <w:t>31</w:t>
      </w:r>
      <w:r>
        <w:rPr>
          <w:highlight w:val="none"/>
        </w:rPr>
        <w:fldChar w:fldCharType="end"/>
      </w:r>
      <w:r>
        <w:rPr>
          <w:rFonts w:ascii="宋体" w:hAnsi="宋体" w:cs="宋体"/>
          <w:highlight w:val="none"/>
        </w:rPr>
        <w:fldChar w:fldCharType="end"/>
      </w:r>
    </w:p>
    <w:p w14:paraId="0591667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_Toc25862 </w:instrText>
      </w:r>
      <w:r>
        <w:rPr>
          <w:rFonts w:ascii="宋体" w:hAnsi="宋体" w:cs="宋体"/>
          <w:highlight w:val="none"/>
        </w:rPr>
        <w:fldChar w:fldCharType="separate"/>
      </w:r>
      <w:r>
        <w:rPr>
          <w:rFonts w:hint="eastAsia" w:cs="宋体"/>
          <w:szCs w:val="21"/>
          <w:highlight w:val="none"/>
        </w:rPr>
        <w:t>2.1</w:t>
      </w:r>
      <w:r>
        <w:rPr>
          <w:rFonts w:hint="eastAsia" w:cs="宋体"/>
          <w:szCs w:val="21"/>
          <w:highlight w:val="none"/>
          <w:lang w:val="en-US" w:eastAsia="zh-CN"/>
        </w:rPr>
        <w:t>甲方代表</w:t>
      </w:r>
      <w:r>
        <w:rPr>
          <w:highlight w:val="none"/>
        </w:rPr>
        <w:tab/>
      </w:r>
      <w:r>
        <w:rPr>
          <w:highlight w:val="none"/>
        </w:rPr>
        <w:fldChar w:fldCharType="begin"/>
      </w:r>
      <w:r>
        <w:rPr>
          <w:highlight w:val="none"/>
        </w:rPr>
        <w:instrText xml:space="preserve"> PAGEREF _Toc25862 \h </w:instrText>
      </w:r>
      <w:r>
        <w:rPr>
          <w:highlight w:val="none"/>
        </w:rPr>
        <w:fldChar w:fldCharType="separate"/>
      </w:r>
      <w:r>
        <w:rPr>
          <w:highlight w:val="none"/>
        </w:rPr>
        <w:t>31</w:t>
      </w:r>
      <w:r>
        <w:rPr>
          <w:highlight w:val="none"/>
        </w:rPr>
        <w:fldChar w:fldCharType="end"/>
      </w:r>
      <w:r>
        <w:rPr>
          <w:rFonts w:ascii="宋体" w:hAnsi="宋体" w:cs="宋体"/>
          <w:highlight w:val="none"/>
        </w:rPr>
        <w:fldChar w:fldCharType="end"/>
      </w:r>
    </w:p>
    <w:p w14:paraId="38037F36">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_Toc4365 </w:instrText>
      </w:r>
      <w:r>
        <w:rPr>
          <w:rFonts w:ascii="宋体" w:hAnsi="宋体" w:cs="宋体"/>
          <w:highlight w:val="none"/>
        </w:rPr>
        <w:fldChar w:fldCharType="separate"/>
      </w:r>
      <w:r>
        <w:rPr>
          <w:rFonts w:hint="eastAsia" w:ascii="宋体" w:hAnsi="宋体" w:eastAsia="宋体" w:cs="宋体"/>
          <w:szCs w:val="21"/>
          <w:highlight w:val="none"/>
        </w:rPr>
        <w:t>3、乙方</w:t>
      </w:r>
      <w:r>
        <w:rPr>
          <w:highlight w:val="none"/>
        </w:rPr>
        <w:tab/>
      </w:r>
      <w:r>
        <w:rPr>
          <w:highlight w:val="none"/>
        </w:rPr>
        <w:fldChar w:fldCharType="begin"/>
      </w:r>
      <w:r>
        <w:rPr>
          <w:highlight w:val="none"/>
        </w:rPr>
        <w:instrText xml:space="preserve"> PAGEREF _Toc4365 \h </w:instrText>
      </w:r>
      <w:r>
        <w:rPr>
          <w:highlight w:val="none"/>
        </w:rPr>
        <w:fldChar w:fldCharType="separate"/>
      </w:r>
      <w:r>
        <w:rPr>
          <w:highlight w:val="none"/>
        </w:rPr>
        <w:t>32</w:t>
      </w:r>
      <w:r>
        <w:rPr>
          <w:highlight w:val="none"/>
        </w:rPr>
        <w:fldChar w:fldCharType="end"/>
      </w:r>
      <w:r>
        <w:rPr>
          <w:rFonts w:ascii="宋体" w:hAnsi="宋体" w:cs="宋体"/>
          <w:highlight w:val="none"/>
        </w:rPr>
        <w:fldChar w:fldCharType="end"/>
      </w:r>
    </w:p>
    <w:p w14:paraId="678623B6">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_Toc25074 </w:instrText>
      </w:r>
      <w:r>
        <w:rPr>
          <w:rFonts w:ascii="宋体" w:hAnsi="宋体" w:cs="宋体"/>
          <w:highlight w:val="none"/>
        </w:rPr>
        <w:fldChar w:fldCharType="separate"/>
      </w:r>
      <w:r>
        <w:rPr>
          <w:rFonts w:hint="eastAsia" w:cs="宋体"/>
          <w:szCs w:val="21"/>
          <w:highlight w:val="none"/>
        </w:rPr>
        <w:t>3.1乙方项目经理</w:t>
      </w:r>
      <w:r>
        <w:rPr>
          <w:highlight w:val="none"/>
        </w:rPr>
        <w:tab/>
      </w:r>
      <w:r>
        <w:rPr>
          <w:highlight w:val="none"/>
        </w:rPr>
        <w:fldChar w:fldCharType="begin"/>
      </w:r>
      <w:r>
        <w:rPr>
          <w:highlight w:val="none"/>
        </w:rPr>
        <w:instrText xml:space="preserve"> PAGEREF _Toc25074 \h </w:instrText>
      </w:r>
      <w:r>
        <w:rPr>
          <w:highlight w:val="none"/>
        </w:rPr>
        <w:fldChar w:fldCharType="separate"/>
      </w:r>
      <w:r>
        <w:rPr>
          <w:highlight w:val="none"/>
        </w:rPr>
        <w:t>32</w:t>
      </w:r>
      <w:r>
        <w:rPr>
          <w:highlight w:val="none"/>
        </w:rPr>
        <w:fldChar w:fldCharType="end"/>
      </w:r>
      <w:r>
        <w:rPr>
          <w:rFonts w:ascii="宋体" w:hAnsi="宋体" w:cs="宋体"/>
          <w:highlight w:val="none"/>
        </w:rPr>
        <w:fldChar w:fldCharType="end"/>
      </w:r>
    </w:p>
    <w:p w14:paraId="55B4678F">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_Toc16583 </w:instrText>
      </w:r>
      <w:r>
        <w:rPr>
          <w:rFonts w:ascii="宋体" w:hAnsi="宋体" w:cs="宋体"/>
          <w:highlight w:val="none"/>
        </w:rPr>
        <w:fldChar w:fldCharType="separate"/>
      </w:r>
      <w:r>
        <w:rPr>
          <w:rFonts w:hint="eastAsia" w:ascii="宋体" w:hAnsi="宋体" w:cs="宋体"/>
          <w:bCs/>
          <w:szCs w:val="21"/>
          <w:highlight w:val="none"/>
          <w:lang w:val="en-US" w:eastAsia="zh-CN"/>
        </w:rPr>
        <w:t>3.2乙方文件</w:t>
      </w:r>
      <w:r>
        <w:rPr>
          <w:highlight w:val="none"/>
        </w:rPr>
        <w:tab/>
      </w:r>
      <w:r>
        <w:rPr>
          <w:highlight w:val="none"/>
        </w:rPr>
        <w:fldChar w:fldCharType="begin"/>
      </w:r>
      <w:r>
        <w:rPr>
          <w:highlight w:val="none"/>
        </w:rPr>
        <w:instrText xml:space="preserve"> PAGEREF _Toc16583 \h </w:instrText>
      </w:r>
      <w:r>
        <w:rPr>
          <w:highlight w:val="none"/>
        </w:rPr>
        <w:fldChar w:fldCharType="separate"/>
      </w:r>
      <w:r>
        <w:rPr>
          <w:highlight w:val="none"/>
        </w:rPr>
        <w:t>32</w:t>
      </w:r>
      <w:r>
        <w:rPr>
          <w:highlight w:val="none"/>
        </w:rPr>
        <w:fldChar w:fldCharType="end"/>
      </w:r>
      <w:r>
        <w:rPr>
          <w:rFonts w:ascii="宋体" w:hAnsi="宋体" w:cs="宋体"/>
          <w:highlight w:val="none"/>
        </w:rPr>
        <w:fldChar w:fldCharType="end"/>
      </w:r>
    </w:p>
    <w:p w14:paraId="3609DE9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_Toc32363 </w:instrText>
      </w:r>
      <w:r>
        <w:rPr>
          <w:rFonts w:ascii="宋体" w:hAnsi="宋体" w:cs="宋体"/>
          <w:highlight w:val="none"/>
        </w:rPr>
        <w:fldChar w:fldCharType="separate"/>
      </w:r>
      <w:r>
        <w:rPr>
          <w:rFonts w:hint="eastAsia" w:cs="宋体"/>
          <w:szCs w:val="21"/>
          <w:highlight w:val="none"/>
        </w:rPr>
        <w:t>3.</w:t>
      </w:r>
      <w:r>
        <w:rPr>
          <w:rFonts w:hint="eastAsia" w:cs="宋体"/>
          <w:szCs w:val="21"/>
          <w:highlight w:val="none"/>
          <w:lang w:val="en-US" w:eastAsia="zh-CN"/>
        </w:rPr>
        <w:t>3</w:t>
      </w:r>
      <w:r>
        <w:rPr>
          <w:rFonts w:hint="eastAsia" w:cs="宋体"/>
          <w:szCs w:val="21"/>
          <w:highlight w:val="none"/>
        </w:rPr>
        <w:t>乙方承诺与保证</w:t>
      </w:r>
      <w:r>
        <w:rPr>
          <w:highlight w:val="none"/>
        </w:rPr>
        <w:tab/>
      </w:r>
      <w:r>
        <w:rPr>
          <w:highlight w:val="none"/>
        </w:rPr>
        <w:fldChar w:fldCharType="begin"/>
      </w:r>
      <w:r>
        <w:rPr>
          <w:highlight w:val="none"/>
        </w:rPr>
        <w:instrText xml:space="preserve"> PAGEREF _Toc32363 \h </w:instrText>
      </w:r>
      <w:r>
        <w:rPr>
          <w:highlight w:val="none"/>
        </w:rPr>
        <w:fldChar w:fldCharType="separate"/>
      </w:r>
      <w:r>
        <w:rPr>
          <w:highlight w:val="none"/>
        </w:rPr>
        <w:t>33</w:t>
      </w:r>
      <w:r>
        <w:rPr>
          <w:highlight w:val="none"/>
        </w:rPr>
        <w:fldChar w:fldCharType="end"/>
      </w:r>
      <w:r>
        <w:rPr>
          <w:rFonts w:ascii="宋体" w:hAnsi="宋体" w:cs="宋体"/>
          <w:highlight w:val="none"/>
        </w:rPr>
        <w:fldChar w:fldCharType="end"/>
      </w:r>
    </w:p>
    <w:p w14:paraId="463C34A7">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_Toc2818 </w:instrText>
      </w:r>
      <w:r>
        <w:rPr>
          <w:rFonts w:ascii="宋体" w:hAnsi="宋体" w:cs="宋体"/>
          <w:highlight w:val="none"/>
        </w:rPr>
        <w:fldChar w:fldCharType="separate"/>
      </w:r>
      <w:r>
        <w:rPr>
          <w:rFonts w:hint="eastAsia" w:cs="宋体"/>
          <w:szCs w:val="21"/>
          <w:highlight w:val="none"/>
        </w:rPr>
        <w:t>3.</w:t>
      </w:r>
      <w:r>
        <w:rPr>
          <w:rFonts w:hint="eastAsia" w:cs="宋体"/>
          <w:szCs w:val="21"/>
          <w:highlight w:val="none"/>
          <w:lang w:val="en-US" w:eastAsia="zh-CN"/>
        </w:rPr>
        <w:t>4</w:t>
      </w:r>
      <w:r>
        <w:rPr>
          <w:rFonts w:hint="eastAsia" w:cs="宋体"/>
          <w:szCs w:val="21"/>
          <w:highlight w:val="none"/>
        </w:rPr>
        <w:t>乙方</w:t>
      </w:r>
      <w:r>
        <w:rPr>
          <w:rFonts w:hint="eastAsia" w:cs="宋体"/>
          <w:szCs w:val="21"/>
          <w:highlight w:val="none"/>
          <w:lang w:val="en-US" w:eastAsia="zh-CN"/>
        </w:rPr>
        <w:t>应履行的其他义务</w:t>
      </w:r>
      <w:r>
        <w:rPr>
          <w:highlight w:val="none"/>
        </w:rPr>
        <w:tab/>
      </w:r>
      <w:r>
        <w:rPr>
          <w:highlight w:val="none"/>
        </w:rPr>
        <w:fldChar w:fldCharType="begin"/>
      </w:r>
      <w:r>
        <w:rPr>
          <w:highlight w:val="none"/>
        </w:rPr>
        <w:instrText xml:space="preserve"> PAGEREF _Toc2818 \h </w:instrText>
      </w:r>
      <w:r>
        <w:rPr>
          <w:highlight w:val="none"/>
        </w:rPr>
        <w:fldChar w:fldCharType="separate"/>
      </w:r>
      <w:r>
        <w:rPr>
          <w:highlight w:val="none"/>
        </w:rPr>
        <w:t>34</w:t>
      </w:r>
      <w:r>
        <w:rPr>
          <w:highlight w:val="none"/>
        </w:rPr>
        <w:fldChar w:fldCharType="end"/>
      </w:r>
      <w:r>
        <w:rPr>
          <w:rFonts w:ascii="宋体" w:hAnsi="宋体" w:cs="宋体"/>
          <w:highlight w:val="none"/>
        </w:rPr>
        <w:fldChar w:fldCharType="end"/>
      </w:r>
    </w:p>
    <w:p w14:paraId="000C614B">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_Toc22755 </w:instrText>
      </w:r>
      <w:r>
        <w:rPr>
          <w:rFonts w:ascii="宋体" w:hAnsi="宋体" w:cs="宋体"/>
          <w:highlight w:val="none"/>
        </w:rPr>
        <w:fldChar w:fldCharType="separate"/>
      </w:r>
      <w:r>
        <w:rPr>
          <w:rFonts w:hint="eastAsia" w:cs="宋体"/>
          <w:szCs w:val="21"/>
          <w:highlight w:val="none"/>
        </w:rPr>
        <w:t>3.</w:t>
      </w:r>
      <w:r>
        <w:rPr>
          <w:rFonts w:hint="eastAsia" w:cs="宋体"/>
          <w:szCs w:val="21"/>
          <w:highlight w:val="none"/>
          <w:lang w:val="en-US" w:eastAsia="zh-CN"/>
        </w:rPr>
        <w:t>5</w:t>
      </w:r>
      <w:r>
        <w:rPr>
          <w:rFonts w:hint="eastAsia" w:cs="宋体"/>
          <w:szCs w:val="21"/>
          <w:highlight w:val="none"/>
        </w:rPr>
        <w:t>分包</w:t>
      </w:r>
      <w:r>
        <w:rPr>
          <w:highlight w:val="none"/>
        </w:rPr>
        <w:tab/>
      </w:r>
      <w:r>
        <w:rPr>
          <w:highlight w:val="none"/>
        </w:rPr>
        <w:fldChar w:fldCharType="begin"/>
      </w:r>
      <w:r>
        <w:rPr>
          <w:highlight w:val="none"/>
        </w:rPr>
        <w:instrText xml:space="preserve"> PAGEREF _Toc22755 \h </w:instrText>
      </w:r>
      <w:r>
        <w:rPr>
          <w:highlight w:val="none"/>
        </w:rPr>
        <w:fldChar w:fldCharType="separate"/>
      </w:r>
      <w:r>
        <w:rPr>
          <w:highlight w:val="none"/>
        </w:rPr>
        <w:t>36</w:t>
      </w:r>
      <w:r>
        <w:rPr>
          <w:highlight w:val="none"/>
        </w:rPr>
        <w:fldChar w:fldCharType="end"/>
      </w:r>
      <w:r>
        <w:rPr>
          <w:rFonts w:ascii="宋体" w:hAnsi="宋体" w:cs="宋体"/>
          <w:highlight w:val="none"/>
        </w:rPr>
        <w:fldChar w:fldCharType="end"/>
      </w:r>
    </w:p>
    <w:p w14:paraId="12356EB5">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_Toc1982 </w:instrText>
      </w:r>
      <w:r>
        <w:rPr>
          <w:rFonts w:ascii="宋体" w:hAnsi="宋体" w:cs="宋体"/>
          <w:highlight w:val="none"/>
        </w:rPr>
        <w:fldChar w:fldCharType="separate"/>
      </w:r>
      <w:r>
        <w:rPr>
          <w:rFonts w:hint="eastAsia" w:ascii="宋体" w:hAnsi="宋体" w:eastAsia="宋体" w:cs="宋体"/>
          <w:szCs w:val="21"/>
          <w:highlight w:val="none"/>
        </w:rPr>
        <w:t>4 、进度计划</w:t>
      </w:r>
      <w:r>
        <w:rPr>
          <w:highlight w:val="none"/>
        </w:rPr>
        <w:tab/>
      </w:r>
      <w:r>
        <w:rPr>
          <w:highlight w:val="none"/>
        </w:rPr>
        <w:fldChar w:fldCharType="begin"/>
      </w:r>
      <w:r>
        <w:rPr>
          <w:highlight w:val="none"/>
        </w:rPr>
        <w:instrText xml:space="preserve"> PAGEREF _Toc1982 \h </w:instrText>
      </w:r>
      <w:r>
        <w:rPr>
          <w:highlight w:val="none"/>
        </w:rPr>
        <w:fldChar w:fldCharType="separate"/>
      </w:r>
      <w:r>
        <w:rPr>
          <w:highlight w:val="none"/>
        </w:rPr>
        <w:t>37</w:t>
      </w:r>
      <w:r>
        <w:rPr>
          <w:highlight w:val="none"/>
        </w:rPr>
        <w:fldChar w:fldCharType="end"/>
      </w:r>
      <w:r>
        <w:rPr>
          <w:rFonts w:ascii="宋体" w:hAnsi="宋体" w:cs="宋体"/>
          <w:highlight w:val="none"/>
        </w:rPr>
        <w:fldChar w:fldCharType="end"/>
      </w:r>
    </w:p>
    <w:p w14:paraId="5B0B3B57">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_Toc5988 </w:instrText>
      </w:r>
      <w:r>
        <w:rPr>
          <w:rFonts w:ascii="宋体" w:hAnsi="宋体" w:cs="宋体"/>
          <w:highlight w:val="none"/>
        </w:rPr>
        <w:fldChar w:fldCharType="separate"/>
      </w:r>
      <w:r>
        <w:rPr>
          <w:rFonts w:hint="eastAsia" w:ascii="宋体" w:hAnsi="宋体" w:eastAsia="宋体" w:cs="宋体"/>
          <w:szCs w:val="21"/>
          <w:highlight w:val="none"/>
        </w:rPr>
        <w:t>5、技术与设计</w:t>
      </w:r>
      <w:r>
        <w:rPr>
          <w:highlight w:val="none"/>
        </w:rPr>
        <w:tab/>
      </w:r>
      <w:r>
        <w:rPr>
          <w:highlight w:val="none"/>
        </w:rPr>
        <w:fldChar w:fldCharType="begin"/>
      </w:r>
      <w:r>
        <w:rPr>
          <w:highlight w:val="none"/>
        </w:rPr>
        <w:instrText xml:space="preserve"> PAGEREF _Toc5988 \h </w:instrText>
      </w:r>
      <w:r>
        <w:rPr>
          <w:highlight w:val="none"/>
        </w:rPr>
        <w:fldChar w:fldCharType="separate"/>
      </w:r>
      <w:r>
        <w:rPr>
          <w:highlight w:val="none"/>
        </w:rPr>
        <w:t>37</w:t>
      </w:r>
      <w:r>
        <w:rPr>
          <w:highlight w:val="none"/>
        </w:rPr>
        <w:fldChar w:fldCharType="end"/>
      </w:r>
      <w:r>
        <w:rPr>
          <w:rFonts w:ascii="宋体" w:hAnsi="宋体" w:cs="宋体"/>
          <w:highlight w:val="none"/>
        </w:rPr>
        <w:fldChar w:fldCharType="end"/>
      </w:r>
    </w:p>
    <w:p w14:paraId="1A1E489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_Toc8895 </w:instrText>
      </w:r>
      <w:r>
        <w:rPr>
          <w:rFonts w:ascii="宋体" w:hAnsi="宋体" w:cs="宋体"/>
          <w:highlight w:val="none"/>
        </w:rPr>
        <w:fldChar w:fldCharType="separate"/>
      </w:r>
      <w:r>
        <w:rPr>
          <w:rFonts w:hint="eastAsia" w:cs="宋体"/>
          <w:szCs w:val="21"/>
          <w:highlight w:val="none"/>
        </w:rPr>
        <w:t>5.1设计</w:t>
      </w:r>
      <w:r>
        <w:rPr>
          <w:highlight w:val="none"/>
        </w:rPr>
        <w:tab/>
      </w:r>
      <w:r>
        <w:rPr>
          <w:highlight w:val="none"/>
        </w:rPr>
        <w:fldChar w:fldCharType="begin"/>
      </w:r>
      <w:r>
        <w:rPr>
          <w:highlight w:val="none"/>
        </w:rPr>
        <w:instrText xml:space="preserve"> PAGEREF _Toc8895 \h </w:instrText>
      </w:r>
      <w:r>
        <w:rPr>
          <w:highlight w:val="none"/>
        </w:rPr>
        <w:fldChar w:fldCharType="separate"/>
      </w:r>
      <w:r>
        <w:rPr>
          <w:highlight w:val="none"/>
        </w:rPr>
        <w:t>37</w:t>
      </w:r>
      <w:r>
        <w:rPr>
          <w:highlight w:val="none"/>
        </w:rPr>
        <w:fldChar w:fldCharType="end"/>
      </w:r>
      <w:r>
        <w:rPr>
          <w:rFonts w:ascii="宋体" w:hAnsi="宋体" w:cs="宋体"/>
          <w:highlight w:val="none"/>
        </w:rPr>
        <w:fldChar w:fldCharType="end"/>
      </w:r>
    </w:p>
    <w:p w14:paraId="22FFDD52">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_Toc25851 </w:instrText>
      </w:r>
      <w:r>
        <w:rPr>
          <w:rFonts w:ascii="宋体" w:hAnsi="宋体" w:cs="宋体"/>
          <w:highlight w:val="none"/>
        </w:rPr>
        <w:fldChar w:fldCharType="separate"/>
      </w:r>
      <w:r>
        <w:rPr>
          <w:rFonts w:hint="eastAsia" w:cs="宋体"/>
          <w:szCs w:val="21"/>
          <w:highlight w:val="none"/>
        </w:rPr>
        <w:t>5.2设计阶段审查</w:t>
      </w:r>
      <w:r>
        <w:rPr>
          <w:highlight w:val="none"/>
        </w:rPr>
        <w:tab/>
      </w:r>
      <w:r>
        <w:rPr>
          <w:highlight w:val="none"/>
        </w:rPr>
        <w:fldChar w:fldCharType="begin"/>
      </w:r>
      <w:r>
        <w:rPr>
          <w:highlight w:val="none"/>
        </w:rPr>
        <w:instrText xml:space="preserve"> PAGEREF _Toc25851 \h </w:instrText>
      </w:r>
      <w:r>
        <w:rPr>
          <w:highlight w:val="none"/>
        </w:rPr>
        <w:fldChar w:fldCharType="separate"/>
      </w:r>
      <w:r>
        <w:rPr>
          <w:highlight w:val="none"/>
        </w:rPr>
        <w:t>37</w:t>
      </w:r>
      <w:r>
        <w:rPr>
          <w:highlight w:val="none"/>
        </w:rPr>
        <w:fldChar w:fldCharType="end"/>
      </w:r>
      <w:r>
        <w:rPr>
          <w:rFonts w:ascii="宋体" w:hAnsi="宋体" w:cs="宋体"/>
          <w:highlight w:val="none"/>
        </w:rPr>
        <w:fldChar w:fldCharType="end"/>
      </w:r>
    </w:p>
    <w:p w14:paraId="6ABCB808">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_Toc30667 </w:instrText>
      </w:r>
      <w:r>
        <w:rPr>
          <w:rFonts w:ascii="宋体" w:hAnsi="宋体" w:cs="宋体"/>
          <w:highlight w:val="none"/>
        </w:rPr>
        <w:fldChar w:fldCharType="separate"/>
      </w:r>
      <w:r>
        <w:rPr>
          <w:rFonts w:hint="eastAsia" w:cs="宋体"/>
          <w:szCs w:val="21"/>
          <w:highlight w:val="none"/>
        </w:rPr>
        <w:t>5.</w:t>
      </w:r>
      <w:r>
        <w:rPr>
          <w:rFonts w:hint="eastAsia" w:cs="宋体"/>
          <w:szCs w:val="21"/>
          <w:highlight w:val="none"/>
          <w:lang w:val="en-US" w:eastAsia="zh-CN"/>
        </w:rPr>
        <w:t>3</w:t>
      </w:r>
      <w:r>
        <w:rPr>
          <w:rFonts w:hint="eastAsia" w:cs="宋体"/>
          <w:szCs w:val="21"/>
          <w:highlight w:val="none"/>
        </w:rPr>
        <w:t>设计</w:t>
      </w:r>
      <w:r>
        <w:rPr>
          <w:rFonts w:hint="eastAsia" w:cs="宋体"/>
          <w:szCs w:val="21"/>
          <w:highlight w:val="none"/>
          <w:lang w:val="en-US" w:eastAsia="zh-CN"/>
        </w:rPr>
        <w:t>合规性要求</w:t>
      </w:r>
      <w:r>
        <w:rPr>
          <w:highlight w:val="none"/>
        </w:rPr>
        <w:tab/>
      </w:r>
      <w:r>
        <w:rPr>
          <w:highlight w:val="none"/>
        </w:rPr>
        <w:fldChar w:fldCharType="begin"/>
      </w:r>
      <w:r>
        <w:rPr>
          <w:highlight w:val="none"/>
        </w:rPr>
        <w:instrText xml:space="preserve"> PAGEREF _Toc30667 \h </w:instrText>
      </w:r>
      <w:r>
        <w:rPr>
          <w:highlight w:val="none"/>
        </w:rPr>
        <w:fldChar w:fldCharType="separate"/>
      </w:r>
      <w:r>
        <w:rPr>
          <w:highlight w:val="none"/>
        </w:rPr>
        <w:t>37</w:t>
      </w:r>
      <w:r>
        <w:rPr>
          <w:highlight w:val="none"/>
        </w:rPr>
        <w:fldChar w:fldCharType="end"/>
      </w:r>
      <w:r>
        <w:rPr>
          <w:rFonts w:ascii="宋体" w:hAnsi="宋体" w:cs="宋体"/>
          <w:highlight w:val="none"/>
        </w:rPr>
        <w:fldChar w:fldCharType="end"/>
      </w:r>
    </w:p>
    <w:p w14:paraId="035E8504">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_Toc24449 </w:instrText>
      </w:r>
      <w:r>
        <w:rPr>
          <w:rFonts w:ascii="宋体" w:hAnsi="宋体" w:cs="宋体"/>
          <w:highlight w:val="none"/>
        </w:rPr>
        <w:fldChar w:fldCharType="separate"/>
      </w:r>
      <w:r>
        <w:rPr>
          <w:rFonts w:hint="eastAsia" w:ascii="宋体" w:hAnsi="宋体" w:eastAsia="宋体" w:cs="宋体"/>
          <w:szCs w:val="21"/>
          <w:highlight w:val="none"/>
        </w:rPr>
        <w:t>6、工程物资</w:t>
      </w:r>
      <w:r>
        <w:rPr>
          <w:highlight w:val="none"/>
        </w:rPr>
        <w:tab/>
      </w:r>
      <w:r>
        <w:rPr>
          <w:highlight w:val="none"/>
        </w:rPr>
        <w:fldChar w:fldCharType="begin"/>
      </w:r>
      <w:r>
        <w:rPr>
          <w:highlight w:val="none"/>
        </w:rPr>
        <w:instrText xml:space="preserve"> PAGEREF _Toc24449 \h </w:instrText>
      </w:r>
      <w:r>
        <w:rPr>
          <w:highlight w:val="none"/>
        </w:rPr>
        <w:fldChar w:fldCharType="separate"/>
      </w:r>
      <w:r>
        <w:rPr>
          <w:highlight w:val="none"/>
        </w:rPr>
        <w:t>38</w:t>
      </w:r>
      <w:r>
        <w:rPr>
          <w:highlight w:val="none"/>
        </w:rPr>
        <w:fldChar w:fldCharType="end"/>
      </w:r>
      <w:r>
        <w:rPr>
          <w:rFonts w:ascii="宋体" w:hAnsi="宋体" w:cs="宋体"/>
          <w:highlight w:val="none"/>
        </w:rPr>
        <w:fldChar w:fldCharType="end"/>
      </w:r>
    </w:p>
    <w:p w14:paraId="28ADFA3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_Toc478 </w:instrText>
      </w:r>
      <w:r>
        <w:rPr>
          <w:rFonts w:ascii="宋体" w:hAnsi="宋体" w:cs="宋体"/>
          <w:highlight w:val="none"/>
        </w:rPr>
        <w:fldChar w:fldCharType="separate"/>
      </w:r>
      <w:r>
        <w:rPr>
          <w:rFonts w:hint="eastAsia" w:cs="宋体"/>
          <w:szCs w:val="21"/>
          <w:highlight w:val="none"/>
        </w:rPr>
        <w:t>6.1工程物资的提供</w:t>
      </w:r>
      <w:r>
        <w:rPr>
          <w:highlight w:val="none"/>
        </w:rPr>
        <w:tab/>
      </w:r>
      <w:r>
        <w:rPr>
          <w:highlight w:val="none"/>
        </w:rPr>
        <w:fldChar w:fldCharType="begin"/>
      </w:r>
      <w:r>
        <w:rPr>
          <w:highlight w:val="none"/>
        </w:rPr>
        <w:instrText xml:space="preserve"> PAGEREF _Toc478 \h </w:instrText>
      </w:r>
      <w:r>
        <w:rPr>
          <w:highlight w:val="none"/>
        </w:rPr>
        <w:fldChar w:fldCharType="separate"/>
      </w:r>
      <w:r>
        <w:rPr>
          <w:highlight w:val="none"/>
        </w:rPr>
        <w:t>38</w:t>
      </w:r>
      <w:r>
        <w:rPr>
          <w:highlight w:val="none"/>
        </w:rPr>
        <w:fldChar w:fldCharType="end"/>
      </w:r>
      <w:r>
        <w:rPr>
          <w:rFonts w:ascii="宋体" w:hAnsi="宋体" w:cs="宋体"/>
          <w:highlight w:val="none"/>
        </w:rPr>
        <w:fldChar w:fldCharType="end"/>
      </w:r>
    </w:p>
    <w:p w14:paraId="149171A5">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_Toc8314 </w:instrText>
      </w:r>
      <w:r>
        <w:rPr>
          <w:rFonts w:ascii="宋体" w:hAnsi="宋体" w:cs="宋体"/>
          <w:highlight w:val="none"/>
        </w:rPr>
        <w:fldChar w:fldCharType="separate"/>
      </w:r>
      <w:r>
        <w:rPr>
          <w:rFonts w:hint="eastAsia" w:cs="宋体"/>
          <w:szCs w:val="21"/>
          <w:highlight w:val="none"/>
        </w:rPr>
        <w:t>6.2检验</w:t>
      </w:r>
      <w:r>
        <w:rPr>
          <w:highlight w:val="none"/>
        </w:rPr>
        <w:tab/>
      </w:r>
      <w:r>
        <w:rPr>
          <w:highlight w:val="none"/>
        </w:rPr>
        <w:fldChar w:fldCharType="begin"/>
      </w:r>
      <w:r>
        <w:rPr>
          <w:highlight w:val="none"/>
        </w:rPr>
        <w:instrText xml:space="preserve"> PAGEREF _Toc8314 \h </w:instrText>
      </w:r>
      <w:r>
        <w:rPr>
          <w:highlight w:val="none"/>
        </w:rPr>
        <w:fldChar w:fldCharType="separate"/>
      </w:r>
      <w:r>
        <w:rPr>
          <w:highlight w:val="none"/>
        </w:rPr>
        <w:t>38</w:t>
      </w:r>
      <w:r>
        <w:rPr>
          <w:highlight w:val="none"/>
        </w:rPr>
        <w:fldChar w:fldCharType="end"/>
      </w:r>
      <w:r>
        <w:rPr>
          <w:rFonts w:ascii="宋体" w:hAnsi="宋体" w:cs="宋体"/>
          <w:highlight w:val="none"/>
        </w:rPr>
        <w:fldChar w:fldCharType="end"/>
      </w:r>
    </w:p>
    <w:p w14:paraId="3D15B06E">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_Toc15612 </w:instrText>
      </w:r>
      <w:r>
        <w:rPr>
          <w:rFonts w:ascii="宋体" w:hAnsi="宋体" w:cs="宋体"/>
          <w:highlight w:val="none"/>
        </w:rPr>
        <w:fldChar w:fldCharType="separate"/>
      </w:r>
      <w:r>
        <w:rPr>
          <w:rFonts w:hint="eastAsia" w:ascii="宋体" w:hAnsi="宋体" w:eastAsia="宋体" w:cs="宋体"/>
          <w:szCs w:val="21"/>
          <w:highlight w:val="none"/>
        </w:rPr>
        <w:t>7、施工</w:t>
      </w:r>
      <w:r>
        <w:rPr>
          <w:highlight w:val="none"/>
        </w:rPr>
        <w:tab/>
      </w:r>
      <w:r>
        <w:rPr>
          <w:highlight w:val="none"/>
        </w:rPr>
        <w:fldChar w:fldCharType="begin"/>
      </w:r>
      <w:r>
        <w:rPr>
          <w:highlight w:val="none"/>
        </w:rPr>
        <w:instrText xml:space="preserve"> PAGEREF _Toc15612 \h </w:instrText>
      </w:r>
      <w:r>
        <w:rPr>
          <w:highlight w:val="none"/>
        </w:rPr>
        <w:fldChar w:fldCharType="separate"/>
      </w:r>
      <w:r>
        <w:rPr>
          <w:highlight w:val="none"/>
        </w:rPr>
        <w:t>39</w:t>
      </w:r>
      <w:r>
        <w:rPr>
          <w:highlight w:val="none"/>
        </w:rPr>
        <w:fldChar w:fldCharType="end"/>
      </w:r>
      <w:r>
        <w:rPr>
          <w:rFonts w:ascii="宋体" w:hAnsi="宋体" w:cs="宋体"/>
          <w:highlight w:val="none"/>
        </w:rPr>
        <w:fldChar w:fldCharType="end"/>
      </w:r>
    </w:p>
    <w:p w14:paraId="26230CA6">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_Toc8743 </w:instrText>
      </w:r>
      <w:r>
        <w:rPr>
          <w:rFonts w:ascii="宋体" w:hAnsi="宋体" w:cs="宋体"/>
          <w:highlight w:val="none"/>
        </w:rPr>
        <w:fldChar w:fldCharType="separate"/>
      </w:r>
      <w:r>
        <w:rPr>
          <w:rFonts w:hint="eastAsia" w:ascii="宋体" w:hAnsi="宋体" w:cs="宋体"/>
          <w:szCs w:val="21"/>
          <w:highlight w:val="none"/>
        </w:rPr>
        <w:t>7.1 进场施工前由甲方履行的其它义务：     /</w:t>
      </w:r>
      <w:r>
        <w:rPr>
          <w:highlight w:val="none"/>
        </w:rPr>
        <w:tab/>
      </w:r>
      <w:r>
        <w:rPr>
          <w:highlight w:val="none"/>
        </w:rPr>
        <w:fldChar w:fldCharType="begin"/>
      </w:r>
      <w:r>
        <w:rPr>
          <w:highlight w:val="none"/>
        </w:rPr>
        <w:instrText xml:space="preserve"> PAGEREF _Toc8743 \h </w:instrText>
      </w:r>
      <w:r>
        <w:rPr>
          <w:highlight w:val="none"/>
        </w:rPr>
        <w:fldChar w:fldCharType="separate"/>
      </w:r>
      <w:r>
        <w:rPr>
          <w:highlight w:val="none"/>
        </w:rPr>
        <w:t>39</w:t>
      </w:r>
      <w:r>
        <w:rPr>
          <w:highlight w:val="none"/>
        </w:rPr>
        <w:fldChar w:fldCharType="end"/>
      </w:r>
      <w:r>
        <w:rPr>
          <w:rFonts w:ascii="宋体" w:hAnsi="宋体" w:cs="宋体"/>
          <w:highlight w:val="none"/>
        </w:rPr>
        <w:fldChar w:fldCharType="end"/>
      </w:r>
    </w:p>
    <w:p w14:paraId="332569B8">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_Toc6019 </w:instrText>
      </w:r>
      <w:r>
        <w:rPr>
          <w:rFonts w:ascii="宋体" w:hAnsi="宋体" w:cs="宋体"/>
          <w:highlight w:val="none"/>
        </w:rPr>
        <w:fldChar w:fldCharType="separate"/>
      </w:r>
      <w:r>
        <w:rPr>
          <w:rFonts w:hint="eastAsia" w:ascii="宋体" w:hAnsi="宋体" w:cs="宋体"/>
          <w:szCs w:val="21"/>
          <w:highlight w:val="none"/>
        </w:rPr>
        <w:t>7.2 职业健康、安全、环境保护管理</w:t>
      </w:r>
      <w:r>
        <w:rPr>
          <w:highlight w:val="none"/>
        </w:rPr>
        <w:tab/>
      </w:r>
      <w:r>
        <w:rPr>
          <w:highlight w:val="none"/>
        </w:rPr>
        <w:fldChar w:fldCharType="begin"/>
      </w:r>
      <w:r>
        <w:rPr>
          <w:highlight w:val="none"/>
        </w:rPr>
        <w:instrText xml:space="preserve"> PAGEREF _Toc6019 \h </w:instrText>
      </w:r>
      <w:r>
        <w:rPr>
          <w:highlight w:val="none"/>
        </w:rPr>
        <w:fldChar w:fldCharType="separate"/>
      </w:r>
      <w:r>
        <w:rPr>
          <w:highlight w:val="none"/>
        </w:rPr>
        <w:t>39</w:t>
      </w:r>
      <w:r>
        <w:rPr>
          <w:highlight w:val="none"/>
        </w:rPr>
        <w:fldChar w:fldCharType="end"/>
      </w:r>
      <w:r>
        <w:rPr>
          <w:rFonts w:ascii="宋体" w:hAnsi="宋体" w:cs="宋体"/>
          <w:highlight w:val="none"/>
        </w:rPr>
        <w:fldChar w:fldCharType="end"/>
      </w:r>
    </w:p>
    <w:p w14:paraId="56C1F25D">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_Toc2565 </w:instrText>
      </w:r>
      <w:r>
        <w:rPr>
          <w:rFonts w:ascii="宋体" w:hAnsi="宋体" w:cs="宋体"/>
          <w:highlight w:val="none"/>
        </w:rPr>
        <w:fldChar w:fldCharType="separate"/>
      </w:r>
      <w:r>
        <w:rPr>
          <w:rFonts w:hint="eastAsia" w:ascii="宋体" w:hAnsi="宋体" w:cs="宋体"/>
          <w:szCs w:val="21"/>
          <w:highlight w:val="none"/>
        </w:rPr>
        <w:t>7.3 进场条件和进场日期</w:t>
      </w:r>
      <w:r>
        <w:rPr>
          <w:highlight w:val="none"/>
        </w:rPr>
        <w:tab/>
      </w:r>
      <w:r>
        <w:rPr>
          <w:highlight w:val="none"/>
        </w:rPr>
        <w:fldChar w:fldCharType="begin"/>
      </w:r>
      <w:r>
        <w:rPr>
          <w:highlight w:val="none"/>
        </w:rPr>
        <w:instrText xml:space="preserve"> PAGEREF _Toc2565 \h </w:instrText>
      </w:r>
      <w:r>
        <w:rPr>
          <w:highlight w:val="none"/>
        </w:rPr>
        <w:fldChar w:fldCharType="separate"/>
      </w:r>
      <w:r>
        <w:rPr>
          <w:highlight w:val="none"/>
        </w:rPr>
        <w:t>39</w:t>
      </w:r>
      <w:r>
        <w:rPr>
          <w:highlight w:val="none"/>
        </w:rPr>
        <w:fldChar w:fldCharType="end"/>
      </w:r>
      <w:r>
        <w:rPr>
          <w:rFonts w:ascii="宋体" w:hAnsi="宋体" w:cs="宋体"/>
          <w:highlight w:val="none"/>
        </w:rPr>
        <w:fldChar w:fldCharType="end"/>
      </w:r>
    </w:p>
    <w:p w14:paraId="4FBC9E37">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_Toc14130 </w:instrText>
      </w:r>
      <w:r>
        <w:rPr>
          <w:rFonts w:ascii="宋体" w:hAnsi="宋体" w:cs="宋体"/>
          <w:highlight w:val="none"/>
        </w:rPr>
        <w:fldChar w:fldCharType="separate"/>
      </w:r>
      <w:r>
        <w:rPr>
          <w:rFonts w:hint="eastAsia" w:ascii="宋体" w:hAnsi="宋体" w:cs="宋体"/>
          <w:szCs w:val="21"/>
          <w:highlight w:val="none"/>
        </w:rPr>
        <w:t>7.4 施工组织设计</w:t>
      </w:r>
      <w:r>
        <w:rPr>
          <w:highlight w:val="none"/>
        </w:rPr>
        <w:tab/>
      </w:r>
      <w:r>
        <w:rPr>
          <w:highlight w:val="none"/>
        </w:rPr>
        <w:fldChar w:fldCharType="begin"/>
      </w:r>
      <w:r>
        <w:rPr>
          <w:highlight w:val="none"/>
        </w:rPr>
        <w:instrText xml:space="preserve"> PAGEREF _Toc14130 \h </w:instrText>
      </w:r>
      <w:r>
        <w:rPr>
          <w:highlight w:val="none"/>
        </w:rPr>
        <w:fldChar w:fldCharType="separate"/>
      </w:r>
      <w:r>
        <w:rPr>
          <w:highlight w:val="none"/>
        </w:rPr>
        <w:t>40</w:t>
      </w:r>
      <w:r>
        <w:rPr>
          <w:highlight w:val="none"/>
        </w:rPr>
        <w:fldChar w:fldCharType="end"/>
      </w:r>
      <w:r>
        <w:rPr>
          <w:rFonts w:ascii="宋体" w:hAnsi="宋体" w:cs="宋体"/>
          <w:highlight w:val="none"/>
        </w:rPr>
        <w:fldChar w:fldCharType="end"/>
      </w:r>
    </w:p>
    <w:p w14:paraId="4D44BFDF">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_Toc27713 </w:instrText>
      </w:r>
      <w:r>
        <w:rPr>
          <w:rFonts w:ascii="宋体" w:hAnsi="宋体" w:cs="宋体"/>
          <w:highlight w:val="none"/>
        </w:rPr>
        <w:fldChar w:fldCharType="separate"/>
      </w:r>
      <w:r>
        <w:rPr>
          <w:rFonts w:hint="eastAsia" w:ascii="宋体" w:hAnsi="宋体" w:cs="宋体"/>
          <w:szCs w:val="21"/>
          <w:highlight w:val="none"/>
        </w:rPr>
        <w:t>7.5 施工要求</w:t>
      </w:r>
      <w:r>
        <w:rPr>
          <w:highlight w:val="none"/>
        </w:rPr>
        <w:tab/>
      </w:r>
      <w:r>
        <w:rPr>
          <w:highlight w:val="none"/>
        </w:rPr>
        <w:fldChar w:fldCharType="begin"/>
      </w:r>
      <w:r>
        <w:rPr>
          <w:highlight w:val="none"/>
        </w:rPr>
        <w:instrText xml:space="preserve"> PAGEREF _Toc27713 \h </w:instrText>
      </w:r>
      <w:r>
        <w:rPr>
          <w:highlight w:val="none"/>
        </w:rPr>
        <w:fldChar w:fldCharType="separate"/>
      </w:r>
      <w:r>
        <w:rPr>
          <w:highlight w:val="none"/>
        </w:rPr>
        <w:t>40</w:t>
      </w:r>
      <w:r>
        <w:rPr>
          <w:highlight w:val="none"/>
        </w:rPr>
        <w:fldChar w:fldCharType="end"/>
      </w:r>
      <w:r>
        <w:rPr>
          <w:rFonts w:ascii="宋体" w:hAnsi="宋体" w:cs="宋体"/>
          <w:highlight w:val="none"/>
        </w:rPr>
        <w:fldChar w:fldCharType="end"/>
      </w:r>
    </w:p>
    <w:p w14:paraId="42F0FD9C">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_Toc30526 </w:instrText>
      </w:r>
      <w:r>
        <w:rPr>
          <w:rFonts w:ascii="宋体" w:hAnsi="宋体" w:cs="宋体"/>
          <w:highlight w:val="none"/>
        </w:rPr>
        <w:fldChar w:fldCharType="separate"/>
      </w:r>
      <w:r>
        <w:rPr>
          <w:rFonts w:hint="eastAsia" w:ascii="宋体" w:hAnsi="宋体" w:cs="宋体"/>
          <w:szCs w:val="21"/>
          <w:highlight w:val="none"/>
        </w:rPr>
        <w:t>7.6 施工水、电</w:t>
      </w:r>
      <w:r>
        <w:rPr>
          <w:highlight w:val="none"/>
        </w:rPr>
        <w:tab/>
      </w:r>
      <w:r>
        <w:rPr>
          <w:highlight w:val="none"/>
        </w:rPr>
        <w:fldChar w:fldCharType="begin"/>
      </w:r>
      <w:r>
        <w:rPr>
          <w:highlight w:val="none"/>
        </w:rPr>
        <w:instrText xml:space="preserve"> PAGEREF _Toc30526 \h </w:instrText>
      </w:r>
      <w:r>
        <w:rPr>
          <w:highlight w:val="none"/>
        </w:rPr>
        <w:fldChar w:fldCharType="separate"/>
      </w:r>
      <w:r>
        <w:rPr>
          <w:highlight w:val="none"/>
        </w:rPr>
        <w:t>41</w:t>
      </w:r>
      <w:r>
        <w:rPr>
          <w:highlight w:val="none"/>
        </w:rPr>
        <w:fldChar w:fldCharType="end"/>
      </w:r>
      <w:r>
        <w:rPr>
          <w:rFonts w:ascii="宋体" w:hAnsi="宋体" w:cs="宋体"/>
          <w:highlight w:val="none"/>
        </w:rPr>
        <w:fldChar w:fldCharType="end"/>
      </w:r>
    </w:p>
    <w:p w14:paraId="6E22ED7B">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_Toc30712 </w:instrText>
      </w:r>
      <w:r>
        <w:rPr>
          <w:rFonts w:ascii="宋体" w:hAnsi="宋体" w:cs="宋体"/>
          <w:highlight w:val="none"/>
        </w:rPr>
        <w:fldChar w:fldCharType="separate"/>
      </w:r>
      <w:r>
        <w:rPr>
          <w:rFonts w:hint="eastAsia" w:ascii="宋体" w:hAnsi="宋体" w:cs="宋体"/>
          <w:szCs w:val="21"/>
          <w:highlight w:val="none"/>
        </w:rPr>
        <w:t>7.7 施工人力、机械和工具</w:t>
      </w:r>
      <w:r>
        <w:rPr>
          <w:highlight w:val="none"/>
        </w:rPr>
        <w:tab/>
      </w:r>
      <w:r>
        <w:rPr>
          <w:highlight w:val="none"/>
        </w:rPr>
        <w:fldChar w:fldCharType="begin"/>
      </w:r>
      <w:r>
        <w:rPr>
          <w:highlight w:val="none"/>
        </w:rPr>
        <w:instrText xml:space="preserve"> PAGEREF _Toc30712 \h </w:instrText>
      </w:r>
      <w:r>
        <w:rPr>
          <w:highlight w:val="none"/>
        </w:rPr>
        <w:fldChar w:fldCharType="separate"/>
      </w:r>
      <w:r>
        <w:rPr>
          <w:highlight w:val="none"/>
        </w:rPr>
        <w:t>41</w:t>
      </w:r>
      <w:r>
        <w:rPr>
          <w:highlight w:val="none"/>
        </w:rPr>
        <w:fldChar w:fldCharType="end"/>
      </w:r>
      <w:r>
        <w:rPr>
          <w:rFonts w:ascii="宋体" w:hAnsi="宋体" w:cs="宋体"/>
          <w:highlight w:val="none"/>
        </w:rPr>
        <w:fldChar w:fldCharType="end"/>
      </w:r>
    </w:p>
    <w:p w14:paraId="72B4A1AC">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_Toc28711 </w:instrText>
      </w:r>
      <w:r>
        <w:rPr>
          <w:rFonts w:ascii="宋体" w:hAnsi="宋体" w:cs="宋体"/>
          <w:highlight w:val="none"/>
        </w:rPr>
        <w:fldChar w:fldCharType="separate"/>
      </w:r>
      <w:r>
        <w:rPr>
          <w:rFonts w:hint="eastAsia" w:ascii="宋体" w:hAnsi="宋体" w:cs="宋体"/>
          <w:szCs w:val="21"/>
          <w:highlight w:val="none"/>
        </w:rPr>
        <w:t>7.8 施工质量与监督</w:t>
      </w:r>
      <w:r>
        <w:rPr>
          <w:highlight w:val="none"/>
        </w:rPr>
        <w:tab/>
      </w:r>
      <w:r>
        <w:rPr>
          <w:highlight w:val="none"/>
        </w:rPr>
        <w:fldChar w:fldCharType="begin"/>
      </w:r>
      <w:r>
        <w:rPr>
          <w:highlight w:val="none"/>
        </w:rPr>
        <w:instrText xml:space="preserve"> PAGEREF _Toc28711 \h </w:instrText>
      </w:r>
      <w:r>
        <w:rPr>
          <w:highlight w:val="none"/>
        </w:rPr>
        <w:fldChar w:fldCharType="separate"/>
      </w:r>
      <w:r>
        <w:rPr>
          <w:highlight w:val="none"/>
        </w:rPr>
        <w:t>41</w:t>
      </w:r>
      <w:r>
        <w:rPr>
          <w:highlight w:val="none"/>
        </w:rPr>
        <w:fldChar w:fldCharType="end"/>
      </w:r>
      <w:r>
        <w:rPr>
          <w:rFonts w:ascii="宋体" w:hAnsi="宋体" w:cs="宋体"/>
          <w:highlight w:val="none"/>
        </w:rPr>
        <w:fldChar w:fldCharType="end"/>
      </w:r>
    </w:p>
    <w:p w14:paraId="30B5871C">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_Toc14899 </w:instrText>
      </w:r>
      <w:r>
        <w:rPr>
          <w:rFonts w:ascii="宋体" w:hAnsi="宋体" w:cs="宋体"/>
          <w:highlight w:val="none"/>
        </w:rPr>
        <w:fldChar w:fldCharType="separate"/>
      </w:r>
      <w:r>
        <w:rPr>
          <w:rFonts w:hint="eastAsia" w:ascii="宋体" w:hAnsi="宋体" w:eastAsia="宋体" w:cs="宋体"/>
          <w:szCs w:val="21"/>
          <w:highlight w:val="none"/>
        </w:rPr>
        <w:t>8、工程试验</w:t>
      </w:r>
      <w:r>
        <w:rPr>
          <w:highlight w:val="none"/>
        </w:rPr>
        <w:tab/>
      </w:r>
      <w:r>
        <w:rPr>
          <w:highlight w:val="none"/>
        </w:rPr>
        <w:fldChar w:fldCharType="begin"/>
      </w:r>
      <w:r>
        <w:rPr>
          <w:highlight w:val="none"/>
        </w:rPr>
        <w:instrText xml:space="preserve"> PAGEREF _Toc14899 \h </w:instrText>
      </w:r>
      <w:r>
        <w:rPr>
          <w:highlight w:val="none"/>
        </w:rPr>
        <w:fldChar w:fldCharType="separate"/>
      </w:r>
      <w:r>
        <w:rPr>
          <w:highlight w:val="none"/>
        </w:rPr>
        <w:t>42</w:t>
      </w:r>
      <w:r>
        <w:rPr>
          <w:highlight w:val="none"/>
        </w:rPr>
        <w:fldChar w:fldCharType="end"/>
      </w:r>
      <w:r>
        <w:rPr>
          <w:rFonts w:ascii="宋体" w:hAnsi="宋体" w:cs="宋体"/>
          <w:highlight w:val="none"/>
        </w:rPr>
        <w:fldChar w:fldCharType="end"/>
      </w:r>
    </w:p>
    <w:p w14:paraId="14081B3A">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_Toc7987 </w:instrText>
      </w:r>
      <w:r>
        <w:rPr>
          <w:rFonts w:ascii="宋体" w:hAnsi="宋体" w:cs="宋体"/>
          <w:highlight w:val="none"/>
        </w:rPr>
        <w:fldChar w:fldCharType="separate"/>
      </w:r>
      <w:r>
        <w:rPr>
          <w:rFonts w:hint="eastAsia" w:cs="宋体"/>
          <w:szCs w:val="21"/>
          <w:highlight w:val="none"/>
        </w:rPr>
        <w:t>8.1整体启动试验</w:t>
      </w:r>
      <w:r>
        <w:rPr>
          <w:highlight w:val="none"/>
        </w:rPr>
        <w:tab/>
      </w:r>
      <w:r>
        <w:rPr>
          <w:highlight w:val="none"/>
        </w:rPr>
        <w:fldChar w:fldCharType="begin"/>
      </w:r>
      <w:r>
        <w:rPr>
          <w:highlight w:val="none"/>
        </w:rPr>
        <w:instrText xml:space="preserve"> PAGEREF _Toc7987 \h </w:instrText>
      </w:r>
      <w:r>
        <w:rPr>
          <w:highlight w:val="none"/>
        </w:rPr>
        <w:fldChar w:fldCharType="separate"/>
      </w:r>
      <w:r>
        <w:rPr>
          <w:highlight w:val="none"/>
        </w:rPr>
        <w:t>42</w:t>
      </w:r>
      <w:r>
        <w:rPr>
          <w:highlight w:val="none"/>
        </w:rPr>
        <w:fldChar w:fldCharType="end"/>
      </w:r>
      <w:r>
        <w:rPr>
          <w:rFonts w:ascii="宋体" w:hAnsi="宋体" w:cs="宋体"/>
          <w:highlight w:val="none"/>
        </w:rPr>
        <w:fldChar w:fldCharType="end"/>
      </w:r>
    </w:p>
    <w:p w14:paraId="7F50CD66">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_Toc22013 </w:instrText>
      </w:r>
      <w:r>
        <w:rPr>
          <w:rFonts w:ascii="宋体" w:hAnsi="宋体" w:cs="宋体"/>
          <w:highlight w:val="none"/>
        </w:rPr>
        <w:fldChar w:fldCharType="separate"/>
      </w:r>
      <w:r>
        <w:rPr>
          <w:rFonts w:hint="eastAsia" w:cs="宋体"/>
          <w:szCs w:val="21"/>
          <w:highlight w:val="none"/>
        </w:rPr>
        <w:t>8.2试运行</w:t>
      </w:r>
      <w:r>
        <w:rPr>
          <w:highlight w:val="none"/>
        </w:rPr>
        <w:tab/>
      </w:r>
      <w:r>
        <w:rPr>
          <w:highlight w:val="none"/>
        </w:rPr>
        <w:fldChar w:fldCharType="begin"/>
      </w:r>
      <w:r>
        <w:rPr>
          <w:highlight w:val="none"/>
        </w:rPr>
        <w:instrText xml:space="preserve"> PAGEREF _Toc22013 \h </w:instrText>
      </w:r>
      <w:r>
        <w:rPr>
          <w:highlight w:val="none"/>
        </w:rPr>
        <w:fldChar w:fldCharType="separate"/>
      </w:r>
      <w:r>
        <w:rPr>
          <w:highlight w:val="none"/>
        </w:rPr>
        <w:t>43</w:t>
      </w:r>
      <w:r>
        <w:rPr>
          <w:highlight w:val="none"/>
        </w:rPr>
        <w:fldChar w:fldCharType="end"/>
      </w:r>
      <w:r>
        <w:rPr>
          <w:rFonts w:ascii="宋体" w:hAnsi="宋体" w:cs="宋体"/>
          <w:highlight w:val="none"/>
        </w:rPr>
        <w:fldChar w:fldCharType="end"/>
      </w:r>
    </w:p>
    <w:p w14:paraId="65AEEC5A">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_Toc12976 </w:instrText>
      </w:r>
      <w:r>
        <w:rPr>
          <w:rFonts w:ascii="宋体" w:hAnsi="宋体" w:cs="宋体"/>
          <w:highlight w:val="none"/>
        </w:rPr>
        <w:fldChar w:fldCharType="separate"/>
      </w:r>
      <w:r>
        <w:rPr>
          <w:rFonts w:hint="eastAsia" w:cs="宋体"/>
          <w:szCs w:val="21"/>
          <w:highlight w:val="none"/>
        </w:rPr>
        <w:t>8.3竣工试验</w:t>
      </w:r>
      <w:r>
        <w:rPr>
          <w:highlight w:val="none"/>
        </w:rPr>
        <w:tab/>
      </w:r>
      <w:r>
        <w:rPr>
          <w:highlight w:val="none"/>
        </w:rPr>
        <w:fldChar w:fldCharType="begin"/>
      </w:r>
      <w:r>
        <w:rPr>
          <w:highlight w:val="none"/>
        </w:rPr>
        <w:instrText xml:space="preserve"> PAGEREF _Toc12976 \h </w:instrText>
      </w:r>
      <w:r>
        <w:rPr>
          <w:highlight w:val="none"/>
        </w:rPr>
        <w:fldChar w:fldCharType="separate"/>
      </w:r>
      <w:r>
        <w:rPr>
          <w:highlight w:val="none"/>
        </w:rPr>
        <w:t>43</w:t>
      </w:r>
      <w:r>
        <w:rPr>
          <w:highlight w:val="none"/>
        </w:rPr>
        <w:fldChar w:fldCharType="end"/>
      </w:r>
      <w:r>
        <w:rPr>
          <w:rFonts w:ascii="宋体" w:hAnsi="宋体" w:cs="宋体"/>
          <w:highlight w:val="none"/>
        </w:rPr>
        <w:fldChar w:fldCharType="end"/>
      </w:r>
    </w:p>
    <w:p w14:paraId="4DEADEAD">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_Toc16911 </w:instrText>
      </w:r>
      <w:r>
        <w:rPr>
          <w:rFonts w:ascii="宋体" w:hAnsi="宋体" w:cs="宋体"/>
          <w:highlight w:val="none"/>
        </w:rPr>
        <w:fldChar w:fldCharType="separate"/>
      </w:r>
      <w:r>
        <w:rPr>
          <w:rFonts w:hint="eastAsia" w:cs="宋体"/>
          <w:szCs w:val="21"/>
          <w:highlight w:val="none"/>
        </w:rPr>
        <w:t>8.4竣工后试验</w:t>
      </w:r>
      <w:r>
        <w:rPr>
          <w:highlight w:val="none"/>
        </w:rPr>
        <w:tab/>
      </w:r>
      <w:r>
        <w:rPr>
          <w:highlight w:val="none"/>
        </w:rPr>
        <w:fldChar w:fldCharType="begin"/>
      </w:r>
      <w:r>
        <w:rPr>
          <w:highlight w:val="none"/>
        </w:rPr>
        <w:instrText xml:space="preserve"> PAGEREF _Toc16911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482C296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_Toc27000 </w:instrText>
      </w:r>
      <w:r>
        <w:rPr>
          <w:rFonts w:ascii="宋体" w:hAnsi="宋体" w:cs="宋体"/>
          <w:highlight w:val="none"/>
        </w:rPr>
        <w:fldChar w:fldCharType="separate"/>
      </w:r>
      <w:r>
        <w:rPr>
          <w:rFonts w:hint="eastAsia" w:cs="宋体"/>
          <w:szCs w:val="21"/>
          <w:highlight w:val="none"/>
        </w:rPr>
        <w:t>8.5性能试验</w:t>
      </w:r>
      <w:r>
        <w:rPr>
          <w:highlight w:val="none"/>
        </w:rPr>
        <w:tab/>
      </w:r>
      <w:r>
        <w:rPr>
          <w:highlight w:val="none"/>
        </w:rPr>
        <w:fldChar w:fldCharType="begin"/>
      </w:r>
      <w:r>
        <w:rPr>
          <w:highlight w:val="none"/>
        </w:rPr>
        <w:instrText xml:space="preserve"> PAGEREF _Toc27000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688B1917">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_Toc24798 </w:instrText>
      </w:r>
      <w:r>
        <w:rPr>
          <w:rFonts w:ascii="宋体" w:hAnsi="宋体" w:cs="宋体"/>
          <w:highlight w:val="none"/>
        </w:rPr>
        <w:fldChar w:fldCharType="separate"/>
      </w:r>
      <w:r>
        <w:rPr>
          <w:rFonts w:hint="eastAsia" w:ascii="宋体" w:hAnsi="宋体" w:eastAsia="宋体" w:cs="宋体"/>
          <w:szCs w:val="21"/>
          <w:highlight w:val="none"/>
        </w:rPr>
        <w:t>9、</w:t>
      </w:r>
      <w:r>
        <w:rPr>
          <w:rFonts w:hint="eastAsia" w:ascii="宋体" w:hAnsi="宋体" w:eastAsia="宋体" w:cs="宋体"/>
          <w:szCs w:val="21"/>
          <w:highlight w:val="none"/>
          <w:lang w:val="en-US" w:eastAsia="zh-CN"/>
        </w:rPr>
        <w:t>价格调整</w:t>
      </w:r>
      <w:r>
        <w:rPr>
          <w:highlight w:val="none"/>
        </w:rPr>
        <w:tab/>
      </w:r>
      <w:r>
        <w:rPr>
          <w:highlight w:val="none"/>
        </w:rPr>
        <w:fldChar w:fldCharType="begin"/>
      </w:r>
      <w:r>
        <w:rPr>
          <w:highlight w:val="none"/>
        </w:rPr>
        <w:instrText xml:space="preserve"> PAGEREF _Toc24798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51126878">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_Toc10048 </w:instrText>
      </w:r>
      <w:r>
        <w:rPr>
          <w:rFonts w:ascii="宋体" w:hAnsi="宋体" w:cs="宋体"/>
          <w:highlight w:val="none"/>
        </w:rPr>
        <w:fldChar w:fldCharType="separate"/>
      </w:r>
      <w:r>
        <w:rPr>
          <w:rFonts w:hint="eastAsia" w:cs="宋体"/>
          <w:szCs w:val="21"/>
          <w:highlight w:val="none"/>
          <w:lang w:val="en-US" w:eastAsia="zh-CN"/>
        </w:rPr>
        <w:t>9</w:t>
      </w:r>
      <w:r>
        <w:rPr>
          <w:rFonts w:hint="eastAsia" w:cs="宋体"/>
          <w:szCs w:val="21"/>
          <w:highlight w:val="none"/>
        </w:rPr>
        <w:t>.1</w:t>
      </w:r>
      <w:r>
        <w:rPr>
          <w:rFonts w:hint="eastAsia" w:cs="宋体"/>
          <w:szCs w:val="21"/>
          <w:highlight w:val="none"/>
          <w:lang w:val="en-US" w:eastAsia="zh-CN"/>
        </w:rPr>
        <w:t>市场价格波动引起的调整</w:t>
      </w:r>
      <w:r>
        <w:rPr>
          <w:highlight w:val="none"/>
        </w:rPr>
        <w:tab/>
      </w:r>
      <w:r>
        <w:rPr>
          <w:highlight w:val="none"/>
        </w:rPr>
        <w:fldChar w:fldCharType="begin"/>
      </w:r>
      <w:r>
        <w:rPr>
          <w:highlight w:val="none"/>
        </w:rPr>
        <w:instrText xml:space="preserve"> PAGEREF _Toc10048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7F24A252">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_Toc11788 </w:instrText>
      </w:r>
      <w:r>
        <w:rPr>
          <w:rFonts w:ascii="宋体" w:hAnsi="宋体" w:cs="宋体"/>
          <w:highlight w:val="none"/>
        </w:rPr>
        <w:fldChar w:fldCharType="separate"/>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变更</w:t>
      </w:r>
      <w:r>
        <w:rPr>
          <w:highlight w:val="none"/>
        </w:rPr>
        <w:tab/>
      </w:r>
      <w:r>
        <w:rPr>
          <w:highlight w:val="none"/>
        </w:rPr>
        <w:fldChar w:fldCharType="begin"/>
      </w:r>
      <w:r>
        <w:rPr>
          <w:highlight w:val="none"/>
        </w:rPr>
        <w:instrText xml:space="preserve"> PAGEREF _Toc11788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7743AF1B">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_Toc11454 </w:instrText>
      </w:r>
      <w:r>
        <w:rPr>
          <w:rFonts w:ascii="宋体" w:hAnsi="宋体" w:cs="宋体"/>
          <w:highlight w:val="none"/>
        </w:rPr>
        <w:fldChar w:fldCharType="separate"/>
      </w:r>
      <w:r>
        <w:rPr>
          <w:rFonts w:hint="eastAsia" w:cs="宋体"/>
          <w:szCs w:val="21"/>
          <w:highlight w:val="none"/>
          <w:lang w:val="en-US" w:eastAsia="zh-CN"/>
        </w:rPr>
        <w:t>10</w:t>
      </w:r>
      <w:r>
        <w:rPr>
          <w:rFonts w:hint="eastAsia" w:cs="宋体"/>
          <w:szCs w:val="21"/>
          <w:highlight w:val="none"/>
        </w:rPr>
        <w:t>.1</w:t>
      </w:r>
      <w:r>
        <w:rPr>
          <w:rFonts w:hint="eastAsia" w:cs="宋体"/>
          <w:szCs w:val="21"/>
          <w:highlight w:val="none"/>
          <w:lang w:val="en-US" w:eastAsia="zh-CN"/>
        </w:rPr>
        <w:t>变更的范围</w:t>
      </w:r>
      <w:r>
        <w:rPr>
          <w:highlight w:val="none"/>
        </w:rPr>
        <w:tab/>
      </w:r>
      <w:r>
        <w:rPr>
          <w:highlight w:val="none"/>
        </w:rPr>
        <w:fldChar w:fldCharType="begin"/>
      </w:r>
      <w:r>
        <w:rPr>
          <w:highlight w:val="none"/>
        </w:rPr>
        <w:instrText xml:space="preserve"> PAGEREF _Toc11454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411A473E">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_Toc21655 </w:instrText>
      </w:r>
      <w:r>
        <w:rPr>
          <w:rFonts w:ascii="宋体" w:hAnsi="宋体" w:cs="宋体"/>
          <w:highlight w:val="none"/>
        </w:rPr>
        <w:fldChar w:fldCharType="separate"/>
      </w:r>
      <w:r>
        <w:rPr>
          <w:rFonts w:hint="eastAsia" w:cs="宋体"/>
          <w:szCs w:val="21"/>
          <w:highlight w:val="none"/>
          <w:lang w:val="en-US" w:eastAsia="zh-CN"/>
        </w:rPr>
        <w:t>10</w:t>
      </w:r>
      <w:r>
        <w:rPr>
          <w:rFonts w:hint="eastAsia" w:cs="宋体"/>
          <w:szCs w:val="21"/>
          <w:highlight w:val="none"/>
        </w:rPr>
        <w:t>.</w:t>
      </w:r>
      <w:r>
        <w:rPr>
          <w:rFonts w:hint="eastAsia" w:cs="宋体"/>
          <w:szCs w:val="21"/>
          <w:highlight w:val="none"/>
          <w:lang w:val="en-US" w:eastAsia="zh-CN"/>
        </w:rPr>
        <w:t>2变更价款的确定</w:t>
      </w:r>
      <w:r>
        <w:rPr>
          <w:highlight w:val="none"/>
        </w:rPr>
        <w:tab/>
      </w:r>
      <w:r>
        <w:rPr>
          <w:highlight w:val="none"/>
        </w:rPr>
        <w:fldChar w:fldCharType="begin"/>
      </w:r>
      <w:r>
        <w:rPr>
          <w:highlight w:val="none"/>
        </w:rPr>
        <w:instrText xml:space="preserve"> PAGEREF _Toc21655 \h </w:instrText>
      </w:r>
      <w:r>
        <w:rPr>
          <w:highlight w:val="none"/>
        </w:rPr>
        <w:fldChar w:fldCharType="separate"/>
      </w:r>
      <w:r>
        <w:rPr>
          <w:highlight w:val="none"/>
        </w:rPr>
        <w:t>44</w:t>
      </w:r>
      <w:r>
        <w:rPr>
          <w:highlight w:val="none"/>
        </w:rPr>
        <w:fldChar w:fldCharType="end"/>
      </w:r>
      <w:r>
        <w:rPr>
          <w:rFonts w:ascii="宋体" w:hAnsi="宋体" w:cs="宋体"/>
          <w:highlight w:val="none"/>
        </w:rPr>
        <w:fldChar w:fldCharType="end"/>
      </w:r>
    </w:p>
    <w:p w14:paraId="6FC7BCA5">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_Toc6574 </w:instrText>
      </w:r>
      <w:r>
        <w:rPr>
          <w:rFonts w:ascii="宋体" w:hAnsi="宋体" w:cs="宋体"/>
          <w:highlight w:val="none"/>
        </w:rPr>
        <w:fldChar w:fldCharType="separate"/>
      </w:r>
      <w:r>
        <w:rPr>
          <w:rFonts w:hint="eastAsia" w:cs="宋体"/>
          <w:szCs w:val="21"/>
          <w:highlight w:val="none"/>
          <w:lang w:val="en-US" w:eastAsia="zh-CN"/>
        </w:rPr>
        <w:t>10</w:t>
      </w:r>
      <w:r>
        <w:rPr>
          <w:rFonts w:hint="eastAsia" w:cs="宋体"/>
          <w:szCs w:val="21"/>
          <w:highlight w:val="none"/>
        </w:rPr>
        <w:t>.</w:t>
      </w:r>
      <w:r>
        <w:rPr>
          <w:rFonts w:hint="eastAsia" w:cs="宋体"/>
          <w:szCs w:val="21"/>
          <w:highlight w:val="none"/>
          <w:lang w:val="en-US" w:eastAsia="zh-CN"/>
        </w:rPr>
        <w:t>3</w:t>
      </w:r>
      <w:r>
        <w:rPr>
          <w:rFonts w:hint="eastAsia" w:cs="宋体"/>
          <w:szCs w:val="21"/>
          <w:highlight w:val="none"/>
        </w:rPr>
        <w:t>合同价格调整</w:t>
      </w:r>
      <w:r>
        <w:rPr>
          <w:highlight w:val="none"/>
        </w:rPr>
        <w:tab/>
      </w:r>
      <w:r>
        <w:rPr>
          <w:highlight w:val="none"/>
        </w:rPr>
        <w:fldChar w:fldCharType="begin"/>
      </w:r>
      <w:r>
        <w:rPr>
          <w:highlight w:val="none"/>
        </w:rPr>
        <w:instrText xml:space="preserve"> PAGEREF _Toc6574 \h </w:instrText>
      </w:r>
      <w:r>
        <w:rPr>
          <w:highlight w:val="none"/>
        </w:rPr>
        <w:fldChar w:fldCharType="separate"/>
      </w:r>
      <w:r>
        <w:rPr>
          <w:highlight w:val="none"/>
        </w:rPr>
        <w:t>45</w:t>
      </w:r>
      <w:r>
        <w:rPr>
          <w:highlight w:val="none"/>
        </w:rPr>
        <w:fldChar w:fldCharType="end"/>
      </w:r>
      <w:r>
        <w:rPr>
          <w:rFonts w:ascii="宋体" w:hAnsi="宋体" w:cs="宋体"/>
          <w:highlight w:val="none"/>
        </w:rPr>
        <w:fldChar w:fldCharType="end"/>
      </w:r>
    </w:p>
    <w:p w14:paraId="48B50714">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_Toc23348 </w:instrText>
      </w:r>
      <w:r>
        <w:rPr>
          <w:rFonts w:ascii="宋体" w:hAnsi="宋体" w:cs="宋体"/>
          <w:highlight w:val="none"/>
        </w:rPr>
        <w:fldChar w:fldCharType="separate"/>
      </w:r>
      <w:r>
        <w:rPr>
          <w:rFonts w:hint="eastAsia" w:cs="宋体"/>
          <w:szCs w:val="21"/>
          <w:highlight w:val="none"/>
          <w:lang w:val="en-US" w:eastAsia="zh-CN"/>
        </w:rPr>
        <w:t>10</w:t>
      </w:r>
      <w:r>
        <w:rPr>
          <w:rFonts w:hint="eastAsia" w:cs="宋体"/>
          <w:szCs w:val="21"/>
          <w:highlight w:val="none"/>
        </w:rPr>
        <w:t>.</w:t>
      </w:r>
      <w:r>
        <w:rPr>
          <w:rFonts w:hint="eastAsia" w:cs="宋体"/>
          <w:szCs w:val="21"/>
          <w:highlight w:val="none"/>
          <w:lang w:val="en-US" w:eastAsia="zh-CN"/>
        </w:rPr>
        <w:t>4</w:t>
      </w:r>
      <w:r>
        <w:rPr>
          <w:rFonts w:hint="eastAsia" w:cs="宋体"/>
          <w:szCs w:val="21"/>
          <w:highlight w:val="none"/>
        </w:rPr>
        <w:t>合同价格调整的争议</w:t>
      </w:r>
      <w:r>
        <w:rPr>
          <w:highlight w:val="none"/>
        </w:rPr>
        <w:tab/>
      </w:r>
      <w:r>
        <w:rPr>
          <w:highlight w:val="none"/>
        </w:rPr>
        <w:fldChar w:fldCharType="begin"/>
      </w:r>
      <w:r>
        <w:rPr>
          <w:highlight w:val="none"/>
        </w:rPr>
        <w:instrText xml:space="preserve"> PAGEREF _Toc23348 \h </w:instrText>
      </w:r>
      <w:r>
        <w:rPr>
          <w:highlight w:val="none"/>
        </w:rPr>
        <w:fldChar w:fldCharType="separate"/>
      </w:r>
      <w:r>
        <w:rPr>
          <w:highlight w:val="none"/>
        </w:rPr>
        <w:t>45</w:t>
      </w:r>
      <w:r>
        <w:rPr>
          <w:highlight w:val="none"/>
        </w:rPr>
        <w:fldChar w:fldCharType="end"/>
      </w:r>
      <w:r>
        <w:rPr>
          <w:rFonts w:ascii="宋体" w:hAnsi="宋体" w:cs="宋体"/>
          <w:highlight w:val="none"/>
        </w:rPr>
        <w:fldChar w:fldCharType="end"/>
      </w:r>
    </w:p>
    <w:p w14:paraId="4EB2AA7D">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_Toc20532 </w:instrText>
      </w:r>
      <w:r>
        <w:rPr>
          <w:rFonts w:ascii="宋体" w:hAnsi="宋体" w:cs="宋体"/>
          <w:highlight w:val="none"/>
        </w:rPr>
        <w:fldChar w:fldCharType="separate"/>
      </w:r>
      <w:r>
        <w:rPr>
          <w:rFonts w:hint="eastAsia" w:ascii="宋体" w:hAnsi="宋体" w:eastAsia="宋体" w:cs="宋体"/>
          <w:szCs w:val="21"/>
          <w:highlight w:val="none"/>
          <w:lang w:val="en-US" w:eastAsia="zh-CN"/>
        </w:rPr>
        <w:t>11</w:t>
      </w:r>
      <w:r>
        <w:rPr>
          <w:rFonts w:hint="eastAsia" w:ascii="宋体" w:hAnsi="宋体" w:eastAsia="宋体" w:cs="宋体"/>
          <w:szCs w:val="21"/>
          <w:highlight w:val="none"/>
        </w:rPr>
        <w:t>、工程竣工验收与结算</w:t>
      </w:r>
      <w:r>
        <w:rPr>
          <w:highlight w:val="none"/>
        </w:rPr>
        <w:tab/>
      </w:r>
      <w:r>
        <w:rPr>
          <w:highlight w:val="none"/>
        </w:rPr>
        <w:fldChar w:fldCharType="begin"/>
      </w:r>
      <w:r>
        <w:rPr>
          <w:highlight w:val="none"/>
        </w:rPr>
        <w:instrText xml:space="preserve"> PAGEREF _Toc20532 \h </w:instrText>
      </w:r>
      <w:r>
        <w:rPr>
          <w:highlight w:val="none"/>
        </w:rPr>
        <w:fldChar w:fldCharType="separate"/>
      </w:r>
      <w:r>
        <w:rPr>
          <w:highlight w:val="none"/>
        </w:rPr>
        <w:t>45</w:t>
      </w:r>
      <w:r>
        <w:rPr>
          <w:highlight w:val="none"/>
        </w:rPr>
        <w:fldChar w:fldCharType="end"/>
      </w:r>
      <w:r>
        <w:rPr>
          <w:rFonts w:ascii="宋体" w:hAnsi="宋体" w:cs="宋体"/>
          <w:highlight w:val="none"/>
        </w:rPr>
        <w:fldChar w:fldCharType="end"/>
      </w:r>
    </w:p>
    <w:p w14:paraId="5FEB7190">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_Toc16560 </w:instrText>
      </w:r>
      <w:r>
        <w:rPr>
          <w:rFonts w:ascii="宋体" w:hAnsi="宋体" w:cs="宋体"/>
          <w:highlight w:val="none"/>
        </w:rPr>
        <w:fldChar w:fldCharType="separate"/>
      </w:r>
      <w:r>
        <w:rPr>
          <w:rFonts w:hint="eastAsia" w:cs="宋体"/>
          <w:szCs w:val="21"/>
          <w:highlight w:val="none"/>
          <w:lang w:val="en-US" w:eastAsia="zh-CN"/>
        </w:rPr>
        <w:t>11</w:t>
      </w:r>
      <w:r>
        <w:rPr>
          <w:rFonts w:hint="eastAsia" w:cs="宋体"/>
          <w:szCs w:val="21"/>
          <w:highlight w:val="none"/>
        </w:rPr>
        <w:t>.1竣工资料及竣工验收</w:t>
      </w:r>
      <w:r>
        <w:rPr>
          <w:highlight w:val="none"/>
        </w:rPr>
        <w:tab/>
      </w:r>
      <w:r>
        <w:rPr>
          <w:highlight w:val="none"/>
        </w:rPr>
        <w:fldChar w:fldCharType="begin"/>
      </w:r>
      <w:r>
        <w:rPr>
          <w:highlight w:val="none"/>
        </w:rPr>
        <w:instrText xml:space="preserve"> PAGEREF _Toc16560 \h </w:instrText>
      </w:r>
      <w:r>
        <w:rPr>
          <w:highlight w:val="none"/>
        </w:rPr>
        <w:fldChar w:fldCharType="separate"/>
      </w:r>
      <w:r>
        <w:rPr>
          <w:highlight w:val="none"/>
        </w:rPr>
        <w:t>45</w:t>
      </w:r>
      <w:r>
        <w:rPr>
          <w:highlight w:val="none"/>
        </w:rPr>
        <w:fldChar w:fldCharType="end"/>
      </w:r>
      <w:r>
        <w:rPr>
          <w:rFonts w:ascii="宋体" w:hAnsi="宋体" w:cs="宋体"/>
          <w:highlight w:val="none"/>
        </w:rPr>
        <w:fldChar w:fldCharType="end"/>
      </w:r>
    </w:p>
    <w:p w14:paraId="4A66AFBC">
      <w:pPr>
        <w:pStyle w:val="11"/>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_Toc19512 </w:instrText>
      </w:r>
      <w:r>
        <w:rPr>
          <w:rFonts w:ascii="宋体" w:hAnsi="宋体" w:cs="宋体"/>
          <w:highlight w:val="none"/>
        </w:rPr>
        <w:fldChar w:fldCharType="separate"/>
      </w:r>
      <w:r>
        <w:rPr>
          <w:rFonts w:hint="eastAsia" w:cs="宋体"/>
          <w:szCs w:val="21"/>
          <w:highlight w:val="none"/>
          <w:lang w:val="en-US" w:eastAsia="zh-CN"/>
        </w:rPr>
        <w:t>11</w:t>
      </w:r>
      <w:r>
        <w:rPr>
          <w:rFonts w:hint="eastAsia" w:cs="宋体"/>
          <w:szCs w:val="21"/>
          <w:highlight w:val="none"/>
        </w:rPr>
        <w:t>.2竣工结算</w:t>
      </w:r>
      <w:r>
        <w:rPr>
          <w:highlight w:val="none"/>
        </w:rPr>
        <w:tab/>
      </w:r>
      <w:r>
        <w:rPr>
          <w:highlight w:val="none"/>
        </w:rPr>
        <w:fldChar w:fldCharType="begin"/>
      </w:r>
      <w:r>
        <w:rPr>
          <w:highlight w:val="none"/>
        </w:rPr>
        <w:instrText xml:space="preserve"> PAGEREF _Toc19512 \h </w:instrText>
      </w:r>
      <w:r>
        <w:rPr>
          <w:highlight w:val="none"/>
        </w:rPr>
        <w:fldChar w:fldCharType="separate"/>
      </w:r>
      <w:r>
        <w:rPr>
          <w:highlight w:val="none"/>
        </w:rPr>
        <w:t>46</w:t>
      </w:r>
      <w:r>
        <w:rPr>
          <w:highlight w:val="none"/>
        </w:rPr>
        <w:fldChar w:fldCharType="end"/>
      </w:r>
      <w:r>
        <w:rPr>
          <w:rFonts w:ascii="宋体" w:hAnsi="宋体" w:cs="宋体"/>
          <w:highlight w:val="none"/>
        </w:rPr>
        <w:fldChar w:fldCharType="end"/>
      </w:r>
    </w:p>
    <w:p w14:paraId="513A7225">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_Toc28764 </w:instrText>
      </w:r>
      <w:r>
        <w:rPr>
          <w:rFonts w:ascii="宋体" w:hAnsi="宋体" w:cs="宋体"/>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、违约责任</w:t>
      </w:r>
      <w:r>
        <w:rPr>
          <w:highlight w:val="none"/>
        </w:rPr>
        <w:tab/>
      </w:r>
      <w:r>
        <w:rPr>
          <w:highlight w:val="none"/>
        </w:rPr>
        <w:fldChar w:fldCharType="begin"/>
      </w:r>
      <w:r>
        <w:rPr>
          <w:highlight w:val="none"/>
        </w:rPr>
        <w:instrText xml:space="preserve"> PAGEREF _Toc28764 \h </w:instrText>
      </w:r>
      <w:r>
        <w:rPr>
          <w:highlight w:val="none"/>
        </w:rPr>
        <w:fldChar w:fldCharType="separate"/>
      </w:r>
      <w:r>
        <w:rPr>
          <w:highlight w:val="none"/>
        </w:rPr>
        <w:t>46</w:t>
      </w:r>
      <w:r>
        <w:rPr>
          <w:highlight w:val="none"/>
        </w:rPr>
        <w:fldChar w:fldCharType="end"/>
      </w:r>
      <w:r>
        <w:rPr>
          <w:rFonts w:ascii="宋体" w:hAnsi="宋体" w:cs="宋体"/>
          <w:highlight w:val="none"/>
        </w:rPr>
        <w:fldChar w:fldCharType="end"/>
      </w:r>
    </w:p>
    <w:p w14:paraId="75A3D84F">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_Toc22184 </w:instrText>
      </w:r>
      <w:r>
        <w:rPr>
          <w:rFonts w:ascii="宋体" w:hAnsi="宋体" w:cs="宋体"/>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、不可抗力</w:t>
      </w:r>
      <w:r>
        <w:rPr>
          <w:highlight w:val="none"/>
        </w:rPr>
        <w:tab/>
      </w:r>
      <w:r>
        <w:rPr>
          <w:highlight w:val="none"/>
        </w:rPr>
        <w:fldChar w:fldCharType="begin"/>
      </w:r>
      <w:r>
        <w:rPr>
          <w:highlight w:val="none"/>
        </w:rPr>
        <w:instrText xml:space="preserve"> PAGEREF _Toc22184 \h </w:instrText>
      </w:r>
      <w:r>
        <w:rPr>
          <w:highlight w:val="none"/>
        </w:rPr>
        <w:fldChar w:fldCharType="separate"/>
      </w:r>
      <w:r>
        <w:rPr>
          <w:highlight w:val="none"/>
        </w:rPr>
        <w:t>47</w:t>
      </w:r>
      <w:r>
        <w:rPr>
          <w:highlight w:val="none"/>
        </w:rPr>
        <w:fldChar w:fldCharType="end"/>
      </w:r>
      <w:r>
        <w:rPr>
          <w:rFonts w:ascii="宋体" w:hAnsi="宋体" w:cs="宋体"/>
          <w:highlight w:val="none"/>
        </w:rPr>
        <w:fldChar w:fldCharType="end"/>
      </w:r>
    </w:p>
    <w:p w14:paraId="6E1E4599">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_Toc30409 </w:instrText>
      </w:r>
      <w:r>
        <w:rPr>
          <w:rFonts w:ascii="宋体" w:hAnsi="宋体" w:cs="宋体"/>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、补充条款</w:t>
      </w:r>
      <w:r>
        <w:rPr>
          <w:highlight w:val="none"/>
        </w:rPr>
        <w:tab/>
      </w:r>
      <w:r>
        <w:rPr>
          <w:highlight w:val="none"/>
        </w:rPr>
        <w:fldChar w:fldCharType="begin"/>
      </w:r>
      <w:r>
        <w:rPr>
          <w:highlight w:val="none"/>
        </w:rPr>
        <w:instrText xml:space="preserve"> PAGEREF _Toc30409 \h </w:instrText>
      </w:r>
      <w:r>
        <w:rPr>
          <w:highlight w:val="none"/>
        </w:rPr>
        <w:fldChar w:fldCharType="separate"/>
      </w:r>
      <w:r>
        <w:rPr>
          <w:highlight w:val="none"/>
        </w:rPr>
        <w:t>47</w:t>
      </w:r>
      <w:r>
        <w:rPr>
          <w:highlight w:val="none"/>
        </w:rPr>
        <w:fldChar w:fldCharType="end"/>
      </w:r>
      <w:r>
        <w:rPr>
          <w:rFonts w:ascii="宋体" w:hAnsi="宋体" w:cs="宋体"/>
          <w:highlight w:val="none"/>
        </w:rPr>
        <w:fldChar w:fldCharType="end"/>
      </w:r>
    </w:p>
    <w:p w14:paraId="64EBAE21">
      <w:pPr>
        <w:pStyle w:val="20"/>
        <w:tabs>
          <w:tab w:val="right" w:leader="dot" w:pos="9434"/>
        </w:tabs>
        <w:rPr>
          <w:highlight w:val="none"/>
        </w:rPr>
      </w:pPr>
      <w:r>
        <w:rPr>
          <w:rFonts w:ascii="宋体" w:hAnsi="宋体" w:cs="宋体"/>
          <w:highlight w:val="none"/>
        </w:rPr>
        <w:fldChar w:fldCharType="begin"/>
      </w:r>
      <w:r>
        <w:rPr>
          <w:rFonts w:ascii="宋体" w:hAnsi="宋体" w:cs="宋体"/>
          <w:highlight w:val="none"/>
        </w:rPr>
        <w:instrText xml:space="preserve"> HYPERLINK \l _Toc31687 </w:instrText>
      </w:r>
      <w:r>
        <w:rPr>
          <w:rFonts w:ascii="宋体" w:hAnsi="宋体" w:cs="宋体"/>
          <w:highlight w:val="none"/>
        </w:rPr>
        <w:fldChar w:fldCharType="separate"/>
      </w: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、合同附件</w:t>
      </w:r>
      <w:r>
        <w:rPr>
          <w:highlight w:val="none"/>
        </w:rPr>
        <w:tab/>
      </w:r>
      <w:r>
        <w:rPr>
          <w:highlight w:val="none"/>
        </w:rPr>
        <w:fldChar w:fldCharType="begin"/>
      </w:r>
      <w:r>
        <w:rPr>
          <w:highlight w:val="none"/>
        </w:rPr>
        <w:instrText xml:space="preserve"> PAGEREF _Toc31687 \h </w:instrText>
      </w:r>
      <w:r>
        <w:rPr>
          <w:highlight w:val="none"/>
        </w:rPr>
        <w:fldChar w:fldCharType="separate"/>
      </w:r>
      <w:r>
        <w:rPr>
          <w:highlight w:val="none"/>
        </w:rPr>
        <w:t>47</w:t>
      </w:r>
      <w:r>
        <w:rPr>
          <w:highlight w:val="none"/>
        </w:rPr>
        <w:fldChar w:fldCharType="end"/>
      </w:r>
      <w:r>
        <w:rPr>
          <w:rFonts w:ascii="宋体" w:hAnsi="宋体" w:cs="宋体"/>
          <w:highlight w:val="none"/>
        </w:rPr>
        <w:fldChar w:fldCharType="end"/>
      </w:r>
    </w:p>
    <w:p w14:paraId="47F331A9">
      <w:pPr>
        <w:pStyle w:val="17"/>
        <w:tabs>
          <w:tab w:val="right" w:leader="dot" w:pos="9434"/>
        </w:tabs>
        <w:ind w:firstLine="420" w:firstLineChars="200"/>
        <w:rPr>
          <w:highlight w:val="none"/>
        </w:rPr>
      </w:pPr>
      <w:r>
        <w:rPr>
          <w:rFonts w:ascii="宋体" w:hAnsi="宋体" w:cs="宋体"/>
          <w:highlight w:val="none"/>
        </w:rPr>
        <w:fldChar w:fldCharType="begin"/>
      </w:r>
      <w:r>
        <w:rPr>
          <w:rFonts w:ascii="宋体" w:hAnsi="宋体" w:cs="宋体"/>
          <w:highlight w:val="none"/>
        </w:rPr>
        <w:instrText xml:space="preserve"> HYPERLINK \l _Toc31093 </w:instrText>
      </w:r>
      <w:r>
        <w:rPr>
          <w:rFonts w:ascii="宋体" w:hAnsi="宋体" w:cs="宋体"/>
          <w:highlight w:val="none"/>
        </w:rPr>
        <w:fldChar w:fldCharType="separate"/>
      </w:r>
      <w:r>
        <w:rPr>
          <w:rFonts w:hint="eastAsia" w:ascii="黑体" w:hAnsi="黑体"/>
          <w:szCs w:val="32"/>
          <w:highlight w:val="none"/>
        </w:rPr>
        <w:t>附件</w:t>
      </w:r>
      <w:r>
        <w:rPr>
          <w:rFonts w:ascii="黑体" w:hAnsi="黑体"/>
          <w:szCs w:val="32"/>
          <w:highlight w:val="none"/>
        </w:rPr>
        <w:t>1</w:t>
      </w:r>
      <w:r>
        <w:rPr>
          <w:rFonts w:hint="eastAsia" w:ascii="黑体" w:hAnsi="黑体"/>
          <w:szCs w:val="32"/>
          <w:highlight w:val="none"/>
        </w:rPr>
        <w:t xml:space="preserve"> 工程文件</w:t>
      </w:r>
      <w:r>
        <w:rPr>
          <w:highlight w:val="none"/>
        </w:rPr>
        <w:tab/>
      </w:r>
      <w:r>
        <w:rPr>
          <w:highlight w:val="none"/>
        </w:rPr>
        <w:fldChar w:fldCharType="begin"/>
      </w:r>
      <w:r>
        <w:rPr>
          <w:highlight w:val="none"/>
        </w:rPr>
        <w:instrText xml:space="preserve"> PAGEREF _Toc31093 \h </w:instrText>
      </w:r>
      <w:r>
        <w:rPr>
          <w:highlight w:val="none"/>
        </w:rPr>
        <w:fldChar w:fldCharType="separate"/>
      </w:r>
      <w:r>
        <w:rPr>
          <w:highlight w:val="none"/>
        </w:rPr>
        <w:t>48</w:t>
      </w:r>
      <w:r>
        <w:rPr>
          <w:highlight w:val="none"/>
        </w:rPr>
        <w:fldChar w:fldCharType="end"/>
      </w:r>
      <w:r>
        <w:rPr>
          <w:rFonts w:ascii="宋体" w:hAnsi="宋体" w:cs="宋体"/>
          <w:highlight w:val="none"/>
        </w:rPr>
        <w:fldChar w:fldCharType="end"/>
      </w:r>
    </w:p>
    <w:p w14:paraId="1C7154EC">
      <w:pPr>
        <w:pStyle w:val="17"/>
        <w:tabs>
          <w:tab w:val="right" w:leader="dot" w:pos="9434"/>
        </w:tabs>
        <w:ind w:firstLine="420" w:firstLineChars="200"/>
        <w:rPr>
          <w:highlight w:val="none"/>
        </w:rPr>
      </w:pPr>
      <w:r>
        <w:rPr>
          <w:rFonts w:ascii="宋体" w:hAnsi="宋体" w:cs="宋体"/>
          <w:highlight w:val="none"/>
        </w:rPr>
        <w:fldChar w:fldCharType="begin"/>
      </w:r>
      <w:r>
        <w:rPr>
          <w:rFonts w:ascii="宋体" w:hAnsi="宋体" w:cs="宋体"/>
          <w:highlight w:val="none"/>
        </w:rPr>
        <w:instrText xml:space="preserve"> HYPERLINK \l _Toc334 </w:instrText>
      </w:r>
      <w:r>
        <w:rPr>
          <w:rFonts w:ascii="宋体" w:hAnsi="宋体" w:cs="宋体"/>
          <w:highlight w:val="none"/>
        </w:rPr>
        <w:fldChar w:fldCharType="separate"/>
      </w:r>
      <w:r>
        <w:rPr>
          <w:rFonts w:hint="eastAsia" w:ascii="黑体" w:hAnsi="黑体" w:eastAsia="黑体"/>
          <w:bCs/>
          <w:kern w:val="44"/>
          <w:szCs w:val="32"/>
          <w:highlight w:val="none"/>
        </w:rPr>
        <w:t>廉洁协议</w:t>
      </w:r>
      <w:r>
        <w:rPr>
          <w:highlight w:val="none"/>
        </w:rPr>
        <w:tab/>
      </w:r>
      <w:r>
        <w:rPr>
          <w:highlight w:val="none"/>
        </w:rPr>
        <w:fldChar w:fldCharType="begin"/>
      </w:r>
      <w:r>
        <w:rPr>
          <w:highlight w:val="none"/>
        </w:rPr>
        <w:instrText xml:space="preserve"> PAGEREF _Toc334 \h </w:instrText>
      </w:r>
      <w:r>
        <w:rPr>
          <w:highlight w:val="none"/>
        </w:rPr>
        <w:fldChar w:fldCharType="separate"/>
      </w:r>
      <w:r>
        <w:rPr>
          <w:highlight w:val="none"/>
        </w:rPr>
        <w:t>49</w:t>
      </w:r>
      <w:r>
        <w:rPr>
          <w:highlight w:val="none"/>
        </w:rPr>
        <w:fldChar w:fldCharType="end"/>
      </w:r>
      <w:r>
        <w:rPr>
          <w:rFonts w:ascii="宋体" w:hAnsi="宋体" w:cs="宋体"/>
          <w:highlight w:val="none"/>
        </w:rPr>
        <w:fldChar w:fldCharType="end"/>
      </w:r>
    </w:p>
    <w:p w14:paraId="2FA80721">
      <w:pPr>
        <w:pStyle w:val="17"/>
        <w:tabs>
          <w:tab w:val="right" w:leader="dot" w:pos="9434"/>
        </w:tabs>
        <w:ind w:firstLine="420" w:firstLineChars="200"/>
        <w:rPr>
          <w:highlight w:val="none"/>
        </w:rPr>
      </w:pPr>
      <w:r>
        <w:rPr>
          <w:rFonts w:ascii="宋体" w:hAnsi="宋体" w:cs="宋体"/>
          <w:highlight w:val="none"/>
        </w:rPr>
        <w:fldChar w:fldCharType="begin"/>
      </w:r>
      <w:r>
        <w:rPr>
          <w:rFonts w:ascii="宋体" w:hAnsi="宋体" w:cs="宋体"/>
          <w:highlight w:val="none"/>
        </w:rPr>
        <w:instrText xml:space="preserve"> HYPERLINK \l _Toc32076 </w:instrText>
      </w:r>
      <w:r>
        <w:rPr>
          <w:rFonts w:ascii="宋体" w:hAnsi="宋体" w:cs="宋体"/>
          <w:highlight w:val="none"/>
        </w:rPr>
        <w:fldChar w:fldCharType="separate"/>
      </w:r>
      <w:r>
        <w:rPr>
          <w:rFonts w:hint="eastAsia" w:ascii="黑体" w:hAnsi="黑体" w:eastAsia="黑体"/>
          <w:bCs/>
          <w:kern w:val="44"/>
          <w:szCs w:val="32"/>
          <w:highlight w:val="none"/>
        </w:rPr>
        <w:t>施工安全文明生产协议书</w:t>
      </w:r>
      <w:r>
        <w:rPr>
          <w:highlight w:val="none"/>
        </w:rPr>
        <w:tab/>
      </w:r>
      <w:r>
        <w:rPr>
          <w:highlight w:val="none"/>
        </w:rPr>
        <w:fldChar w:fldCharType="begin"/>
      </w:r>
      <w:r>
        <w:rPr>
          <w:highlight w:val="none"/>
        </w:rPr>
        <w:instrText xml:space="preserve"> PAGEREF _Toc32076 \h </w:instrText>
      </w:r>
      <w:r>
        <w:rPr>
          <w:highlight w:val="none"/>
        </w:rPr>
        <w:fldChar w:fldCharType="separate"/>
      </w:r>
      <w:r>
        <w:rPr>
          <w:highlight w:val="none"/>
        </w:rPr>
        <w:t>52</w:t>
      </w:r>
      <w:r>
        <w:rPr>
          <w:highlight w:val="none"/>
        </w:rPr>
        <w:fldChar w:fldCharType="end"/>
      </w:r>
      <w:r>
        <w:rPr>
          <w:rFonts w:ascii="宋体" w:hAnsi="宋体" w:cs="宋体"/>
          <w:highlight w:val="none"/>
        </w:rPr>
        <w:fldChar w:fldCharType="end"/>
      </w:r>
    </w:p>
    <w:p w14:paraId="7B0F9034">
      <w:pPr>
        <w:pStyle w:val="17"/>
        <w:tabs>
          <w:tab w:val="right" w:leader="dot" w:pos="9434"/>
        </w:tabs>
        <w:ind w:firstLine="420" w:firstLineChars="200"/>
        <w:rPr>
          <w:highlight w:val="none"/>
        </w:rPr>
      </w:pPr>
      <w:r>
        <w:rPr>
          <w:rFonts w:ascii="宋体" w:hAnsi="宋体" w:cs="宋体"/>
          <w:highlight w:val="none"/>
        </w:rPr>
        <w:fldChar w:fldCharType="begin"/>
      </w:r>
      <w:r>
        <w:rPr>
          <w:rFonts w:ascii="宋体" w:hAnsi="宋体" w:cs="宋体"/>
          <w:highlight w:val="none"/>
        </w:rPr>
        <w:instrText xml:space="preserve"> HYPERLINK \l _Toc3772 </w:instrText>
      </w:r>
      <w:r>
        <w:rPr>
          <w:rFonts w:ascii="宋体" w:hAnsi="宋体" w:cs="宋体"/>
          <w:highlight w:val="none"/>
        </w:rPr>
        <w:fldChar w:fldCharType="separate"/>
      </w:r>
      <w:r>
        <w:rPr>
          <w:rFonts w:hint="eastAsia" w:ascii="黑体" w:hAnsi="黑体" w:eastAsia="黑体"/>
          <w:bCs/>
          <w:kern w:val="44"/>
          <w:szCs w:val="32"/>
          <w:highlight w:val="none"/>
        </w:rPr>
        <w:t>环保、文明施工及安全质量承诺书</w:t>
      </w:r>
      <w:r>
        <w:rPr>
          <w:highlight w:val="none"/>
        </w:rPr>
        <w:tab/>
      </w:r>
      <w:r>
        <w:rPr>
          <w:highlight w:val="none"/>
        </w:rPr>
        <w:fldChar w:fldCharType="begin"/>
      </w:r>
      <w:r>
        <w:rPr>
          <w:highlight w:val="none"/>
        </w:rPr>
        <w:instrText xml:space="preserve"> PAGEREF _Toc3772 \h </w:instrText>
      </w:r>
      <w:r>
        <w:rPr>
          <w:highlight w:val="none"/>
        </w:rPr>
        <w:fldChar w:fldCharType="separate"/>
      </w:r>
      <w:r>
        <w:rPr>
          <w:highlight w:val="none"/>
        </w:rPr>
        <w:t>62</w:t>
      </w:r>
      <w:r>
        <w:rPr>
          <w:highlight w:val="none"/>
        </w:rPr>
        <w:fldChar w:fldCharType="end"/>
      </w:r>
      <w:r>
        <w:rPr>
          <w:rFonts w:ascii="宋体" w:hAnsi="宋体" w:cs="宋体"/>
          <w:highlight w:val="none"/>
        </w:rPr>
        <w:fldChar w:fldCharType="end"/>
      </w:r>
    </w:p>
    <w:p w14:paraId="3561BD0E">
      <w:pPr>
        <w:pStyle w:val="17"/>
        <w:tabs>
          <w:tab w:val="right" w:leader="dot" w:pos="9434"/>
        </w:tabs>
        <w:ind w:firstLine="420" w:firstLineChars="200"/>
        <w:rPr>
          <w:highlight w:val="none"/>
        </w:rPr>
      </w:pPr>
      <w:r>
        <w:rPr>
          <w:rFonts w:ascii="宋体" w:hAnsi="宋体" w:cs="宋体"/>
          <w:highlight w:val="none"/>
        </w:rPr>
        <w:fldChar w:fldCharType="begin"/>
      </w:r>
      <w:r>
        <w:rPr>
          <w:rFonts w:ascii="宋体" w:hAnsi="宋体" w:cs="宋体"/>
          <w:highlight w:val="none"/>
        </w:rPr>
        <w:instrText xml:space="preserve"> HYPERLINK \l _Toc32392 </w:instrText>
      </w:r>
      <w:r>
        <w:rPr>
          <w:rFonts w:ascii="宋体" w:hAnsi="宋体" w:cs="宋体"/>
          <w:highlight w:val="none"/>
        </w:rPr>
        <w:fldChar w:fldCharType="separate"/>
      </w:r>
      <w:r>
        <w:rPr>
          <w:rFonts w:hint="eastAsia" w:ascii="黑体" w:hAnsi="黑体" w:eastAsia="黑体"/>
          <w:bCs/>
          <w:kern w:val="44"/>
          <w:szCs w:val="32"/>
          <w:highlight w:val="none"/>
        </w:rPr>
        <w:t>农民工合法权益保障承诺书</w:t>
      </w:r>
      <w:r>
        <w:rPr>
          <w:highlight w:val="none"/>
        </w:rPr>
        <w:tab/>
      </w:r>
      <w:r>
        <w:rPr>
          <w:highlight w:val="none"/>
        </w:rPr>
        <w:fldChar w:fldCharType="begin"/>
      </w:r>
      <w:r>
        <w:rPr>
          <w:highlight w:val="none"/>
        </w:rPr>
        <w:instrText xml:space="preserve"> PAGEREF _Toc32392 \h </w:instrText>
      </w:r>
      <w:r>
        <w:rPr>
          <w:highlight w:val="none"/>
        </w:rPr>
        <w:fldChar w:fldCharType="separate"/>
      </w:r>
      <w:r>
        <w:rPr>
          <w:highlight w:val="none"/>
        </w:rPr>
        <w:t>63</w:t>
      </w:r>
      <w:r>
        <w:rPr>
          <w:highlight w:val="none"/>
        </w:rPr>
        <w:fldChar w:fldCharType="end"/>
      </w:r>
      <w:r>
        <w:rPr>
          <w:rFonts w:ascii="宋体" w:hAnsi="宋体" w:cs="宋体"/>
          <w:highlight w:val="none"/>
        </w:rPr>
        <w:fldChar w:fldCharType="end"/>
      </w:r>
    </w:p>
    <w:p w14:paraId="7A741A19">
      <w:pPr>
        <w:pStyle w:val="17"/>
        <w:tabs>
          <w:tab w:val="right" w:leader="dot" w:pos="9434"/>
        </w:tabs>
        <w:ind w:firstLine="420" w:firstLineChars="200"/>
        <w:rPr>
          <w:highlight w:val="none"/>
        </w:rPr>
      </w:pPr>
      <w:r>
        <w:rPr>
          <w:rFonts w:ascii="宋体" w:hAnsi="宋体" w:cs="宋体"/>
          <w:highlight w:val="none"/>
        </w:rPr>
        <w:fldChar w:fldCharType="begin"/>
      </w:r>
      <w:r>
        <w:rPr>
          <w:rFonts w:ascii="宋体" w:hAnsi="宋体" w:cs="宋体"/>
          <w:highlight w:val="none"/>
        </w:rPr>
        <w:instrText xml:space="preserve"> HYPERLINK \l _Toc1008 </w:instrText>
      </w:r>
      <w:r>
        <w:rPr>
          <w:rFonts w:ascii="宋体" w:hAnsi="宋体" w:cs="宋体"/>
          <w:highlight w:val="none"/>
        </w:rPr>
        <w:fldChar w:fldCharType="separate"/>
      </w:r>
      <w:r>
        <w:rPr>
          <w:rFonts w:hint="eastAsia" w:ascii="黑体" w:hAnsi="黑体" w:eastAsia="黑体"/>
          <w:bCs/>
          <w:kern w:val="44"/>
          <w:szCs w:val="32"/>
          <w:highlight w:val="none"/>
        </w:rPr>
        <w:t>工程质量保修书</w:t>
      </w:r>
      <w:r>
        <w:rPr>
          <w:highlight w:val="none"/>
        </w:rPr>
        <w:tab/>
      </w:r>
      <w:r>
        <w:rPr>
          <w:highlight w:val="none"/>
        </w:rPr>
        <w:fldChar w:fldCharType="begin"/>
      </w:r>
      <w:r>
        <w:rPr>
          <w:highlight w:val="none"/>
        </w:rPr>
        <w:instrText xml:space="preserve"> PAGEREF _Toc1008 \h </w:instrText>
      </w:r>
      <w:r>
        <w:rPr>
          <w:highlight w:val="none"/>
        </w:rPr>
        <w:fldChar w:fldCharType="separate"/>
      </w:r>
      <w:r>
        <w:rPr>
          <w:highlight w:val="none"/>
        </w:rPr>
        <w:t>64</w:t>
      </w:r>
      <w:r>
        <w:rPr>
          <w:highlight w:val="none"/>
        </w:rPr>
        <w:fldChar w:fldCharType="end"/>
      </w:r>
      <w:r>
        <w:rPr>
          <w:rFonts w:ascii="宋体" w:hAnsi="宋体" w:cs="宋体"/>
          <w:highlight w:val="none"/>
        </w:rPr>
        <w:fldChar w:fldCharType="end"/>
      </w:r>
    </w:p>
    <w:p w14:paraId="6087F5C0">
      <w:pPr>
        <w:rPr>
          <w:rFonts w:ascii="宋体" w:hAnsi="宋体" w:cs="宋体"/>
          <w:b/>
          <w:sz w:val="26"/>
          <w:highlight w:val="none"/>
        </w:rPr>
      </w:pPr>
      <w:r>
        <w:rPr>
          <w:rFonts w:ascii="宋体" w:hAnsi="宋体" w:cs="宋体"/>
          <w:highlight w:val="none"/>
        </w:rPr>
        <w:fldChar w:fldCharType="end"/>
      </w:r>
    </w:p>
    <w:p w14:paraId="3E88BC18">
      <w:pPr>
        <w:pStyle w:val="2"/>
        <w:spacing w:before="0" w:after="0" w:line="360" w:lineRule="auto"/>
        <w:jc w:val="center"/>
        <w:rPr>
          <w:rFonts w:hint="eastAsia" w:ascii="宋体" w:hAnsi="宋体" w:eastAsia="宋体" w:cs="宋体"/>
          <w:highlight w:val="none"/>
          <w:lang w:val="en-US" w:eastAsia="zh-CN"/>
        </w:rPr>
        <w:sectPr>
          <w:headerReference r:id="rId3" w:type="default"/>
          <w:pgSz w:w="11906" w:h="16838"/>
          <w:pgMar w:top="1213" w:right="1236" w:bottom="1213" w:left="1236" w:header="851" w:footer="992" w:gutter="0"/>
          <w:cols w:space="0" w:num="1"/>
          <w:docGrid w:type="lines" w:linePitch="312" w:charSpace="0"/>
        </w:sectPr>
      </w:pPr>
      <w:bookmarkStart w:id="0" w:name="_Toc29829"/>
      <w:bookmarkStart w:id="1" w:name="_Toc28511"/>
      <w:r>
        <w:rPr>
          <w:rFonts w:hint="eastAsia" w:ascii="宋体" w:hAnsi="宋体" w:cs="宋体"/>
          <w:highlight w:val="none"/>
          <w:lang w:val="en-US" w:eastAsia="zh-CN"/>
        </w:rPr>
        <w:t>.</w:t>
      </w:r>
    </w:p>
    <w:p w14:paraId="57FEF107">
      <w:pPr>
        <w:pStyle w:val="2"/>
        <w:spacing w:before="0" w:after="0" w:line="360" w:lineRule="auto"/>
        <w:jc w:val="center"/>
        <w:rPr>
          <w:rFonts w:ascii="宋体" w:hAnsi="宋体" w:cs="宋体"/>
          <w:highlight w:val="none"/>
        </w:rPr>
      </w:pPr>
      <w:bookmarkStart w:id="2" w:name="_Toc26625"/>
      <w:bookmarkStart w:id="3" w:name="_Toc30798"/>
      <w:r>
        <w:rPr>
          <w:rFonts w:hint="eastAsia" w:ascii="宋体" w:hAnsi="宋体" w:cs="宋体"/>
          <w:highlight w:val="none"/>
        </w:rPr>
        <w:t>第一部分 合同协议书</w:t>
      </w:r>
      <w:bookmarkEnd w:id="0"/>
      <w:bookmarkEnd w:id="1"/>
      <w:bookmarkEnd w:id="2"/>
      <w:bookmarkEnd w:id="3"/>
    </w:p>
    <w:p w14:paraId="74A0164A">
      <w:pPr>
        <w:spacing w:line="360" w:lineRule="auto"/>
        <w:ind w:firstLine="480" w:firstLineChars="200"/>
        <w:rPr>
          <w:rFonts w:ascii="宋体" w:hAnsi="宋体" w:cs="宋体"/>
          <w:sz w:val="24"/>
          <w:highlight w:val="none"/>
        </w:rPr>
      </w:pPr>
    </w:p>
    <w:p w14:paraId="14ED3C23">
      <w:pPr>
        <w:ind w:firstLine="420" w:firstLineChars="200"/>
        <w:rPr>
          <w:rFonts w:ascii="宋体" w:hAnsi="宋体" w:cs="宋体"/>
          <w:szCs w:val="21"/>
          <w:highlight w:val="none"/>
          <w:u w:val="single"/>
        </w:rPr>
      </w:pPr>
      <w:bookmarkStart w:id="4" w:name="_Hlk20234409"/>
      <w:r>
        <w:rPr>
          <w:rFonts w:hint="eastAsia" w:ascii="宋体" w:hAnsi="宋体" w:cs="宋体"/>
          <w:szCs w:val="21"/>
          <w:highlight w:val="none"/>
        </w:rPr>
        <w:t>甲方</w:t>
      </w:r>
      <w:r>
        <w:rPr>
          <w:rFonts w:hint="eastAsia" w:ascii="宋体" w:hAnsi="宋体" w:cs="宋体"/>
          <w:szCs w:val="21"/>
          <w:highlight w:val="none"/>
          <w:lang w:eastAsia="zh-CN"/>
        </w:rPr>
        <w:t>（</w:t>
      </w:r>
      <w:r>
        <w:rPr>
          <w:rFonts w:hint="eastAsia" w:ascii="宋体" w:hAnsi="宋体" w:cs="宋体"/>
          <w:szCs w:val="21"/>
          <w:highlight w:val="none"/>
          <w:lang w:val="en-US" w:eastAsia="zh-CN"/>
        </w:rPr>
        <w:t>全称</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u w:val="single"/>
        </w:rPr>
        <w:t xml:space="preserve">广州智都新能源有限公司 </w:t>
      </w:r>
    </w:p>
    <w:p w14:paraId="6A21F19F">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乙方</w:t>
      </w:r>
      <w:r>
        <w:rPr>
          <w:rFonts w:hint="eastAsia" w:ascii="宋体" w:hAnsi="宋体" w:cs="宋体"/>
          <w:szCs w:val="21"/>
          <w:highlight w:val="none"/>
          <w:lang w:eastAsia="zh-CN"/>
        </w:rPr>
        <w:t>（</w:t>
      </w:r>
      <w:r>
        <w:rPr>
          <w:rFonts w:hint="eastAsia" w:ascii="宋体" w:hAnsi="宋体" w:cs="宋体"/>
          <w:szCs w:val="21"/>
          <w:highlight w:val="none"/>
          <w:lang w:val="en-US" w:eastAsia="zh-CN"/>
        </w:rPr>
        <w:t>全称</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2AEB2FAB">
      <w:pPr>
        <w:spacing w:line="360" w:lineRule="auto"/>
        <w:ind w:firstLine="420" w:firstLineChars="200"/>
        <w:rPr>
          <w:rFonts w:ascii="宋体" w:hAnsi="宋体" w:cs="宋体"/>
          <w:szCs w:val="21"/>
          <w:highlight w:val="none"/>
        </w:rPr>
      </w:pPr>
      <w:r>
        <w:rPr>
          <w:rFonts w:hint="eastAsia" w:ascii="宋体" w:hAnsi="宋体" w:cs="宋体"/>
          <w:szCs w:val="21"/>
          <w:highlight w:val="none"/>
        </w:rPr>
        <w:t>依照《中华人民共和国民法典》、《中华人民共和国建筑法》</w:t>
      </w:r>
      <w:r>
        <w:rPr>
          <w:rFonts w:hint="eastAsia" w:ascii="宋体" w:hAnsi="宋体" w:cs="宋体"/>
          <w:szCs w:val="21"/>
          <w:highlight w:val="none"/>
          <w:lang w:eastAsia="zh-CN"/>
        </w:rPr>
        <w:t>、《</w:t>
      </w:r>
      <w:r>
        <w:rPr>
          <w:rFonts w:hint="eastAsia" w:ascii="宋体" w:hAnsi="宋体" w:cs="宋体"/>
          <w:szCs w:val="21"/>
          <w:highlight w:val="none"/>
          <w:lang w:val="en-US" w:eastAsia="zh-CN"/>
        </w:rPr>
        <w:t>中华人民共和国招</w:t>
      </w:r>
      <w:r>
        <w:rPr>
          <w:rFonts w:hint="eastAsia" w:ascii="宋体" w:hAnsi="宋体" w:cs="宋体"/>
          <w:szCs w:val="21"/>
          <w:highlight w:val="none"/>
          <w:lang w:val="en-US" w:eastAsia="zh-CN"/>
        </w:rPr>
        <w:t>标</w:t>
      </w:r>
      <w:r>
        <w:rPr>
          <w:rFonts w:hint="eastAsia" w:ascii="宋体" w:hAnsi="宋体" w:cs="宋体"/>
          <w:szCs w:val="21"/>
          <w:highlight w:val="none"/>
          <w:lang w:val="en-US" w:eastAsia="zh-CN"/>
        </w:rPr>
        <w:t>投标法</w:t>
      </w:r>
      <w:r>
        <w:rPr>
          <w:rFonts w:hint="eastAsia" w:ascii="宋体" w:hAnsi="宋体" w:cs="宋体"/>
          <w:szCs w:val="21"/>
          <w:highlight w:val="none"/>
          <w:lang w:eastAsia="zh-CN"/>
        </w:rPr>
        <w:t>》</w:t>
      </w:r>
      <w:r>
        <w:rPr>
          <w:rFonts w:hint="eastAsia" w:ascii="宋体" w:hAnsi="宋体" w:cs="宋体"/>
          <w:szCs w:val="21"/>
          <w:highlight w:val="none"/>
        </w:rPr>
        <w:t>及相关法律、行政法规，遵循平等、自愿、公平和诚信原则，合同双方就</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 xml:space="preserve">分布式光伏发电项目 </w:t>
      </w:r>
      <w:r>
        <w:rPr>
          <w:rFonts w:hint="eastAsia" w:ascii="宋体" w:hAnsi="宋体" w:cs="宋体"/>
          <w:szCs w:val="21"/>
          <w:highlight w:val="none"/>
        </w:rPr>
        <w:t>EPC工程总承包事宜经协商一致，订立本合同。</w:t>
      </w:r>
    </w:p>
    <w:p w14:paraId="6E6F5C95">
      <w:pPr>
        <w:pStyle w:val="3"/>
        <w:spacing w:before="0" w:after="0" w:line="360" w:lineRule="auto"/>
        <w:rPr>
          <w:rFonts w:ascii="宋体" w:hAnsi="宋体" w:eastAsia="宋体" w:cs="宋体"/>
          <w:sz w:val="21"/>
          <w:szCs w:val="21"/>
          <w:highlight w:val="none"/>
        </w:rPr>
      </w:pPr>
      <w:bookmarkStart w:id="5" w:name="_Toc16197"/>
      <w:bookmarkStart w:id="6" w:name="_Toc16200"/>
      <w:bookmarkStart w:id="7" w:name="_Toc9968"/>
      <w:bookmarkStart w:id="8" w:name="_Toc25659"/>
      <w:bookmarkStart w:id="9" w:name="_Toc130486577"/>
      <w:r>
        <w:rPr>
          <w:rFonts w:hint="eastAsia" w:ascii="宋体" w:hAnsi="宋体" w:eastAsia="宋体" w:cs="宋体"/>
          <w:sz w:val="21"/>
          <w:szCs w:val="21"/>
          <w:highlight w:val="none"/>
        </w:rPr>
        <w:t>1、工程概况</w:t>
      </w:r>
      <w:bookmarkEnd w:id="5"/>
      <w:bookmarkEnd w:id="6"/>
      <w:bookmarkEnd w:id="7"/>
      <w:bookmarkEnd w:id="8"/>
      <w:bookmarkEnd w:id="9"/>
    </w:p>
    <w:p w14:paraId="2D51347B">
      <w:pPr>
        <w:spacing w:line="360" w:lineRule="auto"/>
        <w:ind w:left="210" w:leftChars="100" w:firstLine="210" w:firstLineChars="100"/>
        <w:rPr>
          <w:rFonts w:ascii="宋体" w:hAnsi="宋体" w:cs="宋体"/>
          <w:szCs w:val="21"/>
          <w:highlight w:val="none"/>
          <w:u w:val="single"/>
        </w:rPr>
      </w:pPr>
      <w:bookmarkStart w:id="10" w:name="_Hlk20233629"/>
      <w:r>
        <w:rPr>
          <w:rFonts w:hint="eastAsia" w:ascii="宋体" w:hAnsi="宋体" w:cs="宋体"/>
          <w:szCs w:val="21"/>
          <w:highlight w:val="none"/>
        </w:rPr>
        <w:t>项目工程</w:t>
      </w:r>
      <w:bookmarkEnd w:id="10"/>
      <w:r>
        <w:rPr>
          <w:rFonts w:hint="eastAsia" w:ascii="宋体" w:hAnsi="宋体" w:cs="宋体"/>
          <w:szCs w:val="21"/>
          <w:highlight w:val="none"/>
        </w:rPr>
        <w:t>名称：</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rPr>
        <w:t>（以下简称“项目”）</w:t>
      </w:r>
    </w:p>
    <w:p w14:paraId="4B1678F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工程详细地址：</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3AA1D6DD">
      <w:pPr>
        <w:spacing w:line="360" w:lineRule="auto"/>
        <w:ind w:firstLine="420" w:firstLineChars="200"/>
        <w:rPr>
          <w:rFonts w:hint="default"/>
          <w:highlight w:val="none"/>
          <w:lang w:val="en-US" w:eastAsia="zh-CN"/>
        </w:rPr>
      </w:pPr>
      <w:r>
        <w:rPr>
          <w:rFonts w:hint="eastAsia" w:ascii="宋体" w:hAnsi="宋体" w:cs="宋体"/>
          <w:szCs w:val="21"/>
          <w:highlight w:val="none"/>
        </w:rPr>
        <w:t>装机容量：本工程装机容量【</w:t>
      </w:r>
      <w:r>
        <w:rPr>
          <w:rFonts w:ascii="宋体" w:hAnsi="宋体" w:cs="宋体"/>
          <w:szCs w:val="21"/>
          <w:highlight w:val="none"/>
        </w:rPr>
        <w:t xml:space="preserve">         </w:t>
      </w:r>
      <w:r>
        <w:rPr>
          <w:rFonts w:hint="eastAsia" w:ascii="宋体" w:hAnsi="宋体" w:cs="宋体"/>
          <w:szCs w:val="21"/>
          <w:highlight w:val="none"/>
        </w:rPr>
        <w:t>】W，最终以实际装机容量结算。</w:t>
      </w:r>
    </w:p>
    <w:p w14:paraId="6315ED93">
      <w:pPr>
        <w:pStyle w:val="3"/>
        <w:spacing w:before="0" w:after="0" w:line="360" w:lineRule="auto"/>
        <w:rPr>
          <w:rFonts w:ascii="宋体" w:hAnsi="宋体" w:eastAsia="宋体" w:cs="宋体"/>
          <w:sz w:val="21"/>
          <w:szCs w:val="21"/>
          <w:highlight w:val="none"/>
        </w:rPr>
      </w:pPr>
      <w:bookmarkStart w:id="11" w:name="_Toc25645"/>
      <w:bookmarkStart w:id="12" w:name="_Toc32610"/>
      <w:bookmarkStart w:id="13" w:name="_Toc25119"/>
      <w:bookmarkStart w:id="14" w:name="_Toc130486578"/>
      <w:bookmarkStart w:id="15" w:name="_Toc3814"/>
      <w:r>
        <w:rPr>
          <w:rFonts w:hint="eastAsia" w:ascii="宋体" w:hAnsi="宋体" w:eastAsia="宋体" w:cs="宋体"/>
          <w:sz w:val="21"/>
          <w:szCs w:val="21"/>
          <w:highlight w:val="none"/>
        </w:rPr>
        <w:t>2、合同工期</w:t>
      </w:r>
      <w:bookmarkEnd w:id="11"/>
      <w:bookmarkEnd w:id="12"/>
      <w:bookmarkEnd w:id="13"/>
      <w:bookmarkEnd w:id="14"/>
      <w:bookmarkEnd w:id="15"/>
    </w:p>
    <w:p w14:paraId="40E5ADB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2.1计划开工日期：项目工程计划于【】年【】月【】日开工，具体以甲方批准的《开工令》所载日期为准；</w:t>
      </w:r>
    </w:p>
    <w:p w14:paraId="49483C19">
      <w:pPr>
        <w:spacing w:line="360" w:lineRule="auto"/>
        <w:ind w:firstLine="420" w:firstLineChars="200"/>
        <w:rPr>
          <w:rFonts w:ascii="宋体" w:hAnsi="宋体" w:cs="宋体"/>
          <w:bCs/>
          <w:szCs w:val="21"/>
          <w:highlight w:val="none"/>
        </w:rPr>
      </w:pPr>
      <w:bookmarkStart w:id="16" w:name="_Hlk19524700"/>
      <w:r>
        <w:rPr>
          <w:rFonts w:hint="eastAsia" w:ascii="宋体" w:hAnsi="宋体" w:cs="宋体"/>
          <w:bCs/>
          <w:szCs w:val="21"/>
          <w:highlight w:val="none"/>
        </w:rPr>
        <w:t>2.2计划竣工日期：项目工程计划于【】年【】月【】日完成竣工验收；</w:t>
      </w:r>
    </w:p>
    <w:p w14:paraId="09ABE9A0">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2.3工程总日历天数：【】天，工期总日历天数与根据前述计划开竣工日期计算的工期天数不一致的，以工期总日历天数为准。</w:t>
      </w:r>
      <w:r>
        <w:rPr>
          <w:rFonts w:hint="eastAsia" w:ascii="宋体" w:hAnsi="宋体" w:cs="宋体"/>
          <w:bCs/>
          <w:szCs w:val="21"/>
          <w:highlight w:val="none"/>
          <w:lang w:val="en-US" w:eastAsia="zh-CN"/>
        </w:rPr>
        <w:t>若本合同签订后，经双方确认的项目进度计划文件中工期缩短的，则以最新确认的工期为准。</w:t>
      </w:r>
    </w:p>
    <w:bookmarkEnd w:id="16"/>
    <w:p w14:paraId="0AA6827F">
      <w:pPr>
        <w:pStyle w:val="3"/>
        <w:spacing w:before="0" w:after="0" w:line="360" w:lineRule="auto"/>
        <w:rPr>
          <w:rFonts w:ascii="宋体" w:hAnsi="宋体" w:eastAsia="宋体" w:cs="宋体"/>
          <w:sz w:val="21"/>
          <w:szCs w:val="21"/>
          <w:highlight w:val="none"/>
        </w:rPr>
      </w:pPr>
      <w:bookmarkStart w:id="17" w:name="_Toc17545"/>
      <w:bookmarkStart w:id="18" w:name="_Toc16526"/>
      <w:bookmarkStart w:id="19" w:name="_Toc130486579"/>
      <w:bookmarkStart w:id="20" w:name="_Toc961"/>
      <w:bookmarkStart w:id="21" w:name="_Toc24525"/>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签约合同价</w:t>
      </w:r>
      <w:bookmarkEnd w:id="17"/>
      <w:bookmarkEnd w:id="18"/>
      <w:bookmarkEnd w:id="19"/>
      <w:bookmarkEnd w:id="20"/>
      <w:bookmarkEnd w:id="21"/>
    </w:p>
    <w:p w14:paraId="20160591">
      <w:pPr>
        <w:spacing w:line="360" w:lineRule="auto"/>
        <w:ind w:firstLine="210" w:firstLineChars="100"/>
        <w:rPr>
          <w:rFonts w:ascii="宋体" w:hAnsi="宋体" w:cs="宋体"/>
          <w:szCs w:val="21"/>
          <w:highlight w:val="none"/>
        </w:rPr>
      </w:pPr>
      <w:r>
        <w:rPr>
          <w:rFonts w:hint="eastAsia" w:ascii="宋体" w:hAnsi="宋体" w:cs="宋体"/>
          <w:szCs w:val="21"/>
          <w:highlight w:val="none"/>
        </w:rPr>
        <w:t>3.1容量、计价与总价</w:t>
      </w:r>
    </w:p>
    <w:p w14:paraId="1F1322AC">
      <w:pPr>
        <w:spacing w:line="360" w:lineRule="auto"/>
        <w:ind w:firstLine="210" w:firstLineChars="100"/>
        <w:rPr>
          <w:rFonts w:ascii="宋体" w:hAnsi="宋体" w:cs="宋体"/>
          <w:szCs w:val="21"/>
          <w:highlight w:val="none"/>
        </w:rPr>
      </w:pPr>
      <w:r>
        <w:rPr>
          <w:rFonts w:hint="eastAsia" w:ascii="宋体" w:hAnsi="宋体" w:cs="宋体"/>
          <w:szCs w:val="21"/>
          <w:highlight w:val="none"/>
        </w:rPr>
        <w:t>（1）本工程预计装机容量【</w:t>
      </w:r>
      <w:r>
        <w:rPr>
          <w:rFonts w:ascii="宋体" w:hAnsi="宋体" w:cs="宋体"/>
          <w:szCs w:val="21"/>
          <w:highlight w:val="none"/>
        </w:rPr>
        <w:t xml:space="preserve">  </w:t>
      </w:r>
      <w:r>
        <w:rPr>
          <w:rFonts w:hint="eastAsia" w:ascii="宋体" w:hAnsi="宋体" w:cs="宋体"/>
          <w:szCs w:val="21"/>
          <w:highlight w:val="none"/>
        </w:rPr>
        <w:t>】W;</w:t>
      </w:r>
    </w:p>
    <w:p w14:paraId="75ACBED9">
      <w:pPr>
        <w:spacing w:line="360" w:lineRule="auto"/>
        <w:ind w:firstLine="210" w:firstLineChars="100"/>
        <w:rPr>
          <w:rFonts w:ascii="宋体" w:hAnsi="宋体" w:cs="宋体"/>
          <w:bCs/>
          <w:szCs w:val="21"/>
          <w:highlight w:val="none"/>
        </w:rPr>
      </w:pPr>
      <w:r>
        <w:rPr>
          <w:rFonts w:hint="eastAsia" w:ascii="宋体" w:hAnsi="宋体" w:cs="宋体"/>
          <w:bCs/>
          <w:szCs w:val="21"/>
          <w:highlight w:val="none"/>
        </w:rPr>
        <w:t>（2）合同结算价格计算公式为：</w:t>
      </w:r>
    </w:p>
    <w:p w14:paraId="0AADC7AD">
      <w:pPr>
        <w:spacing w:line="360" w:lineRule="auto"/>
        <w:ind w:firstLine="210" w:firstLineChars="100"/>
        <w:rPr>
          <w:rFonts w:ascii="宋体" w:hAnsi="宋体" w:cs="宋体" w:eastAsiaTheme="minorEastAsia"/>
          <w:bCs/>
          <w:i/>
          <w:szCs w:val="21"/>
          <w:highlight w:val="none"/>
        </w:rPr>
      </w:pPr>
      <m:oMathPara>
        <m:oMath>
          <m:r>
            <m:rPr/>
            <w:rPr>
              <w:rFonts w:hint="eastAsia" w:ascii="Cambria Math" w:hAnsi="Cambria Math" w:cs="宋体" w:eastAsiaTheme="minorEastAsia"/>
              <w:szCs w:val="21"/>
              <w:highlight w:val="none"/>
            </w:rPr>
            <m:t>合同结算价格</m:t>
          </m:r>
          <m:r>
            <m:rPr/>
            <w:rPr>
              <w:rFonts w:ascii="Cambria Math" w:hAnsi="Cambria Math" w:cs="宋体" w:eastAsiaTheme="minorEastAsia"/>
              <w:szCs w:val="21"/>
              <w:highlight w:val="none"/>
            </w:rPr>
            <m:t>=</m:t>
          </m:r>
          <m:r>
            <m:rPr/>
            <w:rPr>
              <w:rFonts w:hint="eastAsia" w:ascii="Cambria Math" w:hAnsi="Cambria Math" w:cs="宋体" w:eastAsiaTheme="minorEastAsia"/>
              <w:szCs w:val="21"/>
              <w:highlight w:val="none"/>
            </w:rPr>
            <m:t>实际装机容量</m:t>
          </m:r>
          <m:r>
            <m:rPr/>
            <w:rPr>
              <w:rFonts w:ascii="Cambria Math" w:hAnsi="Cambria Math" w:cs="宋体" w:eastAsiaTheme="minorEastAsia"/>
              <w:szCs w:val="21"/>
              <w:highlight w:val="none"/>
            </w:rPr>
            <m:t>×</m:t>
          </m:r>
          <m:r>
            <m:rPr/>
            <w:rPr>
              <w:rFonts w:hint="eastAsia" w:ascii="Cambria Math" w:hAnsi="Cambria Math" w:cs="宋体" w:eastAsiaTheme="minorEastAsia"/>
              <w:szCs w:val="21"/>
              <w:highlight w:val="none"/>
            </w:rPr>
            <m:t>含税固定单位瓦单价</m:t>
          </m:r>
        </m:oMath>
      </m:oMathPara>
    </w:p>
    <w:p w14:paraId="3C2DB48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固定单位瓦（W）单价为【￥</w:t>
      </w:r>
      <w:r>
        <w:rPr>
          <w:rFonts w:ascii="宋体" w:hAnsi="宋体" w:cs="宋体"/>
          <w:bCs/>
          <w:szCs w:val="21"/>
          <w:highlight w:val="none"/>
        </w:rPr>
        <w:t xml:space="preserve">  </w:t>
      </w:r>
      <w:r>
        <w:rPr>
          <w:rFonts w:hint="eastAsia" w:ascii="宋体" w:hAnsi="宋体" w:cs="宋体"/>
          <w:bCs/>
          <w:szCs w:val="21"/>
          <w:highlight w:val="none"/>
        </w:rPr>
        <w:t>】元/W（含税价），EPC合同总价为【￥</w:t>
      </w:r>
      <w:r>
        <w:rPr>
          <w:rFonts w:ascii="宋体" w:hAnsi="宋体" w:cs="宋体"/>
          <w:bCs/>
          <w:szCs w:val="21"/>
          <w:highlight w:val="none"/>
        </w:rPr>
        <w:t xml:space="preserve">        </w:t>
      </w:r>
      <w:r>
        <w:rPr>
          <w:rFonts w:hint="eastAsia" w:ascii="宋体" w:hAnsi="宋体" w:cs="宋体"/>
          <w:bCs/>
          <w:szCs w:val="21"/>
          <w:highlight w:val="none"/>
        </w:rPr>
        <w:t>】（含税价）（大写：人民币【】）。增值税税率【9%】，不含税金额:【￥</w:t>
      </w:r>
      <w:r>
        <w:rPr>
          <w:rFonts w:ascii="宋体" w:hAnsi="宋体" w:cs="宋体"/>
          <w:bCs/>
          <w:szCs w:val="21"/>
          <w:highlight w:val="none"/>
        </w:rPr>
        <w:t xml:space="preserve">      </w:t>
      </w:r>
      <w:r>
        <w:rPr>
          <w:rFonts w:hint="eastAsia" w:ascii="宋体" w:hAnsi="宋体" w:cs="宋体"/>
          <w:bCs/>
          <w:szCs w:val="21"/>
          <w:highlight w:val="none"/>
        </w:rPr>
        <w:t>】（大写：人民币【】）,税金:【￥</w:t>
      </w:r>
      <w:r>
        <w:rPr>
          <w:rFonts w:ascii="宋体" w:hAnsi="宋体" w:cs="宋体"/>
          <w:bCs/>
          <w:szCs w:val="21"/>
          <w:highlight w:val="none"/>
        </w:rPr>
        <w:t xml:space="preserve">        </w:t>
      </w:r>
      <w:r>
        <w:rPr>
          <w:rFonts w:hint="eastAsia" w:ascii="宋体" w:hAnsi="宋体" w:cs="宋体"/>
          <w:bCs/>
          <w:szCs w:val="21"/>
          <w:highlight w:val="none"/>
        </w:rPr>
        <w:t>】元（大写：人民币【】）。</w:t>
      </w:r>
    </w:p>
    <w:p w14:paraId="05E34A4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因完成本合同工作所产生的税费由乙方自行承担，如税率发生变化，以前款确定的不含税固定单价按照新的税率进行最终结算。</w:t>
      </w:r>
    </w:p>
    <w:p w14:paraId="5C711BDF">
      <w:pPr>
        <w:spacing w:line="360" w:lineRule="auto"/>
        <w:ind w:firstLine="210" w:firstLineChars="100"/>
        <w:rPr>
          <w:rFonts w:ascii="宋体" w:hAnsi="宋体" w:cs="宋体"/>
          <w:szCs w:val="21"/>
          <w:highlight w:val="none"/>
        </w:rPr>
      </w:pPr>
      <w:r>
        <w:rPr>
          <w:rFonts w:hint="eastAsia" w:ascii="宋体" w:hAnsi="宋体" w:cs="宋体"/>
          <w:szCs w:val="21"/>
          <w:highlight w:val="none"/>
        </w:rPr>
        <w:t>3.2价格组成及支付方式：</w:t>
      </w:r>
    </w:p>
    <w:p w14:paraId="7970543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w:t>
      </w:r>
      <w:r>
        <w:rPr>
          <w:rFonts w:hint="eastAsia" w:ascii="宋体" w:hAnsi="宋体" w:cs="宋体"/>
          <w:szCs w:val="21"/>
          <w:highlight w:val="none"/>
        </w:rPr>
        <w:t>合同单价为固定综合单价，该单价固定不变，除非法律或本合同另有约定，综合单价在任何情况下不作调整。</w:t>
      </w:r>
      <w:r>
        <w:rPr>
          <w:rFonts w:hint="eastAsia" w:ascii="宋体" w:hAnsi="宋体" w:cs="宋体"/>
          <w:bCs/>
          <w:szCs w:val="21"/>
          <w:highlight w:val="none"/>
        </w:rPr>
        <w:t>合同单价已包括了乙方为提供总承包范围的服务而应当承担的全部费用，包括但不限于设计、提供货物、材料和设备（含合同约定的设备及当地电网要求的各种材料、备品备件和专用工具）、土建、</w:t>
      </w:r>
      <w:r>
        <w:rPr>
          <w:rFonts w:hint="eastAsia" w:ascii="宋体" w:hAnsi="宋体" w:cs="宋体"/>
          <w:bCs/>
          <w:szCs w:val="21"/>
          <w:highlight w:val="none"/>
          <w:lang w:val="en-US" w:eastAsia="zh-CN"/>
        </w:rPr>
        <w:t>支架</w:t>
      </w:r>
      <w:r>
        <w:rPr>
          <w:rFonts w:hint="eastAsia" w:ascii="宋体" w:hAnsi="宋体" w:cs="宋体"/>
          <w:bCs/>
          <w:szCs w:val="21"/>
          <w:highlight w:val="none"/>
        </w:rPr>
        <w:t>、安装、运输、二次转运、保管、调试、试验、专项验收、保修、办理并网手续，等义务；以及为实施和完成本合同工程和其缺陷修复所必需的其他一切工作、条件和费用，包括但不限于为实施本项目施工前的准备、施工临时设施及施工过程中应由乙方负担的各种措施费、规费、物价上涨引起的价差、税金、风险、保险及政府各部门的收费等一切费用。</w:t>
      </w:r>
    </w:p>
    <w:p w14:paraId="6F6C0AC3">
      <w:pPr>
        <w:spacing w:line="360" w:lineRule="auto"/>
        <w:ind w:firstLine="480" w:firstLineChars="200"/>
        <w:rPr>
          <w:rFonts w:ascii="宋体" w:hAnsi="宋体" w:cs="宋体"/>
          <w:szCs w:val="21"/>
          <w:highlight w:val="none"/>
        </w:rPr>
      </w:pPr>
      <w:r>
        <w:rPr>
          <w:rFonts w:hint="eastAsia" w:ascii="宋体" w:hAnsi="宋体" w:cs="宋体"/>
          <w:sz w:val="24"/>
          <w:highlight w:val="none"/>
        </w:rPr>
        <w:t>（2）</w:t>
      </w:r>
      <w:r>
        <w:rPr>
          <w:rFonts w:hint="eastAsia" w:ascii="宋体" w:hAnsi="宋体" w:cs="宋体"/>
          <w:szCs w:val="21"/>
          <w:highlight w:val="none"/>
        </w:rPr>
        <w:t>甲方实际应付合同总价款</w:t>
      </w:r>
      <w:r>
        <w:rPr>
          <w:rFonts w:hint="eastAsia" w:ascii="宋体" w:hAnsi="宋体" w:cs="宋体"/>
          <w:bCs/>
          <w:szCs w:val="21"/>
          <w:highlight w:val="none"/>
        </w:rPr>
        <w:t>以上述计算公式之计算结果为准进行最终结算。</w:t>
      </w:r>
    </w:p>
    <w:p w14:paraId="7CF6532A">
      <w:pPr>
        <w:spacing w:line="360" w:lineRule="auto"/>
        <w:ind w:firstLine="480" w:firstLineChars="200"/>
        <w:rPr>
          <w:rFonts w:ascii="宋体" w:hAnsi="宋体" w:cs="宋体"/>
          <w:szCs w:val="21"/>
          <w:highlight w:val="none"/>
        </w:rPr>
      </w:pPr>
      <w:r>
        <w:rPr>
          <w:rFonts w:hint="eastAsia" w:ascii="宋体" w:hAnsi="宋体" w:cs="宋体"/>
          <w:sz w:val="24"/>
          <w:highlight w:val="none"/>
        </w:rPr>
        <w:t>（3）</w:t>
      </w:r>
      <w:r>
        <w:rPr>
          <w:rFonts w:hint="eastAsia" w:ascii="宋体" w:hAnsi="宋体" w:cs="宋体"/>
          <w:szCs w:val="21"/>
          <w:highlight w:val="none"/>
        </w:rPr>
        <w:t>乙方根据本合同约定履行其义务而发生的各项税费，由乙方自行承担和支付。</w:t>
      </w:r>
    </w:p>
    <w:p w14:paraId="4375CBFE">
      <w:pPr>
        <w:spacing w:line="360" w:lineRule="auto"/>
        <w:ind w:firstLine="480" w:firstLineChars="200"/>
        <w:rPr>
          <w:rFonts w:ascii="宋体" w:hAnsi="宋体" w:cs="宋体"/>
          <w:szCs w:val="21"/>
          <w:highlight w:val="none"/>
        </w:rPr>
      </w:pPr>
      <w:r>
        <w:rPr>
          <w:rFonts w:hint="eastAsia" w:ascii="宋体" w:hAnsi="宋体" w:cs="宋体"/>
          <w:sz w:val="24"/>
          <w:highlight w:val="none"/>
        </w:rPr>
        <w:t>（4）</w:t>
      </w:r>
      <w:r>
        <w:rPr>
          <w:rFonts w:hint="eastAsia" w:ascii="宋体" w:hAnsi="宋体" w:cs="宋体"/>
          <w:bCs/>
          <w:szCs w:val="21"/>
          <w:highlight w:val="none"/>
        </w:rPr>
        <w:t>若非因甲方原因，乙方为提供总承包范围内的服务而支出了本合同未明确约定的费用，该费用由乙方承担。</w:t>
      </w:r>
    </w:p>
    <w:p w14:paraId="2BFF688A">
      <w:pPr>
        <w:spacing w:line="360" w:lineRule="auto"/>
        <w:ind w:firstLine="480" w:firstLineChars="200"/>
        <w:rPr>
          <w:rFonts w:ascii="宋体" w:hAnsi="宋体" w:cs="宋体"/>
          <w:szCs w:val="21"/>
          <w:highlight w:val="none"/>
        </w:rPr>
      </w:pPr>
      <w:r>
        <w:rPr>
          <w:rFonts w:hint="eastAsia" w:ascii="宋体" w:hAnsi="宋体" w:cs="宋体"/>
          <w:sz w:val="24"/>
          <w:highlight w:val="none"/>
        </w:rPr>
        <w:t>（5）</w:t>
      </w:r>
      <w:r>
        <w:rPr>
          <w:rFonts w:hint="eastAsia" w:ascii="宋体" w:hAnsi="宋体" w:cs="宋体"/>
          <w:szCs w:val="21"/>
          <w:highlight w:val="none"/>
        </w:rPr>
        <w:t>本合同价款中包括的风险范围：除法定不可抗力以外的所有风险。风险费用的计算方法：包括但不限于人工、材料、政策或其他方面等已计入合同价。</w:t>
      </w:r>
    </w:p>
    <w:p w14:paraId="1D5D6CF4">
      <w:pPr>
        <w:spacing w:line="360" w:lineRule="auto"/>
        <w:ind w:firstLine="480" w:firstLineChars="200"/>
        <w:rPr>
          <w:rFonts w:ascii="宋体" w:hAnsi="宋体" w:cs="宋体"/>
          <w:szCs w:val="21"/>
          <w:highlight w:val="none"/>
        </w:rPr>
      </w:pPr>
      <w:r>
        <w:rPr>
          <w:rFonts w:hint="eastAsia" w:ascii="宋体" w:hAnsi="宋体" w:cs="宋体"/>
          <w:sz w:val="24"/>
          <w:highlight w:val="none"/>
        </w:rPr>
        <w:t>（6）</w:t>
      </w:r>
      <w:r>
        <w:rPr>
          <w:rFonts w:hint="eastAsia" w:ascii="宋体" w:hAnsi="宋体" w:cs="宋体"/>
          <w:szCs w:val="21"/>
          <w:highlight w:val="none"/>
        </w:rPr>
        <w:t>付款方式为：银行转账方式付款。</w:t>
      </w:r>
    </w:p>
    <w:p w14:paraId="6AD77E82">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（7）</w:t>
      </w:r>
      <w:r>
        <w:rPr>
          <w:rFonts w:hint="eastAsia" w:ascii="宋体" w:hAnsi="宋体" w:cs="宋体"/>
          <w:color w:val="auto"/>
          <w:szCs w:val="21"/>
          <w:highlight w:val="none"/>
        </w:rPr>
        <w:t>乙方收款银行账户信息：</w:t>
      </w:r>
    </w:p>
    <w:p w14:paraId="18FA0E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开户名称： </w:t>
      </w:r>
    </w:p>
    <w:p w14:paraId="7D2DD0F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p>
    <w:p w14:paraId="2EC8268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账    号：</w:t>
      </w:r>
      <w:r>
        <w:rPr>
          <w:rFonts w:ascii="宋体" w:hAnsi="宋体" w:cs="宋体"/>
          <w:color w:val="auto"/>
          <w:szCs w:val="21"/>
          <w:highlight w:val="none"/>
        </w:rPr>
        <w:t xml:space="preserve"> </w:t>
      </w:r>
    </w:p>
    <w:p w14:paraId="4D80A091">
      <w:pPr>
        <w:spacing w:line="360" w:lineRule="auto"/>
        <w:ind w:firstLine="480" w:firstLineChars="200"/>
        <w:rPr>
          <w:rFonts w:ascii="宋体" w:hAnsi="宋体" w:cs="宋体"/>
          <w:szCs w:val="21"/>
          <w:highlight w:val="none"/>
        </w:rPr>
      </w:pPr>
      <w:r>
        <w:rPr>
          <w:rFonts w:hint="eastAsia" w:ascii="宋体" w:hAnsi="宋体" w:cs="宋体"/>
          <w:sz w:val="24"/>
          <w:highlight w:val="none"/>
        </w:rPr>
        <w:t>（8）</w:t>
      </w:r>
      <w:r>
        <w:rPr>
          <w:rFonts w:hint="eastAsia" w:ascii="宋体" w:hAnsi="宋体" w:cs="宋体"/>
          <w:szCs w:val="21"/>
          <w:highlight w:val="none"/>
        </w:rPr>
        <w:t>付款条件：</w:t>
      </w:r>
    </w:p>
    <w:p w14:paraId="48A5EE11">
      <w:pPr>
        <w:pStyle w:val="30"/>
        <w:numPr>
          <w:ilvl w:val="0"/>
          <w:numId w:val="1"/>
        </w:numPr>
        <w:spacing w:line="360" w:lineRule="auto"/>
        <w:ind w:left="227" w:firstLine="422" w:firstLineChars="200"/>
        <w:rPr>
          <w:rFonts w:ascii="宋体" w:hAnsi="宋体" w:cs="宋体"/>
          <w:b/>
          <w:bCs/>
          <w:szCs w:val="21"/>
          <w:highlight w:val="none"/>
        </w:rPr>
      </w:pPr>
      <w:r>
        <w:rPr>
          <w:rFonts w:hint="eastAsia" w:ascii="宋体" w:hAnsi="宋体" w:cs="宋体"/>
          <w:b/>
          <w:bCs/>
          <w:szCs w:val="21"/>
          <w:highlight w:val="none"/>
        </w:rPr>
        <w:t>预付款：自下列条件同时成就之日起【</w:t>
      </w:r>
      <w:r>
        <w:rPr>
          <w:rFonts w:hint="eastAsia" w:ascii="宋体" w:hAnsi="宋体" w:cs="宋体"/>
          <w:b/>
          <w:bCs/>
          <w:szCs w:val="21"/>
          <w:highlight w:val="none"/>
          <w:lang w:val="en-US" w:eastAsia="zh-CN"/>
        </w:rPr>
        <w:t>10</w:t>
      </w:r>
      <w:r>
        <w:rPr>
          <w:rFonts w:hint="eastAsia" w:ascii="宋体" w:hAnsi="宋体" w:cs="宋体"/>
          <w:b/>
          <w:bCs/>
          <w:szCs w:val="21"/>
          <w:highlight w:val="none"/>
        </w:rPr>
        <w:t>】个工作日内，甲方向乙方支付合同总价款的【</w:t>
      </w:r>
      <w:r>
        <w:rPr>
          <w:rFonts w:ascii="宋体" w:hAnsi="宋体" w:cs="宋体"/>
          <w:b/>
          <w:bCs/>
          <w:szCs w:val="21"/>
          <w:highlight w:val="none"/>
        </w:rPr>
        <w:t>20</w:t>
      </w:r>
      <w:r>
        <w:rPr>
          <w:rFonts w:hint="eastAsia" w:ascii="宋体" w:hAnsi="宋体" w:cs="宋体"/>
          <w:b/>
          <w:bCs/>
          <w:szCs w:val="21"/>
          <w:highlight w:val="none"/>
        </w:rPr>
        <w:t>】</w:t>
      </w:r>
      <w:r>
        <w:rPr>
          <w:rFonts w:ascii="宋体" w:hAnsi="宋体" w:cs="宋体"/>
          <w:b/>
          <w:bCs/>
          <w:szCs w:val="21"/>
          <w:highlight w:val="none"/>
        </w:rPr>
        <w:t>%</w:t>
      </w:r>
      <w:r>
        <w:rPr>
          <w:rFonts w:hint="eastAsia" w:ascii="宋体" w:hAnsi="宋体" w:cs="宋体"/>
          <w:b/>
          <w:bCs/>
          <w:szCs w:val="21"/>
          <w:highlight w:val="none"/>
        </w:rPr>
        <w:t>，即</w:t>
      </w:r>
      <w:r>
        <w:rPr>
          <w:rFonts w:ascii="宋体" w:hAnsi="宋体" w:cs="宋体"/>
          <w:b/>
          <w:bCs/>
          <w:szCs w:val="21"/>
          <w:highlight w:val="none"/>
        </w:rPr>
        <w:t>:</w:t>
      </w:r>
      <w:r>
        <w:rPr>
          <w:rFonts w:hint="eastAsia" w:ascii="宋体" w:hAnsi="宋体" w:cs="宋体"/>
          <w:b/>
          <w:bCs/>
          <w:szCs w:val="21"/>
          <w:highlight w:val="none"/>
        </w:rPr>
        <w:t>【￥</w:t>
      </w:r>
      <w:r>
        <w:rPr>
          <w:rFonts w:ascii="宋体" w:hAnsi="宋体" w:cs="宋体"/>
          <w:b/>
          <w:bCs/>
          <w:szCs w:val="21"/>
          <w:highlight w:val="none"/>
        </w:rPr>
        <w:t xml:space="preserve">        </w:t>
      </w:r>
      <w:r>
        <w:rPr>
          <w:rFonts w:hint="eastAsia" w:ascii="宋体" w:hAnsi="宋体" w:cs="宋体"/>
          <w:b/>
          <w:bCs/>
          <w:szCs w:val="21"/>
          <w:highlight w:val="none"/>
        </w:rPr>
        <w:t>】元（大写：人民币【】）：</w:t>
      </w:r>
    </w:p>
    <w:p w14:paraId="0B699273">
      <w:pPr>
        <w:pStyle w:val="30"/>
        <w:numPr>
          <w:ilvl w:val="0"/>
          <w:numId w:val="2"/>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甲方签发开工令；</w:t>
      </w:r>
    </w:p>
    <w:p w14:paraId="4EE6E9F6">
      <w:pPr>
        <w:pStyle w:val="30"/>
        <w:numPr>
          <w:ilvl w:val="0"/>
          <w:numId w:val="2"/>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乙方已购买所有必须的保险（具体要求详见通用条款第1</w:t>
      </w:r>
      <w:r>
        <w:rPr>
          <w:rFonts w:ascii="宋体" w:hAnsi="宋体" w:cs="宋体"/>
          <w:szCs w:val="21"/>
          <w:highlight w:val="none"/>
        </w:rPr>
        <w:t>0</w:t>
      </w:r>
      <w:r>
        <w:rPr>
          <w:rFonts w:hint="eastAsia" w:ascii="宋体" w:hAnsi="宋体" w:cs="宋体"/>
          <w:szCs w:val="21"/>
          <w:highlight w:val="none"/>
        </w:rPr>
        <w:t>条之约定），并提交保险单或保险合同</w:t>
      </w:r>
      <w:r>
        <w:rPr>
          <w:rFonts w:hint="eastAsia" w:ascii="宋体" w:hAnsi="宋体" w:cs="宋体"/>
          <w:szCs w:val="21"/>
          <w:highlight w:val="none"/>
          <w:lang w:eastAsia="zh-CN"/>
        </w:rPr>
        <w:t>；</w:t>
      </w:r>
    </w:p>
    <w:p w14:paraId="4D5A1D44">
      <w:pPr>
        <w:pStyle w:val="30"/>
        <w:numPr>
          <w:ilvl w:val="0"/>
          <w:numId w:val="2"/>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乙方已实际进场施工；</w:t>
      </w:r>
    </w:p>
    <w:p w14:paraId="7DCEE98E">
      <w:pPr>
        <w:pStyle w:val="30"/>
        <w:numPr>
          <w:ilvl w:val="0"/>
          <w:numId w:val="2"/>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乙方提供满足甲方要求的全部付款资料且相关资料经甲方审核无误；</w:t>
      </w:r>
    </w:p>
    <w:p w14:paraId="51FDC739">
      <w:pPr>
        <w:pStyle w:val="30"/>
        <w:numPr>
          <w:ilvl w:val="0"/>
          <w:numId w:val="2"/>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甲方收到相应金额的增值税专用发票</w:t>
      </w:r>
      <w:r>
        <w:rPr>
          <w:rFonts w:hint="eastAsia" w:ascii="宋体" w:hAnsi="宋体" w:cs="宋体"/>
          <w:szCs w:val="21"/>
          <w:highlight w:val="none"/>
          <w:lang w:eastAsia="zh-CN"/>
        </w:rPr>
        <w:t>；</w:t>
      </w:r>
    </w:p>
    <w:p w14:paraId="2C56E35C">
      <w:pPr>
        <w:pStyle w:val="30"/>
        <w:numPr>
          <w:ilvl w:val="0"/>
          <w:numId w:val="2"/>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lang w:val="en-US" w:eastAsia="zh-CN"/>
        </w:rPr>
        <w:t>项目施工图纸。</w:t>
      </w:r>
    </w:p>
    <w:p w14:paraId="2A4451C5">
      <w:pPr>
        <w:pStyle w:val="30"/>
        <w:numPr>
          <w:ilvl w:val="0"/>
          <w:numId w:val="1"/>
        </w:numPr>
        <w:spacing w:line="360" w:lineRule="auto"/>
        <w:ind w:left="227" w:firstLine="422" w:firstLineChars="200"/>
        <w:rPr>
          <w:rFonts w:ascii="宋体" w:hAnsi="宋体" w:cs="宋体"/>
          <w:b/>
          <w:bCs/>
          <w:szCs w:val="21"/>
          <w:highlight w:val="none"/>
        </w:rPr>
      </w:pPr>
      <w:r>
        <w:rPr>
          <w:rFonts w:hint="eastAsia" w:ascii="宋体" w:hAnsi="宋体" w:cs="宋体"/>
          <w:b/>
          <w:bCs/>
          <w:szCs w:val="21"/>
          <w:highlight w:val="none"/>
          <w:lang w:val="en-US" w:eastAsia="zh-CN"/>
        </w:rPr>
        <w:t>到货</w:t>
      </w:r>
      <w:r>
        <w:rPr>
          <w:rFonts w:hint="eastAsia" w:ascii="宋体" w:hAnsi="宋体" w:cs="宋体"/>
          <w:b/>
          <w:bCs/>
          <w:szCs w:val="21"/>
          <w:highlight w:val="none"/>
        </w:rPr>
        <w:t>款：自下列条件同时成就之日起【</w:t>
      </w:r>
      <w:r>
        <w:rPr>
          <w:rFonts w:hint="eastAsia" w:ascii="宋体" w:hAnsi="宋体" w:cs="宋体"/>
          <w:b/>
          <w:bCs/>
          <w:szCs w:val="21"/>
          <w:highlight w:val="none"/>
          <w:lang w:val="en-US" w:eastAsia="zh-CN"/>
        </w:rPr>
        <w:t>10</w:t>
      </w:r>
      <w:r>
        <w:rPr>
          <w:rFonts w:hint="eastAsia" w:ascii="宋体" w:hAnsi="宋体" w:cs="宋体"/>
          <w:b/>
          <w:bCs/>
          <w:szCs w:val="21"/>
          <w:highlight w:val="none"/>
        </w:rPr>
        <w:t>】个工作日内，甲方向乙方支付合同总价款的【</w:t>
      </w:r>
      <w:r>
        <w:rPr>
          <w:rFonts w:hint="eastAsia" w:ascii="宋体" w:hAnsi="宋体" w:cs="宋体"/>
          <w:b/>
          <w:bCs/>
          <w:szCs w:val="21"/>
          <w:highlight w:val="none"/>
          <w:lang w:val="en-US" w:eastAsia="zh-CN"/>
        </w:rPr>
        <w:t>20</w:t>
      </w:r>
      <w:r>
        <w:rPr>
          <w:rFonts w:hint="eastAsia" w:ascii="宋体" w:hAnsi="宋体" w:cs="宋体"/>
          <w:b/>
          <w:bCs/>
          <w:szCs w:val="21"/>
          <w:highlight w:val="none"/>
        </w:rPr>
        <w:t>】</w:t>
      </w:r>
      <w:r>
        <w:rPr>
          <w:rFonts w:ascii="宋体" w:hAnsi="宋体" w:cs="宋体"/>
          <w:b/>
          <w:bCs/>
          <w:szCs w:val="21"/>
          <w:highlight w:val="none"/>
        </w:rPr>
        <w:t>%，即:</w:t>
      </w:r>
      <w:r>
        <w:rPr>
          <w:rFonts w:hint="eastAsia" w:ascii="宋体" w:hAnsi="宋体" w:cs="宋体"/>
          <w:b/>
          <w:bCs/>
          <w:szCs w:val="21"/>
          <w:highlight w:val="none"/>
        </w:rPr>
        <w:t>【￥</w:t>
      </w:r>
      <w:r>
        <w:rPr>
          <w:rFonts w:ascii="宋体" w:hAnsi="宋体" w:cs="宋体"/>
          <w:b/>
          <w:bCs/>
          <w:szCs w:val="21"/>
          <w:highlight w:val="none"/>
        </w:rPr>
        <w:t xml:space="preserve">        】元（大写：人民币【】</w:t>
      </w:r>
      <w:r>
        <w:rPr>
          <w:rFonts w:hint="eastAsia" w:ascii="宋体" w:hAnsi="宋体" w:cs="宋体"/>
          <w:b/>
          <w:bCs/>
          <w:szCs w:val="21"/>
          <w:highlight w:val="none"/>
        </w:rPr>
        <w:t>）：</w:t>
      </w:r>
    </w:p>
    <w:p w14:paraId="1B51D5FD">
      <w:pPr>
        <w:pStyle w:val="30"/>
        <w:numPr>
          <w:ilvl w:val="0"/>
          <w:numId w:val="3"/>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项目工程主要设备材料（</w:t>
      </w:r>
      <w:r>
        <w:rPr>
          <w:rFonts w:hint="eastAsia" w:ascii="宋体" w:hAnsi="宋体" w:cs="宋体"/>
          <w:szCs w:val="21"/>
          <w:highlight w:val="none"/>
          <w:lang w:val="en-US" w:eastAsia="zh-CN"/>
        </w:rPr>
        <w:t>支架材料、组件</w:t>
      </w:r>
      <w:r>
        <w:rPr>
          <w:rFonts w:hint="eastAsia" w:ascii="宋体" w:hAnsi="宋体" w:cs="宋体"/>
          <w:szCs w:val="21"/>
          <w:highlight w:val="none"/>
        </w:rPr>
        <w:t>）全部到货且所有设备经甲方验收合格；</w:t>
      </w:r>
    </w:p>
    <w:p w14:paraId="3DD917EE">
      <w:pPr>
        <w:pStyle w:val="30"/>
        <w:numPr>
          <w:ilvl w:val="0"/>
          <w:numId w:val="3"/>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乙方提供全部设备到货证明材料和付款资料申请且相关资料经甲方审核无误；</w:t>
      </w:r>
    </w:p>
    <w:p w14:paraId="7A79275C">
      <w:pPr>
        <w:pStyle w:val="30"/>
        <w:numPr>
          <w:ilvl w:val="0"/>
          <w:numId w:val="3"/>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甲方收到相应金额的增值税专用发票</w:t>
      </w:r>
      <w:r>
        <w:rPr>
          <w:rFonts w:hint="eastAsia" w:ascii="宋体" w:hAnsi="宋体" w:cs="宋体"/>
          <w:szCs w:val="21"/>
          <w:highlight w:val="none"/>
          <w:lang w:eastAsia="zh-CN"/>
        </w:rPr>
        <w:t>；</w:t>
      </w:r>
    </w:p>
    <w:p w14:paraId="481EAD01">
      <w:pPr>
        <w:pStyle w:val="30"/>
        <w:numPr>
          <w:ilvl w:val="0"/>
          <w:numId w:val="3"/>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lang w:val="en-US" w:eastAsia="zh-CN"/>
        </w:rPr>
        <w:t>项目施工图纸</w:t>
      </w:r>
      <w:r>
        <w:rPr>
          <w:rFonts w:hint="eastAsia" w:ascii="宋体" w:hAnsi="宋体" w:cs="宋体"/>
          <w:szCs w:val="21"/>
          <w:highlight w:val="none"/>
        </w:rPr>
        <w:t>。</w:t>
      </w:r>
    </w:p>
    <w:p w14:paraId="7928F4B4">
      <w:pPr>
        <w:pStyle w:val="30"/>
        <w:numPr>
          <w:ilvl w:val="0"/>
          <w:numId w:val="1"/>
        </w:numPr>
        <w:spacing w:line="360" w:lineRule="auto"/>
        <w:ind w:left="227" w:firstLine="422" w:firstLineChars="200"/>
        <w:rPr>
          <w:rFonts w:ascii="宋体" w:hAnsi="宋体" w:cs="宋体"/>
          <w:b/>
          <w:bCs/>
          <w:szCs w:val="21"/>
          <w:highlight w:val="none"/>
        </w:rPr>
      </w:pPr>
      <w:r>
        <w:rPr>
          <w:rFonts w:hint="eastAsia" w:ascii="宋体" w:hAnsi="宋体" w:cs="宋体"/>
          <w:b/>
          <w:bCs/>
          <w:szCs w:val="21"/>
          <w:highlight w:val="none"/>
          <w:lang w:val="en-US" w:eastAsia="zh-CN"/>
        </w:rPr>
        <w:t>进度</w:t>
      </w:r>
      <w:r>
        <w:rPr>
          <w:rFonts w:hint="eastAsia" w:ascii="宋体" w:hAnsi="宋体" w:cs="宋体"/>
          <w:b/>
          <w:bCs/>
          <w:szCs w:val="21"/>
          <w:highlight w:val="none"/>
        </w:rPr>
        <w:t>款：自下列条件同时成就之日起【</w:t>
      </w:r>
      <w:r>
        <w:rPr>
          <w:rFonts w:hint="eastAsia" w:ascii="宋体" w:hAnsi="宋体" w:cs="宋体"/>
          <w:b/>
          <w:bCs/>
          <w:szCs w:val="21"/>
          <w:highlight w:val="none"/>
          <w:lang w:val="en-US" w:eastAsia="zh-CN"/>
        </w:rPr>
        <w:t>10</w:t>
      </w:r>
      <w:r>
        <w:rPr>
          <w:rFonts w:hint="eastAsia" w:ascii="宋体" w:hAnsi="宋体" w:cs="宋体"/>
          <w:b/>
          <w:bCs/>
          <w:szCs w:val="21"/>
          <w:highlight w:val="none"/>
        </w:rPr>
        <w:t>】个工作日内，甲方向乙方支付合同总价款的【</w:t>
      </w:r>
      <w:r>
        <w:rPr>
          <w:rFonts w:hint="eastAsia" w:ascii="宋体" w:hAnsi="宋体" w:cs="宋体"/>
          <w:b/>
          <w:bCs/>
          <w:szCs w:val="21"/>
          <w:highlight w:val="none"/>
          <w:lang w:val="en-US" w:eastAsia="zh-CN"/>
        </w:rPr>
        <w:t>30</w:t>
      </w:r>
      <w:r>
        <w:rPr>
          <w:rFonts w:hint="eastAsia" w:ascii="宋体" w:hAnsi="宋体" w:cs="宋体"/>
          <w:b/>
          <w:bCs/>
          <w:szCs w:val="21"/>
          <w:highlight w:val="none"/>
        </w:rPr>
        <w:t>】</w:t>
      </w:r>
      <w:r>
        <w:rPr>
          <w:rFonts w:ascii="宋体" w:hAnsi="宋体" w:cs="宋体"/>
          <w:b/>
          <w:bCs/>
          <w:szCs w:val="21"/>
          <w:highlight w:val="none"/>
        </w:rPr>
        <w:t>%，即:</w:t>
      </w:r>
      <w:r>
        <w:rPr>
          <w:rFonts w:hint="eastAsia" w:ascii="宋体" w:hAnsi="宋体" w:cs="宋体"/>
          <w:b/>
          <w:bCs/>
          <w:szCs w:val="21"/>
          <w:highlight w:val="none"/>
        </w:rPr>
        <w:t>【￥</w:t>
      </w:r>
      <w:r>
        <w:rPr>
          <w:rFonts w:ascii="宋体" w:hAnsi="宋体" w:cs="宋体"/>
          <w:b/>
          <w:bCs/>
          <w:szCs w:val="21"/>
          <w:highlight w:val="none"/>
        </w:rPr>
        <w:t xml:space="preserve">        】元（大写：人民币【】</w:t>
      </w:r>
      <w:r>
        <w:rPr>
          <w:rFonts w:hint="eastAsia" w:ascii="宋体" w:hAnsi="宋体" w:cs="宋体"/>
          <w:b/>
          <w:bCs/>
          <w:szCs w:val="21"/>
          <w:highlight w:val="none"/>
        </w:rPr>
        <w:t>）：</w:t>
      </w:r>
    </w:p>
    <w:p w14:paraId="57B49D41">
      <w:pPr>
        <w:pStyle w:val="30"/>
        <w:numPr>
          <w:ilvl w:val="0"/>
          <w:numId w:val="4"/>
        </w:numPr>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lang w:val="en-US" w:eastAsia="zh-CN"/>
        </w:rPr>
        <w:t>组件、支架完成</w:t>
      </w:r>
      <w:r>
        <w:rPr>
          <w:rFonts w:hint="eastAsia" w:ascii="宋体" w:hAnsi="宋体" w:cs="宋体"/>
          <w:szCs w:val="21"/>
          <w:highlight w:val="none"/>
        </w:rPr>
        <w:t>且所有设备经甲方验收合格；</w:t>
      </w:r>
    </w:p>
    <w:p w14:paraId="05062C1E">
      <w:pPr>
        <w:pStyle w:val="30"/>
        <w:numPr>
          <w:ilvl w:val="0"/>
          <w:numId w:val="4"/>
        </w:numPr>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lang w:val="en-US" w:eastAsia="zh-CN"/>
        </w:rPr>
        <w:t>电缆、逆变器全部到货</w:t>
      </w:r>
      <w:r>
        <w:rPr>
          <w:rFonts w:hint="eastAsia" w:ascii="宋体" w:hAnsi="宋体" w:cs="宋体"/>
          <w:szCs w:val="21"/>
          <w:highlight w:val="none"/>
        </w:rPr>
        <w:t>且所有设备经甲方验收合格</w:t>
      </w:r>
      <w:r>
        <w:rPr>
          <w:rFonts w:hint="eastAsia" w:ascii="宋体" w:hAnsi="宋体" w:cs="宋体"/>
          <w:szCs w:val="21"/>
          <w:highlight w:val="none"/>
          <w:lang w:eastAsia="zh-CN"/>
        </w:rPr>
        <w:t>；</w:t>
      </w:r>
    </w:p>
    <w:p w14:paraId="3BCD6E5E">
      <w:pPr>
        <w:pStyle w:val="30"/>
        <w:numPr>
          <w:ilvl w:val="0"/>
          <w:numId w:val="4"/>
        </w:numPr>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rPr>
        <w:t>乙方已完成项目备案报装工作并取得供电局同意并网接入的复函</w:t>
      </w:r>
      <w:r>
        <w:rPr>
          <w:rFonts w:hint="eastAsia" w:ascii="宋体" w:hAnsi="宋体" w:cs="宋体"/>
          <w:szCs w:val="21"/>
          <w:highlight w:val="none"/>
          <w:lang w:eastAsia="zh-CN"/>
        </w:rPr>
        <w:t>；</w:t>
      </w:r>
    </w:p>
    <w:p w14:paraId="44B4FFBC">
      <w:pPr>
        <w:pStyle w:val="30"/>
        <w:numPr>
          <w:ilvl w:val="0"/>
          <w:numId w:val="4"/>
        </w:numPr>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rPr>
        <w:t>乙方提供付款资料申请且相关资料经甲方审核无误；</w:t>
      </w:r>
    </w:p>
    <w:p w14:paraId="7D6D53C6">
      <w:pPr>
        <w:pStyle w:val="30"/>
        <w:numPr>
          <w:ilvl w:val="0"/>
          <w:numId w:val="4"/>
        </w:numPr>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rPr>
        <w:t>甲方收到相应金额的增值税专用发票</w:t>
      </w:r>
      <w:r>
        <w:rPr>
          <w:rFonts w:hint="eastAsia" w:ascii="宋体" w:hAnsi="宋体" w:cs="宋体"/>
          <w:szCs w:val="21"/>
          <w:highlight w:val="none"/>
          <w:lang w:eastAsia="zh-CN"/>
        </w:rPr>
        <w:t>；</w:t>
      </w:r>
    </w:p>
    <w:p w14:paraId="4EC12004">
      <w:pPr>
        <w:pStyle w:val="30"/>
        <w:numPr>
          <w:ilvl w:val="0"/>
          <w:numId w:val="4"/>
        </w:numPr>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lang w:val="en-US" w:eastAsia="zh-CN"/>
        </w:rPr>
        <w:t>项目施工图纸。</w:t>
      </w:r>
    </w:p>
    <w:p w14:paraId="58AF1ABE">
      <w:pPr>
        <w:pStyle w:val="30"/>
        <w:numPr>
          <w:ilvl w:val="0"/>
          <w:numId w:val="1"/>
        </w:numPr>
        <w:spacing w:line="360" w:lineRule="auto"/>
        <w:ind w:left="227" w:firstLine="422" w:firstLineChars="200"/>
        <w:rPr>
          <w:rFonts w:ascii="宋体" w:hAnsi="宋体" w:cs="宋体"/>
          <w:b/>
          <w:bCs/>
          <w:szCs w:val="21"/>
          <w:highlight w:val="none"/>
        </w:rPr>
      </w:pPr>
      <w:r>
        <w:rPr>
          <w:rFonts w:hint="eastAsia" w:ascii="宋体" w:hAnsi="宋体" w:cs="宋体"/>
          <w:b/>
          <w:bCs/>
          <w:szCs w:val="21"/>
          <w:highlight w:val="none"/>
        </w:rPr>
        <w:t>并网款：自下列条件同时成就之日起【</w:t>
      </w:r>
      <w:r>
        <w:rPr>
          <w:rFonts w:hint="eastAsia" w:ascii="宋体" w:hAnsi="宋体" w:cs="宋体"/>
          <w:b/>
          <w:bCs/>
          <w:szCs w:val="21"/>
          <w:highlight w:val="none"/>
          <w:lang w:val="en-US" w:eastAsia="zh-CN"/>
        </w:rPr>
        <w:t>10</w:t>
      </w:r>
      <w:r>
        <w:rPr>
          <w:rFonts w:hint="eastAsia" w:ascii="宋体" w:hAnsi="宋体" w:cs="宋体"/>
          <w:b/>
          <w:bCs/>
          <w:szCs w:val="21"/>
          <w:highlight w:val="none"/>
        </w:rPr>
        <w:t>】个工作日内，甲方向乙方支付合同总价款的【</w:t>
      </w:r>
      <w:r>
        <w:rPr>
          <w:rFonts w:hint="eastAsia" w:ascii="宋体" w:hAnsi="宋体" w:cs="宋体"/>
          <w:b/>
          <w:bCs/>
          <w:szCs w:val="21"/>
          <w:highlight w:val="none"/>
          <w:lang w:val="en-US" w:eastAsia="zh-CN"/>
        </w:rPr>
        <w:t>15</w:t>
      </w:r>
      <w:r>
        <w:rPr>
          <w:rFonts w:hint="eastAsia" w:ascii="宋体" w:hAnsi="宋体" w:cs="宋体"/>
          <w:b/>
          <w:bCs/>
          <w:szCs w:val="21"/>
          <w:highlight w:val="none"/>
        </w:rPr>
        <w:t>】%，即:【￥        】元（大写：人民币【】）：</w:t>
      </w:r>
    </w:p>
    <w:p w14:paraId="4A32D03A">
      <w:pPr>
        <w:pStyle w:val="30"/>
        <w:numPr>
          <w:ilvl w:val="0"/>
          <w:numId w:val="5"/>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乙方提交经工程所在地供电局盖章批准的《分布式光伏发电项目并网验收意见单》；</w:t>
      </w:r>
    </w:p>
    <w:p w14:paraId="4D89E454">
      <w:pPr>
        <w:pStyle w:val="30"/>
        <w:numPr>
          <w:ilvl w:val="0"/>
          <w:numId w:val="5"/>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甲方与工程所在地供电局的《购售电合同》签订完毕；</w:t>
      </w:r>
    </w:p>
    <w:p w14:paraId="6884A517">
      <w:pPr>
        <w:pStyle w:val="30"/>
        <w:numPr>
          <w:ilvl w:val="0"/>
          <w:numId w:val="5"/>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lang w:val="en-US" w:eastAsia="zh-CN"/>
        </w:rPr>
        <w:t>并网柜安装完毕</w:t>
      </w:r>
      <w:r>
        <w:rPr>
          <w:rFonts w:hint="eastAsia" w:ascii="宋体" w:hAnsi="宋体" w:cs="宋体"/>
          <w:szCs w:val="21"/>
          <w:highlight w:val="none"/>
        </w:rPr>
        <w:t>且所有设备经甲方验收合格；</w:t>
      </w:r>
    </w:p>
    <w:p w14:paraId="0698F569">
      <w:pPr>
        <w:pStyle w:val="30"/>
        <w:numPr>
          <w:ilvl w:val="0"/>
          <w:numId w:val="5"/>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乙方提供满足甲方要求的全部付款资料且相关资料经甲方审核无误；</w:t>
      </w:r>
    </w:p>
    <w:p w14:paraId="09055608">
      <w:pPr>
        <w:pStyle w:val="30"/>
        <w:numPr>
          <w:ilvl w:val="0"/>
          <w:numId w:val="5"/>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甲方收到相应金额的增值税专用发票；</w:t>
      </w:r>
    </w:p>
    <w:p w14:paraId="0896EB9A">
      <w:pPr>
        <w:pStyle w:val="30"/>
        <w:numPr>
          <w:ilvl w:val="0"/>
          <w:numId w:val="5"/>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lang w:val="en-US" w:eastAsia="zh-CN"/>
        </w:rPr>
        <w:t>项目施工图纸。</w:t>
      </w:r>
    </w:p>
    <w:p w14:paraId="557D7825">
      <w:pPr>
        <w:pStyle w:val="30"/>
        <w:numPr>
          <w:ilvl w:val="0"/>
          <w:numId w:val="1"/>
        </w:numPr>
        <w:spacing w:line="360" w:lineRule="auto"/>
        <w:ind w:left="227" w:firstLine="422" w:firstLineChars="200"/>
        <w:rPr>
          <w:rFonts w:ascii="宋体" w:hAnsi="宋体" w:cs="宋体"/>
          <w:b/>
          <w:bCs/>
          <w:szCs w:val="21"/>
          <w:highlight w:val="none"/>
        </w:rPr>
      </w:pPr>
      <w:r>
        <w:rPr>
          <w:rFonts w:hint="eastAsia" w:ascii="宋体" w:hAnsi="宋体" w:cs="宋体"/>
          <w:b/>
          <w:bCs/>
          <w:szCs w:val="21"/>
          <w:highlight w:val="none"/>
        </w:rPr>
        <w:t>最终结算款：自下列条件同时成就之日起【</w:t>
      </w:r>
      <w:r>
        <w:rPr>
          <w:rFonts w:hint="eastAsia" w:ascii="宋体" w:hAnsi="宋体" w:cs="宋体"/>
          <w:b/>
          <w:bCs/>
          <w:szCs w:val="21"/>
          <w:highlight w:val="none"/>
          <w:lang w:val="en-US" w:eastAsia="zh-CN"/>
        </w:rPr>
        <w:t>10</w:t>
      </w:r>
      <w:r>
        <w:rPr>
          <w:rFonts w:hint="eastAsia" w:ascii="宋体" w:hAnsi="宋体" w:cs="宋体"/>
          <w:b/>
          <w:bCs/>
          <w:szCs w:val="21"/>
          <w:highlight w:val="none"/>
        </w:rPr>
        <w:t>】个工作日内，甲方向乙方支付最终结算款。最终结算款</w:t>
      </w:r>
      <w:r>
        <w:rPr>
          <w:rFonts w:ascii="宋体" w:hAnsi="宋体" w:cs="宋体"/>
          <w:b/>
          <w:bCs/>
          <w:szCs w:val="21"/>
          <w:highlight w:val="none"/>
        </w:rPr>
        <w:t>=</w:t>
      </w:r>
      <w:r>
        <w:rPr>
          <w:rFonts w:hint="eastAsia" w:ascii="宋体" w:hAnsi="宋体" w:cs="宋体"/>
          <w:b/>
          <w:bCs/>
          <w:szCs w:val="21"/>
          <w:highlight w:val="none"/>
        </w:rPr>
        <w:t>合同结算价格-已付预付款-已付</w:t>
      </w:r>
      <w:r>
        <w:rPr>
          <w:rFonts w:hint="eastAsia" w:ascii="宋体" w:hAnsi="宋体" w:cs="宋体"/>
          <w:b/>
          <w:bCs/>
          <w:szCs w:val="21"/>
          <w:highlight w:val="none"/>
          <w:lang w:val="en-US" w:eastAsia="zh-CN"/>
        </w:rPr>
        <w:t>到货</w:t>
      </w:r>
      <w:r>
        <w:rPr>
          <w:rFonts w:hint="eastAsia" w:ascii="宋体" w:hAnsi="宋体" w:cs="宋体"/>
          <w:b/>
          <w:bCs/>
          <w:szCs w:val="21"/>
          <w:highlight w:val="none"/>
        </w:rPr>
        <w:t>款</w:t>
      </w:r>
      <w:r>
        <w:rPr>
          <w:rFonts w:hint="eastAsia" w:ascii="宋体" w:hAnsi="宋体" w:cs="宋体"/>
          <w:b/>
          <w:bCs/>
          <w:szCs w:val="21"/>
          <w:highlight w:val="none"/>
          <w:lang w:val="en-US" w:eastAsia="zh-CN"/>
        </w:rPr>
        <w:t>-</w:t>
      </w:r>
      <w:r>
        <w:rPr>
          <w:rFonts w:hint="eastAsia" w:ascii="宋体" w:hAnsi="宋体" w:cs="宋体"/>
          <w:b/>
          <w:bCs/>
          <w:szCs w:val="21"/>
          <w:highlight w:val="none"/>
        </w:rPr>
        <w:t>已付进度款</w:t>
      </w:r>
      <w:r>
        <w:rPr>
          <w:rFonts w:ascii="宋体" w:hAnsi="宋体" w:cs="宋体"/>
          <w:b/>
          <w:bCs/>
          <w:szCs w:val="21"/>
          <w:highlight w:val="none"/>
        </w:rPr>
        <w:t>—</w:t>
      </w:r>
      <w:r>
        <w:rPr>
          <w:rFonts w:hint="eastAsia" w:ascii="宋体" w:hAnsi="宋体" w:cs="宋体"/>
          <w:b/>
          <w:bCs/>
          <w:szCs w:val="21"/>
          <w:highlight w:val="none"/>
        </w:rPr>
        <w:t>已付并网款-质保金</w:t>
      </w:r>
    </w:p>
    <w:p w14:paraId="2082279B">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项目工程竣工验收完毕；</w:t>
      </w:r>
    </w:p>
    <w:p w14:paraId="5BCEE5DD">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光伏电站全容量并网发电；</w:t>
      </w:r>
    </w:p>
    <w:p w14:paraId="0A73D41A">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双方完成合同结算手续；</w:t>
      </w:r>
    </w:p>
    <w:p w14:paraId="46E6B0B2">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乙方提供满足甲方要求的全部付款资料（项目竣工报告等所有项目相关文件原件，如设备合格证、供售电合同、结算书等）且相关资料经甲方审核无误；</w:t>
      </w:r>
    </w:p>
    <w:p w14:paraId="0F6D79D7">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甲方收到相应金额的增值税专用发票；</w:t>
      </w:r>
    </w:p>
    <w:p w14:paraId="76D3D86E">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rPr>
        <w:t>乙方已累计向甲方提供合同总额或合同结算金额</w:t>
      </w:r>
      <w:r>
        <w:rPr>
          <w:rFonts w:ascii="宋体" w:hAnsi="宋体" w:cs="宋体"/>
          <w:szCs w:val="21"/>
          <w:highlight w:val="none"/>
        </w:rPr>
        <w:t>100</w:t>
      </w:r>
      <w:r>
        <w:rPr>
          <w:rFonts w:hint="eastAsia" w:ascii="宋体" w:hAnsi="宋体" w:cs="宋体"/>
          <w:szCs w:val="21"/>
          <w:highlight w:val="none"/>
        </w:rPr>
        <w:t>%的增值税专用发票</w:t>
      </w:r>
      <w:r>
        <w:rPr>
          <w:rFonts w:hint="eastAsia" w:ascii="宋体" w:hAnsi="宋体" w:cs="宋体"/>
          <w:szCs w:val="21"/>
          <w:highlight w:val="none"/>
          <w:lang w:eastAsia="zh-CN"/>
        </w:rPr>
        <w:t>；</w:t>
      </w:r>
    </w:p>
    <w:p w14:paraId="1609F9DC">
      <w:pPr>
        <w:pStyle w:val="30"/>
        <w:numPr>
          <w:ilvl w:val="0"/>
          <w:numId w:val="6"/>
        </w:numPr>
        <w:spacing w:line="360" w:lineRule="auto"/>
        <w:ind w:left="1134" w:firstLine="420" w:firstLineChars="200"/>
        <w:rPr>
          <w:rFonts w:ascii="宋体" w:hAnsi="宋体" w:cs="宋体"/>
          <w:szCs w:val="21"/>
          <w:highlight w:val="none"/>
        </w:rPr>
      </w:pPr>
      <w:r>
        <w:rPr>
          <w:rFonts w:hint="eastAsia" w:ascii="宋体" w:hAnsi="宋体" w:cs="宋体"/>
          <w:szCs w:val="21"/>
          <w:highlight w:val="none"/>
          <w:lang w:val="en-US" w:eastAsia="zh-CN"/>
        </w:rPr>
        <w:t>项目竣工图纸。</w:t>
      </w:r>
    </w:p>
    <w:p w14:paraId="09A5BAE7">
      <w:pPr>
        <w:pStyle w:val="30"/>
        <w:numPr>
          <w:ilvl w:val="0"/>
          <w:numId w:val="1"/>
        </w:numPr>
        <w:spacing w:line="360" w:lineRule="auto"/>
        <w:ind w:left="227" w:firstLine="422" w:firstLineChars="200"/>
        <w:rPr>
          <w:rFonts w:ascii="宋体" w:hAnsi="宋体" w:cs="宋体"/>
          <w:b/>
          <w:bCs/>
          <w:szCs w:val="21"/>
          <w:highlight w:val="none"/>
        </w:rPr>
      </w:pPr>
      <w:r>
        <w:rPr>
          <w:rFonts w:hint="eastAsia" w:ascii="宋体" w:hAnsi="宋体" w:cs="宋体"/>
          <w:b/>
          <w:bCs/>
          <w:szCs w:val="21"/>
          <w:highlight w:val="none"/>
        </w:rPr>
        <w:t>质保金：自下列条件之一成就之日起【</w:t>
      </w:r>
      <w:r>
        <w:rPr>
          <w:rFonts w:hint="eastAsia" w:ascii="宋体" w:hAnsi="宋体" w:cs="宋体"/>
          <w:b/>
          <w:bCs/>
          <w:szCs w:val="21"/>
          <w:highlight w:val="none"/>
          <w:lang w:val="en-US" w:eastAsia="zh-CN"/>
        </w:rPr>
        <w:t>10</w:t>
      </w:r>
      <w:r>
        <w:rPr>
          <w:rFonts w:hint="eastAsia" w:ascii="宋体" w:hAnsi="宋体" w:cs="宋体"/>
          <w:b/>
          <w:bCs/>
          <w:szCs w:val="21"/>
          <w:highlight w:val="none"/>
        </w:rPr>
        <w:t>】个工作日内，甲方向乙方支付合同结算价格的</w:t>
      </w:r>
      <w:r>
        <w:rPr>
          <w:rFonts w:ascii="宋体" w:hAnsi="宋体" w:cs="宋体"/>
          <w:b/>
          <w:bCs/>
          <w:szCs w:val="21"/>
          <w:highlight w:val="none"/>
        </w:rPr>
        <w:t>3%：</w:t>
      </w:r>
    </w:p>
    <w:p w14:paraId="4D94A504">
      <w:pPr>
        <w:pStyle w:val="30"/>
        <w:numPr>
          <w:ilvl w:val="0"/>
          <w:numId w:val="7"/>
        </w:numPr>
        <w:snapToGrid/>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rPr>
        <w:t>自竣工验收通过之日起满 24个月,且乙方已按照甲方要求完成所有维修、整改工作(如有)并经甲方签字确认;</w:t>
      </w:r>
    </w:p>
    <w:p w14:paraId="6C938192">
      <w:pPr>
        <w:pStyle w:val="30"/>
        <w:numPr>
          <w:ilvl w:val="0"/>
          <w:numId w:val="7"/>
        </w:numPr>
        <w:snapToGrid/>
        <w:spacing w:line="360" w:lineRule="auto"/>
        <w:ind w:left="1134" w:firstLine="420" w:firstLineChars="200"/>
        <w:rPr>
          <w:rFonts w:hint="eastAsia" w:ascii="宋体" w:hAnsi="宋体" w:cs="宋体"/>
          <w:szCs w:val="21"/>
          <w:highlight w:val="none"/>
        </w:rPr>
      </w:pPr>
      <w:r>
        <w:rPr>
          <w:rFonts w:hint="eastAsia" w:ascii="宋体" w:hAnsi="宋体" w:cs="宋体"/>
          <w:szCs w:val="21"/>
          <w:highlight w:val="none"/>
        </w:rPr>
        <w:t>甲方收到相应金额的、由有资质的</w:t>
      </w:r>
      <w:r>
        <w:rPr>
          <w:rFonts w:hint="eastAsia" w:ascii="宋体" w:hAnsi="宋体" w:cs="宋体"/>
          <w:szCs w:val="21"/>
          <w:highlight w:val="none"/>
          <w:lang w:val="en-US" w:eastAsia="zh-CN"/>
        </w:rPr>
        <w:t>银行</w:t>
      </w:r>
      <w:r>
        <w:rPr>
          <w:rFonts w:hint="eastAsia" w:ascii="宋体" w:hAnsi="宋体" w:cs="宋体"/>
          <w:szCs w:val="21"/>
          <w:highlight w:val="none"/>
        </w:rPr>
        <w:t>机构开具的质保金见索即付保函的。</w:t>
      </w:r>
    </w:p>
    <w:p w14:paraId="15223F8C">
      <w:pPr>
        <w:pStyle w:val="30"/>
        <w:numPr>
          <w:ilvl w:val="0"/>
          <w:numId w:val="1"/>
        </w:numPr>
        <w:snapToGrid/>
        <w:spacing w:line="360" w:lineRule="auto"/>
        <w:ind w:left="227" w:firstLine="422" w:firstLineChars="200"/>
        <w:rPr>
          <w:rFonts w:hint="eastAsia" w:ascii="宋体" w:hAnsi="宋体" w:cs="宋体"/>
          <w:b/>
          <w:bCs/>
          <w:szCs w:val="21"/>
          <w:highlight w:val="none"/>
        </w:rPr>
      </w:pPr>
      <w:r>
        <w:rPr>
          <w:rFonts w:hint="eastAsia" w:ascii="宋体" w:hAnsi="宋体" w:cs="宋体"/>
          <w:b/>
          <w:bCs/>
          <w:szCs w:val="21"/>
          <w:highlight w:val="none"/>
          <w:lang w:val="en-US" w:eastAsia="zh-CN"/>
        </w:rPr>
        <w:t>每笔款项支付前，若施工图容量小于合同装机容量，则按施工图容量结算支付该笔款项。</w:t>
      </w:r>
    </w:p>
    <w:p w14:paraId="013845E9">
      <w:pPr>
        <w:pStyle w:val="30"/>
        <w:numPr>
          <w:ilvl w:val="0"/>
          <w:numId w:val="1"/>
        </w:numPr>
        <w:snapToGrid/>
        <w:spacing w:line="360" w:lineRule="auto"/>
        <w:ind w:left="227" w:firstLine="422" w:firstLineChars="200"/>
        <w:rPr>
          <w:rFonts w:hint="eastAsia" w:ascii="宋体" w:hAnsi="宋体" w:cs="宋体"/>
          <w:b/>
          <w:bCs/>
          <w:szCs w:val="21"/>
          <w:highlight w:val="none"/>
        </w:rPr>
      </w:pPr>
      <w:r>
        <w:rPr>
          <w:rFonts w:hint="eastAsia" w:ascii="宋体" w:hAnsi="宋体" w:cs="宋体"/>
          <w:b/>
          <w:bCs/>
          <w:szCs w:val="21"/>
          <w:highlight w:val="none"/>
        </w:rPr>
        <w:t>在付款条件未全部满足时，甲方有权拒绝付款，且该行为不构成付款逾期或违约行为。</w:t>
      </w:r>
    </w:p>
    <w:p w14:paraId="00F0078F">
      <w:pPr>
        <w:pStyle w:val="30"/>
        <w:numPr>
          <w:ilvl w:val="0"/>
          <w:numId w:val="1"/>
        </w:numPr>
        <w:snapToGrid/>
        <w:spacing w:line="360" w:lineRule="auto"/>
        <w:ind w:left="227" w:firstLine="422" w:firstLineChars="200"/>
        <w:rPr>
          <w:rFonts w:hint="eastAsia" w:ascii="宋体" w:hAnsi="宋体" w:cs="宋体"/>
          <w:b/>
          <w:bCs/>
          <w:szCs w:val="21"/>
          <w:highlight w:val="none"/>
        </w:rPr>
      </w:pPr>
      <w:r>
        <w:rPr>
          <w:rFonts w:hint="eastAsia" w:ascii="宋体" w:hAnsi="宋体" w:cs="宋体"/>
          <w:b/>
          <w:bCs/>
          <w:szCs w:val="21"/>
          <w:highlight w:val="none"/>
        </w:rPr>
        <w:t>预付款、</w:t>
      </w:r>
      <w:r>
        <w:rPr>
          <w:rFonts w:hint="eastAsia" w:ascii="宋体" w:hAnsi="宋体" w:cs="宋体"/>
          <w:b/>
          <w:bCs/>
          <w:szCs w:val="21"/>
          <w:highlight w:val="none"/>
          <w:lang w:val="en-US" w:eastAsia="zh-CN"/>
        </w:rPr>
        <w:t>到货款、</w:t>
      </w:r>
      <w:r>
        <w:rPr>
          <w:rFonts w:hint="eastAsia" w:ascii="宋体" w:hAnsi="宋体" w:cs="宋体"/>
          <w:b/>
          <w:bCs/>
          <w:szCs w:val="21"/>
          <w:highlight w:val="none"/>
        </w:rPr>
        <w:t>进度款及并网款付款前，乙方应提供等额合法有效的增值税专用发票；最终结算款付款前，乙方应累计提供合同总额或合同结算金额100%的增值税专用发票；乙方提供相应发票前，甲方有权拒绝付款，且不应承担延迟付款的违约责任。</w:t>
      </w:r>
    </w:p>
    <w:p w14:paraId="33954903">
      <w:pPr>
        <w:pStyle w:val="3"/>
        <w:spacing w:before="0" w:after="0" w:line="360" w:lineRule="auto"/>
        <w:ind w:firstLine="422" w:firstLineChars="200"/>
        <w:rPr>
          <w:rFonts w:ascii="宋体" w:hAnsi="宋体" w:eastAsia="宋体" w:cs="宋体"/>
          <w:sz w:val="21"/>
          <w:szCs w:val="21"/>
          <w:highlight w:val="none"/>
        </w:rPr>
      </w:pPr>
      <w:bookmarkStart w:id="22" w:name="_Toc130486580"/>
      <w:bookmarkStart w:id="23" w:name="_Toc23183"/>
      <w:bookmarkStart w:id="24" w:name="_Toc1461"/>
      <w:bookmarkStart w:id="25" w:name="_Toc21377"/>
      <w:bookmarkStart w:id="26" w:name="_Toc16986"/>
      <w:r>
        <w:rPr>
          <w:rFonts w:hint="eastAsia" w:ascii="宋体" w:hAnsi="宋体" w:eastAsia="宋体" w:cs="宋体"/>
          <w:sz w:val="21"/>
          <w:szCs w:val="21"/>
          <w:highlight w:val="none"/>
        </w:rPr>
        <w:t>4、工程质量标准</w:t>
      </w:r>
      <w:bookmarkEnd w:id="22"/>
      <w:bookmarkEnd w:id="23"/>
      <w:bookmarkEnd w:id="24"/>
      <w:bookmarkEnd w:id="25"/>
      <w:bookmarkEnd w:id="26"/>
    </w:p>
    <w:p w14:paraId="61ABF4B4">
      <w:pPr>
        <w:spacing w:line="360" w:lineRule="auto"/>
        <w:ind w:firstLine="420" w:firstLineChars="200"/>
        <w:rPr>
          <w:rFonts w:ascii="宋体" w:hAnsi="宋体" w:cs="宋体"/>
          <w:szCs w:val="21"/>
          <w:highlight w:val="none"/>
        </w:rPr>
      </w:pPr>
      <w:r>
        <w:rPr>
          <w:rFonts w:hint="eastAsia" w:ascii="宋体" w:hAnsi="宋体" w:cs="宋体"/>
          <w:szCs w:val="21"/>
          <w:highlight w:val="none"/>
        </w:rPr>
        <w:t>4.1建筑安装、调试试验及乙方项下的其他工作应满足国家和行业现行规程、标准和规范。</w:t>
      </w:r>
    </w:p>
    <w:p w14:paraId="35E91642">
      <w:pPr>
        <w:spacing w:line="360" w:lineRule="auto"/>
        <w:ind w:firstLine="420" w:firstLineChars="200"/>
        <w:rPr>
          <w:rFonts w:ascii="宋体" w:hAnsi="宋体" w:cs="宋体"/>
          <w:szCs w:val="21"/>
          <w:highlight w:val="none"/>
        </w:rPr>
      </w:pPr>
      <w:r>
        <w:rPr>
          <w:rFonts w:hint="eastAsia" w:ascii="宋体" w:hAnsi="宋体" w:cs="宋体"/>
          <w:szCs w:val="21"/>
          <w:highlight w:val="none"/>
        </w:rPr>
        <w:t>4.2乙方应按GB/T19001、ISO9001的要求建立质量管理体系，所有与工程质量有关的活动应按体系的要求进行。</w:t>
      </w:r>
    </w:p>
    <w:p w14:paraId="0C59732A">
      <w:pPr>
        <w:spacing w:line="360" w:lineRule="auto"/>
        <w:ind w:firstLine="420" w:firstLineChars="200"/>
        <w:rPr>
          <w:rFonts w:ascii="宋体" w:hAnsi="宋体" w:cs="宋体"/>
          <w:szCs w:val="21"/>
          <w:highlight w:val="none"/>
        </w:rPr>
      </w:pPr>
      <w:r>
        <w:rPr>
          <w:rFonts w:hint="eastAsia" w:ascii="宋体" w:hAnsi="宋体" w:cs="宋体"/>
          <w:szCs w:val="21"/>
          <w:highlight w:val="none"/>
        </w:rPr>
        <w:t>所有设备及部件主要技术参数按照经甲方确认的设计要求执行。在试运行、竣工试验、竣工后试验、性能试验和竣工验收等必须进行性能指标考核，考核结果须满足相应国家标准。</w:t>
      </w:r>
    </w:p>
    <w:p w14:paraId="064C3F42">
      <w:pPr>
        <w:pStyle w:val="3"/>
        <w:spacing w:before="0" w:after="0" w:line="360" w:lineRule="auto"/>
        <w:ind w:firstLine="422" w:firstLineChars="200"/>
        <w:rPr>
          <w:rFonts w:ascii="宋体" w:hAnsi="宋体" w:eastAsia="宋体" w:cs="宋体"/>
          <w:sz w:val="21"/>
          <w:szCs w:val="21"/>
          <w:highlight w:val="none"/>
        </w:rPr>
      </w:pPr>
      <w:bookmarkStart w:id="27" w:name="_Toc22918"/>
      <w:bookmarkStart w:id="28" w:name="_Toc13486"/>
      <w:bookmarkStart w:id="29" w:name="_Toc11295"/>
      <w:bookmarkStart w:id="30" w:name="_Toc130486581"/>
      <w:bookmarkStart w:id="31" w:name="_Toc734"/>
      <w:r>
        <w:rPr>
          <w:rFonts w:hint="eastAsia" w:ascii="宋体" w:hAnsi="宋体" w:eastAsia="宋体" w:cs="宋体"/>
          <w:sz w:val="21"/>
          <w:szCs w:val="21"/>
          <w:highlight w:val="none"/>
        </w:rPr>
        <w:t>5、总承包范围</w:t>
      </w:r>
      <w:bookmarkEnd w:id="27"/>
      <w:bookmarkEnd w:id="28"/>
      <w:bookmarkEnd w:id="29"/>
      <w:bookmarkEnd w:id="30"/>
      <w:bookmarkEnd w:id="31"/>
    </w:p>
    <w:p w14:paraId="79BD823E">
      <w:pPr>
        <w:spacing w:line="360" w:lineRule="auto"/>
        <w:ind w:firstLine="420" w:firstLineChars="200"/>
        <w:rPr>
          <w:rFonts w:ascii="宋体" w:hAnsi="宋体" w:cs="宋体"/>
          <w:szCs w:val="21"/>
          <w:highlight w:val="none"/>
        </w:rPr>
      </w:pPr>
      <w:r>
        <w:rPr>
          <w:rFonts w:hint="eastAsia" w:ascii="宋体" w:hAnsi="宋体" w:cs="宋体"/>
          <w:szCs w:val="21"/>
          <w:highlight w:val="none"/>
        </w:rPr>
        <w:t>5.1光伏电站工程包括但不限于：接入方案编制并取得电力公司接入批复以及其他本项目建设实施所必需的政府的许可、批文、手续等，项目设计及出图（初设、施工图设计、竣工图设计），分布式光伏电站除太阳能光伏组件外的所有设备材料（包括但不限于逆变器、计量柜、BIPV光伏支架、交直流线缆、反孤岛装置、清洗系统、运维通道、设备防雷保护、汇流箱等所有相关材料）的采购、运输、制作加工和安装、</w:t>
      </w:r>
      <w:r>
        <w:rPr>
          <w:rFonts w:hint="eastAsia" w:ascii="宋体" w:hAnsi="宋体" w:cs="宋体"/>
          <w:szCs w:val="21"/>
          <w:highlight w:val="none"/>
          <w:lang w:val="en-US" w:eastAsia="zh-CN"/>
        </w:rPr>
        <w:t>支架</w:t>
      </w:r>
      <w:r>
        <w:rPr>
          <w:rFonts w:hint="eastAsia" w:ascii="宋体" w:hAnsi="宋体" w:cs="宋体"/>
          <w:szCs w:val="21"/>
          <w:highlight w:val="none"/>
        </w:rPr>
        <w:t>制作加工和安装</w:t>
      </w:r>
      <w:r>
        <w:rPr>
          <w:rFonts w:hint="eastAsia" w:ascii="宋体" w:hAnsi="宋体" w:cs="宋体"/>
          <w:szCs w:val="21"/>
          <w:highlight w:val="none"/>
          <w:lang w:eastAsia="zh-CN"/>
        </w:rPr>
        <w:t>、</w:t>
      </w:r>
      <w:r>
        <w:rPr>
          <w:rFonts w:hint="eastAsia" w:ascii="宋体" w:hAnsi="宋体" w:cs="宋体"/>
          <w:szCs w:val="21"/>
          <w:highlight w:val="none"/>
          <w:lang w:val="en-US" w:eastAsia="zh-CN"/>
        </w:rPr>
        <w:t>电量远程采集、光伏接入客户用（供）电系统后的功率因数治理、谐波治理</w:t>
      </w:r>
      <w:r>
        <w:rPr>
          <w:rFonts w:hint="eastAsia" w:ascii="宋体" w:hAnsi="宋体" w:cs="宋体"/>
          <w:szCs w:val="21"/>
          <w:highlight w:val="none"/>
        </w:rPr>
        <w:t>；施工区域清理（含对场地周边存在阴影遮挡的屋面区域）；与工程相关需要协调的事宜处理、办理并通过相关部门验收并顺利并网送电等；电站调试、试验检验、交（竣）工验收以及整体项目移交等工程内容和工程保修期内的缺陷修复和保修工作。</w:t>
      </w:r>
      <w:r>
        <w:rPr>
          <w:rFonts w:hint="eastAsia" w:ascii="宋体" w:hAnsi="宋体" w:cs="宋体"/>
          <w:kern w:val="0"/>
          <w:szCs w:val="21"/>
          <w:highlight w:val="none"/>
          <w:lang w:val="zh-CN"/>
        </w:rPr>
        <w:t>现场所需的视频监控、冲洗、围栏、灭火器、运维通道。乙方须完成太阳能光伏发电系统从发电直至并网正常运行所需具备的勘察、设计、供货、运输及储存、建筑安装、施工、调试、试验及检查测试、试运行、消缺、培训和最终交付投产等工作。</w:t>
      </w:r>
    </w:p>
    <w:p w14:paraId="3AC48B92">
      <w:pPr>
        <w:spacing w:line="360" w:lineRule="auto"/>
        <w:ind w:firstLine="420" w:firstLineChars="200"/>
        <w:rPr>
          <w:rFonts w:ascii="宋体" w:hAnsi="宋体" w:cs="宋体"/>
          <w:kern w:val="0"/>
          <w:szCs w:val="21"/>
          <w:highlight w:val="none"/>
          <w:lang w:val="zh-CN"/>
        </w:rPr>
      </w:pPr>
      <w:r>
        <w:rPr>
          <w:rFonts w:hint="eastAsia" w:ascii="宋体" w:hAnsi="宋体" w:cs="宋体"/>
          <w:szCs w:val="21"/>
          <w:highlight w:val="none"/>
        </w:rPr>
        <w:t>5.2本工程为交钥匙工程，</w:t>
      </w:r>
      <w:r>
        <w:rPr>
          <w:rFonts w:hint="eastAsia" w:ascii="宋体" w:hAnsi="宋体" w:cs="宋体"/>
          <w:kern w:val="0"/>
          <w:szCs w:val="21"/>
          <w:highlight w:val="none"/>
          <w:lang w:val="zh-CN"/>
        </w:rPr>
        <w:t>乙方负责项目范围内的设计（须有光伏发电设计资质的单位设计并出设计图）、屋顶载荷报告（</w:t>
      </w:r>
      <w:r>
        <w:rPr>
          <w:rFonts w:hint="eastAsia" w:ascii="宋体" w:hAnsi="宋体" w:cs="宋体"/>
          <w:szCs w:val="21"/>
          <w:highlight w:val="none"/>
          <w:lang w:val="en-US" w:eastAsia="zh-CN"/>
        </w:rPr>
        <w:t>如不满足光伏建设要求，应出具加固方案并完成加固工程</w:t>
      </w:r>
      <w:r>
        <w:rPr>
          <w:rFonts w:hint="eastAsia" w:ascii="宋体" w:hAnsi="宋体" w:cs="宋体"/>
          <w:kern w:val="0"/>
          <w:szCs w:val="21"/>
          <w:highlight w:val="none"/>
          <w:lang w:val="zh-CN"/>
        </w:rPr>
        <w:t>）、供货、施工和验收、</w:t>
      </w:r>
      <w:r>
        <w:rPr>
          <w:rFonts w:hint="eastAsia" w:ascii="宋体" w:hAnsi="宋体" w:cs="宋体"/>
          <w:kern w:val="0"/>
          <w:szCs w:val="21"/>
          <w:highlight w:val="none"/>
          <w:lang w:val="en-US" w:eastAsia="zh-CN"/>
        </w:rPr>
        <w:t>保证</w:t>
      </w:r>
      <w:r>
        <w:rPr>
          <w:rFonts w:hint="eastAsia" w:ascii="宋体" w:hAnsi="宋体" w:cs="宋体"/>
          <w:szCs w:val="21"/>
          <w:highlight w:val="none"/>
          <w:lang w:val="en-US" w:eastAsia="zh-CN"/>
        </w:rPr>
        <w:t>光伏接入客户用（供）电系统后的功率因数满足电网考核要求</w:t>
      </w:r>
      <w:r>
        <w:rPr>
          <w:rFonts w:hint="eastAsia" w:ascii="宋体" w:hAnsi="宋体" w:cs="宋体"/>
          <w:kern w:val="0"/>
          <w:szCs w:val="21"/>
          <w:highlight w:val="none"/>
          <w:lang w:val="zh-CN"/>
        </w:rPr>
        <w:t>、</w:t>
      </w:r>
      <w:r>
        <w:rPr>
          <w:rFonts w:hint="eastAsia" w:ascii="宋体" w:hAnsi="宋体" w:cs="宋体"/>
          <w:kern w:val="0"/>
          <w:szCs w:val="21"/>
          <w:highlight w:val="none"/>
        </w:rPr>
        <w:t>第三方全</w:t>
      </w:r>
      <w:r>
        <w:rPr>
          <w:rFonts w:hint="eastAsia" w:ascii="宋体" w:hAnsi="宋体" w:cs="宋体"/>
          <w:kern w:val="0"/>
          <w:szCs w:val="21"/>
          <w:highlight w:val="none"/>
          <w:lang w:val="zh-CN"/>
        </w:rPr>
        <w:t>系统性能指标的测试，即便在本项目范围内没有载明，但实际证明是确保项目发电运行所必须的，则须纳入设计、采购、安装及提供服务范围。</w:t>
      </w:r>
    </w:p>
    <w:p w14:paraId="4CC73B25">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5.3</w:t>
      </w:r>
      <w:r>
        <w:rPr>
          <w:rFonts w:hint="eastAsia" w:ascii="宋体" w:hAnsi="宋体" w:cs="宋体"/>
          <w:szCs w:val="21"/>
          <w:highlight w:val="none"/>
          <w:lang w:val="zh-CN"/>
        </w:rPr>
        <w:t>乙方负责对项目实施过程中的费用、进度、质量、安全、环境保护和文明施工等进行全面管理。</w:t>
      </w:r>
    </w:p>
    <w:p w14:paraId="25A13A14">
      <w:pPr>
        <w:pStyle w:val="24"/>
        <w:numPr>
          <w:ilvl w:val="0"/>
          <w:numId w:val="8"/>
        </w:numPr>
        <w:spacing w:line="360" w:lineRule="auto"/>
        <w:ind w:firstLine="422" w:firstLineChars="200"/>
        <w:outlineLvl w:val="1"/>
        <w:rPr>
          <w:rFonts w:hint="eastAsia"/>
          <w:b/>
          <w:bCs/>
          <w:highlight w:val="none"/>
          <w:lang w:val="en-US" w:eastAsia="zh-CN"/>
        </w:rPr>
      </w:pPr>
      <w:bookmarkStart w:id="32" w:name="_Toc23498"/>
      <w:bookmarkStart w:id="33" w:name="_Toc9031"/>
      <w:r>
        <w:rPr>
          <w:rFonts w:hint="eastAsia"/>
          <w:b/>
          <w:bCs/>
          <w:highlight w:val="none"/>
          <w:lang w:val="en-US" w:eastAsia="zh-CN"/>
        </w:rPr>
        <w:t>项目经理</w:t>
      </w:r>
      <w:bookmarkEnd w:id="32"/>
      <w:bookmarkEnd w:id="33"/>
    </w:p>
    <w:p w14:paraId="1C3B96B3">
      <w:pPr>
        <w:pStyle w:val="24"/>
        <w:numPr>
          <w:ilvl w:val="-1"/>
          <w:numId w:val="0"/>
        </w:numPr>
        <w:spacing w:line="360" w:lineRule="auto"/>
        <w:ind w:firstLineChars="200"/>
        <w:rPr>
          <w:rFonts w:hint="default"/>
          <w:highlight w:val="none"/>
          <w:u w:val="single"/>
          <w:lang w:val="en-US" w:eastAsia="zh-CN"/>
        </w:rPr>
      </w:pPr>
      <w:r>
        <w:rPr>
          <w:rFonts w:hint="eastAsia"/>
          <w:highlight w:val="none"/>
          <w:lang w:val="en-US" w:eastAsia="zh-CN"/>
        </w:rPr>
        <w:t>乙方项目经理：</w:t>
      </w:r>
      <w:r>
        <w:rPr>
          <w:rFonts w:hint="eastAsia"/>
          <w:highlight w:val="none"/>
          <w:u w:val="single"/>
          <w:lang w:val="en-US" w:eastAsia="zh-CN"/>
        </w:rPr>
        <w:t xml:space="preserve">           ；</w:t>
      </w:r>
      <w:r>
        <w:rPr>
          <w:rFonts w:hint="eastAsia"/>
          <w:highlight w:val="none"/>
          <w:u w:val="none"/>
          <w:lang w:val="en-US" w:eastAsia="zh-CN"/>
        </w:rPr>
        <w:t xml:space="preserve">   设计负责人：</w:t>
      </w:r>
      <w:r>
        <w:rPr>
          <w:rFonts w:hint="eastAsia"/>
          <w:highlight w:val="none"/>
          <w:u w:val="single"/>
          <w:lang w:val="en-US" w:eastAsia="zh-CN"/>
        </w:rPr>
        <w:t xml:space="preserve">            </w:t>
      </w:r>
      <w:r>
        <w:rPr>
          <w:rFonts w:hint="eastAsia"/>
          <w:highlight w:val="none"/>
          <w:u w:val="none"/>
          <w:lang w:val="en-US" w:eastAsia="zh-CN"/>
        </w:rPr>
        <w:t xml:space="preserve"> ；施工负责人：</w:t>
      </w:r>
      <w:r>
        <w:rPr>
          <w:rFonts w:hint="eastAsia"/>
          <w:highlight w:val="none"/>
          <w:u w:val="single"/>
          <w:lang w:val="en-US" w:eastAsia="zh-CN"/>
        </w:rPr>
        <w:t xml:space="preserve">             。</w:t>
      </w:r>
    </w:p>
    <w:p w14:paraId="39960AE0">
      <w:pPr>
        <w:pStyle w:val="3"/>
        <w:spacing w:before="0" w:after="0" w:line="360" w:lineRule="auto"/>
        <w:ind w:firstLine="422" w:firstLineChars="200"/>
        <w:rPr>
          <w:rFonts w:ascii="宋体" w:hAnsi="宋体" w:eastAsia="宋体" w:cs="宋体"/>
          <w:sz w:val="21"/>
          <w:szCs w:val="21"/>
          <w:highlight w:val="none"/>
        </w:rPr>
      </w:pPr>
      <w:bookmarkStart w:id="34" w:name="_Toc4533"/>
      <w:bookmarkStart w:id="35" w:name="_Toc31640"/>
      <w:bookmarkStart w:id="36" w:name="_Toc130486582"/>
      <w:bookmarkStart w:id="37" w:name="_Toc3262"/>
      <w:bookmarkStart w:id="38" w:name="_Toc9002"/>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、合同文件</w:t>
      </w:r>
      <w:bookmarkEnd w:id="34"/>
      <w:bookmarkEnd w:id="35"/>
      <w:bookmarkEnd w:id="36"/>
      <w:bookmarkEnd w:id="37"/>
      <w:bookmarkEnd w:id="38"/>
    </w:p>
    <w:p w14:paraId="4CC2C6C8">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合同文件相互解释，互为说明。除专用条款另有约定外，组成本合同的文件及优先解释顺序如下：</w:t>
      </w:r>
    </w:p>
    <w:p w14:paraId="600450C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（1）双方就本合同共同签订的任何补充、变更协议</w:t>
      </w:r>
    </w:p>
    <w:p w14:paraId="3CF16A6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（2）本合同协议书</w:t>
      </w:r>
    </w:p>
    <w:p w14:paraId="2B3A9C59">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（3）中标通知书</w:t>
      </w:r>
    </w:p>
    <w:p w14:paraId="1CF1658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（4）本合同专用条款和合同附件</w:t>
      </w:r>
    </w:p>
    <w:p w14:paraId="2B043B8F">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（5）本合同通用条款</w:t>
      </w:r>
    </w:p>
    <w:p w14:paraId="51953C3B">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（6）招标文件</w:t>
      </w:r>
    </w:p>
    <w:p w14:paraId="69828DAC">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（7）标价的合同工程量清单</w:t>
      </w:r>
    </w:p>
    <w:p w14:paraId="67B4058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（8）投标函及其附录</w:t>
      </w:r>
    </w:p>
    <w:p w14:paraId="2EB7398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（9）图纸</w:t>
      </w:r>
    </w:p>
    <w:p w14:paraId="5A4F459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（10）双方约定构成合同组成部分的其它文件</w:t>
      </w:r>
    </w:p>
    <w:p w14:paraId="7EF440B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双方在履行合同过程中形成的双方授权代表签署的会议纪要、备忘录、补充文件、变更和洽商等书面形式的文件构成本合同的组成部分。上述各项合同文件包括合同当事人就该项合同文件所作出的补充和修改且按照双方约定的授权人员签署并按约定方式送达或通知的，属于同一类内容的文件应以最新签署的为准。本合同的附件是合同的有效且不可分割的组成部分，与本合同具有同等法律效力。</w:t>
      </w:r>
    </w:p>
    <w:p w14:paraId="0D608699">
      <w:pPr>
        <w:pStyle w:val="3"/>
        <w:spacing w:before="0" w:after="0" w:line="360" w:lineRule="auto"/>
        <w:ind w:firstLine="422" w:firstLineChars="200"/>
        <w:rPr>
          <w:rFonts w:ascii="宋体" w:hAnsi="宋体" w:eastAsia="宋体" w:cs="宋体"/>
          <w:sz w:val="21"/>
          <w:szCs w:val="21"/>
          <w:highlight w:val="none"/>
        </w:rPr>
      </w:pPr>
      <w:bookmarkStart w:id="39" w:name="_Toc129896459"/>
      <w:bookmarkEnd w:id="39"/>
      <w:bookmarkStart w:id="40" w:name="_Toc130202636"/>
      <w:bookmarkEnd w:id="40"/>
      <w:bookmarkStart w:id="41" w:name="_Toc129896465"/>
      <w:bookmarkEnd w:id="41"/>
      <w:bookmarkStart w:id="42" w:name="_Toc130202627"/>
      <w:bookmarkEnd w:id="42"/>
      <w:bookmarkStart w:id="43" w:name="_Toc130202635"/>
      <w:bookmarkEnd w:id="43"/>
      <w:bookmarkStart w:id="44" w:name="_Toc129896472"/>
      <w:bookmarkEnd w:id="44"/>
      <w:bookmarkStart w:id="45" w:name="_Toc130202638"/>
      <w:bookmarkEnd w:id="45"/>
      <w:bookmarkStart w:id="46" w:name="_Toc129896461"/>
      <w:bookmarkEnd w:id="46"/>
      <w:bookmarkStart w:id="47" w:name="_Toc130202633"/>
      <w:bookmarkEnd w:id="47"/>
      <w:bookmarkStart w:id="48" w:name="_Toc129896466"/>
      <w:bookmarkEnd w:id="48"/>
      <w:bookmarkStart w:id="49" w:name="_Toc130202630"/>
      <w:bookmarkEnd w:id="49"/>
      <w:bookmarkStart w:id="50" w:name="_Toc129896467"/>
      <w:bookmarkEnd w:id="50"/>
      <w:bookmarkStart w:id="51" w:name="_Toc129896525"/>
      <w:bookmarkEnd w:id="51"/>
      <w:bookmarkStart w:id="52" w:name="_Toc129896462"/>
      <w:bookmarkEnd w:id="52"/>
      <w:bookmarkStart w:id="53" w:name="_Toc130202631"/>
      <w:bookmarkEnd w:id="53"/>
      <w:bookmarkStart w:id="54" w:name="_Toc130202632"/>
      <w:bookmarkEnd w:id="54"/>
      <w:bookmarkStart w:id="55" w:name="_Toc129896468"/>
      <w:bookmarkEnd w:id="55"/>
      <w:bookmarkStart w:id="56" w:name="_Toc129896460"/>
      <w:bookmarkEnd w:id="56"/>
      <w:bookmarkStart w:id="57" w:name="_Toc130202625"/>
      <w:bookmarkEnd w:id="57"/>
      <w:bookmarkStart w:id="58" w:name="_Toc130202691"/>
      <w:bookmarkEnd w:id="58"/>
      <w:bookmarkStart w:id="59" w:name="_Toc129896470"/>
      <w:bookmarkEnd w:id="59"/>
      <w:bookmarkStart w:id="60" w:name="_Toc130202624"/>
      <w:bookmarkEnd w:id="60"/>
      <w:bookmarkStart w:id="61" w:name="_Toc130202634"/>
      <w:bookmarkEnd w:id="61"/>
      <w:bookmarkStart w:id="62" w:name="_Toc130202639"/>
      <w:bookmarkEnd w:id="62"/>
      <w:bookmarkStart w:id="63" w:name="_Toc129896473"/>
      <w:bookmarkEnd w:id="63"/>
      <w:bookmarkStart w:id="64" w:name="_Toc129896526"/>
      <w:bookmarkEnd w:id="64"/>
      <w:bookmarkStart w:id="65" w:name="_Toc130202690"/>
      <w:bookmarkEnd w:id="65"/>
      <w:bookmarkStart w:id="66" w:name="_Toc130202623"/>
      <w:bookmarkEnd w:id="66"/>
      <w:bookmarkStart w:id="67" w:name="_Toc129896474"/>
      <w:bookmarkEnd w:id="67"/>
      <w:bookmarkStart w:id="68" w:name="_Toc130202637"/>
      <w:bookmarkEnd w:id="68"/>
      <w:bookmarkStart w:id="69" w:name="_Toc129896471"/>
      <w:bookmarkEnd w:id="69"/>
      <w:bookmarkStart w:id="70" w:name="_Toc129896458"/>
      <w:bookmarkEnd w:id="70"/>
      <w:bookmarkStart w:id="71" w:name="_Toc130202626"/>
      <w:bookmarkEnd w:id="71"/>
      <w:bookmarkStart w:id="72" w:name="_Toc129896469"/>
      <w:bookmarkEnd w:id="72"/>
      <w:bookmarkStart w:id="73" w:name="_Toc130486583"/>
      <w:bookmarkStart w:id="74" w:name="_Toc21138"/>
      <w:bookmarkStart w:id="75" w:name="_Toc28298"/>
      <w:bookmarkStart w:id="76" w:name="_Toc16755"/>
      <w:bookmarkStart w:id="77" w:name="_Toc11702"/>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、定义与解释</w:t>
      </w:r>
      <w:bookmarkEnd w:id="73"/>
      <w:bookmarkEnd w:id="74"/>
      <w:bookmarkEnd w:id="75"/>
      <w:bookmarkEnd w:id="76"/>
      <w:bookmarkEnd w:id="77"/>
    </w:p>
    <w:p w14:paraId="43289260">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本协议书中有关词语的含义与通用条款中赋予的定义与解释相同。</w:t>
      </w:r>
    </w:p>
    <w:p w14:paraId="1E1FC3D8">
      <w:pPr>
        <w:pStyle w:val="24"/>
        <w:numPr>
          <w:ilvl w:val="0"/>
          <w:numId w:val="9"/>
        </w:numPr>
        <w:spacing w:line="360" w:lineRule="auto"/>
        <w:ind w:firstLine="422" w:firstLineChars="200"/>
        <w:outlineLvl w:val="1"/>
        <w:rPr>
          <w:rFonts w:hint="eastAsia" w:ascii="宋体" w:hAnsi="宋体" w:cs="宋体"/>
          <w:b/>
          <w:bCs/>
          <w:szCs w:val="21"/>
          <w:highlight w:val="none"/>
          <w:lang w:val="en-US" w:eastAsia="zh-CN"/>
        </w:rPr>
      </w:pPr>
      <w:bookmarkStart w:id="78" w:name="_Toc14949"/>
      <w:bookmarkStart w:id="79" w:name="_Toc3087"/>
      <w:r>
        <w:rPr>
          <w:rFonts w:hint="eastAsia" w:ascii="宋体" w:hAnsi="宋体" w:cs="宋体"/>
          <w:b/>
          <w:bCs/>
          <w:szCs w:val="21"/>
          <w:highlight w:val="none"/>
          <w:lang w:val="en-US" w:eastAsia="zh-CN"/>
        </w:rPr>
        <w:t>签订地点</w:t>
      </w:r>
      <w:bookmarkEnd w:id="78"/>
      <w:bookmarkEnd w:id="79"/>
    </w:p>
    <w:p w14:paraId="3B1B4B02">
      <w:pPr>
        <w:pStyle w:val="24"/>
        <w:numPr>
          <w:ilvl w:val="-1"/>
          <w:numId w:val="0"/>
        </w:numPr>
        <w:spacing w:line="360" w:lineRule="auto"/>
        <w:ind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本合同在</w:t>
      </w:r>
      <w:r>
        <w:rPr>
          <w:rFonts w:hint="eastAsia" w:ascii="宋体" w:hAnsi="宋体" w:cs="宋体"/>
          <w:bCs/>
          <w:szCs w:val="21"/>
          <w:highlight w:val="none"/>
          <w:u w:val="single"/>
          <w:lang w:val="en-US" w:eastAsia="zh-CN"/>
        </w:rPr>
        <w:t xml:space="preserve">  广州智都新能源有限公司  </w:t>
      </w:r>
      <w:r>
        <w:rPr>
          <w:rFonts w:hint="eastAsia" w:ascii="宋体" w:hAnsi="宋体" w:cs="宋体"/>
          <w:bCs/>
          <w:szCs w:val="21"/>
          <w:highlight w:val="none"/>
          <w:lang w:val="en-US" w:eastAsia="zh-CN"/>
        </w:rPr>
        <w:t>签订。</w:t>
      </w:r>
    </w:p>
    <w:p w14:paraId="38666FA7">
      <w:pPr>
        <w:pStyle w:val="24"/>
        <w:numPr>
          <w:ilvl w:val="0"/>
          <w:numId w:val="9"/>
        </w:numPr>
        <w:spacing w:line="360" w:lineRule="auto"/>
        <w:ind w:firstLine="422" w:firstLineChars="200"/>
        <w:outlineLvl w:val="1"/>
        <w:rPr>
          <w:rFonts w:hint="eastAsia" w:ascii="宋体" w:hAnsi="宋体" w:cs="宋体"/>
          <w:b/>
          <w:bCs/>
          <w:szCs w:val="21"/>
          <w:highlight w:val="none"/>
          <w:lang w:val="en-US" w:eastAsia="zh-CN"/>
        </w:rPr>
      </w:pPr>
      <w:bookmarkStart w:id="80" w:name="_Toc18465"/>
      <w:r>
        <w:rPr>
          <w:rFonts w:hint="eastAsia" w:ascii="宋体" w:hAnsi="宋体" w:cs="宋体"/>
          <w:b/>
          <w:bCs/>
          <w:szCs w:val="21"/>
          <w:highlight w:val="none"/>
          <w:lang w:val="en-US" w:eastAsia="zh-CN"/>
        </w:rPr>
        <w:t>签订时间</w:t>
      </w:r>
      <w:bookmarkEnd w:id="80"/>
    </w:p>
    <w:p w14:paraId="6893A876">
      <w:pPr>
        <w:pStyle w:val="24"/>
        <w:numPr>
          <w:ilvl w:val="-1"/>
          <w:numId w:val="0"/>
        </w:numPr>
        <w:spacing w:line="360" w:lineRule="auto"/>
        <w:ind w:left="0" w:firstLineChars="200"/>
        <w:rPr>
          <w:rFonts w:hint="eastAsia" w:ascii="宋体" w:hAnsi="宋体" w:cs="宋体"/>
          <w:bCs/>
          <w:szCs w:val="21"/>
          <w:highlight w:val="none"/>
          <w:lang w:val="en-US" w:eastAsia="zh-CN"/>
        </w:rPr>
      </w:pPr>
      <w:r>
        <w:rPr>
          <w:rFonts w:hint="eastAsia" w:ascii="宋体" w:hAnsi="宋体" w:cs="宋体"/>
          <w:bCs/>
          <w:szCs w:val="21"/>
          <w:highlight w:val="none"/>
          <w:lang w:val="en-US" w:eastAsia="zh-CN"/>
        </w:rPr>
        <w:t>本合同于</w:t>
      </w:r>
      <w:r>
        <w:rPr>
          <w:rFonts w:hint="eastAsia" w:ascii="宋体" w:hAnsi="宋体" w:cs="宋体"/>
          <w:bCs/>
          <w:szCs w:val="21"/>
          <w:highlight w:val="none"/>
          <w:u w:val="single"/>
          <w:lang w:val="en-US" w:eastAsia="zh-CN"/>
        </w:rPr>
        <w:t xml:space="preserve">       年      月     日</w:t>
      </w:r>
      <w:r>
        <w:rPr>
          <w:rFonts w:hint="eastAsia" w:ascii="宋体" w:hAnsi="宋体" w:cs="宋体"/>
          <w:bCs/>
          <w:szCs w:val="21"/>
          <w:highlight w:val="none"/>
          <w:u w:val="none"/>
          <w:lang w:val="en-US" w:eastAsia="zh-CN"/>
        </w:rPr>
        <w:t>签订。</w:t>
      </w:r>
    </w:p>
    <w:p w14:paraId="7C809108">
      <w:pPr>
        <w:pStyle w:val="24"/>
        <w:numPr>
          <w:ilvl w:val="0"/>
          <w:numId w:val="9"/>
        </w:numPr>
        <w:spacing w:line="360" w:lineRule="auto"/>
        <w:ind w:firstLine="422" w:firstLineChars="200"/>
        <w:outlineLvl w:val="1"/>
        <w:rPr>
          <w:rFonts w:hint="eastAsia" w:ascii="宋体" w:hAnsi="宋体" w:cs="宋体"/>
          <w:b/>
          <w:bCs/>
          <w:szCs w:val="21"/>
          <w:highlight w:val="none"/>
          <w:lang w:val="en-US" w:eastAsia="zh-CN"/>
        </w:rPr>
      </w:pPr>
      <w:bookmarkStart w:id="81" w:name="_Toc12024"/>
      <w:bookmarkStart w:id="82" w:name="_Toc28296"/>
      <w:r>
        <w:rPr>
          <w:rFonts w:hint="eastAsia" w:ascii="宋体" w:hAnsi="宋体" w:cs="宋体"/>
          <w:b/>
          <w:bCs/>
          <w:szCs w:val="21"/>
          <w:highlight w:val="none"/>
          <w:lang w:val="en-US" w:eastAsia="zh-CN"/>
        </w:rPr>
        <w:t>补充协议</w:t>
      </w:r>
      <w:bookmarkEnd w:id="81"/>
      <w:bookmarkEnd w:id="82"/>
    </w:p>
    <w:p w14:paraId="779CE1E5">
      <w:pPr>
        <w:spacing w:line="360" w:lineRule="auto"/>
        <w:ind w:firstLine="420" w:firstLineChars="200"/>
        <w:rPr>
          <w:rFonts w:hint="eastAsia" w:ascii="宋体" w:hAnsi="宋体" w:cs="宋体"/>
          <w:bCs/>
          <w:szCs w:val="21"/>
          <w:highlight w:val="none"/>
          <w:lang w:val="en-US" w:eastAsia="zh-CN"/>
        </w:rPr>
      </w:pPr>
      <w:r>
        <w:rPr>
          <w:rFonts w:hint="eastAsia" w:ascii="宋体" w:hAnsi="宋体" w:eastAsia="宋体" w:cs="宋体"/>
          <w:bCs/>
          <w:color w:val="000000"/>
          <w:sz w:val="21"/>
          <w:szCs w:val="21"/>
          <w:highlight w:val="none"/>
        </w:rPr>
        <w:t>合同未尽事宜，合同当事人另行签订补充协议，补充协议是合同的组成部分。</w:t>
      </w:r>
    </w:p>
    <w:p w14:paraId="6F16AE4F">
      <w:pPr>
        <w:pStyle w:val="3"/>
        <w:spacing w:before="0" w:after="0" w:line="360" w:lineRule="auto"/>
        <w:ind w:firstLine="422" w:firstLineChars="200"/>
        <w:rPr>
          <w:rFonts w:ascii="宋体" w:hAnsi="宋体" w:eastAsia="宋体" w:cs="宋体"/>
          <w:sz w:val="21"/>
          <w:szCs w:val="21"/>
          <w:highlight w:val="none"/>
        </w:rPr>
      </w:pPr>
      <w:bookmarkStart w:id="83" w:name="_Toc2240"/>
      <w:bookmarkStart w:id="84" w:name="_Toc24191"/>
      <w:bookmarkStart w:id="85" w:name="_Toc130486584"/>
      <w:bookmarkStart w:id="86" w:name="_Toc31179"/>
      <w:bookmarkStart w:id="87" w:name="_Toc21902"/>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、合同生效</w:t>
      </w:r>
      <w:bookmarkEnd w:id="83"/>
      <w:bookmarkEnd w:id="84"/>
      <w:bookmarkEnd w:id="85"/>
      <w:bookmarkEnd w:id="86"/>
      <w:bookmarkEnd w:id="87"/>
    </w:p>
    <w:p w14:paraId="44291012">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本协议书在双方法定代表人或其授权委托人签字或签章并加盖双方公章或合同专用章之后生效。</w:t>
      </w:r>
    </w:p>
    <w:p w14:paraId="15F8E59D">
      <w:pPr>
        <w:pStyle w:val="24"/>
        <w:spacing w:line="360" w:lineRule="auto"/>
        <w:ind w:firstLine="422" w:firstLineChars="200"/>
        <w:outlineLvl w:val="1"/>
        <w:rPr>
          <w:rFonts w:hint="default" w:eastAsia="宋体"/>
          <w:b/>
          <w:bCs/>
          <w:highlight w:val="none"/>
          <w:lang w:val="en-US" w:eastAsia="zh-CN"/>
        </w:rPr>
      </w:pPr>
      <w:bookmarkStart w:id="88" w:name="_Toc1700"/>
      <w:bookmarkStart w:id="89" w:name="_Toc17459"/>
      <w:r>
        <w:rPr>
          <w:rFonts w:hint="eastAsia" w:ascii="宋体" w:hAnsi="宋体" w:cs="宋体"/>
          <w:b/>
          <w:bCs/>
          <w:szCs w:val="21"/>
          <w:highlight w:val="none"/>
          <w:lang w:val="en-US" w:eastAsia="zh-CN"/>
        </w:rPr>
        <w:t>13、合同份数</w:t>
      </w:r>
      <w:bookmarkEnd w:id="88"/>
      <w:bookmarkEnd w:id="89"/>
    </w:p>
    <w:p w14:paraId="3775E779">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本合同一式</w:t>
      </w:r>
      <w:r>
        <w:rPr>
          <w:rFonts w:hint="eastAsia" w:ascii="宋体" w:hAnsi="宋体" w:cs="宋体"/>
          <w:bCs/>
          <w:szCs w:val="21"/>
          <w:highlight w:val="none"/>
          <w:u w:val="none"/>
        </w:rPr>
        <w:t>肆</w:t>
      </w:r>
      <w:r>
        <w:rPr>
          <w:rFonts w:hint="eastAsia" w:ascii="宋体" w:hAnsi="宋体" w:cs="宋体"/>
          <w:bCs/>
          <w:szCs w:val="21"/>
          <w:highlight w:val="none"/>
        </w:rPr>
        <w:t>份，双方各</w:t>
      </w:r>
      <w:r>
        <w:rPr>
          <w:rFonts w:hint="eastAsia" w:ascii="宋体" w:hAnsi="宋体" w:cs="宋体"/>
          <w:bCs/>
          <w:szCs w:val="21"/>
          <w:highlight w:val="none"/>
          <w:u w:val="none"/>
        </w:rPr>
        <w:t>贰</w:t>
      </w:r>
      <w:r>
        <w:rPr>
          <w:rFonts w:hint="eastAsia" w:ascii="宋体" w:hAnsi="宋体" w:cs="宋体"/>
          <w:bCs/>
          <w:szCs w:val="21"/>
          <w:highlight w:val="none"/>
        </w:rPr>
        <w:t>份，均具有同等的法律效力，合同权利义务履行完成后合同终止。</w:t>
      </w:r>
    </w:p>
    <w:p w14:paraId="76F8C7D8">
      <w:pPr>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br w:type="page"/>
      </w:r>
    </w:p>
    <w:p w14:paraId="4D1F1F71">
      <w:pPr>
        <w:rPr>
          <w:highlight w:val="none"/>
        </w:rPr>
      </w:pPr>
      <w:r>
        <w:rPr>
          <w:rFonts w:hint="eastAsia"/>
          <w:highlight w:val="none"/>
          <w:lang w:eastAsia="zh-CN"/>
        </w:rPr>
        <w:t>（</w:t>
      </w:r>
      <w:r>
        <w:rPr>
          <w:rFonts w:hint="eastAsia"/>
          <w:highlight w:val="none"/>
          <w:lang w:val="en-US" w:eastAsia="zh-CN"/>
        </w:rPr>
        <w:t>以下无正文，为签署专用</w:t>
      </w:r>
      <w:r>
        <w:rPr>
          <w:rFonts w:hint="eastAsia"/>
          <w:highlight w:val="none"/>
          <w:lang w:eastAsia="zh-CN"/>
        </w:rPr>
        <w:t>）</w:t>
      </w:r>
    </w:p>
    <w:p w14:paraId="7AF3E374">
      <w:pPr>
        <w:spacing w:line="360" w:lineRule="auto"/>
        <w:ind w:firstLine="210" w:firstLineChars="100"/>
        <w:rPr>
          <w:rFonts w:ascii="宋体" w:hAnsi="宋体" w:cs="宋体"/>
          <w:szCs w:val="21"/>
          <w:highlight w:val="none"/>
        </w:rPr>
      </w:pPr>
    </w:p>
    <w:tbl>
      <w:tblPr>
        <w:tblStyle w:val="25"/>
        <w:tblpPr w:leftFromText="180" w:rightFromText="180" w:vertAnchor="text" w:horzAnchor="margin" w:tblpXSpec="center" w:tblpY="735"/>
        <w:tblW w:w="0" w:type="auto"/>
        <w:tblInd w:w="0" w:type="dxa"/>
        <w:tblLayout w:type="autofit"/>
        <w:tblCellMar>
          <w:top w:w="0" w:type="dxa"/>
          <w:left w:w="108" w:type="dxa"/>
          <w:bottom w:w="0" w:type="dxa"/>
          <w:right w:w="108" w:type="dxa"/>
        </w:tblCellMar>
      </w:tblPr>
      <w:tblGrid>
        <w:gridCol w:w="4148"/>
        <w:gridCol w:w="4148"/>
      </w:tblGrid>
      <w:tr w14:paraId="0E672717">
        <w:tblPrEx>
          <w:tblCellMar>
            <w:top w:w="0" w:type="dxa"/>
            <w:left w:w="108" w:type="dxa"/>
            <w:bottom w:w="0" w:type="dxa"/>
            <w:right w:w="108" w:type="dxa"/>
          </w:tblCellMar>
        </w:tblPrEx>
        <w:tc>
          <w:tcPr>
            <w:tcW w:w="4148" w:type="dxa"/>
          </w:tcPr>
          <w:p w14:paraId="43B18612">
            <w:pPr>
              <w:spacing w:line="360" w:lineRule="auto"/>
              <w:rPr>
                <w:rFonts w:hint="eastAsia" w:ascii="宋体" w:hAnsi="宋体" w:cs="宋体"/>
                <w:szCs w:val="21"/>
                <w:highlight w:val="none"/>
                <w:lang w:val="en-US" w:eastAsia="zh-CN"/>
              </w:rPr>
            </w:pPr>
            <w:bookmarkStart w:id="90" w:name="_Hlk143185688"/>
            <w:r>
              <w:rPr>
                <w:rFonts w:hint="eastAsia" w:ascii="宋体" w:hAnsi="宋体" w:cs="宋体"/>
                <w:szCs w:val="21"/>
                <w:highlight w:val="none"/>
              </w:rPr>
              <w:t>甲方：</w:t>
            </w:r>
            <w:r>
              <w:rPr>
                <w:rFonts w:hint="eastAsia" w:ascii="宋体" w:hAnsi="宋体" w:cs="宋体"/>
                <w:szCs w:val="21"/>
                <w:highlight w:val="none"/>
                <w:lang w:val="en-US" w:eastAsia="zh-CN"/>
              </w:rPr>
              <w:t>广州智都新能源有限公司</w:t>
            </w:r>
          </w:p>
          <w:p w14:paraId="4C59F926">
            <w:pPr>
              <w:pStyle w:val="24"/>
              <w:rPr>
                <w:rFonts w:hint="default"/>
                <w:highlight w:val="none"/>
                <w:lang w:val="en-US" w:eastAsia="zh-CN"/>
              </w:rPr>
            </w:pPr>
            <w:r>
              <w:rPr>
                <w:rFonts w:hint="eastAsia" w:ascii="宋体" w:hAnsi="宋体" w:cs="宋体"/>
                <w:szCs w:val="21"/>
                <w:highlight w:val="none"/>
                <w:lang w:val="en-US" w:eastAsia="zh-CN"/>
              </w:rPr>
              <w:t xml:space="preserve">    （公章或合同章专用章）</w:t>
            </w:r>
          </w:p>
          <w:p w14:paraId="2F6656DB">
            <w:pPr>
              <w:spacing w:line="360" w:lineRule="auto"/>
              <w:rPr>
                <w:rFonts w:ascii="宋体" w:hAnsi="宋体" w:cs="宋体"/>
                <w:szCs w:val="21"/>
                <w:highlight w:val="none"/>
              </w:rPr>
            </w:pPr>
          </w:p>
          <w:p w14:paraId="394E5950">
            <w:pPr>
              <w:spacing w:line="360" w:lineRule="auto"/>
              <w:rPr>
                <w:rFonts w:ascii="宋体" w:hAnsi="宋体" w:cs="宋体"/>
                <w:szCs w:val="21"/>
                <w:highlight w:val="none"/>
              </w:rPr>
            </w:pPr>
          </w:p>
        </w:tc>
        <w:tc>
          <w:tcPr>
            <w:tcW w:w="4148" w:type="dxa"/>
          </w:tcPr>
          <w:p w14:paraId="5F514251">
            <w:pPr>
              <w:spacing w:line="360" w:lineRule="auto"/>
              <w:rPr>
                <w:rFonts w:hint="eastAsia" w:ascii="宋体" w:hAnsi="宋体" w:cs="宋体"/>
                <w:szCs w:val="21"/>
                <w:highlight w:val="none"/>
                <w:lang w:val="en-US" w:eastAsia="zh-CN"/>
              </w:rPr>
            </w:pPr>
            <w:r>
              <w:rPr>
                <w:rFonts w:hint="eastAsia" w:ascii="宋体" w:hAnsi="宋体" w:cs="宋体"/>
                <w:szCs w:val="21"/>
                <w:highlight w:val="none"/>
              </w:rPr>
              <w:t>乙方：</w:t>
            </w:r>
            <w:r>
              <w:rPr>
                <w:rFonts w:hint="eastAsia" w:ascii="宋体" w:hAnsi="宋体" w:cs="宋体"/>
                <w:szCs w:val="21"/>
                <w:highlight w:val="none"/>
                <w:lang w:val="en-US" w:eastAsia="zh-CN"/>
              </w:rPr>
              <w:t xml:space="preserve">               公司</w:t>
            </w:r>
          </w:p>
          <w:p w14:paraId="539D4753">
            <w:pPr>
              <w:pStyle w:val="24"/>
              <w:rPr>
                <w:rFonts w:hint="default"/>
                <w:highlight w:val="none"/>
                <w:lang w:val="en-US" w:eastAsia="zh-CN"/>
              </w:rPr>
            </w:pPr>
            <w:r>
              <w:rPr>
                <w:rFonts w:hint="eastAsia" w:ascii="宋体" w:hAnsi="宋体" w:cs="宋体"/>
                <w:szCs w:val="21"/>
                <w:highlight w:val="none"/>
                <w:lang w:val="en-US" w:eastAsia="zh-CN"/>
              </w:rPr>
              <w:t xml:space="preserve">   （公章或合同专用章）</w:t>
            </w:r>
          </w:p>
          <w:p w14:paraId="07A2FB3E">
            <w:pPr>
              <w:spacing w:line="360" w:lineRule="auto"/>
              <w:rPr>
                <w:rFonts w:ascii="宋体" w:hAnsi="宋体" w:cs="宋体"/>
                <w:szCs w:val="21"/>
                <w:highlight w:val="none"/>
              </w:rPr>
            </w:pPr>
          </w:p>
          <w:p w14:paraId="3FDC914B">
            <w:pPr>
              <w:spacing w:line="360" w:lineRule="auto"/>
              <w:rPr>
                <w:rFonts w:ascii="宋体" w:hAnsi="宋体" w:cs="宋体"/>
                <w:szCs w:val="21"/>
                <w:highlight w:val="none"/>
              </w:rPr>
            </w:pPr>
          </w:p>
        </w:tc>
      </w:tr>
      <w:tr w14:paraId="0867A696">
        <w:tblPrEx>
          <w:tblCellMar>
            <w:top w:w="0" w:type="dxa"/>
            <w:left w:w="108" w:type="dxa"/>
            <w:bottom w:w="0" w:type="dxa"/>
            <w:right w:w="108" w:type="dxa"/>
          </w:tblCellMar>
        </w:tblPrEx>
        <w:tc>
          <w:tcPr>
            <w:tcW w:w="4148" w:type="dxa"/>
          </w:tcPr>
          <w:p w14:paraId="5A7ADFAC">
            <w:pPr>
              <w:spacing w:line="360" w:lineRule="auto"/>
              <w:rPr>
                <w:rFonts w:hint="eastAsia"/>
                <w:highlight w:val="none"/>
              </w:rPr>
            </w:pPr>
            <w:r>
              <w:rPr>
                <w:rFonts w:hint="eastAsia"/>
                <w:highlight w:val="none"/>
              </w:rPr>
              <w:t>法定代表人或委托代理人（签字或盖章）：</w:t>
            </w:r>
          </w:p>
          <w:p w14:paraId="61238C6D">
            <w:pPr>
              <w:pStyle w:val="24"/>
              <w:ind w:firstLine="0"/>
              <w:rPr>
                <w:rFonts w:hint="default"/>
                <w:highlight w:val="none"/>
                <w:lang w:val="en-US" w:eastAsia="zh-CN"/>
              </w:rPr>
            </w:pPr>
            <w:r>
              <w:rPr>
                <w:rFonts w:hint="eastAsia"/>
                <w:highlight w:val="none"/>
                <w:lang w:val="en-US" w:eastAsia="zh-CN"/>
              </w:rPr>
              <w:t>地址：广州市花都区迎宾大道163号高晟广场2栋8层06室</w:t>
            </w:r>
          </w:p>
          <w:p w14:paraId="70D5C3C9">
            <w:pPr>
              <w:pStyle w:val="24"/>
              <w:ind w:firstLine="0"/>
              <w:rPr>
                <w:rFonts w:hint="default"/>
                <w:highlight w:val="none"/>
                <w:lang w:val="en-US" w:eastAsia="zh-CN"/>
              </w:rPr>
            </w:pPr>
            <w:r>
              <w:rPr>
                <w:rFonts w:hint="eastAsia"/>
                <w:highlight w:val="none"/>
                <w:lang w:val="en-US" w:eastAsia="zh-CN"/>
              </w:rPr>
              <w:t>电话：020-86802420</w:t>
            </w:r>
          </w:p>
          <w:p w14:paraId="34C82BDA">
            <w:pPr>
              <w:pStyle w:val="24"/>
              <w:ind w:firstLine="0"/>
              <w:rPr>
                <w:rFonts w:hint="default"/>
                <w:highlight w:val="none"/>
                <w:lang w:val="en-US" w:eastAsia="zh-CN"/>
              </w:rPr>
            </w:pPr>
            <w:r>
              <w:rPr>
                <w:rFonts w:hint="eastAsia"/>
                <w:highlight w:val="none"/>
                <w:lang w:val="en-US" w:eastAsia="zh-CN"/>
              </w:rPr>
              <w:t>开户行：中国银行股份有限公司广州市绿色金融改革创新试验区花都分行</w:t>
            </w:r>
          </w:p>
          <w:p w14:paraId="23F2F9EA">
            <w:pPr>
              <w:spacing w:line="360" w:lineRule="auto"/>
              <w:rPr>
                <w:rFonts w:hint="default"/>
                <w:highlight w:val="none"/>
                <w:lang w:val="en-US" w:eastAsia="zh-CN"/>
              </w:rPr>
            </w:pPr>
            <w:r>
              <w:rPr>
                <w:rFonts w:hint="eastAsia"/>
                <w:highlight w:val="none"/>
                <w:lang w:val="en-US" w:eastAsia="zh-CN"/>
              </w:rPr>
              <w:t>账号：680877264080</w:t>
            </w:r>
          </w:p>
          <w:p w14:paraId="0DE439FB">
            <w:pPr>
              <w:pStyle w:val="24"/>
              <w:ind w:firstLine="0"/>
              <w:rPr>
                <w:rFonts w:hint="default"/>
                <w:highlight w:val="none"/>
                <w:lang w:val="en-US" w:eastAsia="zh-CN"/>
              </w:rPr>
            </w:pPr>
            <w:r>
              <w:rPr>
                <w:rFonts w:hint="eastAsia" w:ascii="宋体" w:hAnsi="宋体" w:cs="宋体"/>
                <w:szCs w:val="21"/>
                <w:highlight w:val="none"/>
                <w:lang w:val="en-US" w:eastAsia="zh-CN"/>
              </w:rPr>
              <w:t>日  期：    年    月     日</w:t>
            </w:r>
          </w:p>
        </w:tc>
        <w:tc>
          <w:tcPr>
            <w:tcW w:w="4148" w:type="dxa"/>
          </w:tcPr>
          <w:p w14:paraId="77015AFE">
            <w:pPr>
              <w:spacing w:line="360" w:lineRule="auto"/>
              <w:rPr>
                <w:rFonts w:hint="eastAsia" w:ascii="宋体" w:hAnsi="宋体" w:cs="宋体"/>
                <w:szCs w:val="21"/>
                <w:highlight w:val="none"/>
              </w:rPr>
            </w:pPr>
            <w:r>
              <w:rPr>
                <w:rFonts w:hint="eastAsia" w:ascii="宋体" w:hAnsi="宋体" w:cs="宋体"/>
                <w:szCs w:val="21"/>
                <w:highlight w:val="none"/>
              </w:rPr>
              <w:t>法定代表人或委托代理人（签字或盖章）：</w:t>
            </w:r>
          </w:p>
          <w:p w14:paraId="49624466">
            <w:pPr>
              <w:pStyle w:val="24"/>
              <w:ind w:firstLine="0"/>
              <w:rPr>
                <w:rFonts w:hint="eastAsia"/>
                <w:highlight w:val="none"/>
                <w:lang w:val="en-US" w:eastAsia="zh-CN"/>
              </w:rPr>
            </w:pPr>
            <w:r>
              <w:rPr>
                <w:rFonts w:hint="eastAsia" w:ascii="宋体" w:hAnsi="宋体" w:cs="宋体"/>
                <w:szCs w:val="21"/>
                <w:highlight w:val="none"/>
                <w:lang w:val="en-US" w:eastAsia="zh-CN"/>
              </w:rPr>
              <w:t>地址：</w:t>
            </w:r>
            <w:r>
              <w:rPr>
                <w:rFonts w:hint="eastAsia" w:ascii="宋体" w:hAnsi="宋体" w:cs="宋体"/>
                <w:szCs w:val="21"/>
                <w:highlight w:val="none"/>
              </w:rPr>
              <w:t xml:space="preserve">  </w:t>
            </w:r>
          </w:p>
          <w:p w14:paraId="36721BD5">
            <w:pPr>
              <w:pStyle w:val="24"/>
              <w:ind w:firstLine="0"/>
              <w:rPr>
                <w:rFonts w:hint="eastAsia"/>
                <w:highlight w:val="none"/>
                <w:lang w:val="en-US" w:eastAsia="zh-CN"/>
              </w:rPr>
            </w:pPr>
            <w:r>
              <w:rPr>
                <w:rFonts w:hint="eastAsia"/>
                <w:highlight w:val="none"/>
                <w:lang w:val="en-US" w:eastAsia="zh-CN"/>
              </w:rPr>
              <w:t>电话：</w:t>
            </w:r>
          </w:p>
          <w:p w14:paraId="3D9F044E">
            <w:pPr>
              <w:pStyle w:val="24"/>
              <w:ind w:firstLine="0"/>
              <w:rPr>
                <w:rFonts w:hint="eastAsia"/>
                <w:highlight w:val="none"/>
                <w:lang w:val="en-US" w:eastAsia="zh-CN"/>
              </w:rPr>
            </w:pPr>
            <w:r>
              <w:rPr>
                <w:rFonts w:hint="eastAsia"/>
                <w:highlight w:val="none"/>
                <w:lang w:val="en-US" w:eastAsia="zh-CN"/>
              </w:rPr>
              <w:t>开户行：</w:t>
            </w:r>
          </w:p>
          <w:p w14:paraId="6F54458E">
            <w:pPr>
              <w:pStyle w:val="24"/>
              <w:ind w:firstLine="0"/>
              <w:rPr>
                <w:rFonts w:hint="default"/>
                <w:highlight w:val="none"/>
                <w:lang w:val="en-US" w:eastAsia="zh-CN"/>
              </w:rPr>
            </w:pPr>
            <w:r>
              <w:rPr>
                <w:rFonts w:hint="eastAsia"/>
                <w:highlight w:val="none"/>
                <w:lang w:val="en-US" w:eastAsia="zh-CN"/>
              </w:rPr>
              <w:t>账号：</w:t>
            </w:r>
          </w:p>
          <w:p w14:paraId="22BC78C0">
            <w:pPr>
              <w:spacing w:line="360" w:lineRule="auto"/>
              <w:rPr>
                <w:rFonts w:ascii="宋体" w:hAnsi="宋体" w:cs="宋体"/>
                <w:szCs w:val="21"/>
                <w:highlight w:val="none"/>
              </w:rPr>
            </w:pPr>
            <w:r>
              <w:rPr>
                <w:rFonts w:hint="eastAsia" w:ascii="宋体" w:hAnsi="宋体" w:cs="宋体"/>
                <w:szCs w:val="21"/>
                <w:highlight w:val="none"/>
                <w:lang w:val="en-US" w:eastAsia="zh-CN"/>
              </w:rPr>
              <w:t>日  期：    年    月     日</w:t>
            </w:r>
          </w:p>
        </w:tc>
      </w:tr>
      <w:tr w14:paraId="3ECDC76C">
        <w:tblPrEx>
          <w:tblCellMar>
            <w:top w:w="0" w:type="dxa"/>
            <w:left w:w="108" w:type="dxa"/>
            <w:bottom w:w="0" w:type="dxa"/>
            <w:right w:w="108" w:type="dxa"/>
          </w:tblCellMar>
        </w:tblPrEx>
        <w:tc>
          <w:tcPr>
            <w:tcW w:w="4148" w:type="dxa"/>
          </w:tcPr>
          <w:p w14:paraId="3AC3EA29">
            <w:pPr>
              <w:spacing w:line="360" w:lineRule="auto"/>
              <w:rPr>
                <w:rFonts w:ascii="宋体" w:hAnsi="宋体" w:cs="宋体"/>
                <w:szCs w:val="21"/>
                <w:highlight w:val="none"/>
              </w:rPr>
            </w:pPr>
          </w:p>
        </w:tc>
        <w:tc>
          <w:tcPr>
            <w:tcW w:w="4148" w:type="dxa"/>
          </w:tcPr>
          <w:p w14:paraId="7EF16742">
            <w:pPr>
              <w:spacing w:line="360" w:lineRule="auto"/>
              <w:rPr>
                <w:rFonts w:ascii="宋体" w:hAnsi="宋体" w:cs="宋体"/>
                <w:szCs w:val="21"/>
                <w:highlight w:val="none"/>
              </w:rPr>
            </w:pPr>
          </w:p>
        </w:tc>
      </w:tr>
      <w:bookmarkEnd w:id="90"/>
    </w:tbl>
    <w:p w14:paraId="74587A10">
      <w:pPr>
        <w:pStyle w:val="2"/>
        <w:spacing w:before="0" w:after="0" w:line="360" w:lineRule="auto"/>
        <w:ind w:firstLine="723" w:firstLineChars="200"/>
        <w:jc w:val="center"/>
        <w:rPr>
          <w:rFonts w:ascii="宋体" w:hAnsi="宋体" w:cs="宋体"/>
          <w:highlight w:val="none"/>
        </w:rPr>
      </w:pPr>
      <w:r>
        <w:rPr>
          <w:rFonts w:hint="eastAsia" w:ascii="宋体" w:hAnsi="宋体" w:cs="宋体"/>
          <w:sz w:val="36"/>
          <w:szCs w:val="36"/>
          <w:highlight w:val="none"/>
        </w:rPr>
        <w:br w:type="page"/>
      </w:r>
      <w:bookmarkEnd w:id="4"/>
      <w:bookmarkStart w:id="91" w:name="_Toc5636"/>
      <w:bookmarkStart w:id="92" w:name="_Toc5360"/>
      <w:bookmarkStart w:id="93" w:name="_Toc1989"/>
      <w:bookmarkStart w:id="94" w:name="_Toc19106"/>
      <w:r>
        <w:rPr>
          <w:rFonts w:hint="eastAsia" w:ascii="宋体" w:hAnsi="宋体" w:cs="宋体"/>
          <w:highlight w:val="none"/>
        </w:rPr>
        <w:t>第二部分 通用条款</w:t>
      </w:r>
      <w:bookmarkEnd w:id="91"/>
      <w:bookmarkEnd w:id="92"/>
      <w:bookmarkEnd w:id="93"/>
      <w:bookmarkEnd w:id="94"/>
    </w:p>
    <w:p w14:paraId="1E7EADF8">
      <w:pPr>
        <w:pStyle w:val="3"/>
        <w:numPr>
          <w:ilvl w:val="1"/>
          <w:numId w:val="0"/>
        </w:numPr>
        <w:spacing w:before="0" w:after="0" w:line="360" w:lineRule="auto"/>
        <w:ind w:firstLine="422" w:firstLineChars="200"/>
        <w:rPr>
          <w:rFonts w:ascii="宋体" w:hAnsi="宋体" w:eastAsia="宋体" w:cs="宋体"/>
          <w:sz w:val="21"/>
          <w:szCs w:val="21"/>
          <w:highlight w:val="none"/>
        </w:rPr>
      </w:pPr>
      <w:bookmarkStart w:id="95" w:name="_Toc16558"/>
      <w:bookmarkStart w:id="96" w:name="_Toc16672"/>
      <w:r>
        <w:rPr>
          <w:rFonts w:hint="eastAsia" w:ascii="宋体" w:hAnsi="宋体" w:eastAsia="宋体" w:cs="宋体"/>
          <w:sz w:val="21"/>
          <w:szCs w:val="21"/>
          <w:highlight w:val="none"/>
        </w:rPr>
        <w:t>1、</w:t>
      </w:r>
      <w:bookmarkStart w:id="97" w:name="_Toc14543"/>
      <w:bookmarkStart w:id="98" w:name="_Toc13112"/>
      <w:r>
        <w:rPr>
          <w:rFonts w:hint="eastAsia" w:ascii="宋体" w:hAnsi="宋体" w:eastAsia="宋体" w:cs="宋体"/>
          <w:sz w:val="21"/>
          <w:szCs w:val="21"/>
          <w:highlight w:val="none"/>
        </w:rPr>
        <w:t>一般规定</w:t>
      </w:r>
      <w:bookmarkEnd w:id="95"/>
      <w:bookmarkEnd w:id="96"/>
      <w:bookmarkEnd w:id="97"/>
      <w:bookmarkEnd w:id="98"/>
    </w:p>
    <w:p w14:paraId="7CDF7BC9">
      <w:pPr>
        <w:pStyle w:val="4"/>
        <w:spacing w:line="360" w:lineRule="auto"/>
        <w:ind w:firstLine="422" w:firstLineChars="200"/>
        <w:rPr>
          <w:rFonts w:cs="宋体"/>
          <w:sz w:val="21"/>
          <w:szCs w:val="21"/>
          <w:highlight w:val="none"/>
        </w:rPr>
      </w:pPr>
      <w:bookmarkStart w:id="99" w:name="_Toc28577"/>
      <w:bookmarkStart w:id="100" w:name="_Toc389"/>
      <w:bookmarkStart w:id="101" w:name="_Toc6781"/>
      <w:bookmarkStart w:id="102" w:name="_Toc13705"/>
      <w:r>
        <w:rPr>
          <w:rFonts w:hint="eastAsia" w:cs="宋体"/>
          <w:sz w:val="21"/>
          <w:szCs w:val="21"/>
          <w:highlight w:val="none"/>
        </w:rPr>
        <w:t>1.1定义与解释</w:t>
      </w:r>
      <w:bookmarkEnd w:id="99"/>
      <w:bookmarkEnd w:id="100"/>
      <w:bookmarkEnd w:id="101"/>
      <w:bookmarkEnd w:id="102"/>
    </w:p>
    <w:p w14:paraId="1031D450">
      <w:pPr>
        <w:spacing w:line="360" w:lineRule="auto"/>
        <w:ind w:firstLine="420" w:firstLineChars="200"/>
        <w:rPr>
          <w:rFonts w:ascii="宋体" w:hAnsi="宋体" w:cs="宋体"/>
          <w:szCs w:val="21"/>
          <w:highlight w:val="none"/>
        </w:rPr>
      </w:pPr>
      <w:r>
        <w:rPr>
          <w:rFonts w:hint="eastAsia" w:ascii="宋体" w:hAnsi="宋体" w:cs="宋体"/>
          <w:szCs w:val="21"/>
          <w:highlight w:val="none"/>
        </w:rPr>
        <w:t>1.1.1合同，指由第1.2.1项所述的各项文件所构成的整体。</w:t>
      </w:r>
    </w:p>
    <w:p w14:paraId="101BED7B">
      <w:pPr>
        <w:spacing w:line="360" w:lineRule="auto"/>
        <w:ind w:firstLine="420" w:firstLineChars="200"/>
        <w:rPr>
          <w:rFonts w:ascii="宋体" w:hAnsi="宋体" w:cs="宋体"/>
          <w:szCs w:val="21"/>
          <w:highlight w:val="none"/>
        </w:rPr>
      </w:pPr>
      <w:r>
        <w:rPr>
          <w:rFonts w:hint="eastAsia" w:ascii="宋体" w:hAnsi="宋体" w:cs="宋体"/>
          <w:szCs w:val="21"/>
          <w:highlight w:val="none"/>
        </w:rPr>
        <w:t>1.1.2通用条款，指甲方与乙方在履行工程总承包合同过程中所遵守的一般性条款，由本文件第1条至第15条组成。</w:t>
      </w:r>
      <w:bookmarkStart w:id="523" w:name="_GoBack"/>
      <w:bookmarkEnd w:id="523"/>
    </w:p>
    <w:p w14:paraId="51BEB602">
      <w:pPr>
        <w:spacing w:line="360" w:lineRule="auto"/>
        <w:ind w:firstLine="420" w:firstLineChars="200"/>
        <w:rPr>
          <w:rFonts w:ascii="宋体" w:hAnsi="宋体" w:cs="宋体"/>
          <w:szCs w:val="21"/>
          <w:highlight w:val="none"/>
        </w:rPr>
      </w:pPr>
      <w:r>
        <w:rPr>
          <w:rFonts w:hint="eastAsia" w:ascii="宋体" w:hAnsi="宋体" w:cs="宋体"/>
          <w:szCs w:val="21"/>
          <w:highlight w:val="none"/>
        </w:rPr>
        <w:t>1.1.3专用条款，指甲方与乙方根据工程总承包项目的具体情况，对通用条款进行细化、完善、补充、修改或另行约定，并同意共同遵守的条款。</w:t>
      </w:r>
    </w:p>
    <w:p w14:paraId="7ADDF949">
      <w:pPr>
        <w:spacing w:line="360" w:lineRule="auto"/>
        <w:ind w:firstLine="420" w:firstLineChars="200"/>
        <w:rPr>
          <w:rFonts w:ascii="宋体" w:hAnsi="宋体" w:cs="宋体"/>
          <w:szCs w:val="21"/>
          <w:highlight w:val="none"/>
        </w:rPr>
      </w:pPr>
      <w:r>
        <w:rPr>
          <w:rFonts w:hint="eastAsia" w:ascii="宋体" w:hAnsi="宋体" w:cs="宋体"/>
          <w:szCs w:val="21"/>
          <w:highlight w:val="none"/>
        </w:rPr>
        <w:t>1.1.4工程总承包，指乙方受甲方委托，按照合同约定对工程建设项目的设计、采购、施工（含竣工试验）、试运行等阶段实行全过程或若干阶段的工程承包。</w:t>
      </w:r>
    </w:p>
    <w:p w14:paraId="368F33E1">
      <w:pPr>
        <w:spacing w:line="360" w:lineRule="auto"/>
        <w:ind w:firstLine="420" w:firstLineChars="200"/>
        <w:rPr>
          <w:rFonts w:ascii="宋体" w:hAnsi="宋体" w:cs="宋体"/>
          <w:szCs w:val="21"/>
          <w:highlight w:val="none"/>
        </w:rPr>
      </w:pPr>
      <w:r>
        <w:rPr>
          <w:rFonts w:hint="eastAsia" w:ascii="宋体" w:hAnsi="宋体" w:cs="宋体"/>
          <w:szCs w:val="21"/>
          <w:highlight w:val="none"/>
        </w:rPr>
        <w:t>1.1.5甲方/发包人，指在合同协议书中约定的，具有项目发包主体资格和支付工程价款能力的当事人或取得该当事人资格的合法继承人。</w:t>
      </w:r>
    </w:p>
    <w:p w14:paraId="58CB3286">
      <w:pPr>
        <w:spacing w:line="360" w:lineRule="auto"/>
        <w:ind w:firstLine="420" w:firstLineChars="200"/>
        <w:rPr>
          <w:rFonts w:ascii="宋体" w:hAnsi="宋体" w:cs="宋体"/>
          <w:szCs w:val="21"/>
          <w:highlight w:val="none"/>
        </w:rPr>
      </w:pPr>
      <w:r>
        <w:rPr>
          <w:rFonts w:hint="eastAsia" w:ascii="宋体" w:hAnsi="宋体" w:cs="宋体"/>
          <w:szCs w:val="21"/>
          <w:highlight w:val="none"/>
        </w:rPr>
        <w:t>1.1.6乙方/承包人，指在合同协议书中约定的，被甲方接受的具有工程总承包主体资格的当事人，包括其合法继承人。</w:t>
      </w:r>
    </w:p>
    <w:p w14:paraId="17F9A3B4">
      <w:pPr>
        <w:spacing w:line="360" w:lineRule="auto"/>
        <w:ind w:firstLine="420" w:firstLineChars="200"/>
        <w:rPr>
          <w:rFonts w:ascii="宋体" w:hAnsi="宋体" w:cs="宋体"/>
          <w:szCs w:val="21"/>
          <w:highlight w:val="none"/>
        </w:rPr>
      </w:pPr>
      <w:r>
        <w:rPr>
          <w:rFonts w:hint="eastAsia" w:ascii="宋体" w:hAnsi="宋体" w:cs="宋体"/>
          <w:szCs w:val="21"/>
          <w:highlight w:val="none"/>
        </w:rPr>
        <w:t>1.1.7分包人，指接受乙方根据合同约定对外分包的部分工程或服务的，具有相应资格的法人或其它组织。</w:t>
      </w:r>
    </w:p>
    <w:p w14:paraId="2D417E92">
      <w:pPr>
        <w:spacing w:line="360" w:lineRule="auto"/>
        <w:ind w:firstLine="420" w:firstLineChars="200"/>
        <w:rPr>
          <w:rFonts w:ascii="宋体" w:hAnsi="宋体" w:cs="宋体"/>
          <w:szCs w:val="21"/>
          <w:highlight w:val="none"/>
        </w:rPr>
      </w:pPr>
      <w:r>
        <w:rPr>
          <w:rFonts w:hint="eastAsia" w:ascii="宋体" w:hAnsi="宋体" w:cs="宋体"/>
          <w:szCs w:val="21"/>
          <w:highlight w:val="none"/>
        </w:rPr>
        <w:t>1.1.8甲方代表，指甲方指定的履行本合同的代表。</w:t>
      </w:r>
    </w:p>
    <w:p w14:paraId="0086A5C2">
      <w:pPr>
        <w:spacing w:line="360" w:lineRule="auto"/>
        <w:ind w:firstLine="420" w:firstLineChars="200"/>
        <w:rPr>
          <w:rFonts w:ascii="宋体" w:hAnsi="宋体" w:cs="宋体"/>
          <w:szCs w:val="21"/>
          <w:highlight w:val="none"/>
        </w:rPr>
      </w:pPr>
      <w:r>
        <w:rPr>
          <w:rFonts w:hint="eastAsia" w:ascii="宋体" w:hAnsi="宋体" w:cs="宋体"/>
          <w:szCs w:val="21"/>
          <w:highlight w:val="none"/>
        </w:rPr>
        <w:t>1.1.9监理人，指甲方委托的具有相应资质的工程监理单位。</w:t>
      </w:r>
    </w:p>
    <w:p w14:paraId="276E499F">
      <w:pPr>
        <w:spacing w:line="360" w:lineRule="auto"/>
        <w:ind w:firstLine="420" w:firstLineChars="200"/>
        <w:rPr>
          <w:rFonts w:ascii="宋体" w:hAnsi="宋体" w:cs="宋体"/>
          <w:szCs w:val="21"/>
          <w:highlight w:val="none"/>
        </w:rPr>
      </w:pPr>
      <w:r>
        <w:rPr>
          <w:rFonts w:hint="eastAsia" w:ascii="宋体" w:hAnsi="宋体" w:cs="宋体"/>
          <w:szCs w:val="21"/>
          <w:highlight w:val="none"/>
        </w:rPr>
        <w:t>1.1.10甲方项目经理：指甲方在本合同专用条款中指定的负责施工管理、履行本合同的代表。</w:t>
      </w:r>
    </w:p>
    <w:p w14:paraId="46BD44BA">
      <w:pPr>
        <w:spacing w:line="360" w:lineRule="auto"/>
        <w:ind w:firstLine="420" w:firstLineChars="200"/>
        <w:rPr>
          <w:rFonts w:ascii="宋体" w:hAnsi="宋体" w:cs="宋体"/>
          <w:szCs w:val="21"/>
          <w:highlight w:val="none"/>
        </w:rPr>
      </w:pPr>
      <w:r>
        <w:rPr>
          <w:rFonts w:hint="eastAsia" w:ascii="宋体" w:hAnsi="宋体" w:cs="宋体"/>
          <w:szCs w:val="21"/>
          <w:highlight w:val="none"/>
        </w:rPr>
        <w:t>1.1.11乙方项目经理，指乙方按照合同约定任命的负责履行合同的代表。</w:t>
      </w:r>
    </w:p>
    <w:p w14:paraId="1D8DE378">
      <w:pPr>
        <w:spacing w:line="360" w:lineRule="auto"/>
        <w:ind w:firstLine="420" w:firstLineChars="200"/>
        <w:rPr>
          <w:rFonts w:ascii="宋体" w:hAnsi="宋体" w:cs="宋体"/>
          <w:szCs w:val="21"/>
          <w:highlight w:val="none"/>
        </w:rPr>
      </w:pPr>
      <w:r>
        <w:rPr>
          <w:rFonts w:hint="eastAsia" w:ascii="宋体" w:hAnsi="宋体" w:cs="宋体"/>
          <w:szCs w:val="21"/>
          <w:highlight w:val="none"/>
        </w:rPr>
        <w:t>1.1.12设计负责人：指乙方指定负责组织指导协调设计工作并具有相应资格的人员。</w:t>
      </w:r>
    </w:p>
    <w:p w14:paraId="18CE22CE">
      <w:pPr>
        <w:spacing w:line="360" w:lineRule="auto"/>
        <w:ind w:firstLine="420" w:firstLineChars="200"/>
        <w:rPr>
          <w:rFonts w:ascii="宋体" w:hAnsi="宋体" w:cs="宋体"/>
          <w:szCs w:val="21"/>
          <w:highlight w:val="none"/>
        </w:rPr>
      </w:pPr>
      <w:r>
        <w:rPr>
          <w:rFonts w:hint="eastAsia" w:ascii="宋体" w:hAnsi="宋体" w:cs="宋体"/>
          <w:szCs w:val="21"/>
          <w:highlight w:val="none"/>
        </w:rPr>
        <w:t>1.1.13施工负责人：是指由乙方任命并派驻施工现场，在乙方授权范围内负责合同履行，且按照法律规定具有相应资格的项目施工负责人。</w:t>
      </w:r>
    </w:p>
    <w:p w14:paraId="05B7F7EA">
      <w:pPr>
        <w:spacing w:line="360" w:lineRule="auto"/>
        <w:ind w:firstLine="420" w:firstLineChars="200"/>
        <w:rPr>
          <w:rFonts w:ascii="宋体" w:hAnsi="宋体" w:cs="宋体"/>
          <w:szCs w:val="21"/>
          <w:highlight w:val="none"/>
        </w:rPr>
      </w:pPr>
      <w:r>
        <w:rPr>
          <w:rFonts w:hint="eastAsia" w:ascii="宋体" w:hAnsi="宋体" w:cs="宋体"/>
          <w:szCs w:val="21"/>
          <w:highlight w:val="none"/>
        </w:rPr>
        <w:t>1.1.14工程，指永久性工程和（或）临时性工程。</w:t>
      </w:r>
    </w:p>
    <w:p w14:paraId="422B5D93">
      <w:pPr>
        <w:spacing w:line="360" w:lineRule="auto"/>
        <w:ind w:firstLine="420" w:firstLineChars="200"/>
        <w:rPr>
          <w:rFonts w:ascii="宋体" w:hAnsi="宋体" w:cs="宋体"/>
          <w:szCs w:val="21"/>
          <w:highlight w:val="none"/>
        </w:rPr>
      </w:pPr>
      <w:r>
        <w:rPr>
          <w:rFonts w:hint="eastAsia" w:ascii="宋体" w:hAnsi="宋体" w:cs="宋体"/>
          <w:szCs w:val="21"/>
          <w:highlight w:val="none"/>
        </w:rPr>
        <w:t>1.1.15永久性工程，指乙方根据合同约定，进行设计、施工、竣工试验、竣工后试验和试运行考核并交付甲方进行生产操作或使用的工程。</w:t>
      </w:r>
    </w:p>
    <w:p w14:paraId="39A7F6F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1.1.16单项工程，指专用条件中列明的具有某项独立功能的工程单元，是永久性工程的组成部分。 </w:t>
      </w:r>
    </w:p>
    <w:p w14:paraId="5BF65ADF">
      <w:pPr>
        <w:spacing w:line="360" w:lineRule="auto"/>
        <w:ind w:firstLine="420" w:firstLineChars="200"/>
        <w:rPr>
          <w:rFonts w:ascii="宋体" w:hAnsi="宋体" w:cs="宋体"/>
          <w:szCs w:val="21"/>
          <w:highlight w:val="none"/>
        </w:rPr>
      </w:pPr>
      <w:r>
        <w:rPr>
          <w:rFonts w:hint="eastAsia" w:ascii="宋体" w:hAnsi="宋体" w:cs="宋体"/>
          <w:szCs w:val="21"/>
          <w:highlight w:val="none"/>
        </w:rPr>
        <w:t>1.1.17临时性工程，指为实施、完成永久性工程及修补任何质量缺陷，在现场所需搭建的临时建筑物、构筑物，以及不构成永久性工程实体的其它临时设施。</w:t>
      </w:r>
    </w:p>
    <w:p w14:paraId="1FF4CD06">
      <w:pPr>
        <w:spacing w:line="360" w:lineRule="auto"/>
        <w:ind w:firstLine="420" w:firstLineChars="200"/>
        <w:rPr>
          <w:rFonts w:ascii="宋体" w:hAnsi="宋体" w:cs="宋体"/>
          <w:szCs w:val="21"/>
          <w:highlight w:val="none"/>
        </w:rPr>
      </w:pPr>
      <w:r>
        <w:rPr>
          <w:rFonts w:hint="eastAsia" w:ascii="宋体" w:hAnsi="宋体" w:cs="宋体"/>
          <w:szCs w:val="21"/>
          <w:highlight w:val="none"/>
        </w:rPr>
        <w:t>1.1.18现场或场地，指合同约定的由甲方提供的用于乙方现场办公，工程物资、机具设施存放和工程实施的任何地点。</w:t>
      </w:r>
    </w:p>
    <w:p w14:paraId="277980D5">
      <w:pPr>
        <w:spacing w:line="360" w:lineRule="auto"/>
        <w:ind w:firstLine="420" w:firstLineChars="200"/>
        <w:rPr>
          <w:rFonts w:ascii="宋体" w:hAnsi="宋体" w:cs="宋体"/>
          <w:szCs w:val="21"/>
          <w:highlight w:val="none"/>
        </w:rPr>
      </w:pPr>
      <w:r>
        <w:rPr>
          <w:rFonts w:hint="eastAsia" w:ascii="宋体" w:hAnsi="宋体" w:cs="宋体"/>
          <w:szCs w:val="21"/>
          <w:highlight w:val="none"/>
        </w:rPr>
        <w:t>1.1.19项目基础资料，指甲方在合同签订前，已向乙方提供其掌握的现场地质、地形地貌、气象条件，包括环境等方面的所有有关资料。</w:t>
      </w:r>
    </w:p>
    <w:p w14:paraId="7A4D1B3D">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乙方负责核实和解释甲方向其提供的工程现场地质、地形地貌、水文条件及环境方面的所有有关资料，甲方对这些资料的准确性、充分性和完整性不承担责任。</w:t>
      </w:r>
    </w:p>
    <w:p w14:paraId="30BFACF2">
      <w:pPr>
        <w:spacing w:line="360" w:lineRule="auto"/>
        <w:ind w:firstLine="420" w:firstLineChars="200"/>
        <w:rPr>
          <w:rFonts w:ascii="宋体" w:hAnsi="宋体" w:cs="宋体"/>
          <w:szCs w:val="21"/>
          <w:highlight w:val="none"/>
        </w:rPr>
      </w:pPr>
      <w:r>
        <w:rPr>
          <w:rFonts w:hint="eastAsia" w:ascii="宋体" w:hAnsi="宋体" w:cs="宋体"/>
          <w:szCs w:val="21"/>
          <w:highlight w:val="none"/>
        </w:rPr>
        <w:t>1.1.20现场障碍资料，乙方在签订合同之前，已进行了现场考察，对现场和其周围环境以及可得到的有关资料进行了察看和核查，已经查明以下方面：</w:t>
      </w:r>
    </w:p>
    <w:p w14:paraId="3A790826">
      <w:pPr>
        <w:spacing w:line="360" w:lineRule="auto"/>
        <w:ind w:firstLine="420" w:firstLineChars="200"/>
        <w:rPr>
          <w:rFonts w:ascii="宋体" w:hAnsi="宋体" w:cs="宋体"/>
          <w:szCs w:val="21"/>
          <w:highlight w:val="none"/>
        </w:rPr>
      </w:pPr>
      <w:r>
        <w:rPr>
          <w:rFonts w:hint="eastAsia" w:ascii="宋体" w:hAnsi="宋体" w:cs="宋体"/>
          <w:szCs w:val="21"/>
          <w:highlight w:val="none"/>
        </w:rPr>
        <w:t>（1）现场的地形地貌和特征；</w:t>
      </w:r>
    </w:p>
    <w:p w14:paraId="670FE089">
      <w:pPr>
        <w:spacing w:line="360" w:lineRule="auto"/>
        <w:ind w:firstLine="420" w:firstLineChars="200"/>
        <w:rPr>
          <w:rFonts w:ascii="宋体" w:hAnsi="宋体" w:cs="宋体"/>
          <w:szCs w:val="21"/>
          <w:highlight w:val="none"/>
        </w:rPr>
      </w:pPr>
      <w:r>
        <w:rPr>
          <w:rFonts w:hint="eastAsia" w:ascii="宋体" w:hAnsi="宋体" w:cs="宋体"/>
          <w:szCs w:val="21"/>
          <w:highlight w:val="none"/>
        </w:rPr>
        <w:t>（2）现场进场道路、通信、水、电供应条件，现场施工场地（包括地表及地下）条件，现场需新增或拆除的设施，乙方人员食宿条件，现场可利用设施情况、厂外运输条件等；</w:t>
      </w:r>
    </w:p>
    <w:p w14:paraId="7D6562FD">
      <w:pPr>
        <w:spacing w:line="360" w:lineRule="auto"/>
        <w:ind w:firstLine="420" w:firstLineChars="200"/>
        <w:rPr>
          <w:rFonts w:ascii="宋体" w:hAnsi="宋体" w:cs="宋体"/>
          <w:szCs w:val="21"/>
          <w:highlight w:val="none"/>
        </w:rPr>
      </w:pPr>
      <w:r>
        <w:rPr>
          <w:rFonts w:hint="eastAsia" w:ascii="宋体" w:hAnsi="宋体" w:cs="宋体"/>
          <w:szCs w:val="21"/>
          <w:highlight w:val="none"/>
        </w:rPr>
        <w:t>1.1.21设计阶段，指规划设计、总体设计、初步设计、施工图设计、竣工图设计等阶段。设计阶段的组成，视项目情况而定。</w:t>
      </w:r>
    </w:p>
    <w:p w14:paraId="0E4CF888">
      <w:pPr>
        <w:spacing w:line="360" w:lineRule="auto"/>
        <w:ind w:firstLine="420" w:firstLineChars="200"/>
        <w:rPr>
          <w:rFonts w:ascii="宋体" w:hAnsi="宋体" w:cs="宋体"/>
          <w:szCs w:val="21"/>
          <w:highlight w:val="none"/>
        </w:rPr>
      </w:pPr>
      <w:r>
        <w:rPr>
          <w:rFonts w:hint="eastAsia" w:ascii="宋体" w:hAnsi="宋体" w:cs="宋体"/>
          <w:szCs w:val="21"/>
          <w:highlight w:val="none"/>
        </w:rPr>
        <w:t>1.1.22工程物资，指设计文件规定的将构成永久性工程实体的设备、材料和部件，以及进行竣工试验和竣工后试验所需的材料等。</w:t>
      </w:r>
    </w:p>
    <w:p w14:paraId="540B3455">
      <w:pPr>
        <w:spacing w:line="360" w:lineRule="auto"/>
        <w:ind w:firstLine="420" w:firstLineChars="200"/>
        <w:rPr>
          <w:rFonts w:ascii="宋体" w:hAnsi="宋体" w:cs="宋体"/>
          <w:szCs w:val="21"/>
          <w:highlight w:val="none"/>
        </w:rPr>
      </w:pPr>
      <w:r>
        <w:rPr>
          <w:rFonts w:hint="eastAsia" w:ascii="宋体" w:hAnsi="宋体" w:cs="宋体"/>
          <w:szCs w:val="21"/>
          <w:highlight w:val="none"/>
        </w:rPr>
        <w:t>1.1.23施工，指乙方把设计文件转化为永久性工程的过程，包括土建、安装和竣工试验等作业。</w:t>
      </w:r>
    </w:p>
    <w:p w14:paraId="2C023461">
      <w:pPr>
        <w:spacing w:line="360" w:lineRule="auto"/>
        <w:ind w:firstLine="420" w:firstLineChars="200"/>
        <w:rPr>
          <w:rFonts w:ascii="宋体" w:hAnsi="宋体" w:cs="宋体"/>
          <w:szCs w:val="21"/>
          <w:highlight w:val="none"/>
        </w:rPr>
      </w:pPr>
      <w:r>
        <w:rPr>
          <w:rFonts w:hint="eastAsia" w:ascii="宋体" w:hAnsi="宋体" w:cs="宋体"/>
          <w:szCs w:val="21"/>
          <w:highlight w:val="none"/>
        </w:rPr>
        <w:t>1.1.24竣工试验，指工程和（或）单项工程被甲方接收前，应由乙方负责进行的设备、部件、线缆等性能试验。</w:t>
      </w:r>
    </w:p>
    <w:p w14:paraId="35497E3E">
      <w:pPr>
        <w:spacing w:line="360" w:lineRule="auto"/>
        <w:ind w:firstLine="420" w:firstLineChars="200"/>
        <w:rPr>
          <w:rFonts w:ascii="宋体" w:hAnsi="宋体" w:cs="宋体"/>
          <w:szCs w:val="21"/>
          <w:highlight w:val="none"/>
        </w:rPr>
      </w:pPr>
      <w:r>
        <w:rPr>
          <w:rFonts w:hint="eastAsia" w:ascii="宋体" w:hAnsi="宋体" w:cs="宋体"/>
          <w:szCs w:val="21"/>
          <w:highlight w:val="none"/>
        </w:rPr>
        <w:t>1.1.25工程变更，指在不改变工程功能和规模的情况下，甲方书面通知或书面批准的，对工程所作的任何更改。</w:t>
      </w:r>
    </w:p>
    <w:p w14:paraId="3B0A799E">
      <w:pPr>
        <w:spacing w:line="360" w:lineRule="auto"/>
        <w:ind w:firstLine="420" w:firstLineChars="200"/>
        <w:rPr>
          <w:rFonts w:ascii="宋体" w:hAnsi="宋体" w:cs="宋体"/>
          <w:szCs w:val="21"/>
          <w:highlight w:val="none"/>
        </w:rPr>
      </w:pPr>
      <w:r>
        <w:rPr>
          <w:rFonts w:hint="eastAsia" w:ascii="宋体" w:hAnsi="宋体" w:cs="宋体"/>
          <w:szCs w:val="21"/>
          <w:highlight w:val="none"/>
        </w:rPr>
        <w:t>1.1.26工程完工，指工程已按合同约定和设计要求完成土建、安装、调试并全容量并网。</w:t>
      </w:r>
    </w:p>
    <w:p w14:paraId="2829B22E">
      <w:pPr>
        <w:spacing w:line="360" w:lineRule="auto"/>
        <w:ind w:firstLine="420" w:firstLineChars="200"/>
        <w:rPr>
          <w:rFonts w:ascii="宋体" w:hAnsi="宋体" w:cs="宋体"/>
          <w:szCs w:val="21"/>
          <w:highlight w:val="none"/>
        </w:rPr>
      </w:pPr>
      <w:r>
        <w:rPr>
          <w:rFonts w:hint="eastAsia" w:ascii="宋体" w:hAnsi="宋体" w:cs="宋体"/>
          <w:szCs w:val="21"/>
          <w:highlight w:val="none"/>
        </w:rPr>
        <w:t>1.1.27工程竣工验收，指乙方接到考核验收证书、完成扫尾工程和缺陷修复，并按合同约定提交竣工验收报告、竣工资料等全部竣工验收资料，由甲方或乙方组织的工程验收。</w:t>
      </w:r>
    </w:p>
    <w:p w14:paraId="63E2552A">
      <w:pPr>
        <w:spacing w:line="360" w:lineRule="auto"/>
        <w:ind w:firstLine="420" w:firstLineChars="200"/>
        <w:rPr>
          <w:rFonts w:ascii="宋体" w:hAnsi="宋体" w:cs="宋体"/>
          <w:szCs w:val="21"/>
          <w:highlight w:val="none"/>
        </w:rPr>
      </w:pPr>
      <w:r>
        <w:rPr>
          <w:rFonts w:hint="eastAsia" w:ascii="宋体" w:hAnsi="宋体" w:cs="宋体"/>
          <w:szCs w:val="21"/>
          <w:highlight w:val="none"/>
        </w:rPr>
        <w:t>1.1.28合同工期，指从合同生效之日起，至双方在合同下的义务履行完毕之日止的期间。</w:t>
      </w:r>
    </w:p>
    <w:p w14:paraId="1F9ADC67">
      <w:pPr>
        <w:spacing w:line="360" w:lineRule="auto"/>
        <w:ind w:firstLine="420" w:firstLineChars="200"/>
        <w:rPr>
          <w:rFonts w:ascii="宋体" w:hAnsi="宋体" w:cs="宋体"/>
          <w:szCs w:val="21"/>
          <w:highlight w:val="none"/>
        </w:rPr>
      </w:pPr>
      <w:r>
        <w:rPr>
          <w:rFonts w:hint="eastAsia" w:ascii="宋体" w:hAnsi="宋体" w:cs="宋体"/>
          <w:szCs w:val="21"/>
          <w:highlight w:val="none"/>
        </w:rPr>
        <w:t>1.1.29项目进度计划，指自合同生效之日起，按合同约定的工程全部实施阶段或若干实施阶段的时间计划安排。</w:t>
      </w:r>
    </w:p>
    <w:p w14:paraId="0E21E457">
      <w:pPr>
        <w:spacing w:line="360" w:lineRule="auto"/>
        <w:ind w:firstLine="420" w:firstLineChars="200"/>
        <w:rPr>
          <w:rFonts w:ascii="宋体" w:hAnsi="宋体" w:cs="宋体"/>
          <w:szCs w:val="21"/>
          <w:highlight w:val="none"/>
        </w:rPr>
      </w:pPr>
      <w:r>
        <w:rPr>
          <w:rFonts w:hint="eastAsia" w:ascii="宋体" w:hAnsi="宋体" w:cs="宋体"/>
          <w:szCs w:val="21"/>
          <w:highlight w:val="none"/>
        </w:rPr>
        <w:t>1.1.30施工开工日期，指合同协议书中约定的，乙方开始现场施工的日期。</w:t>
      </w:r>
    </w:p>
    <w:p w14:paraId="243A0807">
      <w:pPr>
        <w:spacing w:line="360" w:lineRule="auto"/>
        <w:ind w:firstLine="420" w:firstLineChars="200"/>
        <w:rPr>
          <w:rFonts w:ascii="宋体" w:hAnsi="宋体" w:cs="宋体"/>
          <w:szCs w:val="21"/>
          <w:highlight w:val="none"/>
        </w:rPr>
      </w:pPr>
      <w:r>
        <w:rPr>
          <w:rFonts w:hint="eastAsia" w:ascii="宋体" w:hAnsi="宋体" w:cs="宋体"/>
          <w:szCs w:val="21"/>
          <w:highlight w:val="none"/>
        </w:rPr>
        <w:t>1.1.31竣工日期，指合同协议书中约定的，由乙方完成工程施工（含竣工试验）的日期，包括按合同约定的任何延长日期。</w:t>
      </w:r>
    </w:p>
    <w:p w14:paraId="4D393D12">
      <w:pPr>
        <w:spacing w:line="360" w:lineRule="auto"/>
        <w:ind w:firstLine="420" w:firstLineChars="200"/>
        <w:rPr>
          <w:rFonts w:ascii="宋体" w:hAnsi="宋体" w:cs="宋体"/>
          <w:szCs w:val="21"/>
          <w:highlight w:val="none"/>
        </w:rPr>
      </w:pPr>
      <w:r>
        <w:rPr>
          <w:rFonts w:hint="eastAsia" w:ascii="宋体" w:hAnsi="宋体" w:cs="宋体"/>
          <w:szCs w:val="21"/>
          <w:highlight w:val="none"/>
        </w:rPr>
        <w:t>1.1.32固定单价，指合同协议书中约定的、乙方进行设计、采购、施工、竣工试验、竣工后试验、试运行考核和服务等工作按瓦折合的含税单价。</w:t>
      </w:r>
    </w:p>
    <w:p w14:paraId="40164F7A">
      <w:pPr>
        <w:spacing w:line="360" w:lineRule="auto"/>
        <w:ind w:firstLine="420" w:firstLineChars="200"/>
        <w:rPr>
          <w:rFonts w:ascii="宋体" w:hAnsi="宋体" w:cs="宋体"/>
          <w:szCs w:val="21"/>
          <w:highlight w:val="none"/>
        </w:rPr>
      </w:pPr>
      <w:r>
        <w:rPr>
          <w:rFonts w:hint="eastAsia" w:ascii="宋体" w:hAnsi="宋体" w:cs="宋体"/>
          <w:szCs w:val="21"/>
          <w:highlight w:val="none"/>
        </w:rPr>
        <w:t>1.1.33合同总价，指根据合同约定，实际装机容量乘以固定单价计算的合同价格。</w:t>
      </w:r>
    </w:p>
    <w:p w14:paraId="0C26F783">
      <w:pPr>
        <w:spacing w:line="360" w:lineRule="auto"/>
        <w:ind w:firstLine="420" w:firstLineChars="200"/>
        <w:rPr>
          <w:rFonts w:ascii="宋体" w:hAnsi="宋体" w:cs="宋体"/>
          <w:szCs w:val="21"/>
          <w:highlight w:val="none"/>
        </w:rPr>
      </w:pPr>
      <w:r>
        <w:rPr>
          <w:rFonts w:hint="eastAsia" w:ascii="宋体" w:hAnsi="宋体" w:cs="宋体"/>
          <w:szCs w:val="21"/>
          <w:highlight w:val="none"/>
        </w:rPr>
        <w:t>1.1.34预付款，是指根据合同约定，由甲方预先支付给乙方的款项。</w:t>
      </w:r>
    </w:p>
    <w:p w14:paraId="55683184">
      <w:pPr>
        <w:spacing w:line="360" w:lineRule="auto"/>
        <w:ind w:firstLine="420" w:firstLineChars="200"/>
        <w:rPr>
          <w:rFonts w:ascii="宋体" w:hAnsi="宋体" w:cs="宋体"/>
          <w:szCs w:val="21"/>
          <w:highlight w:val="none"/>
        </w:rPr>
      </w:pPr>
      <w:r>
        <w:rPr>
          <w:rFonts w:hint="eastAsia" w:ascii="宋体" w:hAnsi="宋体" w:cs="宋体"/>
          <w:szCs w:val="21"/>
          <w:highlight w:val="none"/>
        </w:rPr>
        <w:t>1.1.35工程进度款，指甲方根据合同约定的支付内容、支付条件，分期向乙方支付的设计、采购、施工和竣工试验等工作的进度款。</w:t>
      </w:r>
    </w:p>
    <w:p w14:paraId="2047D00D">
      <w:pPr>
        <w:spacing w:line="360" w:lineRule="auto"/>
        <w:ind w:firstLine="420" w:firstLineChars="200"/>
        <w:rPr>
          <w:rFonts w:ascii="宋体" w:hAnsi="宋体" w:cs="宋体"/>
          <w:szCs w:val="21"/>
          <w:highlight w:val="none"/>
        </w:rPr>
      </w:pPr>
      <w:r>
        <w:rPr>
          <w:rFonts w:hint="eastAsia" w:ascii="宋体" w:hAnsi="宋体" w:cs="宋体"/>
          <w:szCs w:val="21"/>
          <w:highlight w:val="none"/>
        </w:rPr>
        <w:t>1.1.36工程质量保修责任书，指依据有关质量保修的法律规定，甲方与乙方就工程质量保修相关事宜所签订的协议。</w:t>
      </w:r>
    </w:p>
    <w:p w14:paraId="2782F49D">
      <w:pPr>
        <w:spacing w:line="360" w:lineRule="auto"/>
        <w:ind w:firstLine="420" w:firstLineChars="200"/>
        <w:rPr>
          <w:rFonts w:ascii="宋体" w:hAnsi="宋体" w:cs="宋体"/>
          <w:szCs w:val="21"/>
          <w:highlight w:val="none"/>
        </w:rPr>
      </w:pPr>
      <w:r>
        <w:rPr>
          <w:rFonts w:hint="eastAsia" w:ascii="宋体" w:hAnsi="宋体" w:cs="宋体"/>
          <w:szCs w:val="21"/>
          <w:highlight w:val="none"/>
        </w:rPr>
        <w:t>1.1.37书面形式，指合同书、信件和数据电文等可以有形地表现所载内容的形式。数据电文包括：电传、传真、电子数据交换和电子邮件。</w:t>
      </w:r>
    </w:p>
    <w:p w14:paraId="3C85D55B">
      <w:pPr>
        <w:spacing w:line="360" w:lineRule="auto"/>
        <w:ind w:firstLine="420" w:firstLineChars="200"/>
        <w:rPr>
          <w:rFonts w:ascii="宋体" w:hAnsi="宋体" w:cs="宋体"/>
          <w:szCs w:val="21"/>
          <w:highlight w:val="none"/>
        </w:rPr>
      </w:pPr>
      <w:r>
        <w:rPr>
          <w:rFonts w:hint="eastAsia" w:ascii="宋体" w:hAnsi="宋体" w:cs="宋体"/>
          <w:szCs w:val="21"/>
          <w:highlight w:val="none"/>
        </w:rPr>
        <w:t>1.1.38违约责任，指合同一方不履行合同义务或履行合同义务不符合合同约定所须承担的责任。</w:t>
      </w:r>
    </w:p>
    <w:p w14:paraId="6C6B7B68">
      <w:pPr>
        <w:spacing w:line="360" w:lineRule="auto"/>
        <w:ind w:firstLine="420" w:firstLineChars="200"/>
        <w:rPr>
          <w:rFonts w:ascii="宋体" w:hAnsi="宋体" w:cs="宋体"/>
          <w:szCs w:val="21"/>
          <w:highlight w:val="none"/>
        </w:rPr>
      </w:pPr>
      <w:r>
        <w:rPr>
          <w:rFonts w:hint="eastAsia" w:ascii="宋体" w:hAnsi="宋体" w:cs="宋体"/>
          <w:szCs w:val="21"/>
          <w:highlight w:val="none"/>
        </w:rPr>
        <w:t>1.1.39不可抗力，指不能预见、不能避免并不能克服的客观情况，具体情形由双方在专用条款中约定。</w:t>
      </w:r>
    </w:p>
    <w:p w14:paraId="1D005501">
      <w:pPr>
        <w:spacing w:line="360" w:lineRule="auto"/>
        <w:ind w:firstLine="420" w:firstLineChars="200"/>
        <w:rPr>
          <w:rFonts w:ascii="宋体" w:hAnsi="宋体" w:cs="宋体"/>
          <w:szCs w:val="21"/>
          <w:highlight w:val="none"/>
        </w:rPr>
      </w:pPr>
      <w:r>
        <w:rPr>
          <w:rFonts w:hint="eastAsia" w:ascii="宋体" w:hAnsi="宋体" w:cs="宋体"/>
          <w:szCs w:val="21"/>
          <w:highlight w:val="none"/>
        </w:rPr>
        <w:t>1.1.40根据本合同工程的特点，需补充约定的其它定义。在专用条款中约定。</w:t>
      </w:r>
    </w:p>
    <w:p w14:paraId="2E1C6059">
      <w:pPr>
        <w:pStyle w:val="4"/>
        <w:spacing w:line="360" w:lineRule="auto"/>
        <w:ind w:firstLine="422" w:firstLineChars="200"/>
        <w:rPr>
          <w:rFonts w:cs="宋体"/>
          <w:sz w:val="21"/>
          <w:szCs w:val="21"/>
          <w:highlight w:val="none"/>
        </w:rPr>
      </w:pPr>
      <w:bookmarkStart w:id="103" w:name="_Toc12496"/>
      <w:bookmarkStart w:id="104" w:name="_Toc7374"/>
      <w:bookmarkStart w:id="105" w:name="_Toc8161"/>
      <w:bookmarkStart w:id="106" w:name="_Toc4887"/>
      <w:r>
        <w:rPr>
          <w:rFonts w:hint="eastAsia" w:cs="宋体"/>
          <w:sz w:val="21"/>
          <w:szCs w:val="21"/>
          <w:highlight w:val="none"/>
        </w:rPr>
        <w:t>1.2合同文件</w:t>
      </w:r>
      <w:bookmarkEnd w:id="103"/>
      <w:bookmarkEnd w:id="104"/>
      <w:bookmarkEnd w:id="105"/>
      <w:bookmarkEnd w:id="106"/>
    </w:p>
    <w:p w14:paraId="0E3AF751">
      <w:pPr>
        <w:spacing w:line="360" w:lineRule="auto"/>
        <w:ind w:firstLine="420" w:firstLineChars="200"/>
        <w:rPr>
          <w:rFonts w:ascii="宋体" w:hAnsi="宋体" w:cs="宋体"/>
          <w:szCs w:val="21"/>
          <w:highlight w:val="none"/>
        </w:rPr>
      </w:pPr>
      <w:bookmarkStart w:id="107" w:name="_Hlk19543084"/>
      <w:r>
        <w:rPr>
          <w:rFonts w:hint="eastAsia" w:ascii="宋体" w:hAnsi="宋体" w:cs="宋体"/>
          <w:szCs w:val="21"/>
          <w:highlight w:val="none"/>
        </w:rPr>
        <w:t>1.2.1合同文件的组成。合同文件相互解释，互为说明。除合同协议书或专用条款另有约定外，组成本合同的文件及优先解释顺序如下：</w:t>
      </w:r>
    </w:p>
    <w:p w14:paraId="79548614">
      <w:pPr>
        <w:spacing w:line="360" w:lineRule="auto"/>
        <w:ind w:firstLine="420" w:firstLineChars="200"/>
        <w:rPr>
          <w:rFonts w:ascii="宋体" w:hAnsi="宋体" w:cs="宋体"/>
          <w:bCs/>
          <w:szCs w:val="21"/>
          <w:highlight w:val="none"/>
        </w:rPr>
      </w:pPr>
      <w:r>
        <w:rPr>
          <w:rFonts w:hint="eastAsia" w:ascii="宋体" w:hAnsi="宋体" w:cs="宋体"/>
          <w:szCs w:val="21"/>
          <w:highlight w:val="none"/>
        </w:rPr>
        <w:t>（1）</w:t>
      </w:r>
      <w:r>
        <w:rPr>
          <w:rFonts w:hint="eastAsia" w:ascii="宋体" w:hAnsi="宋体" w:cs="宋体"/>
          <w:bCs/>
          <w:szCs w:val="21"/>
          <w:highlight w:val="none"/>
        </w:rPr>
        <w:t>双方就本合同共同签订的任何补充、变更协议</w:t>
      </w:r>
    </w:p>
    <w:p w14:paraId="1DD7D264">
      <w:pPr>
        <w:spacing w:line="360" w:lineRule="auto"/>
        <w:ind w:firstLine="420" w:firstLineChars="200"/>
        <w:rPr>
          <w:rFonts w:ascii="宋体" w:hAnsi="宋体" w:cs="宋体"/>
          <w:szCs w:val="21"/>
          <w:highlight w:val="none"/>
        </w:rPr>
      </w:pPr>
      <w:r>
        <w:rPr>
          <w:rFonts w:hint="eastAsia" w:ascii="宋体" w:hAnsi="宋体" w:cs="宋体"/>
          <w:szCs w:val="21"/>
          <w:highlight w:val="none"/>
        </w:rPr>
        <w:t>（2）本合同协议书</w:t>
      </w:r>
    </w:p>
    <w:p w14:paraId="091987D0">
      <w:pPr>
        <w:spacing w:line="360" w:lineRule="auto"/>
        <w:ind w:firstLine="420" w:firstLineChars="200"/>
        <w:rPr>
          <w:rFonts w:ascii="宋体" w:hAnsi="宋体" w:cs="宋体"/>
          <w:szCs w:val="21"/>
          <w:highlight w:val="none"/>
        </w:rPr>
      </w:pPr>
      <w:r>
        <w:rPr>
          <w:rFonts w:hint="eastAsia" w:ascii="宋体" w:hAnsi="宋体" w:cs="宋体"/>
          <w:szCs w:val="21"/>
          <w:highlight w:val="none"/>
        </w:rPr>
        <w:t>（3）本合同专用条款和合同附件</w:t>
      </w:r>
    </w:p>
    <w:p w14:paraId="17A26386">
      <w:pPr>
        <w:spacing w:line="360" w:lineRule="auto"/>
        <w:ind w:firstLine="420" w:firstLineChars="200"/>
        <w:rPr>
          <w:rFonts w:ascii="宋体" w:hAnsi="宋体" w:cs="宋体"/>
          <w:szCs w:val="21"/>
          <w:highlight w:val="none"/>
        </w:rPr>
      </w:pPr>
      <w:r>
        <w:rPr>
          <w:rFonts w:hint="eastAsia" w:ascii="宋体" w:hAnsi="宋体" w:cs="宋体"/>
          <w:szCs w:val="21"/>
          <w:highlight w:val="none"/>
        </w:rPr>
        <w:t>（4）本合同通用条款</w:t>
      </w:r>
    </w:p>
    <w:p w14:paraId="7E999295">
      <w:pPr>
        <w:spacing w:line="360" w:lineRule="auto"/>
        <w:ind w:firstLine="420" w:firstLineChars="200"/>
        <w:rPr>
          <w:rFonts w:ascii="宋体" w:hAnsi="宋体" w:cs="宋体"/>
          <w:szCs w:val="21"/>
          <w:highlight w:val="none"/>
        </w:rPr>
      </w:pPr>
      <w:r>
        <w:rPr>
          <w:rFonts w:hint="eastAsia" w:ascii="宋体" w:hAnsi="宋体" w:cs="宋体"/>
          <w:szCs w:val="21"/>
          <w:highlight w:val="none"/>
        </w:rPr>
        <w:t>（5）双方约定构成合同组成部分的其它文件</w:t>
      </w:r>
    </w:p>
    <w:p w14:paraId="2B8E68AF">
      <w:pPr>
        <w:spacing w:line="360" w:lineRule="auto"/>
        <w:ind w:firstLine="420" w:firstLineChars="200"/>
        <w:rPr>
          <w:rFonts w:ascii="宋体" w:hAnsi="宋体" w:cs="宋体"/>
          <w:szCs w:val="21"/>
          <w:highlight w:val="none"/>
        </w:rPr>
      </w:pPr>
      <w:r>
        <w:rPr>
          <w:rFonts w:hint="eastAsia" w:ascii="宋体" w:hAnsi="宋体" w:cs="宋体"/>
          <w:szCs w:val="21"/>
          <w:highlight w:val="none"/>
        </w:rPr>
        <w:t>双方在履行合同过程中形成的双方授权代表签署的会议纪要、备忘录、补充文件、变更和洽商等书面形式的文件构成本合同的组成部分</w:t>
      </w:r>
      <w:bookmarkEnd w:id="107"/>
      <w:r>
        <w:rPr>
          <w:rFonts w:hint="eastAsia" w:ascii="宋体" w:hAnsi="宋体" w:cs="宋体"/>
          <w:szCs w:val="21"/>
          <w:highlight w:val="none"/>
        </w:rPr>
        <w:t>。</w:t>
      </w:r>
    </w:p>
    <w:p w14:paraId="71E89C21">
      <w:pPr>
        <w:spacing w:line="360" w:lineRule="auto"/>
        <w:ind w:firstLine="420" w:firstLineChars="200"/>
        <w:rPr>
          <w:rFonts w:ascii="宋体" w:hAnsi="宋体" w:cs="宋体"/>
          <w:szCs w:val="21"/>
          <w:highlight w:val="none"/>
        </w:rPr>
      </w:pPr>
      <w:r>
        <w:rPr>
          <w:rFonts w:hint="eastAsia" w:ascii="宋体" w:hAnsi="宋体" w:cs="宋体"/>
          <w:szCs w:val="21"/>
          <w:highlight w:val="none"/>
        </w:rPr>
        <w:t>1.2.2当合同文件的条款内容含糊不清或不相一致，并且不能依据合同约定的解释顺序阐述清楚时，在不影响工程正常进行的情况下，由当事人协商解决，当事人经协商未能达成一致，根据争议和裁决的约定解决。</w:t>
      </w:r>
    </w:p>
    <w:p w14:paraId="080F2452">
      <w:pPr>
        <w:pStyle w:val="4"/>
        <w:spacing w:line="360" w:lineRule="auto"/>
        <w:ind w:firstLine="422" w:firstLineChars="200"/>
        <w:rPr>
          <w:rFonts w:cs="宋体"/>
          <w:sz w:val="21"/>
          <w:szCs w:val="21"/>
          <w:highlight w:val="none"/>
        </w:rPr>
      </w:pPr>
      <w:bookmarkStart w:id="108" w:name="_Toc24396"/>
      <w:bookmarkStart w:id="109" w:name="_Toc7400"/>
      <w:bookmarkStart w:id="110" w:name="_Toc30586"/>
      <w:bookmarkStart w:id="111" w:name="_Toc11047"/>
      <w:r>
        <w:rPr>
          <w:rFonts w:hint="eastAsia" w:cs="宋体"/>
          <w:sz w:val="21"/>
          <w:szCs w:val="21"/>
          <w:highlight w:val="none"/>
        </w:rPr>
        <w:t>1.3语言文字</w:t>
      </w:r>
      <w:bookmarkEnd w:id="108"/>
      <w:bookmarkEnd w:id="109"/>
      <w:bookmarkEnd w:id="110"/>
      <w:bookmarkEnd w:id="111"/>
    </w:p>
    <w:p w14:paraId="04C5B5FD">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合同文件以中国的汉语简体语言文字编写、解释和说明。使用外文的专业术语，应附有中文翻译并以中文翻译意思为准。</w:t>
      </w:r>
    </w:p>
    <w:p w14:paraId="12A05159">
      <w:pPr>
        <w:pStyle w:val="4"/>
        <w:spacing w:line="360" w:lineRule="auto"/>
        <w:ind w:firstLine="422" w:firstLineChars="200"/>
        <w:rPr>
          <w:rFonts w:cs="宋体"/>
          <w:sz w:val="21"/>
          <w:szCs w:val="21"/>
          <w:highlight w:val="none"/>
        </w:rPr>
      </w:pPr>
      <w:bookmarkStart w:id="112" w:name="_Toc11606"/>
      <w:bookmarkStart w:id="113" w:name="_Toc15598"/>
      <w:bookmarkStart w:id="114" w:name="_Toc21384"/>
      <w:bookmarkStart w:id="115" w:name="_Toc22161"/>
      <w:r>
        <w:rPr>
          <w:rFonts w:hint="eastAsia" w:cs="宋体"/>
          <w:sz w:val="21"/>
          <w:szCs w:val="21"/>
          <w:highlight w:val="none"/>
        </w:rPr>
        <w:t>1.4适用法律</w:t>
      </w:r>
      <w:bookmarkEnd w:id="112"/>
      <w:bookmarkEnd w:id="113"/>
      <w:bookmarkEnd w:id="114"/>
      <w:bookmarkEnd w:id="115"/>
    </w:p>
    <w:p w14:paraId="6FC05DD8">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遵循中华人民共和国法律，指本合同签订当时现行有效的中华人民共和国法律、行政法规、部门规章以及工程所在地的地方法规、自治条例、单行条例和地方政府规章，为本合同目的，不包含港澳台地区的法律。</w:t>
      </w:r>
    </w:p>
    <w:p w14:paraId="3F4812EC">
      <w:pPr>
        <w:pStyle w:val="4"/>
        <w:spacing w:line="360" w:lineRule="auto"/>
        <w:ind w:firstLine="422" w:firstLineChars="200"/>
        <w:rPr>
          <w:rFonts w:cs="宋体"/>
          <w:sz w:val="21"/>
          <w:szCs w:val="21"/>
          <w:highlight w:val="none"/>
        </w:rPr>
      </w:pPr>
      <w:bookmarkStart w:id="116" w:name="_Toc26270"/>
      <w:bookmarkStart w:id="117" w:name="_Toc27430"/>
      <w:bookmarkStart w:id="118" w:name="_Toc6074"/>
      <w:bookmarkStart w:id="119" w:name="_Toc10292"/>
      <w:r>
        <w:rPr>
          <w:rFonts w:hint="eastAsia" w:cs="宋体"/>
          <w:sz w:val="21"/>
          <w:szCs w:val="21"/>
          <w:highlight w:val="none"/>
        </w:rPr>
        <w:t>1.5标准、规范</w:t>
      </w:r>
      <w:bookmarkEnd w:id="116"/>
      <w:bookmarkEnd w:id="117"/>
      <w:bookmarkEnd w:id="118"/>
      <w:bookmarkEnd w:id="119"/>
    </w:p>
    <w:p w14:paraId="30CFC7ED">
      <w:pPr>
        <w:spacing w:line="360" w:lineRule="auto"/>
        <w:ind w:firstLine="420" w:firstLineChars="200"/>
        <w:rPr>
          <w:rFonts w:ascii="宋体" w:hAnsi="宋体" w:cs="宋体"/>
          <w:szCs w:val="21"/>
          <w:highlight w:val="none"/>
        </w:rPr>
      </w:pPr>
      <w:r>
        <w:rPr>
          <w:rFonts w:hint="eastAsia" w:ascii="宋体" w:hAnsi="宋体" w:cs="宋体"/>
          <w:szCs w:val="21"/>
          <w:highlight w:val="none"/>
        </w:rPr>
        <w:t>1.5.1适用于本工程的国家标准规范、和（或）行业标准规范、和（或）工程所在地方的标准规范、和（或）企业标准规范的名称（或编号），可在专用条款中约定。</w:t>
      </w:r>
    </w:p>
    <w:p w14:paraId="64432E03">
      <w:pPr>
        <w:spacing w:line="360" w:lineRule="auto"/>
        <w:ind w:firstLine="420" w:firstLineChars="200"/>
        <w:rPr>
          <w:rFonts w:ascii="宋体" w:hAnsi="宋体" w:cs="宋体"/>
          <w:szCs w:val="21"/>
          <w:highlight w:val="none"/>
        </w:rPr>
      </w:pPr>
      <w:r>
        <w:rPr>
          <w:rFonts w:hint="eastAsia" w:ascii="宋体" w:hAnsi="宋体" w:cs="宋体"/>
          <w:szCs w:val="21"/>
          <w:highlight w:val="none"/>
        </w:rPr>
        <w:t>1.5.2没有相应成文规定的标准、规范时，由甲方在专用条款中约定的时间向乙方列明技术要求，乙方按约定的时间和技术要求提出实施方法，经甲方认可后执行。</w:t>
      </w:r>
    </w:p>
    <w:p w14:paraId="144DB8E1">
      <w:pPr>
        <w:pStyle w:val="4"/>
        <w:spacing w:line="360" w:lineRule="auto"/>
        <w:ind w:firstLine="422" w:firstLineChars="200"/>
        <w:rPr>
          <w:rFonts w:cs="宋体"/>
          <w:sz w:val="21"/>
          <w:szCs w:val="21"/>
          <w:highlight w:val="none"/>
        </w:rPr>
      </w:pPr>
      <w:bookmarkStart w:id="120" w:name="_Toc3602"/>
      <w:bookmarkStart w:id="121" w:name="_Toc12007"/>
      <w:bookmarkStart w:id="122" w:name="_Toc11987"/>
      <w:bookmarkStart w:id="123" w:name="_Toc10192"/>
      <w:r>
        <w:rPr>
          <w:rFonts w:hint="eastAsia" w:cs="宋体"/>
          <w:sz w:val="21"/>
          <w:szCs w:val="21"/>
          <w:highlight w:val="none"/>
        </w:rPr>
        <w:t>1.6保密事项</w:t>
      </w:r>
      <w:bookmarkEnd w:id="120"/>
      <w:bookmarkEnd w:id="121"/>
      <w:bookmarkEnd w:id="122"/>
      <w:bookmarkEnd w:id="123"/>
    </w:p>
    <w:p w14:paraId="10B664DB">
      <w:pPr>
        <w:spacing w:line="360" w:lineRule="auto"/>
        <w:ind w:firstLine="420" w:firstLineChars="200"/>
        <w:rPr>
          <w:rFonts w:ascii="宋体" w:hAnsi="宋体" w:cs="宋体"/>
          <w:szCs w:val="21"/>
          <w:highlight w:val="none"/>
        </w:rPr>
      </w:pPr>
      <w:r>
        <w:rPr>
          <w:rFonts w:hint="eastAsia" w:ascii="宋体" w:hAnsi="宋体" w:cs="宋体"/>
          <w:szCs w:val="21"/>
          <w:highlight w:val="none"/>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p>
    <w:p w14:paraId="6BBC1BC1">
      <w:pPr>
        <w:pStyle w:val="3"/>
        <w:spacing w:before="0" w:after="0" w:line="360" w:lineRule="auto"/>
        <w:ind w:firstLine="422" w:firstLineChars="200"/>
        <w:rPr>
          <w:rFonts w:ascii="宋体" w:hAnsi="宋体" w:eastAsia="宋体" w:cs="宋体"/>
          <w:sz w:val="21"/>
          <w:szCs w:val="21"/>
          <w:highlight w:val="none"/>
        </w:rPr>
      </w:pPr>
      <w:bookmarkStart w:id="124" w:name="_Toc14376"/>
      <w:bookmarkStart w:id="125" w:name="_Toc1484"/>
      <w:bookmarkStart w:id="126" w:name="_Toc2259"/>
      <w:bookmarkStart w:id="127" w:name="_Toc7707"/>
      <w:r>
        <w:rPr>
          <w:rFonts w:hint="eastAsia" w:ascii="宋体" w:hAnsi="宋体" w:eastAsia="宋体" w:cs="宋体"/>
          <w:sz w:val="21"/>
          <w:szCs w:val="21"/>
          <w:highlight w:val="none"/>
        </w:rPr>
        <w:t>2、甲方</w:t>
      </w:r>
      <w:bookmarkEnd w:id="124"/>
      <w:bookmarkEnd w:id="125"/>
      <w:bookmarkEnd w:id="126"/>
      <w:bookmarkEnd w:id="127"/>
    </w:p>
    <w:p w14:paraId="062F54CA">
      <w:pPr>
        <w:pStyle w:val="4"/>
        <w:spacing w:line="360" w:lineRule="auto"/>
        <w:ind w:firstLine="422" w:firstLineChars="200"/>
        <w:rPr>
          <w:rFonts w:cs="宋体"/>
          <w:sz w:val="21"/>
          <w:szCs w:val="21"/>
          <w:highlight w:val="none"/>
        </w:rPr>
      </w:pPr>
      <w:bookmarkStart w:id="128" w:name="_Toc21063"/>
      <w:bookmarkStart w:id="129" w:name="_Toc7538"/>
      <w:bookmarkStart w:id="130" w:name="_Toc31741"/>
      <w:bookmarkStart w:id="131" w:name="_Toc12824"/>
      <w:r>
        <w:rPr>
          <w:rFonts w:hint="eastAsia" w:cs="宋体"/>
          <w:sz w:val="21"/>
          <w:szCs w:val="21"/>
          <w:highlight w:val="none"/>
        </w:rPr>
        <w:t>2.1甲方的主要权利和义务</w:t>
      </w:r>
      <w:bookmarkEnd w:id="128"/>
      <w:bookmarkEnd w:id="129"/>
      <w:bookmarkEnd w:id="130"/>
      <w:bookmarkEnd w:id="131"/>
    </w:p>
    <w:p w14:paraId="1F93B66E">
      <w:pPr>
        <w:spacing w:line="360" w:lineRule="auto"/>
        <w:ind w:firstLine="420" w:firstLineChars="200"/>
        <w:rPr>
          <w:rFonts w:ascii="宋体" w:hAnsi="宋体" w:cs="宋体"/>
          <w:szCs w:val="21"/>
          <w:highlight w:val="none"/>
        </w:rPr>
      </w:pPr>
      <w:r>
        <w:rPr>
          <w:rFonts w:hint="eastAsia" w:ascii="宋体" w:hAnsi="宋体" w:cs="宋体"/>
          <w:szCs w:val="21"/>
          <w:highlight w:val="none"/>
        </w:rPr>
        <w:t>2.1.1享有本合同约定的各项权利，履行合同中约定的付款、竣工结算义务。</w:t>
      </w:r>
    </w:p>
    <w:p w14:paraId="488EFE91">
      <w:pPr>
        <w:spacing w:line="360" w:lineRule="auto"/>
        <w:ind w:firstLine="420" w:firstLineChars="200"/>
        <w:rPr>
          <w:rFonts w:ascii="宋体" w:hAnsi="宋体" w:cs="宋体"/>
          <w:szCs w:val="21"/>
          <w:highlight w:val="none"/>
        </w:rPr>
      </w:pPr>
      <w:r>
        <w:rPr>
          <w:rFonts w:hint="eastAsia" w:ascii="宋体" w:hAnsi="宋体" w:cs="宋体"/>
          <w:szCs w:val="21"/>
          <w:highlight w:val="none"/>
        </w:rPr>
        <w:t>2.1.2有权按照合同约定和适用法律关于安全、质量、环境保护和职业健康等强制性标准、规范的规定，对乙方的设计、采购、施工、竣工试验等实施工作提议、修改和变更，但不得违反国家强制性标准、规范的规定。</w:t>
      </w:r>
    </w:p>
    <w:p w14:paraId="1506F9A7">
      <w:pPr>
        <w:spacing w:line="360" w:lineRule="auto"/>
        <w:ind w:firstLine="420" w:firstLineChars="200"/>
        <w:rPr>
          <w:rFonts w:ascii="宋体" w:hAnsi="宋体" w:cs="宋体"/>
          <w:szCs w:val="21"/>
          <w:highlight w:val="none"/>
        </w:rPr>
      </w:pPr>
      <w:r>
        <w:rPr>
          <w:rFonts w:hint="eastAsia" w:ascii="宋体" w:hAnsi="宋体" w:cs="宋体"/>
          <w:szCs w:val="21"/>
          <w:highlight w:val="none"/>
        </w:rPr>
        <w:t>2.1.3有权根据合同约定，对因乙方原因给甲方带来的任何损失和损害，提出赔偿。</w:t>
      </w:r>
    </w:p>
    <w:p w14:paraId="1B27B3A9">
      <w:pPr>
        <w:spacing w:line="360" w:lineRule="auto"/>
        <w:ind w:firstLine="420" w:firstLineChars="200"/>
        <w:rPr>
          <w:rFonts w:ascii="宋体" w:hAnsi="宋体" w:cs="宋体"/>
          <w:szCs w:val="21"/>
          <w:highlight w:val="none"/>
        </w:rPr>
      </w:pPr>
      <w:r>
        <w:rPr>
          <w:rFonts w:hint="eastAsia" w:ascii="宋体" w:hAnsi="宋体" w:cs="宋体"/>
          <w:szCs w:val="21"/>
          <w:highlight w:val="none"/>
        </w:rPr>
        <w:t>2.1.4甲方认为必要时，有权以书面形式发出暂停或解除合同通知。</w:t>
      </w:r>
    </w:p>
    <w:p w14:paraId="3D9DE2A7">
      <w:pPr>
        <w:pStyle w:val="4"/>
        <w:spacing w:line="360" w:lineRule="auto"/>
        <w:ind w:firstLine="422" w:firstLineChars="200"/>
        <w:rPr>
          <w:rFonts w:cs="宋体"/>
          <w:sz w:val="21"/>
          <w:szCs w:val="21"/>
          <w:highlight w:val="none"/>
        </w:rPr>
      </w:pPr>
      <w:bookmarkStart w:id="132" w:name="_Toc28150"/>
      <w:bookmarkStart w:id="133" w:name="_Toc25244"/>
      <w:bookmarkStart w:id="134" w:name="_Toc29470"/>
      <w:bookmarkStart w:id="135" w:name="_Toc5094"/>
      <w:r>
        <w:rPr>
          <w:rFonts w:hint="eastAsia" w:cs="宋体"/>
          <w:sz w:val="21"/>
          <w:szCs w:val="21"/>
          <w:highlight w:val="none"/>
        </w:rPr>
        <w:t>2.2甲方项目经理</w:t>
      </w:r>
      <w:bookmarkEnd w:id="132"/>
      <w:bookmarkEnd w:id="133"/>
      <w:bookmarkEnd w:id="134"/>
      <w:bookmarkEnd w:id="135"/>
    </w:p>
    <w:p w14:paraId="27187DF2">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委派项目经理，在专用合同条件中明确项目经理的姓名、职务、联系方式及授权范围等事项。项目经理应在甲方的授权范围内，负责处理本合同履行过程中与甲方有关的具体事宜。甲方项目经理在授权范围内的行为由甲方承担法律责任。</w:t>
      </w:r>
    </w:p>
    <w:p w14:paraId="7F062F82">
      <w:pPr>
        <w:pStyle w:val="4"/>
        <w:spacing w:line="360" w:lineRule="auto"/>
        <w:ind w:firstLine="422" w:firstLineChars="200"/>
        <w:rPr>
          <w:rFonts w:cs="宋体"/>
          <w:sz w:val="21"/>
          <w:szCs w:val="21"/>
          <w:highlight w:val="none"/>
        </w:rPr>
      </w:pPr>
      <w:bookmarkStart w:id="136" w:name="_Toc19993"/>
      <w:bookmarkStart w:id="137" w:name="_Toc2256"/>
      <w:bookmarkStart w:id="138" w:name="_Toc4340"/>
      <w:bookmarkStart w:id="139" w:name="_Toc21627"/>
      <w:r>
        <w:rPr>
          <w:rFonts w:hint="eastAsia" w:cs="宋体"/>
          <w:sz w:val="21"/>
          <w:szCs w:val="21"/>
          <w:highlight w:val="none"/>
        </w:rPr>
        <w:t>2.3安全保证</w:t>
      </w:r>
      <w:bookmarkEnd w:id="136"/>
      <w:bookmarkEnd w:id="137"/>
      <w:bookmarkEnd w:id="138"/>
      <w:bookmarkEnd w:id="139"/>
    </w:p>
    <w:p w14:paraId="093DDDBB">
      <w:pPr>
        <w:spacing w:line="360" w:lineRule="auto"/>
        <w:ind w:firstLine="420" w:firstLineChars="200"/>
        <w:rPr>
          <w:rFonts w:ascii="宋体" w:hAnsi="宋体" w:cs="宋体"/>
          <w:szCs w:val="21"/>
          <w:highlight w:val="none"/>
        </w:rPr>
      </w:pPr>
      <w:r>
        <w:rPr>
          <w:rFonts w:hint="eastAsia" w:ascii="宋体" w:hAnsi="宋体" w:cs="宋体"/>
          <w:szCs w:val="21"/>
          <w:highlight w:val="none"/>
        </w:rPr>
        <w:t>2.4.1遵守国家和地方有关安全生产的法律、法规和规定，认真执行国家、行业、企业安全技术标准。</w:t>
      </w:r>
    </w:p>
    <w:p w14:paraId="5BFADE24">
      <w:pPr>
        <w:spacing w:line="360" w:lineRule="auto"/>
        <w:ind w:firstLine="420" w:firstLineChars="200"/>
        <w:rPr>
          <w:rFonts w:ascii="宋体" w:hAnsi="宋体" w:cs="宋体"/>
          <w:szCs w:val="21"/>
          <w:highlight w:val="none"/>
        </w:rPr>
      </w:pPr>
      <w:r>
        <w:rPr>
          <w:rFonts w:hint="eastAsia" w:ascii="宋体" w:hAnsi="宋体" w:cs="宋体"/>
          <w:szCs w:val="21"/>
          <w:highlight w:val="none"/>
        </w:rPr>
        <w:t>2.4.2甲方负责对其雇员、监理人及其委托的其它人员进行安全教育，并遵守工程现场的安全规定。</w:t>
      </w:r>
    </w:p>
    <w:p w14:paraId="231D5FCA">
      <w:pPr>
        <w:spacing w:line="360" w:lineRule="auto"/>
        <w:ind w:firstLine="420" w:firstLineChars="200"/>
        <w:rPr>
          <w:rFonts w:ascii="宋体" w:hAnsi="宋体" w:cs="宋体"/>
          <w:szCs w:val="21"/>
          <w:highlight w:val="none"/>
        </w:rPr>
      </w:pPr>
      <w:r>
        <w:rPr>
          <w:rFonts w:hint="eastAsia" w:ascii="宋体" w:hAnsi="宋体" w:cs="宋体"/>
          <w:szCs w:val="21"/>
          <w:highlight w:val="none"/>
        </w:rPr>
        <w:t>2.4.3监督乙方安全生产，必要时甲方有权要求乙方停工整改，乙方应承担由此带来的违约责任。</w:t>
      </w:r>
    </w:p>
    <w:p w14:paraId="1CB2A80E">
      <w:pPr>
        <w:pStyle w:val="3"/>
        <w:spacing w:before="0" w:after="0" w:line="360" w:lineRule="auto"/>
        <w:ind w:firstLine="422" w:firstLineChars="200"/>
        <w:rPr>
          <w:rFonts w:ascii="宋体" w:hAnsi="宋体" w:eastAsia="宋体" w:cs="宋体"/>
          <w:sz w:val="21"/>
          <w:szCs w:val="21"/>
          <w:highlight w:val="none"/>
        </w:rPr>
      </w:pPr>
      <w:bookmarkStart w:id="140" w:name="_Toc10847"/>
      <w:bookmarkStart w:id="141" w:name="_Toc23032"/>
      <w:bookmarkStart w:id="142" w:name="_Toc1435"/>
      <w:bookmarkStart w:id="143" w:name="_Toc3734"/>
      <w:r>
        <w:rPr>
          <w:rFonts w:hint="eastAsia" w:ascii="宋体" w:hAnsi="宋体" w:eastAsia="宋体" w:cs="宋体"/>
          <w:sz w:val="21"/>
          <w:szCs w:val="21"/>
          <w:highlight w:val="none"/>
        </w:rPr>
        <w:t>3、乙方</w:t>
      </w:r>
      <w:bookmarkEnd w:id="140"/>
      <w:bookmarkEnd w:id="141"/>
      <w:bookmarkEnd w:id="142"/>
      <w:bookmarkEnd w:id="143"/>
      <w:bookmarkStart w:id="144" w:name="_Toc25101"/>
      <w:bookmarkStart w:id="145" w:name="_Toc24053"/>
    </w:p>
    <w:p w14:paraId="16917651">
      <w:pPr>
        <w:pStyle w:val="4"/>
        <w:numPr>
          <w:ilvl w:val="2"/>
          <w:numId w:val="0"/>
        </w:numPr>
        <w:spacing w:line="360" w:lineRule="auto"/>
        <w:ind w:firstLine="422" w:firstLineChars="200"/>
        <w:rPr>
          <w:rFonts w:cs="宋体"/>
          <w:sz w:val="21"/>
          <w:szCs w:val="21"/>
          <w:highlight w:val="none"/>
        </w:rPr>
      </w:pPr>
      <w:bookmarkStart w:id="146" w:name="_Toc11560"/>
      <w:bookmarkStart w:id="147" w:name="_Toc13618"/>
      <w:r>
        <w:rPr>
          <w:rFonts w:hint="eastAsia" w:cs="宋体"/>
          <w:sz w:val="21"/>
          <w:szCs w:val="21"/>
          <w:highlight w:val="none"/>
        </w:rPr>
        <w:t>3.1乙方的主要权利和义务</w:t>
      </w:r>
      <w:bookmarkEnd w:id="144"/>
      <w:bookmarkEnd w:id="145"/>
      <w:bookmarkEnd w:id="146"/>
      <w:bookmarkEnd w:id="147"/>
    </w:p>
    <w:p w14:paraId="737B75E4">
      <w:pPr>
        <w:spacing w:line="360" w:lineRule="auto"/>
        <w:ind w:firstLine="420" w:firstLineChars="200"/>
        <w:rPr>
          <w:rFonts w:ascii="宋体" w:hAnsi="宋体" w:cs="宋体"/>
          <w:szCs w:val="21"/>
          <w:highlight w:val="none"/>
        </w:rPr>
      </w:pPr>
      <w:r>
        <w:rPr>
          <w:rFonts w:hint="eastAsia" w:ascii="宋体" w:hAnsi="宋体" w:cs="宋体"/>
          <w:szCs w:val="21"/>
          <w:highlight w:val="none"/>
        </w:rPr>
        <w:t>3.1.1  乙方应按照合同约定的标准、规范、工程的功能、规模、考核目标和竣工日期，完成设计、采购、施工、并网发电，竣工试验等工作，不得违反国家强制性标准、规范的规定。</w:t>
      </w:r>
    </w:p>
    <w:p w14:paraId="09A15517">
      <w:pPr>
        <w:spacing w:line="360" w:lineRule="auto"/>
        <w:ind w:firstLine="420" w:firstLineChars="200"/>
        <w:rPr>
          <w:rFonts w:ascii="宋体" w:hAnsi="宋体" w:cs="宋体"/>
          <w:szCs w:val="21"/>
          <w:highlight w:val="none"/>
        </w:rPr>
      </w:pPr>
      <w:r>
        <w:rPr>
          <w:rFonts w:hint="eastAsia" w:ascii="宋体" w:hAnsi="宋体" w:cs="宋体"/>
          <w:szCs w:val="21"/>
          <w:highlight w:val="none"/>
        </w:rPr>
        <w:t>3.1.2  乙方应按合同约定，自费修复因乙方原因引起的设计、文件、设备、材料、部件、施工中存在的缺陷、或在竣工试验和竣工后试验中发现的缺陷。</w:t>
      </w:r>
    </w:p>
    <w:p w14:paraId="75585E13">
      <w:pPr>
        <w:spacing w:line="360" w:lineRule="auto"/>
        <w:ind w:firstLine="420" w:firstLineChars="200"/>
        <w:rPr>
          <w:rFonts w:ascii="宋体" w:hAnsi="宋体" w:cs="宋体"/>
          <w:szCs w:val="21"/>
          <w:highlight w:val="none"/>
        </w:rPr>
      </w:pPr>
      <w:r>
        <w:rPr>
          <w:rFonts w:hint="eastAsia" w:ascii="宋体" w:hAnsi="宋体" w:cs="宋体"/>
          <w:szCs w:val="21"/>
          <w:highlight w:val="none"/>
        </w:rPr>
        <w:t>3.1.3  乙方应按合同约定和甲方的要求，提交相关报表或文件。</w:t>
      </w:r>
    </w:p>
    <w:p w14:paraId="3F08DDE7">
      <w:pPr>
        <w:pStyle w:val="4"/>
        <w:numPr>
          <w:ilvl w:val="2"/>
          <w:numId w:val="0"/>
        </w:numPr>
        <w:spacing w:line="360" w:lineRule="auto"/>
        <w:ind w:firstLine="422" w:firstLineChars="200"/>
        <w:rPr>
          <w:rFonts w:cs="宋体"/>
          <w:sz w:val="21"/>
          <w:szCs w:val="21"/>
          <w:highlight w:val="none"/>
        </w:rPr>
      </w:pPr>
      <w:bookmarkStart w:id="148" w:name="_Toc1206"/>
      <w:bookmarkStart w:id="149" w:name="_Toc27091"/>
      <w:bookmarkStart w:id="150" w:name="_Toc13317"/>
      <w:bookmarkStart w:id="151" w:name="_Hlk19529575"/>
      <w:bookmarkStart w:id="152" w:name="_Toc19943"/>
      <w:r>
        <w:rPr>
          <w:rFonts w:hint="eastAsia" w:cs="宋体"/>
          <w:sz w:val="21"/>
          <w:szCs w:val="21"/>
          <w:highlight w:val="none"/>
        </w:rPr>
        <w:t>3.2乙方项目经理</w:t>
      </w:r>
      <w:bookmarkEnd w:id="148"/>
      <w:bookmarkEnd w:id="149"/>
      <w:bookmarkEnd w:id="150"/>
      <w:bookmarkEnd w:id="151"/>
      <w:bookmarkEnd w:id="152"/>
    </w:p>
    <w:p w14:paraId="2C117B3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3.2.1 </w:t>
      </w:r>
      <w:r>
        <w:rPr>
          <w:rFonts w:ascii="宋体" w:hAnsi="宋体" w:cs="宋体"/>
          <w:szCs w:val="21"/>
          <w:highlight w:val="none"/>
        </w:rPr>
        <w:t xml:space="preserve"> </w:t>
      </w:r>
      <w:r>
        <w:rPr>
          <w:rFonts w:hint="eastAsia" w:ascii="宋体" w:hAnsi="宋体" w:cs="宋体"/>
          <w:szCs w:val="21"/>
          <w:highlight w:val="none"/>
        </w:rPr>
        <w:t>乙方项目经理应当为合同双方所共同确认的人选，并在专用合同条件中明确工程总承包项目经理的姓名、注册执业资格或职称、联系方式及授权范围等事项。乙方项目经理应当是乙方的员工，具备与本工程相匹配的资质、经验和能力，乙方应在合同生效后10日内向甲方提交乙方项目经理与乙方之间的劳动合同，以及乙方为其缴纳社会保险的有效证明。乙方不提交上述文件的，乙方项目经理无权履行职责，甲方有权要求更换，由此增加的费用和（或）延误的工期,由乙方承担责任。乙方项目经理按合同约定的项目进度计划，并按甲方代表依据合同发出的指令组织项目实施。</w:t>
      </w:r>
    </w:p>
    <w:p w14:paraId="3FC74738">
      <w:pPr>
        <w:spacing w:line="360" w:lineRule="auto"/>
        <w:ind w:firstLine="420" w:firstLineChars="200"/>
        <w:rPr>
          <w:rFonts w:ascii="宋体" w:hAnsi="宋体" w:cs="宋体"/>
          <w:szCs w:val="21"/>
          <w:highlight w:val="none"/>
        </w:rPr>
      </w:pPr>
      <w:r>
        <w:rPr>
          <w:rFonts w:hint="eastAsia" w:ascii="宋体" w:hAnsi="宋体" w:cs="宋体"/>
          <w:szCs w:val="21"/>
          <w:highlight w:val="none"/>
        </w:rPr>
        <w:t>3.2.</w:t>
      </w:r>
      <w:r>
        <w:rPr>
          <w:rFonts w:ascii="宋体" w:hAnsi="宋体" w:cs="宋体"/>
          <w:szCs w:val="21"/>
          <w:highlight w:val="none"/>
        </w:rPr>
        <w:t>2</w:t>
      </w:r>
      <w:r>
        <w:rPr>
          <w:rFonts w:hint="eastAsia" w:ascii="宋体" w:hAnsi="宋体" w:cs="宋体"/>
          <w:szCs w:val="21"/>
          <w:highlight w:val="none"/>
        </w:rPr>
        <w:t xml:space="preserve">  乙方项目部更换项目经理时，提前30日以书面形式通知甲方，并征得甲方的同意。未经甲方书面同意，乙方不得更换项目经理。乙方未经甲方书面同意，擅自更换项目经理的，按专用条款的约定，承担违约责任，由此增加的费用和（或）延误的工期,由乙方承担责任。</w:t>
      </w:r>
    </w:p>
    <w:p w14:paraId="7601A327">
      <w:pPr>
        <w:spacing w:line="360" w:lineRule="auto"/>
        <w:ind w:firstLine="420" w:firstLineChars="200"/>
        <w:rPr>
          <w:rFonts w:ascii="宋体" w:hAnsi="宋体" w:cs="宋体"/>
          <w:szCs w:val="21"/>
          <w:highlight w:val="none"/>
        </w:rPr>
      </w:pPr>
      <w:r>
        <w:rPr>
          <w:rFonts w:hint="eastAsia" w:ascii="宋体" w:hAnsi="宋体" w:cs="宋体"/>
          <w:szCs w:val="21"/>
          <w:highlight w:val="none"/>
        </w:rPr>
        <w:t>3.2.</w:t>
      </w:r>
      <w:r>
        <w:rPr>
          <w:rFonts w:ascii="宋体" w:hAnsi="宋体" w:cs="宋体"/>
          <w:szCs w:val="21"/>
          <w:highlight w:val="none"/>
        </w:rPr>
        <w:t>3</w:t>
      </w:r>
      <w:r>
        <w:rPr>
          <w:rFonts w:hint="eastAsia" w:ascii="宋体" w:hAnsi="宋体" w:cs="宋体"/>
          <w:szCs w:val="21"/>
          <w:highlight w:val="none"/>
        </w:rPr>
        <w:t xml:space="preserve">  甲方有权以书</w:t>
      </w:r>
      <w:r>
        <w:rPr>
          <w:rFonts w:hint="eastAsia" w:ascii="宋体" w:hAnsi="宋体" w:cs="宋体"/>
          <w:szCs w:val="21"/>
          <w:highlight w:val="none"/>
          <w:lang w:val="en-US" w:eastAsia="zh-CN"/>
        </w:rPr>
        <w:t>面</w:t>
      </w:r>
      <w:r>
        <w:rPr>
          <w:rFonts w:hint="eastAsia" w:ascii="宋体" w:hAnsi="宋体" w:cs="宋体"/>
          <w:szCs w:val="21"/>
          <w:highlight w:val="none"/>
        </w:rPr>
        <w:t>形式通知乙方更换其认为不称职的项目经理，应说明更换事由，乙方应在接到更换通知后7日内向甲方提出书面的改进报告。甲方收到改进报告后仍以书面形式通知更换的，乙方应在接到第二次更换通知后的15日内进行更换，并将新任命的项目经理的姓名、简历、注册执业资格或职称、联系方式及授权范围以书面形式通知甲方。新任乙方项目经理继续履行约定的职责和权限。</w:t>
      </w:r>
    </w:p>
    <w:p w14:paraId="7AA5CA46">
      <w:pPr>
        <w:pStyle w:val="4"/>
        <w:numPr>
          <w:ilvl w:val="2"/>
          <w:numId w:val="0"/>
        </w:numPr>
        <w:spacing w:line="360" w:lineRule="auto"/>
        <w:ind w:firstLine="482" w:firstLineChars="200"/>
        <w:rPr>
          <w:rFonts w:cs="宋体"/>
          <w:sz w:val="21"/>
          <w:szCs w:val="21"/>
          <w:highlight w:val="none"/>
        </w:rPr>
      </w:pPr>
      <w:bookmarkStart w:id="153" w:name="_Toc15286"/>
      <w:bookmarkStart w:id="154" w:name="_Toc11660"/>
      <w:bookmarkStart w:id="155" w:name="_Toc11267"/>
      <w:bookmarkStart w:id="156" w:name="_Toc23003"/>
      <w:r>
        <w:rPr>
          <w:rFonts w:hint="eastAsia" w:cs="宋体"/>
          <w:sz w:val="24"/>
          <w:szCs w:val="21"/>
          <w:highlight w:val="none"/>
        </w:rPr>
        <w:t>3.3</w:t>
      </w:r>
      <w:r>
        <w:rPr>
          <w:rFonts w:hint="eastAsia" w:cs="宋体"/>
          <w:sz w:val="21"/>
          <w:szCs w:val="21"/>
          <w:highlight w:val="none"/>
        </w:rPr>
        <w:t>工程质量保证</w:t>
      </w:r>
      <w:bookmarkEnd w:id="153"/>
      <w:bookmarkEnd w:id="154"/>
      <w:bookmarkEnd w:id="155"/>
      <w:bookmarkEnd w:id="156"/>
    </w:p>
    <w:p w14:paraId="49B0DF01">
      <w:pPr>
        <w:spacing w:line="360" w:lineRule="auto"/>
        <w:ind w:firstLine="420" w:firstLineChars="200"/>
        <w:rPr>
          <w:rFonts w:ascii="宋体" w:hAnsi="宋体" w:cs="宋体"/>
          <w:szCs w:val="21"/>
          <w:highlight w:val="none"/>
        </w:rPr>
      </w:pPr>
      <w:r>
        <w:rPr>
          <w:rFonts w:hint="eastAsia" w:ascii="宋体" w:hAnsi="宋体" w:cs="宋体"/>
          <w:szCs w:val="21"/>
          <w:highlight w:val="none"/>
        </w:rPr>
        <w:t>3.3.1</w:t>
      </w:r>
      <w:r>
        <w:rPr>
          <w:rFonts w:ascii="宋体" w:hAnsi="宋体" w:cs="宋体"/>
          <w:szCs w:val="21"/>
          <w:highlight w:val="none"/>
        </w:rPr>
        <w:t xml:space="preserve"> </w:t>
      </w:r>
      <w:r>
        <w:rPr>
          <w:rFonts w:hint="eastAsia" w:ascii="宋体" w:hAnsi="宋体" w:cs="宋体"/>
          <w:szCs w:val="21"/>
          <w:highlight w:val="none"/>
        </w:rPr>
        <w:t>乙方应按合同约定的质量标准规范，确保设计、采购、加工制造、施工、竣工试验等各项工作的质量，建立有效的质量保证体系，并按照国家有关规定，通过质量保修责任书的形式约定保修范围、保修期限和保修责任。</w:t>
      </w:r>
    </w:p>
    <w:p w14:paraId="2268EF53">
      <w:pPr>
        <w:spacing w:line="360" w:lineRule="auto"/>
        <w:ind w:firstLine="420" w:firstLineChars="200"/>
        <w:rPr>
          <w:rFonts w:ascii="宋体" w:hAnsi="宋体" w:cs="宋体"/>
          <w:szCs w:val="21"/>
          <w:highlight w:val="none"/>
        </w:rPr>
      </w:pPr>
      <w:r>
        <w:rPr>
          <w:rFonts w:hint="eastAsia" w:ascii="宋体" w:hAnsi="宋体" w:cs="宋体"/>
          <w:szCs w:val="21"/>
          <w:highlight w:val="none"/>
        </w:rPr>
        <w:t>3.3.2 在质保期、质量保修期内，工程出现质量问题时，甲方可以书面函件、电话、传真的形式通知乙方，乙方应在收到通知后的48小时内派人到场处理。质保期的结束不等于乙方质保责任的结束，质保期结束后乙方应按国家相关法律、行政法规的有关规定，对交付甲方使用的工程提供维修服务，但因此产生的费用（包括乙方提供的材料、人员差旅等）均由甲方承担。</w:t>
      </w:r>
    </w:p>
    <w:p w14:paraId="34BC1B2E">
      <w:pPr>
        <w:pStyle w:val="4"/>
        <w:numPr>
          <w:ilvl w:val="2"/>
          <w:numId w:val="0"/>
        </w:numPr>
        <w:spacing w:line="360" w:lineRule="auto"/>
        <w:ind w:firstLine="482" w:firstLineChars="200"/>
        <w:rPr>
          <w:rFonts w:cs="宋体"/>
          <w:sz w:val="21"/>
          <w:szCs w:val="21"/>
          <w:highlight w:val="none"/>
        </w:rPr>
      </w:pPr>
      <w:bookmarkStart w:id="157" w:name="_Toc28390"/>
      <w:bookmarkStart w:id="158" w:name="_Toc24546"/>
      <w:bookmarkStart w:id="159" w:name="_Toc16724"/>
      <w:bookmarkStart w:id="160" w:name="_Toc9437"/>
      <w:r>
        <w:rPr>
          <w:rFonts w:hint="eastAsia" w:cs="宋体"/>
          <w:sz w:val="24"/>
          <w:szCs w:val="21"/>
          <w:highlight w:val="none"/>
        </w:rPr>
        <w:t>3.4</w:t>
      </w:r>
      <w:r>
        <w:rPr>
          <w:rFonts w:hint="eastAsia" w:cs="宋体"/>
          <w:sz w:val="21"/>
          <w:szCs w:val="21"/>
          <w:highlight w:val="none"/>
        </w:rPr>
        <w:t>安全保证</w:t>
      </w:r>
      <w:bookmarkEnd w:id="157"/>
      <w:bookmarkEnd w:id="158"/>
      <w:bookmarkEnd w:id="159"/>
      <w:bookmarkEnd w:id="160"/>
    </w:p>
    <w:p w14:paraId="40B5AE94">
      <w:pPr>
        <w:spacing w:line="360" w:lineRule="auto"/>
        <w:ind w:firstLine="420" w:firstLineChars="200"/>
        <w:rPr>
          <w:rFonts w:ascii="宋体" w:hAnsi="宋体" w:cs="宋体"/>
          <w:szCs w:val="21"/>
          <w:highlight w:val="none"/>
        </w:rPr>
      </w:pPr>
      <w:r>
        <w:rPr>
          <w:rFonts w:hint="eastAsia" w:ascii="宋体" w:hAnsi="宋体" w:cs="宋体"/>
          <w:szCs w:val="21"/>
          <w:highlight w:val="none"/>
        </w:rPr>
        <w:t>3.4.1  工程安全性能</w:t>
      </w:r>
    </w:p>
    <w:p w14:paraId="200E9A55">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乙方应按照合同约定和国家有关安全生产的法律规定，进行设计、采购、施工、竣工试验，保证工程的安全性能。</w:t>
      </w:r>
    </w:p>
    <w:p w14:paraId="378827C5">
      <w:pPr>
        <w:spacing w:line="360" w:lineRule="auto"/>
        <w:ind w:firstLine="420" w:firstLineChars="200"/>
        <w:rPr>
          <w:rFonts w:ascii="宋体" w:hAnsi="宋体" w:cs="宋体"/>
          <w:szCs w:val="21"/>
          <w:highlight w:val="none"/>
        </w:rPr>
      </w:pPr>
      <w:r>
        <w:rPr>
          <w:rFonts w:hint="eastAsia" w:ascii="宋体" w:hAnsi="宋体" w:cs="宋体"/>
          <w:szCs w:val="21"/>
          <w:highlight w:val="none"/>
        </w:rPr>
        <w:t>3.4.2  安全施工</w:t>
      </w:r>
    </w:p>
    <w:p w14:paraId="2413B784">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按照法律规定进行施工，开工前做好安全技术交底工作，施工过程中做好各项安全防护措施。乙方为实施合同而雇用的特殊工种的人员应受过专门的培训并已取得政府有关管理机构颁发的上岗证书。乙方应遵守甲方职业健康、安全和环境保护的规定。</w:t>
      </w:r>
    </w:p>
    <w:p w14:paraId="0038C5B2">
      <w:pPr>
        <w:spacing w:line="360" w:lineRule="auto"/>
        <w:ind w:firstLine="420" w:firstLineChars="200"/>
        <w:rPr>
          <w:rFonts w:ascii="宋体" w:hAnsi="宋体" w:cs="宋体"/>
          <w:szCs w:val="21"/>
          <w:highlight w:val="none"/>
        </w:rPr>
      </w:pPr>
      <w:r>
        <w:rPr>
          <w:rFonts w:hint="eastAsia" w:ascii="宋体" w:hAnsi="宋体" w:cs="宋体"/>
          <w:szCs w:val="21"/>
          <w:highlight w:val="none"/>
        </w:rPr>
        <w:t>3.4.3  因乙方未遵守甲方的安全规定所造成任何的损失和伤害及由此引发的民事责任、行政责任或刑事责任，均由乙方负责和承担。</w:t>
      </w:r>
    </w:p>
    <w:p w14:paraId="41EA92CA">
      <w:pPr>
        <w:spacing w:line="360" w:lineRule="auto"/>
        <w:ind w:firstLine="420" w:firstLineChars="200"/>
        <w:rPr>
          <w:rFonts w:ascii="宋体" w:hAnsi="宋体" w:cs="宋体"/>
          <w:szCs w:val="21"/>
          <w:highlight w:val="none"/>
        </w:rPr>
      </w:pPr>
      <w:r>
        <w:rPr>
          <w:rFonts w:hint="eastAsia" w:ascii="宋体" w:hAnsi="宋体" w:cs="宋体"/>
          <w:szCs w:val="21"/>
          <w:highlight w:val="none"/>
        </w:rPr>
        <w:t>3.4.4  乙方全面负责其施工场地的安全管理，保障所有进入施工场地的人员的安全。因乙方原因所发生的人身伤害、安全事故及由此引发的民事责任、行政责任或刑事责任，均由乙方负责和承担。</w:t>
      </w:r>
    </w:p>
    <w:p w14:paraId="7381358D">
      <w:pPr>
        <w:pStyle w:val="4"/>
        <w:numPr>
          <w:ilvl w:val="2"/>
          <w:numId w:val="0"/>
        </w:numPr>
        <w:spacing w:line="360" w:lineRule="auto"/>
        <w:ind w:firstLine="482" w:firstLineChars="200"/>
        <w:rPr>
          <w:rFonts w:cs="宋体"/>
          <w:sz w:val="21"/>
          <w:szCs w:val="21"/>
          <w:highlight w:val="none"/>
        </w:rPr>
      </w:pPr>
      <w:bookmarkStart w:id="161" w:name="_Toc20563"/>
      <w:bookmarkStart w:id="162" w:name="_Toc14703"/>
      <w:r>
        <w:rPr>
          <w:rFonts w:hint="eastAsia" w:cs="宋体"/>
          <w:sz w:val="24"/>
          <w:szCs w:val="21"/>
          <w:highlight w:val="none"/>
        </w:rPr>
        <w:t>3.5</w:t>
      </w:r>
      <w:bookmarkStart w:id="163" w:name="_Toc20160"/>
      <w:bookmarkStart w:id="164" w:name="_Toc20262"/>
      <w:r>
        <w:rPr>
          <w:rFonts w:hint="eastAsia" w:cs="宋体"/>
          <w:sz w:val="21"/>
          <w:szCs w:val="21"/>
          <w:highlight w:val="none"/>
        </w:rPr>
        <w:t>分包</w:t>
      </w:r>
      <w:bookmarkEnd w:id="161"/>
      <w:bookmarkEnd w:id="162"/>
      <w:bookmarkEnd w:id="163"/>
      <w:bookmarkEnd w:id="164"/>
    </w:p>
    <w:p w14:paraId="407FB488">
      <w:pPr>
        <w:tabs>
          <w:tab w:val="left" w:pos="6789"/>
        </w:tabs>
        <w:spacing w:line="360" w:lineRule="auto"/>
        <w:ind w:firstLine="420" w:firstLineChars="200"/>
        <w:rPr>
          <w:rFonts w:ascii="宋体" w:hAnsi="宋体" w:cs="宋体"/>
          <w:szCs w:val="21"/>
          <w:highlight w:val="none"/>
        </w:rPr>
      </w:pPr>
      <w:r>
        <w:rPr>
          <w:rFonts w:hint="eastAsia" w:ascii="宋体" w:hAnsi="宋体" w:cs="宋体"/>
          <w:szCs w:val="21"/>
          <w:highlight w:val="none"/>
        </w:rPr>
        <w:t>3.5.1  分包约定</w:t>
      </w:r>
      <w:r>
        <w:rPr>
          <w:rFonts w:hint="eastAsia" w:ascii="宋体" w:hAnsi="宋体" w:cs="宋体"/>
          <w:szCs w:val="21"/>
          <w:highlight w:val="none"/>
        </w:rPr>
        <w:tab/>
      </w:r>
    </w:p>
    <w:p w14:paraId="054050F4">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乙方不得将施工的主体、关键性工作分包给第三人。除专用合同条款另有约定外，未经甲方书面同意，乙方也不得将非主体、非关键性工作分包给第三人。</w:t>
      </w:r>
    </w:p>
    <w:p w14:paraId="3CF437B1">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甲方同意乙方分包工作的，乙方应当向业主方和监理人提交分包合同副本。</w:t>
      </w:r>
    </w:p>
    <w:p w14:paraId="5CA45CFB">
      <w:pPr>
        <w:spacing w:line="360" w:lineRule="auto"/>
        <w:ind w:firstLine="420" w:firstLineChars="200"/>
        <w:rPr>
          <w:rFonts w:ascii="宋体" w:hAnsi="宋体" w:cs="宋体"/>
          <w:szCs w:val="21"/>
          <w:highlight w:val="none"/>
        </w:rPr>
      </w:pPr>
      <w:r>
        <w:rPr>
          <w:rFonts w:hint="eastAsia" w:ascii="宋体" w:hAnsi="宋体" w:cs="宋体"/>
          <w:szCs w:val="21"/>
          <w:highlight w:val="none"/>
        </w:rPr>
        <w:t>3.5.2  分包人资质</w:t>
      </w:r>
    </w:p>
    <w:p w14:paraId="2B9DD124">
      <w:pPr>
        <w:spacing w:line="360" w:lineRule="auto"/>
        <w:ind w:firstLine="420" w:firstLineChars="200"/>
        <w:rPr>
          <w:rFonts w:ascii="宋体" w:hAnsi="宋体" w:cs="宋体"/>
          <w:szCs w:val="21"/>
          <w:highlight w:val="none"/>
        </w:rPr>
      </w:pPr>
      <w:r>
        <w:rPr>
          <w:rFonts w:hint="eastAsia" w:ascii="宋体" w:hAnsi="宋体" w:cs="宋体"/>
          <w:szCs w:val="21"/>
          <w:highlight w:val="none"/>
        </w:rPr>
        <w:t>分包人应符合国家法律规定的企业资质等级，否则不能作为分包人。乙方有义务对分包人的资质进行审查。</w:t>
      </w:r>
    </w:p>
    <w:p w14:paraId="1A56BA47">
      <w:pPr>
        <w:spacing w:line="360" w:lineRule="auto"/>
        <w:ind w:firstLine="420" w:firstLineChars="200"/>
        <w:rPr>
          <w:rFonts w:ascii="宋体" w:hAnsi="宋体" w:cs="宋体"/>
          <w:szCs w:val="21"/>
          <w:highlight w:val="none"/>
        </w:rPr>
      </w:pPr>
      <w:r>
        <w:rPr>
          <w:rFonts w:hint="eastAsia" w:ascii="宋体" w:hAnsi="宋体" w:cs="宋体"/>
          <w:szCs w:val="21"/>
          <w:highlight w:val="none"/>
        </w:rPr>
        <w:t>3.5.3  乙方不得将承包的工程对外转包，也不得以肢解方式将承包的全部工程对外分包。</w:t>
      </w:r>
    </w:p>
    <w:p w14:paraId="492A0BDA">
      <w:pPr>
        <w:spacing w:line="360" w:lineRule="auto"/>
        <w:ind w:firstLine="420" w:firstLineChars="200"/>
        <w:rPr>
          <w:rFonts w:ascii="宋体" w:hAnsi="宋体" w:cs="宋体"/>
          <w:szCs w:val="21"/>
          <w:highlight w:val="none"/>
        </w:rPr>
      </w:pPr>
      <w:r>
        <w:rPr>
          <w:rFonts w:hint="eastAsia" w:ascii="宋体" w:hAnsi="宋体" w:cs="宋体"/>
          <w:szCs w:val="21"/>
          <w:highlight w:val="none"/>
        </w:rPr>
        <w:t>3.5.4  设计、施工和工程物资等分包人，应严格执行国家有关分包事项的管理规定。</w:t>
      </w:r>
    </w:p>
    <w:p w14:paraId="3FE2788A">
      <w:pPr>
        <w:spacing w:line="360" w:lineRule="auto"/>
        <w:ind w:firstLine="420" w:firstLineChars="200"/>
        <w:rPr>
          <w:rFonts w:ascii="宋体" w:hAnsi="宋体" w:cs="宋体"/>
          <w:szCs w:val="21"/>
          <w:highlight w:val="none"/>
        </w:rPr>
      </w:pPr>
      <w:r>
        <w:rPr>
          <w:rFonts w:hint="eastAsia" w:ascii="宋体" w:hAnsi="宋体" w:cs="宋体"/>
          <w:szCs w:val="21"/>
          <w:highlight w:val="none"/>
        </w:rPr>
        <w:t>3.5.5  乙方对分包人负责</w:t>
      </w:r>
    </w:p>
    <w:p w14:paraId="1B468FE3">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乙方对分包人的行为向甲方负责，乙方和分包人就分包工作向甲方承担连带责任。</w:t>
      </w:r>
    </w:p>
    <w:p w14:paraId="6EDC2B5B">
      <w:pPr>
        <w:spacing w:line="360" w:lineRule="auto"/>
        <w:ind w:firstLine="420" w:firstLineChars="200"/>
        <w:rPr>
          <w:rFonts w:ascii="宋体" w:hAnsi="宋体" w:cs="宋体"/>
          <w:szCs w:val="21"/>
          <w:highlight w:val="none"/>
        </w:rPr>
      </w:pPr>
      <w:r>
        <w:rPr>
          <w:rFonts w:hint="eastAsia" w:ascii="宋体" w:hAnsi="宋体" w:cs="宋体"/>
          <w:szCs w:val="21"/>
          <w:highlight w:val="none"/>
        </w:rPr>
        <w:t>3.5.6  甲方有权要求乙方更换不合格的分包单位，双方协商一致后，乙方应积极予以配合。</w:t>
      </w:r>
    </w:p>
    <w:p w14:paraId="7A2212C7">
      <w:pPr>
        <w:pStyle w:val="3"/>
        <w:numPr>
          <w:ilvl w:val="1"/>
          <w:numId w:val="0"/>
        </w:numPr>
        <w:spacing w:before="0" w:after="0" w:line="360" w:lineRule="auto"/>
        <w:ind w:firstLine="422" w:firstLineChars="200"/>
        <w:rPr>
          <w:rFonts w:ascii="宋体" w:hAnsi="宋体" w:eastAsia="宋体" w:cs="宋体"/>
          <w:sz w:val="21"/>
          <w:szCs w:val="21"/>
          <w:highlight w:val="none"/>
        </w:rPr>
      </w:pPr>
      <w:bookmarkStart w:id="165" w:name="_Toc10457"/>
      <w:bookmarkStart w:id="166" w:name="_Toc22820"/>
      <w:r>
        <w:rPr>
          <w:rFonts w:hint="eastAsia" w:ascii="宋体" w:hAnsi="宋体" w:eastAsia="宋体" w:cs="宋体"/>
          <w:sz w:val="21"/>
          <w:szCs w:val="21"/>
          <w:highlight w:val="none"/>
        </w:rPr>
        <w:t>4、</w:t>
      </w:r>
      <w:bookmarkStart w:id="167" w:name="_Toc11907"/>
      <w:bookmarkStart w:id="168" w:name="_Toc13613"/>
      <w:r>
        <w:rPr>
          <w:rFonts w:hint="eastAsia" w:ascii="宋体" w:hAnsi="宋体" w:eastAsia="宋体" w:cs="宋体"/>
          <w:sz w:val="21"/>
          <w:szCs w:val="21"/>
          <w:highlight w:val="none"/>
        </w:rPr>
        <w:t>进度计划和延误</w:t>
      </w:r>
      <w:bookmarkEnd w:id="165"/>
      <w:bookmarkEnd w:id="166"/>
      <w:bookmarkEnd w:id="167"/>
      <w:bookmarkEnd w:id="168"/>
    </w:p>
    <w:p w14:paraId="16FB577C">
      <w:pPr>
        <w:pStyle w:val="4"/>
        <w:numPr>
          <w:ilvl w:val="2"/>
          <w:numId w:val="0"/>
        </w:numPr>
        <w:spacing w:line="360" w:lineRule="auto"/>
        <w:ind w:firstLine="482" w:firstLineChars="200"/>
        <w:rPr>
          <w:rFonts w:cs="宋体"/>
          <w:sz w:val="21"/>
          <w:szCs w:val="21"/>
          <w:highlight w:val="none"/>
        </w:rPr>
      </w:pPr>
      <w:bookmarkStart w:id="169" w:name="_Toc4453"/>
      <w:bookmarkStart w:id="170" w:name="_Toc1826"/>
      <w:bookmarkStart w:id="171" w:name="_Toc1904"/>
      <w:bookmarkStart w:id="172" w:name="_Toc8491"/>
      <w:r>
        <w:rPr>
          <w:rFonts w:hint="eastAsia" w:cs="宋体"/>
          <w:sz w:val="24"/>
          <w:szCs w:val="21"/>
          <w:highlight w:val="none"/>
        </w:rPr>
        <w:t>4.1</w:t>
      </w:r>
      <w:r>
        <w:rPr>
          <w:rFonts w:hint="eastAsia" w:cs="宋体"/>
          <w:sz w:val="21"/>
          <w:szCs w:val="21"/>
          <w:highlight w:val="none"/>
        </w:rPr>
        <w:t>项目进度计划</w:t>
      </w:r>
      <w:bookmarkEnd w:id="169"/>
      <w:bookmarkEnd w:id="170"/>
      <w:bookmarkEnd w:id="171"/>
      <w:bookmarkEnd w:id="172"/>
    </w:p>
    <w:p w14:paraId="6059D348">
      <w:pPr>
        <w:numPr>
          <w:ilvl w:val="2"/>
          <w:numId w:val="0"/>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4.1.1乙方负责编制项目进度计划，项目进度计划中的施工期限（含竣工试验），应符合合同协议书的约定。乙方应在开工前7天内将施工组织设计（施工方案）和进度计划提交给甲方进行批准，批准后的项目进度计划是甲方项目经理控制工程进度的依据，甲方项目经理有权按照项目进度计划检查工程进度情况。</w:t>
      </w:r>
    </w:p>
    <w:p w14:paraId="7B6F9EDF">
      <w:pPr>
        <w:numPr>
          <w:ilvl w:val="2"/>
          <w:numId w:val="0"/>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4.1.2不论何种原因造成工程的实际进度与经甲方确认的工程进度不符时，乙方应在3日内向甲方项目经理提交修改进度计划的申请报告，并附有关措施和相关资料。甲方项目经理对乙方提交的修改项目进度计划的申请报告的确认，不能减轻或免除乙方根据法律规定和合同约定应承担的任何责任或义务。</w:t>
      </w:r>
    </w:p>
    <w:p w14:paraId="51FFA3E5">
      <w:pPr>
        <w:numPr>
          <w:ilvl w:val="2"/>
          <w:numId w:val="0"/>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除合同双方另有约定外，项目进度计划的修订并不能减轻或者免除乙方按本合同中有关工期延误、工期提前、停工的约定而应承担的合同责任。</w:t>
      </w:r>
    </w:p>
    <w:p w14:paraId="50D3D731">
      <w:pPr>
        <w:numPr>
          <w:ilvl w:val="2"/>
          <w:numId w:val="0"/>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4.1.3进度计划中应体现关键分部分项工程节点计划，其中影响并网关键分部分项工程包括但不限于设备基础安装、组件安装、光伏区电气设备安装、配电室电气一次设备安装、配电室电气二次设备安装、集电线路施工、系统联调等。</w:t>
      </w:r>
    </w:p>
    <w:p w14:paraId="33B2C2CE">
      <w:pPr>
        <w:numPr>
          <w:ilvl w:val="2"/>
          <w:numId w:val="0"/>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4.1.4乙方必须按照本合同的约定按期竣工或甲方同意顺延的工期竣工。 </w:t>
      </w:r>
    </w:p>
    <w:p w14:paraId="773E6FDB">
      <w:pPr>
        <w:numPr>
          <w:ilvl w:val="2"/>
          <w:numId w:val="0"/>
        </w:num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4.1.5一方提出提前竣工而另一方接受的，双方协商一致后应签订提前竣工协议，作为合同文件组成部分。提前竣工协议应包括加快工程进度的措施、对项目进度计划的修订、乙方为保证工程质量和安全采取的措施、甲方为提前竣工提供的条件以及提前竣工所需的追加合同价款等内容。</w:t>
      </w:r>
    </w:p>
    <w:p w14:paraId="33C811C5">
      <w:pPr>
        <w:pStyle w:val="4"/>
        <w:numPr>
          <w:ilvl w:val="2"/>
          <w:numId w:val="0"/>
        </w:numPr>
        <w:spacing w:line="360" w:lineRule="auto"/>
        <w:ind w:firstLine="482" w:firstLineChars="200"/>
        <w:rPr>
          <w:rFonts w:cs="宋体"/>
          <w:sz w:val="21"/>
          <w:szCs w:val="21"/>
          <w:highlight w:val="none"/>
        </w:rPr>
      </w:pPr>
      <w:bookmarkStart w:id="173" w:name="_Toc31744"/>
      <w:bookmarkStart w:id="174" w:name="_Toc21552"/>
      <w:bookmarkStart w:id="175" w:name="_Toc29749"/>
      <w:bookmarkStart w:id="176" w:name="_Toc8840"/>
      <w:r>
        <w:rPr>
          <w:rFonts w:hint="eastAsia" w:cs="宋体"/>
          <w:sz w:val="24"/>
          <w:szCs w:val="21"/>
          <w:highlight w:val="none"/>
        </w:rPr>
        <w:t>4.2</w:t>
      </w:r>
      <w:r>
        <w:rPr>
          <w:rFonts w:hint="eastAsia" w:cs="宋体"/>
          <w:sz w:val="21"/>
          <w:szCs w:val="21"/>
          <w:highlight w:val="none"/>
        </w:rPr>
        <w:t>工期延误</w:t>
      </w:r>
      <w:bookmarkEnd w:id="173"/>
      <w:bookmarkEnd w:id="174"/>
      <w:bookmarkEnd w:id="175"/>
      <w:bookmarkEnd w:id="176"/>
      <w:r>
        <w:rPr>
          <w:rFonts w:hint="eastAsia" w:cs="宋体"/>
          <w:sz w:val="21"/>
          <w:szCs w:val="21"/>
          <w:highlight w:val="none"/>
        </w:rPr>
        <w:t xml:space="preserve"> </w:t>
      </w:r>
    </w:p>
    <w:p w14:paraId="39DB2B45">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4.2.1 甲方引起的工期（含节点工期）延误</w:t>
      </w:r>
    </w:p>
    <w:p w14:paraId="1F14E89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在履行本合同过程中，因甲方原因造成工期延误的，甲方承担由此产生的工期延误。如甲方要求乙方采取必要措施赶工，乙方需配合甲方或者监理人的要求重新调整报送工期计划（但乙方无需承担由此造成工期延误的任何责任）；同时，甲方应承担因乙方赶工产生的经甲乙双方达成一致的合理费用。</w:t>
      </w:r>
    </w:p>
    <w:p w14:paraId="2C62C17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4.2.2乙方引起的工期（含节点工期）延误</w:t>
      </w:r>
    </w:p>
    <w:p w14:paraId="23061FD0">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由于乙方原因实际施工进度滞后于进度计划，或者甲方认为乙方工作进度不能满足合同工期要求的，乙方应该按甲方要求采取必要措施加快进度，并承担加快进度所增加的费用。由乙方原因造成的工期延误，乙方应按专用条款约定向甲方支付违约金。承包人支付逾期违约金，不免除承包人继续完成工作及修补缺陷的义务，且发包人有权从未付款项中扣除相当于逾期竣工违约金的金额。</w:t>
      </w:r>
    </w:p>
    <w:p w14:paraId="4BB4A70A">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 xml:space="preserve">4.2.3 行政审批迟延 </w:t>
      </w:r>
    </w:p>
    <w:p w14:paraId="5DE53A7E">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合同约定范围内的工作需有关单位、部门审批的，承包人应按照合同条件约定的完成，因未及时完成有关流程而造成工期延误的，由乙方承担责任。</w:t>
      </w:r>
    </w:p>
    <w:p w14:paraId="33362421">
      <w:pPr>
        <w:spacing w:line="360" w:lineRule="auto"/>
        <w:ind w:firstLine="420" w:firstLineChars="200"/>
        <w:jc w:val="left"/>
        <w:rPr>
          <w:rFonts w:ascii="宋体" w:hAnsi="宋体" w:cs="宋体"/>
          <w:szCs w:val="21"/>
          <w:highlight w:val="none"/>
        </w:rPr>
      </w:pPr>
      <w:r>
        <w:rPr>
          <w:rFonts w:ascii="宋体" w:hAnsi="宋体" w:cs="宋体"/>
          <w:szCs w:val="21"/>
          <w:highlight w:val="none"/>
        </w:rPr>
        <w:t>4.2.4</w:t>
      </w:r>
      <w:r>
        <w:rPr>
          <w:rFonts w:hint="eastAsia" w:ascii="宋体" w:hAnsi="宋体" w:cs="宋体"/>
          <w:szCs w:val="21"/>
          <w:highlight w:val="none"/>
        </w:rPr>
        <w:t>因不可抗力造成的暂停</w:t>
      </w:r>
    </w:p>
    <w:p w14:paraId="0DCB3E6C">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因不可抗力造成工程暂停时，双方根据不可抗力的后果条款的约定，安排各自的工作。</w:t>
      </w:r>
    </w:p>
    <w:p w14:paraId="04657A28">
      <w:pPr>
        <w:pStyle w:val="3"/>
        <w:spacing w:before="0" w:after="0" w:line="360" w:lineRule="auto"/>
        <w:ind w:firstLine="422" w:firstLineChars="200"/>
        <w:rPr>
          <w:rFonts w:ascii="宋体" w:hAnsi="宋体" w:eastAsia="宋体" w:cs="宋体"/>
          <w:sz w:val="21"/>
          <w:szCs w:val="21"/>
          <w:highlight w:val="none"/>
        </w:rPr>
      </w:pPr>
      <w:bookmarkStart w:id="177" w:name="_Toc11745"/>
      <w:bookmarkStart w:id="178" w:name="_Toc29719"/>
      <w:bookmarkStart w:id="179" w:name="_Toc32471"/>
      <w:bookmarkStart w:id="180" w:name="_Toc16898"/>
      <w:r>
        <w:rPr>
          <w:rFonts w:hint="eastAsia" w:ascii="宋体" w:hAnsi="宋体" w:eastAsia="宋体" w:cs="宋体"/>
          <w:sz w:val="21"/>
          <w:szCs w:val="21"/>
          <w:highlight w:val="none"/>
        </w:rPr>
        <w:t>5、技术与设计</w:t>
      </w:r>
      <w:bookmarkEnd w:id="177"/>
      <w:bookmarkEnd w:id="178"/>
      <w:bookmarkEnd w:id="179"/>
      <w:bookmarkEnd w:id="180"/>
    </w:p>
    <w:p w14:paraId="4D7148CD">
      <w:pPr>
        <w:pStyle w:val="4"/>
        <w:numPr>
          <w:ilvl w:val="2"/>
          <w:numId w:val="0"/>
        </w:numPr>
        <w:spacing w:line="360" w:lineRule="auto"/>
        <w:ind w:firstLine="482" w:firstLineChars="200"/>
        <w:rPr>
          <w:rFonts w:cs="宋体"/>
          <w:sz w:val="21"/>
          <w:szCs w:val="21"/>
          <w:highlight w:val="none"/>
        </w:rPr>
      </w:pPr>
      <w:bookmarkStart w:id="181" w:name="_Toc13503"/>
      <w:bookmarkStart w:id="182" w:name="_Toc21261"/>
      <w:bookmarkStart w:id="183" w:name="_Toc6848"/>
      <w:bookmarkStart w:id="184" w:name="_Toc17302"/>
      <w:r>
        <w:rPr>
          <w:rFonts w:hint="eastAsia" w:cs="宋体"/>
          <w:sz w:val="24"/>
          <w:szCs w:val="21"/>
          <w:highlight w:val="none"/>
        </w:rPr>
        <w:t>5.1</w:t>
      </w:r>
      <w:r>
        <w:rPr>
          <w:rFonts w:hint="eastAsia" w:cs="宋体"/>
          <w:sz w:val="21"/>
          <w:szCs w:val="21"/>
          <w:highlight w:val="none"/>
        </w:rPr>
        <w:t>技术要求及支持性文件</w:t>
      </w:r>
      <w:bookmarkEnd w:id="181"/>
      <w:bookmarkEnd w:id="182"/>
      <w:bookmarkEnd w:id="183"/>
      <w:bookmarkEnd w:id="184"/>
    </w:p>
    <w:p w14:paraId="117F86A9">
      <w:pPr>
        <w:spacing w:line="360" w:lineRule="auto"/>
        <w:ind w:firstLine="420" w:firstLineChars="200"/>
        <w:rPr>
          <w:rFonts w:ascii="宋体" w:hAnsi="宋体" w:cs="宋体"/>
          <w:b/>
          <w:szCs w:val="21"/>
          <w:highlight w:val="none"/>
        </w:rPr>
      </w:pPr>
      <w:r>
        <w:rPr>
          <w:rFonts w:hint="eastAsia" w:ascii="宋体" w:hAnsi="宋体" w:cs="宋体"/>
          <w:szCs w:val="21"/>
          <w:highlight w:val="none"/>
        </w:rPr>
        <w:t>甲方向乙方提供的有关资料及文件：</w:t>
      </w:r>
    </w:p>
    <w:p w14:paraId="79AD3E75">
      <w:pPr>
        <w:spacing w:line="360" w:lineRule="auto"/>
        <w:ind w:firstLine="420" w:firstLineChars="200"/>
        <w:rPr>
          <w:rFonts w:ascii="宋体" w:hAnsi="宋体" w:cs="宋体"/>
          <w:szCs w:val="21"/>
          <w:highlight w:val="none"/>
        </w:rPr>
      </w:pPr>
      <w:r>
        <w:rPr>
          <w:rFonts w:hint="eastAsia" w:ascii="宋体" w:hAnsi="宋体" w:cs="宋体"/>
          <w:szCs w:val="21"/>
          <w:highlight w:val="none"/>
        </w:rPr>
        <w:t>（1）乙供主要设备材料技术协议模板</w:t>
      </w:r>
    </w:p>
    <w:p w14:paraId="34E21790">
      <w:pPr>
        <w:spacing w:line="360" w:lineRule="auto"/>
        <w:ind w:firstLine="420" w:firstLineChars="200"/>
        <w:rPr>
          <w:rFonts w:ascii="宋体" w:hAnsi="宋体" w:cs="宋体"/>
          <w:szCs w:val="21"/>
          <w:highlight w:val="none"/>
        </w:rPr>
      </w:pPr>
      <w:r>
        <w:rPr>
          <w:rFonts w:hint="eastAsia" w:ascii="宋体" w:hAnsi="宋体" w:cs="宋体"/>
          <w:szCs w:val="21"/>
          <w:highlight w:val="none"/>
        </w:rPr>
        <w:t>（2）光伏电站设计变更通知单</w:t>
      </w:r>
    </w:p>
    <w:p w14:paraId="495B86E9">
      <w:pPr>
        <w:spacing w:line="360" w:lineRule="auto"/>
        <w:ind w:firstLine="420" w:firstLineChars="200"/>
        <w:rPr>
          <w:rFonts w:ascii="宋体" w:hAnsi="宋体" w:cs="宋体"/>
          <w:szCs w:val="21"/>
          <w:highlight w:val="none"/>
        </w:rPr>
      </w:pPr>
      <w:r>
        <w:rPr>
          <w:rFonts w:hint="eastAsia" w:ascii="宋体" w:hAnsi="宋体" w:cs="宋体"/>
          <w:szCs w:val="21"/>
          <w:highlight w:val="none"/>
        </w:rPr>
        <w:t>（3）光伏电站工程联系单</w:t>
      </w:r>
    </w:p>
    <w:p w14:paraId="32DBE2DB">
      <w:pPr>
        <w:pStyle w:val="4"/>
        <w:numPr>
          <w:ilvl w:val="2"/>
          <w:numId w:val="0"/>
        </w:numPr>
        <w:spacing w:line="360" w:lineRule="auto"/>
        <w:ind w:firstLine="482" w:firstLineChars="200"/>
        <w:rPr>
          <w:rFonts w:cs="宋体"/>
          <w:sz w:val="21"/>
          <w:szCs w:val="21"/>
          <w:highlight w:val="none"/>
        </w:rPr>
      </w:pPr>
      <w:bookmarkStart w:id="185" w:name="_Toc255"/>
      <w:bookmarkStart w:id="186" w:name="_Toc774"/>
      <w:bookmarkStart w:id="187" w:name="_Toc5659"/>
      <w:bookmarkStart w:id="188" w:name="_Toc8406"/>
      <w:r>
        <w:rPr>
          <w:rFonts w:hint="eastAsia" w:cs="宋体"/>
          <w:sz w:val="24"/>
          <w:szCs w:val="21"/>
          <w:highlight w:val="none"/>
        </w:rPr>
        <w:t>5.2</w:t>
      </w:r>
      <w:r>
        <w:rPr>
          <w:rFonts w:hint="eastAsia" w:cs="宋体"/>
          <w:sz w:val="21"/>
          <w:szCs w:val="21"/>
          <w:highlight w:val="none"/>
        </w:rPr>
        <w:t>设计</w:t>
      </w:r>
      <w:bookmarkEnd w:id="185"/>
      <w:bookmarkEnd w:id="186"/>
      <w:bookmarkEnd w:id="187"/>
      <w:bookmarkEnd w:id="188"/>
    </w:p>
    <w:p w14:paraId="15CBC9CB">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5.2.1  甲方的义务</w:t>
      </w:r>
    </w:p>
    <w:p w14:paraId="216E0F85">
      <w:pPr>
        <w:spacing w:line="360" w:lineRule="auto"/>
        <w:ind w:firstLine="420" w:firstLineChars="200"/>
        <w:rPr>
          <w:rFonts w:ascii="宋体" w:hAnsi="宋体" w:cs="宋体"/>
          <w:szCs w:val="21"/>
          <w:highlight w:val="none"/>
        </w:rPr>
      </w:pPr>
      <w:r>
        <w:rPr>
          <w:rFonts w:hint="eastAsia" w:ascii="宋体" w:hAnsi="宋体" w:cs="宋体"/>
          <w:szCs w:val="21"/>
          <w:highlight w:val="none"/>
        </w:rPr>
        <w:t>5.2.1.1甲方按本合同规定的内容，在规定的时间向乙方提交设计要求，甲方提交上述资料及文件超过规定期限10天以上的，乙方按本合同约定交付设计成果文件的时间相应的顺延。</w:t>
      </w:r>
    </w:p>
    <w:p w14:paraId="428D2DFD">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5.2.2  乙方的义务</w:t>
      </w:r>
    </w:p>
    <w:p w14:paraId="29A7BE37">
      <w:pPr>
        <w:spacing w:line="360" w:lineRule="auto"/>
        <w:ind w:firstLine="420" w:firstLineChars="200"/>
        <w:rPr>
          <w:rFonts w:ascii="宋体" w:hAnsi="宋体" w:cs="宋体"/>
          <w:szCs w:val="21"/>
          <w:highlight w:val="none"/>
        </w:rPr>
      </w:pPr>
      <w:r>
        <w:rPr>
          <w:rFonts w:hint="eastAsia" w:ascii="宋体" w:hAnsi="宋体" w:cs="宋体"/>
          <w:szCs w:val="21"/>
          <w:highlight w:val="none"/>
        </w:rPr>
        <w:t>5.2.2.1乙方应对甲方提供的资料及文件进行审核，发现问题的应及时提出，逾期未提出的视为认可甲方提供的资料及文件的可靠性、完整性及正确性。乙方应按国家技术规范、标准、规程和甲方的任务委托书、主管部门批准文件和有关基础资料、本合同的约定及甲方其他明示的技术要求进行设计工作，按本规定的时间提交质量合格的设计成果文件，并对其质量负责。</w:t>
      </w:r>
    </w:p>
    <w:p w14:paraId="7B0458F8">
      <w:pPr>
        <w:spacing w:line="360" w:lineRule="auto"/>
        <w:ind w:firstLine="420" w:firstLineChars="200"/>
        <w:rPr>
          <w:rFonts w:ascii="宋体" w:hAnsi="宋体" w:cs="宋体"/>
          <w:szCs w:val="21"/>
          <w:highlight w:val="none"/>
        </w:rPr>
      </w:pPr>
      <w:r>
        <w:rPr>
          <w:rFonts w:hint="eastAsia" w:ascii="宋体" w:hAnsi="宋体" w:cs="宋体"/>
          <w:szCs w:val="21"/>
          <w:highlight w:val="none"/>
        </w:rPr>
        <w:t>5.2.2.2乙方应保证其或其设计分包人的设计资质符合法律法规、行业标准或合同约定的资质要求，并指派具有从事设计所必需的经验与能力的的设计人员完成设计工作。乙方应保证其设计人员（包括分包人的设计人员）在合同期限内，都能按时参加甲方组织的工作会议。</w:t>
      </w:r>
    </w:p>
    <w:p w14:paraId="5D4498CE">
      <w:pPr>
        <w:spacing w:line="360" w:lineRule="auto"/>
        <w:ind w:firstLine="420" w:firstLineChars="200"/>
        <w:rPr>
          <w:rFonts w:ascii="宋体" w:hAnsi="宋体" w:cs="宋体"/>
          <w:szCs w:val="21"/>
          <w:highlight w:val="none"/>
        </w:rPr>
      </w:pPr>
      <w:r>
        <w:rPr>
          <w:rFonts w:hint="eastAsia" w:ascii="宋体" w:hAnsi="宋体" w:cs="宋体"/>
          <w:szCs w:val="21"/>
          <w:highlight w:val="none"/>
        </w:rPr>
        <w:t>5.2.2.3乙方应按本合同规定的内容、时间及份数向甲方交付设计成果文件。</w:t>
      </w:r>
    </w:p>
    <w:p w14:paraId="6790FA82">
      <w:pPr>
        <w:spacing w:line="360" w:lineRule="auto"/>
        <w:ind w:firstLine="420" w:firstLineChars="200"/>
        <w:rPr>
          <w:rFonts w:ascii="宋体" w:hAnsi="宋体" w:cs="宋体"/>
          <w:szCs w:val="21"/>
          <w:highlight w:val="none"/>
        </w:rPr>
      </w:pPr>
      <w:r>
        <w:rPr>
          <w:rFonts w:hint="eastAsia" w:ascii="宋体" w:hAnsi="宋体" w:cs="宋体"/>
          <w:szCs w:val="21"/>
          <w:highlight w:val="none"/>
        </w:rPr>
        <w:t>5.2.2.4乙方对设计成果文件出现的遗漏或错误，负责无偿修改或补充。</w:t>
      </w:r>
    </w:p>
    <w:p w14:paraId="6180B0D1">
      <w:pPr>
        <w:spacing w:line="360" w:lineRule="auto"/>
        <w:ind w:firstLine="420" w:firstLineChars="200"/>
        <w:rPr>
          <w:rFonts w:ascii="宋体" w:hAnsi="宋体" w:cs="宋体"/>
          <w:szCs w:val="21"/>
          <w:highlight w:val="none"/>
        </w:rPr>
      </w:pPr>
      <w:r>
        <w:rPr>
          <w:rFonts w:hint="eastAsia" w:ascii="宋体" w:hAnsi="宋体" w:cs="宋体"/>
          <w:szCs w:val="21"/>
          <w:highlight w:val="none"/>
        </w:rPr>
        <w:t>5.2.2.5乙方交付设计成果文件后，参加有关上级审查及根据审查结论负责无偿完成不超出原定计划任务书范围内的必要调整补充。乙方应根据甲方的或工程项目施工单位的“施工组织”要求，负责向甲方及施工单位进行设计交底、解决施工中的实际问题和参加竣工验收。</w:t>
      </w:r>
    </w:p>
    <w:p w14:paraId="29EFE587">
      <w:pPr>
        <w:spacing w:line="360" w:lineRule="auto"/>
        <w:ind w:firstLine="420" w:firstLineChars="200"/>
        <w:rPr>
          <w:rFonts w:ascii="宋体" w:hAnsi="宋体" w:cs="宋体"/>
          <w:szCs w:val="21"/>
          <w:highlight w:val="none"/>
        </w:rPr>
      </w:pPr>
      <w:r>
        <w:rPr>
          <w:rFonts w:hint="eastAsia" w:ascii="宋体" w:hAnsi="宋体" w:cs="宋体"/>
          <w:szCs w:val="21"/>
          <w:highlight w:val="none"/>
        </w:rPr>
        <w:t>5.2.2.6乙方对于因完成本合同设计工作而从甲方处获得的任何资料文件负有保密义务，且未经甲方同意不得将上述文件泄露于任何第三人。</w:t>
      </w:r>
    </w:p>
    <w:p w14:paraId="09BC9F4F">
      <w:pPr>
        <w:spacing w:line="360" w:lineRule="auto"/>
        <w:ind w:firstLine="420" w:firstLineChars="200"/>
        <w:rPr>
          <w:rFonts w:ascii="宋体" w:hAnsi="宋体" w:cs="宋体"/>
          <w:szCs w:val="21"/>
          <w:highlight w:val="none"/>
        </w:rPr>
      </w:pPr>
      <w:r>
        <w:rPr>
          <w:rFonts w:hint="eastAsia" w:ascii="宋体" w:hAnsi="宋体" w:cs="宋体"/>
          <w:szCs w:val="21"/>
          <w:highlight w:val="none"/>
        </w:rPr>
        <w:t>5.2.2.7乙方应指派有资质的设计人员参加甲方组织的相关项目会议。</w:t>
      </w:r>
    </w:p>
    <w:p w14:paraId="490C09E5">
      <w:pPr>
        <w:spacing w:line="360" w:lineRule="auto"/>
        <w:ind w:firstLine="420" w:firstLineChars="200"/>
        <w:rPr>
          <w:rFonts w:ascii="宋体" w:hAnsi="宋体" w:cs="宋体"/>
          <w:szCs w:val="21"/>
          <w:highlight w:val="none"/>
        </w:rPr>
      </w:pPr>
      <w:r>
        <w:rPr>
          <w:rFonts w:hint="eastAsia" w:ascii="宋体" w:hAnsi="宋体" w:cs="宋体"/>
          <w:szCs w:val="21"/>
          <w:highlight w:val="none"/>
        </w:rPr>
        <w:t>5.2.2.8合同期内，乙方应主动与项目各参与方对接，完成项目相关事宜。</w:t>
      </w:r>
    </w:p>
    <w:p w14:paraId="7F01F80C">
      <w:pPr>
        <w:spacing w:line="360" w:lineRule="auto"/>
        <w:ind w:firstLine="420" w:firstLineChars="200"/>
        <w:rPr>
          <w:rFonts w:ascii="宋体" w:hAnsi="宋体" w:cs="宋体"/>
          <w:szCs w:val="21"/>
          <w:highlight w:val="none"/>
        </w:rPr>
      </w:pPr>
      <w:r>
        <w:rPr>
          <w:rFonts w:hint="eastAsia" w:ascii="宋体" w:hAnsi="宋体" w:cs="宋体"/>
          <w:szCs w:val="21"/>
          <w:highlight w:val="none"/>
        </w:rPr>
        <w:t>5.2.2.9因项目建设需要，对于甲方下达的合同范围外的工作任务，乙方应予执行，另行协商结算费用。</w:t>
      </w:r>
    </w:p>
    <w:p w14:paraId="749A5916">
      <w:pPr>
        <w:pStyle w:val="4"/>
        <w:spacing w:line="360" w:lineRule="auto"/>
        <w:ind w:firstLine="422" w:firstLineChars="200"/>
        <w:rPr>
          <w:rFonts w:cs="宋体"/>
          <w:sz w:val="21"/>
          <w:szCs w:val="21"/>
          <w:highlight w:val="none"/>
        </w:rPr>
      </w:pPr>
      <w:bookmarkStart w:id="189" w:name="_Toc6127"/>
      <w:bookmarkStart w:id="190" w:name="_Toc4733"/>
      <w:bookmarkStart w:id="191" w:name="_Toc3767"/>
      <w:bookmarkStart w:id="192" w:name="_Toc7111"/>
      <w:r>
        <w:rPr>
          <w:rFonts w:hint="eastAsia" w:cs="宋体"/>
          <w:sz w:val="21"/>
          <w:szCs w:val="21"/>
          <w:highlight w:val="none"/>
        </w:rPr>
        <w:t>5.3设计阶段审查</w:t>
      </w:r>
      <w:bookmarkEnd w:id="189"/>
      <w:bookmarkEnd w:id="190"/>
      <w:bookmarkEnd w:id="191"/>
      <w:bookmarkEnd w:id="192"/>
    </w:p>
    <w:p w14:paraId="054E08D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5.3.1 乙方应按照“设计开始通知或设计启动联络会”中的要求及时准确的向甲方提交项目相应的设计成果文件，同时乙方须配合办理设计成果文件的签章手续，签章人应具备相应的设计资质，并加盖有资质的设计单位的公章。</w:t>
      </w:r>
    </w:p>
    <w:p w14:paraId="42DDFEFD">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5.3.2 乙方出具给甲方的包含各设计阶段图纸在内的设计成果文件需满足本合同的约定、甲方招标文件中的要求及甲方另行明示的施工要求。</w:t>
      </w:r>
    </w:p>
    <w:p w14:paraId="725692C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5.3.3 乙方应当指定专门人员协助甲方，解答按照设计成果文件进行施工时所需要注意的各项问题。在项目施工现场必要的情况下（如施工启动前的设计技术交底、关键部分的施工/系统试运行/启动并网），乙方应指派具备资质的设计人员参加现场的相关方会议。</w:t>
      </w:r>
    </w:p>
    <w:p w14:paraId="7EB765C9">
      <w:pPr>
        <w:spacing w:line="360" w:lineRule="auto"/>
        <w:ind w:firstLine="420" w:firstLineChars="200"/>
        <w:rPr>
          <w:rFonts w:ascii="宋体" w:hAnsi="宋体" w:cs="宋体"/>
          <w:szCs w:val="21"/>
          <w:highlight w:val="none"/>
        </w:rPr>
      </w:pPr>
      <w:r>
        <w:rPr>
          <w:rFonts w:hint="eastAsia" w:ascii="宋体" w:hAnsi="宋体" w:cs="宋体"/>
          <w:szCs w:val="21"/>
          <w:highlight w:val="none"/>
        </w:rPr>
        <w:t>5.3.4 施工图纸应通过相关主管部门设计审查，若未通过设计审查或存在设计缺陷，乙方应继续完善设计直至通过审查，因此产生的费用和造成的损失，由乙方承担。</w:t>
      </w:r>
    </w:p>
    <w:p w14:paraId="11C3741F">
      <w:pPr>
        <w:spacing w:line="360" w:lineRule="auto"/>
        <w:ind w:firstLine="420" w:firstLineChars="200"/>
        <w:rPr>
          <w:rFonts w:ascii="宋体" w:hAnsi="宋体" w:cs="宋体"/>
          <w:szCs w:val="21"/>
          <w:highlight w:val="none"/>
        </w:rPr>
      </w:pPr>
      <w:r>
        <w:rPr>
          <w:rFonts w:hint="eastAsia" w:ascii="宋体" w:hAnsi="宋体" w:cs="宋体"/>
          <w:szCs w:val="21"/>
          <w:highlight w:val="none"/>
        </w:rPr>
        <w:t>5.3.5</w:t>
      </w:r>
      <w:r>
        <w:rPr>
          <w:rFonts w:ascii="宋体" w:hAnsi="宋体" w:cs="宋体"/>
          <w:szCs w:val="21"/>
          <w:highlight w:val="none"/>
        </w:rPr>
        <w:t xml:space="preserve"> </w:t>
      </w:r>
      <w:r>
        <w:rPr>
          <w:rFonts w:hint="eastAsia" w:ascii="宋体" w:hAnsi="宋体" w:cs="宋体"/>
          <w:szCs w:val="21"/>
          <w:highlight w:val="none"/>
        </w:rPr>
        <w:t>合同履行期间，由于甲方因自身原因要求解除合同时，乙方已开始设计工作的，按甲方书面确认的乙方的合格工作量计算设计费。</w:t>
      </w:r>
    </w:p>
    <w:p w14:paraId="15A939A5">
      <w:pPr>
        <w:pStyle w:val="4"/>
        <w:spacing w:line="360" w:lineRule="auto"/>
        <w:ind w:firstLine="422" w:firstLineChars="200"/>
        <w:rPr>
          <w:rFonts w:cs="宋体"/>
          <w:sz w:val="21"/>
          <w:szCs w:val="21"/>
          <w:highlight w:val="none"/>
        </w:rPr>
      </w:pPr>
      <w:bookmarkStart w:id="193" w:name="_Toc2105"/>
      <w:bookmarkStart w:id="194" w:name="_Toc27621"/>
      <w:bookmarkStart w:id="195" w:name="_Toc31437"/>
      <w:bookmarkStart w:id="196" w:name="_Toc12440"/>
      <w:r>
        <w:rPr>
          <w:rFonts w:hint="eastAsia" w:cs="宋体"/>
          <w:sz w:val="21"/>
          <w:szCs w:val="21"/>
          <w:highlight w:val="none"/>
        </w:rPr>
        <w:t>5.4知识产权</w:t>
      </w:r>
      <w:bookmarkEnd w:id="193"/>
      <w:bookmarkEnd w:id="194"/>
      <w:bookmarkEnd w:id="195"/>
      <w:bookmarkEnd w:id="196"/>
    </w:p>
    <w:p w14:paraId="11FAC720">
      <w:pPr>
        <w:spacing w:line="360" w:lineRule="auto"/>
        <w:ind w:firstLine="420" w:firstLineChars="200"/>
        <w:rPr>
          <w:rFonts w:ascii="宋体" w:hAnsi="宋体" w:cs="宋体"/>
          <w:szCs w:val="21"/>
          <w:highlight w:val="none"/>
        </w:rPr>
      </w:pPr>
      <w:r>
        <w:rPr>
          <w:rFonts w:hint="eastAsia" w:ascii="宋体" w:hAnsi="宋体" w:cs="宋体"/>
          <w:szCs w:val="21"/>
          <w:highlight w:val="none"/>
        </w:rPr>
        <w:t>5.4.1 任何一方未经对方同意，将从对方处获得的任何资料，以及最终交付给甲方的设计文件，非法泄露、转让于第三人，或用于其他商业用途的，应承担因此而给对方造成的损失。</w:t>
      </w:r>
    </w:p>
    <w:p w14:paraId="6A69B1CF">
      <w:pPr>
        <w:spacing w:line="360" w:lineRule="auto"/>
        <w:ind w:firstLine="420" w:firstLineChars="200"/>
        <w:rPr>
          <w:rFonts w:ascii="宋体" w:hAnsi="宋体" w:cs="宋体"/>
          <w:szCs w:val="21"/>
          <w:highlight w:val="none"/>
        </w:rPr>
      </w:pPr>
      <w:r>
        <w:rPr>
          <w:rFonts w:hint="eastAsia" w:ascii="宋体" w:hAnsi="宋体" w:cs="宋体"/>
          <w:szCs w:val="21"/>
          <w:highlight w:val="none"/>
        </w:rPr>
        <w:t>5.4.2乙方在本合同项下完成的任何设计工作成果和建造完成的建筑物，除署名权以外的著作权以及建筑物形象使用收益等其他知识产权均归甲方享有。</w:t>
      </w:r>
    </w:p>
    <w:p w14:paraId="60C4616F">
      <w:pPr>
        <w:spacing w:line="360" w:lineRule="auto"/>
        <w:ind w:firstLine="420" w:firstLineChars="200"/>
        <w:rPr>
          <w:rFonts w:ascii="宋体" w:hAnsi="宋体" w:cs="宋体"/>
          <w:szCs w:val="21"/>
          <w:highlight w:val="none"/>
        </w:rPr>
      </w:pPr>
      <w:r>
        <w:rPr>
          <w:rFonts w:hint="eastAsia" w:ascii="宋体" w:hAnsi="宋体" w:cs="宋体"/>
          <w:szCs w:val="21"/>
          <w:highlight w:val="none"/>
        </w:rPr>
        <w:t>5.4.3乙方在进行设计，以及使用任何材料、设备或采用施工工艺时，因侵犯专利权或其他知识产权所引起的责任，由乙方承担。如第三人向甲方提出乙方在设计和建造的过程中侵犯了其知识产权，乙方应当采取一切措施及时予以处理，不得因此影响设计及施工进度。甲方为处理上述知识产权纠纷而花费的一切费用（包含赔偿等），均有权在应支付给乙方的价款中直接予以扣除，不足部分乙方仍应予以偿付。</w:t>
      </w:r>
    </w:p>
    <w:p w14:paraId="5A588FFC">
      <w:pPr>
        <w:pStyle w:val="3"/>
        <w:spacing w:before="0" w:after="0" w:line="360" w:lineRule="auto"/>
        <w:ind w:firstLine="422" w:firstLineChars="200"/>
        <w:rPr>
          <w:rFonts w:ascii="宋体" w:hAnsi="宋体" w:eastAsia="宋体" w:cs="宋体"/>
          <w:sz w:val="21"/>
          <w:szCs w:val="21"/>
          <w:highlight w:val="none"/>
        </w:rPr>
      </w:pPr>
      <w:bookmarkStart w:id="197" w:name="_Toc13054"/>
      <w:bookmarkStart w:id="198" w:name="_Toc22131"/>
      <w:bookmarkStart w:id="199" w:name="_Toc26646"/>
      <w:bookmarkStart w:id="200" w:name="_Toc24458"/>
      <w:r>
        <w:rPr>
          <w:rFonts w:hint="eastAsia" w:ascii="宋体" w:hAnsi="宋体" w:eastAsia="宋体" w:cs="宋体"/>
          <w:sz w:val="21"/>
          <w:szCs w:val="21"/>
          <w:highlight w:val="none"/>
        </w:rPr>
        <w:t>6、工程物资</w:t>
      </w:r>
      <w:bookmarkEnd w:id="197"/>
      <w:bookmarkEnd w:id="198"/>
      <w:bookmarkEnd w:id="199"/>
      <w:bookmarkEnd w:id="200"/>
    </w:p>
    <w:p w14:paraId="4478708D">
      <w:pPr>
        <w:pStyle w:val="4"/>
        <w:numPr>
          <w:ilvl w:val="2"/>
          <w:numId w:val="0"/>
        </w:numPr>
        <w:spacing w:line="360" w:lineRule="auto"/>
        <w:ind w:firstLine="482" w:firstLineChars="200"/>
        <w:rPr>
          <w:rFonts w:cs="宋体"/>
          <w:sz w:val="21"/>
          <w:szCs w:val="21"/>
          <w:highlight w:val="none"/>
        </w:rPr>
      </w:pPr>
      <w:bookmarkStart w:id="201" w:name="_Toc23171"/>
      <w:bookmarkStart w:id="202" w:name="_Toc9785"/>
      <w:bookmarkStart w:id="203" w:name="_Toc18407"/>
      <w:bookmarkStart w:id="204" w:name="_Toc12154"/>
      <w:r>
        <w:rPr>
          <w:rFonts w:hint="eastAsia" w:cs="宋体"/>
          <w:sz w:val="24"/>
          <w:szCs w:val="21"/>
          <w:highlight w:val="none"/>
        </w:rPr>
        <w:t>6.1</w:t>
      </w:r>
      <w:r>
        <w:rPr>
          <w:rFonts w:hint="eastAsia" w:cs="宋体"/>
          <w:sz w:val="21"/>
          <w:szCs w:val="21"/>
          <w:highlight w:val="none"/>
        </w:rPr>
        <w:t>工程物资的提供</w:t>
      </w:r>
      <w:bookmarkEnd w:id="201"/>
      <w:bookmarkEnd w:id="202"/>
      <w:bookmarkEnd w:id="203"/>
      <w:bookmarkEnd w:id="204"/>
    </w:p>
    <w:p w14:paraId="1C116A75">
      <w:pPr>
        <w:spacing w:line="360" w:lineRule="auto"/>
        <w:ind w:firstLine="420" w:firstLineChars="200"/>
        <w:rPr>
          <w:rFonts w:ascii="宋体" w:hAnsi="宋体" w:cs="宋体"/>
          <w:szCs w:val="21"/>
          <w:highlight w:val="none"/>
        </w:rPr>
      </w:pPr>
      <w:r>
        <w:rPr>
          <w:rFonts w:hint="eastAsia" w:ascii="宋体" w:hAnsi="宋体" w:cs="宋体"/>
          <w:szCs w:val="21"/>
          <w:highlight w:val="none"/>
        </w:rPr>
        <w:t>6.1.1  甲方提供的工程物资</w:t>
      </w:r>
    </w:p>
    <w:p w14:paraId="651249C2">
      <w:pPr>
        <w:spacing w:line="360" w:lineRule="auto"/>
        <w:ind w:firstLine="420" w:firstLineChars="200"/>
        <w:rPr>
          <w:rFonts w:ascii="宋体" w:hAnsi="宋体" w:cs="宋体"/>
          <w:szCs w:val="21"/>
          <w:highlight w:val="none"/>
        </w:rPr>
      </w:pPr>
      <w:r>
        <w:rPr>
          <w:rFonts w:hint="eastAsia" w:ascii="宋体" w:hAnsi="宋体" w:cs="宋体"/>
          <w:szCs w:val="21"/>
          <w:highlight w:val="none"/>
        </w:rPr>
        <w:t>6.1.1.1甲方负责运抵现场，并对其需用量、质量检查结果和性能负责。</w:t>
      </w:r>
    </w:p>
    <w:p w14:paraId="06F18D70">
      <w:pPr>
        <w:spacing w:line="360" w:lineRule="auto"/>
        <w:ind w:firstLine="420" w:firstLineChars="200"/>
        <w:rPr>
          <w:rFonts w:ascii="宋体" w:hAnsi="宋体" w:cs="宋体"/>
          <w:szCs w:val="21"/>
          <w:highlight w:val="none"/>
        </w:rPr>
      </w:pPr>
      <w:r>
        <w:rPr>
          <w:rFonts w:hint="eastAsia" w:ascii="宋体" w:hAnsi="宋体" w:cs="宋体"/>
          <w:szCs w:val="21"/>
          <w:highlight w:val="none"/>
        </w:rPr>
        <w:t>6.1.1.2因甲方采购提供的工程物资不符合国家强制性标准、规范的规定，存在质量缺陷、延误抵达现场，给乙方造成窝工、停工、或导致关键路径延误的，乙方可按合同工期延误的约定向甲方申请。</w:t>
      </w:r>
    </w:p>
    <w:p w14:paraId="34D4B6AD">
      <w:pPr>
        <w:spacing w:line="360" w:lineRule="auto"/>
        <w:ind w:firstLine="420" w:firstLineChars="200"/>
        <w:rPr>
          <w:rFonts w:ascii="宋体" w:hAnsi="宋体" w:cs="宋体"/>
          <w:szCs w:val="21"/>
          <w:highlight w:val="none"/>
        </w:rPr>
      </w:pPr>
      <w:r>
        <w:rPr>
          <w:rFonts w:hint="eastAsia" w:ascii="宋体" w:hAnsi="宋体" w:cs="宋体"/>
          <w:szCs w:val="21"/>
          <w:highlight w:val="none"/>
        </w:rPr>
        <w:t>6.1.1.3甲方采购的设备和材料到达现场，乙方负责卸货和二次搬运，设备和材料经甲乙双方项目经理清点检验合格后，移交给乙方，乙方应当将其置于专门的管理存放场所保管，并做好货物防水防潮保护工作。</w:t>
      </w:r>
    </w:p>
    <w:p w14:paraId="0C35EAC4">
      <w:pPr>
        <w:spacing w:line="360" w:lineRule="auto"/>
        <w:ind w:firstLine="420" w:firstLineChars="200"/>
        <w:rPr>
          <w:rFonts w:ascii="宋体" w:hAnsi="宋体" w:cs="宋体"/>
          <w:szCs w:val="21"/>
          <w:highlight w:val="none"/>
        </w:rPr>
      </w:pPr>
      <w:r>
        <w:rPr>
          <w:rFonts w:hint="eastAsia" w:ascii="宋体" w:hAnsi="宋体" w:cs="宋体"/>
          <w:szCs w:val="21"/>
          <w:highlight w:val="none"/>
        </w:rPr>
        <w:t>6.1.2  乙方提供的工程物资</w:t>
      </w:r>
    </w:p>
    <w:p w14:paraId="6C2145F3">
      <w:pPr>
        <w:spacing w:line="360" w:lineRule="auto"/>
        <w:ind w:firstLine="420" w:firstLineChars="200"/>
        <w:rPr>
          <w:rFonts w:ascii="宋体" w:hAnsi="宋体" w:cs="宋体"/>
          <w:b/>
          <w:bCs/>
          <w:szCs w:val="21"/>
          <w:highlight w:val="none"/>
        </w:rPr>
      </w:pPr>
      <w:r>
        <w:rPr>
          <w:rFonts w:hint="eastAsia" w:ascii="宋体" w:hAnsi="宋体" w:cs="宋体"/>
          <w:szCs w:val="21"/>
          <w:highlight w:val="none"/>
        </w:rPr>
        <w:t>6.1.2.1乙方应依据工程设计文件中所规定的技术参数、性能要求、使用要求和数量，负责组织工程物资采购（包括备品备件、专用工具及厂商提供的技术文件），负责运抵现场，并对其需用量、质量检查结果和性能负责。</w:t>
      </w:r>
    </w:p>
    <w:p w14:paraId="3918FB5C">
      <w:pPr>
        <w:spacing w:line="360" w:lineRule="auto"/>
        <w:ind w:firstLine="420" w:firstLineChars="200"/>
        <w:rPr>
          <w:rFonts w:ascii="宋体" w:hAnsi="宋体" w:cs="宋体"/>
          <w:szCs w:val="21"/>
          <w:highlight w:val="none"/>
        </w:rPr>
      </w:pPr>
      <w:r>
        <w:rPr>
          <w:rFonts w:hint="eastAsia" w:ascii="宋体" w:hAnsi="宋体" w:cs="宋体"/>
          <w:szCs w:val="21"/>
          <w:highlight w:val="none"/>
        </w:rPr>
        <w:t>6.1.3  乙方对供应商的选择</w:t>
      </w:r>
    </w:p>
    <w:p w14:paraId="45436AB9">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乙方应从甲方提供的设备白名单中选择供应商和制造厂。</w:t>
      </w:r>
    </w:p>
    <w:p w14:paraId="47C348AC">
      <w:pPr>
        <w:spacing w:line="360" w:lineRule="auto"/>
        <w:ind w:firstLine="420" w:firstLineChars="200"/>
        <w:rPr>
          <w:rFonts w:ascii="宋体" w:hAnsi="宋体" w:cs="宋体"/>
          <w:szCs w:val="21"/>
          <w:highlight w:val="none"/>
        </w:rPr>
      </w:pPr>
      <w:r>
        <w:rPr>
          <w:rFonts w:hint="eastAsia" w:ascii="宋体" w:hAnsi="宋体" w:cs="宋体"/>
          <w:szCs w:val="21"/>
          <w:highlight w:val="none"/>
        </w:rPr>
        <w:t>对于甲方未规定合格供应商的（如视频监控系统、桥架、接地材料、电缆保护管、通信线、通信设备、网络安全设备、外线电线、电杆等），乙方应根据自己的工程经验以及当地电力公司的合理要求选择优质供应商并将选择定的供应商报送甲方审核批准。所选产品送样保存，产品满足国标、行标及合同约定。</w:t>
      </w:r>
    </w:p>
    <w:p w14:paraId="2A9DA43B">
      <w:pPr>
        <w:spacing w:line="360" w:lineRule="auto"/>
        <w:ind w:firstLine="420" w:firstLineChars="200"/>
        <w:rPr>
          <w:rFonts w:ascii="宋体" w:hAnsi="宋体" w:cs="宋体"/>
          <w:szCs w:val="21"/>
          <w:highlight w:val="none"/>
        </w:rPr>
      </w:pPr>
      <w:r>
        <w:rPr>
          <w:rFonts w:hint="eastAsia" w:ascii="宋体" w:hAnsi="宋体" w:cs="宋体"/>
          <w:szCs w:val="21"/>
          <w:highlight w:val="none"/>
        </w:rPr>
        <w:t>6.1.4  工程物资所有权</w:t>
      </w:r>
    </w:p>
    <w:p w14:paraId="1A549926">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乙方提供的工程物资，在运抵现场的交货地点后，其所有权转为甲方所有。在甲方接收工程前，乙方有义务对工程物资进行保管、维护和保养，工程物资的损毁、灭失风险由乙方承担。</w:t>
      </w:r>
    </w:p>
    <w:p w14:paraId="1F2C0358">
      <w:pPr>
        <w:pStyle w:val="4"/>
        <w:spacing w:line="360" w:lineRule="auto"/>
        <w:ind w:firstLine="422" w:firstLineChars="200"/>
        <w:rPr>
          <w:rFonts w:cs="宋体"/>
          <w:sz w:val="21"/>
          <w:szCs w:val="21"/>
          <w:highlight w:val="none"/>
        </w:rPr>
      </w:pPr>
      <w:bookmarkStart w:id="205" w:name="_Toc24550"/>
      <w:bookmarkStart w:id="206" w:name="_Toc23735"/>
      <w:bookmarkStart w:id="207" w:name="_Toc25434"/>
      <w:bookmarkStart w:id="208" w:name="_Toc24737"/>
      <w:r>
        <w:rPr>
          <w:rFonts w:hint="eastAsia" w:cs="宋体"/>
          <w:sz w:val="21"/>
          <w:szCs w:val="21"/>
          <w:highlight w:val="none"/>
        </w:rPr>
        <w:t>6.2 检验</w:t>
      </w:r>
      <w:bookmarkEnd w:id="205"/>
      <w:bookmarkEnd w:id="206"/>
      <w:bookmarkEnd w:id="207"/>
      <w:bookmarkEnd w:id="208"/>
    </w:p>
    <w:p w14:paraId="5259A669">
      <w:pPr>
        <w:spacing w:line="360" w:lineRule="auto"/>
        <w:ind w:firstLine="420" w:firstLineChars="200"/>
        <w:rPr>
          <w:rFonts w:ascii="宋体" w:hAnsi="宋体" w:cs="宋体"/>
          <w:szCs w:val="21"/>
          <w:highlight w:val="none"/>
        </w:rPr>
      </w:pPr>
      <w:r>
        <w:rPr>
          <w:rFonts w:hint="eastAsia" w:ascii="宋体" w:hAnsi="宋体" w:cs="宋体"/>
          <w:szCs w:val="21"/>
          <w:highlight w:val="none"/>
        </w:rPr>
        <w:t>6.2.1甲方在乙供设备交付前有权要求至乙方工厂（或设备制造商工厂）内对设备进行预检，相关费用由乙方承担。</w:t>
      </w:r>
    </w:p>
    <w:p w14:paraId="00C9A316">
      <w:pPr>
        <w:spacing w:line="360" w:lineRule="auto"/>
        <w:ind w:firstLine="420" w:firstLineChars="200"/>
        <w:rPr>
          <w:rFonts w:ascii="宋体" w:hAnsi="宋体" w:cs="宋体"/>
          <w:szCs w:val="21"/>
          <w:highlight w:val="none"/>
        </w:rPr>
      </w:pPr>
      <w:r>
        <w:rPr>
          <w:rFonts w:hint="eastAsia" w:ascii="宋体" w:hAnsi="宋体" w:cs="宋体"/>
          <w:szCs w:val="21"/>
          <w:highlight w:val="none"/>
        </w:rPr>
        <w:t>6.2.2外观瑕疵检验期：</w:t>
      </w:r>
    </w:p>
    <w:p w14:paraId="26E3B239">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w:t>
      </w:r>
      <w:r>
        <w:rPr>
          <w:rFonts w:hint="eastAsia" w:ascii="宋体" w:hAnsi="宋体" w:cs="宋体"/>
          <w:szCs w:val="21"/>
          <w:highlight w:val="none"/>
          <w:lang w:val="en-US" w:eastAsia="zh-CN"/>
        </w:rPr>
        <w:t>有权</w:t>
      </w:r>
      <w:r>
        <w:rPr>
          <w:rFonts w:hint="eastAsia" w:ascii="宋体" w:hAnsi="宋体" w:cs="宋体"/>
          <w:szCs w:val="21"/>
          <w:highlight w:val="none"/>
        </w:rPr>
        <w:t>在乙供设备运送至其指定存放场所后2个工作日完成对设备的外观瑕疵查验，查验项目主要包括设备及其配套零件的规格型号、数量、外观瑕疵等。如果发现乙供设备因产品包装不符合规定或货物损坏的，乙方应负责对货物进行修复或退换，以上发生的一切费用（包括但不限于检验费、运费、仓储费、装卸费等）由乙方负担；若因此造成甲方相关项目的工期延误的，乙方应赔偿甲方因此遭受的一切损失。</w:t>
      </w:r>
    </w:p>
    <w:p w14:paraId="08661C1E">
      <w:pPr>
        <w:spacing w:line="360" w:lineRule="auto"/>
        <w:ind w:firstLine="420" w:firstLineChars="200"/>
        <w:rPr>
          <w:rFonts w:ascii="宋体" w:hAnsi="宋体" w:cs="宋体"/>
          <w:szCs w:val="21"/>
          <w:highlight w:val="none"/>
        </w:rPr>
      </w:pPr>
      <w:r>
        <w:rPr>
          <w:rFonts w:hint="eastAsia" w:ascii="宋体" w:hAnsi="宋体" w:cs="宋体"/>
          <w:szCs w:val="21"/>
          <w:highlight w:val="none"/>
        </w:rPr>
        <w:t>6.2.3</w:t>
      </w:r>
      <w:r>
        <w:rPr>
          <w:rFonts w:hint="eastAsia" w:ascii="宋体" w:hAnsi="宋体" w:cs="宋体"/>
          <w:szCs w:val="21"/>
          <w:highlight w:val="none"/>
        </w:rPr>
        <w:tab/>
      </w:r>
      <w:r>
        <w:rPr>
          <w:rFonts w:hint="eastAsia" w:ascii="宋体" w:hAnsi="宋体" w:cs="宋体"/>
          <w:szCs w:val="21"/>
          <w:highlight w:val="none"/>
        </w:rPr>
        <w:t>如甲方不派工作人员参与外观瑕疵检验的，乙方应制作验收记录，并在5日内告知甲方。</w:t>
      </w:r>
    </w:p>
    <w:p w14:paraId="26CA8F8D">
      <w:pPr>
        <w:spacing w:line="360" w:lineRule="auto"/>
        <w:ind w:firstLine="420" w:firstLineChars="200"/>
        <w:rPr>
          <w:rFonts w:ascii="宋体" w:hAnsi="宋体" w:cs="宋体"/>
          <w:szCs w:val="21"/>
          <w:highlight w:val="none"/>
        </w:rPr>
      </w:pPr>
      <w:r>
        <w:rPr>
          <w:rFonts w:hint="eastAsia" w:ascii="宋体" w:hAnsi="宋体" w:cs="宋体"/>
          <w:szCs w:val="21"/>
          <w:highlight w:val="none"/>
        </w:rPr>
        <w:t>6.2.4 乙方应该及时向甲方报送乙供设备和材料相关的质量保证资料：如合格证、检验报告等，并向甲方备案。</w:t>
      </w:r>
    </w:p>
    <w:p w14:paraId="01CFECC6">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6.2.5质量保证期：本工程的缺陷责任期为</w:t>
      </w:r>
      <w:r>
        <w:rPr>
          <w:rFonts w:hint="eastAsia" w:ascii="宋体" w:hAnsi="宋体" w:cs="宋体"/>
          <w:szCs w:val="21"/>
          <w:highlight w:val="none"/>
          <w:u w:val="single"/>
        </w:rPr>
        <w:t>24</w:t>
      </w:r>
      <w:r>
        <w:rPr>
          <w:rFonts w:hint="eastAsia" w:ascii="宋体" w:hAnsi="宋体" w:cs="宋体"/>
          <w:szCs w:val="21"/>
          <w:highlight w:val="none"/>
        </w:rPr>
        <w:t>个月，从项目完成竣工验收后算起。</w:t>
      </w:r>
      <w:r>
        <w:rPr>
          <w:rFonts w:hint="eastAsia" w:ascii="宋体" w:hAnsi="宋体" w:cs="宋体"/>
          <w:szCs w:val="21"/>
          <w:highlight w:val="none"/>
          <w:lang w:val="en-US" w:eastAsia="zh-CN"/>
        </w:rPr>
        <w:t>乙方所供货的设备材料质量保证期以附件《工程质量保修书》为准。</w:t>
      </w:r>
    </w:p>
    <w:p w14:paraId="63E8E465">
      <w:pPr>
        <w:pStyle w:val="4"/>
        <w:spacing w:line="360" w:lineRule="auto"/>
        <w:ind w:firstLine="422" w:firstLineChars="200"/>
        <w:rPr>
          <w:rFonts w:cs="宋体"/>
          <w:sz w:val="21"/>
          <w:szCs w:val="21"/>
          <w:highlight w:val="none"/>
        </w:rPr>
      </w:pPr>
      <w:bookmarkStart w:id="209" w:name="_Toc1128"/>
      <w:bookmarkStart w:id="210" w:name="_Toc2123"/>
      <w:bookmarkStart w:id="211" w:name="_Toc5062"/>
      <w:bookmarkStart w:id="212" w:name="_Toc15246"/>
      <w:r>
        <w:rPr>
          <w:rFonts w:hint="eastAsia" w:cs="宋体"/>
          <w:sz w:val="21"/>
          <w:szCs w:val="21"/>
          <w:highlight w:val="none"/>
        </w:rPr>
        <w:t>6.3重新订货及后果</w:t>
      </w:r>
      <w:bookmarkEnd w:id="209"/>
      <w:bookmarkEnd w:id="210"/>
      <w:bookmarkEnd w:id="211"/>
      <w:bookmarkEnd w:id="212"/>
    </w:p>
    <w:p w14:paraId="1D75F041">
      <w:pPr>
        <w:spacing w:line="360" w:lineRule="auto"/>
        <w:ind w:firstLine="420" w:firstLineChars="200"/>
        <w:rPr>
          <w:rFonts w:ascii="宋体" w:hAnsi="宋体" w:cs="宋体"/>
          <w:szCs w:val="21"/>
          <w:highlight w:val="none"/>
        </w:rPr>
      </w:pPr>
      <w:r>
        <w:rPr>
          <w:rFonts w:hint="eastAsia" w:ascii="宋体" w:hAnsi="宋体" w:cs="宋体"/>
          <w:szCs w:val="21"/>
          <w:highlight w:val="none"/>
        </w:rPr>
        <w:t>6.3.1  由甲方负责提供的工程物资存在缺陷时，经甲方组织修复仍不合格的，由甲方负责重新订货并运抵现场，因此造成乙方停工、窝工的并导致关键路径延误时，并网日期及竣工日期相应顺延。</w:t>
      </w:r>
    </w:p>
    <w:p w14:paraId="5896B9AB">
      <w:pPr>
        <w:spacing w:line="360" w:lineRule="auto"/>
        <w:ind w:firstLine="420" w:firstLineChars="200"/>
        <w:rPr>
          <w:rFonts w:ascii="宋体" w:hAnsi="宋体" w:cs="宋体"/>
          <w:szCs w:val="21"/>
          <w:highlight w:val="none"/>
        </w:rPr>
      </w:pPr>
      <w:r>
        <w:rPr>
          <w:rFonts w:ascii="宋体" w:hAnsi="宋体" w:cs="宋体"/>
          <w:szCs w:val="21"/>
          <w:highlight w:val="none"/>
        </w:rPr>
        <w:t xml:space="preserve">6.3.2  </w:t>
      </w:r>
      <w:r>
        <w:rPr>
          <w:rFonts w:hint="eastAsia" w:ascii="宋体" w:hAnsi="宋体" w:cs="宋体"/>
          <w:szCs w:val="21"/>
          <w:highlight w:val="none"/>
        </w:rPr>
        <w:t>由甲方负责提供的工程物资在移交乙方后，乙方在使用过程中，若非因质量问题或非甲方原因而需要重新订货的，由此增加的费用和（或）延误的工期,由乙方承担责任。</w:t>
      </w:r>
    </w:p>
    <w:p w14:paraId="49AC58E7">
      <w:pPr>
        <w:spacing w:line="360" w:lineRule="auto"/>
        <w:ind w:firstLine="420" w:firstLineChars="200"/>
        <w:rPr>
          <w:rFonts w:ascii="宋体" w:hAnsi="宋体" w:cs="宋体"/>
          <w:szCs w:val="21"/>
          <w:highlight w:val="none"/>
        </w:rPr>
      </w:pPr>
      <w:r>
        <w:rPr>
          <w:rFonts w:hint="eastAsia" w:ascii="宋体" w:hAnsi="宋体" w:cs="宋体"/>
          <w:szCs w:val="21"/>
          <w:highlight w:val="none"/>
        </w:rPr>
        <w:t>6.3.</w:t>
      </w:r>
      <w:r>
        <w:rPr>
          <w:rFonts w:ascii="宋体" w:hAnsi="宋体" w:cs="宋体"/>
          <w:szCs w:val="21"/>
          <w:highlight w:val="none"/>
        </w:rPr>
        <w:t>3</w:t>
      </w:r>
      <w:r>
        <w:rPr>
          <w:rFonts w:hint="eastAsia" w:ascii="宋体" w:hAnsi="宋体" w:cs="宋体"/>
          <w:szCs w:val="21"/>
          <w:highlight w:val="none"/>
        </w:rPr>
        <w:t xml:space="preserve">  由乙方负责提供的永久性工程设备、材料和部件存在质量问题时，乙方应免费予以更换或重做；甲方同意修复的情况下，经乙方修复仍不合格的，由乙方负责重新订货并运抵现场，因此造成的费用增加、并网日期及竣工日期延误，由乙方负责并承担相应的违约责任，赔偿因此给甲方造成的全部损失。</w:t>
      </w:r>
    </w:p>
    <w:p w14:paraId="062F15CC">
      <w:pPr>
        <w:pStyle w:val="4"/>
        <w:spacing w:line="360" w:lineRule="auto"/>
        <w:ind w:firstLine="422" w:firstLineChars="200"/>
        <w:rPr>
          <w:rFonts w:cs="宋体"/>
          <w:sz w:val="21"/>
          <w:szCs w:val="21"/>
          <w:highlight w:val="none"/>
        </w:rPr>
      </w:pPr>
      <w:bookmarkStart w:id="213" w:name="_Toc18423"/>
      <w:bookmarkStart w:id="214" w:name="_Toc19407"/>
      <w:bookmarkStart w:id="215" w:name="_Toc447"/>
      <w:r>
        <w:rPr>
          <w:rFonts w:hint="eastAsia" w:cs="宋体"/>
          <w:sz w:val="21"/>
          <w:szCs w:val="21"/>
          <w:highlight w:val="none"/>
        </w:rPr>
        <w:t>6.4工程物资的保管</w:t>
      </w:r>
      <w:bookmarkEnd w:id="213"/>
      <w:bookmarkEnd w:id="214"/>
      <w:bookmarkEnd w:id="215"/>
    </w:p>
    <w:p w14:paraId="41E6AFBC">
      <w:pPr>
        <w:spacing w:line="360" w:lineRule="auto"/>
        <w:ind w:firstLine="420" w:firstLineChars="200"/>
        <w:rPr>
          <w:rFonts w:ascii="宋体" w:hAnsi="宋体" w:cs="宋体"/>
          <w:szCs w:val="21"/>
          <w:highlight w:val="none"/>
        </w:rPr>
      </w:pPr>
      <w:r>
        <w:rPr>
          <w:rFonts w:hint="eastAsia" w:ascii="宋体" w:hAnsi="宋体" w:cs="宋体"/>
          <w:szCs w:val="21"/>
          <w:highlight w:val="none"/>
        </w:rPr>
        <w:t>6.</w:t>
      </w:r>
      <w:bookmarkStart w:id="216" w:name="_Hlk19535903"/>
      <w:r>
        <w:rPr>
          <w:rFonts w:hint="eastAsia" w:ascii="宋体" w:hAnsi="宋体" w:cs="宋体"/>
          <w:szCs w:val="21"/>
          <w:highlight w:val="none"/>
        </w:rPr>
        <w:t>4.1甲方供应的工程物资，乙方派人参加清点验收后由乙方妥善保管。如发生丢失损坏，由乙方</w:t>
      </w:r>
      <w:bookmarkStart w:id="217" w:name="_Hlk40083454"/>
      <w:r>
        <w:rPr>
          <w:rFonts w:hint="eastAsia" w:ascii="宋体" w:hAnsi="宋体" w:cs="宋体"/>
          <w:szCs w:val="21"/>
          <w:highlight w:val="none"/>
        </w:rPr>
        <w:t>按损失物资的货值</w:t>
      </w:r>
      <w:bookmarkEnd w:id="217"/>
      <w:r>
        <w:rPr>
          <w:rFonts w:hint="eastAsia" w:ascii="宋体" w:hAnsi="宋体" w:cs="宋体"/>
          <w:szCs w:val="21"/>
          <w:highlight w:val="none"/>
        </w:rPr>
        <w:t>负责赔偿，工期不顺延。</w:t>
      </w:r>
    </w:p>
    <w:bookmarkEnd w:id="216"/>
    <w:p w14:paraId="6EC2DA7B">
      <w:pPr>
        <w:spacing w:line="360" w:lineRule="auto"/>
        <w:ind w:firstLine="420" w:firstLineChars="200"/>
        <w:rPr>
          <w:rFonts w:ascii="宋体" w:hAnsi="宋体" w:cs="宋体"/>
          <w:szCs w:val="21"/>
          <w:highlight w:val="none"/>
        </w:rPr>
      </w:pPr>
      <w:r>
        <w:rPr>
          <w:rFonts w:hint="eastAsia" w:ascii="宋体" w:hAnsi="宋体" w:cs="宋体"/>
          <w:szCs w:val="21"/>
          <w:highlight w:val="none"/>
        </w:rPr>
        <w:t>6.4.2 乙方供应的工程物资，由乙方妥善保管并承担保管责任。</w:t>
      </w:r>
    </w:p>
    <w:p w14:paraId="437B1E58">
      <w:pPr>
        <w:pStyle w:val="3"/>
        <w:spacing w:before="0" w:after="0" w:line="360" w:lineRule="auto"/>
        <w:ind w:firstLine="422" w:firstLineChars="200"/>
        <w:rPr>
          <w:rFonts w:ascii="宋体" w:hAnsi="宋体" w:eastAsia="宋体" w:cs="宋体"/>
          <w:sz w:val="21"/>
          <w:szCs w:val="21"/>
          <w:highlight w:val="none"/>
        </w:rPr>
      </w:pPr>
      <w:bookmarkStart w:id="218" w:name="_Toc3163"/>
      <w:bookmarkStart w:id="219" w:name="_Toc25469"/>
      <w:bookmarkStart w:id="220" w:name="_Toc23585"/>
      <w:bookmarkStart w:id="221" w:name="_Toc5138"/>
      <w:r>
        <w:rPr>
          <w:rFonts w:hint="eastAsia" w:ascii="宋体" w:hAnsi="宋体" w:eastAsia="宋体" w:cs="宋体"/>
          <w:sz w:val="21"/>
          <w:szCs w:val="21"/>
          <w:highlight w:val="none"/>
        </w:rPr>
        <w:t>7、施工</w:t>
      </w:r>
      <w:bookmarkEnd w:id="218"/>
      <w:bookmarkEnd w:id="219"/>
      <w:bookmarkEnd w:id="220"/>
      <w:bookmarkEnd w:id="221"/>
    </w:p>
    <w:p w14:paraId="243B7165">
      <w:pPr>
        <w:pStyle w:val="4"/>
        <w:numPr>
          <w:ilvl w:val="2"/>
          <w:numId w:val="0"/>
        </w:numPr>
        <w:spacing w:line="360" w:lineRule="auto"/>
        <w:ind w:firstLine="482" w:firstLineChars="200"/>
        <w:rPr>
          <w:rFonts w:cs="宋体"/>
          <w:sz w:val="21"/>
          <w:szCs w:val="21"/>
          <w:highlight w:val="none"/>
        </w:rPr>
      </w:pPr>
      <w:bookmarkStart w:id="222" w:name="_Toc20473"/>
      <w:bookmarkStart w:id="223" w:name="_Toc31702"/>
      <w:bookmarkStart w:id="224" w:name="_Toc18978"/>
      <w:bookmarkStart w:id="225" w:name="_Toc8692"/>
      <w:r>
        <w:rPr>
          <w:rFonts w:hint="eastAsia" w:cs="宋体"/>
          <w:sz w:val="24"/>
          <w:szCs w:val="21"/>
          <w:highlight w:val="none"/>
        </w:rPr>
        <w:t>7.1</w:t>
      </w:r>
      <w:r>
        <w:rPr>
          <w:rFonts w:hint="eastAsia" w:cs="宋体"/>
          <w:sz w:val="21"/>
          <w:szCs w:val="21"/>
          <w:highlight w:val="none"/>
        </w:rPr>
        <w:t>甲方的义务</w:t>
      </w:r>
      <w:bookmarkEnd w:id="222"/>
      <w:bookmarkEnd w:id="223"/>
      <w:bookmarkEnd w:id="224"/>
      <w:bookmarkEnd w:id="225"/>
    </w:p>
    <w:p w14:paraId="38587B61">
      <w:pPr>
        <w:spacing w:line="360" w:lineRule="auto"/>
        <w:ind w:firstLine="420" w:firstLineChars="200"/>
        <w:rPr>
          <w:rFonts w:ascii="宋体" w:hAnsi="宋体" w:cs="宋体"/>
          <w:szCs w:val="21"/>
          <w:highlight w:val="none"/>
        </w:rPr>
      </w:pPr>
      <w:r>
        <w:rPr>
          <w:rFonts w:hint="eastAsia" w:ascii="宋体" w:hAnsi="宋体" w:cs="宋体"/>
          <w:szCs w:val="21"/>
          <w:highlight w:val="none"/>
        </w:rPr>
        <w:t>7.1.1</w:t>
      </w:r>
      <w:r>
        <w:rPr>
          <w:rFonts w:hint="eastAsia" w:ascii="宋体" w:hAnsi="宋体" w:cs="宋体"/>
          <w:szCs w:val="21"/>
          <w:highlight w:val="none"/>
        </w:rPr>
        <w:tab/>
      </w:r>
      <w:r>
        <w:rPr>
          <w:rFonts w:hint="eastAsia" w:ascii="宋体" w:hAnsi="宋体" w:cs="宋体"/>
          <w:szCs w:val="21"/>
          <w:highlight w:val="none"/>
        </w:rPr>
        <w:t>甲方应提供必要的协助以使乙方进入现场，完成合同约定的义务，并按照规定付款给乙方。</w:t>
      </w:r>
    </w:p>
    <w:p w14:paraId="792BE550">
      <w:pPr>
        <w:spacing w:line="360" w:lineRule="auto"/>
        <w:ind w:firstLine="420" w:firstLineChars="200"/>
        <w:rPr>
          <w:rFonts w:ascii="宋体" w:hAnsi="宋体" w:cs="宋体"/>
          <w:szCs w:val="21"/>
          <w:highlight w:val="none"/>
        </w:rPr>
      </w:pPr>
      <w:r>
        <w:rPr>
          <w:rFonts w:hint="eastAsia" w:ascii="宋体" w:hAnsi="宋体" w:cs="宋体"/>
          <w:szCs w:val="21"/>
          <w:highlight w:val="none"/>
        </w:rPr>
        <w:t>7.1.2 参与乙方组织的图纸会审和设计交底，甲方有权检查图纸会审及设计交底记录；</w:t>
      </w:r>
    </w:p>
    <w:p w14:paraId="4410D03B">
      <w:pPr>
        <w:spacing w:line="360" w:lineRule="auto"/>
        <w:ind w:firstLine="420" w:firstLineChars="200"/>
        <w:rPr>
          <w:rFonts w:ascii="宋体" w:hAnsi="宋体" w:cs="宋体"/>
          <w:szCs w:val="21"/>
          <w:highlight w:val="none"/>
        </w:rPr>
      </w:pPr>
      <w:r>
        <w:rPr>
          <w:rFonts w:hint="eastAsia" w:ascii="宋体" w:hAnsi="宋体" w:cs="宋体"/>
          <w:szCs w:val="21"/>
          <w:highlight w:val="none"/>
        </w:rPr>
        <w:t>7.1.3其它义务</w:t>
      </w:r>
    </w:p>
    <w:p w14:paraId="094704CC">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甲方应履行专用条款中约定的由甲方履行的其它义务。</w:t>
      </w:r>
    </w:p>
    <w:p w14:paraId="368306D7">
      <w:pPr>
        <w:pStyle w:val="4"/>
        <w:spacing w:line="360" w:lineRule="auto"/>
        <w:ind w:firstLine="422" w:firstLineChars="200"/>
        <w:rPr>
          <w:rFonts w:cs="宋体"/>
          <w:sz w:val="21"/>
          <w:szCs w:val="21"/>
          <w:highlight w:val="none"/>
        </w:rPr>
      </w:pPr>
      <w:bookmarkStart w:id="226" w:name="_Toc15508"/>
      <w:bookmarkStart w:id="227" w:name="_Toc10532"/>
      <w:bookmarkStart w:id="228" w:name="_Toc18281"/>
      <w:bookmarkStart w:id="229" w:name="_Toc28435"/>
      <w:r>
        <w:rPr>
          <w:rFonts w:hint="eastAsia" w:cs="宋体"/>
          <w:sz w:val="21"/>
          <w:szCs w:val="21"/>
          <w:highlight w:val="none"/>
        </w:rPr>
        <w:t>7.2乙方的义务</w:t>
      </w:r>
      <w:bookmarkEnd w:id="226"/>
      <w:bookmarkEnd w:id="227"/>
      <w:bookmarkEnd w:id="228"/>
      <w:bookmarkEnd w:id="229"/>
    </w:p>
    <w:p w14:paraId="7BC26579">
      <w:pPr>
        <w:spacing w:line="360" w:lineRule="auto"/>
        <w:ind w:firstLine="420" w:firstLineChars="200"/>
        <w:rPr>
          <w:rFonts w:ascii="宋体" w:hAnsi="宋体" w:cs="宋体"/>
          <w:szCs w:val="21"/>
          <w:highlight w:val="none"/>
        </w:rPr>
      </w:pPr>
      <w:r>
        <w:rPr>
          <w:rFonts w:hint="eastAsia" w:ascii="宋体" w:hAnsi="宋体" w:cs="宋体"/>
          <w:szCs w:val="21"/>
          <w:highlight w:val="none"/>
        </w:rPr>
        <w:t>7.2.1</w:t>
      </w:r>
      <w:r>
        <w:rPr>
          <w:rFonts w:hint="eastAsia" w:ascii="宋体" w:hAnsi="宋体" w:cs="宋体"/>
          <w:szCs w:val="21"/>
          <w:highlight w:val="none"/>
        </w:rPr>
        <w:tab/>
      </w:r>
      <w:r>
        <w:rPr>
          <w:rFonts w:hint="eastAsia" w:ascii="宋体" w:hAnsi="宋体" w:cs="宋体"/>
          <w:szCs w:val="21"/>
          <w:highlight w:val="none"/>
        </w:rPr>
        <w:t>对本合同建设工程施工范围内的工程质量向甲方负责，组织具有相应资格证书的熟练工人投入工作；</w:t>
      </w:r>
    </w:p>
    <w:p w14:paraId="7A7DF17D">
      <w:pPr>
        <w:spacing w:line="360" w:lineRule="auto"/>
        <w:ind w:firstLine="420" w:firstLineChars="200"/>
        <w:rPr>
          <w:rFonts w:ascii="宋体" w:hAnsi="宋体" w:cs="宋体"/>
          <w:szCs w:val="21"/>
          <w:highlight w:val="none"/>
        </w:rPr>
      </w:pPr>
      <w:r>
        <w:rPr>
          <w:rFonts w:hint="eastAsia" w:ascii="宋体" w:hAnsi="宋体" w:cs="宋体"/>
          <w:szCs w:val="21"/>
          <w:highlight w:val="none"/>
        </w:rPr>
        <w:t>7.2.2协调处理项目建设过程中甲乙方与屋顶企业业主和有关部门的联系，办理有关行政许可、批准和备案手续，确保按期并网；</w:t>
      </w:r>
    </w:p>
    <w:p w14:paraId="56C2E75A">
      <w:pPr>
        <w:spacing w:line="360" w:lineRule="auto"/>
        <w:ind w:firstLine="420" w:firstLineChars="200"/>
        <w:rPr>
          <w:rFonts w:ascii="宋体" w:hAnsi="宋体" w:cs="宋体"/>
          <w:szCs w:val="21"/>
          <w:highlight w:val="none"/>
        </w:rPr>
      </w:pPr>
      <w:r>
        <w:rPr>
          <w:rFonts w:hint="eastAsia" w:ascii="宋体" w:hAnsi="宋体" w:cs="宋体"/>
          <w:szCs w:val="21"/>
          <w:highlight w:val="none"/>
        </w:rPr>
        <w:t>7.2.3</w:t>
      </w:r>
      <w:r>
        <w:rPr>
          <w:rFonts w:hint="eastAsia" w:ascii="宋体" w:hAnsi="宋体" w:cs="宋体"/>
          <w:szCs w:val="21"/>
          <w:highlight w:val="none"/>
        </w:rPr>
        <w:tab/>
      </w:r>
      <w:r>
        <w:rPr>
          <w:rFonts w:hint="eastAsia" w:ascii="宋体" w:hAnsi="宋体" w:cs="宋体"/>
          <w:szCs w:val="21"/>
          <w:highlight w:val="none"/>
        </w:rPr>
        <w:t>乙方根据项目进度计划和施工组织设计（施工方案）的要求，施工前向甲方提交详细施工计划，有阶段工期要求的提交阶段施工计划；</w:t>
      </w:r>
    </w:p>
    <w:p w14:paraId="744B2F72">
      <w:pPr>
        <w:spacing w:line="360" w:lineRule="auto"/>
        <w:ind w:firstLine="420" w:firstLineChars="200"/>
        <w:rPr>
          <w:rFonts w:ascii="宋体" w:hAnsi="宋体" w:cs="宋体"/>
          <w:szCs w:val="21"/>
          <w:highlight w:val="none"/>
        </w:rPr>
      </w:pPr>
      <w:r>
        <w:rPr>
          <w:rFonts w:hint="eastAsia" w:ascii="宋体" w:hAnsi="宋体" w:cs="宋体"/>
          <w:szCs w:val="21"/>
          <w:highlight w:val="none"/>
        </w:rPr>
        <w:t>7.2.4</w:t>
      </w:r>
      <w:r>
        <w:rPr>
          <w:rFonts w:hint="eastAsia" w:ascii="宋体" w:hAnsi="宋体" w:cs="宋体"/>
          <w:szCs w:val="21"/>
          <w:highlight w:val="none"/>
        </w:rPr>
        <w:tab/>
      </w:r>
      <w:r>
        <w:rPr>
          <w:rFonts w:hint="eastAsia" w:ascii="宋体" w:hAnsi="宋体" w:cs="宋体"/>
          <w:szCs w:val="21"/>
          <w:highlight w:val="none"/>
        </w:rPr>
        <w:t>工程正式施工前，应将施工人员名录（包括姓名、年龄、职务等）、保险证明提供给甲方，并应保证主要施工人员的稳定性。对施工人员调整的，需事先书面通知甲方。工程项目对施工人员有特殊资质要求的，施工人员应具备相应的资质；</w:t>
      </w:r>
    </w:p>
    <w:p w14:paraId="60CDDD0A">
      <w:pPr>
        <w:spacing w:line="360" w:lineRule="auto"/>
        <w:ind w:firstLine="420" w:firstLineChars="200"/>
        <w:rPr>
          <w:rFonts w:ascii="宋体" w:hAnsi="宋体" w:cs="宋体"/>
          <w:szCs w:val="21"/>
          <w:highlight w:val="none"/>
        </w:rPr>
      </w:pPr>
      <w:r>
        <w:rPr>
          <w:rFonts w:hint="eastAsia" w:ascii="宋体" w:hAnsi="宋体" w:cs="宋体"/>
          <w:szCs w:val="21"/>
          <w:highlight w:val="none"/>
        </w:rPr>
        <w:t>7.2.5</w:t>
      </w:r>
      <w:r>
        <w:rPr>
          <w:rFonts w:hint="eastAsia" w:ascii="宋体" w:hAnsi="宋体" w:cs="宋体"/>
          <w:szCs w:val="21"/>
          <w:highlight w:val="none"/>
        </w:rPr>
        <w:tab/>
      </w:r>
      <w:r>
        <w:rPr>
          <w:rFonts w:hint="eastAsia" w:ascii="宋体" w:hAnsi="宋体" w:cs="宋体"/>
          <w:szCs w:val="21"/>
          <w:highlight w:val="none"/>
        </w:rPr>
        <w:t>做好施工场地周围建筑物、构筑物和地下管线和已完工程部分的成品保护工作；</w:t>
      </w:r>
    </w:p>
    <w:p w14:paraId="138D4BF7">
      <w:pPr>
        <w:spacing w:line="360" w:lineRule="auto"/>
        <w:ind w:firstLine="420" w:firstLineChars="200"/>
        <w:rPr>
          <w:rFonts w:ascii="宋体" w:hAnsi="宋体" w:cs="宋体"/>
          <w:szCs w:val="21"/>
          <w:highlight w:val="none"/>
        </w:rPr>
      </w:pPr>
      <w:r>
        <w:rPr>
          <w:rFonts w:hint="eastAsia" w:ascii="宋体" w:hAnsi="宋体" w:cs="宋体"/>
          <w:szCs w:val="21"/>
          <w:highlight w:val="none"/>
        </w:rPr>
        <w:t>7.2.6</w:t>
      </w:r>
      <w:r>
        <w:rPr>
          <w:rFonts w:hint="eastAsia" w:ascii="宋体" w:hAnsi="宋体" w:cs="宋体"/>
          <w:szCs w:val="21"/>
          <w:highlight w:val="none"/>
        </w:rPr>
        <w:tab/>
      </w:r>
      <w:r>
        <w:rPr>
          <w:rFonts w:hint="eastAsia" w:ascii="宋体" w:hAnsi="宋体" w:cs="宋体"/>
          <w:szCs w:val="21"/>
          <w:highlight w:val="none"/>
        </w:rPr>
        <w:t>乙方施工、生活临建由乙方按甲方要求自行搭设并承担费用；</w:t>
      </w:r>
    </w:p>
    <w:p w14:paraId="0CA61F4C">
      <w:pPr>
        <w:spacing w:line="360" w:lineRule="auto"/>
        <w:ind w:firstLine="420" w:firstLineChars="200"/>
        <w:rPr>
          <w:rFonts w:ascii="宋体" w:hAnsi="宋体" w:cs="宋体"/>
          <w:szCs w:val="21"/>
          <w:highlight w:val="none"/>
        </w:rPr>
      </w:pPr>
      <w:r>
        <w:rPr>
          <w:rFonts w:hint="eastAsia" w:ascii="宋体" w:hAnsi="宋体" w:cs="宋体"/>
          <w:szCs w:val="21"/>
          <w:highlight w:val="none"/>
        </w:rPr>
        <w:t>7.2.7</w:t>
      </w:r>
      <w:r>
        <w:rPr>
          <w:rFonts w:hint="eastAsia" w:ascii="宋体" w:hAnsi="宋体" w:cs="宋体"/>
          <w:szCs w:val="21"/>
          <w:highlight w:val="none"/>
        </w:rPr>
        <w:tab/>
      </w:r>
      <w:r>
        <w:rPr>
          <w:rFonts w:hint="eastAsia" w:ascii="宋体" w:hAnsi="宋体" w:cs="宋体"/>
          <w:szCs w:val="21"/>
          <w:highlight w:val="none"/>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w:t>
      </w:r>
    </w:p>
    <w:p w14:paraId="30810F5B">
      <w:pPr>
        <w:spacing w:line="360" w:lineRule="auto"/>
        <w:ind w:firstLine="420" w:firstLineChars="200"/>
        <w:rPr>
          <w:rFonts w:ascii="宋体" w:hAnsi="宋体" w:cs="宋体"/>
          <w:szCs w:val="21"/>
          <w:highlight w:val="none"/>
        </w:rPr>
      </w:pPr>
      <w:r>
        <w:rPr>
          <w:rFonts w:hint="eastAsia" w:ascii="宋体" w:hAnsi="宋体" w:cs="宋体"/>
          <w:szCs w:val="21"/>
          <w:highlight w:val="none"/>
        </w:rPr>
        <w:t>7.2.8</w:t>
      </w:r>
      <w:r>
        <w:rPr>
          <w:rFonts w:hint="eastAsia" w:ascii="宋体" w:hAnsi="宋体" w:cs="宋体"/>
          <w:szCs w:val="21"/>
          <w:highlight w:val="none"/>
        </w:rPr>
        <w:tab/>
      </w:r>
      <w:r>
        <w:rPr>
          <w:rFonts w:hint="eastAsia" w:ascii="宋体" w:hAnsi="宋体" w:cs="宋体"/>
          <w:szCs w:val="21"/>
          <w:highlight w:val="none"/>
        </w:rPr>
        <w:t>自觉接受甲方及有关部门的管理、监督和检查；接受甲方随时检查其设备、材料保管、使用情况，及其操作人员的有效证件、持证上岗情况；与现场其他单位协调配合，照顾全局；</w:t>
      </w:r>
    </w:p>
    <w:p w14:paraId="193BBBD0">
      <w:pPr>
        <w:spacing w:line="360" w:lineRule="auto"/>
        <w:ind w:firstLine="420" w:firstLineChars="200"/>
        <w:rPr>
          <w:rFonts w:ascii="宋体" w:hAnsi="宋体" w:cs="宋体"/>
          <w:szCs w:val="21"/>
          <w:highlight w:val="none"/>
        </w:rPr>
      </w:pPr>
      <w:r>
        <w:rPr>
          <w:rFonts w:hint="eastAsia" w:ascii="宋体" w:hAnsi="宋体" w:cs="宋体"/>
          <w:szCs w:val="21"/>
          <w:highlight w:val="none"/>
        </w:rPr>
        <w:t>7.2.9按时提交报表；</w:t>
      </w:r>
    </w:p>
    <w:p w14:paraId="173BD5DD">
      <w:pPr>
        <w:spacing w:line="360" w:lineRule="auto"/>
        <w:ind w:firstLine="420" w:firstLineChars="200"/>
        <w:rPr>
          <w:rFonts w:ascii="宋体" w:hAnsi="宋体" w:cs="宋体"/>
          <w:szCs w:val="21"/>
          <w:highlight w:val="none"/>
        </w:rPr>
      </w:pPr>
      <w:r>
        <w:rPr>
          <w:rFonts w:hint="eastAsia" w:ascii="宋体" w:hAnsi="宋体" w:cs="宋体"/>
          <w:szCs w:val="21"/>
          <w:highlight w:val="none"/>
        </w:rPr>
        <w:t>7.2.10工程建设的所有资料制作和收集由乙方负责；</w:t>
      </w:r>
    </w:p>
    <w:p w14:paraId="765F806B">
      <w:pPr>
        <w:spacing w:line="360" w:lineRule="auto"/>
        <w:ind w:firstLine="420" w:firstLineChars="200"/>
        <w:rPr>
          <w:rFonts w:ascii="宋体" w:hAnsi="宋体" w:cs="宋体"/>
          <w:szCs w:val="21"/>
          <w:highlight w:val="none"/>
        </w:rPr>
      </w:pPr>
      <w:r>
        <w:rPr>
          <w:rFonts w:hint="eastAsia" w:ascii="宋体" w:hAnsi="宋体" w:cs="宋体"/>
          <w:szCs w:val="21"/>
          <w:highlight w:val="none"/>
        </w:rPr>
        <w:t>7.2.11</w:t>
      </w:r>
      <w:r>
        <w:rPr>
          <w:rFonts w:hint="eastAsia" w:ascii="宋体" w:hAnsi="宋体" w:cs="宋体"/>
          <w:szCs w:val="21"/>
          <w:highlight w:val="none"/>
        </w:rPr>
        <w:tab/>
      </w:r>
      <w:r>
        <w:rPr>
          <w:rFonts w:hint="eastAsia" w:ascii="宋体" w:hAnsi="宋体" w:cs="宋体"/>
          <w:szCs w:val="21"/>
          <w:highlight w:val="none"/>
        </w:rPr>
        <w:t>施工管理及进度应服从甲方对整个工程的总体要求，积极接受甲方的指挥和调度，准时参加甲方通知的调度会及有关的项目会议，按照进度计划安排，积极组织施工，如期完成所承担的施工任务；</w:t>
      </w:r>
    </w:p>
    <w:p w14:paraId="0694DB97">
      <w:pPr>
        <w:spacing w:line="360" w:lineRule="auto"/>
        <w:ind w:firstLine="420" w:firstLineChars="200"/>
        <w:rPr>
          <w:rFonts w:ascii="宋体" w:hAnsi="宋体" w:cs="宋体"/>
          <w:szCs w:val="21"/>
          <w:highlight w:val="none"/>
        </w:rPr>
      </w:pPr>
      <w:r>
        <w:rPr>
          <w:rFonts w:hint="eastAsia" w:ascii="宋体" w:hAnsi="宋体" w:cs="宋体"/>
          <w:szCs w:val="21"/>
          <w:highlight w:val="none"/>
        </w:rPr>
        <w:t>7.2.12</w:t>
      </w:r>
      <w:r>
        <w:rPr>
          <w:rFonts w:hint="eastAsia" w:ascii="宋体" w:hAnsi="宋体" w:cs="宋体"/>
          <w:szCs w:val="21"/>
          <w:highlight w:val="none"/>
        </w:rPr>
        <w:tab/>
      </w:r>
      <w:r>
        <w:rPr>
          <w:rFonts w:hint="eastAsia" w:ascii="宋体" w:hAnsi="宋体" w:cs="宋体"/>
          <w:szCs w:val="21"/>
          <w:highlight w:val="none"/>
        </w:rPr>
        <w:t>按甲方统一规划堆放材料、机具，按甲方标准化工地要求设置标牌，搞好生活区的管理，做好自身责任区的治安保卫工作；</w:t>
      </w:r>
    </w:p>
    <w:p w14:paraId="4D241FA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7.2.13根据工程需要，提供和维修非夜间施工使用的照明、围栏设施，并负责安全保卫； </w:t>
      </w:r>
    </w:p>
    <w:p w14:paraId="3B824474">
      <w:pPr>
        <w:spacing w:line="360" w:lineRule="auto"/>
        <w:ind w:firstLine="420" w:firstLineChars="200"/>
        <w:rPr>
          <w:rFonts w:ascii="宋体" w:hAnsi="宋体" w:cs="宋体"/>
          <w:szCs w:val="21"/>
          <w:highlight w:val="none"/>
        </w:rPr>
      </w:pPr>
      <w:r>
        <w:rPr>
          <w:rFonts w:hint="eastAsia" w:ascii="宋体" w:hAnsi="宋体" w:cs="宋体"/>
          <w:szCs w:val="21"/>
          <w:highlight w:val="none"/>
        </w:rPr>
        <w:t>7.2.14</w:t>
      </w:r>
      <w:r>
        <w:rPr>
          <w:rFonts w:hint="eastAsia" w:ascii="宋体" w:hAnsi="宋体" w:cs="宋体"/>
          <w:szCs w:val="21"/>
          <w:highlight w:val="none"/>
        </w:rPr>
        <w:tab/>
      </w:r>
      <w:r>
        <w:rPr>
          <w:rFonts w:hint="eastAsia" w:ascii="宋体" w:hAnsi="宋体" w:cs="宋体"/>
          <w:szCs w:val="21"/>
          <w:highlight w:val="none"/>
        </w:rPr>
        <w:t>保证按有关法律法规及甲方的要求（含其规章制度），做好施工现场的安全工作，保证施工场地清洁符合环境卫生管理的有关规定及甲方的要求（含其规章制度）；遵守政府有关主管部门对施工场地交通、施工噪音以及环境保护和安全生产等的管理规定，按规定办理有关手续，并以书面形式通知甲方；</w:t>
      </w:r>
    </w:p>
    <w:p w14:paraId="27798A67">
      <w:pPr>
        <w:spacing w:line="360" w:lineRule="auto"/>
        <w:ind w:firstLine="420" w:firstLineChars="200"/>
        <w:rPr>
          <w:rFonts w:ascii="宋体" w:hAnsi="宋体" w:cs="宋体"/>
          <w:szCs w:val="21"/>
          <w:highlight w:val="none"/>
        </w:rPr>
      </w:pPr>
      <w:r>
        <w:rPr>
          <w:rFonts w:hint="eastAsia" w:ascii="宋体" w:hAnsi="宋体" w:cs="宋体"/>
          <w:szCs w:val="21"/>
          <w:highlight w:val="none"/>
        </w:rPr>
        <w:t>7.2.15乙方应具有承担本工程工程管理、EPC总承包所必须具备的相应资质证书，并向甲方提供复印件；乙方应当根据项目建设地的政府主管部门（包括建设部门、能源主管部门、电力部门及其他相关部门等）以及当地电网企业的要求进行备案或通过其资质审查，具备当地项目建设勘察、设计及施工资格。</w:t>
      </w:r>
    </w:p>
    <w:p w14:paraId="5F157CFF">
      <w:pPr>
        <w:spacing w:line="360" w:lineRule="auto"/>
        <w:ind w:firstLine="420" w:firstLineChars="200"/>
        <w:rPr>
          <w:rFonts w:ascii="宋体" w:hAnsi="宋体" w:cs="宋体"/>
          <w:szCs w:val="21"/>
          <w:highlight w:val="none"/>
        </w:rPr>
      </w:pPr>
      <w:r>
        <w:rPr>
          <w:rFonts w:hint="eastAsia" w:ascii="宋体" w:hAnsi="宋体" w:cs="宋体"/>
          <w:szCs w:val="21"/>
          <w:highlight w:val="none"/>
        </w:rPr>
        <w:t>7.2.16清理现场</w:t>
      </w:r>
    </w:p>
    <w:p w14:paraId="4B9D3A21">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乙方负责在施工过程中及完工后对现场进行清理、分类堆放，并将残余物、废弃物、垃圾等清运出现场。清理现场的费用在专用条款中写明。</w:t>
      </w:r>
    </w:p>
    <w:p w14:paraId="4913B77F">
      <w:pPr>
        <w:spacing w:line="360" w:lineRule="auto"/>
        <w:ind w:firstLine="420" w:firstLineChars="200"/>
        <w:rPr>
          <w:rFonts w:ascii="宋体" w:hAnsi="宋体" w:cs="宋体"/>
          <w:szCs w:val="21"/>
          <w:highlight w:val="none"/>
        </w:rPr>
      </w:pPr>
      <w:r>
        <w:rPr>
          <w:rFonts w:hint="eastAsia" w:ascii="宋体" w:hAnsi="宋体" w:cs="宋体"/>
          <w:szCs w:val="21"/>
          <w:highlight w:val="none"/>
        </w:rPr>
        <w:t>7.2.17</w:t>
      </w:r>
      <w:r>
        <w:rPr>
          <w:rFonts w:hint="eastAsia" w:ascii="宋体" w:hAnsi="宋体" w:cs="宋体"/>
          <w:szCs w:val="21"/>
          <w:highlight w:val="none"/>
        </w:rPr>
        <w:tab/>
      </w:r>
      <w:r>
        <w:rPr>
          <w:rFonts w:hint="eastAsia" w:ascii="宋体" w:hAnsi="宋体" w:cs="宋体"/>
          <w:szCs w:val="21"/>
          <w:highlight w:val="none"/>
        </w:rPr>
        <w:t>已竣工工程未交付甲方之前，乙方负责其保护工作，保护期间发生损坏，乙方自费予以修复（但因甲方原因导致的除外）；</w:t>
      </w:r>
      <w:r>
        <w:rPr>
          <w:rFonts w:hint="eastAsia" w:ascii="宋体" w:hAnsi="宋体" w:cs="宋体"/>
          <w:szCs w:val="21"/>
          <w:highlight w:val="none"/>
        </w:rPr>
        <w:tab/>
      </w:r>
    </w:p>
    <w:p w14:paraId="71A7A226">
      <w:pPr>
        <w:spacing w:line="360" w:lineRule="auto"/>
        <w:ind w:firstLine="420" w:firstLineChars="200"/>
        <w:rPr>
          <w:rFonts w:ascii="宋体" w:hAnsi="宋体" w:cs="宋体"/>
          <w:szCs w:val="21"/>
          <w:highlight w:val="none"/>
        </w:rPr>
      </w:pPr>
      <w:r>
        <w:rPr>
          <w:rFonts w:hint="eastAsia" w:ascii="宋体" w:hAnsi="宋体" w:cs="宋体"/>
          <w:szCs w:val="21"/>
          <w:highlight w:val="none"/>
        </w:rPr>
        <w:t>7.2.18 配合完成工程竣工验收。</w:t>
      </w:r>
    </w:p>
    <w:p w14:paraId="24D7545F">
      <w:pPr>
        <w:spacing w:line="360" w:lineRule="auto"/>
        <w:ind w:firstLine="420" w:firstLineChars="200"/>
        <w:rPr>
          <w:rFonts w:ascii="宋体" w:hAnsi="宋体" w:cs="宋体"/>
          <w:szCs w:val="21"/>
          <w:highlight w:val="none"/>
        </w:rPr>
      </w:pPr>
      <w:r>
        <w:rPr>
          <w:rFonts w:hint="eastAsia" w:ascii="宋体" w:hAnsi="宋体" w:cs="宋体"/>
          <w:szCs w:val="21"/>
          <w:highlight w:val="none"/>
        </w:rPr>
        <w:t>7.2.19其它义务</w:t>
      </w:r>
    </w:p>
    <w:p w14:paraId="0E309875">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乙方应履行专用条款中约定的应由乙方履行的其它相关义务。</w:t>
      </w:r>
    </w:p>
    <w:p w14:paraId="111E019A">
      <w:pPr>
        <w:pStyle w:val="4"/>
        <w:spacing w:line="360" w:lineRule="auto"/>
        <w:ind w:firstLine="422" w:firstLineChars="200"/>
        <w:rPr>
          <w:rFonts w:cs="宋体"/>
          <w:sz w:val="21"/>
          <w:szCs w:val="21"/>
          <w:highlight w:val="none"/>
        </w:rPr>
      </w:pPr>
      <w:bookmarkStart w:id="230" w:name="_Toc14145"/>
      <w:bookmarkStart w:id="231" w:name="_Toc15374"/>
      <w:bookmarkStart w:id="232" w:name="_Toc4401"/>
      <w:bookmarkStart w:id="233" w:name="_Toc20655"/>
      <w:r>
        <w:rPr>
          <w:rFonts w:hint="eastAsia" w:cs="宋体"/>
          <w:sz w:val="21"/>
          <w:szCs w:val="21"/>
          <w:highlight w:val="none"/>
        </w:rPr>
        <w:t>7.3质量与检验</w:t>
      </w:r>
      <w:bookmarkEnd w:id="230"/>
      <w:bookmarkEnd w:id="231"/>
      <w:bookmarkEnd w:id="232"/>
      <w:bookmarkEnd w:id="233"/>
    </w:p>
    <w:p w14:paraId="30AB8E05">
      <w:pPr>
        <w:pStyle w:val="4"/>
        <w:spacing w:line="360" w:lineRule="auto"/>
        <w:ind w:firstLine="422" w:firstLineChars="200"/>
        <w:rPr>
          <w:rFonts w:cs="宋体"/>
          <w:sz w:val="21"/>
          <w:szCs w:val="21"/>
          <w:highlight w:val="none"/>
        </w:rPr>
      </w:pPr>
      <w:bookmarkStart w:id="234" w:name="_Toc13151"/>
      <w:bookmarkStart w:id="235" w:name="_Toc21662"/>
      <w:r>
        <w:rPr>
          <w:rFonts w:hint="eastAsia" w:cs="宋体"/>
          <w:sz w:val="21"/>
          <w:szCs w:val="21"/>
          <w:highlight w:val="none"/>
        </w:rPr>
        <w:t>7.3.1工程质量</w:t>
      </w:r>
      <w:bookmarkEnd w:id="234"/>
      <w:bookmarkEnd w:id="235"/>
    </w:p>
    <w:p w14:paraId="7A19F02B">
      <w:pPr>
        <w:spacing w:line="360" w:lineRule="auto"/>
        <w:ind w:firstLine="420" w:firstLineChars="200"/>
        <w:rPr>
          <w:rFonts w:ascii="宋体" w:hAnsi="宋体" w:cs="宋体"/>
          <w:szCs w:val="21"/>
          <w:highlight w:val="none"/>
        </w:rPr>
      </w:pPr>
      <w:r>
        <w:rPr>
          <w:rFonts w:hint="eastAsia" w:ascii="宋体" w:hAnsi="宋体" w:cs="宋体"/>
          <w:szCs w:val="21"/>
          <w:highlight w:val="none"/>
        </w:rPr>
        <w:t>7.3.1.1工程质量应当达到法律法规和本合同约定的质量标准，质量标准不一致的应当按较高的标准执行。因乙方原因工程质量达不到约定的质量标准，乙方承担相关责任：乙方负责返工修改，直至符合法律法规、约定的质量标准或甲方的要求，由此造成的费用增加和（或）工期延误由乙方承担，并承担由此给甲方带来的损失。</w:t>
      </w:r>
    </w:p>
    <w:p w14:paraId="6E8EAFF8">
      <w:pPr>
        <w:spacing w:line="360" w:lineRule="auto"/>
        <w:ind w:firstLine="420" w:firstLineChars="200"/>
        <w:rPr>
          <w:rFonts w:ascii="宋体" w:hAnsi="宋体" w:cs="宋体"/>
          <w:szCs w:val="21"/>
          <w:highlight w:val="none"/>
        </w:rPr>
      </w:pPr>
      <w:r>
        <w:rPr>
          <w:rFonts w:hint="eastAsia" w:ascii="宋体" w:hAnsi="宋体" w:cs="宋体"/>
          <w:szCs w:val="21"/>
          <w:highlight w:val="none"/>
        </w:rPr>
        <w:t>7.3.1.2</w:t>
      </w:r>
      <w:r>
        <w:rPr>
          <w:rFonts w:hint="eastAsia" w:ascii="宋体" w:hAnsi="宋体" w:cs="宋体"/>
          <w:szCs w:val="21"/>
          <w:highlight w:val="none"/>
        </w:rPr>
        <w:tab/>
      </w:r>
      <w:r>
        <w:rPr>
          <w:rFonts w:hint="eastAsia" w:ascii="宋体" w:hAnsi="宋体" w:cs="宋体"/>
          <w:szCs w:val="21"/>
          <w:highlight w:val="none"/>
        </w:rPr>
        <w:t xml:space="preserve">双方对工程质量有争议，由甲方认可的工程质量检测机构鉴定，所需费用及因此造成的损失，由责任方承担。双方均有责任，由双方根据其责任分别承担。 </w:t>
      </w:r>
    </w:p>
    <w:p w14:paraId="0DBEF922">
      <w:pPr>
        <w:spacing w:line="360" w:lineRule="auto"/>
        <w:ind w:firstLine="420" w:firstLineChars="200"/>
        <w:rPr>
          <w:rFonts w:ascii="宋体" w:hAnsi="宋体" w:cs="宋体"/>
          <w:szCs w:val="21"/>
          <w:highlight w:val="none"/>
        </w:rPr>
      </w:pPr>
      <w:r>
        <w:rPr>
          <w:rFonts w:hint="eastAsia" w:ascii="宋体" w:hAnsi="宋体" w:cs="宋体"/>
          <w:szCs w:val="21"/>
          <w:highlight w:val="none"/>
        </w:rPr>
        <w:t>7.3.1.3专项施工方案</w:t>
      </w:r>
    </w:p>
    <w:p w14:paraId="4DB073E6">
      <w:pPr>
        <w:spacing w:line="360" w:lineRule="auto"/>
        <w:ind w:firstLine="420" w:firstLineChars="200"/>
        <w:rPr>
          <w:rFonts w:ascii="宋体" w:hAnsi="宋体" w:cs="宋体"/>
          <w:szCs w:val="21"/>
          <w:highlight w:val="none"/>
        </w:rPr>
      </w:pPr>
      <w:r>
        <w:rPr>
          <w:rFonts w:hint="eastAsia" w:ascii="宋体" w:hAnsi="宋体" w:cs="宋体"/>
          <w:szCs w:val="21"/>
          <w:highlight w:val="none"/>
        </w:rPr>
        <w:t>7.3.1.3.1</w:t>
      </w:r>
      <w:r>
        <w:rPr>
          <w:rFonts w:hint="eastAsia" w:ascii="宋体" w:hAnsi="宋体" w:cs="宋体"/>
          <w:szCs w:val="21"/>
          <w:highlight w:val="none"/>
        </w:rPr>
        <w:tab/>
      </w:r>
      <w:r>
        <w:rPr>
          <w:rFonts w:hint="eastAsia" w:ascii="宋体" w:hAnsi="宋体" w:cs="宋体"/>
          <w:szCs w:val="21"/>
          <w:highlight w:val="none"/>
        </w:rPr>
        <w:t>乙方应出具组件安装专项施工方案等本工程所涉及的专项施工方案。组件安装专项施工方案中应重点突出组件安装施工工艺及施工管控措施。组件安装专项施工方案应结合技术交底、样板施工、过程检验等措施确保组件安装质量满足合同相关要求，经甲方审批同意后方可实施。</w:t>
      </w:r>
    </w:p>
    <w:p w14:paraId="459B3F92">
      <w:pPr>
        <w:spacing w:line="360" w:lineRule="auto"/>
        <w:ind w:firstLine="420" w:firstLineChars="200"/>
        <w:rPr>
          <w:rFonts w:ascii="宋体" w:hAnsi="宋体" w:cs="宋体"/>
          <w:szCs w:val="21"/>
          <w:highlight w:val="none"/>
        </w:rPr>
      </w:pPr>
      <w:r>
        <w:rPr>
          <w:rFonts w:hint="eastAsia" w:ascii="宋体" w:hAnsi="宋体" w:cs="宋体"/>
          <w:szCs w:val="21"/>
          <w:highlight w:val="none"/>
        </w:rPr>
        <w:t>7.3.1.3.2</w:t>
      </w:r>
      <w:r>
        <w:rPr>
          <w:rFonts w:hint="eastAsia" w:ascii="宋体" w:hAnsi="宋体" w:cs="宋体"/>
          <w:szCs w:val="21"/>
          <w:highlight w:val="none"/>
        </w:rPr>
        <w:tab/>
      </w:r>
      <w:r>
        <w:rPr>
          <w:rFonts w:hint="eastAsia" w:ascii="宋体" w:hAnsi="宋体" w:cs="宋体"/>
          <w:szCs w:val="21"/>
          <w:highlight w:val="none"/>
        </w:rPr>
        <w:t xml:space="preserve">其他需要出具专项施工方案的分项工程，由甲方依据项目实际情况书面通知乙方出具。 </w:t>
      </w:r>
    </w:p>
    <w:p w14:paraId="35C38A30">
      <w:pPr>
        <w:spacing w:line="360" w:lineRule="auto"/>
        <w:ind w:firstLine="420" w:firstLineChars="200"/>
        <w:rPr>
          <w:rFonts w:ascii="宋体" w:hAnsi="宋体" w:cs="宋体"/>
          <w:szCs w:val="21"/>
          <w:highlight w:val="none"/>
        </w:rPr>
      </w:pPr>
      <w:r>
        <w:rPr>
          <w:rFonts w:hint="eastAsia" w:ascii="宋体" w:hAnsi="宋体" w:cs="宋体"/>
          <w:szCs w:val="21"/>
          <w:highlight w:val="none"/>
        </w:rPr>
        <w:t>7.3.1.4</w:t>
      </w:r>
      <w:r>
        <w:rPr>
          <w:rFonts w:hint="eastAsia" w:ascii="宋体" w:hAnsi="宋体" w:cs="宋体"/>
          <w:szCs w:val="21"/>
          <w:highlight w:val="none"/>
        </w:rPr>
        <w:tab/>
      </w:r>
      <w:r>
        <w:rPr>
          <w:rFonts w:hint="eastAsia" w:ascii="宋体" w:hAnsi="宋体" w:cs="宋体"/>
          <w:szCs w:val="21"/>
          <w:highlight w:val="none"/>
        </w:rPr>
        <w:t xml:space="preserve">检查和返工 </w:t>
      </w:r>
    </w:p>
    <w:p w14:paraId="64461258">
      <w:pPr>
        <w:spacing w:line="360" w:lineRule="auto"/>
        <w:ind w:firstLine="420" w:firstLineChars="200"/>
        <w:rPr>
          <w:rFonts w:ascii="宋体" w:hAnsi="宋体" w:cs="宋体"/>
          <w:szCs w:val="21"/>
          <w:highlight w:val="none"/>
        </w:rPr>
      </w:pPr>
      <w:r>
        <w:rPr>
          <w:rFonts w:hint="eastAsia" w:ascii="宋体" w:hAnsi="宋体" w:cs="宋体"/>
          <w:szCs w:val="21"/>
          <w:highlight w:val="none"/>
        </w:rPr>
        <w:t>7.3.1.4.1乙方应认真按照标准、规范和设计图纸要求以及甲方依据合同发出的指令施工，随时接受甲方的检查检验，为检查检验提供便利条件，包括甲方到施工场地，或制造、加工地点，或合同约定的其他地方进行察看和查阅施工原始记录。乙方还应按甲方指示，进行施工场地取样试验、工程复核测量和设备性能检测，提供试验样品、提交试验报告和测量成果以及甲方要求进行的其他工作。检查和检验，不免除乙方按合同约定应负的责任。</w:t>
      </w:r>
    </w:p>
    <w:p w14:paraId="0E6A91EF">
      <w:pPr>
        <w:spacing w:line="360" w:lineRule="auto"/>
        <w:ind w:firstLine="420" w:firstLineChars="200"/>
        <w:rPr>
          <w:rFonts w:ascii="宋体" w:hAnsi="宋体" w:cs="宋体"/>
          <w:szCs w:val="21"/>
          <w:highlight w:val="none"/>
        </w:rPr>
      </w:pPr>
      <w:r>
        <w:rPr>
          <w:rFonts w:hint="eastAsia" w:ascii="宋体" w:hAnsi="宋体" w:cs="宋体"/>
          <w:szCs w:val="21"/>
          <w:highlight w:val="none"/>
        </w:rPr>
        <w:t>7.3.1.4.2</w:t>
      </w:r>
      <w:r>
        <w:rPr>
          <w:rFonts w:hint="eastAsia" w:ascii="宋体" w:hAnsi="宋体" w:cs="宋体"/>
          <w:szCs w:val="21"/>
          <w:highlight w:val="none"/>
        </w:rPr>
        <w:tab/>
      </w:r>
      <w:r>
        <w:rPr>
          <w:rFonts w:hint="eastAsia" w:ascii="宋体" w:hAnsi="宋体" w:cs="宋体"/>
          <w:szCs w:val="21"/>
          <w:highlight w:val="none"/>
        </w:rPr>
        <w:t xml:space="preserve">甲方项目经理的检查检验不应影响施工正常进行，检查检验结果为不合格时除外。 </w:t>
      </w:r>
    </w:p>
    <w:p w14:paraId="18A2608A">
      <w:pPr>
        <w:spacing w:line="360" w:lineRule="auto"/>
        <w:ind w:firstLine="420" w:firstLineChars="200"/>
        <w:rPr>
          <w:rFonts w:ascii="宋体" w:hAnsi="宋体" w:cs="宋体"/>
          <w:szCs w:val="21"/>
          <w:highlight w:val="none"/>
        </w:rPr>
      </w:pPr>
      <w:r>
        <w:rPr>
          <w:rFonts w:hint="eastAsia" w:ascii="宋体" w:hAnsi="宋体" w:cs="宋体"/>
          <w:szCs w:val="21"/>
          <w:highlight w:val="none"/>
        </w:rPr>
        <w:t>7.3.1.5</w:t>
      </w:r>
      <w:r>
        <w:rPr>
          <w:rFonts w:hint="eastAsia" w:ascii="宋体" w:hAnsi="宋体" w:cs="宋体"/>
          <w:szCs w:val="21"/>
          <w:highlight w:val="none"/>
        </w:rPr>
        <w:tab/>
      </w:r>
      <w:r>
        <w:rPr>
          <w:rFonts w:hint="eastAsia" w:ascii="宋体" w:hAnsi="宋体" w:cs="宋体"/>
          <w:szCs w:val="21"/>
          <w:highlight w:val="none"/>
        </w:rPr>
        <w:t xml:space="preserve">隐蔽工程和中间验收 </w:t>
      </w:r>
    </w:p>
    <w:p w14:paraId="50EB5227">
      <w:pPr>
        <w:spacing w:line="360" w:lineRule="auto"/>
        <w:ind w:firstLine="420" w:firstLineChars="200"/>
        <w:rPr>
          <w:rFonts w:ascii="宋体" w:hAnsi="宋体" w:cs="宋体"/>
          <w:szCs w:val="21"/>
          <w:highlight w:val="none"/>
        </w:rPr>
      </w:pPr>
      <w:r>
        <w:rPr>
          <w:rFonts w:hint="eastAsia" w:ascii="宋体" w:hAnsi="宋体" w:cs="宋体"/>
          <w:szCs w:val="21"/>
          <w:highlight w:val="none"/>
        </w:rPr>
        <w:t>7.3.1.5.1工程具备隐蔽条件或达到本合同约定的中间验收部位，乙方进行自检，并在隐蔽或中间验收的48小时前以书面形式通知甲方验收。通知包括隐蔽和中间验收的内容、验收时间和地点，以及自检记录和必要的检查资料。乙方准备验收记录，验收合格，甲方在验收记录上签字后，乙方可进行隐蔽和继续施工。验收不合格（验收记录未经甲方签字确认的，也视为验收不合格，本协议第7.3.1.5.2条约定除外），乙方应在甲方限定的时间内修改后且自检合格后，再报甲方重新组织验收。</w:t>
      </w:r>
    </w:p>
    <w:p w14:paraId="58E98564">
      <w:pPr>
        <w:spacing w:line="360" w:lineRule="auto"/>
        <w:ind w:firstLine="420" w:firstLineChars="200"/>
        <w:rPr>
          <w:rFonts w:ascii="宋体" w:hAnsi="宋体" w:cs="宋体"/>
          <w:szCs w:val="21"/>
          <w:highlight w:val="none"/>
        </w:rPr>
      </w:pPr>
      <w:r>
        <w:rPr>
          <w:rFonts w:hint="eastAsia" w:ascii="宋体" w:hAnsi="宋体" w:cs="宋体"/>
          <w:szCs w:val="21"/>
          <w:highlight w:val="none"/>
        </w:rPr>
        <w:t>7.3.1.5.2甲方客观上不能按时进行验收的，应在收到验收通知或者要求后48小时内以书面形式向乙方提出延期要求，延长期限不能超过72小时。甲方未能按以上时间提出延期要求或者在延长期限内进行验收的，乙方可自行组织验收，甲方应承认验收记录。</w:t>
      </w:r>
    </w:p>
    <w:p w14:paraId="7CE3E94C">
      <w:pPr>
        <w:spacing w:line="360" w:lineRule="auto"/>
        <w:ind w:firstLine="420" w:firstLineChars="200"/>
        <w:rPr>
          <w:rFonts w:ascii="宋体" w:hAnsi="宋体" w:cs="宋体"/>
          <w:szCs w:val="21"/>
          <w:highlight w:val="none"/>
        </w:rPr>
      </w:pPr>
      <w:r>
        <w:rPr>
          <w:rFonts w:hint="eastAsia" w:ascii="宋体" w:hAnsi="宋体" w:cs="宋体"/>
          <w:szCs w:val="21"/>
          <w:highlight w:val="none"/>
        </w:rPr>
        <w:t>7.3.1.5.3乙方按第7.3.1.5.1项或第7.3.1.5.2项覆盖工程隐蔽部位后，甲方对质量有疑问的，可要求乙方对已覆盖的部位进行钻孔探测或揭开重新检验，乙方应遵照执行，并在检验后重新覆盖恢复原状。经检验证明工程质量符合合同要求的，由甲方承担由此增加的费用和（或）工期延误；经检验证明工程质量不符合合同要求的，由此增加的费用和（或）工期延误由乙方承担。</w:t>
      </w:r>
    </w:p>
    <w:p w14:paraId="05AC0F6F">
      <w:pPr>
        <w:spacing w:line="360" w:lineRule="auto"/>
        <w:ind w:firstLine="420" w:firstLineChars="200"/>
        <w:rPr>
          <w:rFonts w:ascii="宋体" w:hAnsi="宋体" w:cs="宋体"/>
          <w:szCs w:val="21"/>
          <w:highlight w:val="none"/>
        </w:rPr>
      </w:pPr>
      <w:r>
        <w:rPr>
          <w:rFonts w:hint="eastAsia" w:ascii="宋体" w:hAnsi="宋体" w:cs="宋体"/>
          <w:szCs w:val="21"/>
          <w:highlight w:val="none"/>
        </w:rPr>
        <w:t>7.3.1.5.4乙方未通知甲方到场检查，私自将工程隐蔽部位覆盖的，甲方有权指示乙方钻孔探测或揭开检查，由此增加的费用和（或）工期延误由乙方承担。</w:t>
      </w:r>
    </w:p>
    <w:p w14:paraId="72D09E3E">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7.3.2  本工程质保期</w:t>
      </w:r>
    </w:p>
    <w:p w14:paraId="4E4407E8">
      <w:pPr>
        <w:snapToGrid w:val="0"/>
        <w:spacing w:line="360" w:lineRule="auto"/>
        <w:ind w:right="420" w:firstLine="420" w:firstLineChars="200"/>
        <w:rPr>
          <w:rFonts w:ascii="宋体" w:hAnsi="宋体" w:cs="宋体"/>
          <w:bCs/>
          <w:kern w:val="0"/>
          <w:szCs w:val="21"/>
          <w:highlight w:val="none"/>
        </w:rPr>
      </w:pPr>
      <w:r>
        <w:rPr>
          <w:rFonts w:hint="eastAsia" w:ascii="宋体" w:hAnsi="宋体" w:cs="宋体"/>
          <w:szCs w:val="21"/>
          <w:highlight w:val="none"/>
        </w:rPr>
        <w:t>乙方本合同范围内的工作全部完成，并经甲方竣工验收合格之日起算。</w:t>
      </w:r>
      <w:r>
        <w:rPr>
          <w:rFonts w:hint="eastAsia" w:ascii="宋体" w:hAnsi="宋体" w:cs="宋体"/>
          <w:bCs/>
          <w:kern w:val="0"/>
          <w:szCs w:val="21"/>
          <w:highlight w:val="none"/>
        </w:rPr>
        <w:t>建筑、安装工程质保期：</w:t>
      </w:r>
    </w:p>
    <w:p w14:paraId="25271E27">
      <w:pPr>
        <w:snapToGrid w:val="0"/>
        <w:spacing w:line="360" w:lineRule="auto"/>
        <w:ind w:right="420" w:firstLine="420" w:firstLineChars="200"/>
        <w:rPr>
          <w:rFonts w:ascii="宋体" w:hAnsi="宋体" w:cs="宋体"/>
          <w:bCs/>
          <w:kern w:val="0"/>
          <w:szCs w:val="21"/>
          <w:highlight w:val="none"/>
        </w:rPr>
      </w:pPr>
      <w:r>
        <w:rPr>
          <w:rFonts w:hint="eastAsia" w:ascii="宋体" w:hAnsi="宋体" w:cs="宋体"/>
          <w:bCs/>
          <w:kern w:val="0"/>
          <w:szCs w:val="21"/>
          <w:highlight w:val="none"/>
        </w:rPr>
        <w:t>电站整体质保2年，逆变器、汇流箱的电子设备质量保证期为5年。</w:t>
      </w:r>
    </w:p>
    <w:p w14:paraId="45A9EE9C">
      <w:pPr>
        <w:pStyle w:val="4"/>
        <w:spacing w:line="360" w:lineRule="auto"/>
        <w:ind w:firstLine="422" w:firstLineChars="200"/>
        <w:rPr>
          <w:rFonts w:cs="宋体"/>
          <w:sz w:val="21"/>
          <w:szCs w:val="21"/>
          <w:highlight w:val="none"/>
        </w:rPr>
      </w:pPr>
      <w:bookmarkStart w:id="236" w:name="_Toc3444"/>
      <w:bookmarkStart w:id="237" w:name="_Toc28414"/>
      <w:bookmarkStart w:id="238" w:name="_Toc1280"/>
      <w:bookmarkStart w:id="239" w:name="_Toc13215"/>
      <w:r>
        <w:rPr>
          <w:rFonts w:hint="eastAsia" w:cs="宋体"/>
          <w:sz w:val="21"/>
          <w:szCs w:val="21"/>
          <w:highlight w:val="none"/>
        </w:rPr>
        <w:t>7.4职业健康、安全、环境保护</w:t>
      </w:r>
      <w:bookmarkEnd w:id="236"/>
      <w:bookmarkEnd w:id="237"/>
      <w:bookmarkEnd w:id="238"/>
      <w:bookmarkEnd w:id="239"/>
    </w:p>
    <w:p w14:paraId="6FF159AE">
      <w:pPr>
        <w:spacing w:line="360" w:lineRule="auto"/>
        <w:ind w:firstLine="420" w:firstLineChars="200"/>
        <w:rPr>
          <w:rFonts w:ascii="宋体" w:hAnsi="宋体" w:cs="宋体"/>
          <w:szCs w:val="21"/>
          <w:highlight w:val="none"/>
        </w:rPr>
      </w:pPr>
      <w:r>
        <w:rPr>
          <w:rFonts w:hint="eastAsia" w:ascii="宋体" w:hAnsi="宋体" w:cs="宋体"/>
          <w:szCs w:val="21"/>
          <w:highlight w:val="none"/>
        </w:rPr>
        <w:t>7.4.1  职业健康、安全、环境保护管理</w:t>
      </w:r>
    </w:p>
    <w:p w14:paraId="22ADD0AF">
      <w:pPr>
        <w:spacing w:line="360" w:lineRule="auto"/>
        <w:ind w:firstLine="420" w:firstLineChars="200"/>
        <w:rPr>
          <w:rFonts w:ascii="宋体" w:hAnsi="宋体" w:cs="宋体"/>
          <w:szCs w:val="21"/>
          <w:highlight w:val="none"/>
        </w:rPr>
      </w:pPr>
      <w:r>
        <w:rPr>
          <w:rFonts w:hint="eastAsia" w:ascii="宋体" w:hAnsi="宋体" w:cs="宋体"/>
          <w:szCs w:val="21"/>
          <w:highlight w:val="none"/>
        </w:rPr>
        <w:t>（1）遵守有关健康、安全、环境保护的各项法律规定，是双方的义务。</w:t>
      </w:r>
    </w:p>
    <w:p w14:paraId="5E91825A">
      <w:pPr>
        <w:spacing w:line="360" w:lineRule="auto"/>
        <w:ind w:firstLine="420" w:firstLineChars="200"/>
        <w:rPr>
          <w:rFonts w:ascii="宋体" w:hAnsi="宋体" w:cs="宋体"/>
          <w:szCs w:val="21"/>
          <w:highlight w:val="none"/>
        </w:rPr>
      </w:pPr>
      <w:r>
        <w:rPr>
          <w:rFonts w:hint="eastAsia" w:ascii="宋体" w:hAnsi="宋体" w:cs="宋体"/>
          <w:szCs w:val="21"/>
          <w:highlight w:val="none"/>
        </w:rPr>
        <w:t>（2）职业健康、安全、环境保护管理实施计划。乙方应在现场开工前或约定的其它时间内，将职业健康、安全、环境保护管理实施计划提交给甲方。该计划的管理、实施费用包括在合同价格中。甲方应在收到该计划后15日内提出建议，并予以确认。乙方应根据甲方的建议自费修正，职业健康、安全、环境保护管理实施计划的提交份数和提交时间，在专用条款中约定。</w:t>
      </w:r>
    </w:p>
    <w:p w14:paraId="2DB651B1">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（3）乙方应确保其在现场的所有雇员及其分包人的雇员都经过了足够的培训并具有经验，能够胜任职业健康、安全、环境保护管理工作。</w:t>
      </w:r>
    </w:p>
    <w:p w14:paraId="74FDA2B9">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（4）乙方应遵守所有与实施本工程和使用施工设备相关的现场职业健康、安全和环境保护的法律规定，并按规定办理相关手续。</w:t>
      </w:r>
    </w:p>
    <w:p w14:paraId="01E82F67">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（5）乙方应为现场开工部分的工程建立职业健康保障条件、搭设安全设施并采取环保措施等，为甲方办理施工许可证提供条件。因乙方原因导致施工许可的批准推迟，造成费用增加或工期延误时，由乙方负责。</w:t>
      </w:r>
    </w:p>
    <w:p w14:paraId="5C68BCA3">
      <w:pPr>
        <w:spacing w:line="360" w:lineRule="auto"/>
        <w:ind w:firstLine="420" w:firstLineChars="200"/>
        <w:rPr>
          <w:rFonts w:ascii="宋体" w:hAnsi="宋体" w:cs="宋体"/>
          <w:szCs w:val="21"/>
          <w:highlight w:val="none"/>
        </w:rPr>
      </w:pPr>
      <w:r>
        <w:rPr>
          <w:rFonts w:hint="eastAsia" w:ascii="宋体" w:hAnsi="宋体" w:cs="宋体"/>
          <w:szCs w:val="21"/>
          <w:highlight w:val="none"/>
        </w:rPr>
        <w:t>（6）乙方应配备专职工程师或管理人员，负责管理、监督、指导职工职业健康、安全保护和环境保护工作。乙方应对其分包人的行为负责。</w:t>
      </w:r>
    </w:p>
    <w:p w14:paraId="7E22CD36">
      <w:pPr>
        <w:spacing w:line="360" w:lineRule="auto"/>
        <w:ind w:firstLine="420" w:firstLineChars="200"/>
        <w:rPr>
          <w:rFonts w:ascii="宋体" w:hAnsi="宋体" w:cs="宋体"/>
          <w:szCs w:val="21"/>
          <w:highlight w:val="none"/>
        </w:rPr>
      </w:pPr>
      <w:r>
        <w:rPr>
          <w:rFonts w:hint="eastAsia" w:ascii="宋体" w:hAnsi="宋体" w:cs="宋体"/>
          <w:szCs w:val="21"/>
          <w:highlight w:val="none"/>
        </w:rPr>
        <w:t>（7）乙方应随时接受政府有关行政部门、行业机构、甲方、监理人的职业健康、安全、环境保护检查人员的监督和检查，并为此提供方便。</w:t>
      </w:r>
    </w:p>
    <w:p w14:paraId="0D55A6FD">
      <w:pPr>
        <w:spacing w:line="360" w:lineRule="auto"/>
        <w:ind w:firstLine="420" w:firstLineChars="200"/>
        <w:rPr>
          <w:rFonts w:ascii="宋体" w:hAnsi="宋体" w:cs="宋体"/>
          <w:szCs w:val="21"/>
          <w:highlight w:val="none"/>
        </w:rPr>
      </w:pPr>
      <w:r>
        <w:rPr>
          <w:rFonts w:hint="eastAsia" w:ascii="宋体" w:hAnsi="宋体" w:cs="宋体"/>
          <w:szCs w:val="21"/>
          <w:highlight w:val="none"/>
        </w:rPr>
        <w:t>7.4.2  现场职业健康管理</w:t>
      </w:r>
    </w:p>
    <w:p w14:paraId="4E7C0A55">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（1）乙方应遵守适用的职业健康的法律和合同约定（包括对雇用、职业健康、安全、福利等方面的规定），负责现场实施过程中其人员的职业健康和保护。</w:t>
      </w:r>
    </w:p>
    <w:p w14:paraId="5DC5C49E">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（2）乙方应遵守适用的劳动法规，保护其雇员的合法休假权等合法权益，并为其现场人员提供劳动保护用品、防护器具、防暑降温用品、必要的现场食宿条件和安全生产设施。</w:t>
      </w:r>
    </w:p>
    <w:p w14:paraId="49E8B875">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（3）乙方应对其施工人员进行相关作业的职业健康知识培训、危险及危害因素交底、安全操作规程交底、采取有效措施，按有关规定提供防止人身伤害的保护用具。</w:t>
      </w:r>
    </w:p>
    <w:p w14:paraId="0DB3B88E">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（4）乙方应在有毒有害作业区域设置警示标志和说明。甲方及其委托人员未经乙方允许、未配备相关保护器具，进入该作业区域所造成的伤害，由甲方承担责任和费用。</w:t>
      </w:r>
    </w:p>
    <w:p w14:paraId="70CEF525">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（5）乙方应对有毒有害岗位进行防治检查，对不合格的防护设施、器具、搭设等及时整改，消除危害职业健康的隐患。</w:t>
      </w:r>
    </w:p>
    <w:p w14:paraId="71A19377">
      <w:pPr>
        <w:spacing w:line="360" w:lineRule="auto"/>
        <w:ind w:firstLine="420" w:firstLineChars="200"/>
        <w:rPr>
          <w:rFonts w:ascii="宋体" w:hAnsi="宋体" w:cs="宋体"/>
          <w:szCs w:val="21"/>
          <w:highlight w:val="none"/>
        </w:rPr>
      </w:pPr>
      <w:r>
        <w:rPr>
          <w:rFonts w:hint="eastAsia" w:ascii="宋体" w:hAnsi="宋体" w:cs="宋体"/>
          <w:szCs w:val="21"/>
          <w:highlight w:val="none"/>
        </w:rPr>
        <w:t>（6）乙方应采取卫生防疫措施，配备急救设施，保持住地及其周围的环境卫生，维护施工人员的健康。</w:t>
      </w:r>
    </w:p>
    <w:p w14:paraId="70AEFE6F">
      <w:pPr>
        <w:spacing w:line="360" w:lineRule="auto"/>
        <w:ind w:firstLine="420" w:firstLineChars="200"/>
        <w:rPr>
          <w:rFonts w:ascii="宋体" w:hAnsi="宋体" w:cs="宋体"/>
          <w:szCs w:val="21"/>
          <w:highlight w:val="none"/>
        </w:rPr>
      </w:pPr>
      <w:r>
        <w:rPr>
          <w:rFonts w:hint="eastAsia" w:ascii="宋体" w:hAnsi="宋体" w:cs="宋体"/>
          <w:szCs w:val="21"/>
          <w:highlight w:val="none"/>
        </w:rPr>
        <w:t>7.4.3  现场安全管理</w:t>
      </w:r>
    </w:p>
    <w:p w14:paraId="63D890C8">
      <w:pPr>
        <w:spacing w:line="360" w:lineRule="auto"/>
        <w:ind w:firstLine="420" w:firstLineChars="200"/>
        <w:rPr>
          <w:rFonts w:ascii="宋体" w:hAnsi="宋体" w:cs="宋体"/>
          <w:szCs w:val="21"/>
          <w:highlight w:val="none"/>
        </w:rPr>
      </w:pPr>
      <w:r>
        <w:rPr>
          <w:rFonts w:hint="eastAsia" w:ascii="宋体" w:hAnsi="宋体" w:cs="宋体"/>
          <w:szCs w:val="21"/>
          <w:highlight w:val="none"/>
        </w:rPr>
        <w:t>（1）甲方应对其在现场的人员进行安全教育，提供必要的个人安全用品，并对他们所造成的安全事故负责。甲方不得强令乙方违反安全施工、安全操作及竣工试验和（或）竣工后试验的有关安全规定。因甲方及其现场工作人员的原因，导致的人身伤害和财产损失，由甲方承担相关责任及所发生的费用。工程关键路径延误时，并网日期、竣工日期给予顺延。</w:t>
      </w:r>
    </w:p>
    <w:p w14:paraId="4C28532E">
      <w:pPr>
        <w:spacing w:line="360" w:lineRule="auto"/>
        <w:ind w:firstLine="420" w:firstLineChars="200"/>
        <w:rPr>
          <w:rFonts w:ascii="宋体" w:hAnsi="宋体" w:cs="宋体"/>
          <w:szCs w:val="21"/>
          <w:highlight w:val="none"/>
        </w:rPr>
      </w:pPr>
      <w:r>
        <w:rPr>
          <w:rFonts w:hint="eastAsia" w:ascii="宋体" w:hAnsi="宋体" w:cs="宋体"/>
          <w:szCs w:val="21"/>
          <w:highlight w:val="none"/>
        </w:rPr>
        <w:t>因乙方原因，违反安全施工、安全操作、竣工试验和（或）竣工后试验的有关安全规定，导致的人身伤害和财产损失，由乙方承担相关责任及所发生的费用，工期不予顺延，由此给甲方造成损失的，乙方还应当予以赔偿。</w:t>
      </w:r>
    </w:p>
    <w:p w14:paraId="5F95C8E5">
      <w:pPr>
        <w:spacing w:line="360" w:lineRule="auto"/>
        <w:ind w:firstLine="420" w:firstLineChars="200"/>
        <w:rPr>
          <w:rFonts w:ascii="宋体" w:hAnsi="宋体" w:cs="宋体"/>
          <w:szCs w:val="21"/>
          <w:highlight w:val="none"/>
        </w:rPr>
      </w:pPr>
      <w:r>
        <w:rPr>
          <w:rFonts w:hint="eastAsia" w:ascii="宋体" w:hAnsi="宋体" w:cs="宋体"/>
          <w:szCs w:val="21"/>
          <w:highlight w:val="none"/>
        </w:rPr>
        <w:t>（2）双方人员应遵守有关禁止通行的须知，包括禁止进入工作场地以及临近工作场地的特定区域。未能遵守此约定，造成伤害、损坏和损失的，由未能遵守此项约定的一方负责。</w:t>
      </w:r>
    </w:p>
    <w:p w14:paraId="3525AD16">
      <w:pPr>
        <w:spacing w:line="360" w:lineRule="auto"/>
        <w:ind w:firstLine="420" w:firstLineChars="200"/>
        <w:rPr>
          <w:rFonts w:ascii="宋体" w:hAnsi="宋体" w:cs="宋体"/>
          <w:szCs w:val="21"/>
          <w:highlight w:val="none"/>
        </w:rPr>
      </w:pPr>
      <w:r>
        <w:rPr>
          <w:rFonts w:hint="eastAsia" w:ascii="宋体" w:hAnsi="宋体" w:cs="宋体"/>
          <w:szCs w:val="21"/>
          <w:highlight w:val="none"/>
        </w:rPr>
        <w:t>（3） 乙方应按合同约定负责现场的安全工作，包括其分包人的现场。对有条件的现场实行封闭管理。应根据工程特点，在施工组织设计文件中制定相应的安全技术措施，并对专业性较强的工程部分编制专项安全施工组织设计，包括维护安全、防范危险和预防火灾等措施。</w:t>
      </w:r>
    </w:p>
    <w:p w14:paraId="5F3AF8FF">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（4）乙方（包括乙方的分包人、供应商及其运输单位）应对其现场内及进出现场途中的道路、桥梁、地下设施等，采取防范措施使其免遭损坏。</w:t>
      </w:r>
    </w:p>
    <w:p w14:paraId="73D45F4F">
      <w:pPr>
        <w:spacing w:line="360" w:lineRule="auto"/>
        <w:ind w:firstLine="420" w:firstLineChars="200"/>
        <w:rPr>
          <w:rFonts w:ascii="宋体" w:hAnsi="宋体" w:cs="宋体"/>
          <w:szCs w:val="21"/>
          <w:highlight w:val="none"/>
        </w:rPr>
      </w:pPr>
      <w:r>
        <w:rPr>
          <w:rFonts w:hint="eastAsia" w:ascii="宋体" w:hAnsi="宋体" w:cs="宋体"/>
          <w:szCs w:val="21"/>
          <w:highlight w:val="none"/>
        </w:rPr>
        <w:t>（5）乙方应对其施工人员进行安全操作培训，安全操作规程交底，采取安全防护措施，设置安全警示标志和说明，进行安全检查，消除事故隐患。</w:t>
      </w:r>
    </w:p>
    <w:p w14:paraId="1FA03165">
      <w:pPr>
        <w:spacing w:line="360" w:lineRule="auto"/>
        <w:ind w:firstLine="420" w:firstLineChars="200"/>
        <w:rPr>
          <w:rFonts w:ascii="宋体" w:hAnsi="宋体" w:cs="宋体"/>
          <w:szCs w:val="21"/>
          <w:highlight w:val="none"/>
        </w:rPr>
      </w:pPr>
      <w:r>
        <w:rPr>
          <w:rFonts w:hint="eastAsia" w:ascii="宋体" w:hAnsi="宋体" w:cs="宋体"/>
          <w:szCs w:val="21"/>
          <w:highlight w:val="none"/>
        </w:rPr>
        <w:t>（6）乙方在动力设备、输电线路、地下管道、密封防震车间、高温高压、易燃易爆区域和地段，以及临街交通要道附近作业时，应对施工现场及毗邻的建筑物、构筑物和特殊作业环境可能造成的损害采取安全防护措施。施工开始前乙方须向甲方提交安全防护措施方案，经认可后实施。甲方的认可，并不能减轻或免除乙方的责任。</w:t>
      </w:r>
    </w:p>
    <w:p w14:paraId="78EE08C9">
      <w:pPr>
        <w:spacing w:line="360" w:lineRule="auto"/>
        <w:ind w:firstLine="420" w:firstLineChars="200"/>
        <w:rPr>
          <w:rFonts w:ascii="宋体" w:hAnsi="宋体" w:cs="宋体"/>
          <w:szCs w:val="21"/>
          <w:highlight w:val="none"/>
        </w:rPr>
      </w:pPr>
      <w:r>
        <w:rPr>
          <w:rFonts w:hint="eastAsia" w:ascii="宋体" w:hAnsi="宋体" w:cs="宋体"/>
          <w:szCs w:val="21"/>
          <w:highlight w:val="none"/>
        </w:rPr>
        <w:t>（7）乙方实施带电时，应在施工前10日以书面形式通知甲方，并提交相应的安全防护措施方案，经认可后实施。甲方的认可， 并不能减轻或免除乙方的责任。</w:t>
      </w:r>
    </w:p>
    <w:p w14:paraId="29A52511">
      <w:pPr>
        <w:spacing w:line="360" w:lineRule="auto"/>
        <w:ind w:firstLine="420" w:firstLineChars="200"/>
        <w:rPr>
          <w:rFonts w:ascii="宋体" w:hAnsi="宋体" w:cs="宋体"/>
          <w:szCs w:val="21"/>
          <w:highlight w:val="none"/>
        </w:rPr>
      </w:pPr>
      <w:r>
        <w:rPr>
          <w:rFonts w:hint="eastAsia" w:ascii="宋体" w:hAnsi="宋体" w:cs="宋体"/>
          <w:szCs w:val="21"/>
          <w:highlight w:val="none"/>
        </w:rPr>
        <w:t>（8）安全防护检查。乙方应在作业开始前，通知甲方代表对其提交的安全措施方案，及现场安全设施搭设、安全通道、安全器具和消防器具配置、对周围环境安全可能带来的隐患等进行检查，并根据甲方提出的整改建议自费整改。甲方的检查、建议，并不能减轻或免除乙方的合同责任。</w:t>
      </w:r>
    </w:p>
    <w:p w14:paraId="5A2331B7">
      <w:pPr>
        <w:spacing w:line="360" w:lineRule="auto"/>
        <w:ind w:firstLine="420" w:firstLineChars="200"/>
        <w:rPr>
          <w:rFonts w:ascii="宋体" w:hAnsi="宋体" w:cs="宋体"/>
          <w:szCs w:val="21"/>
          <w:highlight w:val="none"/>
        </w:rPr>
      </w:pPr>
      <w:r>
        <w:rPr>
          <w:rFonts w:hint="eastAsia" w:ascii="宋体" w:hAnsi="宋体" w:cs="宋体"/>
          <w:szCs w:val="21"/>
          <w:highlight w:val="none"/>
        </w:rPr>
        <w:t>7.4.4  现场的环境保护管理</w:t>
      </w:r>
    </w:p>
    <w:p w14:paraId="724ADCD9">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（1）乙方负责在现场施工过程中保护现场周围的建筑物、构筑物、及地下管线、线缆、构筑物等进行保护。</w:t>
      </w:r>
    </w:p>
    <w:p w14:paraId="495F8519">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（2）乙方应采取措施，并负责控制和（或）处理现场的废水、固体废物和噪声对环境污染和危害。</w:t>
      </w:r>
    </w:p>
    <w:p w14:paraId="4F1D3581">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（3）乙方及时或定期将施工现场残留、废弃的垃圾运到甲方或当地有关行政部门指定的地点，防止对周围环境的污染及对作业的影响。</w:t>
      </w:r>
    </w:p>
    <w:p w14:paraId="70B4FDA8">
      <w:pPr>
        <w:spacing w:line="360" w:lineRule="auto"/>
        <w:ind w:firstLine="420" w:firstLineChars="200"/>
        <w:rPr>
          <w:rFonts w:ascii="宋体" w:hAnsi="宋体" w:cs="宋体"/>
          <w:szCs w:val="21"/>
          <w:highlight w:val="none"/>
        </w:rPr>
      </w:pPr>
      <w:r>
        <w:rPr>
          <w:rFonts w:hint="eastAsia" w:ascii="宋体" w:hAnsi="宋体" w:cs="宋体"/>
          <w:szCs w:val="21"/>
          <w:highlight w:val="none"/>
        </w:rPr>
        <w:t>7.4.5  事故处理</w:t>
      </w:r>
    </w:p>
    <w:p w14:paraId="3ECF936B">
      <w:pPr>
        <w:spacing w:line="360" w:lineRule="auto"/>
        <w:ind w:firstLine="420" w:firstLineChars="200"/>
        <w:rPr>
          <w:rFonts w:ascii="宋体" w:hAnsi="宋体" w:cs="宋体"/>
          <w:szCs w:val="21"/>
          <w:highlight w:val="none"/>
        </w:rPr>
      </w:pPr>
      <w:r>
        <w:rPr>
          <w:rFonts w:hint="eastAsia" w:ascii="宋体" w:hAnsi="宋体" w:cs="宋体"/>
          <w:szCs w:val="21"/>
          <w:highlight w:val="none"/>
        </w:rPr>
        <w:t>（1） 乙方（包括其分包人）的人员，在现场作业过程中发生死亡、伤害事件时，乙方应立即采取救护措施，并立即报告甲方和（或）救援单位。乙方应维护好现场并采取防止事故蔓延的相应措施，并承担由此事故引发的任何损害赔偿责任、行政责任或刑事责任。</w:t>
      </w:r>
    </w:p>
    <w:p w14:paraId="4C33ED60">
      <w:pPr>
        <w:spacing w:line="360" w:lineRule="auto"/>
        <w:ind w:firstLine="420" w:firstLineChars="200"/>
        <w:rPr>
          <w:rFonts w:ascii="宋体" w:hAnsi="宋体" w:cs="宋体"/>
          <w:szCs w:val="21"/>
          <w:highlight w:val="none"/>
        </w:rPr>
      </w:pPr>
      <w:r>
        <w:rPr>
          <w:rFonts w:hint="eastAsia" w:ascii="宋体" w:hAnsi="宋体" w:cs="宋体"/>
          <w:szCs w:val="21"/>
          <w:highlight w:val="none"/>
        </w:rPr>
        <w:t>（2） 对重大伤亡、重大财产、环境损害及其它安全事故，乙方应按有关规定立即上报有关部门，并立即通知甲方代表和监理人。同时，乙方应当按政府有关部门的要求妥善处理，采取防止事故蔓延的相应措施，并承担由此事故引发的任何损害赔偿责任、行政责任或刑事责任。</w:t>
      </w:r>
    </w:p>
    <w:p w14:paraId="7503E04A">
      <w:pPr>
        <w:spacing w:line="360" w:lineRule="auto"/>
        <w:ind w:firstLine="420" w:firstLineChars="200"/>
        <w:rPr>
          <w:rFonts w:ascii="宋体" w:hAnsi="宋体" w:cs="宋体"/>
          <w:szCs w:val="21"/>
          <w:highlight w:val="none"/>
        </w:rPr>
      </w:pPr>
      <w:r>
        <w:rPr>
          <w:rFonts w:hint="eastAsia" w:ascii="宋体" w:hAnsi="宋体" w:cs="宋体"/>
          <w:szCs w:val="21"/>
          <w:highlight w:val="none"/>
        </w:rPr>
        <w:t>（3） 因乙方的原因致使建筑工程在合理使用期限、设备保证期内造成人身和财产损害的，由乙方承担由此引发的任何损害赔偿责任、行政责任或刑事责任。</w:t>
      </w:r>
    </w:p>
    <w:p w14:paraId="4020EB92">
      <w:pPr>
        <w:pStyle w:val="3"/>
        <w:spacing w:before="0" w:after="0" w:line="360" w:lineRule="auto"/>
        <w:ind w:firstLine="422" w:firstLineChars="200"/>
        <w:rPr>
          <w:rFonts w:ascii="宋体" w:hAnsi="宋体" w:eastAsia="宋体" w:cs="宋体"/>
          <w:sz w:val="21"/>
          <w:szCs w:val="21"/>
          <w:highlight w:val="none"/>
        </w:rPr>
      </w:pPr>
      <w:bookmarkStart w:id="240" w:name="_Toc21692"/>
      <w:bookmarkStart w:id="241" w:name="_Toc16310"/>
      <w:bookmarkStart w:id="242" w:name="_Toc4986"/>
      <w:bookmarkStart w:id="243" w:name="_Toc29193"/>
      <w:r>
        <w:rPr>
          <w:rFonts w:hint="eastAsia" w:ascii="宋体" w:hAnsi="宋体" w:eastAsia="宋体" w:cs="宋体"/>
          <w:sz w:val="21"/>
          <w:szCs w:val="21"/>
          <w:highlight w:val="none"/>
        </w:rPr>
        <w:t>8、竣工验收</w:t>
      </w:r>
      <w:bookmarkEnd w:id="240"/>
      <w:bookmarkEnd w:id="241"/>
      <w:bookmarkEnd w:id="242"/>
      <w:bookmarkEnd w:id="243"/>
    </w:p>
    <w:p w14:paraId="125260F0">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本合同包含竣工验收、试验及移交等工作内容，其标准详见：专用条款。</w:t>
      </w:r>
    </w:p>
    <w:p w14:paraId="69FBDD28">
      <w:pPr>
        <w:pStyle w:val="3"/>
        <w:spacing w:before="0" w:after="0" w:line="360" w:lineRule="auto"/>
        <w:ind w:firstLine="422" w:firstLineChars="200"/>
        <w:rPr>
          <w:rFonts w:ascii="宋体" w:hAnsi="宋体" w:eastAsia="宋体" w:cs="宋体"/>
          <w:sz w:val="21"/>
          <w:szCs w:val="21"/>
          <w:highlight w:val="none"/>
        </w:rPr>
      </w:pPr>
      <w:bookmarkStart w:id="244" w:name="_Toc3263"/>
      <w:bookmarkStart w:id="245" w:name="_Toc22658"/>
      <w:bookmarkStart w:id="246" w:name="_Toc8974"/>
      <w:bookmarkStart w:id="247" w:name="_Toc21150"/>
      <w:r>
        <w:rPr>
          <w:rFonts w:hint="eastAsia" w:ascii="宋体" w:hAnsi="宋体" w:eastAsia="宋体" w:cs="宋体"/>
          <w:sz w:val="21"/>
          <w:szCs w:val="21"/>
          <w:highlight w:val="none"/>
        </w:rPr>
        <w:t>9、合同价格、变更和价格调整</w:t>
      </w:r>
      <w:bookmarkEnd w:id="244"/>
      <w:bookmarkEnd w:id="245"/>
      <w:bookmarkEnd w:id="246"/>
      <w:bookmarkEnd w:id="247"/>
    </w:p>
    <w:p w14:paraId="2B8EED83">
      <w:pPr>
        <w:pStyle w:val="4"/>
        <w:numPr>
          <w:ilvl w:val="2"/>
          <w:numId w:val="0"/>
        </w:numPr>
        <w:spacing w:line="360" w:lineRule="auto"/>
        <w:ind w:firstLine="482" w:firstLineChars="200"/>
        <w:rPr>
          <w:rFonts w:cs="宋体"/>
          <w:sz w:val="21"/>
          <w:szCs w:val="21"/>
          <w:highlight w:val="none"/>
        </w:rPr>
      </w:pPr>
      <w:bookmarkStart w:id="248" w:name="_Toc9628"/>
      <w:bookmarkStart w:id="249" w:name="_Toc2577"/>
      <w:bookmarkStart w:id="250" w:name="_Toc1573"/>
      <w:bookmarkStart w:id="251" w:name="_Toc6990"/>
      <w:r>
        <w:rPr>
          <w:rFonts w:hint="eastAsia" w:cs="宋体"/>
          <w:sz w:val="24"/>
          <w:szCs w:val="21"/>
          <w:highlight w:val="none"/>
        </w:rPr>
        <w:t>9.1</w:t>
      </w:r>
      <w:r>
        <w:rPr>
          <w:rFonts w:hint="eastAsia" w:cs="宋体"/>
          <w:sz w:val="21"/>
          <w:szCs w:val="21"/>
          <w:highlight w:val="none"/>
        </w:rPr>
        <w:t>合同价格</w:t>
      </w:r>
      <w:bookmarkEnd w:id="248"/>
      <w:bookmarkEnd w:id="249"/>
      <w:bookmarkEnd w:id="250"/>
      <w:bookmarkEnd w:id="251"/>
    </w:p>
    <w:p w14:paraId="13F6C9C2">
      <w:pPr>
        <w:spacing w:line="360" w:lineRule="auto"/>
        <w:ind w:firstLine="420" w:firstLineChars="200"/>
        <w:rPr>
          <w:rFonts w:ascii="宋体" w:hAnsi="宋体" w:cs="宋体"/>
          <w:szCs w:val="21"/>
          <w:highlight w:val="none"/>
        </w:rPr>
      </w:pPr>
      <w:bookmarkStart w:id="252" w:name="_Hlk23759790"/>
      <w:r>
        <w:rPr>
          <w:rFonts w:hint="eastAsia" w:ascii="宋体" w:hAnsi="宋体" w:cs="宋体"/>
          <w:szCs w:val="21"/>
          <w:highlight w:val="none"/>
        </w:rPr>
        <w:t>9.1.1 本合同规定了固定综合单价及合同总价。</w:t>
      </w:r>
    </w:p>
    <w:p w14:paraId="155DFEBD">
      <w:pPr>
        <w:spacing w:line="360" w:lineRule="auto"/>
        <w:ind w:firstLine="420" w:firstLineChars="200"/>
        <w:rPr>
          <w:rFonts w:ascii="宋体" w:hAnsi="宋体" w:cs="宋体"/>
          <w:szCs w:val="21"/>
          <w:highlight w:val="none"/>
        </w:rPr>
      </w:pPr>
      <w:r>
        <w:rPr>
          <w:rFonts w:hint="eastAsia" w:ascii="宋体" w:hAnsi="宋体" w:cs="宋体"/>
          <w:szCs w:val="21"/>
          <w:highlight w:val="none"/>
        </w:rPr>
        <w:t>9.1.2 付款</w:t>
      </w:r>
    </w:p>
    <w:p w14:paraId="06A06A66">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（1）合同价款的货币币种为人民币，由甲方在中国境内支付给乙方。</w:t>
      </w:r>
    </w:p>
    <w:p w14:paraId="0ECAA8E5">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（2）甲方同意将按合同价格的一定比例作为预付款金额。</w:t>
      </w:r>
    </w:p>
    <w:p w14:paraId="49134593">
      <w:pPr>
        <w:spacing w:line="360" w:lineRule="auto"/>
        <w:ind w:firstLine="420" w:firstLineChars="200"/>
        <w:rPr>
          <w:rFonts w:ascii="宋体" w:hAnsi="宋体" w:cs="宋体"/>
          <w:szCs w:val="21"/>
          <w:highlight w:val="none"/>
        </w:rPr>
      </w:pPr>
      <w:r>
        <w:rPr>
          <w:rFonts w:hint="eastAsia" w:ascii="宋体" w:hAnsi="宋体" w:cs="宋体"/>
          <w:szCs w:val="21"/>
          <w:highlight w:val="none"/>
        </w:rPr>
        <w:t>（3）甲方同意将按合同价格的一定比例作为工程进度款金额。</w:t>
      </w:r>
    </w:p>
    <w:p w14:paraId="0DC584F7">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（4）乙方同意将按合同价格的一定比例作为工程质保金金额。</w:t>
      </w:r>
    </w:p>
    <w:p w14:paraId="66C58109">
      <w:pPr>
        <w:spacing w:line="360" w:lineRule="auto"/>
        <w:ind w:firstLine="420" w:firstLineChars="200"/>
        <w:rPr>
          <w:rFonts w:ascii="宋体" w:hAnsi="宋体" w:cs="宋体"/>
          <w:szCs w:val="21"/>
          <w:highlight w:val="none"/>
        </w:rPr>
      </w:pPr>
      <w:r>
        <w:rPr>
          <w:rFonts w:hint="eastAsia" w:ascii="宋体" w:hAnsi="宋体" w:cs="宋体"/>
          <w:szCs w:val="21"/>
          <w:highlight w:val="none"/>
        </w:rPr>
        <w:t>（5）甲方应依据合同约定的应付款类别和付款时间安排，向乙方支付合同价款。</w:t>
      </w:r>
    </w:p>
    <w:p w14:paraId="7E9DAB46">
      <w:pPr>
        <w:pStyle w:val="4"/>
        <w:numPr>
          <w:ilvl w:val="2"/>
          <w:numId w:val="0"/>
        </w:numPr>
        <w:spacing w:line="360" w:lineRule="auto"/>
        <w:ind w:firstLine="482" w:firstLineChars="200"/>
        <w:rPr>
          <w:rFonts w:cs="宋体"/>
          <w:sz w:val="21"/>
          <w:szCs w:val="21"/>
          <w:highlight w:val="none"/>
        </w:rPr>
      </w:pPr>
      <w:bookmarkStart w:id="253" w:name="_Toc19624"/>
      <w:bookmarkStart w:id="254" w:name="_Toc435"/>
      <w:bookmarkStart w:id="255" w:name="_Toc13500"/>
      <w:bookmarkStart w:id="256" w:name="_Toc10274"/>
      <w:r>
        <w:rPr>
          <w:rFonts w:hint="eastAsia" w:cs="宋体"/>
          <w:sz w:val="24"/>
          <w:szCs w:val="21"/>
          <w:highlight w:val="none"/>
        </w:rPr>
        <w:t>9.2</w:t>
      </w:r>
      <w:r>
        <w:rPr>
          <w:rFonts w:hint="eastAsia" w:cs="宋体"/>
          <w:sz w:val="21"/>
          <w:szCs w:val="21"/>
          <w:highlight w:val="none"/>
        </w:rPr>
        <w:t>变更权</w:t>
      </w:r>
      <w:bookmarkEnd w:id="253"/>
      <w:bookmarkEnd w:id="254"/>
      <w:bookmarkEnd w:id="255"/>
      <w:bookmarkEnd w:id="256"/>
    </w:p>
    <w:p w14:paraId="3B2B32D1">
      <w:pPr>
        <w:spacing w:line="360" w:lineRule="auto"/>
        <w:ind w:firstLine="420" w:firstLineChars="200"/>
        <w:rPr>
          <w:rFonts w:ascii="宋体" w:hAnsi="宋体" w:cs="宋体"/>
          <w:szCs w:val="21"/>
          <w:highlight w:val="none"/>
        </w:rPr>
      </w:pPr>
      <w:r>
        <w:rPr>
          <w:rFonts w:hint="eastAsia" w:ascii="宋体" w:hAnsi="宋体" w:cs="宋体"/>
          <w:szCs w:val="21"/>
          <w:highlight w:val="none"/>
        </w:rPr>
        <w:t>9.2.1  变更权</w:t>
      </w:r>
    </w:p>
    <w:bookmarkEnd w:id="252"/>
    <w:p w14:paraId="7E195F08">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拥有提出和批准变更的权限。自合同生效后至工程竣工验收前的任何时间内，甲方有权依据监理人的建议、乙方的建议，下达变更指令。变更指令由甲方以书面形式发出或经甲方批准的项目经理下达。未经甲方许可，承包人不得擅自对工程的任何部分进行变更。</w:t>
      </w:r>
    </w:p>
    <w:p w14:paraId="60362A05">
      <w:pPr>
        <w:spacing w:line="360" w:lineRule="auto"/>
        <w:ind w:firstLine="420" w:firstLineChars="200"/>
        <w:rPr>
          <w:rFonts w:ascii="宋体" w:hAnsi="宋体" w:cs="宋体"/>
          <w:szCs w:val="21"/>
          <w:highlight w:val="none"/>
        </w:rPr>
      </w:pPr>
      <w:r>
        <w:rPr>
          <w:rFonts w:hint="eastAsia" w:ascii="宋体" w:hAnsi="宋体" w:cs="宋体"/>
          <w:szCs w:val="21"/>
          <w:highlight w:val="none"/>
        </w:rPr>
        <w:t>9.2.2  变更异议</w:t>
      </w:r>
    </w:p>
    <w:p w14:paraId="4AE3A02A">
      <w:pPr>
        <w:spacing w:line="360" w:lineRule="auto"/>
        <w:ind w:firstLine="420" w:firstLineChars="200"/>
        <w:rPr>
          <w:rFonts w:ascii="宋体" w:hAnsi="宋体" w:cs="宋体"/>
          <w:szCs w:val="21"/>
          <w:highlight w:val="none"/>
        </w:rPr>
      </w:pPr>
      <w:r>
        <w:rPr>
          <w:rFonts w:hint="eastAsia" w:ascii="宋体" w:hAnsi="宋体" w:cs="宋体"/>
          <w:szCs w:val="21"/>
          <w:highlight w:val="none"/>
        </w:rPr>
        <w:t>承包人应按照变更指示执行，除非承包人自接收变更指令之日起3日内向甲方发出通知，说明：</w:t>
      </w:r>
    </w:p>
    <w:p w14:paraId="6F298E30">
      <w:pPr>
        <w:pStyle w:val="30"/>
        <w:numPr>
          <w:ilvl w:val="0"/>
          <w:numId w:val="10"/>
        </w:numPr>
        <w:spacing w:line="360" w:lineRule="auto"/>
        <w:ind w:firstLine="420" w:firstLineChars="200"/>
        <w:rPr>
          <w:rFonts w:ascii="宋体" w:hAnsi="宋体" w:cs="宋体"/>
          <w:szCs w:val="21"/>
          <w:highlight w:val="none"/>
        </w:rPr>
      </w:pPr>
      <w:r>
        <w:rPr>
          <w:rFonts w:hint="eastAsia" w:ascii="宋体" w:hAnsi="宋体" w:cs="宋体"/>
          <w:szCs w:val="21"/>
          <w:highlight w:val="none"/>
        </w:rPr>
        <w:t>该项变更指示将降低工程的安全性、稳定性或适用性；</w:t>
      </w:r>
    </w:p>
    <w:p w14:paraId="7F22DB70">
      <w:pPr>
        <w:pStyle w:val="30"/>
        <w:numPr>
          <w:ilvl w:val="0"/>
          <w:numId w:val="10"/>
        </w:numPr>
        <w:spacing w:line="360" w:lineRule="auto"/>
        <w:ind w:firstLine="420" w:firstLineChars="200"/>
        <w:rPr>
          <w:rFonts w:ascii="宋体" w:hAnsi="宋体" w:cs="宋体"/>
          <w:szCs w:val="21"/>
          <w:highlight w:val="none"/>
        </w:rPr>
      </w:pPr>
      <w:r>
        <w:rPr>
          <w:rFonts w:hint="eastAsia" w:ascii="宋体" w:hAnsi="宋体" w:cs="宋体"/>
          <w:szCs w:val="21"/>
          <w:highlight w:val="none"/>
        </w:rPr>
        <w:t>涉及的工作内容和范围不可预见；</w:t>
      </w:r>
    </w:p>
    <w:p w14:paraId="38F59CEC">
      <w:pPr>
        <w:pStyle w:val="30"/>
        <w:numPr>
          <w:ilvl w:val="0"/>
          <w:numId w:val="10"/>
        </w:numPr>
        <w:spacing w:line="360" w:lineRule="auto"/>
        <w:ind w:firstLine="420" w:firstLineChars="200"/>
        <w:rPr>
          <w:rFonts w:ascii="宋体" w:hAnsi="宋体" w:cs="宋体"/>
          <w:szCs w:val="21"/>
          <w:highlight w:val="none"/>
        </w:rPr>
      </w:pPr>
      <w:r>
        <w:rPr>
          <w:rFonts w:hint="eastAsia" w:ascii="宋体" w:hAnsi="宋体" w:cs="宋体"/>
          <w:szCs w:val="21"/>
          <w:highlight w:val="none"/>
        </w:rPr>
        <w:t>所涉设备难以采购；</w:t>
      </w:r>
    </w:p>
    <w:p w14:paraId="70DC91F7">
      <w:pPr>
        <w:pStyle w:val="30"/>
        <w:numPr>
          <w:ilvl w:val="0"/>
          <w:numId w:val="10"/>
        </w:numPr>
        <w:spacing w:line="360" w:lineRule="auto"/>
        <w:ind w:firstLine="420" w:firstLineChars="200"/>
        <w:rPr>
          <w:rFonts w:ascii="宋体" w:hAnsi="宋体" w:cs="宋体"/>
          <w:szCs w:val="21"/>
          <w:highlight w:val="none"/>
        </w:rPr>
      </w:pPr>
      <w:r>
        <w:rPr>
          <w:rFonts w:hint="eastAsia" w:ascii="宋体" w:hAnsi="宋体" w:cs="宋体"/>
          <w:szCs w:val="21"/>
          <w:highlight w:val="none"/>
        </w:rPr>
        <w:t>与乙方合同义务相冲突或将导致乙方无法履行合同义务。</w:t>
      </w:r>
    </w:p>
    <w:p w14:paraId="1F65767D">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乙方对自身的设计、采购、施工、竣工试验、竣工后试验存在的缺陷，应自费修正、调整和完善，不属于变更。</w:t>
      </w:r>
    </w:p>
    <w:p w14:paraId="04828C20">
      <w:pPr>
        <w:spacing w:line="360" w:lineRule="auto"/>
        <w:ind w:firstLine="420" w:firstLineChars="200"/>
        <w:rPr>
          <w:rFonts w:ascii="宋体" w:hAnsi="宋体" w:cs="宋体"/>
          <w:szCs w:val="21"/>
          <w:highlight w:val="none"/>
        </w:rPr>
      </w:pPr>
      <w:r>
        <w:rPr>
          <w:rFonts w:hint="eastAsia" w:ascii="宋体" w:hAnsi="宋体" w:cs="宋体"/>
          <w:szCs w:val="21"/>
          <w:highlight w:val="none"/>
        </w:rPr>
        <w:t>9.2.3  变更建议权</w:t>
      </w:r>
    </w:p>
    <w:p w14:paraId="4C864599">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有义务随时向甲方提交书面变更建议，包括缩短工期，降低甲方的工程、施工、维护、营运的费用，提高竣工工程的效率或价值，给甲方带来的长远利益和其它利益。甲方接到此类建议后，应发出不采纳、采纳或补充进一步资料的书面通知。</w:t>
      </w:r>
    </w:p>
    <w:p w14:paraId="58A30F58">
      <w:pPr>
        <w:pStyle w:val="4"/>
        <w:spacing w:line="360" w:lineRule="auto"/>
        <w:ind w:firstLine="422" w:firstLineChars="200"/>
        <w:rPr>
          <w:rFonts w:cs="宋体"/>
          <w:sz w:val="21"/>
          <w:szCs w:val="21"/>
          <w:highlight w:val="none"/>
        </w:rPr>
      </w:pPr>
      <w:bookmarkStart w:id="257" w:name="_Toc31780"/>
      <w:bookmarkStart w:id="258" w:name="_Toc22434"/>
      <w:bookmarkStart w:id="259" w:name="_Toc32537"/>
      <w:bookmarkStart w:id="260" w:name="_Toc23548"/>
      <w:r>
        <w:rPr>
          <w:rFonts w:hint="eastAsia" w:cs="宋体"/>
          <w:sz w:val="21"/>
          <w:szCs w:val="21"/>
          <w:highlight w:val="none"/>
        </w:rPr>
        <w:t>9.3 变更范围</w:t>
      </w:r>
      <w:bookmarkEnd w:id="257"/>
      <w:bookmarkEnd w:id="258"/>
      <w:bookmarkEnd w:id="259"/>
      <w:bookmarkEnd w:id="260"/>
    </w:p>
    <w:p w14:paraId="2FDDC697">
      <w:pPr>
        <w:spacing w:line="360" w:lineRule="auto"/>
        <w:ind w:firstLine="420" w:firstLineChars="200"/>
        <w:rPr>
          <w:rFonts w:ascii="宋体" w:hAnsi="宋体" w:cs="宋体"/>
          <w:szCs w:val="21"/>
          <w:highlight w:val="none"/>
        </w:rPr>
      </w:pPr>
      <w:r>
        <w:rPr>
          <w:rFonts w:hint="eastAsia" w:ascii="宋体" w:hAnsi="宋体" w:cs="宋体"/>
          <w:szCs w:val="21"/>
          <w:highlight w:val="none"/>
        </w:rPr>
        <w:t>9.3.1</w:t>
      </w:r>
      <w:r>
        <w:rPr>
          <w:rFonts w:hint="eastAsia" w:ascii="宋体" w:hAnsi="宋体" w:cs="宋体"/>
          <w:szCs w:val="21"/>
          <w:highlight w:val="none"/>
        </w:rPr>
        <w:tab/>
      </w:r>
      <w:r>
        <w:rPr>
          <w:rFonts w:hint="eastAsia" w:ascii="宋体" w:hAnsi="宋体" w:cs="宋体"/>
          <w:szCs w:val="21"/>
          <w:highlight w:val="none"/>
        </w:rPr>
        <w:t xml:space="preserve">工程设计变更 </w:t>
      </w:r>
    </w:p>
    <w:p w14:paraId="3D21F1BC">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施工中甲方需对原工程设计变更，应提前以书面形式向乙方发出变更通知。乙方按照甲方项目经理发出的变更通知及有关要求，进行下列需要的变更： </w:t>
      </w:r>
    </w:p>
    <w:p w14:paraId="3F952CF4">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rPr>
        <w:tab/>
      </w:r>
      <w:r>
        <w:rPr>
          <w:rFonts w:hint="eastAsia" w:ascii="宋体" w:hAnsi="宋体" w:cs="宋体"/>
          <w:szCs w:val="21"/>
          <w:highlight w:val="none"/>
        </w:rPr>
        <w:t xml:space="preserve">自行或委托第三方按照甲方的要求变更设计，并更改工程有关部分的标高、基线、位置和尺寸； </w:t>
      </w:r>
    </w:p>
    <w:p w14:paraId="0ECB4773">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rPr>
        <w:tab/>
      </w:r>
      <w:r>
        <w:rPr>
          <w:rFonts w:hint="eastAsia" w:ascii="宋体" w:hAnsi="宋体" w:cs="宋体"/>
          <w:szCs w:val="21"/>
          <w:highlight w:val="none"/>
        </w:rPr>
        <w:t xml:space="preserve">改变有关工程的施工时间和顺序； </w:t>
      </w:r>
    </w:p>
    <w:p w14:paraId="57E09D6D">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ab/>
      </w:r>
      <w:r>
        <w:rPr>
          <w:rFonts w:hint="eastAsia" w:ascii="宋体" w:hAnsi="宋体" w:cs="宋体"/>
          <w:szCs w:val="21"/>
          <w:highlight w:val="none"/>
        </w:rPr>
        <w:t xml:space="preserve">其他有关工程变更需要的附加工作。 </w:t>
      </w:r>
    </w:p>
    <w:p w14:paraId="5470ADE3">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若乙方或其分包的第三方的原设计符合设计规范并经甲方书面确认同意后，因甲方提出的设计变更导致合同价款的增减，由甲方承担；且工期相应顺延。 </w:t>
      </w:r>
    </w:p>
    <w:p w14:paraId="575F9B24">
      <w:pPr>
        <w:spacing w:line="360" w:lineRule="auto"/>
        <w:ind w:firstLine="420" w:firstLineChars="200"/>
        <w:rPr>
          <w:rFonts w:ascii="宋体" w:hAnsi="宋体" w:cs="宋体"/>
          <w:szCs w:val="21"/>
          <w:highlight w:val="none"/>
        </w:rPr>
      </w:pPr>
      <w:r>
        <w:rPr>
          <w:rFonts w:hint="eastAsia" w:ascii="宋体" w:hAnsi="宋体" w:cs="宋体"/>
          <w:szCs w:val="21"/>
          <w:highlight w:val="none"/>
        </w:rPr>
        <w:t>9.3.2</w:t>
      </w:r>
      <w:r>
        <w:rPr>
          <w:rFonts w:hint="eastAsia" w:ascii="宋体" w:hAnsi="宋体" w:cs="宋体"/>
          <w:szCs w:val="21"/>
          <w:highlight w:val="none"/>
        </w:rPr>
        <w:tab/>
      </w:r>
      <w:r>
        <w:rPr>
          <w:rFonts w:hint="eastAsia" w:ascii="宋体" w:hAnsi="宋体" w:cs="宋体"/>
          <w:szCs w:val="21"/>
          <w:highlight w:val="none"/>
        </w:rPr>
        <w:t>施工中乙方不得擅自对原工程设计进行变更。</w:t>
      </w:r>
    </w:p>
    <w:p w14:paraId="6CEE45AB">
      <w:pPr>
        <w:spacing w:line="360" w:lineRule="auto"/>
        <w:ind w:firstLine="420" w:firstLineChars="200"/>
        <w:rPr>
          <w:rFonts w:ascii="宋体" w:hAnsi="宋体" w:cs="宋体"/>
          <w:szCs w:val="21"/>
          <w:highlight w:val="none"/>
        </w:rPr>
      </w:pPr>
      <w:r>
        <w:rPr>
          <w:rFonts w:hint="eastAsia" w:ascii="宋体" w:hAnsi="宋体" w:cs="宋体"/>
          <w:szCs w:val="21"/>
          <w:highlight w:val="none"/>
        </w:rPr>
        <w:t>9.3.3</w:t>
      </w:r>
      <w:r>
        <w:rPr>
          <w:rFonts w:hint="eastAsia" w:ascii="宋体" w:hAnsi="宋体" w:cs="宋体"/>
          <w:szCs w:val="21"/>
          <w:highlight w:val="none"/>
        </w:rPr>
        <w:tab/>
      </w:r>
      <w:r>
        <w:rPr>
          <w:rFonts w:hint="eastAsia" w:ascii="宋体" w:hAnsi="宋体" w:cs="宋体"/>
          <w:szCs w:val="21"/>
          <w:highlight w:val="none"/>
        </w:rPr>
        <w:t>乙方在施工中提出的合理化建议涉及到对设计图纸或施工组织设计的更改及对材料、设备的换用，须经甲方项目经理或甲方工程师同意。</w:t>
      </w:r>
    </w:p>
    <w:p w14:paraId="6D9A649E">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9.3.4其他变更 </w:t>
      </w:r>
    </w:p>
    <w:p w14:paraId="574C145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合同履行中甲方要求变更工程质量标准及发生其他实质性变更，由双方协商解决。 </w:t>
      </w:r>
    </w:p>
    <w:p w14:paraId="5EEC548B">
      <w:pPr>
        <w:pStyle w:val="4"/>
        <w:spacing w:line="360" w:lineRule="auto"/>
        <w:ind w:firstLine="422" w:firstLineChars="200"/>
        <w:rPr>
          <w:rFonts w:cs="宋体"/>
          <w:sz w:val="21"/>
          <w:szCs w:val="21"/>
          <w:highlight w:val="none"/>
        </w:rPr>
      </w:pPr>
      <w:bookmarkStart w:id="261" w:name="_Toc1599"/>
      <w:bookmarkStart w:id="262" w:name="_Toc24407"/>
      <w:bookmarkStart w:id="263" w:name="_Toc11996"/>
      <w:bookmarkStart w:id="264" w:name="_Toc449"/>
      <w:r>
        <w:rPr>
          <w:rFonts w:hint="eastAsia" w:cs="宋体"/>
          <w:sz w:val="21"/>
          <w:szCs w:val="21"/>
          <w:highlight w:val="none"/>
        </w:rPr>
        <w:t>9.4变更价款确定</w:t>
      </w:r>
      <w:bookmarkEnd w:id="261"/>
      <w:bookmarkEnd w:id="262"/>
      <w:bookmarkEnd w:id="263"/>
      <w:bookmarkEnd w:id="264"/>
    </w:p>
    <w:p w14:paraId="602E75F8">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在工程变更确定后14天内，提出变更工程价款的书面报告，应说明变更的具体内容，并附必要的相关资料。经甲方项目经理书面确认符合合同约定的，可调整合同价款。变更合同价款首先按照主合同中有关约定进行，其次按下列方法进行：</w:t>
      </w:r>
    </w:p>
    <w:p w14:paraId="4BC164D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1）合同中已有适用于变更工程的价格，按合同已有的价格变更合同价款； </w:t>
      </w:r>
    </w:p>
    <w:p w14:paraId="6E3039E7">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2）合同中只有类似于变更工程的价格，可以参照类似价格变更合同价款； </w:t>
      </w:r>
    </w:p>
    <w:p w14:paraId="2CF0A545">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3）合同中没有适用或类似于变更工程的价格，由乙方提出适当的变更价格，经甲方项目经理确认后执行； </w:t>
      </w:r>
    </w:p>
    <w:p w14:paraId="7D6F0A1B">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4）甲方项目经理不同意乙方提出的变更价款，按本合同关于争议的约定处理； </w:t>
      </w:r>
    </w:p>
    <w:p w14:paraId="6400616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5）甲方项目经理确认增加的工程变更价款作为追加合同价款的，与结算款同期支付。 </w:t>
      </w:r>
    </w:p>
    <w:p w14:paraId="53C1E0F9">
      <w:pPr>
        <w:pStyle w:val="4"/>
        <w:spacing w:line="360" w:lineRule="auto"/>
        <w:ind w:firstLine="422" w:firstLineChars="200"/>
        <w:rPr>
          <w:rFonts w:cs="宋体"/>
          <w:sz w:val="21"/>
          <w:szCs w:val="21"/>
          <w:highlight w:val="none"/>
        </w:rPr>
      </w:pPr>
      <w:bookmarkStart w:id="265" w:name="_Toc14010"/>
      <w:bookmarkStart w:id="266" w:name="_Toc30548"/>
      <w:bookmarkStart w:id="267" w:name="_Toc28379"/>
      <w:bookmarkStart w:id="268" w:name="_Toc29822"/>
      <w:r>
        <w:rPr>
          <w:rFonts w:hint="eastAsia" w:cs="宋体"/>
          <w:sz w:val="21"/>
          <w:szCs w:val="21"/>
          <w:highlight w:val="none"/>
        </w:rPr>
        <w:t>9.5合同价格调整</w:t>
      </w:r>
      <w:bookmarkEnd w:id="265"/>
      <w:bookmarkEnd w:id="266"/>
      <w:bookmarkEnd w:id="267"/>
      <w:bookmarkEnd w:id="268"/>
    </w:p>
    <w:p w14:paraId="1E90DC45">
      <w:pPr>
        <w:spacing w:line="360" w:lineRule="auto"/>
        <w:ind w:firstLine="420" w:firstLineChars="200"/>
        <w:rPr>
          <w:rFonts w:ascii="宋体" w:hAnsi="宋体" w:cs="宋体"/>
          <w:szCs w:val="21"/>
          <w:highlight w:val="none"/>
        </w:rPr>
      </w:pPr>
      <w:r>
        <w:rPr>
          <w:rFonts w:hint="eastAsia" w:ascii="宋体" w:hAnsi="宋体" w:cs="宋体"/>
          <w:szCs w:val="21"/>
          <w:highlight w:val="none"/>
        </w:rPr>
        <w:t>在下述情况发生后30日内，合同双方均有权将调整合同价格的原因及调整金额，以书面形式通知对方。经甲方确认的合理金额，作为合同价格的调整金额，并在工程进度款时支付或扣减调整的金额。合同价格调整包括以下情况：</w:t>
      </w:r>
    </w:p>
    <w:p w14:paraId="2DC4A4C0">
      <w:pPr>
        <w:spacing w:line="360" w:lineRule="auto"/>
        <w:ind w:firstLine="420" w:firstLineChars="200"/>
        <w:rPr>
          <w:rFonts w:ascii="宋体" w:hAnsi="宋体" w:cs="宋体"/>
          <w:szCs w:val="21"/>
          <w:highlight w:val="none"/>
        </w:rPr>
      </w:pPr>
      <w:r>
        <w:rPr>
          <w:rFonts w:hint="eastAsia" w:ascii="宋体" w:hAnsi="宋体" w:cs="宋体"/>
          <w:szCs w:val="21"/>
          <w:highlight w:val="none"/>
        </w:rPr>
        <w:t>（1） 甲方根据批准的变更确定的增减；</w:t>
      </w:r>
    </w:p>
    <w:p w14:paraId="7BD6A8F1">
      <w:pPr>
        <w:spacing w:line="360" w:lineRule="auto"/>
        <w:ind w:firstLine="420" w:firstLineChars="200"/>
        <w:rPr>
          <w:rFonts w:ascii="宋体" w:hAnsi="宋体" w:cs="宋体"/>
          <w:szCs w:val="21"/>
          <w:highlight w:val="none"/>
        </w:rPr>
      </w:pPr>
      <w:r>
        <w:rPr>
          <w:rFonts w:hint="eastAsia" w:ascii="宋体" w:hAnsi="宋体" w:cs="宋体"/>
          <w:szCs w:val="21"/>
          <w:highlight w:val="none"/>
        </w:rPr>
        <w:t>（2） 本合同约定的其它增减的款项调整。</w:t>
      </w:r>
    </w:p>
    <w:p w14:paraId="68F78D92">
      <w:pPr>
        <w:spacing w:line="360" w:lineRule="auto"/>
        <w:ind w:firstLine="420" w:firstLineChars="200"/>
        <w:rPr>
          <w:rFonts w:ascii="宋体" w:hAnsi="宋体" w:cs="宋体"/>
          <w:szCs w:val="21"/>
          <w:highlight w:val="none"/>
        </w:rPr>
      </w:pPr>
      <w:r>
        <w:rPr>
          <w:rFonts w:hint="eastAsia" w:ascii="宋体" w:hAnsi="宋体" w:cs="宋体"/>
          <w:szCs w:val="21"/>
          <w:highlight w:val="none"/>
        </w:rPr>
        <w:t>对于合同中未约定的增减款项，甲方不承担调整合同价格的责任。</w:t>
      </w:r>
    </w:p>
    <w:p w14:paraId="5E8F0D7F">
      <w:pPr>
        <w:pStyle w:val="4"/>
        <w:spacing w:line="360" w:lineRule="auto"/>
        <w:ind w:firstLine="422" w:firstLineChars="200"/>
        <w:rPr>
          <w:rFonts w:cs="宋体"/>
          <w:sz w:val="21"/>
          <w:szCs w:val="21"/>
          <w:highlight w:val="none"/>
        </w:rPr>
      </w:pPr>
      <w:bookmarkStart w:id="269" w:name="_Toc20370"/>
      <w:bookmarkStart w:id="270" w:name="_Toc26412"/>
      <w:bookmarkStart w:id="271" w:name="_Toc1005"/>
      <w:bookmarkStart w:id="272" w:name="_Toc14704"/>
      <w:r>
        <w:rPr>
          <w:rFonts w:hint="eastAsia" w:cs="宋体"/>
          <w:sz w:val="21"/>
          <w:szCs w:val="21"/>
          <w:highlight w:val="none"/>
        </w:rPr>
        <w:t>9.6合同价格调整的争议</w:t>
      </w:r>
      <w:bookmarkEnd w:id="269"/>
      <w:bookmarkEnd w:id="270"/>
      <w:bookmarkEnd w:id="271"/>
      <w:bookmarkEnd w:id="272"/>
    </w:p>
    <w:p w14:paraId="4EEE1AE5">
      <w:pPr>
        <w:spacing w:line="360" w:lineRule="auto"/>
        <w:ind w:firstLine="420" w:firstLineChars="200"/>
        <w:rPr>
          <w:rFonts w:ascii="宋体" w:hAnsi="宋体" w:cs="宋体"/>
          <w:szCs w:val="21"/>
          <w:highlight w:val="none"/>
        </w:rPr>
      </w:pPr>
      <w:r>
        <w:rPr>
          <w:rFonts w:hint="eastAsia" w:ascii="宋体" w:hAnsi="宋体" w:cs="宋体"/>
          <w:szCs w:val="21"/>
          <w:highlight w:val="none"/>
        </w:rPr>
        <w:t>经协商，双方未能对工程变更的费用、合同价格的调整或竣工日期的延长达成一致，可以根据关于争议和裁决条款的约定解决。</w:t>
      </w:r>
    </w:p>
    <w:p w14:paraId="38F874D1">
      <w:pPr>
        <w:pStyle w:val="3"/>
        <w:spacing w:before="0" w:after="0" w:line="360" w:lineRule="auto"/>
        <w:ind w:firstLine="422" w:firstLineChars="200"/>
        <w:rPr>
          <w:rFonts w:ascii="宋体" w:hAnsi="宋体" w:eastAsia="宋体" w:cs="宋体"/>
          <w:sz w:val="21"/>
          <w:szCs w:val="21"/>
          <w:highlight w:val="none"/>
        </w:rPr>
      </w:pPr>
      <w:bookmarkStart w:id="273" w:name="_Toc5076"/>
      <w:bookmarkStart w:id="274" w:name="_Toc4885"/>
      <w:bookmarkStart w:id="275" w:name="_Toc12074"/>
      <w:bookmarkStart w:id="276" w:name="_Toc16633"/>
      <w:r>
        <w:rPr>
          <w:rFonts w:hint="eastAsia" w:ascii="宋体" w:hAnsi="宋体" w:eastAsia="宋体" w:cs="宋体"/>
          <w:sz w:val="21"/>
          <w:szCs w:val="21"/>
          <w:highlight w:val="none"/>
        </w:rPr>
        <w:t>10、保险</w:t>
      </w:r>
      <w:bookmarkEnd w:id="273"/>
      <w:bookmarkEnd w:id="274"/>
      <w:bookmarkEnd w:id="275"/>
      <w:bookmarkEnd w:id="276"/>
    </w:p>
    <w:p w14:paraId="6CF7D25F">
      <w:pPr>
        <w:pStyle w:val="4"/>
        <w:spacing w:line="360" w:lineRule="auto"/>
        <w:ind w:firstLine="422" w:firstLineChars="200"/>
        <w:rPr>
          <w:rFonts w:cs="宋体"/>
          <w:sz w:val="21"/>
          <w:szCs w:val="21"/>
          <w:highlight w:val="none"/>
        </w:rPr>
      </w:pPr>
      <w:bookmarkStart w:id="277" w:name="_Toc2298"/>
      <w:bookmarkStart w:id="278" w:name="_Toc3623"/>
      <w:bookmarkStart w:id="279" w:name="_Toc71"/>
      <w:bookmarkStart w:id="280" w:name="_Toc23989"/>
      <w:r>
        <w:rPr>
          <w:rFonts w:hint="eastAsia" w:cs="宋体"/>
          <w:sz w:val="21"/>
          <w:szCs w:val="21"/>
          <w:highlight w:val="none"/>
        </w:rPr>
        <w:t>10.1工程保险</w:t>
      </w:r>
      <w:bookmarkEnd w:id="277"/>
      <w:bookmarkEnd w:id="278"/>
    </w:p>
    <w:p w14:paraId="48562B1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承包人应为工程投保建筑工程一切险（含第三者责任险），保险条件应符合下列要求：</w:t>
      </w:r>
    </w:p>
    <w:p w14:paraId="3B3DB6C3">
      <w:pPr>
        <w:pStyle w:val="24"/>
        <w:spacing w:line="360" w:lineRule="auto"/>
        <w:ind w:firstLineChars="200"/>
        <w:rPr>
          <w:rFonts w:hint="default" w:eastAsia="宋体"/>
          <w:highlight w:val="none"/>
          <w:lang w:val="en-US" w:eastAsia="zh-CN"/>
        </w:rPr>
      </w:pPr>
      <w:r>
        <w:rPr>
          <w:rFonts w:hint="eastAsia" w:ascii="宋体" w:hAnsi="宋体" w:cs="宋体"/>
          <w:szCs w:val="21"/>
          <w:highlight w:val="none"/>
          <w:lang w:val="en-US" w:eastAsia="zh-CN"/>
        </w:rPr>
        <w:t>10.1.1 承包人购买工程一切险时，保险金额需包含发包方所供设备及材料的金额。</w:t>
      </w:r>
    </w:p>
    <w:p w14:paraId="0325C13E">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0.1.</w:t>
      </w:r>
      <w:r>
        <w:rPr>
          <w:rFonts w:hint="eastAsia" w:ascii="宋体" w:hAnsi="宋体" w:cs="宋体"/>
          <w:szCs w:val="21"/>
          <w:highlight w:val="none"/>
          <w:lang w:val="en-US" w:eastAsia="zh-CN"/>
        </w:rPr>
        <w:t>2</w:t>
      </w:r>
      <w:r>
        <w:rPr>
          <w:rFonts w:hint="eastAsia" w:ascii="宋体" w:hAnsi="宋体" w:cs="宋体"/>
          <w:szCs w:val="21"/>
          <w:highlight w:val="none"/>
        </w:rPr>
        <w:t>保险期间应包含整个施工期间，若工期顺延、变更或延误的，承包人应及时使保险期间亦包含了该等工期顺延、变更或延误，或在同等条件下进行新的保险。</w:t>
      </w:r>
    </w:p>
    <w:p w14:paraId="2B7FA07B">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0.1.</w:t>
      </w:r>
      <w:r>
        <w:rPr>
          <w:rFonts w:hint="eastAsia" w:ascii="宋体" w:hAnsi="宋体" w:cs="宋体"/>
          <w:szCs w:val="21"/>
          <w:highlight w:val="none"/>
          <w:lang w:val="en-US" w:eastAsia="zh-CN"/>
        </w:rPr>
        <w:t>3</w:t>
      </w:r>
      <w:r>
        <w:rPr>
          <w:rFonts w:hint="eastAsia" w:ascii="宋体" w:hAnsi="宋体" w:cs="宋体"/>
          <w:szCs w:val="21"/>
          <w:highlight w:val="none"/>
        </w:rPr>
        <w:t>建筑工程一切险的保险金额</w:t>
      </w:r>
      <w:r>
        <w:rPr>
          <w:rFonts w:hint="eastAsia" w:ascii="宋体" w:hAnsi="宋体" w:cs="宋体"/>
          <w:szCs w:val="21"/>
          <w:highlight w:val="none"/>
          <w:lang w:val="en-US" w:eastAsia="zh-CN"/>
        </w:rPr>
        <w:t>除</w:t>
      </w:r>
      <w:r>
        <w:rPr>
          <w:rFonts w:hint="eastAsia" w:ascii="宋体" w:hAnsi="宋体" w:cs="宋体"/>
          <w:szCs w:val="21"/>
          <w:highlight w:val="none"/>
        </w:rPr>
        <w:t>不低于合同协议书第3条规定的含税合同总价</w:t>
      </w:r>
      <w:r>
        <w:rPr>
          <w:rFonts w:hint="eastAsia" w:ascii="宋体" w:hAnsi="宋体" w:cs="宋体"/>
          <w:szCs w:val="21"/>
          <w:highlight w:val="none"/>
          <w:lang w:val="en-US" w:eastAsia="zh-CN"/>
        </w:rPr>
        <w:t>外，</w:t>
      </w:r>
      <w:r>
        <w:rPr>
          <w:rFonts w:hint="eastAsia" w:ascii="宋体" w:hAnsi="宋体" w:cs="宋体"/>
          <w:szCs w:val="21"/>
          <w:highlight w:val="none"/>
        </w:rPr>
        <w:t>还应包含发包方所供设备及材料的金额</w:t>
      </w:r>
      <w:r>
        <w:rPr>
          <w:rFonts w:hint="eastAsia" w:ascii="宋体" w:hAnsi="宋体" w:cs="宋体"/>
          <w:szCs w:val="21"/>
          <w:highlight w:val="none"/>
          <w:lang w:eastAsia="zh-CN"/>
        </w:rPr>
        <w:t>。</w:t>
      </w:r>
      <w:r>
        <w:rPr>
          <w:rFonts w:hint="eastAsia" w:ascii="宋体" w:hAnsi="宋体" w:cs="宋体"/>
          <w:szCs w:val="21"/>
          <w:highlight w:val="none"/>
        </w:rPr>
        <w:t>第三者责任险的保险金额不低于人民币贰佰万元，每次事故赔偿限额不低于人民币壹佰万元。</w:t>
      </w:r>
    </w:p>
    <w:p w14:paraId="7CCCFC55">
      <w:pPr>
        <w:pStyle w:val="4"/>
        <w:spacing w:line="360" w:lineRule="auto"/>
        <w:ind w:firstLine="422" w:firstLineChars="200"/>
        <w:rPr>
          <w:rFonts w:cs="宋体"/>
          <w:sz w:val="21"/>
          <w:szCs w:val="21"/>
          <w:highlight w:val="none"/>
        </w:rPr>
      </w:pPr>
      <w:bookmarkStart w:id="281" w:name="_Toc247514175"/>
      <w:bookmarkStart w:id="282" w:name="_Toc393976314"/>
      <w:bookmarkStart w:id="283" w:name="_Toc17288"/>
      <w:bookmarkStart w:id="284" w:name="_Toc247527776"/>
      <w:bookmarkStart w:id="285" w:name="_Toc23708"/>
      <w:r>
        <w:rPr>
          <w:rFonts w:hint="eastAsia" w:cs="宋体"/>
          <w:sz w:val="21"/>
          <w:szCs w:val="21"/>
          <w:highlight w:val="none"/>
        </w:rPr>
        <w:t>10.2 人身意外伤害险</w:t>
      </w:r>
      <w:bookmarkEnd w:id="281"/>
      <w:bookmarkEnd w:id="282"/>
      <w:bookmarkEnd w:id="283"/>
      <w:bookmarkEnd w:id="284"/>
      <w:bookmarkEnd w:id="285"/>
    </w:p>
    <w:p w14:paraId="4E0B683C">
      <w:pPr>
        <w:spacing w:line="360" w:lineRule="auto"/>
        <w:ind w:firstLine="420" w:firstLineChars="200"/>
        <w:rPr>
          <w:rFonts w:ascii="宋体" w:hAnsi="宋体" w:cs="宋体"/>
          <w:szCs w:val="21"/>
          <w:highlight w:val="none"/>
        </w:rPr>
      </w:pPr>
      <w:r>
        <w:rPr>
          <w:rFonts w:hint="eastAsia" w:ascii="宋体" w:hAnsi="宋体" w:cs="宋体"/>
          <w:szCs w:val="21"/>
          <w:highlight w:val="none"/>
        </w:rPr>
        <w:t>10</w:t>
      </w:r>
      <w:r>
        <w:rPr>
          <w:rFonts w:ascii="宋体" w:hAnsi="宋体" w:cs="宋体"/>
          <w:szCs w:val="21"/>
          <w:highlight w:val="none"/>
        </w:rPr>
        <w:t xml:space="preserve">.2.1 </w:t>
      </w:r>
      <w:r>
        <w:rPr>
          <w:rFonts w:hint="eastAsia" w:ascii="宋体" w:hAnsi="宋体" w:cs="宋体"/>
          <w:bCs/>
          <w:szCs w:val="21"/>
          <w:highlight w:val="none"/>
        </w:rPr>
        <w:t>发包人应在整个施工期间为其现场的员工，投保人身意外伤害险，缴纳保险费，并要求其监理人也进行此项保险。</w:t>
      </w:r>
    </w:p>
    <w:p w14:paraId="4156C8A6">
      <w:pPr>
        <w:spacing w:line="360" w:lineRule="auto"/>
        <w:ind w:firstLine="420" w:firstLineChars="200"/>
        <w:rPr>
          <w:rFonts w:ascii="宋体" w:hAnsi="宋体" w:cs="宋体"/>
          <w:bCs/>
          <w:szCs w:val="21"/>
          <w:highlight w:val="none"/>
        </w:rPr>
      </w:pPr>
      <w:r>
        <w:rPr>
          <w:rFonts w:hint="eastAsia" w:ascii="宋体" w:hAnsi="宋体" w:cs="宋体"/>
          <w:szCs w:val="21"/>
          <w:highlight w:val="none"/>
        </w:rPr>
        <w:t>10</w:t>
      </w:r>
      <w:r>
        <w:rPr>
          <w:rFonts w:ascii="宋体" w:hAnsi="宋体" w:cs="宋体"/>
          <w:szCs w:val="21"/>
          <w:highlight w:val="none"/>
        </w:rPr>
        <w:t xml:space="preserve">.2.2 </w:t>
      </w:r>
      <w:r>
        <w:rPr>
          <w:rFonts w:hint="eastAsia" w:ascii="宋体" w:hAnsi="宋体" w:cs="宋体"/>
          <w:bCs/>
          <w:szCs w:val="21"/>
          <w:highlight w:val="none"/>
        </w:rPr>
        <w:t>承包人应为其现场雇用的人员，投保人身意外伤害险，缴纳保险费，并要求其分包人也进行此项保险，保险条件应符合下列要求：</w:t>
      </w:r>
    </w:p>
    <w:p w14:paraId="3A25D956">
      <w:pPr>
        <w:pStyle w:val="24"/>
        <w:spacing w:line="360" w:lineRule="auto"/>
        <w:ind w:firstLineChars="200"/>
        <w:rPr>
          <w:rFonts w:ascii="宋体" w:hAnsi="宋体" w:cs="宋体"/>
          <w:bCs/>
          <w:szCs w:val="21"/>
          <w:highlight w:val="none"/>
        </w:rPr>
      </w:pPr>
      <w:r>
        <w:rPr>
          <w:rFonts w:hint="eastAsia" w:ascii="宋体" w:hAnsi="宋体" w:cs="宋体"/>
          <w:bCs/>
          <w:szCs w:val="21"/>
          <w:highlight w:val="none"/>
        </w:rPr>
        <w:t>1</w:t>
      </w:r>
      <w:r>
        <w:rPr>
          <w:rFonts w:ascii="宋体" w:hAnsi="宋体" w:cs="宋体"/>
          <w:bCs/>
          <w:szCs w:val="21"/>
          <w:highlight w:val="none"/>
        </w:rPr>
        <w:t>0.2.2.1</w:t>
      </w:r>
      <w:r>
        <w:rPr>
          <w:rFonts w:hint="eastAsia" w:ascii="宋体" w:hAnsi="宋体" w:cs="宋体"/>
          <w:bCs/>
          <w:szCs w:val="21"/>
          <w:highlight w:val="none"/>
        </w:rPr>
        <w:t>保险期间应包含整个施工期间，若工期顺延、变更或延误的，承包人应及时使保险期间亦包含了该等工期顺延、变更或延误，或在同等条件下进行新的保险。</w:t>
      </w:r>
    </w:p>
    <w:p w14:paraId="3003E03E">
      <w:pPr>
        <w:pStyle w:val="24"/>
        <w:spacing w:line="360" w:lineRule="auto"/>
        <w:ind w:firstLineChars="200"/>
        <w:rPr>
          <w:rFonts w:ascii="宋体" w:hAnsi="宋体" w:cs="宋体"/>
          <w:bCs/>
          <w:szCs w:val="21"/>
          <w:highlight w:val="none"/>
        </w:rPr>
      </w:pPr>
      <w:r>
        <w:rPr>
          <w:rFonts w:ascii="宋体" w:hAnsi="宋体" w:cs="宋体"/>
          <w:bCs/>
          <w:szCs w:val="21"/>
          <w:highlight w:val="none"/>
        </w:rPr>
        <w:t>10.2.2.2</w:t>
      </w:r>
      <w:r>
        <w:rPr>
          <w:rFonts w:hint="eastAsia" w:ascii="宋体" w:hAnsi="宋体" w:cs="宋体"/>
          <w:bCs/>
          <w:szCs w:val="21"/>
          <w:highlight w:val="none"/>
        </w:rPr>
        <w:t>被保险人应当为承包人于施工现场雇佣的全部人员，对于施工过程中新增和变更的人员，承包人应当在同等条件下为其进行保险。</w:t>
      </w:r>
    </w:p>
    <w:p w14:paraId="44D2282B">
      <w:pPr>
        <w:pStyle w:val="24"/>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w:t>
      </w:r>
      <w:r>
        <w:rPr>
          <w:rFonts w:ascii="宋体" w:hAnsi="宋体" w:cs="宋体"/>
          <w:bCs/>
          <w:szCs w:val="21"/>
          <w:highlight w:val="none"/>
        </w:rPr>
        <w:t>0.2.2.</w:t>
      </w:r>
      <w:r>
        <w:rPr>
          <w:rFonts w:hint="eastAsia" w:ascii="宋体" w:hAnsi="宋体" w:cs="宋体"/>
          <w:bCs/>
          <w:szCs w:val="21"/>
          <w:highlight w:val="none"/>
        </w:rPr>
        <w:t>3被保险人每人保险金额不低于人民币伍拾万元。</w:t>
      </w:r>
    </w:p>
    <w:p w14:paraId="3CE31470">
      <w:pPr>
        <w:pStyle w:val="3"/>
        <w:spacing w:before="0" w:after="0" w:line="360" w:lineRule="auto"/>
        <w:ind w:firstLine="422" w:firstLineChars="200"/>
        <w:rPr>
          <w:rFonts w:ascii="宋体" w:hAnsi="宋体" w:eastAsia="宋体" w:cs="宋体"/>
          <w:sz w:val="21"/>
          <w:szCs w:val="21"/>
          <w:highlight w:val="none"/>
        </w:rPr>
      </w:pPr>
      <w:bookmarkStart w:id="286" w:name="_Toc6949"/>
      <w:bookmarkStart w:id="287" w:name="_Toc3848"/>
      <w:r>
        <w:rPr>
          <w:rFonts w:hint="eastAsia" w:ascii="宋体" w:hAnsi="宋体" w:eastAsia="宋体" w:cs="宋体"/>
          <w:sz w:val="21"/>
          <w:szCs w:val="21"/>
          <w:highlight w:val="none"/>
        </w:rPr>
        <w:t>11、违约、索赔和争议</w:t>
      </w:r>
      <w:bookmarkEnd w:id="279"/>
      <w:bookmarkEnd w:id="280"/>
      <w:bookmarkEnd w:id="286"/>
      <w:bookmarkEnd w:id="287"/>
    </w:p>
    <w:p w14:paraId="34708441">
      <w:pPr>
        <w:pStyle w:val="4"/>
        <w:numPr>
          <w:ilvl w:val="2"/>
          <w:numId w:val="0"/>
        </w:numPr>
        <w:spacing w:line="360" w:lineRule="auto"/>
        <w:ind w:firstLine="422" w:firstLineChars="200"/>
        <w:rPr>
          <w:rFonts w:cs="宋体"/>
          <w:sz w:val="21"/>
          <w:szCs w:val="21"/>
          <w:highlight w:val="none"/>
        </w:rPr>
      </w:pPr>
      <w:bookmarkStart w:id="288" w:name="_Toc393"/>
      <w:bookmarkStart w:id="289" w:name="_Toc29166"/>
      <w:bookmarkStart w:id="290" w:name="_Toc31792"/>
      <w:bookmarkStart w:id="291" w:name="_Toc31527"/>
      <w:r>
        <w:rPr>
          <w:rFonts w:hint="eastAsia" w:cs="宋体"/>
          <w:sz w:val="21"/>
          <w:szCs w:val="21"/>
          <w:highlight w:val="none"/>
        </w:rPr>
        <w:t>11.1违约责任</w:t>
      </w:r>
      <w:bookmarkEnd w:id="288"/>
      <w:bookmarkEnd w:id="289"/>
      <w:bookmarkEnd w:id="290"/>
      <w:bookmarkEnd w:id="291"/>
    </w:p>
    <w:p w14:paraId="177CD1D6">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11.1.1甲方违约责任：</w:t>
      </w:r>
    </w:p>
    <w:p w14:paraId="0CBD9B53">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甲方不履行合同义务或不按合同约定履行义务的，甲方承担违约责任，赔偿因其违约给乙方造成的经济损失。</w:t>
      </w:r>
    </w:p>
    <w:p w14:paraId="4B8BB86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 xml:space="preserve">如甲方未按照合同的约定支付合同款项的，乙方应书面进行催告，经催告仍延期支付的，每延期1天，应按照应付未付款项的0.1‰向乙方支付违约金，直至甲方完成付款。 </w:t>
      </w:r>
    </w:p>
    <w:p w14:paraId="632D418A">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11.1.2</w:t>
      </w:r>
      <w:r>
        <w:rPr>
          <w:rFonts w:hint="eastAsia" w:ascii="宋体" w:hAnsi="宋体" w:cs="宋体"/>
          <w:bCs/>
          <w:szCs w:val="21"/>
          <w:highlight w:val="none"/>
        </w:rPr>
        <w:tab/>
      </w:r>
      <w:r>
        <w:rPr>
          <w:rFonts w:hint="eastAsia" w:ascii="宋体" w:hAnsi="宋体" w:cs="宋体"/>
          <w:bCs/>
          <w:szCs w:val="21"/>
          <w:highlight w:val="none"/>
        </w:rPr>
        <w:t>乙方违反甲方关于施工现场管理的规定或不服从甲方的要求，经甲方警示未纠正的，视情节轻重，每发生一次，乙方承担1000元至5000元不等的违约金，具体金额由甲方确定 。</w:t>
      </w:r>
    </w:p>
    <w:p w14:paraId="47317DE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w:t>
      </w:r>
      <w:r>
        <w:rPr>
          <w:rFonts w:ascii="宋体" w:hAnsi="宋体" w:cs="宋体"/>
          <w:bCs/>
          <w:szCs w:val="21"/>
          <w:highlight w:val="none"/>
        </w:rPr>
        <w:t>3</w:t>
      </w:r>
      <w:r>
        <w:rPr>
          <w:rFonts w:hint="eastAsia" w:ascii="宋体" w:hAnsi="宋体" w:cs="宋体"/>
          <w:bCs/>
          <w:szCs w:val="21"/>
          <w:highlight w:val="none"/>
        </w:rPr>
        <w:t>乙方的违约行为触及本合同有关违约条款而该条款未明确约定违约责任或违约金数额的，乙方按照每一次违约行为承担本合同总价款0</w:t>
      </w:r>
      <w:r>
        <w:rPr>
          <w:rFonts w:ascii="宋体" w:hAnsi="宋体" w:cs="宋体"/>
          <w:bCs/>
          <w:szCs w:val="21"/>
          <w:highlight w:val="none"/>
        </w:rPr>
        <w:t>.5‰-2</w:t>
      </w:r>
      <w:r>
        <w:rPr>
          <w:rFonts w:hint="eastAsia" w:ascii="宋体" w:hAnsi="宋体" w:cs="宋体"/>
          <w:bCs/>
          <w:szCs w:val="21"/>
          <w:highlight w:val="none"/>
        </w:rPr>
        <w:t>‰的违约金和（或）违约行为每持续一天承担本合同总价款0</w:t>
      </w:r>
      <w:r>
        <w:rPr>
          <w:rFonts w:ascii="宋体" w:hAnsi="宋体" w:cs="宋体"/>
          <w:bCs/>
          <w:szCs w:val="21"/>
          <w:highlight w:val="none"/>
        </w:rPr>
        <w:t>.2‰-1</w:t>
      </w:r>
      <w:r>
        <w:rPr>
          <w:rFonts w:hint="eastAsia" w:ascii="宋体" w:hAnsi="宋体" w:cs="宋体"/>
          <w:bCs/>
          <w:szCs w:val="21"/>
          <w:highlight w:val="none"/>
        </w:rPr>
        <w:t>‰的违约金。</w:t>
      </w:r>
    </w:p>
    <w:p w14:paraId="32675B62">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11.1.</w:t>
      </w:r>
      <w:r>
        <w:rPr>
          <w:rFonts w:ascii="宋体" w:hAnsi="宋体" w:cs="宋体"/>
          <w:bCs/>
          <w:szCs w:val="21"/>
          <w:highlight w:val="none"/>
        </w:rPr>
        <w:t>4</w:t>
      </w:r>
      <w:r>
        <w:rPr>
          <w:rFonts w:hint="eastAsia" w:ascii="宋体" w:hAnsi="宋体" w:cs="宋体"/>
          <w:bCs/>
          <w:szCs w:val="21"/>
          <w:highlight w:val="none"/>
        </w:rPr>
        <w:t>乙方的违约行为触及本合同多处约定的应承担违约金的违约条款时，违约金应叠加适用，甲方有权从应支付给乙方的任意一期工程款中扣除相应的违约金。</w:t>
      </w:r>
    </w:p>
    <w:p w14:paraId="5B7216AE">
      <w:pPr>
        <w:spacing w:line="360" w:lineRule="auto"/>
        <w:ind w:firstLine="420" w:firstLineChars="200"/>
        <w:rPr>
          <w:highlight w:val="none"/>
        </w:rPr>
      </w:pPr>
      <w:r>
        <w:rPr>
          <w:rFonts w:ascii="宋体" w:hAnsi="宋体" w:cs="宋体"/>
          <w:bCs/>
          <w:szCs w:val="21"/>
          <w:highlight w:val="none"/>
        </w:rPr>
        <w:t>11.1.5</w:t>
      </w:r>
      <w:r>
        <w:rPr>
          <w:rFonts w:hint="eastAsia" w:ascii="宋体" w:hAnsi="宋体" w:cs="宋体"/>
          <w:bCs/>
          <w:szCs w:val="21"/>
          <w:highlight w:val="none"/>
        </w:rPr>
        <w:t>乙方违约后，甲方要求乙方继续履行合同时，乙方承担上述违约责任后仍应继续履行合同。</w:t>
      </w:r>
    </w:p>
    <w:p w14:paraId="2F32D125">
      <w:pPr>
        <w:pStyle w:val="4"/>
        <w:spacing w:line="360" w:lineRule="auto"/>
        <w:ind w:firstLine="422" w:firstLineChars="200"/>
        <w:rPr>
          <w:rFonts w:cs="宋体"/>
          <w:sz w:val="21"/>
          <w:szCs w:val="21"/>
          <w:highlight w:val="none"/>
        </w:rPr>
      </w:pPr>
      <w:bookmarkStart w:id="292" w:name="_Toc10412"/>
      <w:bookmarkStart w:id="293" w:name="_Toc28796"/>
      <w:bookmarkStart w:id="294" w:name="_Toc15847"/>
      <w:bookmarkStart w:id="295" w:name="_Toc9014"/>
      <w:r>
        <w:rPr>
          <w:rFonts w:hint="eastAsia" w:cs="宋体"/>
          <w:sz w:val="21"/>
          <w:szCs w:val="21"/>
          <w:highlight w:val="none"/>
        </w:rPr>
        <w:t>11.2 索  赔</w:t>
      </w:r>
      <w:bookmarkEnd w:id="292"/>
      <w:bookmarkEnd w:id="293"/>
      <w:bookmarkEnd w:id="294"/>
      <w:bookmarkEnd w:id="295"/>
    </w:p>
    <w:p w14:paraId="343B5D8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11.2.1当一方向另一方提出索赔时，要有正当索赔理由，且有索赔事件发生时的有效证据。</w:t>
      </w:r>
    </w:p>
    <w:p w14:paraId="765D2D45">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11.2.2甲方根据合同的约定向第三方递交任何索赔意向通知或其它资料，要求乙方协助时，乙方应积极配合。</w:t>
      </w:r>
    </w:p>
    <w:p w14:paraId="2AA4BB74">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11.2.3 经协商或调解确定的、或经仲裁裁定的、或法院判决的甲方应得的索赔款项，甲方可从应支付给乙方的任意一期工程款中扣减该索赔款项。当支付给乙方的各期工程进度款中不足以抵扣甲方的索赔款项时，乙方应当另行支付。</w:t>
      </w:r>
    </w:p>
    <w:p w14:paraId="4587C07E">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11.2.4  经协商或调解确定的、或经仲裁裁决的、或法院判决的乙方应得的索赔款项，乙方可在结算申报时单列该索赔款项，甲方应在结算款付款中支付该索赔款项。</w:t>
      </w:r>
    </w:p>
    <w:p w14:paraId="7B07FE40">
      <w:pPr>
        <w:pStyle w:val="4"/>
        <w:spacing w:line="360" w:lineRule="auto"/>
        <w:ind w:firstLine="422" w:firstLineChars="200"/>
        <w:rPr>
          <w:rFonts w:cs="宋体"/>
          <w:sz w:val="21"/>
          <w:szCs w:val="21"/>
          <w:highlight w:val="none"/>
        </w:rPr>
      </w:pPr>
      <w:bookmarkStart w:id="296" w:name="_Toc22492"/>
      <w:bookmarkStart w:id="297" w:name="_Toc21029"/>
      <w:bookmarkStart w:id="298" w:name="_Toc6300"/>
      <w:bookmarkStart w:id="299" w:name="_Toc10771"/>
      <w:r>
        <w:rPr>
          <w:rFonts w:hint="eastAsia" w:cs="宋体"/>
          <w:sz w:val="21"/>
          <w:szCs w:val="21"/>
          <w:highlight w:val="none"/>
        </w:rPr>
        <w:t>11.3 争议和裁决</w:t>
      </w:r>
      <w:bookmarkEnd w:id="296"/>
      <w:bookmarkEnd w:id="297"/>
      <w:bookmarkEnd w:id="298"/>
      <w:bookmarkEnd w:id="299"/>
    </w:p>
    <w:p w14:paraId="79C8025F">
      <w:pPr>
        <w:spacing w:line="360" w:lineRule="auto"/>
        <w:ind w:firstLine="420" w:firstLineChars="200"/>
        <w:rPr>
          <w:rFonts w:ascii="宋体" w:hAnsi="宋体" w:cs="宋体"/>
          <w:szCs w:val="21"/>
          <w:highlight w:val="none"/>
        </w:rPr>
      </w:pPr>
      <w:r>
        <w:rPr>
          <w:rFonts w:hint="eastAsia" w:ascii="宋体" w:hAnsi="宋体" w:cs="宋体"/>
          <w:bCs/>
          <w:szCs w:val="21"/>
          <w:highlight w:val="none"/>
        </w:rPr>
        <w:t>11.3.1</w:t>
      </w:r>
      <w:r>
        <w:rPr>
          <w:rFonts w:hint="eastAsia" w:ascii="宋体" w:hAnsi="宋体" w:cs="宋体"/>
          <w:szCs w:val="21"/>
          <w:highlight w:val="none"/>
        </w:rPr>
        <w:tab/>
      </w:r>
      <w:r>
        <w:rPr>
          <w:rFonts w:hint="eastAsia" w:ascii="宋体" w:hAnsi="宋体" w:cs="宋体"/>
          <w:szCs w:val="21"/>
          <w:highlight w:val="none"/>
        </w:rPr>
        <w:t xml:space="preserve">因本合同发生争议的，双方可以和解或者要求有关主管部门调解。 </w:t>
      </w:r>
    </w:p>
    <w:p w14:paraId="01994D04">
      <w:pPr>
        <w:spacing w:line="360" w:lineRule="auto"/>
        <w:ind w:firstLine="420" w:firstLineChars="200"/>
        <w:rPr>
          <w:rFonts w:ascii="宋体" w:hAnsi="宋体" w:cs="宋体"/>
          <w:szCs w:val="21"/>
          <w:highlight w:val="none"/>
        </w:rPr>
      </w:pPr>
      <w:r>
        <w:rPr>
          <w:rFonts w:hint="eastAsia" w:ascii="宋体" w:hAnsi="宋体" w:cs="宋体"/>
          <w:szCs w:val="21"/>
          <w:highlight w:val="none"/>
        </w:rPr>
        <w:t>11.3.2乙方保证就争议事项按上述合法合理方式解决，保证不采用极端的、非理性的、具破坏性的、暴力性的方式处理任何争议。</w:t>
      </w:r>
    </w:p>
    <w:p w14:paraId="73D816D4">
      <w:pPr>
        <w:spacing w:line="360" w:lineRule="auto"/>
        <w:ind w:firstLine="420" w:firstLineChars="200"/>
        <w:rPr>
          <w:rFonts w:ascii="宋体" w:hAnsi="宋体" w:cs="宋体"/>
          <w:szCs w:val="21"/>
          <w:highlight w:val="none"/>
        </w:rPr>
      </w:pPr>
      <w:r>
        <w:rPr>
          <w:rFonts w:hint="eastAsia" w:ascii="宋体" w:hAnsi="宋体" w:cs="宋体"/>
          <w:bCs/>
          <w:szCs w:val="21"/>
          <w:highlight w:val="none"/>
        </w:rPr>
        <w:t>11.3.3</w:t>
      </w:r>
      <w:r>
        <w:rPr>
          <w:rFonts w:hint="eastAsia" w:ascii="宋体" w:hAnsi="宋体" w:cs="宋体"/>
          <w:szCs w:val="21"/>
          <w:highlight w:val="none"/>
        </w:rPr>
        <w:tab/>
      </w:r>
      <w:r>
        <w:rPr>
          <w:rFonts w:hint="eastAsia" w:ascii="宋体" w:hAnsi="宋体" w:cs="宋体"/>
          <w:szCs w:val="21"/>
          <w:highlight w:val="none"/>
        </w:rPr>
        <w:t xml:space="preserve">发生争议后，除非出现下列情况的，双方都应继续履行合同，保持施工连续，保护好已完工程： </w:t>
      </w:r>
    </w:p>
    <w:p w14:paraId="2075C4E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（1）单方违约导致合同确已无法履行，双方协议停止施工； </w:t>
      </w:r>
    </w:p>
    <w:p w14:paraId="55BD16D4">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（2）调解要求停止施工，且为双方接受； </w:t>
      </w:r>
    </w:p>
    <w:p w14:paraId="67B3D5D1">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（3）仲裁机构要求停止施工； </w:t>
      </w:r>
    </w:p>
    <w:p w14:paraId="37107FFB">
      <w:pPr>
        <w:spacing w:line="360" w:lineRule="auto"/>
        <w:ind w:firstLine="420" w:firstLineChars="200"/>
        <w:rPr>
          <w:rFonts w:ascii="宋体" w:hAnsi="宋体" w:cs="宋体"/>
          <w:szCs w:val="21"/>
          <w:highlight w:val="none"/>
        </w:rPr>
      </w:pPr>
      <w:r>
        <w:rPr>
          <w:rFonts w:hint="eastAsia" w:ascii="宋体" w:hAnsi="宋体" w:cs="宋体"/>
          <w:szCs w:val="21"/>
          <w:highlight w:val="none"/>
        </w:rPr>
        <w:t>（4）法院要求停止施工。</w:t>
      </w:r>
    </w:p>
    <w:p w14:paraId="1C576CE3">
      <w:pPr>
        <w:spacing w:line="360" w:lineRule="auto"/>
        <w:ind w:firstLine="420" w:firstLineChars="200"/>
        <w:rPr>
          <w:rFonts w:ascii="宋体" w:hAnsi="宋体" w:cs="宋体"/>
          <w:szCs w:val="21"/>
          <w:highlight w:val="none"/>
        </w:rPr>
      </w:pPr>
      <w:r>
        <w:rPr>
          <w:rFonts w:hint="eastAsia" w:ascii="宋体" w:hAnsi="宋体" w:cs="宋体"/>
          <w:szCs w:val="21"/>
          <w:highlight w:val="none"/>
        </w:rPr>
        <w:t>11.3.4 工程竣工结算的价款发生争议时，协商未果时可以共同委托一家具有相应资质等级的工程造价咨询单位进行竣工结算审核，按审核结果，结清竣工结算的款项。审核周期由合同双方与工程造价审核单位约定。对审核结果仍有争议时，依据第11.3.5条的约定解决。</w:t>
      </w:r>
    </w:p>
    <w:p w14:paraId="35DCC033">
      <w:pPr>
        <w:spacing w:line="360" w:lineRule="auto"/>
        <w:ind w:firstLine="420" w:firstLineChars="200"/>
        <w:rPr>
          <w:rFonts w:ascii="宋体" w:hAnsi="宋体" w:cs="宋体"/>
          <w:szCs w:val="21"/>
          <w:highlight w:val="none"/>
        </w:rPr>
      </w:pPr>
      <w:r>
        <w:rPr>
          <w:rFonts w:hint="eastAsia" w:ascii="宋体" w:hAnsi="宋体" w:cs="宋体"/>
          <w:szCs w:val="21"/>
          <w:highlight w:val="none"/>
        </w:rPr>
        <w:t>11.3.5 在争议提交调解之日起30日内，双方仍存有争议时，或合同任何一方不愿和解、调解或者和解、调解不成的，双方一致同意向</w:t>
      </w:r>
      <w:r>
        <w:rPr>
          <w:rFonts w:hint="eastAsia" w:ascii="宋体" w:hAnsi="宋体" w:cs="宋体"/>
          <w:szCs w:val="21"/>
          <w:highlight w:val="none"/>
          <w:lang w:val="en-US" w:eastAsia="zh-CN"/>
        </w:rPr>
        <w:t>甲方住所地有管辖权的法院诉讼解决</w:t>
      </w:r>
      <w:r>
        <w:rPr>
          <w:rFonts w:hint="eastAsia" w:ascii="宋体" w:hAnsi="宋体" w:cs="宋体"/>
          <w:szCs w:val="21"/>
          <w:highlight w:val="none"/>
        </w:rPr>
        <w:t>。</w:t>
      </w:r>
    </w:p>
    <w:p w14:paraId="35DE4573">
      <w:pPr>
        <w:pStyle w:val="3"/>
        <w:spacing w:before="0" w:after="0" w:line="360" w:lineRule="auto"/>
        <w:ind w:firstLine="422" w:firstLineChars="200"/>
        <w:rPr>
          <w:rFonts w:ascii="宋体" w:hAnsi="宋体" w:eastAsia="宋体" w:cs="宋体"/>
          <w:sz w:val="21"/>
          <w:szCs w:val="21"/>
          <w:highlight w:val="none"/>
        </w:rPr>
      </w:pPr>
      <w:bookmarkStart w:id="300" w:name="_Toc10337"/>
      <w:bookmarkStart w:id="301" w:name="_Toc30033"/>
      <w:bookmarkStart w:id="302" w:name="_Toc13517"/>
      <w:bookmarkStart w:id="303" w:name="_Toc2946"/>
      <w:r>
        <w:rPr>
          <w:rFonts w:hint="eastAsia" w:ascii="宋体" w:hAnsi="宋体" w:eastAsia="宋体" w:cs="宋体"/>
          <w:sz w:val="21"/>
          <w:szCs w:val="21"/>
          <w:highlight w:val="none"/>
        </w:rPr>
        <w:t>12、不可抗力</w:t>
      </w:r>
      <w:bookmarkEnd w:id="300"/>
      <w:bookmarkEnd w:id="301"/>
      <w:bookmarkEnd w:id="302"/>
      <w:bookmarkEnd w:id="303"/>
    </w:p>
    <w:p w14:paraId="081599C1">
      <w:pPr>
        <w:pStyle w:val="4"/>
        <w:numPr>
          <w:ilvl w:val="2"/>
          <w:numId w:val="0"/>
        </w:numPr>
        <w:spacing w:line="360" w:lineRule="auto"/>
        <w:ind w:firstLine="422" w:firstLineChars="200"/>
        <w:rPr>
          <w:rFonts w:cs="宋体"/>
          <w:sz w:val="21"/>
          <w:szCs w:val="21"/>
          <w:highlight w:val="none"/>
        </w:rPr>
      </w:pPr>
      <w:bookmarkStart w:id="304" w:name="_Toc23318"/>
      <w:bookmarkStart w:id="305" w:name="_Toc25893"/>
      <w:bookmarkStart w:id="306" w:name="_Toc22284"/>
      <w:bookmarkStart w:id="307" w:name="_Toc6156"/>
      <w:r>
        <w:rPr>
          <w:rFonts w:hint="eastAsia" w:cs="宋体"/>
          <w:sz w:val="21"/>
          <w:szCs w:val="21"/>
          <w:highlight w:val="none"/>
        </w:rPr>
        <w:t>12.1不可抗力发生时的义务</w:t>
      </w:r>
      <w:bookmarkEnd w:id="304"/>
      <w:bookmarkEnd w:id="305"/>
      <w:bookmarkEnd w:id="306"/>
      <w:bookmarkEnd w:id="307"/>
    </w:p>
    <w:p w14:paraId="7DA78E37">
      <w:pPr>
        <w:spacing w:line="360" w:lineRule="auto"/>
        <w:ind w:firstLine="420" w:firstLineChars="200"/>
        <w:rPr>
          <w:rFonts w:ascii="宋体" w:hAnsi="宋体" w:cs="宋体"/>
          <w:szCs w:val="21"/>
          <w:highlight w:val="none"/>
        </w:rPr>
      </w:pPr>
      <w:r>
        <w:rPr>
          <w:rFonts w:hint="eastAsia" w:ascii="宋体" w:hAnsi="宋体" w:cs="宋体"/>
          <w:szCs w:val="21"/>
          <w:highlight w:val="none"/>
        </w:rPr>
        <w:t>12.1.1 通知义务</w:t>
      </w:r>
    </w:p>
    <w:p w14:paraId="3CE4FDEB">
      <w:pPr>
        <w:spacing w:line="360" w:lineRule="auto"/>
        <w:ind w:firstLine="420" w:firstLineChars="200"/>
        <w:rPr>
          <w:rFonts w:ascii="宋体" w:hAnsi="宋体" w:cs="宋体"/>
          <w:szCs w:val="21"/>
          <w:highlight w:val="none"/>
        </w:rPr>
      </w:pPr>
      <w:r>
        <w:rPr>
          <w:rFonts w:hint="eastAsia" w:ascii="宋体" w:hAnsi="宋体" w:cs="宋体"/>
          <w:szCs w:val="21"/>
          <w:highlight w:val="none"/>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14:paraId="18600BE3">
      <w:pPr>
        <w:spacing w:line="360" w:lineRule="auto"/>
        <w:ind w:firstLine="420" w:firstLineChars="200"/>
        <w:rPr>
          <w:rFonts w:ascii="宋体" w:hAnsi="宋体" w:cs="宋体"/>
          <w:szCs w:val="21"/>
          <w:highlight w:val="none"/>
        </w:rPr>
      </w:pPr>
      <w:r>
        <w:rPr>
          <w:rFonts w:hint="eastAsia" w:ascii="宋体" w:hAnsi="宋体" w:cs="宋体"/>
          <w:szCs w:val="21"/>
          <w:highlight w:val="none"/>
        </w:rPr>
        <w:t>12.1.2  通报义务</w:t>
      </w:r>
    </w:p>
    <w:p w14:paraId="14EF892B">
      <w:pPr>
        <w:spacing w:line="360" w:lineRule="auto"/>
        <w:ind w:firstLine="420" w:firstLineChars="200"/>
        <w:rPr>
          <w:rFonts w:ascii="宋体" w:hAnsi="宋体" w:cs="宋体"/>
          <w:szCs w:val="21"/>
          <w:highlight w:val="none"/>
        </w:rPr>
      </w:pPr>
      <w:r>
        <w:rPr>
          <w:rFonts w:hint="eastAsia" w:ascii="宋体" w:hAnsi="宋体" w:cs="宋体"/>
          <w:szCs w:val="21"/>
          <w:highlight w:val="none"/>
        </w:rPr>
        <w:t>工程现场发生不可抗力时，在不可抗力事件结束后的48小时内，乙方（如为工程现场的照管方）须向甲方通报受害和损失情况。当不可抗力事件持续发生时，乙方每周应向甲方报告受害情况，对报告周期另有约定时除外。</w:t>
      </w:r>
    </w:p>
    <w:p w14:paraId="0A0ED20E">
      <w:pPr>
        <w:pStyle w:val="4"/>
        <w:spacing w:line="360" w:lineRule="auto"/>
        <w:ind w:firstLine="422" w:firstLineChars="200"/>
        <w:rPr>
          <w:rFonts w:cs="宋体"/>
          <w:sz w:val="21"/>
          <w:szCs w:val="21"/>
          <w:highlight w:val="none"/>
        </w:rPr>
      </w:pPr>
      <w:bookmarkStart w:id="308" w:name="_Toc13374"/>
      <w:bookmarkStart w:id="309" w:name="_Toc26390"/>
      <w:bookmarkStart w:id="310" w:name="_Toc6112"/>
      <w:bookmarkStart w:id="311" w:name="_Toc7003"/>
      <w:r>
        <w:rPr>
          <w:rFonts w:hint="eastAsia" w:cs="宋体"/>
          <w:sz w:val="21"/>
          <w:szCs w:val="21"/>
          <w:highlight w:val="none"/>
        </w:rPr>
        <w:t>12.2不可抗力的后果</w:t>
      </w:r>
      <w:bookmarkEnd w:id="308"/>
      <w:bookmarkEnd w:id="309"/>
      <w:bookmarkEnd w:id="310"/>
      <w:bookmarkEnd w:id="311"/>
    </w:p>
    <w:p w14:paraId="602DB0B2">
      <w:pPr>
        <w:spacing w:line="360" w:lineRule="auto"/>
        <w:ind w:firstLine="420" w:firstLineChars="200"/>
        <w:rPr>
          <w:rFonts w:ascii="宋体" w:hAnsi="宋体" w:cs="宋体"/>
          <w:szCs w:val="21"/>
          <w:highlight w:val="none"/>
        </w:rPr>
      </w:pPr>
      <w:r>
        <w:rPr>
          <w:rFonts w:hint="eastAsia" w:ascii="宋体" w:hAnsi="宋体" w:cs="宋体"/>
          <w:szCs w:val="21"/>
          <w:highlight w:val="none"/>
        </w:rPr>
        <w:t>因不可抗力事件导致的损失、损害、伤害所发生的费用及延误的竣工日期，按如下约定处理：</w:t>
      </w:r>
    </w:p>
    <w:p w14:paraId="0FEDF55D">
      <w:pPr>
        <w:spacing w:line="360" w:lineRule="auto"/>
        <w:ind w:firstLine="420" w:firstLineChars="200"/>
        <w:rPr>
          <w:rFonts w:ascii="宋体" w:hAnsi="宋体" w:cs="宋体"/>
          <w:szCs w:val="21"/>
          <w:highlight w:val="none"/>
        </w:rPr>
      </w:pPr>
      <w:r>
        <w:rPr>
          <w:rFonts w:hint="eastAsia" w:ascii="宋体" w:hAnsi="宋体" w:cs="宋体"/>
          <w:szCs w:val="21"/>
          <w:highlight w:val="none"/>
        </w:rPr>
        <w:t>（1）永久性工程和工程物资等的损失、损害，由甲方承担；</w:t>
      </w:r>
    </w:p>
    <w:p w14:paraId="3F525D08">
      <w:pPr>
        <w:spacing w:line="360" w:lineRule="auto"/>
        <w:ind w:firstLine="420" w:firstLineChars="200"/>
        <w:rPr>
          <w:rFonts w:ascii="宋体" w:hAnsi="宋体" w:cs="宋体"/>
          <w:szCs w:val="21"/>
          <w:highlight w:val="none"/>
        </w:rPr>
      </w:pPr>
      <w:r>
        <w:rPr>
          <w:rFonts w:hint="eastAsia" w:ascii="宋体" w:hAnsi="宋体" w:cs="宋体"/>
          <w:szCs w:val="21"/>
          <w:highlight w:val="none"/>
        </w:rPr>
        <w:t>（2）受雇人员的伤害，分别按照各自的雇用合同关系负责处理；</w:t>
      </w:r>
    </w:p>
    <w:p w14:paraId="21964C01">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（3）乙方及分包单位（如有）的机具、设备、财产和临时工程的损失、损害，由乙方承担；</w:t>
      </w:r>
    </w:p>
    <w:p w14:paraId="197F277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（4）乙方及分包单位（如有）的停工损失，由乙方承担； </w:t>
      </w:r>
    </w:p>
    <w:p w14:paraId="35BC3593">
      <w:pPr>
        <w:spacing w:line="360" w:lineRule="auto"/>
        <w:ind w:firstLine="420" w:firstLineChars="200"/>
        <w:rPr>
          <w:rFonts w:ascii="宋体" w:hAnsi="宋体" w:cs="宋体"/>
          <w:szCs w:val="21"/>
          <w:highlight w:val="none"/>
        </w:rPr>
      </w:pPr>
      <w:r>
        <w:rPr>
          <w:rFonts w:hint="eastAsia" w:ascii="宋体" w:hAnsi="宋体" w:cs="宋体"/>
          <w:szCs w:val="21"/>
          <w:highlight w:val="none"/>
        </w:rPr>
        <w:t>（5）不可抗力事件发生后，因一方迟延履行合同约定的保护义务导致的延续损失、损害，由迟延履行义务的一方承担相应责任及其损失；</w:t>
      </w:r>
    </w:p>
    <w:p w14:paraId="2FB14527">
      <w:pPr>
        <w:spacing w:line="360" w:lineRule="auto"/>
        <w:ind w:firstLine="420" w:firstLineChars="200"/>
        <w:rPr>
          <w:rFonts w:ascii="宋体" w:hAnsi="宋体" w:cs="宋体"/>
          <w:szCs w:val="21"/>
          <w:highlight w:val="none"/>
        </w:rPr>
      </w:pPr>
      <w:r>
        <w:rPr>
          <w:rFonts w:hint="eastAsia" w:ascii="宋体" w:hAnsi="宋体" w:cs="宋体"/>
          <w:szCs w:val="21"/>
          <w:highlight w:val="none"/>
        </w:rPr>
        <w:t>（6）甲方通知恢复建设时，乙方应在接到通知后的20日内、或双方根据具体情况约定的时间内，提交清理、修复的方案及其估算，以及进度计划安排的资料和报告，经甲方确认后，所需的清理、修复费用由甲方承担。恢复建设的竣工日期相应顺延。</w:t>
      </w:r>
    </w:p>
    <w:p w14:paraId="494E6A3A">
      <w:pPr>
        <w:pStyle w:val="3"/>
        <w:spacing w:before="0" w:after="0" w:line="360" w:lineRule="auto"/>
        <w:ind w:firstLine="422" w:firstLineChars="200"/>
        <w:rPr>
          <w:rFonts w:ascii="宋体" w:hAnsi="宋体" w:eastAsia="宋体" w:cs="宋体"/>
          <w:sz w:val="21"/>
          <w:szCs w:val="21"/>
          <w:highlight w:val="none"/>
        </w:rPr>
      </w:pPr>
      <w:bookmarkStart w:id="312" w:name="_Toc28730"/>
      <w:bookmarkStart w:id="313" w:name="_Toc18033"/>
      <w:bookmarkStart w:id="314" w:name="_Toc17830"/>
      <w:bookmarkStart w:id="315" w:name="_Toc12787"/>
      <w:r>
        <w:rPr>
          <w:rFonts w:hint="eastAsia" w:ascii="宋体" w:hAnsi="宋体" w:eastAsia="宋体" w:cs="宋体"/>
          <w:sz w:val="21"/>
          <w:szCs w:val="21"/>
          <w:highlight w:val="none"/>
        </w:rPr>
        <w:t>13、工程暂停</w:t>
      </w:r>
      <w:bookmarkEnd w:id="312"/>
      <w:bookmarkEnd w:id="313"/>
      <w:bookmarkEnd w:id="314"/>
      <w:bookmarkEnd w:id="315"/>
    </w:p>
    <w:p w14:paraId="00E1E8E1">
      <w:pPr>
        <w:spacing w:line="360" w:lineRule="auto"/>
        <w:ind w:firstLine="420" w:firstLineChars="200"/>
        <w:rPr>
          <w:rFonts w:ascii="宋体" w:hAnsi="宋体" w:cs="宋体"/>
          <w:szCs w:val="21"/>
          <w:highlight w:val="none"/>
        </w:rPr>
      </w:pPr>
      <w:r>
        <w:rPr>
          <w:rFonts w:hint="eastAsia" w:ascii="宋体" w:hAnsi="宋体" w:cs="宋体"/>
          <w:szCs w:val="21"/>
          <w:highlight w:val="none"/>
        </w:rPr>
        <w:t>13.1 因甲方原因的暂停</w:t>
      </w:r>
    </w:p>
    <w:p w14:paraId="67E1C568">
      <w:pPr>
        <w:spacing w:line="360" w:lineRule="auto"/>
        <w:ind w:firstLine="420" w:firstLineChars="200"/>
        <w:rPr>
          <w:rFonts w:ascii="宋体" w:hAnsi="宋体" w:cs="宋体"/>
          <w:szCs w:val="21"/>
          <w:highlight w:val="none"/>
        </w:rPr>
      </w:pPr>
      <w:r>
        <w:rPr>
          <w:rFonts w:hint="eastAsia" w:ascii="宋体" w:hAnsi="宋体" w:cs="宋体"/>
          <w:szCs w:val="21"/>
          <w:highlight w:val="none"/>
        </w:rPr>
        <w:t>因甲方原因通知的暂停，</w:t>
      </w:r>
      <w:bookmarkStart w:id="316" w:name="_Hlk23257340"/>
      <w:r>
        <w:rPr>
          <w:rFonts w:hint="eastAsia" w:ascii="宋体" w:hAnsi="宋体" w:cs="宋体"/>
          <w:szCs w:val="21"/>
          <w:highlight w:val="none"/>
        </w:rPr>
        <w:t>应列明暂停的日期及预计暂停的期限。所发生的损失、损害（包括对乙方造成/增加的看护费、窝工费用及损失、损害）及竣工日期延误，由甲方负责。</w:t>
      </w:r>
    </w:p>
    <w:bookmarkEnd w:id="316"/>
    <w:p w14:paraId="711A15A4">
      <w:pPr>
        <w:spacing w:line="360" w:lineRule="auto"/>
        <w:ind w:firstLine="420" w:firstLineChars="200"/>
        <w:rPr>
          <w:rFonts w:ascii="宋体" w:hAnsi="宋体" w:cs="宋体"/>
          <w:szCs w:val="21"/>
          <w:highlight w:val="none"/>
        </w:rPr>
      </w:pPr>
      <w:r>
        <w:rPr>
          <w:rFonts w:hint="eastAsia" w:ascii="宋体" w:hAnsi="宋体" w:cs="宋体"/>
          <w:szCs w:val="21"/>
          <w:highlight w:val="none"/>
        </w:rPr>
        <w:t>13.2 因乙方原因的暂停</w:t>
      </w:r>
    </w:p>
    <w:p w14:paraId="422B4B0A">
      <w:pPr>
        <w:spacing w:line="360" w:lineRule="auto"/>
        <w:ind w:firstLine="420" w:firstLineChars="200"/>
        <w:rPr>
          <w:rFonts w:ascii="宋体" w:hAnsi="宋体" w:cs="宋体"/>
          <w:szCs w:val="21"/>
          <w:highlight w:val="none"/>
        </w:rPr>
      </w:pPr>
      <w:r>
        <w:rPr>
          <w:rFonts w:hint="eastAsia" w:ascii="宋体" w:hAnsi="宋体" w:cs="宋体"/>
          <w:szCs w:val="21"/>
          <w:highlight w:val="none"/>
        </w:rPr>
        <w:t>因乙方原因所造成部分工程或工程的暂停，应列明暂停的日期及预计暂停的期限。所发生的损失、损害及工期延误，由乙方负责。</w:t>
      </w:r>
    </w:p>
    <w:p w14:paraId="1A5B3287">
      <w:pPr>
        <w:spacing w:line="360" w:lineRule="auto"/>
        <w:ind w:firstLine="420" w:firstLineChars="200"/>
        <w:rPr>
          <w:rFonts w:ascii="宋体" w:hAnsi="宋体" w:cs="宋体"/>
          <w:szCs w:val="21"/>
          <w:highlight w:val="none"/>
        </w:rPr>
      </w:pPr>
      <w:r>
        <w:rPr>
          <w:rFonts w:hint="eastAsia" w:ascii="宋体" w:hAnsi="宋体" w:cs="宋体"/>
          <w:szCs w:val="21"/>
          <w:highlight w:val="none"/>
        </w:rPr>
        <w:t>13.3 因不可抗力造成的暂停</w:t>
      </w:r>
    </w:p>
    <w:p w14:paraId="3FE44380">
      <w:pPr>
        <w:spacing w:line="360" w:lineRule="auto"/>
        <w:ind w:firstLine="420" w:firstLineChars="200"/>
        <w:rPr>
          <w:rFonts w:ascii="宋体" w:hAnsi="宋体" w:cs="宋体"/>
          <w:szCs w:val="21"/>
          <w:highlight w:val="none"/>
        </w:rPr>
      </w:pPr>
      <w:r>
        <w:rPr>
          <w:rFonts w:hint="eastAsia" w:ascii="宋体" w:hAnsi="宋体" w:cs="宋体"/>
          <w:szCs w:val="21"/>
          <w:highlight w:val="none"/>
        </w:rPr>
        <w:t>因不可抗力造成工程暂停时，双方根据不可抗力的后果的条款的约定， 安排各自的工作。</w:t>
      </w:r>
    </w:p>
    <w:p w14:paraId="6240B5C1">
      <w:pPr>
        <w:spacing w:line="360" w:lineRule="auto"/>
        <w:ind w:firstLine="420" w:firstLineChars="200"/>
        <w:rPr>
          <w:rFonts w:ascii="宋体" w:hAnsi="宋体" w:cs="宋体"/>
          <w:szCs w:val="21"/>
          <w:highlight w:val="none"/>
        </w:rPr>
      </w:pPr>
      <w:r>
        <w:rPr>
          <w:rFonts w:hint="eastAsia" w:ascii="宋体" w:hAnsi="宋体" w:cs="宋体"/>
          <w:szCs w:val="21"/>
          <w:highlight w:val="none"/>
        </w:rPr>
        <w:t>13.4 甲方认为确有必要暂停施工时，应当以书面形式要求乙方暂停施工，并在提出要求后48小时内提出书面处理意见。乙方应当按甲方要求停止施工，并妥善保护已完工程。乙方实施甲方做出的处理意见后，可以书面形式提出复工要求，经甲方书面同意后方可复工。除非甲方能证明造成停工的原因是因乙方引起，因停工发生的费用、责任由甲方承担，工期顺延。</w:t>
      </w:r>
    </w:p>
    <w:p w14:paraId="0128B314">
      <w:pPr>
        <w:spacing w:line="360" w:lineRule="auto"/>
        <w:ind w:firstLine="420" w:firstLineChars="200"/>
        <w:rPr>
          <w:rFonts w:ascii="宋体" w:hAnsi="宋体" w:cs="宋体"/>
          <w:szCs w:val="21"/>
          <w:highlight w:val="none"/>
        </w:rPr>
      </w:pPr>
      <w:r>
        <w:rPr>
          <w:rFonts w:hint="eastAsia" w:ascii="宋体" w:hAnsi="宋体" w:cs="宋体"/>
          <w:szCs w:val="21"/>
          <w:highlight w:val="none"/>
        </w:rPr>
        <w:t>13.5</w:t>
      </w:r>
      <w:r>
        <w:rPr>
          <w:rFonts w:ascii="宋体" w:hAnsi="宋体" w:cs="宋体"/>
          <w:szCs w:val="21"/>
          <w:highlight w:val="none"/>
        </w:rPr>
        <w:t xml:space="preserve"> </w:t>
      </w:r>
      <w:r>
        <w:rPr>
          <w:rFonts w:hint="eastAsia" w:ascii="宋体" w:hAnsi="宋体" w:cs="宋体"/>
          <w:szCs w:val="21"/>
          <w:highlight w:val="none"/>
        </w:rPr>
        <w:t>不论由于何种原因引起暂停的，乙方应立即停止现场的实施工作，并根据合同约定负责在暂停期间，对工程、工程物资及文件等进行照管和保护，并提供安全保障，由此增加的费用按引起上述约定承担。因乙方未能尽到照管、保护的责任，使甲方的费用增加，和（或）工期延误的，由乙方承担责任。</w:t>
      </w:r>
    </w:p>
    <w:p w14:paraId="34DDFC5C">
      <w:pPr>
        <w:pStyle w:val="3"/>
        <w:spacing w:before="0" w:after="0" w:line="360" w:lineRule="auto"/>
        <w:ind w:firstLine="422" w:firstLineChars="200"/>
        <w:rPr>
          <w:rFonts w:ascii="宋体" w:hAnsi="宋体" w:eastAsia="宋体" w:cs="宋体"/>
          <w:sz w:val="21"/>
          <w:szCs w:val="21"/>
          <w:highlight w:val="none"/>
        </w:rPr>
      </w:pPr>
      <w:bookmarkStart w:id="317" w:name="_Toc17621"/>
      <w:bookmarkStart w:id="318" w:name="_Toc25449"/>
      <w:bookmarkStart w:id="319" w:name="_Toc17921"/>
      <w:bookmarkStart w:id="320" w:name="_Toc937"/>
      <w:r>
        <w:rPr>
          <w:rFonts w:hint="eastAsia" w:ascii="宋体" w:hAnsi="宋体" w:eastAsia="宋体" w:cs="宋体"/>
          <w:sz w:val="21"/>
          <w:szCs w:val="21"/>
          <w:highlight w:val="none"/>
        </w:rPr>
        <w:t>14、合同解除</w:t>
      </w:r>
      <w:bookmarkEnd w:id="317"/>
      <w:bookmarkEnd w:id="318"/>
      <w:bookmarkEnd w:id="319"/>
      <w:bookmarkEnd w:id="320"/>
    </w:p>
    <w:p w14:paraId="07E093A4">
      <w:pPr>
        <w:spacing w:line="360" w:lineRule="auto"/>
        <w:ind w:firstLine="420" w:firstLineChars="200"/>
        <w:rPr>
          <w:rFonts w:ascii="宋体" w:hAnsi="宋体" w:cs="宋体"/>
          <w:szCs w:val="21"/>
          <w:highlight w:val="none"/>
        </w:rPr>
      </w:pPr>
      <w:r>
        <w:rPr>
          <w:rFonts w:hint="eastAsia" w:ascii="宋体" w:hAnsi="宋体" w:cs="宋体"/>
          <w:szCs w:val="21"/>
          <w:highlight w:val="none"/>
        </w:rPr>
        <w:t>14.1甲方和乙方协商一致，可以解除承包合同。</w:t>
      </w:r>
    </w:p>
    <w:p w14:paraId="13F27FF0">
      <w:pPr>
        <w:spacing w:line="360" w:lineRule="auto"/>
        <w:ind w:firstLine="420" w:firstLineChars="200"/>
        <w:rPr>
          <w:rFonts w:ascii="宋体" w:hAnsi="宋体" w:cs="宋体"/>
          <w:szCs w:val="21"/>
          <w:highlight w:val="none"/>
        </w:rPr>
      </w:pPr>
      <w:r>
        <w:rPr>
          <w:rFonts w:hint="eastAsia" w:ascii="宋体" w:hAnsi="宋体" w:cs="宋体"/>
          <w:szCs w:val="21"/>
          <w:highlight w:val="none"/>
        </w:rPr>
        <w:t>14.2因乙方的施工进度、质量、安全等严重不满足要求，经甲方催告后，乙方仍无法改正的，甲方有权解除合同</w:t>
      </w:r>
      <w:r>
        <w:rPr>
          <w:rFonts w:hint="eastAsia" w:ascii="宋体" w:hAnsi="宋体" w:cs="宋体"/>
          <w:bCs/>
          <w:szCs w:val="21"/>
          <w:highlight w:val="none"/>
        </w:rPr>
        <w:t>，</w:t>
      </w:r>
      <w:r>
        <w:rPr>
          <w:rFonts w:hint="eastAsia" w:ascii="宋体" w:hAnsi="宋体" w:cs="宋体"/>
          <w:szCs w:val="21"/>
          <w:highlight w:val="none"/>
        </w:rPr>
        <w:t>并且乙方应赔偿造成的相关所有损失，赔偿金额在应付工程款中扣除，如工程款不足够扣除的乙方应继续负责向甲方偿付。</w:t>
      </w:r>
    </w:p>
    <w:p w14:paraId="3EE092CC">
      <w:pPr>
        <w:spacing w:line="360" w:lineRule="auto"/>
        <w:ind w:firstLine="420" w:firstLineChars="200"/>
        <w:rPr>
          <w:rFonts w:ascii="宋体" w:hAnsi="宋体" w:cs="宋体"/>
          <w:szCs w:val="21"/>
          <w:highlight w:val="none"/>
        </w:rPr>
      </w:pPr>
      <w:r>
        <w:rPr>
          <w:rFonts w:hint="eastAsia" w:ascii="宋体" w:hAnsi="宋体" w:cs="宋体"/>
          <w:szCs w:val="21"/>
          <w:highlight w:val="none"/>
        </w:rPr>
        <w:t>14.3 有下列情形之一的，甲方可以解除合同：</w:t>
      </w:r>
    </w:p>
    <w:p w14:paraId="48C4DB29">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承包人未能遵守本合同有关分包和转包的约定；</w:t>
      </w:r>
    </w:p>
    <w:p w14:paraId="7E2CB320">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承包人实际进度明显落后于进度计划，并且未按发包人的指令采取措施并修正进度计划；</w:t>
      </w:r>
    </w:p>
    <w:p w14:paraId="1FC6F612">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工程质量有严重缺陷，承包人无正当理由使修复开始日期拖延达</w:t>
      </w:r>
      <w:r>
        <w:rPr>
          <w:rFonts w:ascii="宋体" w:hAnsi="宋体" w:cs="宋体"/>
          <w:szCs w:val="21"/>
          <w:highlight w:val="none"/>
        </w:rPr>
        <w:t>14</w:t>
      </w:r>
      <w:r>
        <w:rPr>
          <w:rFonts w:hint="eastAsia" w:ascii="宋体" w:hAnsi="宋体" w:cs="宋体"/>
          <w:szCs w:val="21"/>
          <w:highlight w:val="none"/>
        </w:rPr>
        <w:t>天以上；</w:t>
      </w:r>
    </w:p>
    <w:p w14:paraId="347493C6">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因承包人的原因暂停整个工程的工作累计超过</w:t>
      </w:r>
      <w:r>
        <w:rPr>
          <w:rFonts w:ascii="宋体" w:hAnsi="宋体" w:cs="宋体"/>
          <w:szCs w:val="21"/>
          <w:highlight w:val="none"/>
        </w:rPr>
        <w:t>21</w:t>
      </w:r>
      <w:r>
        <w:rPr>
          <w:rFonts w:hint="eastAsia" w:ascii="宋体" w:hAnsi="宋体" w:cs="宋体"/>
          <w:szCs w:val="21"/>
          <w:highlight w:val="none"/>
        </w:rPr>
        <w:t>天；</w:t>
      </w:r>
    </w:p>
    <w:p w14:paraId="167CD6B7">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承包人未能按期竣工且延误超过</w:t>
      </w:r>
      <w:r>
        <w:rPr>
          <w:rFonts w:ascii="宋体" w:hAnsi="宋体" w:cs="宋体"/>
          <w:szCs w:val="21"/>
          <w:highlight w:val="none"/>
        </w:rPr>
        <w:t>21</w:t>
      </w:r>
      <w:r>
        <w:rPr>
          <w:rFonts w:hint="eastAsia" w:ascii="宋体" w:hAnsi="宋体" w:cs="宋体"/>
          <w:szCs w:val="21"/>
          <w:highlight w:val="none"/>
        </w:rPr>
        <w:t>天；</w:t>
      </w:r>
    </w:p>
    <w:p w14:paraId="10FA8A6B">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在收到整改通知后，承包人在指定的期限内或合理期限内仍不纠正的；</w:t>
      </w:r>
    </w:p>
    <w:p w14:paraId="6163E6E2">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承包人明确表示或以自己的行为表明不履行合同、或经发包人以书面形式通知其履约后仍未能依约履行合同、或以不适当的方式履行合同；</w:t>
      </w:r>
    </w:p>
    <w:p w14:paraId="15BA54BA">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因乙方原因导致合同无法履行。</w:t>
      </w:r>
    </w:p>
    <w:p w14:paraId="76CDAFD3">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因不可抗力导致合同无法履行超过</w:t>
      </w:r>
      <w:r>
        <w:rPr>
          <w:rFonts w:hint="default" w:ascii="宋体" w:hAnsi="宋体" w:cs="宋体"/>
          <w:szCs w:val="21"/>
          <w:highlight w:val="none"/>
          <w:lang w:val="en-US"/>
        </w:rPr>
        <w:t>180</w:t>
      </w:r>
      <w:r>
        <w:rPr>
          <w:rFonts w:hint="eastAsia" w:ascii="宋体" w:hAnsi="宋体" w:cs="宋体"/>
          <w:szCs w:val="21"/>
          <w:highlight w:val="none"/>
        </w:rPr>
        <w:t>天；</w:t>
      </w:r>
    </w:p>
    <w:p w14:paraId="3BDC1238">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甲方经内部决策后决定终止项目建设；</w:t>
      </w:r>
    </w:p>
    <w:p w14:paraId="73BD922D">
      <w:pPr>
        <w:pStyle w:val="30"/>
        <w:numPr>
          <w:ilvl w:val="0"/>
          <w:numId w:val="11"/>
        </w:numPr>
        <w:spacing w:line="360" w:lineRule="auto"/>
        <w:ind w:left="420" w:firstLine="420" w:firstLineChars="200"/>
        <w:rPr>
          <w:rFonts w:ascii="宋体" w:hAnsi="宋体" w:cs="宋体"/>
          <w:szCs w:val="21"/>
          <w:highlight w:val="none"/>
        </w:rPr>
      </w:pPr>
      <w:r>
        <w:rPr>
          <w:rFonts w:hint="eastAsia" w:ascii="宋体" w:hAnsi="宋体" w:cs="宋体"/>
          <w:szCs w:val="21"/>
          <w:highlight w:val="none"/>
        </w:rPr>
        <w:t>法律法规规定的其他情形。</w:t>
      </w:r>
    </w:p>
    <w:p w14:paraId="316DFB0D">
      <w:pPr>
        <w:pStyle w:val="30"/>
        <w:spacing w:line="360" w:lineRule="auto"/>
        <w:ind w:left="618" w:firstLine="420" w:firstLineChars="200"/>
        <w:rPr>
          <w:rFonts w:ascii="宋体" w:hAnsi="宋体" w:cs="宋体"/>
          <w:szCs w:val="21"/>
          <w:highlight w:val="none"/>
        </w:rPr>
      </w:pPr>
      <w:r>
        <w:rPr>
          <w:rFonts w:hint="eastAsia" w:ascii="宋体" w:hAnsi="宋体" w:cs="宋体"/>
          <w:szCs w:val="21"/>
          <w:highlight w:val="none"/>
          <w:lang w:val="en-US" w:eastAsia="zh-CN"/>
        </w:rPr>
        <w:t>发生</w:t>
      </w:r>
      <w:r>
        <w:rPr>
          <w:rFonts w:hint="eastAsia" w:ascii="宋体" w:hAnsi="宋体" w:cs="宋体"/>
          <w:szCs w:val="21"/>
          <w:highlight w:val="none"/>
        </w:rPr>
        <w:t>上述第（</w:t>
      </w:r>
      <w:r>
        <w:rPr>
          <w:rFonts w:ascii="宋体" w:hAnsi="宋体" w:cs="宋体"/>
          <w:szCs w:val="21"/>
          <w:highlight w:val="none"/>
        </w:rPr>
        <w:t>1）~</w:t>
      </w:r>
      <w:r>
        <w:rPr>
          <w:rFonts w:hint="eastAsia" w:ascii="宋体" w:hAnsi="宋体" w:cs="宋体"/>
          <w:szCs w:val="21"/>
          <w:highlight w:val="none"/>
        </w:rPr>
        <w:t>（</w:t>
      </w:r>
      <w:r>
        <w:rPr>
          <w:rFonts w:ascii="宋体" w:hAnsi="宋体" w:cs="宋体"/>
          <w:szCs w:val="21"/>
          <w:highlight w:val="none"/>
        </w:rPr>
        <w:t>8</w:t>
      </w:r>
      <w:r>
        <w:rPr>
          <w:rFonts w:hint="eastAsia" w:ascii="宋体" w:hAnsi="宋体" w:cs="宋体"/>
          <w:szCs w:val="21"/>
          <w:highlight w:val="none"/>
        </w:rPr>
        <w:t>）条</w:t>
      </w:r>
      <w:r>
        <w:rPr>
          <w:rFonts w:hint="eastAsia" w:ascii="宋体" w:hAnsi="宋体" w:cs="宋体"/>
          <w:szCs w:val="21"/>
          <w:highlight w:val="none"/>
          <w:lang w:val="en-US" w:eastAsia="zh-CN"/>
        </w:rPr>
        <w:t>情形的，发包人有权选择</w:t>
      </w:r>
      <w:r>
        <w:rPr>
          <w:rFonts w:hint="eastAsia" w:ascii="宋体" w:hAnsi="宋体" w:cs="宋体"/>
          <w:szCs w:val="21"/>
          <w:highlight w:val="none"/>
        </w:rPr>
        <w:t>解除合同</w:t>
      </w:r>
      <w:r>
        <w:rPr>
          <w:rFonts w:hint="eastAsia" w:ascii="宋体" w:hAnsi="宋体" w:cs="宋体"/>
          <w:szCs w:val="21"/>
          <w:highlight w:val="none"/>
          <w:lang w:eastAsia="zh-CN"/>
        </w:rPr>
        <w:t>，且无论是否行使解除权</w:t>
      </w:r>
      <w:r>
        <w:rPr>
          <w:rFonts w:hint="eastAsia" w:ascii="宋体" w:hAnsi="宋体" w:cs="宋体"/>
          <w:szCs w:val="21"/>
          <w:highlight w:val="none"/>
        </w:rPr>
        <w:t>，乙方应当承担合同总价</w:t>
      </w:r>
      <w:r>
        <w:rPr>
          <w:rFonts w:ascii="宋体" w:hAnsi="宋体" w:cs="宋体"/>
          <w:szCs w:val="21"/>
          <w:highlight w:val="none"/>
        </w:rPr>
        <w:t>15%</w:t>
      </w:r>
      <w:r>
        <w:rPr>
          <w:rFonts w:hint="eastAsia" w:ascii="宋体" w:hAnsi="宋体" w:cs="宋体"/>
          <w:szCs w:val="21"/>
          <w:highlight w:val="none"/>
        </w:rPr>
        <w:t>的违约金。</w:t>
      </w:r>
    </w:p>
    <w:p w14:paraId="2A9FA54B">
      <w:pPr>
        <w:spacing w:line="360" w:lineRule="auto"/>
        <w:ind w:firstLine="420" w:firstLineChars="200"/>
        <w:rPr>
          <w:rFonts w:ascii="宋体" w:hAnsi="宋体" w:cs="宋体"/>
          <w:szCs w:val="21"/>
          <w:highlight w:val="none"/>
        </w:rPr>
      </w:pPr>
      <w:r>
        <w:rPr>
          <w:rFonts w:hint="eastAsia" w:ascii="宋体" w:hAnsi="宋体" w:cs="宋体"/>
          <w:szCs w:val="21"/>
          <w:highlight w:val="none"/>
        </w:rPr>
        <w:t>14.4 有下列情形之一的，乙方可解除合同：</w:t>
      </w:r>
    </w:p>
    <w:p w14:paraId="5C16C3EA">
      <w:pPr>
        <w:pStyle w:val="30"/>
        <w:numPr>
          <w:ilvl w:val="0"/>
          <w:numId w:val="12"/>
        </w:numPr>
        <w:spacing w:line="360" w:lineRule="auto"/>
        <w:ind w:firstLine="420" w:firstLineChars="200"/>
        <w:rPr>
          <w:rFonts w:ascii="宋体" w:hAnsi="宋体" w:cs="宋体"/>
          <w:szCs w:val="21"/>
          <w:highlight w:val="none"/>
        </w:rPr>
      </w:pPr>
      <w:r>
        <w:rPr>
          <w:rFonts w:hint="eastAsia" w:ascii="宋体" w:hAnsi="宋体" w:cs="宋体"/>
          <w:szCs w:val="21"/>
          <w:highlight w:val="none"/>
        </w:rPr>
        <w:t>发包人实质上未能根据合同约定履行其义务，构成根本性违约；</w:t>
      </w:r>
    </w:p>
    <w:p w14:paraId="37FC58B6">
      <w:pPr>
        <w:pStyle w:val="30"/>
        <w:numPr>
          <w:ilvl w:val="0"/>
          <w:numId w:val="12"/>
        </w:numPr>
        <w:spacing w:line="360" w:lineRule="auto"/>
        <w:ind w:firstLine="420" w:firstLineChars="200"/>
        <w:rPr>
          <w:rFonts w:ascii="宋体" w:hAnsi="宋体" w:cs="宋体"/>
          <w:szCs w:val="21"/>
          <w:highlight w:val="none"/>
        </w:rPr>
      </w:pPr>
      <w:r>
        <w:rPr>
          <w:rFonts w:hint="eastAsia" w:ascii="宋体" w:hAnsi="宋体" w:cs="宋体"/>
          <w:szCs w:val="21"/>
          <w:highlight w:val="none"/>
        </w:rPr>
        <w:t>因不可抗力导致合同无法履行超过</w:t>
      </w:r>
      <w:r>
        <w:rPr>
          <w:rFonts w:hint="default" w:ascii="宋体" w:hAnsi="宋体" w:cs="宋体"/>
          <w:szCs w:val="21"/>
          <w:highlight w:val="none"/>
          <w:lang w:val="en-US"/>
        </w:rPr>
        <w:t>180</w:t>
      </w:r>
      <w:r>
        <w:rPr>
          <w:rFonts w:hint="eastAsia" w:ascii="宋体" w:hAnsi="宋体" w:cs="宋体"/>
          <w:szCs w:val="21"/>
          <w:highlight w:val="none"/>
        </w:rPr>
        <w:t>天；</w:t>
      </w:r>
    </w:p>
    <w:p w14:paraId="2D7EE6EF">
      <w:pPr>
        <w:pStyle w:val="30"/>
        <w:numPr>
          <w:ilvl w:val="0"/>
          <w:numId w:val="12"/>
        </w:numPr>
        <w:spacing w:line="360" w:lineRule="auto"/>
        <w:ind w:firstLine="420" w:firstLineChars="200"/>
        <w:rPr>
          <w:rFonts w:ascii="宋体" w:hAnsi="宋体" w:cs="宋体"/>
          <w:szCs w:val="21"/>
          <w:highlight w:val="none"/>
        </w:rPr>
      </w:pPr>
      <w:r>
        <w:rPr>
          <w:rFonts w:hint="eastAsia" w:ascii="宋体" w:hAnsi="宋体" w:cs="宋体"/>
          <w:szCs w:val="21"/>
          <w:highlight w:val="none"/>
        </w:rPr>
        <w:t>因甲方原因导致合同无法履行；</w:t>
      </w:r>
    </w:p>
    <w:p w14:paraId="7DC6F94F">
      <w:pPr>
        <w:pStyle w:val="30"/>
        <w:numPr>
          <w:ilvl w:val="0"/>
          <w:numId w:val="12"/>
        </w:numPr>
        <w:spacing w:line="360" w:lineRule="auto"/>
        <w:ind w:firstLine="420" w:firstLineChars="200"/>
        <w:rPr>
          <w:rFonts w:ascii="宋体" w:hAnsi="宋体" w:cs="宋体"/>
          <w:szCs w:val="21"/>
          <w:highlight w:val="none"/>
        </w:rPr>
      </w:pPr>
      <w:r>
        <w:rPr>
          <w:rFonts w:hint="eastAsia" w:ascii="宋体" w:hAnsi="宋体" w:cs="宋体"/>
          <w:szCs w:val="21"/>
          <w:highlight w:val="none"/>
        </w:rPr>
        <w:t>法律法规规定的其他情形。</w:t>
      </w:r>
    </w:p>
    <w:p w14:paraId="5E4C6D12">
      <w:pPr>
        <w:spacing w:line="360" w:lineRule="auto"/>
        <w:ind w:firstLine="420" w:firstLineChars="200"/>
        <w:rPr>
          <w:rFonts w:ascii="宋体" w:hAnsi="宋体" w:cs="宋体"/>
          <w:szCs w:val="21"/>
          <w:highlight w:val="none"/>
        </w:rPr>
      </w:pPr>
      <w:r>
        <w:rPr>
          <w:rFonts w:hint="eastAsia" w:ascii="宋体" w:hAnsi="宋体" w:cs="宋体"/>
          <w:szCs w:val="21"/>
          <w:highlight w:val="none"/>
        </w:rPr>
        <w:t>14.5 双方根据本条款解除合同的，应向对方发出书面通知。在对方收到通知之日，发生解除合同的效力。</w:t>
      </w:r>
    </w:p>
    <w:p w14:paraId="20230AE3">
      <w:pPr>
        <w:spacing w:line="360" w:lineRule="auto"/>
        <w:ind w:firstLine="420" w:firstLineChars="200"/>
        <w:rPr>
          <w:rFonts w:ascii="宋体" w:hAnsi="宋体" w:cs="宋体"/>
          <w:szCs w:val="21"/>
          <w:highlight w:val="none"/>
        </w:rPr>
      </w:pPr>
      <w:r>
        <w:rPr>
          <w:rFonts w:hint="eastAsia" w:ascii="宋体" w:hAnsi="宋体" w:cs="宋体"/>
          <w:szCs w:val="21"/>
          <w:highlight w:val="none"/>
        </w:rPr>
        <w:t>14.6乙方应当自合同解除之日起</w:t>
      </w:r>
      <w:r>
        <w:rPr>
          <w:rFonts w:ascii="宋体" w:hAnsi="宋体" w:cs="宋体"/>
          <w:szCs w:val="21"/>
          <w:highlight w:val="none"/>
        </w:rPr>
        <w:t>7</w:t>
      </w:r>
      <w:r>
        <w:rPr>
          <w:rFonts w:hint="eastAsia" w:ascii="宋体" w:hAnsi="宋体" w:cs="宋体"/>
          <w:szCs w:val="21"/>
          <w:highlight w:val="none"/>
        </w:rPr>
        <w:t>天内，完成下列事项：</w:t>
      </w:r>
    </w:p>
    <w:p w14:paraId="0AC574DE">
      <w:pPr>
        <w:pStyle w:val="30"/>
        <w:numPr>
          <w:ilvl w:val="0"/>
          <w:numId w:val="13"/>
        </w:numPr>
        <w:spacing w:line="360" w:lineRule="auto"/>
        <w:ind w:left="425" w:firstLine="420" w:firstLineChars="200"/>
        <w:rPr>
          <w:rFonts w:ascii="宋体" w:hAnsi="宋体" w:cs="宋体"/>
          <w:szCs w:val="21"/>
          <w:highlight w:val="none"/>
        </w:rPr>
      </w:pPr>
      <w:r>
        <w:rPr>
          <w:rFonts w:hint="eastAsia" w:ascii="宋体" w:hAnsi="宋体" w:cs="宋体"/>
          <w:szCs w:val="21"/>
          <w:highlight w:val="none"/>
        </w:rPr>
        <w:t>除了为保护生命、财产或工程安全的工作、清理工作和必须执行的工作外，停止执行所有被通知解除的工作，</w:t>
      </w:r>
    </w:p>
    <w:p w14:paraId="11B7680B">
      <w:pPr>
        <w:pStyle w:val="30"/>
        <w:numPr>
          <w:ilvl w:val="0"/>
          <w:numId w:val="13"/>
        </w:numPr>
        <w:spacing w:line="360" w:lineRule="auto"/>
        <w:ind w:left="425" w:firstLine="420" w:firstLineChars="200"/>
        <w:rPr>
          <w:rFonts w:ascii="宋体" w:hAnsi="宋体" w:cs="宋体"/>
          <w:szCs w:val="21"/>
          <w:highlight w:val="none"/>
        </w:rPr>
      </w:pPr>
      <w:r>
        <w:rPr>
          <w:rFonts w:hint="eastAsia" w:ascii="宋体" w:hAnsi="宋体" w:cs="宋体"/>
          <w:szCs w:val="21"/>
          <w:highlight w:val="none"/>
        </w:rPr>
        <w:t>移交在建工程、已完成的永久性工程、已运抵现场的工程物资以及不在施工现场的甲方已付款的工程物资；</w:t>
      </w:r>
    </w:p>
    <w:p w14:paraId="57ECD67A">
      <w:pPr>
        <w:pStyle w:val="30"/>
        <w:numPr>
          <w:ilvl w:val="0"/>
          <w:numId w:val="13"/>
        </w:numPr>
        <w:spacing w:line="360" w:lineRule="auto"/>
        <w:ind w:left="425" w:firstLine="420" w:firstLineChars="200"/>
        <w:rPr>
          <w:rFonts w:ascii="宋体" w:hAnsi="宋体" w:cs="宋体"/>
          <w:szCs w:val="21"/>
          <w:highlight w:val="none"/>
        </w:rPr>
      </w:pPr>
      <w:r>
        <w:rPr>
          <w:rFonts w:hint="eastAsia" w:ascii="宋体" w:hAnsi="宋体" w:cs="宋体"/>
          <w:szCs w:val="21"/>
          <w:highlight w:val="none"/>
        </w:rPr>
        <w:t>移交设计文件、图纸、资料、操作维修手册、施工组织设计、质检资料、竣工资料等；</w:t>
      </w:r>
    </w:p>
    <w:p w14:paraId="379AA550">
      <w:pPr>
        <w:pStyle w:val="30"/>
        <w:numPr>
          <w:ilvl w:val="0"/>
          <w:numId w:val="13"/>
        </w:numPr>
        <w:spacing w:line="360" w:lineRule="auto"/>
        <w:ind w:left="425" w:firstLine="420" w:firstLineChars="200"/>
        <w:rPr>
          <w:rFonts w:ascii="宋体" w:hAnsi="宋体" w:cs="宋体"/>
          <w:szCs w:val="21"/>
          <w:highlight w:val="none"/>
        </w:rPr>
      </w:pPr>
      <w:r>
        <w:rPr>
          <w:rFonts w:hint="eastAsia" w:ascii="宋体" w:hAnsi="宋体" w:cs="宋体"/>
          <w:szCs w:val="21"/>
          <w:highlight w:val="none"/>
        </w:rPr>
        <w:t>完成上述（1）~（3）项工作后，将所有乙方设备及人员撤离现场。</w:t>
      </w:r>
    </w:p>
    <w:p w14:paraId="3337A909">
      <w:pPr>
        <w:pStyle w:val="30"/>
        <w:spacing w:line="360" w:lineRule="auto"/>
        <w:ind w:firstLine="723"/>
        <w:rPr>
          <w:rFonts w:ascii="宋体" w:hAnsi="宋体" w:cs="宋体"/>
          <w:szCs w:val="21"/>
          <w:highlight w:val="none"/>
        </w:rPr>
      </w:pPr>
      <w:r>
        <w:rPr>
          <w:rFonts w:hint="eastAsia" w:ascii="宋体" w:hAnsi="宋体" w:cs="宋体"/>
          <w:szCs w:val="21"/>
          <w:highlight w:val="none"/>
        </w:rPr>
        <w:t>乙方未在期限内完成上述事项的，甲方可自行或委托第三方处理，因此产生的费用由乙方承担，甲方可在待支付的工程款中扣除。</w:t>
      </w:r>
    </w:p>
    <w:p w14:paraId="502FEFEF">
      <w:pPr>
        <w:spacing w:line="360" w:lineRule="auto"/>
        <w:ind w:firstLine="420" w:firstLineChars="200"/>
        <w:rPr>
          <w:rFonts w:ascii="宋体" w:hAnsi="宋体" w:cs="宋体"/>
          <w:szCs w:val="21"/>
          <w:highlight w:val="none"/>
        </w:rPr>
      </w:pPr>
      <w:r>
        <w:rPr>
          <w:rFonts w:ascii="宋体" w:hAnsi="宋体" w:cs="宋体"/>
          <w:szCs w:val="21"/>
          <w:highlight w:val="none"/>
        </w:rPr>
        <w:t>14.7</w:t>
      </w:r>
      <w:r>
        <w:rPr>
          <w:rFonts w:hint="eastAsia" w:ascii="宋体" w:hAnsi="宋体" w:cs="宋体"/>
          <w:szCs w:val="21"/>
          <w:highlight w:val="none"/>
        </w:rPr>
        <w:t>乙方按照1</w:t>
      </w:r>
      <w:r>
        <w:rPr>
          <w:rFonts w:ascii="宋体" w:hAnsi="宋体" w:cs="宋体"/>
          <w:szCs w:val="21"/>
          <w:highlight w:val="none"/>
        </w:rPr>
        <w:t>4.6</w:t>
      </w:r>
      <w:r>
        <w:rPr>
          <w:rFonts w:hint="eastAsia" w:ascii="宋体" w:hAnsi="宋体" w:cs="宋体"/>
          <w:szCs w:val="21"/>
          <w:highlight w:val="none"/>
        </w:rPr>
        <w:t>条执行完毕后，甲方将按已完工合格工程量进行估价并按合同约定支付已完工合格工程的价款。</w:t>
      </w:r>
    </w:p>
    <w:p w14:paraId="0CA18EAE">
      <w:pPr>
        <w:spacing w:line="360" w:lineRule="auto"/>
        <w:ind w:firstLine="420" w:firstLineChars="200"/>
        <w:rPr>
          <w:rFonts w:ascii="宋体" w:hAnsi="宋体" w:cs="宋体"/>
          <w:szCs w:val="21"/>
          <w:highlight w:val="none"/>
        </w:rPr>
      </w:pPr>
      <w:r>
        <w:rPr>
          <w:rFonts w:hint="eastAsia" w:ascii="宋体" w:hAnsi="宋体" w:cs="宋体"/>
          <w:szCs w:val="21"/>
          <w:highlight w:val="none"/>
        </w:rPr>
        <w:t>如乙方未在期限内按照1</w:t>
      </w:r>
      <w:r>
        <w:rPr>
          <w:rFonts w:ascii="宋体" w:hAnsi="宋体" w:cs="宋体"/>
          <w:szCs w:val="21"/>
          <w:highlight w:val="none"/>
        </w:rPr>
        <w:t>4.6</w:t>
      </w:r>
      <w:r>
        <w:rPr>
          <w:rFonts w:hint="eastAsia" w:ascii="宋体" w:hAnsi="宋体" w:cs="宋体"/>
          <w:szCs w:val="21"/>
          <w:highlight w:val="none"/>
        </w:rPr>
        <w:t>条执行完毕或乙方不配合甲方进行已完工合格工程量的确认的，则甲方可以根据乙方提供的工程进度报告等书面资料单方进行确认，并辅以照片或者录像资料等，必要时甲方亦可委托第三方具备法定资质的机构进行已完工合格工程量的确认，所产生的费用由乙方承担，乙方对甲方或者甲方委托的第三方确认的合格工程量及工程款不得提出异议。由此造成的延误，由乙方按照工期延误违约责任标准向甲方支付违约金。</w:t>
      </w:r>
    </w:p>
    <w:p w14:paraId="0055C53F">
      <w:pPr>
        <w:spacing w:line="360" w:lineRule="auto"/>
        <w:ind w:firstLine="420" w:firstLineChars="200"/>
        <w:rPr>
          <w:rFonts w:ascii="宋体" w:hAnsi="宋体" w:cs="宋体"/>
          <w:szCs w:val="21"/>
          <w:highlight w:val="none"/>
        </w:rPr>
      </w:pPr>
      <w:r>
        <w:rPr>
          <w:rFonts w:ascii="宋体" w:hAnsi="宋体" w:cs="宋体"/>
          <w:szCs w:val="21"/>
          <w:highlight w:val="none"/>
        </w:rPr>
        <w:t>14.8</w:t>
      </w:r>
      <w:r>
        <w:rPr>
          <w:rFonts w:hint="eastAsia" w:ascii="宋体" w:hAnsi="宋体" w:cs="宋体"/>
          <w:szCs w:val="21"/>
          <w:highlight w:val="none"/>
        </w:rPr>
        <w:t>合同双方对解除合同或对解除日期的结算有争议的，应采取友好协商方式解决。经友好协商仍存在争议、或有一方不接受友好协商时，根据争议和裁决的约定解决。</w:t>
      </w:r>
    </w:p>
    <w:p w14:paraId="229BC501">
      <w:pPr>
        <w:spacing w:line="360" w:lineRule="auto"/>
        <w:ind w:firstLine="420" w:firstLineChars="200"/>
        <w:rPr>
          <w:rFonts w:ascii="宋体" w:hAnsi="宋体" w:cs="宋体"/>
          <w:highlight w:val="none"/>
        </w:rPr>
      </w:pPr>
      <w:r>
        <w:rPr>
          <w:rFonts w:hint="eastAsia" w:ascii="宋体" w:hAnsi="宋体" w:cs="宋体"/>
          <w:highlight w:val="none"/>
        </w:rPr>
        <w:br w:type="page"/>
      </w:r>
    </w:p>
    <w:p w14:paraId="2FA3B53D">
      <w:pPr>
        <w:pStyle w:val="2"/>
        <w:spacing w:before="0" w:after="0" w:line="360" w:lineRule="auto"/>
        <w:ind w:firstLine="883" w:firstLineChars="200"/>
        <w:jc w:val="center"/>
        <w:rPr>
          <w:rFonts w:ascii="宋体" w:hAnsi="宋体" w:cs="宋体"/>
          <w:highlight w:val="none"/>
        </w:rPr>
      </w:pPr>
      <w:bookmarkStart w:id="321" w:name="_Toc13424"/>
      <w:bookmarkStart w:id="322" w:name="_Toc21802"/>
      <w:bookmarkStart w:id="323" w:name="_Toc14365"/>
      <w:bookmarkStart w:id="324" w:name="_Toc12264"/>
      <w:r>
        <w:rPr>
          <w:rFonts w:hint="eastAsia" w:ascii="宋体" w:hAnsi="宋体" w:cs="宋体"/>
          <w:highlight w:val="none"/>
        </w:rPr>
        <w:t>第三部分 专用条款</w:t>
      </w:r>
      <w:bookmarkEnd w:id="321"/>
      <w:bookmarkEnd w:id="322"/>
      <w:bookmarkEnd w:id="323"/>
      <w:bookmarkEnd w:id="324"/>
    </w:p>
    <w:p w14:paraId="253630B1">
      <w:pPr>
        <w:pStyle w:val="3"/>
        <w:numPr>
          <w:ilvl w:val="1"/>
          <w:numId w:val="0"/>
        </w:numPr>
        <w:spacing w:before="0" w:after="0" w:line="360" w:lineRule="auto"/>
        <w:ind w:firstLine="422" w:firstLineChars="200"/>
        <w:rPr>
          <w:rFonts w:ascii="宋体" w:hAnsi="宋体" w:eastAsia="宋体" w:cs="宋体"/>
          <w:sz w:val="21"/>
          <w:szCs w:val="21"/>
          <w:highlight w:val="none"/>
        </w:rPr>
      </w:pPr>
      <w:bookmarkStart w:id="325" w:name="_Toc7325"/>
      <w:bookmarkStart w:id="326" w:name="_Toc11575"/>
      <w:r>
        <w:rPr>
          <w:rFonts w:hint="eastAsia" w:ascii="宋体" w:hAnsi="宋体" w:eastAsia="宋体" w:cs="宋体"/>
          <w:sz w:val="21"/>
          <w:szCs w:val="21"/>
          <w:highlight w:val="none"/>
        </w:rPr>
        <w:t>1</w:t>
      </w:r>
      <w:bookmarkStart w:id="327" w:name="_Toc7476"/>
      <w:bookmarkStart w:id="328" w:name="_Toc26315"/>
      <w:r>
        <w:rPr>
          <w:rFonts w:hint="eastAsia" w:ascii="宋体" w:hAnsi="宋体" w:eastAsia="宋体" w:cs="宋体"/>
          <w:sz w:val="21"/>
          <w:szCs w:val="21"/>
          <w:highlight w:val="none"/>
        </w:rPr>
        <w:t>、一般规定</w:t>
      </w:r>
      <w:bookmarkEnd w:id="325"/>
      <w:bookmarkEnd w:id="326"/>
      <w:bookmarkEnd w:id="327"/>
      <w:bookmarkEnd w:id="328"/>
    </w:p>
    <w:p w14:paraId="512B7F4F">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1.1定义与解释：</w:t>
      </w:r>
      <w:r>
        <w:rPr>
          <w:rFonts w:hint="eastAsia" w:ascii="宋体" w:hAnsi="宋体" w:cs="宋体"/>
          <w:szCs w:val="21"/>
          <w:highlight w:val="none"/>
        </w:rPr>
        <w:t>与本合同的通用条款定义一致。</w:t>
      </w:r>
    </w:p>
    <w:p w14:paraId="5E9842DE">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1.2语言文字：</w:t>
      </w:r>
      <w:r>
        <w:rPr>
          <w:rFonts w:hint="eastAsia" w:ascii="宋体" w:hAnsi="宋体" w:cs="宋体"/>
          <w:bCs/>
          <w:szCs w:val="21"/>
          <w:highlight w:val="none"/>
        </w:rPr>
        <w:t>本合同语言文字为中文。</w:t>
      </w:r>
    </w:p>
    <w:p w14:paraId="5C809C31">
      <w:pPr>
        <w:spacing w:line="360" w:lineRule="auto"/>
        <w:ind w:firstLine="422" w:firstLineChars="200"/>
        <w:rPr>
          <w:rFonts w:hint="eastAsia" w:ascii="宋体" w:hAnsi="宋体" w:cs="宋体"/>
          <w:b/>
          <w:szCs w:val="21"/>
          <w:highlight w:val="none"/>
        </w:rPr>
      </w:pPr>
      <w:r>
        <w:rPr>
          <w:rFonts w:hint="eastAsia" w:ascii="宋体" w:hAnsi="宋体" w:cs="宋体"/>
          <w:b/>
          <w:szCs w:val="21"/>
          <w:highlight w:val="none"/>
        </w:rPr>
        <w:t>1.3适用法律：</w:t>
      </w:r>
      <w:r>
        <w:rPr>
          <w:rFonts w:hint="eastAsia" w:ascii="宋体" w:hAnsi="宋体" w:cs="宋体"/>
          <w:szCs w:val="21"/>
          <w:highlight w:val="none"/>
        </w:rPr>
        <w:t>除</w:t>
      </w:r>
      <w:r>
        <w:rPr>
          <w:rFonts w:hint="eastAsia" w:ascii="宋体" w:hAnsi="宋体" w:cs="宋体"/>
          <w:bCs/>
          <w:szCs w:val="21"/>
          <w:highlight w:val="none"/>
        </w:rPr>
        <w:t>中国的法律、行政法规和规章、工程建设标准以外，合同中约定的与承包工程相关的工程标准均适用于本承包工程。</w:t>
      </w:r>
      <w:r>
        <w:rPr>
          <w:rFonts w:hint="eastAsia" w:ascii="宋体" w:hAnsi="宋体" w:cs="宋体"/>
          <w:b/>
          <w:szCs w:val="21"/>
          <w:highlight w:val="none"/>
        </w:rPr>
        <w:t xml:space="preserve">  </w:t>
      </w:r>
    </w:p>
    <w:p w14:paraId="629D59B8">
      <w:pPr>
        <w:spacing w:line="360" w:lineRule="auto"/>
        <w:ind w:firstLine="422" w:firstLineChars="200"/>
        <w:rPr>
          <w:rFonts w:hint="eastAsia" w:ascii="宋体" w:hAnsi="宋体" w:eastAsia="宋体" w:cs="宋体"/>
          <w:bCs/>
          <w:iCs/>
          <w:szCs w:val="21"/>
          <w:highlight w:val="none"/>
          <w:lang w:val="en-US" w:eastAsia="zh-CN"/>
        </w:rPr>
      </w:pPr>
      <w:r>
        <w:rPr>
          <w:rFonts w:hint="eastAsia" w:ascii="宋体" w:hAnsi="宋体" w:cs="宋体"/>
          <w:b/>
          <w:bCs w:val="0"/>
          <w:iCs/>
          <w:szCs w:val="21"/>
          <w:highlight w:val="none"/>
          <w:lang w:val="en-US" w:eastAsia="zh-CN"/>
        </w:rPr>
        <w:t>1.4其他合同文件包括</w:t>
      </w:r>
      <w:r>
        <w:rPr>
          <w:rFonts w:hint="eastAsia" w:ascii="宋体" w:hAnsi="宋体" w:cs="宋体"/>
          <w:b w:val="0"/>
          <w:bCs/>
          <w:iCs/>
          <w:szCs w:val="21"/>
          <w:highlight w:val="none"/>
          <w:lang w:val="en-US" w:eastAsia="zh-CN"/>
        </w:rPr>
        <w:t>：</w:t>
      </w:r>
      <w:r>
        <w:rPr>
          <w:rFonts w:hint="eastAsia" w:ascii="宋体" w:hAnsi="宋体" w:eastAsia="宋体" w:cs="宋体"/>
          <w:bCs/>
          <w:iCs/>
          <w:color w:val="000000"/>
          <w:sz w:val="21"/>
          <w:szCs w:val="21"/>
          <w:highlight w:val="none"/>
          <w:u w:val="none"/>
        </w:rPr>
        <w:t xml:space="preserve">磋商响应文件、合同谈判纪要、会议纪要 、往来函件等 </w:t>
      </w:r>
      <w:r>
        <w:rPr>
          <w:rFonts w:hint="eastAsia" w:ascii="宋体" w:hAnsi="宋体" w:eastAsia="宋体" w:cs="宋体"/>
          <w:bCs/>
          <w:iCs/>
          <w:color w:val="000000"/>
          <w:sz w:val="21"/>
          <w:szCs w:val="21"/>
          <w:highlight w:val="none"/>
        </w:rPr>
        <w:t>。</w:t>
      </w:r>
    </w:p>
    <w:p w14:paraId="7BE7C4A0">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1.</w:t>
      </w:r>
      <w:r>
        <w:rPr>
          <w:rFonts w:hint="eastAsia" w:ascii="宋体" w:hAnsi="宋体" w:cs="宋体"/>
          <w:b/>
          <w:szCs w:val="21"/>
          <w:highlight w:val="none"/>
          <w:lang w:val="en-US" w:eastAsia="zh-CN"/>
        </w:rPr>
        <w:t>5</w:t>
      </w:r>
      <w:r>
        <w:rPr>
          <w:rFonts w:hint="eastAsia" w:ascii="宋体" w:hAnsi="宋体" w:cs="宋体"/>
          <w:b/>
          <w:szCs w:val="21"/>
          <w:highlight w:val="none"/>
        </w:rPr>
        <w:t>文件送达</w:t>
      </w:r>
    </w:p>
    <w:p w14:paraId="0E611F4C">
      <w:pPr>
        <w:spacing w:line="360" w:lineRule="auto"/>
        <w:ind w:firstLine="420" w:firstLineChars="200"/>
        <w:rPr>
          <w:rFonts w:ascii="宋体" w:hAnsi="宋体" w:cs="宋体"/>
          <w:bCs/>
          <w:iCs/>
          <w:szCs w:val="21"/>
          <w:highlight w:val="none"/>
        </w:rPr>
      </w:pPr>
      <w:r>
        <w:rPr>
          <w:rFonts w:hint="eastAsia" w:ascii="宋体" w:hAnsi="宋体" w:cs="宋体"/>
          <w:szCs w:val="21"/>
          <w:highlight w:val="none"/>
        </w:rPr>
        <w:t>双方均同意为履行本合同而相互发出的通知、确认书及其他文书</w:t>
      </w:r>
      <w:r>
        <w:rPr>
          <w:rFonts w:hint="eastAsia" w:ascii="宋体" w:hAnsi="宋体" w:cs="宋体"/>
          <w:bCs/>
          <w:iCs/>
          <w:szCs w:val="21"/>
          <w:highlight w:val="none"/>
        </w:rPr>
        <w:t>应在合同约定的期限内送达指定的地点和指定的接收人，并办理签收手续。通过邮寄或信差传送，通讯地址以合同协议书落款处载明的联系方式为准，如通讯地址发生变更，则应在变更后及时书面通知对方，否则对方按原通讯地址向其发送联络的，视为已经送达。采用邮寄或者信差发送联络的，则在邮件抵达约定地址之日即视为送达，一方拒收的，视为已经送达。</w:t>
      </w:r>
    </w:p>
    <w:p w14:paraId="32CDFF6A">
      <w:pPr>
        <w:spacing w:line="360" w:lineRule="auto"/>
        <w:ind w:firstLine="420" w:firstLineChars="200"/>
        <w:rPr>
          <w:rFonts w:ascii="宋体" w:hAnsi="宋体" w:cs="宋体"/>
          <w:szCs w:val="21"/>
          <w:highlight w:val="none"/>
        </w:rPr>
      </w:pPr>
      <w:r>
        <w:rPr>
          <w:rFonts w:hint="eastAsia" w:ascii="宋体" w:hAnsi="宋体" w:cs="宋体"/>
          <w:szCs w:val="21"/>
          <w:highlight w:val="none"/>
        </w:rPr>
        <w:t>通过本条款中确认的电子邮箱送达给对方的视为合法有效途径之一，凡从该邮箱中送达给对方的文件均视为发送方的真实意思表示。收件人回复的邮件中确认收到日期为送达日期，而收件人未回复的，以电子邮件进入收件人特定系统之日为送达之日。</w:t>
      </w:r>
    </w:p>
    <w:p w14:paraId="4413AAE1">
      <w:pPr>
        <w:spacing w:line="360" w:lineRule="auto"/>
        <w:ind w:left="0" w:firstLine="420" w:firstLineChars="200"/>
        <w:rPr>
          <w:rFonts w:ascii="宋体" w:hAnsi="宋体" w:cs="宋体"/>
          <w:szCs w:val="21"/>
          <w:highlight w:val="none"/>
        </w:rPr>
      </w:pPr>
      <w:r>
        <w:rPr>
          <w:rFonts w:hint="eastAsia" w:ascii="宋体" w:hAnsi="宋体" w:cs="宋体"/>
          <w:szCs w:val="21"/>
          <w:highlight w:val="none"/>
        </w:rPr>
        <w:t>甲方电子邮箱：</w:t>
      </w:r>
      <w:r>
        <w:rPr>
          <w:rFonts w:ascii="宋体" w:hAnsi="宋体" w:cs="宋体"/>
          <w:szCs w:val="21"/>
          <w:highlight w:val="none"/>
        </w:rPr>
        <w:t>zdxny2023@163.com</w:t>
      </w:r>
    </w:p>
    <w:p w14:paraId="1C288B99">
      <w:pPr>
        <w:spacing w:line="360" w:lineRule="auto"/>
        <w:ind w:left="0" w:firstLine="420" w:firstLineChars="200"/>
        <w:rPr>
          <w:rFonts w:ascii="宋体" w:hAnsi="宋体" w:cs="宋体"/>
          <w:szCs w:val="21"/>
          <w:highlight w:val="none"/>
        </w:rPr>
      </w:pPr>
      <w:r>
        <w:rPr>
          <w:rFonts w:hint="eastAsia" w:ascii="宋体" w:hAnsi="宋体" w:cs="宋体"/>
          <w:szCs w:val="21"/>
          <w:highlight w:val="none"/>
        </w:rPr>
        <w:t>乙方电子邮箱：_</w:t>
      </w:r>
      <w:r>
        <w:rPr>
          <w:rFonts w:ascii="宋体" w:hAnsi="宋体" w:cs="宋体"/>
          <w:szCs w:val="21"/>
          <w:highlight w:val="none"/>
        </w:rPr>
        <w:t>_________________</w:t>
      </w:r>
    </w:p>
    <w:p w14:paraId="0A7BD598">
      <w:pPr>
        <w:spacing w:line="360" w:lineRule="auto"/>
        <w:ind w:firstLine="420" w:firstLineChars="200"/>
        <w:rPr>
          <w:rFonts w:ascii="宋体" w:hAnsi="宋体" w:cs="宋体"/>
          <w:szCs w:val="21"/>
          <w:highlight w:val="none"/>
        </w:rPr>
      </w:pPr>
      <w:r>
        <w:rPr>
          <w:rFonts w:hint="eastAsia" w:ascii="宋体" w:hAnsi="宋体" w:cs="宋体"/>
          <w:szCs w:val="21"/>
          <w:highlight w:val="none"/>
        </w:rPr>
        <w:t>如一方电子邮箱发送变更，则应当在变更后及时书面通知对方，否则对方按原电子邮箱发出的邮件，仍视为合法有效的送达。</w:t>
      </w:r>
    </w:p>
    <w:p w14:paraId="51FFC7DE">
      <w:pPr>
        <w:spacing w:line="360" w:lineRule="auto"/>
        <w:ind w:firstLine="420" w:firstLineChars="200"/>
        <w:rPr>
          <w:rFonts w:ascii="宋体" w:hAnsi="宋体" w:cs="宋体"/>
          <w:szCs w:val="21"/>
          <w:highlight w:val="none"/>
        </w:rPr>
      </w:pPr>
      <w:r>
        <w:rPr>
          <w:rFonts w:hint="eastAsia" w:ascii="宋体" w:hAnsi="宋体" w:cs="宋体"/>
          <w:szCs w:val="21"/>
          <w:highlight w:val="none"/>
        </w:rPr>
        <w:t>上述送达地址适用范围包括各类通知、催告、协议等文件以及就本合同发生纠纷时相关文件和法律文书的送达，同时包括在合同争议进入仲裁程序/民事诉讼程序后的所有相关法律程序。</w:t>
      </w:r>
    </w:p>
    <w:p w14:paraId="21566E89">
      <w:pPr>
        <w:pStyle w:val="3"/>
        <w:numPr>
          <w:ilvl w:val="1"/>
          <w:numId w:val="0"/>
        </w:numPr>
        <w:spacing w:before="0" w:after="0" w:line="360" w:lineRule="auto"/>
        <w:ind w:firstLine="422" w:firstLineChars="200"/>
        <w:rPr>
          <w:rFonts w:ascii="宋体" w:hAnsi="宋体" w:eastAsia="宋体" w:cs="宋体"/>
          <w:sz w:val="21"/>
          <w:szCs w:val="21"/>
          <w:highlight w:val="none"/>
        </w:rPr>
      </w:pPr>
      <w:bookmarkStart w:id="329" w:name="_Toc12774"/>
      <w:bookmarkStart w:id="330" w:name="_Toc22263"/>
      <w:r>
        <w:rPr>
          <w:rFonts w:hint="eastAsia" w:ascii="宋体" w:hAnsi="宋体" w:eastAsia="宋体" w:cs="宋体"/>
          <w:sz w:val="21"/>
          <w:szCs w:val="21"/>
          <w:highlight w:val="none"/>
        </w:rPr>
        <w:t xml:space="preserve">2 </w:t>
      </w:r>
      <w:bookmarkStart w:id="331" w:name="_Toc20727"/>
      <w:bookmarkStart w:id="332" w:name="_Toc6552"/>
      <w:r>
        <w:rPr>
          <w:rFonts w:hint="eastAsia" w:ascii="宋体" w:hAnsi="宋体" w:eastAsia="宋体" w:cs="宋体"/>
          <w:sz w:val="21"/>
          <w:szCs w:val="21"/>
          <w:highlight w:val="none"/>
        </w:rPr>
        <w:t>、甲方</w:t>
      </w:r>
      <w:bookmarkEnd w:id="329"/>
      <w:bookmarkEnd w:id="330"/>
      <w:bookmarkEnd w:id="331"/>
      <w:bookmarkEnd w:id="332"/>
    </w:p>
    <w:p w14:paraId="7E784AB4">
      <w:pPr>
        <w:pStyle w:val="4"/>
        <w:numPr>
          <w:ilvl w:val="2"/>
          <w:numId w:val="0"/>
        </w:numPr>
        <w:spacing w:line="360" w:lineRule="auto"/>
        <w:ind w:firstLine="422" w:firstLineChars="200"/>
        <w:rPr>
          <w:rFonts w:cs="宋体"/>
          <w:sz w:val="21"/>
          <w:szCs w:val="21"/>
          <w:highlight w:val="none"/>
        </w:rPr>
      </w:pPr>
      <w:bookmarkStart w:id="333" w:name="_Toc11180"/>
      <w:bookmarkStart w:id="334" w:name="_Toc25862"/>
      <w:bookmarkStart w:id="335" w:name="_Toc8392"/>
      <w:bookmarkStart w:id="336" w:name="_Toc26634"/>
      <w:r>
        <w:rPr>
          <w:rFonts w:hint="eastAsia" w:cs="宋体"/>
          <w:sz w:val="21"/>
          <w:szCs w:val="21"/>
          <w:highlight w:val="none"/>
        </w:rPr>
        <w:t>2.1</w:t>
      </w:r>
      <w:r>
        <w:rPr>
          <w:rFonts w:hint="eastAsia" w:cs="宋体"/>
          <w:sz w:val="21"/>
          <w:szCs w:val="21"/>
          <w:highlight w:val="none"/>
          <w:lang w:val="en-US" w:eastAsia="zh-CN"/>
        </w:rPr>
        <w:t>甲方代表</w:t>
      </w:r>
      <w:bookmarkEnd w:id="333"/>
      <w:bookmarkEnd w:id="334"/>
      <w:bookmarkEnd w:id="335"/>
      <w:bookmarkEnd w:id="336"/>
    </w:p>
    <w:p w14:paraId="2CD197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史履鸿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8B3F8F4">
      <w:pP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职务</w:t>
      </w:r>
      <w:r>
        <w:rPr>
          <w:rFonts w:hint="eastAsia" w:ascii="宋体" w:hAnsi="宋体" w:cs="宋体"/>
          <w:color w:val="auto"/>
          <w:szCs w:val="21"/>
          <w:highlight w:val="none"/>
        </w:rPr>
        <w:t>：</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single"/>
          <w:lang w:val="en-US" w:eastAsia="zh-CN"/>
        </w:rPr>
        <w:t xml:space="preserve">  技术工程部部门经理   </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u w:val="none"/>
          <w:lang w:eastAsia="zh-CN"/>
        </w:rPr>
        <w:t>；</w:t>
      </w:r>
    </w:p>
    <w:p w14:paraId="1223B2DC">
      <w:pPr>
        <w:pStyle w:val="24"/>
        <w:spacing w:line="360" w:lineRule="auto"/>
        <w:ind w:firstLineChars="200"/>
        <w:rPr>
          <w:rFonts w:hint="default" w:eastAsia="宋体"/>
          <w:color w:val="auto"/>
          <w:highlight w:val="none"/>
          <w:lang w:val="en-US" w:eastAsia="zh-CN"/>
        </w:rPr>
      </w:pPr>
      <w:r>
        <w:rPr>
          <w:rFonts w:hint="eastAsia" w:ascii="宋体" w:hAnsi="宋体" w:cs="宋体"/>
          <w:color w:val="auto"/>
          <w:szCs w:val="21"/>
          <w:highlight w:val="none"/>
          <w:u w:val="none"/>
          <w:lang w:val="en-US" w:eastAsia="zh-CN"/>
        </w:rPr>
        <w:t>联系电话：</w:t>
      </w:r>
      <w:r>
        <w:rPr>
          <w:rFonts w:hint="eastAsia" w:ascii="宋体" w:hAnsi="宋体" w:cs="宋体"/>
          <w:color w:val="auto"/>
          <w:szCs w:val="21"/>
          <w:highlight w:val="none"/>
          <w:u w:val="single"/>
          <w:lang w:val="en-US" w:eastAsia="zh-CN"/>
        </w:rPr>
        <w:t xml:space="preserve">  13500272557        </w:t>
      </w:r>
      <w:r>
        <w:rPr>
          <w:rFonts w:hint="eastAsia" w:ascii="宋体" w:hAnsi="宋体" w:cs="宋体"/>
          <w:color w:val="auto"/>
          <w:szCs w:val="21"/>
          <w:highlight w:val="none"/>
          <w:u w:val="none"/>
          <w:lang w:val="en-US" w:eastAsia="zh-CN"/>
        </w:rPr>
        <w:t>；</w:t>
      </w:r>
    </w:p>
    <w:p w14:paraId="650A0E79">
      <w:pPr>
        <w:spacing w:line="360" w:lineRule="auto"/>
        <w:ind w:firstLine="420" w:firstLineChars="200"/>
        <w:rPr>
          <w:rFonts w:ascii="宋体" w:hAnsi="宋体" w:cs="宋体"/>
          <w:szCs w:val="21"/>
          <w:highlight w:val="none"/>
        </w:rPr>
      </w:pPr>
      <w:r>
        <w:rPr>
          <w:rFonts w:hint="eastAsia" w:ascii="宋体" w:hAnsi="宋体" w:cs="宋体"/>
          <w:szCs w:val="21"/>
          <w:highlight w:val="none"/>
        </w:rPr>
        <w:t>甲方对</w:t>
      </w:r>
      <w:r>
        <w:rPr>
          <w:rFonts w:hint="eastAsia" w:ascii="宋体" w:hAnsi="宋体" w:cs="宋体"/>
          <w:szCs w:val="21"/>
          <w:highlight w:val="none"/>
          <w:lang w:val="en-US" w:eastAsia="zh-CN"/>
        </w:rPr>
        <w:t>甲方代表</w:t>
      </w:r>
      <w:r>
        <w:rPr>
          <w:rFonts w:hint="eastAsia" w:ascii="宋体" w:hAnsi="宋体" w:cs="宋体"/>
          <w:szCs w:val="21"/>
          <w:highlight w:val="none"/>
        </w:rPr>
        <w:t>的授权范围如下：依据授权，负责项目的进度控制、质量控制、成本控制、安全及文明施工管理、信息管理及组织协调。项目经理无权变更、修改、中止或终止合同，项目经理无权以甲方名义签署补充协议、备忘录或工程签证等涉及甲方履行相应权利义务的文件。如果需要签署上述文件，必须加盖甲方公章方可对甲方生效，即任何变更本合同约定的甲方权利、义务或责任的文件必须加盖甲方公章后方对甲方发生效力。</w:t>
      </w:r>
    </w:p>
    <w:p w14:paraId="07DED9B9">
      <w:pPr>
        <w:pStyle w:val="3"/>
        <w:numPr>
          <w:ilvl w:val="1"/>
          <w:numId w:val="0"/>
        </w:numPr>
        <w:spacing w:before="0" w:after="0" w:line="360" w:lineRule="auto"/>
        <w:ind w:firstLine="422" w:firstLineChars="200"/>
        <w:rPr>
          <w:rFonts w:ascii="宋体" w:hAnsi="宋体" w:eastAsia="宋体" w:cs="宋体"/>
          <w:sz w:val="21"/>
          <w:szCs w:val="21"/>
          <w:highlight w:val="none"/>
        </w:rPr>
      </w:pPr>
      <w:bookmarkStart w:id="337" w:name="_Toc4365"/>
      <w:bookmarkStart w:id="338" w:name="_Toc19805"/>
      <w:r>
        <w:rPr>
          <w:rFonts w:hint="eastAsia" w:ascii="宋体" w:hAnsi="宋体" w:eastAsia="宋体" w:cs="宋体"/>
          <w:sz w:val="21"/>
          <w:szCs w:val="21"/>
          <w:highlight w:val="none"/>
        </w:rPr>
        <w:t>3</w:t>
      </w:r>
      <w:bookmarkStart w:id="339" w:name="_Toc16062"/>
      <w:bookmarkStart w:id="340" w:name="_Toc29920"/>
      <w:r>
        <w:rPr>
          <w:rFonts w:hint="eastAsia" w:ascii="宋体" w:hAnsi="宋体" w:eastAsia="宋体" w:cs="宋体"/>
          <w:sz w:val="21"/>
          <w:szCs w:val="21"/>
          <w:highlight w:val="none"/>
        </w:rPr>
        <w:t>、乙方</w:t>
      </w:r>
      <w:bookmarkEnd w:id="337"/>
      <w:bookmarkEnd w:id="338"/>
      <w:bookmarkEnd w:id="339"/>
      <w:bookmarkEnd w:id="340"/>
    </w:p>
    <w:p w14:paraId="642309A7">
      <w:pPr>
        <w:pStyle w:val="4"/>
        <w:numPr>
          <w:ilvl w:val="2"/>
          <w:numId w:val="0"/>
        </w:numPr>
        <w:spacing w:line="360" w:lineRule="auto"/>
        <w:ind w:firstLine="422" w:firstLineChars="200"/>
        <w:rPr>
          <w:rFonts w:cs="宋体"/>
          <w:sz w:val="21"/>
          <w:szCs w:val="21"/>
          <w:highlight w:val="none"/>
        </w:rPr>
      </w:pPr>
      <w:bookmarkStart w:id="341" w:name="_Toc19555"/>
      <w:bookmarkStart w:id="342" w:name="_Toc2288"/>
      <w:bookmarkStart w:id="343" w:name="_Toc25074"/>
      <w:bookmarkStart w:id="344" w:name="_Toc8779"/>
      <w:r>
        <w:rPr>
          <w:rFonts w:hint="eastAsia" w:cs="宋体"/>
          <w:sz w:val="21"/>
          <w:szCs w:val="21"/>
          <w:highlight w:val="none"/>
        </w:rPr>
        <w:t>3.1乙方项目经理</w:t>
      </w:r>
      <w:bookmarkEnd w:id="341"/>
      <w:bookmarkEnd w:id="342"/>
      <w:bookmarkEnd w:id="343"/>
      <w:bookmarkEnd w:id="344"/>
    </w:p>
    <w:p w14:paraId="2BD3E8A7">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项目经理姓名：</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p>
    <w:p w14:paraId="0D093CA1">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身份证号码：</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68D9C198">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联系电话：</w:t>
      </w:r>
      <w:r>
        <w:rPr>
          <w:rFonts w:ascii="宋体" w:hAnsi="宋体" w:cs="宋体"/>
          <w:szCs w:val="21"/>
          <w:highlight w:val="none"/>
          <w:u w:val="single"/>
        </w:rPr>
        <w:t xml:space="preserve">               </w:t>
      </w:r>
    </w:p>
    <w:p w14:paraId="669B23D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电子信箱：</w:t>
      </w:r>
      <w:r>
        <w:rPr>
          <w:highlight w:val="none"/>
        </w:rPr>
        <w:fldChar w:fldCharType="begin"/>
      </w:r>
      <w:r>
        <w:rPr>
          <w:highlight w:val="none"/>
        </w:rPr>
        <w:instrText xml:space="preserve"> HYPERLINK "mailto:307726759@qq.com" </w:instrText>
      </w:r>
      <w:r>
        <w:rPr>
          <w:highlight w:val="none"/>
        </w:rPr>
        <w:fldChar w:fldCharType="separate"/>
      </w:r>
      <w:r>
        <w:rPr>
          <w:highlight w:val="none"/>
        </w:rPr>
        <w:fldChar w:fldCharType="end"/>
      </w:r>
      <w:r>
        <w:rPr>
          <w:rFonts w:ascii="宋体" w:hAnsi="宋体" w:cs="宋体"/>
          <w:szCs w:val="21"/>
          <w:highlight w:val="none"/>
          <w:u w:val="single"/>
        </w:rPr>
        <w:t xml:space="preserve">           </w:t>
      </w:r>
    </w:p>
    <w:p w14:paraId="354E06D6">
      <w:pPr>
        <w:pStyle w:val="24"/>
        <w:spacing w:line="360" w:lineRule="auto"/>
        <w:ind w:firstLineChars="200"/>
        <w:rPr>
          <w:rFonts w:hint="eastAsia" w:ascii="宋体" w:hAnsi="宋体" w:cs="宋体"/>
          <w:szCs w:val="21"/>
          <w:highlight w:val="none"/>
          <w:u w:val="single"/>
          <w:lang w:val="en-US" w:eastAsia="zh-CN"/>
        </w:rPr>
      </w:pPr>
      <w:r>
        <w:rPr>
          <w:rFonts w:hint="eastAsia" w:ascii="宋体" w:hAnsi="宋体" w:cs="宋体"/>
          <w:szCs w:val="21"/>
          <w:highlight w:val="none"/>
          <w:u w:val="none"/>
          <w:lang w:val="en-US" w:eastAsia="zh-CN"/>
        </w:rPr>
        <w:t>通信地址</w:t>
      </w:r>
      <w:r>
        <w:rPr>
          <w:rFonts w:hint="eastAsia" w:ascii="宋体" w:hAnsi="宋体" w:cs="宋体"/>
          <w:szCs w:val="21"/>
          <w:highlight w:val="none"/>
          <w:u w:val="single"/>
          <w:lang w:val="en-US" w:eastAsia="zh-CN"/>
        </w:rPr>
        <w:t xml:space="preserve">：             </w:t>
      </w:r>
    </w:p>
    <w:p w14:paraId="4401071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乙方对项目经理的授权范围如下：代表乙方负责合同权利和义务的履行，按照项目进度计划、设计方案组织项目施工，负责施工现场的全面管理、协调等工作，响应甲方依据合同发出的指令。</w:t>
      </w:r>
      <w:r>
        <w:rPr>
          <w:rFonts w:hint="eastAsia" w:ascii="宋体" w:hAnsi="宋体" w:cs="宋体"/>
          <w:szCs w:val="21"/>
          <w:highlight w:val="none"/>
          <w:lang w:val="en-US" w:eastAsia="zh-CN"/>
        </w:rPr>
        <w:t>本合同签订后，项目经理有权代表乙方签订项目进度计划、设计方案等项目文件，均视为乙方确认，对乙方具备法律效力。</w:t>
      </w:r>
    </w:p>
    <w:p w14:paraId="38EBA150">
      <w:pPr>
        <w:spacing w:line="360" w:lineRule="auto"/>
        <w:ind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关于项目经理每月在施工现场的时间要求：</w:t>
      </w:r>
      <w:r>
        <w:rPr>
          <w:rFonts w:hint="eastAsia" w:ascii="宋体" w:hAnsi="宋体" w:eastAsia="宋体" w:cs="宋体"/>
          <w:color w:val="auto"/>
          <w:sz w:val="21"/>
          <w:szCs w:val="21"/>
          <w:highlight w:val="none"/>
          <w:u w:val="none"/>
        </w:rPr>
        <w:t xml:space="preserve"> 26日历天，若在现场时间达不到要求处1000元/日违约金，并承担上述违约给发包人造成的损失</w:t>
      </w:r>
      <w:r>
        <w:rPr>
          <w:rFonts w:hint="eastAsia" w:ascii="宋体" w:hAnsi="宋体" w:eastAsia="宋体" w:cs="宋体"/>
          <w:color w:val="auto"/>
          <w:sz w:val="21"/>
          <w:szCs w:val="21"/>
          <w:highlight w:val="none"/>
        </w:rPr>
        <w:t>。</w:t>
      </w:r>
    </w:p>
    <w:p w14:paraId="3A27F1F8">
      <w:pPr>
        <w:spacing w:line="360" w:lineRule="auto"/>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rPr>
        <w:t>乙方</w:t>
      </w:r>
      <w:r>
        <w:rPr>
          <w:rFonts w:hint="eastAsia" w:ascii="宋体" w:hAnsi="宋体" w:eastAsia="宋体" w:cs="宋体"/>
          <w:color w:val="auto"/>
          <w:kern w:val="2"/>
          <w:sz w:val="21"/>
          <w:szCs w:val="21"/>
          <w:highlight w:val="none"/>
        </w:rPr>
        <w:t>未提交劳动合同，以及没有为项目经理缴纳社会保险证明的违约责任：</w:t>
      </w:r>
      <w:r>
        <w:rPr>
          <w:rFonts w:hint="eastAsia" w:ascii="宋体" w:hAnsi="宋体" w:eastAsia="宋体" w:cs="宋体"/>
          <w:color w:val="auto"/>
          <w:sz w:val="21"/>
          <w:szCs w:val="21"/>
          <w:highlight w:val="none"/>
          <w:u w:val="none"/>
        </w:rPr>
        <w:t>处以</w:t>
      </w:r>
      <w:r>
        <w:rPr>
          <w:rFonts w:hint="eastAsia" w:ascii="宋体" w:hAnsi="宋体" w:eastAsia="宋体" w:cs="宋体"/>
          <w:color w:val="auto"/>
          <w:sz w:val="21"/>
          <w:szCs w:val="21"/>
          <w:highlight w:val="none"/>
          <w:u w:val="none"/>
          <w:lang w:val="en-US" w:eastAsia="zh-CN"/>
        </w:rPr>
        <w:t>1000</w:t>
      </w:r>
      <w:r>
        <w:rPr>
          <w:rFonts w:hint="eastAsia" w:ascii="宋体" w:hAnsi="宋体" w:eastAsia="宋体" w:cs="宋体"/>
          <w:color w:val="auto"/>
          <w:sz w:val="21"/>
          <w:szCs w:val="21"/>
          <w:highlight w:val="none"/>
          <w:u w:val="none"/>
        </w:rPr>
        <w:t>元违约金，并在20日内补交劳动合同和社保证明</w:t>
      </w:r>
      <w:r>
        <w:rPr>
          <w:rFonts w:hint="eastAsia" w:ascii="宋体" w:hAnsi="宋体" w:eastAsia="宋体" w:cs="宋体"/>
          <w:color w:val="auto"/>
          <w:sz w:val="21"/>
          <w:szCs w:val="21"/>
          <w:highlight w:val="none"/>
        </w:rPr>
        <w:t>。</w:t>
      </w:r>
    </w:p>
    <w:p w14:paraId="00D05428">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kern w:val="2"/>
          <w:sz w:val="21"/>
          <w:szCs w:val="21"/>
          <w:highlight w:val="none"/>
        </w:rPr>
        <w:t>项目经理未经批准，擅自离开施工现场的违约责任：</w:t>
      </w:r>
      <w:r>
        <w:rPr>
          <w:rFonts w:hint="eastAsia" w:ascii="宋体" w:hAnsi="宋体" w:eastAsia="宋体" w:cs="宋体"/>
          <w:color w:val="auto"/>
          <w:sz w:val="21"/>
          <w:szCs w:val="21"/>
          <w:highlight w:val="none"/>
          <w:u w:val="none"/>
        </w:rPr>
        <w:t xml:space="preserve"> 处以1</w:t>
      </w:r>
      <w:r>
        <w:rPr>
          <w:rFonts w:hint="eastAsia" w:ascii="宋体" w:hAnsi="宋体" w:eastAsia="宋体" w:cs="宋体"/>
          <w:color w:val="auto"/>
          <w:sz w:val="21"/>
          <w:szCs w:val="21"/>
          <w:highlight w:val="none"/>
          <w:u w:val="none"/>
          <w:lang w:val="en-US" w:eastAsia="zh-CN"/>
        </w:rPr>
        <w:t>000</w:t>
      </w:r>
      <w:r>
        <w:rPr>
          <w:rFonts w:hint="eastAsia" w:ascii="宋体" w:hAnsi="宋体" w:eastAsia="宋体" w:cs="宋体"/>
          <w:color w:val="auto"/>
          <w:sz w:val="21"/>
          <w:szCs w:val="21"/>
          <w:highlight w:val="none"/>
          <w:u w:val="none"/>
        </w:rPr>
        <w:t>元/次违约金，并承担因上述违约给</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造成的损失。</w:t>
      </w:r>
    </w:p>
    <w:p w14:paraId="0374370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擅自更换项目经理的违约责任：</w:t>
      </w:r>
      <w:r>
        <w:rPr>
          <w:rFonts w:hint="eastAsia" w:ascii="宋体" w:hAnsi="宋体" w:eastAsia="宋体" w:cs="宋体"/>
          <w:color w:val="auto"/>
          <w:sz w:val="21"/>
          <w:szCs w:val="21"/>
          <w:highlight w:val="none"/>
          <w:u w:val="none"/>
        </w:rPr>
        <w:t xml:space="preserve"> 处以</w:t>
      </w:r>
      <w:r>
        <w:rPr>
          <w:rFonts w:hint="eastAsia" w:ascii="宋体" w:hAnsi="宋体" w:eastAsia="宋体" w:cs="宋体"/>
          <w:color w:val="auto"/>
          <w:sz w:val="21"/>
          <w:szCs w:val="21"/>
          <w:highlight w:val="none"/>
          <w:u w:val="none"/>
          <w:lang w:val="en-US" w:eastAsia="zh-CN"/>
        </w:rPr>
        <w:t>3000</w:t>
      </w:r>
      <w:r>
        <w:rPr>
          <w:rFonts w:hint="eastAsia" w:ascii="宋体" w:hAnsi="宋体" w:eastAsia="宋体" w:cs="宋体"/>
          <w:color w:val="auto"/>
          <w:sz w:val="21"/>
          <w:szCs w:val="21"/>
          <w:highlight w:val="none"/>
          <w:u w:val="none"/>
        </w:rPr>
        <w:t>元/次的违约金，并承担因上述违约给</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造成的损失。</w:t>
      </w:r>
    </w:p>
    <w:p w14:paraId="2C43AB30">
      <w:pPr>
        <w:spacing w:line="360" w:lineRule="auto"/>
        <w:ind w:firstLine="420" w:firstLineChars="200"/>
        <w:rPr>
          <w:rFonts w:hint="eastAsia" w:ascii="宋体" w:hAnsi="宋体" w:eastAsia="宋体" w:cs="宋体"/>
          <w:color w:val="auto"/>
          <w:sz w:val="21"/>
          <w:szCs w:val="21"/>
          <w:highlight w:val="none"/>
        </w:rPr>
      </w:pPr>
      <w:bookmarkStart w:id="345" w:name="_Toc521685204"/>
      <w:bookmarkStart w:id="346" w:name="_Toc521681552"/>
      <w:bookmarkStart w:id="347" w:name="_Toc521685562"/>
      <w:bookmarkStart w:id="348" w:name="_Toc521682309"/>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 xml:space="preserve">无正当理由拒绝更换项目经理的违约责任： </w:t>
      </w:r>
      <w:r>
        <w:rPr>
          <w:rFonts w:hint="eastAsia" w:ascii="宋体" w:hAnsi="宋体" w:eastAsia="宋体" w:cs="宋体"/>
          <w:color w:val="auto"/>
          <w:sz w:val="21"/>
          <w:szCs w:val="21"/>
          <w:highlight w:val="none"/>
          <w:u w:val="none"/>
        </w:rPr>
        <w:t>处以</w:t>
      </w:r>
      <w:r>
        <w:rPr>
          <w:rFonts w:hint="eastAsia" w:ascii="宋体" w:hAnsi="宋体" w:eastAsia="宋体" w:cs="宋体"/>
          <w:color w:val="auto"/>
          <w:sz w:val="21"/>
          <w:szCs w:val="21"/>
          <w:highlight w:val="none"/>
          <w:u w:val="none"/>
          <w:lang w:val="en-US" w:eastAsia="zh-CN"/>
        </w:rPr>
        <w:t>3000</w:t>
      </w:r>
      <w:r>
        <w:rPr>
          <w:rFonts w:hint="eastAsia" w:ascii="宋体" w:hAnsi="宋体" w:eastAsia="宋体" w:cs="宋体"/>
          <w:color w:val="auto"/>
          <w:sz w:val="21"/>
          <w:szCs w:val="21"/>
          <w:highlight w:val="none"/>
          <w:u w:val="none"/>
        </w:rPr>
        <w:t>元罚款，</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承担上述违约给</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造成的一切损失 </w:t>
      </w:r>
      <w:r>
        <w:rPr>
          <w:rFonts w:hint="eastAsia" w:ascii="宋体" w:hAnsi="宋体" w:eastAsia="宋体" w:cs="宋体"/>
          <w:color w:val="auto"/>
          <w:sz w:val="21"/>
          <w:szCs w:val="21"/>
          <w:highlight w:val="none"/>
        </w:rPr>
        <w:t>。</w:t>
      </w:r>
      <w:bookmarkEnd w:id="345"/>
      <w:bookmarkEnd w:id="346"/>
      <w:bookmarkEnd w:id="347"/>
      <w:bookmarkEnd w:id="348"/>
    </w:p>
    <w:p w14:paraId="140517F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乙方指派的项目经理不能满足项目实施要求，甲方有权要求乙方更换或增派人员，乙方应立即执行，否则视为违约，甲方有权单方解除合同。</w:t>
      </w:r>
    </w:p>
    <w:p w14:paraId="28DC0447">
      <w:pPr>
        <w:pStyle w:val="24"/>
        <w:spacing w:line="360" w:lineRule="auto"/>
        <w:ind w:firstLine="422" w:firstLineChars="200"/>
        <w:outlineLvl w:val="2"/>
        <w:rPr>
          <w:rFonts w:hint="eastAsia" w:ascii="宋体" w:hAnsi="宋体" w:cs="宋体"/>
          <w:b/>
          <w:bCs/>
          <w:szCs w:val="21"/>
          <w:highlight w:val="none"/>
          <w:lang w:val="en-US" w:eastAsia="zh-CN"/>
        </w:rPr>
      </w:pPr>
      <w:bookmarkStart w:id="349" w:name="_Toc16583"/>
      <w:r>
        <w:rPr>
          <w:rFonts w:hint="eastAsia" w:ascii="宋体" w:hAnsi="宋体" w:cs="宋体"/>
          <w:b/>
          <w:bCs/>
          <w:szCs w:val="21"/>
          <w:highlight w:val="none"/>
          <w:lang w:val="en-US" w:eastAsia="zh-CN"/>
        </w:rPr>
        <w:t>3.2乙方文件</w:t>
      </w:r>
      <w:bookmarkEnd w:id="349"/>
    </w:p>
    <w:p w14:paraId="3AA848FB">
      <w:pPr>
        <w:spacing w:line="360" w:lineRule="auto"/>
        <w:ind w:firstLine="420" w:firstLineChars="200"/>
        <w:jc w:val="left"/>
        <w:rPr>
          <w:rFonts w:hint="eastAsia" w:ascii="宋体" w:hAnsi="宋体" w:eastAsia="宋体" w:cs="宋体"/>
          <w:color w:val="auto"/>
          <w:sz w:val="21"/>
          <w:szCs w:val="21"/>
          <w:highlight w:val="none"/>
          <w:u w:val="none"/>
        </w:rPr>
      </w:pPr>
      <w:r>
        <w:rPr>
          <w:rFonts w:hint="eastAsia" w:ascii="宋体" w:hAnsi="宋体" w:cs="宋体"/>
          <w:color w:val="auto"/>
          <w:szCs w:val="21"/>
          <w:highlight w:val="none"/>
          <w:u w:val="none"/>
          <w:lang w:val="en-US" w:eastAsia="zh-CN"/>
        </w:rPr>
        <w:t>需由乙方提供的文件，包括</w:t>
      </w:r>
      <w:r>
        <w:rPr>
          <w:rFonts w:hint="eastAsia" w:ascii="宋体" w:hAnsi="宋体" w:cs="宋体"/>
          <w:color w:val="auto"/>
          <w:szCs w:val="21"/>
          <w:highlight w:val="none"/>
          <w:u w:val="none"/>
          <w:lang w:val="en-US" w:eastAsia="zh-CN"/>
        </w:rPr>
        <w:t>：</w:t>
      </w:r>
      <w:r>
        <w:rPr>
          <w:rFonts w:hint="eastAsia" w:ascii="宋体" w:hAnsi="宋体" w:cs="宋体"/>
          <w:color w:val="auto"/>
          <w:szCs w:val="21"/>
          <w:highlight w:val="none"/>
          <w:u w:val="single"/>
          <w:lang w:val="en-US" w:eastAsia="zh-CN"/>
        </w:rPr>
        <w:t xml:space="preserve"> 进场前双方沟通确定</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rPr>
        <w:t>；</w:t>
      </w:r>
    </w:p>
    <w:p w14:paraId="20FDC131">
      <w:pPr>
        <w:spacing w:line="360" w:lineRule="auto"/>
        <w:ind w:firstLine="420" w:firstLineChars="200"/>
        <w:jc w:val="lef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 w:val="21"/>
          <w:szCs w:val="21"/>
          <w:highlight w:val="none"/>
          <w:u w:val="none"/>
          <w:lang w:val="en-US" w:eastAsia="zh-CN"/>
        </w:rPr>
        <w:t>乙方提供的文件的期限为：</w:t>
      </w:r>
      <w:r>
        <w:rPr>
          <w:rFonts w:hint="eastAsia" w:ascii="宋体" w:hAnsi="宋体" w:eastAsia="宋体" w:cs="宋体"/>
          <w:color w:val="auto"/>
          <w:sz w:val="21"/>
          <w:szCs w:val="21"/>
          <w:highlight w:val="none"/>
          <w:u w:val="single"/>
          <w:lang w:val="en-US" w:eastAsia="zh-CN"/>
        </w:rPr>
        <w:t xml:space="preserve">  进场前一周内  </w:t>
      </w:r>
      <w:r>
        <w:rPr>
          <w:rFonts w:hint="eastAsia" w:ascii="宋体" w:hAnsi="宋体" w:eastAsia="宋体" w:cs="宋体"/>
          <w:color w:val="auto"/>
          <w:sz w:val="21"/>
          <w:szCs w:val="21"/>
          <w:highlight w:val="none"/>
          <w:u w:val="none"/>
          <w:lang w:val="en-US" w:eastAsia="zh-CN"/>
        </w:rPr>
        <w:t>；</w:t>
      </w:r>
    </w:p>
    <w:p w14:paraId="162A1874">
      <w:pPr>
        <w:spacing w:line="360" w:lineRule="auto"/>
        <w:ind w:firstLine="420" w:firstLineChars="200"/>
        <w:jc w:val="left"/>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 xml:space="preserve">乙方提供文件的数量为： </w:t>
      </w:r>
      <w:r>
        <w:rPr>
          <w:rFonts w:hint="eastAsia" w:ascii="宋体" w:hAnsi="宋体" w:cs="宋体"/>
          <w:color w:val="auto"/>
          <w:szCs w:val="21"/>
          <w:highlight w:val="none"/>
          <w:u w:val="single"/>
          <w:lang w:val="en-US" w:eastAsia="zh-CN"/>
        </w:rPr>
        <w:t xml:space="preserve">  2份  </w:t>
      </w:r>
      <w:r>
        <w:rPr>
          <w:rFonts w:hint="eastAsia" w:ascii="宋体" w:hAnsi="宋体" w:cs="宋体"/>
          <w:color w:val="auto"/>
          <w:szCs w:val="21"/>
          <w:highlight w:val="none"/>
          <w:u w:val="none"/>
          <w:lang w:val="en-US" w:eastAsia="zh-CN"/>
        </w:rPr>
        <w:t xml:space="preserve"> ； </w:t>
      </w:r>
    </w:p>
    <w:p w14:paraId="7B9E98CD">
      <w:pPr>
        <w:spacing w:line="360" w:lineRule="auto"/>
        <w:ind w:firstLine="420" w:firstLineChars="200"/>
        <w:jc w:val="left"/>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乙方提供文件的形式为：</w:t>
      </w:r>
      <w:r>
        <w:rPr>
          <w:rFonts w:hint="eastAsia" w:ascii="宋体" w:hAnsi="宋体" w:cs="宋体"/>
          <w:color w:val="auto"/>
          <w:szCs w:val="21"/>
          <w:highlight w:val="none"/>
          <w:u w:val="single"/>
          <w:lang w:val="en-US" w:eastAsia="zh-CN"/>
        </w:rPr>
        <w:t xml:space="preserve"> 证书复印件加盖公章</w:t>
      </w:r>
      <w:r>
        <w:rPr>
          <w:rFonts w:hint="eastAsia" w:ascii="宋体" w:hAnsi="宋体" w:cs="宋体"/>
          <w:color w:val="auto"/>
          <w:szCs w:val="21"/>
          <w:highlight w:val="none"/>
          <w:u w:val="none"/>
          <w:lang w:val="en-US" w:eastAsia="zh-CN"/>
        </w:rPr>
        <w:t xml:space="preserve"> ；</w:t>
      </w:r>
    </w:p>
    <w:p w14:paraId="543BE4E1">
      <w:pPr>
        <w:spacing w:line="360" w:lineRule="auto"/>
        <w:ind w:firstLine="420" w:firstLineChars="200"/>
        <w:jc w:val="left"/>
        <w:rPr>
          <w:rFonts w:hint="eastAsia" w:ascii="宋体" w:hAnsi="宋体" w:cs="宋体"/>
          <w:color w:val="auto"/>
          <w:szCs w:val="21"/>
          <w:highlight w:val="none"/>
          <w:u w:val="none"/>
          <w:lang w:val="en-US" w:eastAsia="zh-CN"/>
        </w:rPr>
      </w:pPr>
      <w:r>
        <w:rPr>
          <w:rFonts w:hint="eastAsia" w:ascii="宋体" w:hAnsi="宋体" w:cs="宋体"/>
          <w:color w:val="auto"/>
          <w:szCs w:val="21"/>
          <w:highlight w:val="none"/>
          <w:u w:val="none"/>
          <w:lang w:val="en-US" w:eastAsia="zh-CN"/>
        </w:rPr>
        <w:t>甲方审批乙方文件的期限为： 收到乙方文件后</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none"/>
          <w:lang w:val="en-US" w:eastAsia="zh-CN"/>
        </w:rPr>
        <w:t>天内</w:t>
      </w:r>
      <w:r>
        <w:rPr>
          <w:rFonts w:hint="eastAsia" w:ascii="宋体" w:hAnsi="宋体" w:cs="宋体"/>
          <w:color w:val="auto"/>
          <w:szCs w:val="21"/>
          <w:highlight w:val="none"/>
          <w:u w:val="none"/>
          <w:lang w:val="en-US" w:eastAsia="zh-CN"/>
        </w:rPr>
        <w:t xml:space="preserve">  。</w:t>
      </w:r>
    </w:p>
    <w:p w14:paraId="61442664">
      <w:pPr>
        <w:pStyle w:val="24"/>
        <w:spacing w:line="360" w:lineRule="auto"/>
        <w:ind w:firstLineChars="200"/>
        <w:rPr>
          <w:rFonts w:hint="default" w:ascii="宋体" w:hAnsi="宋体" w:cs="宋体"/>
          <w:szCs w:val="21"/>
          <w:highlight w:val="none"/>
          <w:lang w:val="en-US" w:eastAsia="zh-CN"/>
        </w:rPr>
      </w:pPr>
    </w:p>
    <w:p w14:paraId="4CEFEDD8">
      <w:pPr>
        <w:pStyle w:val="4"/>
        <w:spacing w:line="360" w:lineRule="auto"/>
        <w:ind w:firstLine="422" w:firstLineChars="200"/>
        <w:rPr>
          <w:rFonts w:cs="宋体"/>
          <w:sz w:val="21"/>
          <w:szCs w:val="21"/>
          <w:highlight w:val="none"/>
        </w:rPr>
      </w:pPr>
      <w:bookmarkStart w:id="350" w:name="_Toc32145"/>
      <w:bookmarkStart w:id="351" w:name="_Toc10469"/>
      <w:bookmarkStart w:id="352" w:name="_Toc32363"/>
      <w:bookmarkStart w:id="353" w:name="_Toc13311"/>
      <w:r>
        <w:rPr>
          <w:rFonts w:hint="eastAsia" w:cs="宋体"/>
          <w:sz w:val="21"/>
          <w:szCs w:val="21"/>
          <w:highlight w:val="none"/>
        </w:rPr>
        <w:t>3.</w:t>
      </w:r>
      <w:r>
        <w:rPr>
          <w:rFonts w:hint="eastAsia" w:cs="宋体"/>
          <w:sz w:val="21"/>
          <w:szCs w:val="21"/>
          <w:highlight w:val="none"/>
          <w:lang w:val="en-US" w:eastAsia="zh-CN"/>
        </w:rPr>
        <w:t>3</w:t>
      </w:r>
      <w:r>
        <w:rPr>
          <w:rFonts w:hint="eastAsia" w:cs="宋体"/>
          <w:sz w:val="21"/>
          <w:szCs w:val="21"/>
          <w:highlight w:val="none"/>
        </w:rPr>
        <w:t>乙方承诺与保证</w:t>
      </w:r>
      <w:bookmarkEnd w:id="350"/>
      <w:bookmarkEnd w:id="351"/>
      <w:bookmarkEnd w:id="352"/>
      <w:bookmarkEnd w:id="353"/>
    </w:p>
    <w:p w14:paraId="70D2C193">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.1乙方应</w:t>
      </w:r>
      <w:r>
        <w:rPr>
          <w:rFonts w:hint="eastAsia" w:ascii="宋体" w:hAnsi="宋体" w:cs="宋体"/>
          <w:color w:val="auto"/>
          <w:szCs w:val="21"/>
          <w:highlight w:val="none"/>
        </w:rPr>
        <w:t>按合同约定的质量标准规范,确保设计、采购、加工制造、施工、竣工试验、竣工后试验和性能试验等各项工作的质量，建立</w:t>
      </w:r>
      <w:r>
        <w:rPr>
          <w:rFonts w:hint="eastAsia" w:ascii="宋体" w:hAnsi="宋体" w:cs="宋体"/>
          <w:szCs w:val="21"/>
          <w:highlight w:val="none"/>
        </w:rPr>
        <w:t>有效的质量保证体系,并按照国家有关规定，通过质量保修责任书的形式约定保修范围、保修期限和保修责任，相关费用已包含在合同价格中。</w:t>
      </w:r>
    </w:p>
    <w:p w14:paraId="1390B837">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.2 乙方应按照合同约定，并遵照《建设工程勘察设计管理条例》、《建设项目环境保护管理条例》及其它相关的法律规定进行工程的环境保护设计及职业健康保护设计，保证工程符合环境保护和职业健康相关法律和标准规定。</w:t>
      </w:r>
    </w:p>
    <w:p w14:paraId="6AAFCA67">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3乙方按约定的项目进度计划，合理有序地组织设计、采购、施工、竣工试验和竣工后试验所需要的各类资源，以及派出有经验的竣工后试验的指导人员,采用有效的实施方法和组织措施，保证项目进度计划的实现。</w:t>
      </w:r>
    </w:p>
    <w:p w14:paraId="304A36F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.4乙方全面负责施工场地的安全管理,保障所有进入施工场地的人员、材料和设备安全。因现场发生的人身伤害、安全事故、材料和设备损毁和质量事故，由乙方负责。</w:t>
      </w:r>
    </w:p>
    <w:p w14:paraId="4B982D53">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3.3.5 在有坠落风险的设备平台、通道或工作面的所有敞开边缘，乙方必须设置两道横杆防护栏杆。上杆距离临边行走基准面高度为1.2米，防护栏杆立杆间距不大于2米，内侧满挂密目安全网，并在内侧悬挂安全警示标识。满足GB4053.3-1993《固定式工业防护栏杆安全技术条件》。</w:t>
      </w:r>
    </w:p>
    <w:p w14:paraId="5825EDDB">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3.3.6为了保障施工期间及运维期间人员的安全，乙方需要在彩钢瓦四周及通道设置屋面生命线系统，主要是钢丝绳及槽钢固定，确保人员安全装置有所搭扣，为屋面作业人员提供坠落限位或坠落制动保护，满足屋面设备安装、检修及其他作业的坠落防护需求。</w:t>
      </w:r>
    </w:p>
    <w:p w14:paraId="42843141">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7</w:t>
      </w:r>
      <w:r>
        <w:rPr>
          <w:rFonts w:hint="eastAsia" w:ascii="宋体" w:hAnsi="宋体" w:cs="宋体"/>
          <w:szCs w:val="21"/>
          <w:highlight w:val="none"/>
        </w:rPr>
        <w:t>乙方负责进入现场、施工开工至甲方接收单项工程或（和）工程之前的现场保安责任（含乙方的预制加工场地、办公及生活营区），并负责编制相关的保安制度、责任制度和报告制度，提交给甲方。</w:t>
      </w:r>
    </w:p>
    <w:p w14:paraId="3ED7E9F9">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8</w:t>
      </w:r>
      <w:r>
        <w:rPr>
          <w:rFonts w:hint="eastAsia" w:ascii="宋体" w:hAnsi="宋体" w:cs="宋体"/>
          <w:szCs w:val="21"/>
          <w:highlight w:val="none"/>
        </w:rPr>
        <w:t xml:space="preserve"> 乙方负责核实现场基础资料，含现场状况、性质和地下条件,水文和气候条件，现场进场道路、水、电供应条件，现场可利用设施情况、厂外运输条件和环境等，甲方对其准确性、充分性和完整性不承担责任。</w:t>
      </w:r>
    </w:p>
    <w:p w14:paraId="0397E5CF">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 xml:space="preserve">9 </w:t>
      </w:r>
      <w:r>
        <w:rPr>
          <w:rFonts w:hint="eastAsia" w:ascii="宋体" w:hAnsi="宋体" w:cs="宋体"/>
          <w:szCs w:val="21"/>
          <w:highlight w:val="none"/>
        </w:rPr>
        <w:t>本合同签订前，乙方已进行了现场考察，对现场和周围环境以及有关资料（含现场地形地貌、特征，现场进场道路、通信、水、电供应条件，乙方人员食宿条件,现场可利用设施情况、厂外运输条件等，厂区情况，当地法律法规、程序和劳务惯例，工程所需的施工和设备范围及性质,当地乡土风俗等）进行了察看和核查，并自行对其结果负责。</w:t>
      </w:r>
    </w:p>
    <w:p w14:paraId="575F5281">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10</w:t>
      </w:r>
      <w:r>
        <w:rPr>
          <w:rFonts w:hint="eastAsia" w:ascii="宋体" w:hAnsi="宋体" w:cs="宋体"/>
          <w:szCs w:val="21"/>
          <w:highlight w:val="none"/>
        </w:rPr>
        <w:t xml:space="preserve"> 乙方负责工程的协调（包括与其他分包商的协调、和有关部门的协调）与施工管理。乙方根据甲方的要求,为其他分包商及其人员、甲方人员、监理工程师和其他人员从事工作提供方便，乙方不得就此向甲方收取总包管理费或服务费等费用。乙方负责和统一管理现场各施工方和分包商等所有详细资料，收集整理并提交甲方和监理工程师。</w:t>
      </w:r>
    </w:p>
    <w:p w14:paraId="1C235EA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szCs w:val="21"/>
          <w:highlight w:val="none"/>
          <w:lang w:val="en-US" w:eastAsia="zh-CN"/>
        </w:rPr>
        <w:t xml:space="preserve">11 </w:t>
      </w:r>
      <w:r>
        <w:rPr>
          <w:rFonts w:hint="eastAsia" w:ascii="宋体" w:hAnsi="宋体" w:cs="宋体"/>
          <w:szCs w:val="21"/>
          <w:highlight w:val="none"/>
        </w:rPr>
        <w:t>乙方负责协调设备与材料供应、建安工程施工和调试等单位（如有）之间的关系，负责承包范围内各项工作的进度、质量、安全和现场组织配合的协调和管理等工作。</w:t>
      </w:r>
    </w:p>
    <w:p w14:paraId="4287C67C">
      <w:pPr>
        <w:pStyle w:val="4"/>
        <w:spacing w:line="360" w:lineRule="auto"/>
        <w:ind w:firstLine="422" w:firstLineChars="200"/>
        <w:rPr>
          <w:rFonts w:hint="eastAsia" w:ascii="宋体" w:hAnsi="宋体" w:cs="宋体"/>
          <w:szCs w:val="21"/>
          <w:highlight w:val="none"/>
          <w:lang w:val="en-US" w:eastAsia="zh-CN"/>
        </w:rPr>
      </w:pPr>
      <w:bookmarkStart w:id="354" w:name="_Toc2818"/>
      <w:bookmarkStart w:id="355" w:name="_Toc30763"/>
      <w:r>
        <w:rPr>
          <w:rFonts w:hint="eastAsia" w:cs="宋体"/>
          <w:sz w:val="21"/>
          <w:szCs w:val="21"/>
          <w:highlight w:val="none"/>
        </w:rPr>
        <w:t>3.</w:t>
      </w:r>
      <w:r>
        <w:rPr>
          <w:rFonts w:hint="eastAsia" w:cs="宋体"/>
          <w:sz w:val="21"/>
          <w:szCs w:val="21"/>
          <w:highlight w:val="none"/>
          <w:lang w:val="en-US" w:eastAsia="zh-CN"/>
        </w:rPr>
        <w:t>4</w:t>
      </w:r>
      <w:r>
        <w:rPr>
          <w:rFonts w:hint="eastAsia" w:cs="宋体"/>
          <w:sz w:val="21"/>
          <w:szCs w:val="21"/>
          <w:highlight w:val="none"/>
        </w:rPr>
        <w:t>乙方</w:t>
      </w:r>
      <w:r>
        <w:rPr>
          <w:rFonts w:hint="eastAsia" w:cs="宋体"/>
          <w:sz w:val="21"/>
          <w:szCs w:val="21"/>
          <w:highlight w:val="none"/>
          <w:lang w:val="en-US" w:eastAsia="zh-CN"/>
        </w:rPr>
        <w:t>应履行的其他义务</w:t>
      </w:r>
      <w:bookmarkEnd w:id="354"/>
      <w:bookmarkEnd w:id="355"/>
    </w:p>
    <w:p w14:paraId="5BE6C19B">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只能在</w:t>
      </w:r>
      <w:r>
        <w:rPr>
          <w:rFonts w:hint="eastAsia" w:ascii="宋体" w:hAnsi="宋体" w:eastAsia="宋体" w:cs="宋体"/>
          <w:color w:val="auto"/>
          <w:sz w:val="21"/>
          <w:szCs w:val="21"/>
          <w:highlight w:val="none"/>
          <w:u w:val="none"/>
          <w:lang w:val="en-US" w:eastAsia="zh-CN"/>
        </w:rPr>
        <w:t>业主</w:t>
      </w:r>
      <w:r>
        <w:rPr>
          <w:rFonts w:hint="eastAsia" w:ascii="宋体" w:hAnsi="宋体" w:eastAsia="宋体" w:cs="宋体"/>
          <w:color w:val="auto"/>
          <w:sz w:val="21"/>
          <w:szCs w:val="21"/>
          <w:highlight w:val="none"/>
          <w:u w:val="none"/>
        </w:rPr>
        <w:t>提供的施工场地</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或甲方指定</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范围内进行布置、安排和组织施工。</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如需占用</w:t>
      </w:r>
      <w:r>
        <w:rPr>
          <w:rFonts w:hint="eastAsia" w:ascii="宋体" w:hAnsi="宋体" w:eastAsia="宋体" w:cs="宋体"/>
          <w:color w:val="auto"/>
          <w:sz w:val="21"/>
          <w:szCs w:val="21"/>
          <w:highlight w:val="none"/>
          <w:u w:val="none"/>
          <w:lang w:val="en-US" w:eastAsia="zh-CN"/>
        </w:rPr>
        <w:t>业主</w:t>
      </w:r>
      <w:r>
        <w:rPr>
          <w:rFonts w:hint="eastAsia" w:ascii="宋体" w:hAnsi="宋体" w:eastAsia="宋体" w:cs="宋体"/>
          <w:color w:val="auto"/>
          <w:sz w:val="21"/>
          <w:szCs w:val="21"/>
          <w:highlight w:val="none"/>
          <w:u w:val="none"/>
        </w:rPr>
        <w:t>提供</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或甲方指定</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的施工场地范围以外的场地，须自行办理有关手续及支付相关费用。便道措施费已包含在</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的投标报价中，不另行计量支付。</w:t>
      </w:r>
    </w:p>
    <w:p w14:paraId="47CA3B98">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2</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报价已充分考虑施工场地障碍条件和现场各种不利条件（除地质勘察报告与实际情况不符部分）发生可能带来的风险及增加的费用，也已仔细阅读和理解招标文件中有关承包范围、技术标准、施工要求、质量目标、安全文明施工目标、工程进度目标、地下情况、交通条件、水电条件、场地条件等条款，并结合企业自身条件进行了报价。</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不再对因以上原因引起费用增加进行调整。</w:t>
      </w:r>
    </w:p>
    <w:p w14:paraId="37EE45C0">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3</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采取安全防护措施，避免施工活动对周边的建筑物、构筑物和市政设施造成损害。施工期间，负责对施工范围内及附近的民居、商业用房、厂房等建筑物、构筑物和市政设施应采取措施进行保护和受损后的修复；应保证施工现场及周边居民生活、工厂生产作业等出入交通不受影响。发生的费用已在报价中考虑。同时，由此导致的工期延误及相关责任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w:t>
      </w:r>
    </w:p>
    <w:p w14:paraId="6D7467DC">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4</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施工期间发现文物，应按国家文物和省、市有关文物管理规定保护现场，并通知有关部门。否则，因此造成的损失或被有关部门处罚，均由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负责。除文物保护外，其它保护工作费用已包含在</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的投标报价中，不另行计量支付。</w:t>
      </w:r>
    </w:p>
    <w:p w14:paraId="4C17CE3B">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5</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在工程竣工验收前，</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应对已完工的</w:t>
      </w:r>
      <w:r>
        <w:rPr>
          <w:rFonts w:hint="eastAsia" w:ascii="宋体" w:hAnsi="宋体" w:eastAsia="宋体" w:cs="宋体"/>
          <w:color w:val="auto"/>
          <w:sz w:val="21"/>
          <w:szCs w:val="21"/>
          <w:highlight w:val="none"/>
          <w:u w:val="none"/>
          <w:lang w:val="en-US" w:eastAsia="zh-CN"/>
        </w:rPr>
        <w:t>支架、光伏组件、电缆、逆变器、配电柜</w:t>
      </w:r>
      <w:r>
        <w:rPr>
          <w:rFonts w:hint="eastAsia" w:ascii="宋体" w:hAnsi="宋体" w:eastAsia="宋体" w:cs="宋体"/>
          <w:color w:val="auto"/>
          <w:sz w:val="21"/>
          <w:szCs w:val="21"/>
          <w:highlight w:val="none"/>
          <w:u w:val="none"/>
        </w:rPr>
        <w:t>等设施进行保护，其费用已包含在</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的投标报价中，不另行计量支付。</w:t>
      </w:r>
    </w:p>
    <w:p w14:paraId="55E84DA4">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6</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应当清楚地预计到施工期间对外界可能产生的不可避免的干扰，并为此保证主动努力减少这些干扰对外界的影响，且应当积极主动与外界进行协调。</w:t>
      </w:r>
    </w:p>
    <w:p w14:paraId="4EA8E4D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7</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必须无条件接受</w:t>
      </w:r>
      <w:r>
        <w:rPr>
          <w:rFonts w:hint="eastAsia" w:ascii="宋体" w:hAnsi="宋体" w:eastAsia="宋体" w:cs="宋体"/>
          <w:color w:val="auto"/>
          <w:sz w:val="21"/>
          <w:szCs w:val="21"/>
          <w:highlight w:val="none"/>
          <w:u w:val="none"/>
          <w:lang w:val="en-US" w:eastAsia="zh-CN"/>
        </w:rPr>
        <w:t>甲方及业主</w:t>
      </w:r>
      <w:r>
        <w:rPr>
          <w:rFonts w:hint="eastAsia" w:ascii="宋体" w:hAnsi="宋体" w:eastAsia="宋体" w:cs="宋体"/>
          <w:color w:val="auto"/>
          <w:sz w:val="21"/>
          <w:szCs w:val="21"/>
          <w:highlight w:val="none"/>
          <w:u w:val="none"/>
        </w:rPr>
        <w:t>下达的对施工场地清扫、整理、挂贴标语标牌等安全文明施工方面的指令，由此增加的费用已含在合同价中，</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不对此类费用另行计价支付。</w:t>
      </w:r>
    </w:p>
    <w:p w14:paraId="2B93CC4D">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8</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应当清楚并充分预计到在工程前期和施工过程中施工场地障碍物拆迁</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用电报装、并网接入申请、业主要求变更</w:t>
      </w:r>
      <w:r>
        <w:rPr>
          <w:rFonts w:hint="eastAsia" w:ascii="宋体" w:hAnsi="宋体" w:eastAsia="宋体" w:cs="宋体"/>
          <w:color w:val="auto"/>
          <w:sz w:val="21"/>
          <w:szCs w:val="21"/>
          <w:highlight w:val="none"/>
          <w:u w:val="none"/>
        </w:rPr>
        <w:t>等各种困难及其对工程进展的不利影响（除地质勘察报告与实际情况不符以外），甚至是严重影响。对此，</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应积极主动做好协调、配合工作，并尽量创造各种条件和采取各种有效措施，以确保工程顺利推进及工期目标的实现。这种困难或影响不能免除</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对工期目标未能实现的责任，并不得以此为理由要求顺延工期或增加各种费用。</w:t>
      </w:r>
    </w:p>
    <w:p w14:paraId="22374509">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9</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应负责协调施工期间外界的各种干扰，协调不果，方可书面要求</w:t>
      </w:r>
      <w:r>
        <w:rPr>
          <w:rFonts w:hint="eastAsia" w:ascii="宋体" w:hAnsi="宋体" w:eastAsia="宋体" w:cs="宋体"/>
          <w:color w:val="auto"/>
          <w:sz w:val="21"/>
          <w:szCs w:val="21"/>
          <w:highlight w:val="none"/>
          <w:u w:val="none"/>
          <w:lang w:val="en-US" w:eastAsia="zh-CN"/>
        </w:rPr>
        <w:t>甲方或业主</w:t>
      </w:r>
      <w:r>
        <w:rPr>
          <w:rFonts w:hint="eastAsia" w:ascii="宋体" w:hAnsi="宋体" w:eastAsia="宋体" w:cs="宋体"/>
          <w:color w:val="auto"/>
          <w:sz w:val="21"/>
          <w:szCs w:val="21"/>
          <w:highlight w:val="none"/>
          <w:u w:val="none"/>
        </w:rPr>
        <w:t>出面协调。</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还应对</w:t>
      </w:r>
      <w:r>
        <w:rPr>
          <w:rFonts w:hint="eastAsia" w:ascii="宋体" w:hAnsi="宋体" w:eastAsia="宋体" w:cs="宋体"/>
          <w:color w:val="auto"/>
          <w:sz w:val="21"/>
          <w:szCs w:val="21"/>
          <w:highlight w:val="none"/>
          <w:u w:val="none"/>
          <w:lang w:val="en-US" w:eastAsia="zh-CN"/>
        </w:rPr>
        <w:t>甲方提供的设备、组件等</w:t>
      </w:r>
      <w:r>
        <w:rPr>
          <w:rFonts w:hint="eastAsia" w:ascii="宋体" w:hAnsi="宋体" w:eastAsia="宋体" w:cs="宋体"/>
          <w:color w:val="auto"/>
          <w:sz w:val="21"/>
          <w:szCs w:val="21"/>
          <w:highlight w:val="none"/>
          <w:u w:val="none"/>
        </w:rPr>
        <w:t>承担</w:t>
      </w:r>
      <w:r>
        <w:rPr>
          <w:rFonts w:hint="eastAsia" w:ascii="宋体" w:hAnsi="宋体" w:eastAsia="宋体" w:cs="宋体"/>
          <w:color w:val="auto"/>
          <w:sz w:val="21"/>
          <w:szCs w:val="21"/>
          <w:highlight w:val="none"/>
          <w:u w:val="none"/>
          <w:lang w:val="en-US" w:eastAsia="zh-CN"/>
        </w:rPr>
        <w:t>看护保管</w:t>
      </w:r>
      <w:r>
        <w:rPr>
          <w:rFonts w:hint="eastAsia" w:ascii="宋体" w:hAnsi="宋体" w:eastAsia="宋体" w:cs="宋体"/>
          <w:color w:val="auto"/>
          <w:sz w:val="21"/>
          <w:szCs w:val="21"/>
          <w:highlight w:val="none"/>
          <w:u w:val="none"/>
        </w:rPr>
        <w:t>责任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甲供组件或设备等自进场验收通过至竣工验收后移交至甲方管理，在此期间内，甲供组件或设备任何损失均由乙方全额承担，乙方不得以第三方原因造成的为理由进行推卸。乙方</w:t>
      </w:r>
      <w:r>
        <w:rPr>
          <w:rFonts w:hint="eastAsia" w:ascii="宋体" w:hAnsi="宋体" w:eastAsia="宋体" w:cs="宋体"/>
          <w:color w:val="auto"/>
          <w:sz w:val="21"/>
          <w:szCs w:val="21"/>
          <w:highlight w:val="none"/>
          <w:u w:val="none"/>
        </w:rPr>
        <w:t>还应对招标文件中提供的专业工程暂估价项目进行现场安全文明施工管理、协调、服务、配合施工、提供现场公用运输设备及脚手架、整理施工资料及现场施工管理等责任。</w:t>
      </w:r>
    </w:p>
    <w:p w14:paraId="058884BC">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10</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应负责现场全部作业的安全，在合同工程施工、完工及修补缺陷的整个工程期限内，全面负责所有留在现场上的人员安全，保护其管辖范围的现场（包括某些尚未完工的和</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尚未接管的工程）处于有条不紊和良好的状态。根据工程师或当地政府要求，在需要的时间和地点，提供和维持所有的照明灯光、护板、围墙、栅栏、警告信号标志和值班人员，对工程进行保护，为公众提供安全和方便。遵守和执行防火、安全文明施工和夜间施工规定。同时</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有责任协助公安机关、交通管理部门维护所在现场地段的交通和人流秩序，既保证施工安全，也保护发包人免于受到或承担应由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负责的上述事项所引起的或与之有关的索赔、诉讼以及其他开支。</w:t>
      </w:r>
    </w:p>
    <w:p w14:paraId="43541084">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11</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办理施工许可证及各类证件时，</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应予以配合，并在合同签订后15日内办理完一切开工所必须的所有证件。因</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原因导致逾期的，每逾期一日向发包人支付1000元/日罚款。</w:t>
      </w:r>
    </w:p>
    <w:p w14:paraId="7FF7ECA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12</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承担施工安全保卫工作及非夜间施工照明的责任和要求：</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应按照建设行政主管部门或其他相关部门的要求，自行承担安全保卫、文明施工及非夜间施工照明等工作和相关费用。</w:t>
      </w:r>
    </w:p>
    <w:p w14:paraId="7E5564A5">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3</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需</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办理的有关施工场地交通、环卫和施工噪声管理等手续：需要办理施工现场交通、环卫和施工噪声等其它一切相关管理手续时均由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办理并承担相关费用。</w:t>
      </w:r>
    </w:p>
    <w:p w14:paraId="7595567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4</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已完工程成品保护的特殊要求及费用承担：在项目工程完工未验收交付前的已完工程成品的保护工作和费用均由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w:t>
      </w:r>
    </w:p>
    <w:p w14:paraId="5DDC02CB">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5</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施工扬尘污染防治措施需符合《</w:t>
      </w:r>
      <w:r>
        <w:rPr>
          <w:rFonts w:hint="eastAsia" w:ascii="宋体" w:hAnsi="宋体" w:eastAsia="宋体" w:cs="宋体"/>
          <w:i w:val="0"/>
          <w:iCs w:val="0"/>
          <w:caps w:val="0"/>
          <w:color w:val="auto"/>
          <w:spacing w:val="0"/>
          <w:sz w:val="21"/>
          <w:szCs w:val="21"/>
          <w:highlight w:val="none"/>
          <w:shd w:val="clear" w:fill="auto"/>
        </w:rPr>
        <w:t>广州市建设工程扬尘治理和文明施工严格管理6条措施</w:t>
      </w:r>
      <w:r>
        <w:rPr>
          <w:rFonts w:hint="eastAsia" w:ascii="宋体" w:hAnsi="宋体" w:eastAsia="宋体" w:cs="宋体"/>
          <w:color w:val="auto"/>
          <w:sz w:val="21"/>
          <w:szCs w:val="21"/>
          <w:highlight w:val="none"/>
          <w:u w:val="none"/>
        </w:rPr>
        <w:t>》的要求及标准，其费用已包含在投标报价中，由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承担。在施工过程中，如管理部门有新的要求及标准，</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必须满足新要求及标准，由此而增加的费用由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的承担。</w:t>
      </w:r>
    </w:p>
    <w:p w14:paraId="2399C0FA">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6</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施工场地周围地下管线和邻近建筑物、构筑物 (含文物保护建筑)、古树名木的保护要求及费用承担：在施工期间，</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有责任和义务对其进行保护，其费用由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承担。如因施工原因造成损失由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自行承担赔偿责任。</w:t>
      </w:r>
    </w:p>
    <w:p w14:paraId="68CA55A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7</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施工场地清洁卫生的要求：</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按建设工程现行相关管理规定和</w:t>
      </w:r>
      <w:r>
        <w:rPr>
          <w:rFonts w:hint="eastAsia" w:ascii="宋体" w:hAnsi="宋体" w:eastAsia="宋体" w:cs="宋体"/>
          <w:color w:val="auto"/>
          <w:sz w:val="21"/>
          <w:szCs w:val="21"/>
          <w:highlight w:val="none"/>
          <w:u w:val="none"/>
          <w:lang w:val="en-US" w:eastAsia="zh-CN"/>
        </w:rPr>
        <w:t>甲方或业主</w:t>
      </w:r>
      <w:r>
        <w:rPr>
          <w:rFonts w:hint="eastAsia" w:ascii="宋体" w:hAnsi="宋体" w:eastAsia="宋体" w:cs="宋体"/>
          <w:color w:val="auto"/>
          <w:sz w:val="21"/>
          <w:szCs w:val="21"/>
          <w:highlight w:val="none"/>
          <w:u w:val="none"/>
        </w:rPr>
        <w:t>相关要求做好文明施工，所需费用由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承担。施工场区在单位工程完工验收前一周内做到工完场清并向</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移交。</w:t>
      </w:r>
    </w:p>
    <w:p w14:paraId="53B50C83">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1</w:t>
      </w:r>
      <w:r>
        <w:rPr>
          <w:rFonts w:hint="eastAsia" w:ascii="宋体" w:hAnsi="宋体" w:eastAsia="宋体" w:cs="宋体"/>
          <w:color w:val="auto"/>
          <w:sz w:val="21"/>
          <w:szCs w:val="21"/>
          <w:highlight w:val="none"/>
          <w:u w:val="none"/>
          <w:lang w:val="en-US" w:eastAsia="zh-CN"/>
        </w:rPr>
        <w:t>8</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rPr>
        <w:t>双方约定</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应做的其它工作：与市政干道相邻部分的施工围墙（围档）应按照市政府的要求制作文化围墙（围挡）。</w:t>
      </w:r>
    </w:p>
    <w:p w14:paraId="5B5F9FA6">
      <w:pPr>
        <w:spacing w:line="360"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.19</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应按照</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rPr>
        <w:t>项目整体施工部署编制详细的阶段性施工进度计划</w:t>
      </w:r>
      <w:r>
        <w:rPr>
          <w:rFonts w:hint="eastAsia" w:ascii="宋体" w:hAnsi="宋体" w:eastAsia="宋体" w:cs="宋体"/>
          <w:color w:val="auto"/>
          <w:sz w:val="21"/>
          <w:szCs w:val="21"/>
          <w:highlight w:val="none"/>
          <w:u w:val="none"/>
          <w:lang w:eastAsia="zh-CN"/>
        </w:rPr>
        <w:t>。</w:t>
      </w:r>
    </w:p>
    <w:p w14:paraId="17C5340E">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en-US" w:eastAsia="zh-CN"/>
        </w:rPr>
        <w:t>0</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在外脚手架、垂直运输机械拆除后7个日历天内将相关周转材料和建筑垃圾清运出现场。</w:t>
      </w:r>
      <w:r>
        <w:rPr>
          <w:rFonts w:hint="eastAsia" w:ascii="宋体" w:hAnsi="宋体" w:eastAsia="宋体" w:cs="宋体"/>
          <w:color w:val="auto"/>
          <w:sz w:val="21"/>
          <w:szCs w:val="21"/>
          <w:highlight w:val="none"/>
          <w:u w:val="none"/>
          <w:lang w:val="en-US" w:eastAsia="zh-CN"/>
        </w:rPr>
        <w:t>乙方违约的，甲方</w:t>
      </w:r>
      <w:r>
        <w:rPr>
          <w:rFonts w:hint="eastAsia" w:ascii="宋体" w:hAnsi="宋体" w:eastAsia="宋体" w:cs="宋体"/>
          <w:color w:val="auto"/>
          <w:sz w:val="21"/>
          <w:szCs w:val="21"/>
          <w:highlight w:val="none"/>
          <w:u w:val="none"/>
        </w:rPr>
        <w:t>有权安排第三方进行清运，费用由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乙方拒绝承担的，甲方有权从工程款支付额中扣除</w:t>
      </w:r>
      <w:r>
        <w:rPr>
          <w:rFonts w:hint="eastAsia" w:ascii="宋体" w:hAnsi="宋体" w:eastAsia="宋体" w:cs="宋体"/>
          <w:color w:val="auto"/>
          <w:sz w:val="21"/>
          <w:szCs w:val="21"/>
          <w:highlight w:val="none"/>
          <w:u w:val="none"/>
        </w:rPr>
        <w:t>。</w:t>
      </w:r>
    </w:p>
    <w:p w14:paraId="7098F8ED">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en-US" w:eastAsia="zh-CN"/>
        </w:rPr>
        <w:t>1</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施工用水、用电应挂表计量，临水临电发生费用全部</w:t>
      </w:r>
      <w:r>
        <w:rPr>
          <w:rFonts w:hint="eastAsia" w:ascii="宋体" w:hAnsi="宋体" w:eastAsia="宋体" w:cs="宋体"/>
          <w:color w:val="auto"/>
          <w:sz w:val="21"/>
          <w:szCs w:val="21"/>
          <w:highlight w:val="none"/>
          <w:u w:val="none"/>
          <w:lang w:val="en-US" w:eastAsia="zh-CN"/>
        </w:rPr>
        <w:t>由乙方</w:t>
      </w:r>
      <w:r>
        <w:rPr>
          <w:rFonts w:hint="eastAsia" w:ascii="宋体" w:hAnsi="宋体" w:eastAsia="宋体" w:cs="宋体"/>
          <w:color w:val="auto"/>
          <w:sz w:val="21"/>
          <w:szCs w:val="21"/>
          <w:highlight w:val="none"/>
          <w:u w:val="none"/>
        </w:rPr>
        <w:t>承担。</w:t>
      </w:r>
    </w:p>
    <w:p w14:paraId="5861611A">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en-US" w:eastAsia="zh-CN"/>
        </w:rPr>
        <w:t>2</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乙方需</w:t>
      </w:r>
      <w:r>
        <w:rPr>
          <w:rFonts w:hint="eastAsia" w:ascii="宋体" w:hAnsi="宋体" w:eastAsia="宋体" w:cs="宋体"/>
          <w:color w:val="auto"/>
          <w:sz w:val="21"/>
          <w:szCs w:val="21"/>
          <w:highlight w:val="none"/>
          <w:u w:val="none"/>
        </w:rPr>
        <w:t>向其分包施工单位提供现场作业场区、交通通道、施工电梯、塔吊、用水、用电和相关脚手架等方便，并对其安全生产、文明施工进行管理。专业分包方施工所产生的水电费另行计取，</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为本项目的管理责任人。</w:t>
      </w:r>
    </w:p>
    <w:p w14:paraId="3B98FA6C">
      <w:pPr>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w:t>
      </w:r>
      <w:r>
        <w:rPr>
          <w:rFonts w:hint="eastAsia" w:ascii="宋体" w:hAnsi="宋体" w:eastAsia="宋体" w:cs="宋体"/>
          <w:color w:val="auto"/>
          <w:sz w:val="21"/>
          <w:szCs w:val="21"/>
          <w:highlight w:val="none"/>
          <w:u w:val="none"/>
        </w:rPr>
        <w:t>2</w:t>
      </w:r>
      <w:r>
        <w:rPr>
          <w:rFonts w:hint="eastAsia" w:ascii="宋体" w:hAnsi="宋体" w:eastAsia="宋体" w:cs="宋体"/>
          <w:color w:val="auto"/>
          <w:sz w:val="21"/>
          <w:szCs w:val="21"/>
          <w:highlight w:val="none"/>
          <w:u w:val="none"/>
          <w:lang w:val="en-US" w:eastAsia="zh-CN"/>
        </w:rPr>
        <w:t>3</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的施工现场布置必须通过</w:t>
      </w:r>
      <w:r>
        <w:rPr>
          <w:rFonts w:hint="eastAsia" w:ascii="宋体" w:hAnsi="宋体" w:eastAsia="宋体" w:cs="宋体"/>
          <w:color w:val="auto"/>
          <w:sz w:val="21"/>
          <w:szCs w:val="21"/>
          <w:highlight w:val="none"/>
          <w:u w:val="none"/>
          <w:lang w:val="en-US" w:eastAsia="zh-CN"/>
        </w:rPr>
        <w:t>甲方或业主的</w:t>
      </w:r>
      <w:r>
        <w:rPr>
          <w:rFonts w:hint="eastAsia" w:ascii="宋体" w:hAnsi="宋体" w:eastAsia="宋体" w:cs="宋体"/>
          <w:color w:val="auto"/>
          <w:sz w:val="21"/>
          <w:szCs w:val="21"/>
          <w:highlight w:val="none"/>
          <w:u w:val="none"/>
        </w:rPr>
        <w:t>认可，并接受</w:t>
      </w:r>
      <w:r>
        <w:rPr>
          <w:rFonts w:hint="eastAsia" w:ascii="宋体" w:hAnsi="宋体" w:eastAsia="宋体" w:cs="宋体"/>
          <w:color w:val="auto"/>
          <w:sz w:val="21"/>
          <w:szCs w:val="21"/>
          <w:highlight w:val="none"/>
          <w:u w:val="none"/>
          <w:lang w:val="en-US" w:eastAsia="zh-CN"/>
        </w:rPr>
        <w:t>甲方或业主</w:t>
      </w:r>
      <w:r>
        <w:rPr>
          <w:rFonts w:hint="eastAsia" w:ascii="宋体" w:hAnsi="宋体" w:eastAsia="宋体" w:cs="宋体"/>
          <w:color w:val="auto"/>
          <w:sz w:val="21"/>
          <w:szCs w:val="21"/>
          <w:highlight w:val="none"/>
          <w:u w:val="none"/>
        </w:rPr>
        <w:t>的管理。凡未经</w:t>
      </w:r>
      <w:r>
        <w:rPr>
          <w:rFonts w:hint="eastAsia" w:ascii="宋体" w:hAnsi="宋体" w:eastAsia="宋体" w:cs="宋体"/>
          <w:color w:val="auto"/>
          <w:sz w:val="21"/>
          <w:szCs w:val="21"/>
          <w:highlight w:val="none"/>
          <w:u w:val="none"/>
          <w:lang w:val="en-US" w:eastAsia="zh-CN"/>
        </w:rPr>
        <w:t>甲方或业主</w:t>
      </w:r>
      <w:r>
        <w:rPr>
          <w:rFonts w:hint="eastAsia" w:ascii="宋体" w:hAnsi="宋体" w:eastAsia="宋体" w:cs="宋体"/>
          <w:color w:val="auto"/>
          <w:sz w:val="21"/>
          <w:szCs w:val="21"/>
          <w:highlight w:val="none"/>
          <w:u w:val="none"/>
        </w:rPr>
        <w:t>允许的区域，</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严禁占用。</w:t>
      </w:r>
    </w:p>
    <w:p w14:paraId="30D7F36F">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eastAsia="宋体" w:cs="宋体"/>
          <w:color w:val="000000"/>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000000"/>
          <w:sz w:val="21"/>
          <w:szCs w:val="21"/>
          <w:highlight w:val="none"/>
          <w:u w:val="none"/>
          <w:lang w:val="en-US" w:eastAsia="zh-CN"/>
        </w:rPr>
        <w:t>.</w:t>
      </w:r>
      <w:r>
        <w:rPr>
          <w:rFonts w:hint="eastAsia" w:ascii="宋体" w:hAnsi="宋体" w:eastAsia="宋体" w:cs="宋体"/>
          <w:color w:val="000000"/>
          <w:sz w:val="21"/>
          <w:szCs w:val="21"/>
          <w:highlight w:val="none"/>
          <w:u w:val="none"/>
        </w:rPr>
        <w:t>2</w:t>
      </w:r>
      <w:r>
        <w:rPr>
          <w:rFonts w:hint="eastAsia" w:ascii="宋体" w:hAnsi="宋体" w:eastAsia="宋体" w:cs="宋体"/>
          <w:color w:val="000000"/>
          <w:sz w:val="21"/>
          <w:szCs w:val="21"/>
          <w:highlight w:val="none"/>
          <w:u w:val="none"/>
          <w:lang w:val="en-US" w:eastAsia="zh-CN"/>
        </w:rPr>
        <w:t>4</w:t>
      </w:r>
      <w:r>
        <w:rPr>
          <w:rFonts w:hint="eastAsia" w:ascii="宋体" w:hAnsi="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none"/>
          <w:lang w:val="en-US" w:eastAsia="zh-CN"/>
        </w:rPr>
        <w:t>甲方</w:t>
      </w:r>
      <w:r>
        <w:rPr>
          <w:rFonts w:hint="eastAsia" w:ascii="宋体" w:hAnsi="宋体" w:eastAsia="宋体" w:cs="宋体"/>
          <w:color w:val="000000"/>
          <w:sz w:val="21"/>
          <w:szCs w:val="21"/>
          <w:highlight w:val="none"/>
          <w:u w:val="none"/>
        </w:rPr>
        <w:t>为达到建设目标所提出的零星工程变更，</w:t>
      </w:r>
      <w:r>
        <w:rPr>
          <w:rFonts w:hint="eastAsia" w:ascii="宋体" w:hAnsi="宋体" w:eastAsia="宋体" w:cs="宋体"/>
          <w:color w:val="000000"/>
          <w:sz w:val="21"/>
          <w:szCs w:val="21"/>
          <w:highlight w:val="none"/>
          <w:u w:val="none"/>
          <w:lang w:val="en-US" w:eastAsia="zh-CN"/>
        </w:rPr>
        <w:t>乙方</w:t>
      </w:r>
      <w:r>
        <w:rPr>
          <w:rFonts w:hint="eastAsia" w:ascii="宋体" w:hAnsi="宋体" w:eastAsia="宋体" w:cs="宋体"/>
          <w:color w:val="000000"/>
          <w:sz w:val="21"/>
          <w:szCs w:val="21"/>
          <w:highlight w:val="none"/>
          <w:u w:val="none"/>
        </w:rPr>
        <w:t>应无条件接受并立即执行。</w:t>
      </w:r>
      <w:r>
        <w:rPr>
          <w:rFonts w:hint="eastAsia" w:ascii="宋体" w:hAnsi="宋体" w:eastAsia="宋体" w:cs="宋体"/>
          <w:color w:val="000000"/>
          <w:sz w:val="21"/>
          <w:szCs w:val="21"/>
          <w:highlight w:val="none"/>
          <w:u w:val="none"/>
          <w:lang w:val="en-US" w:eastAsia="zh-CN"/>
        </w:rPr>
        <w:t>单项变更</w:t>
      </w:r>
      <w:r>
        <w:rPr>
          <w:rFonts w:hint="eastAsia" w:ascii="宋体" w:hAnsi="宋体" w:eastAsia="宋体" w:cs="宋体"/>
          <w:color w:val="000000"/>
          <w:sz w:val="21"/>
          <w:szCs w:val="21"/>
          <w:highlight w:val="none"/>
          <w:u w:val="none"/>
        </w:rPr>
        <w:t>费用</w:t>
      </w:r>
      <w:r>
        <w:rPr>
          <w:rFonts w:hint="eastAsia" w:ascii="宋体" w:hAnsi="宋体" w:eastAsia="宋体" w:cs="宋体"/>
          <w:color w:val="000000"/>
          <w:sz w:val="21"/>
          <w:szCs w:val="21"/>
          <w:highlight w:val="none"/>
          <w:u w:val="none"/>
          <w:lang w:val="en-US" w:eastAsia="zh-CN"/>
        </w:rPr>
        <w:t>在5万元以内的甲方不计签证，超出5万元的变更，甲方据实结算。对于乙方委托设计单位进行设计的，乙方在施工前及施工过程中需充分和业主进行沟通，并形成文字或图片资料由业主签字/盖章后进行存档，且乙方需参照专用条款5.3条对设计图纸进行审核并承担相应责任，业主在施工过程中，对其签字/盖章确认部分提出变更，视为业主违约，乙方需进行协调，协调未果的，甲方可视情况</w:t>
      </w:r>
      <w:r>
        <w:rPr>
          <w:rFonts w:hint="eastAsia" w:ascii="宋体" w:hAnsi="宋体" w:cs="宋体"/>
          <w:sz w:val="21"/>
          <w:szCs w:val="21"/>
          <w:highlight w:val="none"/>
          <w:u w:val="none"/>
          <w:lang w:val="en-US" w:eastAsia="zh-CN"/>
        </w:rPr>
        <w:t>可</w:t>
      </w:r>
      <w:r>
        <w:rPr>
          <w:rFonts w:hint="eastAsia" w:ascii="宋体" w:hAnsi="宋体" w:eastAsia="宋体" w:cs="宋体"/>
          <w:color w:val="000000"/>
          <w:sz w:val="21"/>
          <w:szCs w:val="21"/>
          <w:highlight w:val="none"/>
          <w:u w:val="none"/>
          <w:lang w:val="en-US" w:eastAsia="zh-CN"/>
        </w:rPr>
        <w:t>同步进行协调。</w:t>
      </w:r>
    </w:p>
    <w:p w14:paraId="20485E9C">
      <w:pPr>
        <w:spacing w:line="360" w:lineRule="auto"/>
        <w:ind w:firstLine="420" w:firstLineChars="200"/>
        <w:rPr>
          <w:rFonts w:hint="eastAsia" w:ascii="宋体" w:hAnsi="宋体" w:eastAsia="宋体" w:cs="宋体"/>
          <w:szCs w:val="21"/>
          <w:highlight w:val="none"/>
          <w:lang w:val="en-US" w:eastAsia="zh-CN"/>
        </w:rPr>
      </w:pPr>
      <w:r>
        <w:rPr>
          <w:rFonts w:hint="eastAsia" w:ascii="宋体" w:hAnsi="宋体" w:eastAsia="宋体" w:cs="宋体"/>
          <w:color w:val="000000"/>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000000"/>
          <w:sz w:val="21"/>
          <w:szCs w:val="21"/>
          <w:highlight w:val="none"/>
          <w:u w:val="none"/>
          <w:lang w:val="en-US" w:eastAsia="zh-CN"/>
        </w:rPr>
        <w:t>.25</w:t>
      </w:r>
      <w:r>
        <w:rPr>
          <w:rFonts w:hint="eastAsia" w:ascii="宋体" w:hAnsi="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none"/>
        </w:rPr>
        <w:t xml:space="preserve">本项目临时消防设施等其他费用均已包含在合同价款中。      </w:t>
      </w:r>
      <w:r>
        <w:rPr>
          <w:rFonts w:hint="eastAsia" w:ascii="宋体" w:hAnsi="宋体" w:eastAsia="宋体" w:cs="宋体"/>
          <w:color w:val="000000"/>
          <w:sz w:val="21"/>
          <w:szCs w:val="21"/>
          <w:highlight w:val="none"/>
        </w:rPr>
        <w:t>。</w:t>
      </w:r>
    </w:p>
    <w:p w14:paraId="518E291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auto"/>
          <w:sz w:val="21"/>
          <w:szCs w:val="21"/>
          <w:highlight w:val="none"/>
          <w:u w:val="none"/>
          <w:lang w:val="en-US" w:eastAsia="zh-CN"/>
        </w:rPr>
        <w:t>.26</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乙方在进场施工前，需对原有屋面防水情况进行充分了解并形成文字或图片资料，由业主进行签字/盖章确认后存档。施工过程中，乙方需确保不因施工原因而发生渗漏水</w:t>
      </w:r>
      <w:r>
        <w:rPr>
          <w:rFonts w:hint="eastAsia" w:ascii="宋体" w:hAnsi="宋体" w:cs="宋体"/>
          <w:color w:val="auto"/>
          <w:sz w:val="21"/>
          <w:szCs w:val="21"/>
          <w:highlight w:val="none"/>
          <w:u w:val="none"/>
          <w:lang w:val="en-US" w:eastAsia="zh-CN"/>
        </w:rPr>
        <w:t>事件</w:t>
      </w:r>
      <w:r>
        <w:rPr>
          <w:rFonts w:hint="eastAsia" w:ascii="宋体" w:hAnsi="宋体" w:eastAsia="宋体" w:cs="宋体"/>
          <w:color w:val="auto"/>
          <w:sz w:val="21"/>
          <w:szCs w:val="21"/>
          <w:highlight w:val="none"/>
          <w:u w:val="none"/>
          <w:lang w:val="en-US" w:eastAsia="zh-CN"/>
        </w:rPr>
        <w:t>，因乙方原因造成的渗漏水</w:t>
      </w:r>
      <w:r>
        <w:rPr>
          <w:rFonts w:hint="eastAsia" w:ascii="宋体" w:hAnsi="宋体" w:cs="宋体"/>
          <w:color w:val="auto"/>
          <w:sz w:val="21"/>
          <w:szCs w:val="21"/>
          <w:highlight w:val="none"/>
          <w:u w:val="none"/>
          <w:lang w:val="en-US" w:eastAsia="zh-CN"/>
        </w:rPr>
        <w:t>事件</w:t>
      </w:r>
      <w:r>
        <w:rPr>
          <w:rFonts w:hint="eastAsia" w:ascii="宋体" w:hAnsi="宋体" w:eastAsia="宋体" w:cs="宋体"/>
          <w:color w:val="auto"/>
          <w:sz w:val="21"/>
          <w:szCs w:val="21"/>
          <w:highlight w:val="none"/>
          <w:u w:val="none"/>
          <w:lang w:val="en-US" w:eastAsia="zh-CN"/>
        </w:rPr>
        <w:t>，由乙方按期进行修复并赔偿相应损失且不得造成工期延误，乙方违约的，甲方</w:t>
      </w:r>
      <w:r>
        <w:rPr>
          <w:rFonts w:hint="eastAsia" w:ascii="宋体" w:hAnsi="宋体" w:eastAsia="宋体" w:cs="宋体"/>
          <w:color w:val="auto"/>
          <w:sz w:val="21"/>
          <w:szCs w:val="21"/>
          <w:highlight w:val="none"/>
          <w:u w:val="none"/>
        </w:rPr>
        <w:t>有权安排第三方进行</w:t>
      </w:r>
      <w:r>
        <w:rPr>
          <w:rFonts w:hint="eastAsia" w:ascii="宋体" w:hAnsi="宋体" w:eastAsia="宋体" w:cs="宋体"/>
          <w:color w:val="auto"/>
          <w:sz w:val="21"/>
          <w:szCs w:val="21"/>
          <w:highlight w:val="none"/>
          <w:u w:val="none"/>
          <w:lang w:val="en-US" w:eastAsia="zh-CN"/>
        </w:rPr>
        <w:t>处理</w:t>
      </w:r>
      <w:r>
        <w:rPr>
          <w:rFonts w:hint="eastAsia" w:ascii="宋体" w:hAnsi="宋体" w:eastAsia="宋体" w:cs="宋体"/>
          <w:color w:val="auto"/>
          <w:sz w:val="21"/>
          <w:szCs w:val="21"/>
          <w:highlight w:val="none"/>
          <w:u w:val="none"/>
        </w:rPr>
        <w:t>，费用由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承担</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乙方拒绝承担的，甲方有权从工程款支付额中加倍扣除。</w:t>
      </w:r>
    </w:p>
    <w:p w14:paraId="0125E9A2">
      <w:pPr>
        <w:spacing w:line="360" w:lineRule="auto"/>
        <w:ind w:firstLine="420" w:firstLineChars="200"/>
        <w:rPr>
          <w:rFonts w:hint="eastAsia" w:ascii="仿宋" w:hAnsi="仿宋" w:eastAsia="仿宋" w:cs="Times New Roman"/>
          <w:color w:val="000000"/>
          <w:sz w:val="24"/>
          <w:szCs w:val="24"/>
          <w:highlight w:val="none"/>
          <w:u w:val="single"/>
          <w:lang w:val="en-US" w:eastAsia="zh-CN"/>
        </w:rPr>
      </w:pPr>
      <w:r>
        <w:rPr>
          <w:rFonts w:hint="eastAsia" w:ascii="宋体" w:hAnsi="宋体" w:eastAsia="宋体" w:cs="宋体"/>
          <w:color w:val="000000"/>
          <w:sz w:val="21"/>
          <w:szCs w:val="21"/>
          <w:highlight w:val="none"/>
          <w:u w:val="none"/>
          <w:lang w:val="en-US" w:eastAsia="zh-CN"/>
        </w:rPr>
        <w:t>3.</w:t>
      </w:r>
      <w:r>
        <w:rPr>
          <w:rFonts w:hint="eastAsia" w:ascii="宋体" w:hAnsi="宋体" w:cs="宋体"/>
          <w:sz w:val="21"/>
          <w:szCs w:val="21"/>
          <w:highlight w:val="none"/>
          <w:u w:val="none"/>
          <w:lang w:val="en-US" w:eastAsia="zh-CN"/>
        </w:rPr>
        <w:t>4</w:t>
      </w:r>
      <w:r>
        <w:rPr>
          <w:rFonts w:hint="eastAsia" w:ascii="宋体" w:hAnsi="宋体" w:eastAsia="宋体" w:cs="宋体"/>
          <w:color w:val="000000"/>
          <w:sz w:val="21"/>
          <w:szCs w:val="21"/>
          <w:highlight w:val="none"/>
          <w:u w:val="none"/>
          <w:lang w:val="en-US" w:eastAsia="zh-CN"/>
        </w:rPr>
        <w:t>.</w:t>
      </w:r>
      <w:r>
        <w:rPr>
          <w:rFonts w:hint="eastAsia" w:ascii="宋体" w:hAnsi="宋体" w:cs="宋体"/>
          <w:szCs w:val="21"/>
          <w:highlight w:val="none"/>
          <w:u w:val="none"/>
          <w:lang w:val="en-US" w:eastAsia="zh-CN"/>
        </w:rPr>
        <w:t>2</w:t>
      </w:r>
      <w:r>
        <w:rPr>
          <w:rFonts w:hint="eastAsia" w:ascii="宋体" w:hAnsi="宋体" w:eastAsia="宋体" w:cs="宋体"/>
          <w:color w:val="000000"/>
          <w:sz w:val="21"/>
          <w:szCs w:val="21"/>
          <w:highlight w:val="none"/>
          <w:u w:val="none"/>
          <w:lang w:val="en-US" w:eastAsia="zh-CN"/>
        </w:rPr>
        <w:t>7</w:t>
      </w:r>
      <w:r>
        <w:rPr>
          <w:rFonts w:hint="eastAsia" w:ascii="宋体" w:hAnsi="宋体" w:cs="宋体"/>
          <w:color w:val="000000"/>
          <w:sz w:val="21"/>
          <w:szCs w:val="21"/>
          <w:highlight w:val="none"/>
          <w:u w:val="none"/>
          <w:lang w:val="en-US" w:eastAsia="zh-CN"/>
        </w:rPr>
        <w:t xml:space="preserve"> </w:t>
      </w:r>
      <w:r>
        <w:rPr>
          <w:rFonts w:hint="eastAsia" w:ascii="宋体" w:hAnsi="宋体" w:eastAsia="宋体" w:cs="宋体"/>
          <w:color w:val="000000"/>
          <w:sz w:val="21"/>
          <w:szCs w:val="21"/>
          <w:highlight w:val="none"/>
          <w:u w:val="none"/>
          <w:lang w:val="en-US" w:eastAsia="zh-CN"/>
        </w:rPr>
        <w:t>对于</w:t>
      </w:r>
      <w:r>
        <w:rPr>
          <w:rFonts w:hint="eastAsia" w:ascii="宋体" w:hAnsi="宋体" w:cs="宋体"/>
          <w:szCs w:val="21"/>
          <w:highlight w:val="none"/>
          <w:lang w:val="en-US" w:eastAsia="zh-CN"/>
        </w:rPr>
        <w:t>以上未尽事项及争议问题，待事件责任原因划分清楚后，</w:t>
      </w:r>
      <w:r>
        <w:rPr>
          <w:rFonts w:hint="eastAsia" w:ascii="宋体" w:hAnsi="宋体" w:eastAsia="宋体" w:cs="宋体"/>
          <w:color w:val="000000"/>
          <w:sz w:val="21"/>
          <w:szCs w:val="21"/>
          <w:highlight w:val="none"/>
          <w:u w:val="none"/>
          <w:lang w:val="en-US" w:eastAsia="zh-CN"/>
        </w:rPr>
        <w:t>因乙方原因造成的，乙方需承担相应责任及费用，乙方违约的，甲方</w:t>
      </w:r>
      <w:r>
        <w:rPr>
          <w:rFonts w:hint="eastAsia" w:ascii="宋体" w:hAnsi="宋体" w:eastAsia="宋体" w:cs="宋体"/>
          <w:color w:val="000000"/>
          <w:sz w:val="21"/>
          <w:szCs w:val="21"/>
          <w:highlight w:val="none"/>
          <w:u w:val="none"/>
        </w:rPr>
        <w:t>有权安排第三方进行</w:t>
      </w:r>
      <w:r>
        <w:rPr>
          <w:rFonts w:hint="eastAsia" w:ascii="宋体" w:hAnsi="宋体" w:eastAsia="宋体" w:cs="宋体"/>
          <w:color w:val="000000"/>
          <w:sz w:val="21"/>
          <w:szCs w:val="21"/>
          <w:highlight w:val="none"/>
          <w:u w:val="none"/>
          <w:lang w:val="en-US" w:eastAsia="zh-CN"/>
        </w:rPr>
        <w:t>处理</w:t>
      </w:r>
      <w:r>
        <w:rPr>
          <w:rFonts w:hint="eastAsia" w:ascii="宋体" w:hAnsi="宋体" w:eastAsia="宋体" w:cs="宋体"/>
          <w:color w:val="000000"/>
          <w:sz w:val="21"/>
          <w:szCs w:val="21"/>
          <w:highlight w:val="none"/>
          <w:u w:val="none"/>
        </w:rPr>
        <w:t>，费用由</w:t>
      </w:r>
      <w:r>
        <w:rPr>
          <w:rFonts w:hint="eastAsia" w:ascii="宋体" w:hAnsi="宋体" w:eastAsia="宋体" w:cs="宋体"/>
          <w:color w:val="000000"/>
          <w:sz w:val="21"/>
          <w:szCs w:val="21"/>
          <w:highlight w:val="none"/>
          <w:u w:val="none"/>
          <w:lang w:val="en-US" w:eastAsia="zh-CN"/>
        </w:rPr>
        <w:t>乙方</w:t>
      </w:r>
      <w:r>
        <w:rPr>
          <w:rFonts w:hint="eastAsia" w:ascii="宋体" w:hAnsi="宋体" w:eastAsia="宋体" w:cs="宋体"/>
          <w:color w:val="000000"/>
          <w:sz w:val="21"/>
          <w:szCs w:val="21"/>
          <w:highlight w:val="none"/>
          <w:u w:val="none"/>
        </w:rPr>
        <w:t>承担</w:t>
      </w:r>
      <w:r>
        <w:rPr>
          <w:rFonts w:hint="eastAsia" w:ascii="宋体" w:hAnsi="宋体" w:eastAsia="宋体" w:cs="宋体"/>
          <w:color w:val="000000"/>
          <w:sz w:val="21"/>
          <w:szCs w:val="21"/>
          <w:highlight w:val="none"/>
          <w:u w:val="none"/>
          <w:lang w:eastAsia="zh-CN"/>
        </w:rPr>
        <w:t>，</w:t>
      </w:r>
      <w:r>
        <w:rPr>
          <w:rFonts w:hint="eastAsia" w:ascii="宋体" w:hAnsi="宋体" w:eastAsia="宋体" w:cs="宋体"/>
          <w:color w:val="000000"/>
          <w:sz w:val="21"/>
          <w:szCs w:val="21"/>
          <w:highlight w:val="none"/>
          <w:u w:val="none"/>
          <w:lang w:val="en-US" w:eastAsia="zh-CN"/>
        </w:rPr>
        <w:t>乙方拒绝承担的，甲方有权从工程款支付额中加倍扣除</w:t>
      </w:r>
      <w:r>
        <w:rPr>
          <w:rFonts w:hint="eastAsia" w:ascii="宋体" w:hAnsi="宋体" w:eastAsia="宋体" w:cs="宋体"/>
          <w:color w:val="000000"/>
          <w:sz w:val="21"/>
          <w:szCs w:val="21"/>
          <w:highlight w:val="none"/>
          <w:u w:val="none"/>
        </w:rPr>
        <w:t>。</w:t>
      </w:r>
    </w:p>
    <w:p w14:paraId="0E14AE75">
      <w:pPr>
        <w:pStyle w:val="4"/>
        <w:spacing w:line="360" w:lineRule="auto"/>
        <w:ind w:firstLine="422" w:firstLineChars="200"/>
        <w:rPr>
          <w:rFonts w:cs="宋体"/>
          <w:sz w:val="21"/>
          <w:szCs w:val="21"/>
          <w:highlight w:val="none"/>
        </w:rPr>
      </w:pPr>
      <w:bookmarkStart w:id="356" w:name="_Toc32654"/>
      <w:bookmarkStart w:id="357" w:name="_Toc22755"/>
      <w:bookmarkStart w:id="358" w:name="_Toc1211"/>
      <w:bookmarkStart w:id="359" w:name="_Toc4004"/>
      <w:r>
        <w:rPr>
          <w:rFonts w:hint="eastAsia" w:cs="宋体"/>
          <w:sz w:val="21"/>
          <w:szCs w:val="21"/>
          <w:highlight w:val="none"/>
        </w:rPr>
        <w:t>3.</w:t>
      </w:r>
      <w:r>
        <w:rPr>
          <w:rFonts w:hint="eastAsia" w:cs="宋体"/>
          <w:sz w:val="21"/>
          <w:szCs w:val="21"/>
          <w:highlight w:val="none"/>
          <w:lang w:val="en-US" w:eastAsia="zh-CN"/>
        </w:rPr>
        <w:t>5</w:t>
      </w:r>
      <w:r>
        <w:rPr>
          <w:rFonts w:hint="eastAsia" w:cs="宋体"/>
          <w:sz w:val="21"/>
          <w:szCs w:val="21"/>
          <w:highlight w:val="none"/>
        </w:rPr>
        <w:t>分包</w:t>
      </w:r>
      <w:bookmarkEnd w:id="356"/>
      <w:bookmarkEnd w:id="357"/>
      <w:bookmarkEnd w:id="358"/>
      <w:bookmarkEnd w:id="359"/>
    </w:p>
    <w:p w14:paraId="21DDC73A">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约定的分包工作事项：</w:t>
      </w:r>
      <w:r>
        <w:rPr>
          <w:rFonts w:hint="eastAsia" w:ascii="宋体" w:hAnsi="宋体" w:cs="宋体"/>
          <w:szCs w:val="21"/>
          <w:highlight w:val="none"/>
          <w:u w:val="single"/>
        </w:rPr>
        <w:t xml:space="preserve">          /           </w:t>
      </w:r>
    </w:p>
    <w:p w14:paraId="1FF54826">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.1禁止乙方将其承包的全部工程转包给第三方，禁止乙方将其承包的全部建安工程肢解以后以分包的名义分别转包给第三方。</w:t>
      </w:r>
    </w:p>
    <w:p w14:paraId="3A4DDF45">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.2乙方可以将承包工程中的部分工程发包给具有相应资质条件的分包单位，但必须经甲方书面同意。禁止乙方将工程分包给不具备相应资质条件的单位，禁止分包单位将其承包的工程再分包。</w:t>
      </w:r>
    </w:p>
    <w:p w14:paraId="5512CB60">
      <w:pPr>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lang w:val="en-US" w:eastAsia="zh-CN"/>
        </w:rPr>
        <w:t>5</w:t>
      </w:r>
      <w:r>
        <w:rPr>
          <w:rFonts w:hint="eastAsia" w:ascii="宋体" w:hAnsi="宋体" w:cs="宋体"/>
          <w:szCs w:val="21"/>
          <w:highlight w:val="none"/>
        </w:rPr>
        <w:t>.3乙方对分包人负责。因分包人的任何违约行为、管理不善、疏忽或其他过错导致工程质量出现缺陷，给甲方造成损失或导致工期延误的，乙方对分包人的行为向甲方负责，乙方和分包人就分包工作向甲方承担连带责任。</w:t>
      </w:r>
    </w:p>
    <w:p w14:paraId="49306BA2">
      <w:pPr>
        <w:pStyle w:val="3"/>
        <w:spacing w:before="0" w:after="0" w:line="360" w:lineRule="auto"/>
        <w:ind w:firstLine="422" w:firstLineChars="200"/>
        <w:rPr>
          <w:rFonts w:ascii="宋体" w:hAnsi="宋体" w:eastAsia="宋体" w:cs="宋体"/>
          <w:sz w:val="21"/>
          <w:szCs w:val="21"/>
          <w:highlight w:val="none"/>
        </w:rPr>
      </w:pPr>
      <w:bookmarkStart w:id="360" w:name="_Toc1982"/>
      <w:bookmarkStart w:id="361" w:name="_Toc3271"/>
      <w:bookmarkStart w:id="362" w:name="_Toc16865"/>
      <w:bookmarkStart w:id="363" w:name="_Toc3516"/>
      <w:r>
        <w:rPr>
          <w:rFonts w:hint="eastAsia" w:ascii="宋体" w:hAnsi="宋体" w:eastAsia="宋体" w:cs="宋体"/>
          <w:sz w:val="21"/>
          <w:szCs w:val="21"/>
          <w:highlight w:val="none"/>
        </w:rPr>
        <w:t>4 、进度计划</w:t>
      </w:r>
      <w:bookmarkEnd w:id="360"/>
      <w:bookmarkEnd w:id="361"/>
      <w:bookmarkEnd w:id="362"/>
      <w:bookmarkEnd w:id="363"/>
    </w:p>
    <w:p w14:paraId="7EC80AB1">
      <w:pPr>
        <w:spacing w:line="360" w:lineRule="auto"/>
        <w:ind w:firstLine="420" w:firstLineChars="200"/>
        <w:rPr>
          <w:rFonts w:ascii="宋体" w:hAnsi="宋体" w:cs="宋体"/>
          <w:szCs w:val="21"/>
          <w:highlight w:val="none"/>
        </w:rPr>
      </w:pPr>
      <w:r>
        <w:rPr>
          <w:rFonts w:hint="eastAsia" w:ascii="宋体" w:hAnsi="宋体" w:cs="宋体"/>
          <w:szCs w:val="21"/>
          <w:highlight w:val="none"/>
        </w:rPr>
        <w:t>4.1乙方提交项目进度计划时间：乙方应在开工前 7天将项目进度计划提交给甲方进行批准。</w:t>
      </w:r>
    </w:p>
    <w:p w14:paraId="192F763D">
      <w:pPr>
        <w:spacing w:line="360" w:lineRule="auto"/>
        <w:ind w:firstLine="420" w:firstLineChars="200"/>
        <w:rPr>
          <w:rFonts w:ascii="宋体" w:hAnsi="宋体" w:cs="宋体"/>
          <w:szCs w:val="21"/>
          <w:highlight w:val="none"/>
        </w:rPr>
      </w:pPr>
      <w:r>
        <w:rPr>
          <w:rFonts w:hint="eastAsia" w:ascii="宋体" w:hAnsi="宋体" w:cs="宋体"/>
          <w:szCs w:val="21"/>
          <w:highlight w:val="none"/>
        </w:rPr>
        <w:t>4.2乙方负责编制项目进度计划,项目进度计划中的施工期限（含性能试验），应符合合同协议书的约定。项目进度计划经甲方批准后实施，但甲方的批准并不能减轻或免除乙方的合同责任。关键路径及关键工程节点的确定和修改必须经甲方批准。</w:t>
      </w:r>
    </w:p>
    <w:p w14:paraId="7779AEEB">
      <w:pPr>
        <w:spacing w:line="360" w:lineRule="auto"/>
        <w:ind w:firstLine="420" w:firstLineChars="200"/>
        <w:rPr>
          <w:rFonts w:ascii="宋体" w:hAnsi="宋体" w:cs="宋体"/>
          <w:szCs w:val="21"/>
          <w:highlight w:val="none"/>
        </w:rPr>
      </w:pPr>
      <w:r>
        <w:rPr>
          <w:rFonts w:hint="eastAsia" w:ascii="宋体" w:hAnsi="宋体" w:cs="宋体"/>
          <w:szCs w:val="21"/>
          <w:highlight w:val="none"/>
        </w:rPr>
        <w:t>4.3非甲方原因使工程实际进度及关键工程节点明显落后于项目进度计划时,乙方有义务、甲方也有权利要求乙方自费采取措施,赶上项目进度计划。</w:t>
      </w:r>
      <w:r>
        <w:rPr>
          <w:rFonts w:hint="eastAsia" w:ascii="宋体" w:hAnsi="宋体" w:cs="宋体"/>
          <w:bCs/>
          <w:szCs w:val="21"/>
          <w:highlight w:val="none"/>
        </w:rPr>
        <w:t>每逾期1天，乙方按照合同总金额的</w:t>
      </w:r>
      <w:r>
        <w:rPr>
          <w:rFonts w:ascii="宋体" w:hAnsi="宋体" w:cs="宋体"/>
          <w:bCs/>
          <w:szCs w:val="21"/>
          <w:highlight w:val="none"/>
        </w:rPr>
        <w:t>2‰</w:t>
      </w:r>
      <w:r>
        <w:rPr>
          <w:rFonts w:hint="eastAsia" w:ascii="宋体" w:hAnsi="宋体" w:cs="宋体"/>
          <w:bCs/>
          <w:szCs w:val="21"/>
          <w:highlight w:val="none"/>
        </w:rPr>
        <w:t>向甲方支付违约金，违约金的支付并不能减轻或免除乙方的合同责任。</w:t>
      </w:r>
    </w:p>
    <w:p w14:paraId="78857A94">
      <w:pPr>
        <w:spacing w:line="360" w:lineRule="auto"/>
        <w:ind w:firstLine="420" w:firstLineChars="200"/>
        <w:rPr>
          <w:rFonts w:ascii="宋体" w:hAnsi="宋体" w:cs="宋体"/>
          <w:szCs w:val="21"/>
          <w:highlight w:val="none"/>
        </w:rPr>
      </w:pPr>
      <w:r>
        <w:rPr>
          <w:rFonts w:hint="eastAsia" w:ascii="宋体" w:hAnsi="宋体" w:cs="宋体"/>
          <w:szCs w:val="21"/>
          <w:highlight w:val="none"/>
        </w:rPr>
        <w:t>4.4合同实施过程中甲方书面提出加快设计、采购、施工、性能试验的赶工要求,并被乙方接受时，乙方应提交赶工方案，采取赶工措施，费用已含合同价款中，甲方无需额外支付赶工费用。</w:t>
      </w:r>
    </w:p>
    <w:p w14:paraId="63969C3A">
      <w:pPr>
        <w:pStyle w:val="3"/>
        <w:spacing w:before="0" w:after="0" w:line="360" w:lineRule="auto"/>
        <w:ind w:firstLine="422" w:firstLineChars="200"/>
        <w:rPr>
          <w:rFonts w:ascii="宋体" w:hAnsi="宋体" w:eastAsia="宋体" w:cs="宋体"/>
          <w:sz w:val="21"/>
          <w:szCs w:val="21"/>
          <w:highlight w:val="none"/>
        </w:rPr>
      </w:pPr>
      <w:bookmarkStart w:id="364" w:name="_Toc5988"/>
      <w:bookmarkStart w:id="365" w:name="_Toc13544"/>
      <w:r>
        <w:rPr>
          <w:rFonts w:hint="eastAsia" w:ascii="宋体" w:hAnsi="宋体" w:eastAsia="宋体" w:cs="宋体"/>
          <w:sz w:val="21"/>
          <w:szCs w:val="21"/>
          <w:highlight w:val="none"/>
        </w:rPr>
        <w:t>5</w:t>
      </w:r>
      <w:bookmarkStart w:id="366" w:name="_Toc20148"/>
      <w:bookmarkStart w:id="367" w:name="_Toc6877"/>
      <w:r>
        <w:rPr>
          <w:rFonts w:hint="eastAsia" w:ascii="宋体" w:hAnsi="宋体" w:eastAsia="宋体" w:cs="宋体"/>
          <w:sz w:val="21"/>
          <w:szCs w:val="21"/>
          <w:highlight w:val="none"/>
        </w:rPr>
        <w:t>、技术与设计</w:t>
      </w:r>
      <w:bookmarkEnd w:id="364"/>
      <w:bookmarkEnd w:id="365"/>
      <w:bookmarkEnd w:id="366"/>
      <w:bookmarkEnd w:id="367"/>
    </w:p>
    <w:p w14:paraId="07969682">
      <w:pPr>
        <w:pStyle w:val="4"/>
        <w:numPr>
          <w:ilvl w:val="2"/>
          <w:numId w:val="0"/>
        </w:numPr>
        <w:spacing w:line="360" w:lineRule="auto"/>
        <w:ind w:firstLine="422" w:firstLineChars="200"/>
        <w:rPr>
          <w:rFonts w:cs="宋体"/>
          <w:sz w:val="21"/>
          <w:szCs w:val="21"/>
          <w:highlight w:val="none"/>
        </w:rPr>
      </w:pPr>
      <w:bookmarkStart w:id="368" w:name="_Toc8895"/>
      <w:bookmarkStart w:id="369" w:name="_Toc8862"/>
      <w:bookmarkStart w:id="370" w:name="_Toc9085"/>
      <w:bookmarkStart w:id="371" w:name="_Toc16892"/>
      <w:r>
        <w:rPr>
          <w:rFonts w:hint="eastAsia" w:cs="宋体"/>
          <w:sz w:val="21"/>
          <w:szCs w:val="21"/>
          <w:highlight w:val="none"/>
        </w:rPr>
        <w:t>5.1设计</w:t>
      </w:r>
      <w:bookmarkEnd w:id="368"/>
      <w:bookmarkEnd w:id="369"/>
      <w:bookmarkEnd w:id="370"/>
      <w:bookmarkEnd w:id="371"/>
    </w:p>
    <w:p w14:paraId="66D1BB96">
      <w:pPr>
        <w:spacing w:line="360" w:lineRule="auto"/>
        <w:ind w:firstLine="420" w:firstLineChars="200"/>
        <w:rPr>
          <w:rFonts w:ascii="宋体" w:hAnsi="宋体" w:cs="宋体"/>
          <w:szCs w:val="21"/>
          <w:highlight w:val="none"/>
        </w:rPr>
      </w:pPr>
      <w:r>
        <w:rPr>
          <w:rFonts w:hint="eastAsia" w:ascii="宋体" w:hAnsi="宋体" w:cs="宋体"/>
          <w:szCs w:val="21"/>
          <w:highlight w:val="none"/>
        </w:rPr>
        <w:t>5.1.1 设计文件进度计划</w:t>
      </w:r>
    </w:p>
    <w:p w14:paraId="05939B73">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乙方应在开工前7天将项目进度计划提交给甲方进行批准。</w:t>
      </w:r>
    </w:p>
    <w:p w14:paraId="4DB831F8">
      <w:pPr>
        <w:pStyle w:val="4"/>
        <w:numPr>
          <w:ilvl w:val="2"/>
          <w:numId w:val="0"/>
        </w:numPr>
        <w:spacing w:line="360" w:lineRule="auto"/>
        <w:ind w:firstLine="422" w:firstLineChars="200"/>
        <w:rPr>
          <w:rFonts w:cs="宋体"/>
          <w:sz w:val="21"/>
          <w:szCs w:val="21"/>
          <w:highlight w:val="none"/>
        </w:rPr>
      </w:pPr>
      <w:bookmarkStart w:id="372" w:name="_Toc18626"/>
      <w:bookmarkStart w:id="373" w:name="_Toc24495"/>
      <w:bookmarkStart w:id="374" w:name="_Toc25851"/>
      <w:bookmarkStart w:id="375" w:name="_Toc19532"/>
      <w:r>
        <w:rPr>
          <w:rFonts w:hint="eastAsia" w:cs="宋体"/>
          <w:sz w:val="21"/>
          <w:szCs w:val="21"/>
          <w:highlight w:val="none"/>
        </w:rPr>
        <w:t>5.2设计阶段审查</w:t>
      </w:r>
      <w:bookmarkEnd w:id="372"/>
      <w:bookmarkEnd w:id="373"/>
      <w:bookmarkEnd w:id="374"/>
      <w:bookmarkEnd w:id="375"/>
      <w:r>
        <w:rPr>
          <w:rFonts w:hint="eastAsia" w:cs="宋体"/>
          <w:sz w:val="21"/>
          <w:szCs w:val="21"/>
          <w:highlight w:val="none"/>
        </w:rPr>
        <w:t xml:space="preserve"> </w:t>
      </w:r>
    </w:p>
    <w:p w14:paraId="237D056D">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设计文件的汇报和审核由乙方组织，甲方配合，发生的费用由乙方承担。</w:t>
      </w:r>
    </w:p>
    <w:p w14:paraId="27251203">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rPr>
        <w:t>设计审查阶段及其审查会议的时间安排：</w:t>
      </w:r>
      <w:r>
        <w:rPr>
          <w:rFonts w:hint="eastAsia" w:ascii="宋体" w:hAnsi="宋体" w:cs="宋体"/>
          <w:szCs w:val="21"/>
          <w:highlight w:val="none"/>
          <w:u w:val="single"/>
        </w:rPr>
        <w:t>双方协商确定。</w:t>
      </w:r>
    </w:p>
    <w:p w14:paraId="429FDD48">
      <w:pPr>
        <w:pStyle w:val="4"/>
        <w:numPr>
          <w:ilvl w:val="2"/>
          <w:numId w:val="0"/>
        </w:numPr>
        <w:spacing w:line="360" w:lineRule="auto"/>
        <w:ind w:firstLine="422" w:firstLineChars="200"/>
        <w:rPr>
          <w:rFonts w:hint="eastAsia" w:cs="宋体"/>
          <w:sz w:val="21"/>
          <w:szCs w:val="21"/>
          <w:highlight w:val="none"/>
          <w:lang w:val="en-US" w:eastAsia="zh-CN"/>
        </w:rPr>
      </w:pPr>
      <w:bookmarkStart w:id="376" w:name="_Toc30667"/>
      <w:bookmarkStart w:id="377" w:name="_Toc13947"/>
      <w:r>
        <w:rPr>
          <w:rFonts w:hint="eastAsia" w:cs="宋体"/>
          <w:sz w:val="21"/>
          <w:szCs w:val="21"/>
          <w:highlight w:val="none"/>
        </w:rPr>
        <w:t>5.</w:t>
      </w:r>
      <w:r>
        <w:rPr>
          <w:rFonts w:hint="eastAsia" w:cs="宋体"/>
          <w:sz w:val="21"/>
          <w:szCs w:val="21"/>
          <w:highlight w:val="none"/>
          <w:lang w:val="en-US" w:eastAsia="zh-CN"/>
        </w:rPr>
        <w:t>3</w:t>
      </w:r>
      <w:r>
        <w:rPr>
          <w:rFonts w:hint="eastAsia" w:cs="宋体"/>
          <w:sz w:val="21"/>
          <w:szCs w:val="21"/>
          <w:highlight w:val="none"/>
        </w:rPr>
        <w:t>设计</w:t>
      </w:r>
      <w:r>
        <w:rPr>
          <w:rFonts w:hint="eastAsia" w:cs="宋体"/>
          <w:sz w:val="21"/>
          <w:szCs w:val="21"/>
          <w:highlight w:val="none"/>
          <w:lang w:val="en-US" w:eastAsia="zh-CN"/>
        </w:rPr>
        <w:t>合规性要求</w:t>
      </w:r>
      <w:bookmarkEnd w:id="376"/>
      <w:bookmarkEnd w:id="377"/>
    </w:p>
    <w:p w14:paraId="0A1D7C5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i w:val="0"/>
          <w:iCs w:val="0"/>
          <w:caps w:val="0"/>
          <w:spacing w:val="0"/>
          <w:kern w:val="2"/>
          <w:sz w:val="21"/>
          <w:szCs w:val="21"/>
          <w:highlight w:val="none"/>
          <w:lang w:bidi="ar-SA"/>
        </w:rPr>
      </w:pPr>
      <w:r>
        <w:rPr>
          <w:rFonts w:hint="eastAsia" w:ascii="宋体" w:hAnsi="宋体" w:cs="宋体"/>
          <w:kern w:val="2"/>
          <w:sz w:val="21"/>
          <w:szCs w:val="21"/>
          <w:highlight w:val="none"/>
          <w:lang w:val="en-US" w:eastAsia="zh-CN" w:bidi="ar-SA"/>
        </w:rPr>
        <w:t>由乙方委托设计单位完成图纸设计的，乙方需对图纸是否符合以下标准（包括但不限于）进行审查及承担由此造成的全部后果：</w:t>
      </w:r>
      <w:r>
        <w:rPr>
          <w:rFonts w:hint="eastAsia" w:ascii="宋体" w:hAnsi="宋体" w:cs="宋体"/>
          <w:kern w:val="2"/>
          <w:sz w:val="21"/>
          <w:szCs w:val="21"/>
          <w:highlight w:val="none"/>
          <w:lang w:val="en-US" w:eastAsia="zh-CN" w:bidi="ar-SA"/>
        </w:rPr>
        <w:br w:type="textWrapping"/>
      </w:r>
      <w:r>
        <w:rPr>
          <w:rFonts w:hint="eastAsia" w:ascii="宋体" w:hAnsi="宋体" w:cs="宋体"/>
          <w:kern w:val="2"/>
          <w:sz w:val="21"/>
          <w:szCs w:val="21"/>
          <w:highlight w:val="none"/>
          <w:lang w:val="en-US" w:eastAsia="zh-CN" w:bidi="ar-SA"/>
        </w:rPr>
        <w:tab/>
      </w:r>
      <w:r>
        <w:rPr>
          <w:rFonts w:hint="eastAsia" w:ascii="宋体" w:hAnsi="宋体" w:eastAsia="宋体" w:cs="宋体"/>
          <w:i w:val="0"/>
          <w:iCs w:val="0"/>
          <w:caps w:val="0"/>
          <w:spacing w:val="0"/>
          <w:kern w:val="2"/>
          <w:sz w:val="21"/>
          <w:szCs w:val="21"/>
          <w:highlight w:val="none"/>
          <w:shd w:val="clear"/>
          <w:lang w:bidi="ar-SA"/>
        </w:rPr>
        <w:t>（</w:t>
      </w:r>
      <w:r>
        <w:rPr>
          <w:rFonts w:hint="eastAsia" w:ascii="宋体" w:hAnsi="宋体" w:cs="宋体"/>
          <w:i w:val="0"/>
          <w:iCs w:val="0"/>
          <w:caps w:val="0"/>
          <w:spacing w:val="0"/>
          <w:kern w:val="2"/>
          <w:sz w:val="21"/>
          <w:szCs w:val="21"/>
          <w:highlight w:val="none"/>
          <w:shd w:val="clear"/>
          <w:lang w:eastAsia="zh-CN" w:bidi="ar-SA"/>
        </w:rPr>
        <w:t>1</w:t>
      </w:r>
      <w:r>
        <w:rPr>
          <w:rFonts w:hint="eastAsia" w:ascii="宋体" w:hAnsi="宋体" w:eastAsia="宋体" w:cs="宋体"/>
          <w:i w:val="0"/>
          <w:iCs w:val="0"/>
          <w:caps w:val="0"/>
          <w:spacing w:val="0"/>
          <w:kern w:val="2"/>
          <w:sz w:val="21"/>
          <w:szCs w:val="21"/>
          <w:highlight w:val="none"/>
          <w:shd w:val="clear"/>
          <w:lang w:bidi="ar-SA"/>
        </w:rPr>
        <w:t>）建</w:t>
      </w:r>
      <w:r>
        <w:rPr>
          <w:rFonts w:hint="eastAsia" w:ascii="宋体" w:hAnsi="宋体" w:cs="宋体"/>
          <w:i w:val="0"/>
          <w:iCs w:val="0"/>
          <w:caps w:val="0"/>
          <w:spacing w:val="0"/>
          <w:kern w:val="2"/>
          <w:sz w:val="21"/>
          <w:szCs w:val="21"/>
          <w:highlight w:val="none"/>
          <w:shd w:val="clear"/>
          <w:lang w:eastAsia="zh-CN" w:bidi="ar-SA"/>
        </w:rPr>
        <w:t>（</w:t>
      </w:r>
      <w:r>
        <w:rPr>
          <w:rFonts w:hint="eastAsia" w:ascii="宋体" w:hAnsi="宋体" w:cs="宋体"/>
          <w:i w:val="0"/>
          <w:iCs w:val="0"/>
          <w:caps w:val="0"/>
          <w:spacing w:val="0"/>
          <w:kern w:val="2"/>
          <w:sz w:val="21"/>
          <w:szCs w:val="21"/>
          <w:highlight w:val="none"/>
          <w:shd w:val="clear"/>
          <w:lang w:val="en-US" w:eastAsia="zh-CN" w:bidi="ar-SA"/>
        </w:rPr>
        <w:t>构</w:t>
      </w:r>
      <w:r>
        <w:rPr>
          <w:rFonts w:hint="eastAsia" w:ascii="宋体" w:hAnsi="宋体" w:cs="宋体"/>
          <w:i w:val="0"/>
          <w:iCs w:val="0"/>
          <w:caps w:val="0"/>
          <w:spacing w:val="0"/>
          <w:kern w:val="2"/>
          <w:sz w:val="21"/>
          <w:szCs w:val="21"/>
          <w:highlight w:val="none"/>
          <w:shd w:val="clear"/>
          <w:lang w:eastAsia="zh-CN" w:bidi="ar-SA"/>
        </w:rPr>
        <w:t>）</w:t>
      </w:r>
      <w:r>
        <w:rPr>
          <w:rFonts w:hint="eastAsia" w:ascii="宋体" w:hAnsi="宋体" w:eastAsia="宋体" w:cs="宋体"/>
          <w:i w:val="0"/>
          <w:iCs w:val="0"/>
          <w:caps w:val="0"/>
          <w:spacing w:val="0"/>
          <w:kern w:val="2"/>
          <w:sz w:val="21"/>
          <w:szCs w:val="21"/>
          <w:highlight w:val="none"/>
          <w:shd w:val="clear"/>
          <w:lang w:bidi="ar-SA"/>
        </w:rPr>
        <w:t>筑物的稳定性、安全性审查，包括地基基础和主体结构体系是否安全、可靠；</w:t>
      </w:r>
    </w:p>
    <w:p w14:paraId="1EA34E07">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i w:val="0"/>
          <w:iCs w:val="0"/>
          <w:caps w:val="0"/>
          <w:spacing w:val="0"/>
          <w:kern w:val="2"/>
          <w:sz w:val="21"/>
          <w:szCs w:val="21"/>
          <w:highlight w:val="none"/>
          <w:lang w:bidi="ar-SA"/>
        </w:rPr>
      </w:pPr>
      <w:r>
        <w:rPr>
          <w:rFonts w:hint="eastAsia" w:ascii="宋体" w:hAnsi="宋体" w:eastAsia="宋体" w:cs="宋体"/>
          <w:i w:val="0"/>
          <w:iCs w:val="0"/>
          <w:caps w:val="0"/>
          <w:spacing w:val="0"/>
          <w:kern w:val="2"/>
          <w:sz w:val="21"/>
          <w:szCs w:val="21"/>
          <w:highlight w:val="none"/>
          <w:shd w:val="clear"/>
          <w:lang w:bidi="ar-SA"/>
        </w:rPr>
        <w:t>（</w:t>
      </w:r>
      <w:r>
        <w:rPr>
          <w:rFonts w:hint="eastAsia" w:ascii="宋体" w:hAnsi="宋体" w:cs="宋体"/>
          <w:i w:val="0"/>
          <w:iCs w:val="0"/>
          <w:caps w:val="0"/>
          <w:spacing w:val="0"/>
          <w:kern w:val="2"/>
          <w:sz w:val="21"/>
          <w:szCs w:val="21"/>
          <w:highlight w:val="none"/>
          <w:shd w:val="clear"/>
          <w:lang w:eastAsia="zh-CN" w:bidi="ar-SA"/>
        </w:rPr>
        <w:t>2</w:t>
      </w:r>
      <w:r>
        <w:rPr>
          <w:rFonts w:hint="eastAsia" w:ascii="宋体" w:hAnsi="宋体" w:eastAsia="宋体" w:cs="宋体"/>
          <w:i w:val="0"/>
          <w:iCs w:val="0"/>
          <w:caps w:val="0"/>
          <w:spacing w:val="0"/>
          <w:kern w:val="2"/>
          <w:sz w:val="21"/>
          <w:szCs w:val="21"/>
          <w:highlight w:val="none"/>
          <w:shd w:val="clear"/>
          <w:lang w:bidi="ar-SA"/>
        </w:rPr>
        <w:t>）是否符合消防、节能、环保、抗震、卫生、人防等有关强制性标准、规范；</w:t>
      </w:r>
    </w:p>
    <w:p w14:paraId="479FFC44">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i w:val="0"/>
          <w:iCs w:val="0"/>
          <w:caps w:val="0"/>
          <w:spacing w:val="0"/>
          <w:kern w:val="2"/>
          <w:sz w:val="21"/>
          <w:szCs w:val="21"/>
          <w:highlight w:val="none"/>
          <w:lang w:bidi="ar-SA"/>
        </w:rPr>
      </w:pPr>
      <w:r>
        <w:rPr>
          <w:rFonts w:hint="eastAsia" w:ascii="宋体" w:hAnsi="宋体" w:eastAsia="宋体" w:cs="宋体"/>
          <w:i w:val="0"/>
          <w:iCs w:val="0"/>
          <w:caps w:val="0"/>
          <w:spacing w:val="0"/>
          <w:kern w:val="2"/>
          <w:sz w:val="21"/>
          <w:szCs w:val="21"/>
          <w:highlight w:val="none"/>
          <w:shd w:val="clear"/>
          <w:lang w:bidi="ar-SA"/>
        </w:rPr>
        <w:t>（</w:t>
      </w:r>
      <w:r>
        <w:rPr>
          <w:rFonts w:hint="eastAsia" w:ascii="宋体" w:hAnsi="宋体" w:cs="宋体"/>
          <w:i w:val="0"/>
          <w:iCs w:val="0"/>
          <w:caps w:val="0"/>
          <w:spacing w:val="0"/>
          <w:kern w:val="2"/>
          <w:sz w:val="21"/>
          <w:szCs w:val="21"/>
          <w:highlight w:val="none"/>
          <w:shd w:val="clear"/>
          <w:lang w:eastAsia="zh-CN" w:bidi="ar-SA"/>
        </w:rPr>
        <w:t>3</w:t>
      </w:r>
      <w:r>
        <w:rPr>
          <w:rFonts w:hint="eastAsia" w:ascii="宋体" w:hAnsi="宋体" w:eastAsia="宋体" w:cs="宋体"/>
          <w:i w:val="0"/>
          <w:iCs w:val="0"/>
          <w:caps w:val="0"/>
          <w:spacing w:val="0"/>
          <w:kern w:val="2"/>
          <w:sz w:val="21"/>
          <w:szCs w:val="21"/>
          <w:highlight w:val="none"/>
          <w:shd w:val="clear"/>
          <w:lang w:bidi="ar-SA"/>
        </w:rPr>
        <w:t>）</w:t>
      </w:r>
      <w:r>
        <w:rPr>
          <w:rFonts w:hint="eastAsia" w:ascii="宋体" w:hAnsi="宋体" w:eastAsia="宋体" w:cs="宋体"/>
          <w:i w:val="0"/>
          <w:iCs w:val="0"/>
          <w:caps w:val="0"/>
          <w:spacing w:val="0"/>
          <w:kern w:val="2"/>
          <w:sz w:val="21"/>
          <w:szCs w:val="21"/>
          <w:highlight w:val="none"/>
          <w:u w:val="none"/>
          <w:shd w:val="clear"/>
          <w:lang w:bidi="ar-SA"/>
        </w:rPr>
        <w:fldChar w:fldCharType="begin"/>
      </w:r>
      <w:r>
        <w:rPr>
          <w:rFonts w:hint="eastAsia" w:ascii="宋体" w:hAnsi="宋体" w:eastAsia="宋体" w:cs="宋体"/>
          <w:i w:val="0"/>
          <w:iCs w:val="0"/>
          <w:caps w:val="0"/>
          <w:spacing w:val="0"/>
          <w:kern w:val="2"/>
          <w:sz w:val="21"/>
          <w:szCs w:val="21"/>
          <w:highlight w:val="none"/>
          <w:u w:val="none"/>
          <w:shd w:val="clear"/>
          <w:lang w:bidi="ar-SA"/>
        </w:rPr>
        <w:instrText xml:space="preserve"> HYPERLINK "https://isite.baidu.com/site/wjz2ugh7/0fecd1f6-88c1-4011-833e-694aae59b9f9" \o "#|#|#" \t "https://zhidao.baidu.com/question/_blank" </w:instrText>
      </w:r>
      <w:r>
        <w:rPr>
          <w:rFonts w:hint="eastAsia" w:ascii="宋体" w:hAnsi="宋体" w:eastAsia="宋体" w:cs="宋体"/>
          <w:i w:val="0"/>
          <w:iCs w:val="0"/>
          <w:caps w:val="0"/>
          <w:spacing w:val="0"/>
          <w:kern w:val="2"/>
          <w:sz w:val="21"/>
          <w:szCs w:val="21"/>
          <w:highlight w:val="none"/>
          <w:u w:val="none"/>
          <w:shd w:val="clear"/>
          <w:lang w:bidi="ar-SA"/>
        </w:rPr>
        <w:fldChar w:fldCharType="separate"/>
      </w:r>
      <w:r>
        <w:rPr>
          <w:rFonts w:hint="eastAsia" w:ascii="宋体" w:hAnsi="宋体" w:eastAsia="宋体" w:cs="宋体"/>
          <w:i w:val="0"/>
          <w:iCs w:val="0"/>
          <w:caps w:val="0"/>
          <w:spacing w:val="0"/>
          <w:kern w:val="2"/>
          <w:sz w:val="21"/>
          <w:szCs w:val="21"/>
          <w:highlight w:val="none"/>
          <w:u w:val="none"/>
          <w:shd w:val="clear"/>
          <w:lang w:bidi="ar-SA"/>
        </w:rPr>
        <w:t>施工图</w:t>
      </w:r>
      <w:r>
        <w:rPr>
          <w:rFonts w:hint="eastAsia" w:ascii="宋体" w:hAnsi="宋体" w:eastAsia="宋体" w:cs="宋体"/>
          <w:i w:val="0"/>
          <w:iCs w:val="0"/>
          <w:caps w:val="0"/>
          <w:spacing w:val="0"/>
          <w:kern w:val="2"/>
          <w:sz w:val="21"/>
          <w:szCs w:val="21"/>
          <w:highlight w:val="none"/>
          <w:u w:val="none"/>
          <w:shd w:val="clear"/>
          <w:lang w:bidi="ar-SA"/>
        </w:rPr>
        <w:fldChar w:fldCharType="end"/>
      </w:r>
      <w:r>
        <w:rPr>
          <w:rFonts w:hint="eastAsia" w:ascii="宋体" w:hAnsi="宋体" w:eastAsia="宋体" w:cs="宋体"/>
          <w:i w:val="0"/>
          <w:iCs w:val="0"/>
          <w:caps w:val="0"/>
          <w:spacing w:val="0"/>
          <w:kern w:val="2"/>
          <w:sz w:val="21"/>
          <w:szCs w:val="21"/>
          <w:highlight w:val="none"/>
          <w:shd w:val="clear"/>
          <w:lang w:bidi="ar-SA"/>
        </w:rPr>
        <w:t>是否达到规定的</w:t>
      </w:r>
      <w:r>
        <w:rPr>
          <w:rFonts w:hint="eastAsia" w:ascii="宋体" w:hAnsi="宋体" w:cs="宋体"/>
          <w:i w:val="0"/>
          <w:iCs w:val="0"/>
          <w:caps w:val="0"/>
          <w:spacing w:val="0"/>
          <w:kern w:val="2"/>
          <w:sz w:val="21"/>
          <w:szCs w:val="21"/>
          <w:highlight w:val="none"/>
          <w:shd w:val="clear"/>
          <w:lang w:val="en-US" w:eastAsia="zh-CN" w:bidi="ar-SA"/>
        </w:rPr>
        <w:t>设计</w:t>
      </w:r>
      <w:r>
        <w:rPr>
          <w:rFonts w:hint="eastAsia" w:ascii="宋体" w:hAnsi="宋体" w:eastAsia="宋体" w:cs="宋体"/>
          <w:i w:val="0"/>
          <w:iCs w:val="0"/>
          <w:caps w:val="0"/>
          <w:spacing w:val="0"/>
          <w:kern w:val="2"/>
          <w:sz w:val="21"/>
          <w:szCs w:val="21"/>
          <w:highlight w:val="none"/>
          <w:shd w:val="clear"/>
          <w:lang w:bidi="ar-SA"/>
        </w:rPr>
        <w:t>深度要求；</w:t>
      </w:r>
    </w:p>
    <w:p w14:paraId="4A4DD28A">
      <w:pPr>
        <w:pStyle w:val="2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firstLineChars="200"/>
        <w:rPr>
          <w:rFonts w:hint="eastAsia" w:ascii="宋体" w:hAnsi="宋体" w:eastAsia="宋体" w:cs="宋体"/>
          <w:i w:val="0"/>
          <w:iCs w:val="0"/>
          <w:caps w:val="0"/>
          <w:spacing w:val="0"/>
          <w:kern w:val="2"/>
          <w:sz w:val="21"/>
          <w:szCs w:val="21"/>
          <w:highlight w:val="none"/>
          <w:lang w:val="en-US" w:eastAsia="zh-CN" w:bidi="ar-SA"/>
        </w:rPr>
      </w:pPr>
      <w:r>
        <w:rPr>
          <w:rFonts w:hint="eastAsia" w:ascii="宋体" w:hAnsi="宋体" w:eastAsia="宋体" w:cs="宋体"/>
          <w:i w:val="0"/>
          <w:iCs w:val="0"/>
          <w:caps w:val="0"/>
          <w:spacing w:val="0"/>
          <w:kern w:val="2"/>
          <w:sz w:val="21"/>
          <w:szCs w:val="21"/>
          <w:highlight w:val="none"/>
          <w:shd w:val="clear"/>
          <w:lang w:bidi="ar-SA"/>
        </w:rPr>
        <w:t>（</w:t>
      </w:r>
      <w:r>
        <w:rPr>
          <w:rFonts w:hint="eastAsia" w:ascii="宋体" w:hAnsi="宋体" w:cs="宋体"/>
          <w:i w:val="0"/>
          <w:iCs w:val="0"/>
          <w:caps w:val="0"/>
          <w:spacing w:val="0"/>
          <w:kern w:val="2"/>
          <w:sz w:val="21"/>
          <w:szCs w:val="21"/>
          <w:highlight w:val="none"/>
          <w:shd w:val="clear"/>
          <w:lang w:eastAsia="zh-CN" w:bidi="ar-SA"/>
        </w:rPr>
        <w:t>4</w:t>
      </w:r>
      <w:r>
        <w:rPr>
          <w:rFonts w:hint="eastAsia" w:ascii="宋体" w:hAnsi="宋体" w:eastAsia="宋体" w:cs="宋体"/>
          <w:i w:val="0"/>
          <w:iCs w:val="0"/>
          <w:caps w:val="0"/>
          <w:spacing w:val="0"/>
          <w:kern w:val="2"/>
          <w:sz w:val="21"/>
          <w:szCs w:val="21"/>
          <w:highlight w:val="none"/>
          <w:shd w:val="clear"/>
          <w:lang w:bidi="ar-SA"/>
        </w:rPr>
        <w:t>）是否损害公众利益</w:t>
      </w:r>
      <w:r>
        <w:rPr>
          <w:rFonts w:hint="eastAsia" w:ascii="宋体" w:hAnsi="宋体" w:cs="宋体"/>
          <w:i w:val="0"/>
          <w:iCs w:val="0"/>
          <w:caps w:val="0"/>
          <w:spacing w:val="0"/>
          <w:kern w:val="2"/>
          <w:sz w:val="21"/>
          <w:szCs w:val="21"/>
          <w:highlight w:val="none"/>
          <w:shd w:val="clear"/>
          <w:lang w:eastAsia="zh-CN" w:bidi="ar-SA"/>
        </w:rPr>
        <w:t>；</w:t>
      </w:r>
    </w:p>
    <w:p w14:paraId="038181BF">
      <w:pPr>
        <w:pStyle w:val="24"/>
        <w:spacing w:line="360" w:lineRule="auto"/>
        <w:ind w:firstLineChars="200"/>
        <w:rPr>
          <w:rFonts w:hint="default"/>
          <w:highlight w:val="none"/>
          <w:lang w:val="en-US" w:eastAsia="zh-CN"/>
        </w:rPr>
      </w:pPr>
      <w:r>
        <w:rPr>
          <w:rFonts w:hint="eastAsia"/>
          <w:highlight w:val="none"/>
          <w:lang w:val="en-US" w:eastAsia="zh-CN"/>
        </w:rPr>
        <w:t>甲方在设计图纸及图审会议纪要上签字/盖章仅做备案之用，并不意味着甲方需对该项目质量安全承担责任，本项目因设计问题引起的全部质量、安全责任由乙方承担。</w:t>
      </w:r>
    </w:p>
    <w:p w14:paraId="1EF5F30F">
      <w:pPr>
        <w:pStyle w:val="3"/>
        <w:spacing w:before="0" w:after="0" w:line="360" w:lineRule="auto"/>
        <w:ind w:firstLine="422" w:firstLineChars="200"/>
        <w:rPr>
          <w:rFonts w:ascii="宋体" w:hAnsi="宋体" w:eastAsia="宋体" w:cs="宋体"/>
          <w:sz w:val="21"/>
          <w:szCs w:val="21"/>
          <w:highlight w:val="none"/>
        </w:rPr>
      </w:pPr>
      <w:bookmarkStart w:id="378" w:name="_Toc24449"/>
      <w:bookmarkStart w:id="379" w:name="_Toc26207"/>
      <w:bookmarkStart w:id="380" w:name="_Toc11461"/>
      <w:bookmarkStart w:id="381" w:name="_Toc25564"/>
      <w:r>
        <w:rPr>
          <w:rFonts w:hint="eastAsia" w:ascii="宋体" w:hAnsi="宋体" w:eastAsia="宋体" w:cs="宋体"/>
          <w:sz w:val="21"/>
          <w:szCs w:val="21"/>
          <w:highlight w:val="none"/>
        </w:rPr>
        <w:t>6、工程物资</w:t>
      </w:r>
      <w:bookmarkEnd w:id="378"/>
      <w:bookmarkEnd w:id="379"/>
      <w:bookmarkEnd w:id="380"/>
      <w:bookmarkEnd w:id="381"/>
    </w:p>
    <w:p w14:paraId="2B5BFECE">
      <w:pPr>
        <w:pStyle w:val="4"/>
        <w:numPr>
          <w:ilvl w:val="2"/>
          <w:numId w:val="0"/>
        </w:numPr>
        <w:spacing w:line="360" w:lineRule="auto"/>
        <w:ind w:firstLine="422" w:firstLineChars="200"/>
        <w:rPr>
          <w:rFonts w:cs="宋体"/>
          <w:sz w:val="21"/>
          <w:szCs w:val="21"/>
          <w:highlight w:val="none"/>
        </w:rPr>
      </w:pPr>
      <w:bookmarkStart w:id="382" w:name="_Toc478"/>
      <w:bookmarkStart w:id="383" w:name="_Toc30348"/>
      <w:bookmarkStart w:id="384" w:name="_Toc20588"/>
      <w:bookmarkStart w:id="385" w:name="_Toc20941"/>
      <w:r>
        <w:rPr>
          <w:rFonts w:hint="eastAsia" w:cs="宋体"/>
          <w:sz w:val="21"/>
          <w:szCs w:val="21"/>
          <w:highlight w:val="none"/>
        </w:rPr>
        <w:t>6.1工程物资的提供</w:t>
      </w:r>
      <w:bookmarkEnd w:id="382"/>
      <w:bookmarkEnd w:id="383"/>
      <w:bookmarkEnd w:id="384"/>
      <w:bookmarkEnd w:id="385"/>
    </w:p>
    <w:p w14:paraId="42B0BDB3">
      <w:pPr>
        <w:spacing w:line="360" w:lineRule="auto"/>
        <w:ind w:firstLine="420" w:firstLineChars="200"/>
        <w:rPr>
          <w:rFonts w:ascii="宋体" w:hAnsi="宋体" w:cs="宋体"/>
          <w:szCs w:val="21"/>
          <w:highlight w:val="none"/>
        </w:rPr>
      </w:pPr>
      <w:r>
        <w:rPr>
          <w:rFonts w:hint="eastAsia" w:ascii="宋体" w:hAnsi="宋体" w:cs="宋体"/>
          <w:szCs w:val="21"/>
          <w:highlight w:val="none"/>
        </w:rPr>
        <w:t>6.1.1  甲方提供的工程物资</w:t>
      </w:r>
    </w:p>
    <w:p w14:paraId="0FBF7CD7">
      <w:pPr>
        <w:spacing w:line="360" w:lineRule="auto"/>
        <w:ind w:left="0" w:firstLine="420" w:firstLineChars="200"/>
        <w:rPr>
          <w:rFonts w:ascii="宋体" w:hAnsi="宋体" w:cs="宋体"/>
          <w:szCs w:val="21"/>
          <w:highlight w:val="none"/>
          <w:u w:val="single"/>
        </w:rPr>
      </w:pPr>
      <w:r>
        <w:rPr>
          <w:rFonts w:hint="eastAsia" w:ascii="宋体" w:hAnsi="宋体" w:cs="宋体"/>
          <w:szCs w:val="21"/>
          <w:highlight w:val="none"/>
        </w:rPr>
        <w:t>（1</w:t>
      </w:r>
      <w:r>
        <w:rPr>
          <w:rFonts w:hint="eastAsia" w:ascii="宋体" w:hAnsi="宋体" w:cs="宋体"/>
          <w:szCs w:val="21"/>
          <w:highlight w:val="none"/>
        </w:rPr>
        <w:t>）工程物资的类别、估算数量：</w:t>
      </w:r>
      <w:r>
        <w:rPr>
          <w:rFonts w:hint="eastAsia" w:ascii="宋体" w:hAnsi="宋体" w:cs="宋体"/>
          <w:szCs w:val="21"/>
          <w:highlight w:val="none"/>
          <w:u w:val="single"/>
        </w:rPr>
        <w:t xml:space="preserve">   </w:t>
      </w:r>
      <w:r>
        <w:rPr>
          <w:rFonts w:ascii="宋体" w:hAnsi="宋体" w:cs="宋体"/>
          <w:szCs w:val="21"/>
          <w:highlight w:val="none"/>
          <w:u w:val="single"/>
        </w:rPr>
        <w:t xml:space="preserve">    </w:t>
      </w:r>
      <w:r>
        <w:rPr>
          <w:rFonts w:hint="eastAsia" w:ascii="宋体" w:hAnsi="宋体" w:cs="宋体"/>
          <w:szCs w:val="21"/>
          <w:highlight w:val="none"/>
          <w:u w:val="single"/>
          <w:lang w:val="en-US" w:eastAsia="zh-CN"/>
        </w:rPr>
        <w:t>/</w:t>
      </w:r>
      <w:r>
        <w:rPr>
          <w:rFonts w:ascii="宋体" w:hAnsi="宋体" w:cs="宋体"/>
          <w:szCs w:val="21"/>
          <w:highlight w:val="none"/>
          <w:u w:val="single"/>
        </w:rPr>
        <w:t xml:space="preserve">   </w:t>
      </w:r>
      <w:r>
        <w:rPr>
          <w:rFonts w:hint="eastAsia" w:ascii="宋体" w:hAnsi="宋体" w:cs="宋体"/>
          <w:szCs w:val="21"/>
          <w:highlight w:val="none"/>
          <w:u w:val="single"/>
        </w:rPr>
        <w:t xml:space="preserve">  </w:t>
      </w:r>
    </w:p>
    <w:p w14:paraId="768CD6ED">
      <w:pPr>
        <w:spacing w:line="360" w:lineRule="auto"/>
        <w:ind w:firstLine="420" w:firstLineChars="200"/>
        <w:rPr>
          <w:rFonts w:ascii="宋体" w:hAnsi="宋体" w:cs="宋体"/>
          <w:szCs w:val="21"/>
          <w:highlight w:val="none"/>
        </w:rPr>
      </w:pPr>
      <w:r>
        <w:rPr>
          <w:rFonts w:hint="eastAsia" w:ascii="宋体" w:hAnsi="宋体" w:cs="宋体"/>
          <w:szCs w:val="21"/>
          <w:highlight w:val="none"/>
        </w:rPr>
        <w:t>6.1.2  乙方提供的工程物资</w:t>
      </w:r>
    </w:p>
    <w:p w14:paraId="015E0C22">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（1）工程物资的类别、估算数量：</w:t>
      </w:r>
      <w:r>
        <w:rPr>
          <w:rFonts w:hint="eastAsia" w:ascii="宋体" w:hAnsi="宋体" w:cs="宋体"/>
          <w:szCs w:val="21"/>
          <w:highlight w:val="none"/>
          <w:u w:val="single"/>
        </w:rPr>
        <w:t xml:space="preserve"> / </w:t>
      </w:r>
    </w:p>
    <w:p w14:paraId="57073095">
      <w:pPr>
        <w:spacing w:line="360" w:lineRule="auto"/>
        <w:ind w:firstLine="420" w:firstLineChars="200"/>
        <w:rPr>
          <w:rFonts w:ascii="宋体" w:hAnsi="宋体" w:cs="宋体"/>
          <w:szCs w:val="21"/>
          <w:highlight w:val="none"/>
        </w:rPr>
      </w:pPr>
      <w:r>
        <w:rPr>
          <w:rFonts w:hint="eastAsia" w:ascii="宋体" w:hAnsi="宋体" w:cs="宋体"/>
          <w:szCs w:val="21"/>
          <w:highlight w:val="none"/>
        </w:rPr>
        <w:t>（2）除甲方提供的工程物资外，乙方负责采购承包工程所需的全部工程设备、材料、成品和半成品、备品备件和专用工具等,以及为完成合同工作所需的所有设备、材料的采购与供应，包括安装、调试、试验和维护所使用的设备、材料及工具，并提供产品有关的全部资料。</w:t>
      </w:r>
    </w:p>
    <w:p w14:paraId="074D3B38">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需在甲方指定的规格、型号、性能、生产厂商的范围内进行工程设备、材料、成品和半成品、备品备件和专用工具等合同工程所需全部货物的采购。乙方应向甲方提供书面的设备、材料供应商名单及采购条件,甲方收到上述书面文件后5个工作日内予以回复。在确定供应商之前，乙方应先取得甲方和监理人的书面同意或认可。甲方及监理人的同意与否,均不免除乙方本应承担的任何责任，也不增加甲方及监理人的任何责任。</w:t>
      </w:r>
    </w:p>
    <w:p w14:paraId="4C136199">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乙方保证其采购的设备、材料符合法律法规和合同约定的技术规范、质量、性能和安全等标准,零缺陷，配置合理，技术先进、成熟、安全可靠、经济适用，到达现场时全新、未使用过、完整,并按合同约定的标准设计，且到货时间满足工程进度要求。乙方提供的工程物资不符合现行国家强制性标准、规范的规定或合同约定的标准、规范，所造成的质量缺陷，由乙方自费修复，工期不予延长，并应赔偿由此给甲方造成的损失。在履行合同过程中，由于国家新颁布的强制性标准、规范，造成乙方负责提供的工程物资不符合新颁布的强制性标准时,由乙方负责修复或重新订货。</w:t>
      </w:r>
    </w:p>
    <w:p w14:paraId="6613C37C">
      <w:pPr>
        <w:pStyle w:val="4"/>
        <w:spacing w:line="360" w:lineRule="auto"/>
        <w:ind w:firstLine="422" w:firstLineChars="200"/>
        <w:rPr>
          <w:rFonts w:cs="宋体"/>
          <w:sz w:val="21"/>
          <w:szCs w:val="21"/>
          <w:highlight w:val="none"/>
        </w:rPr>
      </w:pPr>
      <w:bookmarkStart w:id="386" w:name="_Toc8314"/>
      <w:bookmarkStart w:id="387" w:name="_Toc28776"/>
      <w:bookmarkStart w:id="388" w:name="_Toc24025"/>
      <w:bookmarkStart w:id="389" w:name="_Toc330"/>
      <w:r>
        <w:rPr>
          <w:rFonts w:hint="eastAsia" w:cs="宋体"/>
          <w:sz w:val="21"/>
          <w:szCs w:val="21"/>
          <w:highlight w:val="none"/>
        </w:rPr>
        <w:t>6.2检验</w:t>
      </w:r>
      <w:bookmarkEnd w:id="386"/>
      <w:bookmarkEnd w:id="387"/>
      <w:bookmarkEnd w:id="388"/>
      <w:bookmarkEnd w:id="389"/>
    </w:p>
    <w:p w14:paraId="18DC960E">
      <w:pPr>
        <w:spacing w:line="360" w:lineRule="auto"/>
        <w:ind w:firstLine="420" w:firstLineChars="200"/>
        <w:rPr>
          <w:rFonts w:ascii="宋体" w:hAnsi="宋体" w:cs="宋体"/>
          <w:szCs w:val="21"/>
          <w:highlight w:val="none"/>
        </w:rPr>
      </w:pPr>
      <w:r>
        <w:rPr>
          <w:rFonts w:hint="eastAsia" w:ascii="宋体" w:hAnsi="宋体" w:cs="宋体"/>
          <w:szCs w:val="21"/>
          <w:highlight w:val="none"/>
        </w:rPr>
        <w:t>6.2.1  工程检验与报告</w:t>
      </w:r>
    </w:p>
    <w:p w14:paraId="648087C3">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（1）报告提交日记、报告内容和提交份数：</w:t>
      </w:r>
      <w:r>
        <w:rPr>
          <w:rFonts w:hint="eastAsia" w:ascii="宋体" w:hAnsi="宋体" w:cs="宋体"/>
          <w:szCs w:val="21"/>
          <w:highlight w:val="none"/>
          <w:u w:val="single"/>
        </w:rPr>
        <w:t xml:space="preserve"> / </w:t>
      </w:r>
    </w:p>
    <w:p w14:paraId="079BE5EB">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6.2.2 物资检验</w:t>
      </w:r>
    </w:p>
    <w:p w14:paraId="2CABA6EE">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负责对所有主要设备、主要辅助设备和关键材料的制造、加工和准备过程中，进行检测。关键的检测或测试,乙方应提前【3】天书面通知甲方派员参加。甲方有权自行派员参加或委托有资格、有经验的第三方代表甲方参检。如甲方及其委托人依约到达现场后，加工制造的工程物资未经甲方现场检验已经被覆盖、包装或已运抵启运地点时，甲方有权责令乙方将其运回原地、拆除覆盖、包装,重新进行检查、检验、检测、试验或复原,乙方承担因此发生的费用，造成工程关键路径延误的，竣工日期不予延长。甲方及其委托人的参检,并不能解除乙方对其采购的工程物资的质量责任。</w:t>
      </w:r>
    </w:p>
    <w:p w14:paraId="5084B951">
      <w:pPr>
        <w:spacing w:line="360" w:lineRule="auto"/>
        <w:ind w:firstLine="420" w:firstLineChars="200"/>
        <w:rPr>
          <w:rFonts w:ascii="宋体" w:hAnsi="宋体" w:cs="宋体"/>
          <w:szCs w:val="21"/>
          <w:highlight w:val="none"/>
        </w:rPr>
      </w:pPr>
      <w:r>
        <w:rPr>
          <w:rFonts w:hint="eastAsia" w:ascii="宋体" w:hAnsi="宋体" w:cs="宋体"/>
          <w:szCs w:val="21"/>
          <w:highlight w:val="none"/>
        </w:rPr>
        <w:t>（2）甲方不参检的,乙方可自行组织检查、检验、检测和试验。甲方有权在此后通知乙方重新检查、检验、检测和试验,或增加试验细节或改变试验地点的。工程物资经质检合格的，所发生的费用由甲方承担，造成工程关键路径延误的,工期相应顺延；工程物资经质检不合格时，所发生的费用由乙方承担，工期不予延长。</w:t>
      </w:r>
    </w:p>
    <w:p w14:paraId="04F6C41F">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（3）乙方应负责按合同约定，需要在出货前检测和试验的,必须进行检测和试验，并向甲方提供出货前检验或试验报告。乙方必须遵循中国相关法律和法规对设备、材料强制性检验、试验、检测等要求。</w:t>
      </w:r>
    </w:p>
    <w:p w14:paraId="3A5A8B77">
      <w:pPr>
        <w:spacing w:line="360" w:lineRule="auto"/>
        <w:ind w:firstLine="420" w:firstLineChars="200"/>
        <w:rPr>
          <w:rFonts w:ascii="宋体" w:hAnsi="宋体" w:cs="宋体"/>
          <w:szCs w:val="21"/>
          <w:highlight w:val="none"/>
        </w:rPr>
      </w:pPr>
      <w:r>
        <w:rPr>
          <w:rFonts w:hint="eastAsia" w:ascii="宋体" w:hAnsi="宋体" w:cs="宋体"/>
          <w:szCs w:val="21"/>
          <w:highlight w:val="none"/>
        </w:rPr>
        <w:t>（4）出厂前对下列主要设备（包括但不限于）进行试验：组件、逆变器、直流配电柜、变压器、高低压开关柜、二次保护设备、PT/CT装置等，具体以当地电网公司和甲方要求为准。上述试验由乙方和设备供应商负责，并提供各项检测报告给甲方，相关的费用由乙方承担。</w:t>
      </w:r>
    </w:p>
    <w:p w14:paraId="5E9878B1">
      <w:pPr>
        <w:spacing w:line="360" w:lineRule="auto"/>
        <w:ind w:firstLine="422" w:firstLineChars="200"/>
        <w:rPr>
          <w:rFonts w:ascii="宋体" w:hAnsi="宋体" w:cs="宋体"/>
          <w:b/>
          <w:szCs w:val="21"/>
          <w:highlight w:val="none"/>
        </w:rPr>
      </w:pPr>
      <w:r>
        <w:rPr>
          <w:rFonts w:hint="eastAsia" w:ascii="宋体" w:hAnsi="宋体" w:cs="宋体"/>
          <w:b/>
          <w:szCs w:val="21"/>
          <w:highlight w:val="none"/>
        </w:rPr>
        <w:t>6.2.3运输与保管</w:t>
      </w:r>
    </w:p>
    <w:p w14:paraId="78BAAE92">
      <w:pPr>
        <w:spacing w:line="360" w:lineRule="auto"/>
        <w:ind w:firstLine="420" w:firstLineChars="200"/>
        <w:rPr>
          <w:rFonts w:ascii="宋体" w:hAnsi="宋体" w:cs="宋体"/>
          <w:szCs w:val="21"/>
          <w:highlight w:val="none"/>
        </w:rPr>
      </w:pPr>
      <w:r>
        <w:rPr>
          <w:rFonts w:hint="eastAsia" w:ascii="宋体" w:hAnsi="宋体" w:cs="宋体"/>
          <w:szCs w:val="21"/>
          <w:highlight w:val="none"/>
        </w:rPr>
        <w:t>（1）乙方采购的本工程所有工程设备、材料、成品和半成品、备品备件和专用工具等物资从厂商到现场的装车、运输、中转卸装、接货、卸车、检验、入库、保管、维护、保养、现场搬运直至安装等均由乙方负责和管理。</w:t>
      </w:r>
    </w:p>
    <w:p w14:paraId="3C6D6F68">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负责存储和保管。所有工程设备和材料须分门别类，按产品要求以棚库、封闭库、保温库或危险品库等存储，露天堆放场地应进行必要的硬化和围护，并设有排水和防火设施。乙方应建立健全设备、材料开箱检验、出入库管理、维护保养、废弃设备材料处置管理办法等制度。甲方有权定期或不定期对设备、材料的管理状况进行监督检查,乙方负责落实监督检查提出的整改意见。</w:t>
      </w:r>
    </w:p>
    <w:p w14:paraId="04D1C418">
      <w:pPr>
        <w:spacing w:line="360" w:lineRule="auto"/>
        <w:ind w:firstLine="420" w:firstLineChars="200"/>
        <w:rPr>
          <w:rFonts w:ascii="宋体" w:hAnsi="宋体" w:cs="宋体"/>
          <w:szCs w:val="21"/>
          <w:highlight w:val="none"/>
        </w:rPr>
      </w:pPr>
      <w:r>
        <w:rPr>
          <w:rFonts w:hint="eastAsia" w:ascii="宋体" w:hAnsi="宋体" w:cs="宋体"/>
          <w:szCs w:val="21"/>
          <w:highlight w:val="none"/>
        </w:rPr>
        <w:t>（3）乙方随时接受质量监督部门、消防部门、环保部门、行业等专业检查人员对制造、安装及试验过程的现场检查，其费用由乙方承担,并提供必要的方便。</w:t>
      </w:r>
    </w:p>
    <w:p w14:paraId="359315B0">
      <w:pPr>
        <w:spacing w:line="360" w:lineRule="auto"/>
        <w:ind w:firstLine="420" w:firstLineChars="200"/>
        <w:rPr>
          <w:rFonts w:ascii="宋体" w:hAnsi="宋体" w:cs="宋体"/>
          <w:szCs w:val="21"/>
          <w:highlight w:val="none"/>
        </w:rPr>
      </w:pPr>
      <w:r>
        <w:rPr>
          <w:rFonts w:hint="eastAsia" w:ascii="宋体" w:hAnsi="宋体" w:cs="宋体"/>
          <w:szCs w:val="21"/>
          <w:highlight w:val="none"/>
        </w:rPr>
        <w:t>（4）乙方负责提供的工程物资存在缺陷时,经乙方修复仍不合格的，乙方负责重新订货并运抵现场。因此造成的费用增加、工期延误，由乙方承担。</w:t>
      </w:r>
    </w:p>
    <w:p w14:paraId="6C27826B">
      <w:pPr>
        <w:pStyle w:val="3"/>
        <w:spacing w:before="0" w:after="0" w:line="360" w:lineRule="auto"/>
        <w:ind w:firstLine="422" w:firstLineChars="200"/>
        <w:rPr>
          <w:rFonts w:ascii="宋体" w:hAnsi="宋体" w:eastAsia="宋体" w:cs="宋体"/>
          <w:sz w:val="21"/>
          <w:szCs w:val="21"/>
          <w:highlight w:val="none"/>
        </w:rPr>
      </w:pPr>
      <w:bookmarkStart w:id="390" w:name="_Toc22057"/>
      <w:bookmarkStart w:id="391" w:name="_Toc15612"/>
      <w:bookmarkStart w:id="392" w:name="_Toc326"/>
      <w:bookmarkStart w:id="393" w:name="_Toc9690"/>
      <w:r>
        <w:rPr>
          <w:rFonts w:hint="eastAsia" w:ascii="宋体" w:hAnsi="宋体" w:eastAsia="宋体" w:cs="宋体"/>
          <w:sz w:val="21"/>
          <w:szCs w:val="21"/>
          <w:highlight w:val="none"/>
        </w:rPr>
        <w:t>7、施工</w:t>
      </w:r>
      <w:bookmarkEnd w:id="390"/>
      <w:bookmarkEnd w:id="391"/>
      <w:bookmarkEnd w:id="392"/>
      <w:bookmarkEnd w:id="393"/>
    </w:p>
    <w:p w14:paraId="1917C1AB">
      <w:pPr>
        <w:spacing w:line="360" w:lineRule="auto"/>
        <w:ind w:firstLine="420" w:firstLineChars="200"/>
        <w:outlineLvl w:val="2"/>
        <w:rPr>
          <w:rFonts w:ascii="宋体" w:hAnsi="宋体" w:cs="宋体"/>
          <w:szCs w:val="21"/>
          <w:highlight w:val="none"/>
        </w:rPr>
      </w:pPr>
      <w:bookmarkStart w:id="394" w:name="_Toc8743"/>
      <w:bookmarkStart w:id="395" w:name="_Toc30173"/>
      <w:r>
        <w:rPr>
          <w:rFonts w:hint="eastAsia" w:ascii="宋体" w:hAnsi="宋体" w:cs="宋体"/>
          <w:szCs w:val="21"/>
          <w:highlight w:val="none"/>
        </w:rPr>
        <w:t>7.1 进场施工前由甲方履行的其它义务：</w:t>
      </w:r>
      <w:r>
        <w:rPr>
          <w:rFonts w:hint="eastAsia" w:ascii="宋体" w:hAnsi="宋体" w:cs="宋体"/>
          <w:szCs w:val="21"/>
          <w:highlight w:val="none"/>
          <w:u w:val="single"/>
        </w:rPr>
        <w:t xml:space="preserve">     /</w:t>
      </w:r>
      <w:bookmarkEnd w:id="394"/>
      <w:bookmarkEnd w:id="395"/>
      <w:r>
        <w:rPr>
          <w:rFonts w:hint="eastAsia" w:ascii="宋体" w:hAnsi="宋体" w:cs="宋体"/>
          <w:szCs w:val="21"/>
          <w:highlight w:val="none"/>
          <w:u w:val="single"/>
        </w:rPr>
        <w:t xml:space="preserve">    </w:t>
      </w:r>
    </w:p>
    <w:p w14:paraId="31749969">
      <w:pPr>
        <w:spacing w:line="360" w:lineRule="auto"/>
        <w:ind w:firstLine="420" w:firstLineChars="200"/>
        <w:outlineLvl w:val="2"/>
        <w:rPr>
          <w:rFonts w:ascii="宋体" w:hAnsi="宋体" w:cs="宋体"/>
          <w:szCs w:val="21"/>
          <w:highlight w:val="none"/>
        </w:rPr>
      </w:pPr>
      <w:bookmarkStart w:id="396" w:name="_Toc26745"/>
      <w:bookmarkStart w:id="397" w:name="_Toc6019"/>
      <w:r>
        <w:rPr>
          <w:rFonts w:hint="eastAsia" w:ascii="宋体" w:hAnsi="宋体" w:cs="宋体"/>
          <w:szCs w:val="21"/>
          <w:highlight w:val="none"/>
        </w:rPr>
        <w:t>7.2 职业健康、安全、环境保护管理</w:t>
      </w:r>
      <w:bookmarkEnd w:id="396"/>
      <w:bookmarkEnd w:id="397"/>
    </w:p>
    <w:p w14:paraId="5A115B67">
      <w:pPr>
        <w:spacing w:line="360" w:lineRule="auto"/>
        <w:ind w:firstLine="420" w:firstLineChars="200"/>
        <w:rPr>
          <w:rFonts w:ascii="宋体" w:hAnsi="宋体" w:cs="宋体"/>
          <w:szCs w:val="21"/>
          <w:highlight w:val="none"/>
        </w:rPr>
      </w:pPr>
      <w:r>
        <w:rPr>
          <w:rFonts w:hint="eastAsia" w:ascii="宋体" w:hAnsi="宋体" w:cs="宋体"/>
          <w:szCs w:val="21"/>
          <w:highlight w:val="none"/>
        </w:rPr>
        <w:t>乙方应当在【进场开工】前向甲方提交一式【贰】份的职业健康、安全、环境保护管理实施计划。</w:t>
      </w:r>
    </w:p>
    <w:p w14:paraId="6CCB042F">
      <w:pPr>
        <w:spacing w:line="360" w:lineRule="auto"/>
        <w:ind w:firstLine="420" w:firstLineChars="200"/>
        <w:outlineLvl w:val="2"/>
        <w:rPr>
          <w:rFonts w:ascii="宋体" w:hAnsi="宋体" w:cs="宋体"/>
          <w:szCs w:val="21"/>
          <w:highlight w:val="none"/>
        </w:rPr>
      </w:pPr>
      <w:bookmarkStart w:id="398" w:name="_Toc2565"/>
      <w:bookmarkStart w:id="399" w:name="_Toc3497"/>
      <w:r>
        <w:rPr>
          <w:rFonts w:hint="eastAsia" w:ascii="宋体" w:hAnsi="宋体" w:cs="宋体"/>
          <w:szCs w:val="21"/>
          <w:highlight w:val="none"/>
        </w:rPr>
        <w:t>7.3 进场条件和进场日期</w:t>
      </w:r>
      <w:bookmarkEnd w:id="398"/>
      <w:bookmarkEnd w:id="399"/>
    </w:p>
    <w:p w14:paraId="2F296D46">
      <w:pPr>
        <w:spacing w:line="360" w:lineRule="auto"/>
        <w:ind w:firstLine="420" w:firstLineChars="200"/>
        <w:rPr>
          <w:rFonts w:ascii="宋体" w:hAnsi="宋体" w:cs="宋体"/>
          <w:szCs w:val="21"/>
          <w:highlight w:val="none"/>
        </w:rPr>
      </w:pPr>
      <w:r>
        <w:rPr>
          <w:rFonts w:hint="eastAsia" w:ascii="宋体" w:hAnsi="宋体" w:cs="宋体"/>
          <w:szCs w:val="21"/>
          <w:highlight w:val="none"/>
        </w:rPr>
        <w:t>7.3.1合同生效后，乙方应按照本合同约定的时间节点按时开始工程施工。工程开工前，乙方应办理施工所需的开工或施工许可证、工程质量监督手续及其他许可、证件和批件等。同时乙方应向甲方书面提出项目开工报告，项目开工报告由甲方审查并批准。</w:t>
      </w:r>
    </w:p>
    <w:p w14:paraId="6692003B">
      <w:pPr>
        <w:spacing w:line="360" w:lineRule="auto"/>
        <w:ind w:firstLine="420" w:firstLineChars="200"/>
        <w:rPr>
          <w:rFonts w:ascii="宋体" w:hAnsi="宋体" w:cs="宋体"/>
          <w:szCs w:val="21"/>
          <w:highlight w:val="none"/>
        </w:rPr>
      </w:pPr>
      <w:r>
        <w:rPr>
          <w:rFonts w:hint="eastAsia" w:ascii="宋体" w:hAnsi="宋体" w:cs="宋体"/>
          <w:szCs w:val="21"/>
          <w:highlight w:val="none"/>
        </w:rPr>
        <w:t>7.3.2乙方的进场条件：</w:t>
      </w:r>
      <w:r>
        <w:rPr>
          <w:rFonts w:hint="eastAsia" w:ascii="宋体" w:hAnsi="宋体" w:cs="宋体"/>
          <w:szCs w:val="21"/>
          <w:highlight w:val="none"/>
          <w:u w:val="single"/>
        </w:rPr>
        <w:t xml:space="preserve"> 现场已具备开工条件 </w:t>
      </w:r>
    </w:p>
    <w:p w14:paraId="055CB4E1">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乙方的进场日期：</w:t>
      </w:r>
      <w:r>
        <w:rPr>
          <w:rFonts w:hint="eastAsia" w:ascii="宋体" w:hAnsi="宋体" w:cs="宋体"/>
          <w:szCs w:val="21"/>
          <w:highlight w:val="none"/>
          <w:u w:val="single"/>
        </w:rPr>
        <w:t xml:space="preserve"> 依据项目进度计划执行 </w:t>
      </w:r>
    </w:p>
    <w:p w14:paraId="42C12B80">
      <w:pPr>
        <w:spacing w:line="360" w:lineRule="auto"/>
        <w:ind w:firstLine="420" w:firstLineChars="200"/>
        <w:rPr>
          <w:rFonts w:ascii="宋体" w:hAnsi="宋体" w:cs="宋体"/>
          <w:szCs w:val="21"/>
          <w:highlight w:val="none"/>
        </w:rPr>
      </w:pPr>
      <w:r>
        <w:rPr>
          <w:rFonts w:hint="eastAsia" w:ascii="宋体" w:hAnsi="宋体" w:cs="宋体"/>
          <w:szCs w:val="21"/>
          <w:highlight w:val="none"/>
        </w:rPr>
        <w:t>7.3.3乙方在接到甲方的开工通知后,应迅速、毫不拖延地实施本合同,完成合同工程的每一单项、单位和分部、分项工程，直至工程竣工，达到竣工验收的条件。</w:t>
      </w:r>
    </w:p>
    <w:p w14:paraId="3CA29E7B">
      <w:pPr>
        <w:spacing w:line="360" w:lineRule="auto"/>
        <w:ind w:firstLine="420" w:firstLineChars="200"/>
        <w:rPr>
          <w:rFonts w:ascii="宋体" w:hAnsi="宋体" w:cs="宋体"/>
          <w:szCs w:val="21"/>
          <w:highlight w:val="none"/>
        </w:rPr>
      </w:pPr>
      <w:r>
        <w:rPr>
          <w:rFonts w:hint="eastAsia" w:ascii="宋体" w:hAnsi="宋体" w:cs="宋体"/>
          <w:szCs w:val="21"/>
          <w:highlight w:val="none"/>
        </w:rPr>
        <w:t>项目开工须施工图纸已经审查完善，满足施工要求，须施工组织设计和关键工序的施工方案已经审查批准，须施工单位已确定施工机械及人员进行进场，须主要工程材料、设备、施工临时设施已经落实,须施工现场已具备施工条件。</w:t>
      </w:r>
    </w:p>
    <w:p w14:paraId="439060C1">
      <w:pPr>
        <w:spacing w:line="360" w:lineRule="auto"/>
        <w:ind w:firstLine="420" w:firstLineChars="200"/>
        <w:outlineLvl w:val="2"/>
        <w:rPr>
          <w:rFonts w:ascii="宋体" w:hAnsi="宋体" w:cs="宋体"/>
          <w:szCs w:val="21"/>
          <w:highlight w:val="none"/>
        </w:rPr>
      </w:pPr>
      <w:bookmarkStart w:id="400" w:name="_Toc14130"/>
      <w:bookmarkStart w:id="401" w:name="_Toc30785"/>
      <w:r>
        <w:rPr>
          <w:rFonts w:hint="eastAsia" w:ascii="宋体" w:hAnsi="宋体" w:cs="宋体"/>
          <w:szCs w:val="21"/>
          <w:highlight w:val="none"/>
        </w:rPr>
        <w:t>7.4 施工组织设计</w:t>
      </w:r>
      <w:bookmarkEnd w:id="400"/>
      <w:bookmarkEnd w:id="401"/>
    </w:p>
    <w:p w14:paraId="6DBE79AD">
      <w:pPr>
        <w:spacing w:line="360" w:lineRule="auto"/>
        <w:ind w:firstLine="420" w:firstLineChars="200"/>
        <w:rPr>
          <w:rFonts w:ascii="宋体" w:hAnsi="宋体" w:cs="宋体"/>
          <w:szCs w:val="21"/>
          <w:highlight w:val="none"/>
        </w:rPr>
      </w:pPr>
      <w:r>
        <w:rPr>
          <w:rFonts w:hint="eastAsia" w:ascii="宋体" w:hAnsi="宋体" w:cs="宋体"/>
          <w:szCs w:val="21"/>
          <w:highlight w:val="none"/>
        </w:rPr>
        <w:t>7.4.1乙方在开工前7天内，向甲方提交详细的符合合同要求的施工组织总设计，由甲方审核并批准。施工组织总设计应根据本合同工程的设计、设备等资料编制，其深度符合光伏电站建设有关的法律法规，内容包括但不限于：A、乙方计划实施工程的工作顺序,包括乙方设计文件、采购、制造、检验、运达现场、施工、安装、试验、试运行、性能试验的各个阶段的预期时间；B、乙方各主要设备、材料的招标采购计划、施工、调试的分包计划;C、合同中规定的各项检验和试验的顺序和时间安排；D、工程实施各主要阶段乙方拟采用的一般方法和拟配备的人员与乙方设备数量；E、施工总平面布置、施工临时设施及场地、施工人力供应等方案；F、主要施工方案及特殊施工措施、质量、职业健康、安全、环境管理和文明施工的管理体系、目标、方法与措施。</w:t>
      </w:r>
    </w:p>
    <w:p w14:paraId="3590385B">
      <w:pPr>
        <w:spacing w:line="360" w:lineRule="auto"/>
        <w:ind w:firstLine="420" w:firstLineChars="200"/>
        <w:rPr>
          <w:rFonts w:ascii="宋体" w:hAnsi="宋体" w:cs="宋体"/>
          <w:szCs w:val="21"/>
          <w:highlight w:val="none"/>
        </w:rPr>
      </w:pPr>
      <w:r>
        <w:rPr>
          <w:rFonts w:hint="eastAsia" w:ascii="宋体" w:hAnsi="宋体" w:cs="宋体"/>
          <w:szCs w:val="21"/>
          <w:highlight w:val="none"/>
        </w:rPr>
        <w:t>7.4.2甲方收到乙方提交的施工组织总设计后7天内予以审查或确认。乙方收到甲方的修改意见后7天内，重新修订施工组织总设计并提交甲方审查批准。甲方的审批并不减轻或免除乙方的任何责任，甲方不对审批后的施工组织总设计中存在的缺陷或错误承担责任。施工组织总设计中任何导致工程费用增加的设备、工艺或措施等，均由乙方自行承担。</w:t>
      </w:r>
    </w:p>
    <w:p w14:paraId="736CAEB7">
      <w:pPr>
        <w:spacing w:line="360" w:lineRule="auto"/>
        <w:ind w:firstLine="420" w:firstLineChars="200"/>
        <w:rPr>
          <w:rFonts w:ascii="宋体" w:hAnsi="宋体" w:cs="宋体"/>
          <w:szCs w:val="21"/>
          <w:highlight w:val="none"/>
        </w:rPr>
      </w:pPr>
      <w:r>
        <w:rPr>
          <w:rFonts w:hint="eastAsia" w:ascii="宋体" w:hAnsi="宋体" w:cs="宋体"/>
          <w:szCs w:val="21"/>
          <w:highlight w:val="none"/>
        </w:rPr>
        <w:t>7.4.3由乙方原因导致乙方的实际进度落后于施工组织总设计的计划进度,乙方应自费赶上。</w:t>
      </w:r>
    </w:p>
    <w:p w14:paraId="1F259DAD">
      <w:pPr>
        <w:spacing w:line="360" w:lineRule="auto"/>
        <w:ind w:firstLine="420" w:firstLineChars="200"/>
        <w:rPr>
          <w:rFonts w:ascii="宋体" w:hAnsi="宋体" w:cs="宋体"/>
          <w:szCs w:val="21"/>
          <w:highlight w:val="none"/>
        </w:rPr>
      </w:pPr>
      <w:r>
        <w:rPr>
          <w:rFonts w:hint="eastAsia" w:ascii="宋体" w:hAnsi="宋体" w:cs="宋体"/>
          <w:szCs w:val="21"/>
          <w:highlight w:val="none"/>
        </w:rPr>
        <w:t>7.4.4任何时候,甲方人认为乙方落后于施工组织总设计或调整施工组织总设计的计划进度，乙方应积极配合甲方的要求,满足工期约定。但上述调整或修改并不构成甲方对乙方工期延长的认可或批准。未经甲方同意，乙方不得对甲方批准的施工组织总设计中的进度计划、设备、材料、工艺、方法或工作安排等做变动。</w:t>
      </w:r>
    </w:p>
    <w:p w14:paraId="16E77F14">
      <w:pPr>
        <w:spacing w:line="360" w:lineRule="auto"/>
        <w:ind w:firstLine="422" w:firstLineChars="200"/>
        <w:outlineLvl w:val="2"/>
        <w:rPr>
          <w:rFonts w:ascii="宋体" w:hAnsi="宋体" w:cs="宋体"/>
          <w:b/>
          <w:szCs w:val="21"/>
          <w:highlight w:val="none"/>
        </w:rPr>
      </w:pPr>
      <w:bookmarkStart w:id="402" w:name="_Toc30321"/>
      <w:bookmarkStart w:id="403" w:name="_Toc27713"/>
      <w:r>
        <w:rPr>
          <w:rFonts w:hint="eastAsia" w:ascii="宋体" w:hAnsi="宋体" w:cs="宋体"/>
          <w:b/>
          <w:szCs w:val="21"/>
          <w:highlight w:val="none"/>
        </w:rPr>
        <w:t>7.5 施工要求</w:t>
      </w:r>
      <w:bookmarkEnd w:id="402"/>
      <w:bookmarkEnd w:id="403"/>
    </w:p>
    <w:p w14:paraId="3E7D78DF">
      <w:pPr>
        <w:spacing w:line="360" w:lineRule="auto"/>
        <w:ind w:firstLine="420" w:firstLineChars="200"/>
        <w:rPr>
          <w:rFonts w:ascii="宋体" w:hAnsi="宋体" w:cs="宋体"/>
          <w:szCs w:val="21"/>
          <w:highlight w:val="none"/>
        </w:rPr>
      </w:pPr>
      <w:r>
        <w:rPr>
          <w:rFonts w:hint="eastAsia" w:ascii="宋体" w:hAnsi="宋体" w:cs="宋体"/>
          <w:szCs w:val="21"/>
          <w:highlight w:val="none"/>
        </w:rPr>
        <w:t>7.5.1乙方必须将合同工程的施工与调试分包方案提交甲方审查批准。乙方保证所有施工分包商均具备相应的资质和业绩，并符合法律法规有关规定。</w:t>
      </w:r>
    </w:p>
    <w:p w14:paraId="18CC45FA">
      <w:pPr>
        <w:spacing w:line="360" w:lineRule="auto"/>
        <w:ind w:firstLine="420" w:firstLineChars="200"/>
        <w:rPr>
          <w:rFonts w:ascii="宋体" w:hAnsi="宋体" w:cs="宋体"/>
          <w:szCs w:val="21"/>
          <w:highlight w:val="none"/>
        </w:rPr>
      </w:pPr>
      <w:r>
        <w:rPr>
          <w:rFonts w:hint="eastAsia" w:ascii="宋体" w:hAnsi="宋体" w:cs="宋体"/>
          <w:szCs w:val="21"/>
          <w:highlight w:val="none"/>
        </w:rPr>
        <w:t>7.5.2乙方对工程的所有建筑、安装工程施工及调试工作,均应按照合同约定和光伏电站相关规定进行实施。如果没有明确的实施方法,则实施应使用配置合理的设施、安全设备、材料，按照光伏电站惯例进行。</w:t>
      </w:r>
    </w:p>
    <w:p w14:paraId="2BE56E13">
      <w:pPr>
        <w:spacing w:line="360" w:lineRule="auto"/>
        <w:ind w:firstLine="420" w:firstLineChars="200"/>
        <w:rPr>
          <w:rFonts w:ascii="宋体" w:hAnsi="宋体" w:cs="宋体"/>
          <w:szCs w:val="21"/>
          <w:highlight w:val="none"/>
        </w:rPr>
      </w:pPr>
      <w:r>
        <w:rPr>
          <w:rFonts w:hint="eastAsia" w:ascii="宋体" w:hAnsi="宋体" w:cs="宋体"/>
          <w:szCs w:val="21"/>
          <w:highlight w:val="none"/>
        </w:rPr>
        <w:t>7.5.3乙方及其分包商必须遵守合同及合同附件和相关法律、法规和规定的要求。乙方及其分包商执行上述要求,不影响和减轻本合同对乙方及其分包商的责任和要求。</w:t>
      </w:r>
    </w:p>
    <w:p w14:paraId="4E5EBBA8">
      <w:pPr>
        <w:spacing w:line="360" w:lineRule="auto"/>
        <w:ind w:firstLine="420" w:firstLineChars="200"/>
        <w:rPr>
          <w:rFonts w:ascii="宋体" w:hAnsi="宋体" w:cs="宋体"/>
          <w:szCs w:val="21"/>
          <w:highlight w:val="none"/>
        </w:rPr>
      </w:pPr>
      <w:r>
        <w:rPr>
          <w:rFonts w:hint="eastAsia" w:ascii="宋体" w:hAnsi="宋体" w:cs="宋体"/>
          <w:szCs w:val="21"/>
          <w:highlight w:val="none"/>
        </w:rPr>
        <w:t>7.5.4乙方及其分包商的所有设备、材料及施工物资等必须满足并执行合同的要求。</w:t>
      </w:r>
    </w:p>
    <w:p w14:paraId="1877603F">
      <w:pPr>
        <w:spacing w:line="360" w:lineRule="auto"/>
        <w:ind w:firstLine="420" w:firstLineChars="200"/>
        <w:rPr>
          <w:rFonts w:ascii="宋体" w:hAnsi="宋体" w:cs="宋体"/>
          <w:szCs w:val="21"/>
          <w:highlight w:val="none"/>
        </w:rPr>
      </w:pPr>
      <w:r>
        <w:rPr>
          <w:rFonts w:hint="eastAsia" w:ascii="宋体" w:hAnsi="宋体" w:cs="宋体"/>
          <w:szCs w:val="21"/>
          <w:highlight w:val="none"/>
        </w:rPr>
        <w:t>7.5.5乙方负责保护已建成的设施，并保证甲方或其他第三方财产不因乙方施工而造成任何损坏。如果乙方对这些设备造成损坏，乙方应当对由此造成的任何损失负责。</w:t>
      </w:r>
    </w:p>
    <w:p w14:paraId="2ED8BB26">
      <w:pPr>
        <w:spacing w:line="360" w:lineRule="auto"/>
        <w:ind w:firstLine="420" w:firstLineChars="200"/>
        <w:rPr>
          <w:rFonts w:ascii="宋体" w:hAnsi="宋体" w:cs="宋体"/>
          <w:szCs w:val="21"/>
          <w:highlight w:val="none"/>
        </w:rPr>
      </w:pPr>
      <w:r>
        <w:rPr>
          <w:rFonts w:hint="eastAsia" w:ascii="宋体" w:hAnsi="宋体" w:cs="宋体"/>
          <w:szCs w:val="21"/>
          <w:highlight w:val="none"/>
        </w:rPr>
        <w:t>7.5.6乙方负责采取有效的措施保证地下和地上的管道、电缆、光缆或其他设施免遭损坏。如果乙方对这些设备造成损坏，乙方应当对由此造成的任何损失负责，并承担由此可能的处罚。</w:t>
      </w:r>
    </w:p>
    <w:p w14:paraId="0E34671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7.5.7乙方负责采取一切防范措施，保证现场内或进入现场途中的道路、桥梁、地下设施以及其他设施免遭损坏。否则，乙方应及时修复并承担由此发生的全部费用和责任。</w:t>
      </w:r>
    </w:p>
    <w:p w14:paraId="376C44BE">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7.5.8 乙方负责保证因光伏系统接入客户用（供）电系统后的功率因数达到南方电网考核要求，确保客户不因光伏系统导致客户用电功率因数降低被南方电网而考核。</w:t>
      </w:r>
    </w:p>
    <w:p w14:paraId="468E416A">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7.5.9 乙方负责在光伏并网点处计量表与客户侧关口表需各配置一套红外远程抄表采集器，并接入甲方运维平台，以满足甲方查看电量需求。</w:t>
      </w:r>
    </w:p>
    <w:p w14:paraId="215DFC56">
      <w:pPr>
        <w:spacing w:line="360" w:lineRule="auto"/>
        <w:ind w:firstLine="422" w:firstLineChars="200"/>
        <w:outlineLvl w:val="2"/>
        <w:rPr>
          <w:rFonts w:ascii="宋体" w:hAnsi="宋体" w:cs="宋体"/>
          <w:b/>
          <w:szCs w:val="21"/>
          <w:highlight w:val="none"/>
        </w:rPr>
      </w:pPr>
      <w:bookmarkStart w:id="404" w:name="_Toc30526"/>
      <w:bookmarkStart w:id="405" w:name="_Toc7338"/>
      <w:r>
        <w:rPr>
          <w:rFonts w:hint="eastAsia" w:ascii="宋体" w:hAnsi="宋体" w:cs="宋体"/>
          <w:b/>
          <w:szCs w:val="21"/>
          <w:highlight w:val="none"/>
        </w:rPr>
        <w:t>7.6 施工水、电</w:t>
      </w:r>
      <w:bookmarkEnd w:id="404"/>
      <w:bookmarkEnd w:id="405"/>
    </w:p>
    <w:p w14:paraId="2128207C">
      <w:pPr>
        <w:spacing w:line="360" w:lineRule="auto"/>
        <w:ind w:firstLine="420" w:firstLineChars="200"/>
        <w:rPr>
          <w:rFonts w:ascii="宋体" w:hAnsi="宋体" w:cs="宋体"/>
          <w:szCs w:val="21"/>
          <w:highlight w:val="none"/>
        </w:rPr>
      </w:pPr>
      <w:r>
        <w:rPr>
          <w:rFonts w:hint="eastAsia" w:ascii="宋体" w:hAnsi="宋体" w:cs="宋体"/>
          <w:szCs w:val="21"/>
          <w:highlight w:val="none"/>
        </w:rPr>
        <w:t>为完成本工程之目的，乙方自行负责施工所需的临时用水、用电设施，乙方自行负责水、电使用装置和计量装置，并自担风险和自付费用。</w:t>
      </w:r>
    </w:p>
    <w:p w14:paraId="41DA9457">
      <w:pPr>
        <w:spacing w:line="360" w:lineRule="auto"/>
        <w:ind w:firstLine="422" w:firstLineChars="200"/>
        <w:outlineLvl w:val="2"/>
        <w:rPr>
          <w:rFonts w:ascii="宋体" w:hAnsi="宋体" w:cs="宋体"/>
          <w:b/>
          <w:szCs w:val="21"/>
          <w:highlight w:val="none"/>
        </w:rPr>
      </w:pPr>
      <w:bookmarkStart w:id="406" w:name="_Toc30607"/>
      <w:bookmarkStart w:id="407" w:name="_Toc30712"/>
      <w:r>
        <w:rPr>
          <w:rFonts w:hint="eastAsia" w:ascii="宋体" w:hAnsi="宋体" w:cs="宋体"/>
          <w:b/>
          <w:szCs w:val="21"/>
          <w:highlight w:val="none"/>
        </w:rPr>
        <w:t>7.7 施工人力、机械和工具</w:t>
      </w:r>
      <w:bookmarkEnd w:id="406"/>
      <w:bookmarkEnd w:id="407"/>
    </w:p>
    <w:p w14:paraId="34B30537">
      <w:pPr>
        <w:spacing w:line="360" w:lineRule="auto"/>
        <w:ind w:firstLine="420" w:firstLineChars="200"/>
        <w:rPr>
          <w:rFonts w:ascii="宋体" w:hAnsi="宋体" w:cs="宋体"/>
          <w:szCs w:val="21"/>
          <w:highlight w:val="none"/>
        </w:rPr>
      </w:pPr>
      <w:r>
        <w:rPr>
          <w:rFonts w:hint="eastAsia" w:ascii="宋体" w:hAnsi="宋体" w:cs="宋体"/>
          <w:szCs w:val="21"/>
          <w:highlight w:val="none"/>
        </w:rPr>
        <w:t>施工所用的全部人力、机械和工具由乙方自行负责，甲方不提供。</w:t>
      </w:r>
    </w:p>
    <w:p w14:paraId="54D82908">
      <w:pPr>
        <w:spacing w:line="360" w:lineRule="auto"/>
        <w:ind w:firstLine="422" w:firstLineChars="200"/>
        <w:outlineLvl w:val="2"/>
        <w:rPr>
          <w:rFonts w:ascii="宋体" w:hAnsi="宋体" w:cs="宋体"/>
          <w:b/>
          <w:szCs w:val="21"/>
          <w:highlight w:val="none"/>
        </w:rPr>
      </w:pPr>
      <w:bookmarkStart w:id="408" w:name="_Toc11878"/>
      <w:bookmarkStart w:id="409" w:name="_Toc28711"/>
      <w:r>
        <w:rPr>
          <w:rFonts w:hint="eastAsia" w:ascii="宋体" w:hAnsi="宋体" w:cs="宋体"/>
          <w:b/>
          <w:szCs w:val="21"/>
          <w:highlight w:val="none"/>
        </w:rPr>
        <w:t>7.8 施工质量与监督</w:t>
      </w:r>
      <w:bookmarkEnd w:id="408"/>
      <w:bookmarkEnd w:id="409"/>
    </w:p>
    <w:p w14:paraId="5E7199F1">
      <w:pPr>
        <w:spacing w:line="360" w:lineRule="auto"/>
        <w:ind w:firstLine="420" w:firstLineChars="200"/>
        <w:rPr>
          <w:rFonts w:ascii="宋体" w:hAnsi="宋体" w:cs="宋体"/>
          <w:szCs w:val="21"/>
          <w:highlight w:val="none"/>
        </w:rPr>
      </w:pPr>
      <w:r>
        <w:rPr>
          <w:rFonts w:hint="eastAsia" w:ascii="宋体" w:hAnsi="宋体" w:cs="宋体"/>
          <w:szCs w:val="21"/>
          <w:highlight w:val="none"/>
        </w:rPr>
        <w:t>7.8.1乙方必须在工程实施的各个阶段全面负责工程质量管理。甲方有权在工程实施过程中检查乙方的工程质量控制工作，检查地点可以是现场、工地、仓库或存放所在地等。</w:t>
      </w:r>
    </w:p>
    <w:p w14:paraId="660B61CF">
      <w:pPr>
        <w:spacing w:line="360" w:lineRule="auto"/>
        <w:ind w:firstLine="420" w:firstLineChars="200"/>
        <w:rPr>
          <w:rFonts w:ascii="宋体" w:hAnsi="宋体" w:cs="宋体"/>
          <w:szCs w:val="21"/>
          <w:highlight w:val="none"/>
        </w:rPr>
      </w:pPr>
      <w:r>
        <w:rPr>
          <w:rFonts w:hint="eastAsia" w:ascii="宋体" w:hAnsi="宋体" w:cs="宋体"/>
          <w:szCs w:val="21"/>
          <w:highlight w:val="none"/>
        </w:rPr>
        <w:t>7.8.2对建筑物或构筑物的安全抽样检测、设备材料的检测取样或法律法规规定必须要求独立第三方检测机构检测的，乙方必须按照《建设工程质量检测管理办法》之规定，委托与乙方、被抽检、检测工程的施工分包商无隶属关系或其他利害关系的独立的检测机构承担抽检和检测,相关费用由乙方承担并已包含在合同总价款中。</w:t>
      </w:r>
    </w:p>
    <w:p w14:paraId="568D2A09">
      <w:pPr>
        <w:spacing w:line="360" w:lineRule="auto"/>
        <w:ind w:firstLine="420" w:firstLineChars="200"/>
        <w:rPr>
          <w:rFonts w:ascii="宋体" w:hAnsi="宋体" w:cs="宋体"/>
          <w:szCs w:val="21"/>
          <w:highlight w:val="none"/>
        </w:rPr>
      </w:pPr>
      <w:r>
        <w:rPr>
          <w:rFonts w:hint="eastAsia" w:ascii="宋体" w:hAnsi="宋体" w:cs="宋体"/>
          <w:szCs w:val="21"/>
          <w:highlight w:val="none"/>
        </w:rPr>
        <w:t>7.8.3乙方必须按合同工程的环境影响评价报告，安全性评价报告、地质灾害评价报告、水土保持方案、消防设计审查意见、批准的设计文件和一、二次接入系统批复意见实施合同工程的环境保护、安全、消防、职业卫生、水土保持和一、二次系统接入等设施。乙方应接受政府相关部门和行业管理机构对上述设施的检查、检查和验收，负责获取上述专项验收报告,并按照检查、检测和验收的意见整改并完善上述设施。（以上报告根据项目实际需求出具）</w:t>
      </w:r>
    </w:p>
    <w:p w14:paraId="322126C4">
      <w:pPr>
        <w:spacing w:line="360" w:lineRule="auto"/>
        <w:ind w:firstLine="420" w:firstLineChars="200"/>
        <w:rPr>
          <w:rFonts w:ascii="宋体" w:hAnsi="宋体" w:cs="宋体"/>
          <w:szCs w:val="21"/>
          <w:highlight w:val="none"/>
        </w:rPr>
      </w:pPr>
      <w:r>
        <w:rPr>
          <w:rFonts w:hint="eastAsia" w:ascii="宋体" w:hAnsi="宋体" w:cs="宋体"/>
          <w:szCs w:val="21"/>
          <w:highlight w:val="none"/>
        </w:rPr>
        <w:t>7.8.4乙方必须按批准的设计文件设计、采购、安装、调试特种设备和配备对外结算计算装置,乙方必须接受当地技术监督部门及电网管理单位对上述工程、设备的实施进行监督、检查、检测和验收，并负责按照检查、检测和验收的意见整改并完善上述设施。乙方必须配合甲方，直至取得上述设施设备的使用许可文件、检查、检测或验收报告。</w:t>
      </w:r>
    </w:p>
    <w:p w14:paraId="6EA81171">
      <w:pPr>
        <w:spacing w:line="360" w:lineRule="auto"/>
        <w:ind w:firstLine="420" w:firstLineChars="200"/>
        <w:rPr>
          <w:rFonts w:ascii="宋体" w:hAnsi="宋体" w:cs="宋体"/>
          <w:szCs w:val="21"/>
          <w:highlight w:val="none"/>
        </w:rPr>
      </w:pPr>
      <w:r>
        <w:rPr>
          <w:rFonts w:hint="eastAsia" w:ascii="宋体" w:hAnsi="宋体" w:cs="宋体"/>
          <w:szCs w:val="21"/>
          <w:highlight w:val="none"/>
        </w:rPr>
        <w:t>7.8.5乙方必须接受工程质量监督单位、甲方及上级主管单位对合同工程的质量、安全、健康、环保和文明施工等方面定期和不定期的监督、检查和验收,并接受工程质量监督单位、甲方及甲方上级主管单位或监理工程师的整改要求和处罚,按照监督检查意见整改完善。</w:t>
      </w:r>
    </w:p>
    <w:p w14:paraId="4D513E58">
      <w:pPr>
        <w:spacing w:line="360" w:lineRule="auto"/>
        <w:ind w:firstLine="420" w:firstLineChars="200"/>
        <w:rPr>
          <w:rFonts w:ascii="宋体" w:hAnsi="宋体" w:cs="宋体"/>
          <w:szCs w:val="21"/>
          <w:highlight w:val="none"/>
        </w:rPr>
      </w:pPr>
      <w:r>
        <w:rPr>
          <w:rFonts w:hint="eastAsia" w:ascii="宋体" w:hAnsi="宋体" w:cs="宋体"/>
          <w:szCs w:val="21"/>
          <w:highlight w:val="none"/>
        </w:rPr>
        <w:t>7.8.6对有关政府部门介入的检查、检测或验收,双方应相互配合和协助。</w:t>
      </w:r>
    </w:p>
    <w:p w14:paraId="194C5769">
      <w:pPr>
        <w:spacing w:line="360" w:lineRule="auto"/>
        <w:ind w:firstLine="420" w:firstLineChars="200"/>
        <w:rPr>
          <w:rFonts w:ascii="宋体" w:hAnsi="宋体" w:cs="宋体"/>
          <w:szCs w:val="21"/>
          <w:highlight w:val="none"/>
        </w:rPr>
      </w:pPr>
      <w:r>
        <w:rPr>
          <w:rFonts w:hint="eastAsia" w:ascii="宋体" w:hAnsi="宋体" w:cs="宋体"/>
          <w:szCs w:val="21"/>
          <w:highlight w:val="none"/>
        </w:rPr>
        <w:t>7.8.7乙方在施工过程中，出现异常情况，应停止施工,由甲方组织设计、施工等有关单位共同分析情况解决问题，消除质量隐患,并形成最终解决方案或文件资料。</w:t>
      </w:r>
    </w:p>
    <w:p w14:paraId="5E419B44">
      <w:pPr>
        <w:spacing w:line="360" w:lineRule="auto"/>
        <w:ind w:firstLine="420" w:firstLineChars="200"/>
        <w:rPr>
          <w:rFonts w:ascii="宋体" w:hAnsi="宋体" w:cs="宋体"/>
          <w:szCs w:val="21"/>
          <w:highlight w:val="none"/>
        </w:rPr>
      </w:pPr>
      <w:r>
        <w:rPr>
          <w:rFonts w:hint="eastAsia" w:ascii="宋体" w:hAnsi="宋体" w:cs="宋体"/>
          <w:szCs w:val="21"/>
          <w:highlight w:val="none"/>
        </w:rPr>
        <w:t>7.8.8施工过程中，每道工序、隐蔽工程或中间验收等乙方必须经过书面自检、互检合格后，将检验结果提交甲方，待甲方复检合格且签字认可后方可进行下道工序施工。若乙方未通知甲方检验而自行进行下一道工序（包括但不限于对上道工序未报检、上道工序未整改、整改不符合要求或整改后未重新报检等擅自进行下一道工序施工）：A、甲方第一次发现此现象时,向乙方开具《工程不良处理通知单》，乙方有义务自行组织排查，甲方有权要求乙方重新检验；B、经甲方二次发现，甲方向乙方开具《停工通知单》，乙方需承担违约责任及损失;C、经甲方三次发现，甲方有权单方解除合同并将乙方清退出场，。</w:t>
      </w:r>
    </w:p>
    <w:p w14:paraId="7B64797D">
      <w:pPr>
        <w:pStyle w:val="3"/>
        <w:spacing w:before="0" w:after="0" w:line="360" w:lineRule="auto"/>
        <w:ind w:firstLine="422" w:firstLineChars="200"/>
        <w:rPr>
          <w:rFonts w:ascii="宋体" w:hAnsi="宋体" w:eastAsia="宋体" w:cs="宋体"/>
          <w:sz w:val="21"/>
          <w:szCs w:val="21"/>
          <w:highlight w:val="none"/>
        </w:rPr>
      </w:pPr>
      <w:bookmarkStart w:id="410" w:name="_Toc22380"/>
      <w:bookmarkStart w:id="411" w:name="_Toc14899"/>
      <w:bookmarkStart w:id="412" w:name="_Toc25280"/>
      <w:bookmarkStart w:id="413" w:name="_Toc32163"/>
      <w:r>
        <w:rPr>
          <w:rFonts w:hint="eastAsia" w:ascii="宋体" w:hAnsi="宋体" w:eastAsia="宋体" w:cs="宋体"/>
          <w:sz w:val="21"/>
          <w:szCs w:val="21"/>
          <w:highlight w:val="none"/>
        </w:rPr>
        <w:t>8、工程试验</w:t>
      </w:r>
      <w:bookmarkEnd w:id="410"/>
      <w:bookmarkEnd w:id="411"/>
      <w:bookmarkEnd w:id="412"/>
      <w:bookmarkEnd w:id="413"/>
    </w:p>
    <w:p w14:paraId="7823EE9D">
      <w:pPr>
        <w:pStyle w:val="4"/>
        <w:spacing w:line="360" w:lineRule="auto"/>
        <w:ind w:firstLine="422" w:firstLineChars="200"/>
        <w:rPr>
          <w:rFonts w:cs="宋体"/>
          <w:sz w:val="21"/>
          <w:szCs w:val="21"/>
          <w:highlight w:val="none"/>
        </w:rPr>
      </w:pPr>
      <w:bookmarkStart w:id="414" w:name="_Toc7987"/>
      <w:bookmarkStart w:id="415" w:name="_Toc27840"/>
      <w:r>
        <w:rPr>
          <w:rFonts w:hint="eastAsia" w:cs="宋体"/>
          <w:sz w:val="21"/>
          <w:szCs w:val="21"/>
          <w:highlight w:val="none"/>
        </w:rPr>
        <w:t>8.1整体启动试验</w:t>
      </w:r>
      <w:bookmarkEnd w:id="414"/>
      <w:bookmarkEnd w:id="415"/>
    </w:p>
    <w:p w14:paraId="5BB770B5">
      <w:pPr>
        <w:spacing w:line="360" w:lineRule="auto"/>
        <w:ind w:firstLine="420" w:firstLineChars="200"/>
        <w:rPr>
          <w:rFonts w:ascii="宋体" w:hAnsi="宋体" w:cs="宋体"/>
          <w:szCs w:val="21"/>
          <w:highlight w:val="none"/>
        </w:rPr>
      </w:pPr>
      <w:r>
        <w:rPr>
          <w:rFonts w:hint="eastAsia" w:ascii="宋体" w:hAnsi="宋体" w:cs="宋体"/>
          <w:szCs w:val="21"/>
          <w:highlight w:val="none"/>
        </w:rPr>
        <w:t>8.1.1乙方把设计文件转化为永久性工程,包括土建全部完工和电气安装完毕等合同工程完工且具备并网发电条件后30日内,在试运行之前,乙方应向甲方书面申请进行整体启动试验，包括单体调试和系统调试。</w:t>
      </w:r>
    </w:p>
    <w:p w14:paraId="55A62633">
      <w:pPr>
        <w:spacing w:line="360" w:lineRule="auto"/>
        <w:ind w:firstLine="420" w:firstLineChars="200"/>
        <w:rPr>
          <w:rFonts w:ascii="宋体" w:hAnsi="宋体" w:cs="宋体"/>
          <w:szCs w:val="21"/>
          <w:highlight w:val="none"/>
        </w:rPr>
      </w:pPr>
      <w:r>
        <w:rPr>
          <w:rFonts w:hint="eastAsia" w:ascii="宋体" w:hAnsi="宋体" w:cs="宋体"/>
          <w:szCs w:val="21"/>
          <w:highlight w:val="none"/>
        </w:rPr>
        <w:t>8.1.2单体调试，指电气设备安装完毕后在试运行之前，按照电力建设施工及验收技术规范的要求，为确认其是否符合产品出厂标准和满足实际使用条件而进行的单机试运或单体调试工作。</w:t>
      </w:r>
    </w:p>
    <w:p w14:paraId="1CC3F5F7">
      <w:pPr>
        <w:spacing w:line="360" w:lineRule="auto"/>
        <w:ind w:firstLine="420" w:firstLineChars="200"/>
        <w:rPr>
          <w:rFonts w:ascii="宋体" w:hAnsi="宋体" w:cs="宋体"/>
          <w:szCs w:val="21"/>
          <w:highlight w:val="none"/>
        </w:rPr>
      </w:pPr>
      <w:r>
        <w:rPr>
          <w:rFonts w:hint="eastAsia" w:ascii="宋体" w:hAnsi="宋体" w:cs="宋体"/>
          <w:szCs w:val="21"/>
          <w:highlight w:val="none"/>
        </w:rPr>
        <w:t>8.1.3系统调试,指电气设备安装完毕后在试运行之前，按照电力建设施工及验收技术规范的要求，对站内外电气设备检测、设置、试验和调整等工作，确保系统正常。</w:t>
      </w:r>
    </w:p>
    <w:p w14:paraId="18C4135A">
      <w:pPr>
        <w:spacing w:line="360" w:lineRule="auto"/>
        <w:ind w:firstLine="420" w:firstLineChars="200"/>
        <w:rPr>
          <w:rFonts w:ascii="宋体" w:hAnsi="宋体" w:cs="宋体"/>
          <w:szCs w:val="21"/>
          <w:highlight w:val="none"/>
        </w:rPr>
      </w:pPr>
      <w:r>
        <w:rPr>
          <w:rFonts w:hint="eastAsia" w:ascii="宋体" w:hAnsi="宋体" w:cs="宋体"/>
          <w:szCs w:val="21"/>
          <w:highlight w:val="none"/>
        </w:rPr>
        <w:t>8.1.4乙方应提供足够的且具有相应资质和经验的雇员进行合同所规定的各项试验（调试）。规程和规范要求必须由专业调试单位负责的整体启动试验（调试），乙方必须委托具备相应资质和业绩的试验（调试）单位负责,并由试验（调试）单位出具相应的试验（调试）意见或报告，费用由乙方承担。</w:t>
      </w:r>
    </w:p>
    <w:p w14:paraId="080E2511">
      <w:pPr>
        <w:spacing w:line="360" w:lineRule="auto"/>
        <w:ind w:firstLine="420" w:firstLineChars="200"/>
        <w:rPr>
          <w:rFonts w:ascii="宋体" w:hAnsi="宋体" w:cs="宋体"/>
          <w:szCs w:val="21"/>
          <w:highlight w:val="none"/>
        </w:rPr>
      </w:pPr>
      <w:r>
        <w:rPr>
          <w:rFonts w:hint="eastAsia" w:ascii="宋体" w:hAnsi="宋体" w:cs="宋体"/>
          <w:szCs w:val="21"/>
          <w:highlight w:val="none"/>
        </w:rPr>
        <w:t>8.1.5任何试验或调试时间或技术方案，由乙方编制调试方案和调试措施,报甲方,并经甲方批准。乙方负责在试验（调试）前10日内向甲方或操作人员进行专项技术交底，直至上述人员能够完整准确的掌握调试方案和调试措施。</w:t>
      </w:r>
    </w:p>
    <w:p w14:paraId="4CD74C23">
      <w:pPr>
        <w:spacing w:line="360" w:lineRule="auto"/>
        <w:ind w:firstLine="420" w:firstLineChars="200"/>
        <w:rPr>
          <w:rFonts w:ascii="宋体" w:hAnsi="宋体" w:cs="宋体"/>
          <w:szCs w:val="21"/>
          <w:highlight w:val="none"/>
        </w:rPr>
      </w:pPr>
      <w:r>
        <w:rPr>
          <w:rFonts w:hint="eastAsia" w:ascii="宋体" w:hAnsi="宋体" w:cs="宋体"/>
          <w:szCs w:val="21"/>
          <w:highlight w:val="none"/>
        </w:rPr>
        <w:t>8.1.6甲方有权参加任何一项试验（调试）。乙方应提前5日书面通知甲方，并按甲方的指示进行试验（调试）。</w:t>
      </w:r>
    </w:p>
    <w:p w14:paraId="612D8A44">
      <w:pPr>
        <w:spacing w:line="360" w:lineRule="auto"/>
        <w:ind w:firstLine="420" w:firstLineChars="200"/>
        <w:rPr>
          <w:rFonts w:ascii="宋体" w:hAnsi="宋体" w:cs="宋体"/>
          <w:szCs w:val="21"/>
          <w:highlight w:val="none"/>
        </w:rPr>
      </w:pPr>
      <w:r>
        <w:rPr>
          <w:rFonts w:hint="eastAsia" w:ascii="宋体" w:hAnsi="宋体" w:cs="宋体"/>
          <w:szCs w:val="21"/>
          <w:highlight w:val="none"/>
        </w:rPr>
        <w:t>8.1.7每项调试通过或合格后3日内，乙方应向甲方提供试验结果的报告。无论甲方是否参加试验（调试），检验结果的准确性，由乙方负责。</w:t>
      </w:r>
    </w:p>
    <w:p w14:paraId="09768C63">
      <w:pPr>
        <w:spacing w:line="360" w:lineRule="auto"/>
        <w:ind w:firstLine="420" w:firstLineChars="200"/>
        <w:rPr>
          <w:rFonts w:ascii="宋体" w:hAnsi="宋体" w:cs="宋体"/>
          <w:szCs w:val="21"/>
          <w:highlight w:val="none"/>
        </w:rPr>
      </w:pPr>
      <w:r>
        <w:rPr>
          <w:rFonts w:hint="eastAsia" w:ascii="宋体" w:hAnsi="宋体" w:cs="宋体"/>
          <w:szCs w:val="21"/>
          <w:highlight w:val="none"/>
        </w:rPr>
        <w:t>8.1.8甲方有权要求乙方附加任何检验或重新试验。如果附加检验或重新试验表明，结果不符合合同要求，甲方可以拒收，乙方应立即修复或消缺,并保证更换或消缺项目符合合同约定，如甲方认为有必要,可以再次进行试验（调试），费用由乙方承担。如果附加检验或重新试验表明，结果符合合同要求,由甲方承担附加检验或重新试验的费用。</w:t>
      </w:r>
    </w:p>
    <w:p w14:paraId="3091925B">
      <w:pPr>
        <w:pStyle w:val="4"/>
        <w:spacing w:line="360" w:lineRule="auto"/>
        <w:ind w:firstLine="422" w:firstLineChars="200"/>
        <w:rPr>
          <w:rFonts w:cs="宋体"/>
          <w:sz w:val="21"/>
          <w:szCs w:val="21"/>
          <w:highlight w:val="none"/>
        </w:rPr>
      </w:pPr>
      <w:bookmarkStart w:id="416" w:name="_Toc1159"/>
      <w:bookmarkStart w:id="417" w:name="_Toc22013"/>
      <w:r>
        <w:rPr>
          <w:rFonts w:hint="eastAsia" w:cs="宋体"/>
          <w:sz w:val="21"/>
          <w:szCs w:val="21"/>
          <w:highlight w:val="none"/>
        </w:rPr>
        <w:t>8.2试运行</w:t>
      </w:r>
      <w:bookmarkEnd w:id="416"/>
      <w:bookmarkEnd w:id="417"/>
    </w:p>
    <w:p w14:paraId="4BB122EB">
      <w:pPr>
        <w:spacing w:line="360" w:lineRule="auto"/>
        <w:ind w:firstLine="420" w:firstLineChars="200"/>
        <w:rPr>
          <w:rFonts w:ascii="宋体" w:hAnsi="宋体" w:cs="宋体"/>
          <w:szCs w:val="21"/>
          <w:highlight w:val="none"/>
        </w:rPr>
      </w:pPr>
      <w:r>
        <w:rPr>
          <w:rFonts w:hint="eastAsia" w:ascii="宋体" w:hAnsi="宋体" w:cs="宋体"/>
          <w:szCs w:val="21"/>
          <w:highlight w:val="none"/>
        </w:rPr>
        <w:t>8.2.1施工完毕且通过全部整体启动试验后30日内，乙方应书面向甲方要求，按照国家行业标准技术部分所规定的程序及标准对项目进行240小时连续试运行。</w:t>
      </w:r>
    </w:p>
    <w:p w14:paraId="07A02F56">
      <w:pPr>
        <w:spacing w:line="360" w:lineRule="auto"/>
        <w:ind w:firstLine="420" w:firstLineChars="200"/>
        <w:rPr>
          <w:rFonts w:ascii="宋体" w:hAnsi="宋体" w:cs="宋体"/>
          <w:szCs w:val="21"/>
          <w:highlight w:val="none"/>
        </w:rPr>
      </w:pPr>
      <w:r>
        <w:rPr>
          <w:rFonts w:hint="eastAsia" w:ascii="宋体" w:hAnsi="宋体" w:cs="宋体"/>
          <w:szCs w:val="21"/>
          <w:highlight w:val="none"/>
        </w:rPr>
        <w:t>8.2.2乙方按甲方的指示进入试运行，试运行开始时间以甲方确定的日期为准。各发电单元必须要求成功通过连续发电240小时试运行。</w:t>
      </w:r>
    </w:p>
    <w:p w14:paraId="40E29DFF">
      <w:pPr>
        <w:spacing w:line="360" w:lineRule="auto"/>
        <w:ind w:firstLine="420" w:firstLineChars="200"/>
        <w:rPr>
          <w:rFonts w:ascii="宋体" w:hAnsi="宋体" w:cs="宋体"/>
          <w:szCs w:val="21"/>
          <w:highlight w:val="none"/>
        </w:rPr>
      </w:pPr>
      <w:r>
        <w:rPr>
          <w:rFonts w:hint="eastAsia" w:ascii="宋体" w:hAnsi="宋体" w:cs="宋体"/>
          <w:szCs w:val="21"/>
          <w:highlight w:val="none"/>
        </w:rPr>
        <w:t>8.2.3试运行期满且通过后，机组稳定正常运行,乙方应向甲方提供证实试运行结果的报告，甲方在30日内签发试运行通过证书。</w:t>
      </w:r>
    </w:p>
    <w:p w14:paraId="1B5F3F5D">
      <w:pPr>
        <w:spacing w:line="360" w:lineRule="auto"/>
        <w:ind w:firstLine="420" w:firstLineChars="200"/>
        <w:rPr>
          <w:rFonts w:ascii="宋体" w:hAnsi="宋体" w:cs="宋体"/>
          <w:szCs w:val="21"/>
          <w:highlight w:val="none"/>
        </w:rPr>
      </w:pPr>
      <w:r>
        <w:rPr>
          <w:rFonts w:hint="eastAsia" w:ascii="宋体" w:hAnsi="宋体" w:cs="宋体"/>
          <w:szCs w:val="21"/>
          <w:highlight w:val="none"/>
        </w:rPr>
        <w:t>8.2.4未能通过试运行的，乙方限期进行修复或消缺后，按上述程序,申请再次进行试运行。再次试运行仍未通过的，乙方应承担违约责任，且工期和损失自行承担，同时仍须对本合同工程进行完善、更换或修复,直至达到合同约定的要求。</w:t>
      </w:r>
    </w:p>
    <w:p w14:paraId="45D67A23">
      <w:pPr>
        <w:spacing w:line="360" w:lineRule="auto"/>
        <w:ind w:firstLine="420" w:firstLineChars="200"/>
        <w:rPr>
          <w:rFonts w:ascii="宋体" w:hAnsi="宋体" w:cs="宋体"/>
          <w:szCs w:val="21"/>
          <w:highlight w:val="none"/>
        </w:rPr>
      </w:pPr>
      <w:r>
        <w:rPr>
          <w:rFonts w:hint="eastAsia" w:ascii="宋体" w:hAnsi="宋体" w:cs="宋体"/>
          <w:szCs w:val="21"/>
          <w:highlight w:val="none"/>
        </w:rPr>
        <w:t>8.2.5本合同工程并网发电后的全部收益（发电收益）属于甲方，因乙方原因致使甲方的并网收益减少或灭失,由乙方予以全部赔偿。</w:t>
      </w:r>
    </w:p>
    <w:p w14:paraId="3A652650">
      <w:pPr>
        <w:pStyle w:val="4"/>
        <w:spacing w:line="360" w:lineRule="auto"/>
        <w:ind w:firstLine="422" w:firstLineChars="200"/>
        <w:rPr>
          <w:rFonts w:cs="宋体"/>
          <w:sz w:val="21"/>
          <w:szCs w:val="21"/>
          <w:highlight w:val="none"/>
        </w:rPr>
      </w:pPr>
      <w:bookmarkStart w:id="418" w:name="_Toc23312"/>
      <w:bookmarkStart w:id="419" w:name="_Toc12976"/>
      <w:r>
        <w:rPr>
          <w:rFonts w:hint="eastAsia" w:cs="宋体"/>
          <w:sz w:val="21"/>
          <w:szCs w:val="21"/>
          <w:highlight w:val="none"/>
        </w:rPr>
        <w:t>8.3竣工试验</w:t>
      </w:r>
      <w:bookmarkEnd w:id="418"/>
      <w:bookmarkEnd w:id="419"/>
    </w:p>
    <w:p w14:paraId="36B14486">
      <w:pPr>
        <w:spacing w:line="360" w:lineRule="auto"/>
        <w:ind w:firstLine="420" w:firstLineChars="200"/>
        <w:rPr>
          <w:rFonts w:ascii="宋体" w:hAnsi="宋体" w:cs="宋体"/>
          <w:szCs w:val="21"/>
          <w:highlight w:val="none"/>
        </w:rPr>
      </w:pPr>
      <w:r>
        <w:rPr>
          <w:rFonts w:hint="eastAsia" w:ascii="宋体" w:hAnsi="宋体" w:cs="宋体"/>
          <w:szCs w:val="21"/>
          <w:highlight w:val="none"/>
        </w:rPr>
        <w:t>8.3.1试运行通过，且甲方签发试运行通过证书后30日内，乙方应书面通知甲方及监理，进行其他竣工试验，证明工程是否符合合同约定的标准。</w:t>
      </w:r>
    </w:p>
    <w:p w14:paraId="7A6F4A05">
      <w:pPr>
        <w:spacing w:line="360" w:lineRule="auto"/>
        <w:ind w:firstLine="420" w:firstLineChars="200"/>
        <w:rPr>
          <w:rFonts w:ascii="宋体" w:hAnsi="宋体" w:cs="宋体"/>
          <w:szCs w:val="21"/>
          <w:highlight w:val="none"/>
        </w:rPr>
      </w:pPr>
      <w:r>
        <w:rPr>
          <w:rFonts w:hint="eastAsia" w:ascii="宋体" w:hAnsi="宋体" w:cs="宋体"/>
          <w:szCs w:val="21"/>
          <w:highlight w:val="none"/>
        </w:rPr>
        <w:t>8.3.2按甲方的指示进行竣工试验，乙方按GB/T50976-2012《光伏发电工程验收规范》的要求进行，并由乙方承担并负责。竣工试验包括但不限于光伏电站系统发电性能测试、SVG性能测试、低电压穿越试验、有功/无功控制能力测试、功率特殊试验、电能质量测试和防雷接地测试等，具体以当地电网公司和甲方要求为准。</w:t>
      </w:r>
    </w:p>
    <w:p w14:paraId="0725356D">
      <w:pPr>
        <w:spacing w:line="360" w:lineRule="auto"/>
        <w:ind w:firstLine="420" w:firstLineChars="200"/>
        <w:rPr>
          <w:rFonts w:ascii="宋体" w:hAnsi="宋体" w:cs="宋体"/>
          <w:szCs w:val="21"/>
          <w:highlight w:val="none"/>
        </w:rPr>
      </w:pPr>
      <w:r>
        <w:rPr>
          <w:rFonts w:hint="eastAsia" w:ascii="宋体" w:hAnsi="宋体" w:cs="宋体"/>
          <w:szCs w:val="21"/>
          <w:highlight w:val="none"/>
        </w:rPr>
        <w:t>8.3.3按照国家行业标准技术部分所规定的程序及标准对项目运行的机械、设备、部件、线缆和管道等进行质量和性能考核。</w:t>
      </w:r>
    </w:p>
    <w:p w14:paraId="060842AC">
      <w:pPr>
        <w:spacing w:line="360" w:lineRule="auto"/>
        <w:ind w:firstLine="420" w:firstLineChars="200"/>
        <w:rPr>
          <w:rFonts w:ascii="宋体" w:hAnsi="宋体" w:cs="宋体"/>
          <w:szCs w:val="21"/>
          <w:highlight w:val="none"/>
        </w:rPr>
      </w:pPr>
      <w:r>
        <w:rPr>
          <w:rFonts w:hint="eastAsia" w:ascii="宋体" w:hAnsi="宋体" w:cs="宋体"/>
          <w:szCs w:val="21"/>
          <w:highlight w:val="none"/>
        </w:rPr>
        <w:t>8.3.4未能通过竣工试验的，乙方限期进行修复或消缺后,按上述程序，申请再次进行竣工试验。再次竣工试验仍未通过的，乙方应承担违约责任,且工期和损失自行承担，同时仍须对本合同工程进行完善、更换或修复,直至达到合同约定的要求。</w:t>
      </w:r>
    </w:p>
    <w:p w14:paraId="2C3DB7B3">
      <w:pPr>
        <w:pStyle w:val="4"/>
        <w:spacing w:line="360" w:lineRule="auto"/>
        <w:ind w:firstLine="422" w:firstLineChars="200"/>
        <w:rPr>
          <w:rFonts w:cs="宋体"/>
          <w:sz w:val="21"/>
          <w:szCs w:val="21"/>
          <w:highlight w:val="none"/>
        </w:rPr>
      </w:pPr>
      <w:bookmarkStart w:id="420" w:name="_Toc74"/>
      <w:bookmarkStart w:id="421" w:name="_Toc16911"/>
      <w:r>
        <w:rPr>
          <w:rFonts w:hint="eastAsia" w:cs="宋体"/>
          <w:sz w:val="21"/>
          <w:szCs w:val="21"/>
          <w:highlight w:val="none"/>
        </w:rPr>
        <w:t>8.4竣工后试验</w:t>
      </w:r>
      <w:bookmarkEnd w:id="420"/>
      <w:bookmarkEnd w:id="421"/>
    </w:p>
    <w:p w14:paraId="30C1990A">
      <w:pPr>
        <w:spacing w:line="360" w:lineRule="auto"/>
        <w:ind w:firstLine="420" w:firstLineChars="200"/>
        <w:rPr>
          <w:rFonts w:ascii="宋体" w:hAnsi="宋体" w:cs="宋体"/>
          <w:szCs w:val="21"/>
          <w:highlight w:val="none"/>
        </w:rPr>
      </w:pPr>
      <w:r>
        <w:rPr>
          <w:rFonts w:hint="eastAsia" w:ascii="宋体" w:hAnsi="宋体" w:cs="宋体"/>
          <w:szCs w:val="21"/>
          <w:highlight w:val="none"/>
        </w:rPr>
        <w:t>8.4.1竣工试验完成并通过后30日内,乙方应书面通知甲方及监理，进行竣工后试验。</w:t>
      </w:r>
    </w:p>
    <w:p w14:paraId="6EEEE12B">
      <w:pPr>
        <w:spacing w:line="360" w:lineRule="auto"/>
        <w:ind w:firstLine="420" w:firstLineChars="200"/>
        <w:rPr>
          <w:rFonts w:ascii="宋体" w:hAnsi="宋体" w:cs="宋体"/>
          <w:szCs w:val="21"/>
          <w:highlight w:val="none"/>
        </w:rPr>
      </w:pPr>
      <w:r>
        <w:rPr>
          <w:rFonts w:hint="eastAsia" w:ascii="宋体" w:hAnsi="宋体" w:cs="宋体"/>
          <w:szCs w:val="21"/>
          <w:highlight w:val="none"/>
        </w:rPr>
        <w:t>8.4.2乙方根据甲方的指示进行竣工后试验。乙方按照国家行业标准技术部分所规定的程序及标准对项目进行生产或（和）使用功能试验。</w:t>
      </w:r>
    </w:p>
    <w:p w14:paraId="063E4D6B">
      <w:pPr>
        <w:spacing w:line="360" w:lineRule="auto"/>
        <w:ind w:firstLine="420" w:firstLineChars="200"/>
        <w:rPr>
          <w:rFonts w:ascii="宋体" w:hAnsi="宋体" w:cs="宋体"/>
          <w:szCs w:val="21"/>
          <w:highlight w:val="none"/>
        </w:rPr>
      </w:pPr>
      <w:r>
        <w:rPr>
          <w:rFonts w:hint="eastAsia" w:ascii="宋体" w:hAnsi="宋体" w:cs="宋体"/>
          <w:szCs w:val="21"/>
          <w:highlight w:val="none"/>
        </w:rPr>
        <w:t>8.4.3未能通过竣工后试验的,乙方限期进行修复或消缺后，按上述程序，申请再次进行竣工后试验。再次竣工后试验仍未通过的，乙方应承担违约责任，且工期和损失自行承担，同时仍须对本合同工程进行完善、更换或修复，直至达到合同约定的要求。</w:t>
      </w:r>
    </w:p>
    <w:p w14:paraId="2FFB5328">
      <w:pPr>
        <w:pStyle w:val="4"/>
        <w:spacing w:line="360" w:lineRule="auto"/>
        <w:ind w:firstLine="422" w:firstLineChars="200"/>
        <w:rPr>
          <w:rFonts w:cs="宋体"/>
          <w:sz w:val="21"/>
          <w:szCs w:val="21"/>
          <w:highlight w:val="none"/>
        </w:rPr>
      </w:pPr>
      <w:bookmarkStart w:id="422" w:name="_Toc27000"/>
      <w:bookmarkStart w:id="423" w:name="_Toc20169"/>
      <w:r>
        <w:rPr>
          <w:rFonts w:hint="eastAsia" w:cs="宋体"/>
          <w:sz w:val="21"/>
          <w:szCs w:val="21"/>
          <w:highlight w:val="none"/>
        </w:rPr>
        <w:t>8.5性能试验</w:t>
      </w:r>
      <w:bookmarkEnd w:id="422"/>
      <w:bookmarkEnd w:id="423"/>
    </w:p>
    <w:p w14:paraId="2454DE7F">
      <w:pPr>
        <w:spacing w:line="360" w:lineRule="auto"/>
        <w:ind w:firstLine="420" w:firstLineChars="200"/>
        <w:rPr>
          <w:rFonts w:ascii="宋体" w:hAnsi="宋体" w:cs="宋体"/>
          <w:szCs w:val="21"/>
          <w:highlight w:val="none"/>
        </w:rPr>
      </w:pPr>
      <w:r>
        <w:rPr>
          <w:rFonts w:hint="eastAsia" w:ascii="宋体" w:hAnsi="宋体" w:cs="宋体"/>
          <w:szCs w:val="21"/>
          <w:highlight w:val="none"/>
        </w:rPr>
        <w:t>8.5.1竣工后试验完成并通过后30天内，乙方应书面通知甲方，进行性能试验。</w:t>
      </w:r>
    </w:p>
    <w:p w14:paraId="577571FB">
      <w:pPr>
        <w:spacing w:line="360" w:lineRule="auto"/>
        <w:ind w:firstLine="420" w:firstLineChars="200"/>
        <w:rPr>
          <w:rFonts w:ascii="宋体" w:hAnsi="宋体" w:cs="宋体"/>
          <w:szCs w:val="21"/>
          <w:highlight w:val="none"/>
        </w:rPr>
      </w:pPr>
      <w:r>
        <w:rPr>
          <w:rFonts w:hint="eastAsia" w:ascii="宋体" w:hAnsi="宋体" w:cs="宋体"/>
          <w:szCs w:val="21"/>
          <w:highlight w:val="none"/>
        </w:rPr>
        <w:t>8.5.2乙方根据甲方的指示进行性能试验。乙方按照国家行业标准技术部分所规定的程序及标准对项目站内外系统进行试验。性能试验按照太阳能光伏发电的国家/行业技术标准及合同约定的技术标准，由乙方负责,甲方及监理派遣有资质和经验的人员参加。</w:t>
      </w:r>
    </w:p>
    <w:p w14:paraId="20EF066B">
      <w:pPr>
        <w:spacing w:line="360" w:lineRule="auto"/>
        <w:ind w:firstLine="420" w:firstLineChars="200"/>
        <w:rPr>
          <w:rFonts w:ascii="宋体" w:hAnsi="宋体" w:cs="宋体"/>
          <w:szCs w:val="21"/>
          <w:highlight w:val="none"/>
        </w:rPr>
      </w:pPr>
      <w:r>
        <w:rPr>
          <w:rFonts w:hint="eastAsia" w:ascii="宋体" w:hAnsi="宋体" w:cs="宋体"/>
          <w:szCs w:val="21"/>
          <w:highlight w:val="none"/>
        </w:rPr>
        <w:t>8.5.3性能试验的结果由乙方负责整理，并编写详细报告交甲方。各项性能指标合格，且性能试验通过后，且收到乙方性能试验报告后30天内，甲方向乙方颁发性能试验验收证书。</w:t>
      </w:r>
    </w:p>
    <w:p w14:paraId="158713D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8.5.4未能通过性能试验，乙方限期进行修理或消缺后，按上述程序，乙方申请再次进行性能试验。再次性能试验如未能通过本合同约定的一项或多项性能指标的,乙方应承担违约责任，且工期和损失自行承担,同时仍须对本合同工程进行完善、更换或修复，直至达到合同约定的要求。</w:t>
      </w:r>
    </w:p>
    <w:p w14:paraId="24B2B4CD">
      <w:pPr>
        <w:pStyle w:val="3"/>
        <w:spacing w:before="0" w:after="0" w:line="360" w:lineRule="auto"/>
        <w:ind w:firstLine="422" w:firstLineChars="200"/>
        <w:rPr>
          <w:rFonts w:hint="default" w:ascii="宋体" w:hAnsi="宋体" w:eastAsia="宋体" w:cs="宋体"/>
          <w:sz w:val="21"/>
          <w:szCs w:val="21"/>
          <w:highlight w:val="none"/>
          <w:lang w:val="en-US" w:eastAsia="zh-CN"/>
        </w:rPr>
      </w:pPr>
      <w:bookmarkStart w:id="424" w:name="_Toc24798"/>
      <w:r>
        <w:rPr>
          <w:rFonts w:hint="eastAsia" w:ascii="宋体" w:hAnsi="宋体" w:eastAsia="宋体" w:cs="宋体"/>
          <w:sz w:val="21"/>
          <w:szCs w:val="21"/>
          <w:highlight w:val="none"/>
        </w:rPr>
        <w:t>9、</w:t>
      </w:r>
      <w:r>
        <w:rPr>
          <w:rFonts w:hint="eastAsia" w:ascii="宋体" w:hAnsi="宋体" w:eastAsia="宋体" w:cs="宋体"/>
          <w:sz w:val="21"/>
          <w:szCs w:val="21"/>
          <w:highlight w:val="none"/>
          <w:lang w:val="en-US" w:eastAsia="zh-CN"/>
        </w:rPr>
        <w:t>价格调整</w:t>
      </w:r>
      <w:bookmarkEnd w:id="424"/>
    </w:p>
    <w:p w14:paraId="48AF40AD">
      <w:pPr>
        <w:pStyle w:val="4"/>
        <w:spacing w:line="360" w:lineRule="auto"/>
        <w:ind w:firstLine="422" w:firstLineChars="200"/>
        <w:rPr>
          <w:rFonts w:hint="default" w:eastAsia="宋体" w:cs="宋体"/>
          <w:sz w:val="21"/>
          <w:szCs w:val="21"/>
          <w:highlight w:val="none"/>
          <w:lang w:val="en-US" w:eastAsia="zh-CN"/>
        </w:rPr>
      </w:pPr>
      <w:bookmarkStart w:id="425" w:name="_Toc10048"/>
      <w:r>
        <w:rPr>
          <w:rFonts w:hint="eastAsia" w:cs="宋体"/>
          <w:sz w:val="21"/>
          <w:szCs w:val="21"/>
          <w:highlight w:val="none"/>
          <w:lang w:val="en-US" w:eastAsia="zh-CN"/>
        </w:rPr>
        <w:t>9</w:t>
      </w:r>
      <w:r>
        <w:rPr>
          <w:rFonts w:hint="eastAsia" w:cs="宋体"/>
          <w:sz w:val="21"/>
          <w:szCs w:val="21"/>
          <w:highlight w:val="none"/>
        </w:rPr>
        <w:t>.1</w:t>
      </w:r>
      <w:r>
        <w:rPr>
          <w:rFonts w:hint="eastAsia" w:cs="宋体"/>
          <w:sz w:val="21"/>
          <w:szCs w:val="21"/>
          <w:highlight w:val="none"/>
          <w:lang w:val="en-US" w:eastAsia="zh-CN"/>
        </w:rPr>
        <w:t>市场价格波动引起的调整</w:t>
      </w:r>
      <w:bookmarkEnd w:id="425"/>
    </w:p>
    <w:p w14:paraId="0DEAA4C3">
      <w:pPr>
        <w:spacing w:line="360" w:lineRule="auto"/>
        <w:ind w:firstLine="420" w:firstLineChars="200"/>
        <w:rPr>
          <w:rFonts w:hint="eastAsia" w:ascii="宋体" w:hAnsi="宋体" w:cs="宋体"/>
          <w:szCs w:val="21"/>
          <w:highlight w:val="none"/>
          <w:lang w:eastAsia="zh-CN"/>
        </w:rPr>
      </w:pPr>
      <w:r>
        <w:rPr>
          <w:rFonts w:hint="eastAsia" w:ascii="宋体" w:hAnsi="宋体" w:cs="宋体"/>
          <w:szCs w:val="21"/>
          <w:highlight w:val="none"/>
          <w:lang w:val="en-US" w:eastAsia="zh-CN"/>
        </w:rPr>
        <w:t>9</w:t>
      </w:r>
      <w:r>
        <w:rPr>
          <w:rFonts w:hint="eastAsia" w:ascii="宋体" w:hAnsi="宋体" w:cs="宋体"/>
          <w:szCs w:val="21"/>
          <w:highlight w:val="none"/>
        </w:rPr>
        <w:t>.1.1</w:t>
      </w:r>
      <w:r>
        <w:rPr>
          <w:rFonts w:hint="eastAsia" w:ascii="宋体" w:hAnsi="宋体" w:cs="宋体"/>
          <w:szCs w:val="21"/>
          <w:highlight w:val="none"/>
          <w:lang w:val="en-US" w:eastAsia="zh-CN"/>
        </w:rPr>
        <w:t>市场价格波动是否调整合同单价的约定：</w:t>
      </w:r>
      <w:r>
        <w:rPr>
          <w:rFonts w:hint="eastAsia" w:ascii="宋体" w:hAnsi="宋体" w:cs="宋体"/>
          <w:szCs w:val="21"/>
          <w:highlight w:val="none"/>
          <w:u w:val="single"/>
          <w:lang w:val="en-US" w:eastAsia="zh-CN"/>
        </w:rPr>
        <w:t xml:space="preserve">  不调整     </w:t>
      </w:r>
      <w:r>
        <w:rPr>
          <w:rFonts w:hint="eastAsia" w:ascii="宋体" w:hAnsi="宋体" w:cs="宋体"/>
          <w:szCs w:val="21"/>
          <w:highlight w:val="none"/>
          <w:lang w:eastAsia="zh-CN"/>
        </w:rPr>
        <w:t>。</w:t>
      </w:r>
    </w:p>
    <w:p w14:paraId="4A697EC2">
      <w:pPr>
        <w:pStyle w:val="3"/>
        <w:spacing w:before="0" w:after="0" w:line="360" w:lineRule="auto"/>
        <w:ind w:firstLine="422" w:firstLineChars="200"/>
        <w:rPr>
          <w:rFonts w:hint="eastAsia" w:ascii="宋体" w:hAnsi="宋体" w:eastAsia="宋体" w:cs="宋体"/>
          <w:sz w:val="21"/>
          <w:szCs w:val="21"/>
          <w:highlight w:val="none"/>
          <w:lang w:val="en-US" w:eastAsia="zh-CN"/>
        </w:rPr>
      </w:pPr>
      <w:bookmarkStart w:id="426" w:name="_Toc11788"/>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变更</w:t>
      </w:r>
      <w:bookmarkEnd w:id="426"/>
    </w:p>
    <w:p w14:paraId="23BA596E">
      <w:pPr>
        <w:pStyle w:val="4"/>
        <w:numPr>
          <w:ilvl w:val="2"/>
          <w:numId w:val="0"/>
        </w:numPr>
        <w:spacing w:line="360" w:lineRule="auto"/>
        <w:ind w:firstLine="422" w:firstLineChars="200"/>
        <w:rPr>
          <w:rFonts w:hint="eastAsia" w:cs="宋体"/>
          <w:sz w:val="21"/>
          <w:szCs w:val="21"/>
          <w:highlight w:val="none"/>
          <w:lang w:val="en-US" w:eastAsia="zh-CN"/>
        </w:rPr>
      </w:pPr>
      <w:bookmarkStart w:id="427" w:name="_Toc11454"/>
      <w:r>
        <w:rPr>
          <w:rFonts w:hint="eastAsia" w:cs="宋体"/>
          <w:sz w:val="21"/>
          <w:szCs w:val="21"/>
          <w:highlight w:val="none"/>
          <w:lang w:val="en-US" w:eastAsia="zh-CN"/>
        </w:rPr>
        <w:t>10</w:t>
      </w:r>
      <w:r>
        <w:rPr>
          <w:rFonts w:hint="eastAsia" w:cs="宋体"/>
          <w:sz w:val="21"/>
          <w:szCs w:val="21"/>
          <w:highlight w:val="none"/>
        </w:rPr>
        <w:t>.1</w:t>
      </w:r>
      <w:r>
        <w:rPr>
          <w:rFonts w:hint="eastAsia" w:cs="宋体"/>
          <w:sz w:val="21"/>
          <w:szCs w:val="21"/>
          <w:highlight w:val="none"/>
          <w:lang w:val="en-US" w:eastAsia="zh-CN"/>
        </w:rPr>
        <w:t>变更的范围</w:t>
      </w:r>
      <w:bookmarkEnd w:id="427"/>
    </w:p>
    <w:p w14:paraId="6FF7A394">
      <w:pPr>
        <w:ind w:left="420" w:firstLine="420"/>
        <w:rPr>
          <w:rFonts w:hint="eastAsia" w:cs="宋体"/>
          <w:sz w:val="21"/>
          <w:szCs w:val="21"/>
          <w:highlight w:val="none"/>
          <w:u w:val="single"/>
          <w:lang w:val="en-US" w:eastAsia="zh-CN"/>
        </w:rPr>
      </w:pPr>
      <w:r>
        <w:rPr>
          <w:rFonts w:hint="eastAsia" w:cs="宋体"/>
          <w:sz w:val="21"/>
          <w:szCs w:val="21"/>
          <w:highlight w:val="none"/>
          <w:lang w:val="en-US" w:eastAsia="zh-CN"/>
        </w:rPr>
        <w:t>关于变更范围的约定：</w:t>
      </w:r>
      <w:r>
        <w:rPr>
          <w:rFonts w:hint="eastAsia" w:cs="宋体"/>
          <w:sz w:val="21"/>
          <w:szCs w:val="21"/>
          <w:highlight w:val="none"/>
          <w:u w:val="single"/>
          <w:lang w:val="en-US" w:eastAsia="zh-CN"/>
        </w:rPr>
        <w:t xml:space="preserve"> 执行通用条款  。</w:t>
      </w:r>
    </w:p>
    <w:p w14:paraId="0A45471E">
      <w:pPr>
        <w:pStyle w:val="4"/>
        <w:numPr>
          <w:ilvl w:val="2"/>
          <w:numId w:val="0"/>
        </w:numPr>
        <w:spacing w:line="360" w:lineRule="auto"/>
        <w:ind w:firstLine="422" w:firstLineChars="200"/>
        <w:rPr>
          <w:rFonts w:hint="eastAsia" w:cs="宋体"/>
          <w:sz w:val="21"/>
          <w:szCs w:val="21"/>
          <w:highlight w:val="none"/>
          <w:lang w:val="en-US" w:eastAsia="zh-CN"/>
        </w:rPr>
      </w:pPr>
      <w:bookmarkStart w:id="428" w:name="_Toc21655"/>
      <w:r>
        <w:rPr>
          <w:rFonts w:hint="eastAsia" w:cs="宋体"/>
          <w:sz w:val="21"/>
          <w:szCs w:val="21"/>
          <w:highlight w:val="none"/>
          <w:lang w:val="en-US" w:eastAsia="zh-CN"/>
        </w:rPr>
        <w:t>10</w:t>
      </w:r>
      <w:r>
        <w:rPr>
          <w:rFonts w:hint="eastAsia" w:cs="宋体"/>
          <w:sz w:val="21"/>
          <w:szCs w:val="21"/>
          <w:highlight w:val="none"/>
        </w:rPr>
        <w:t>.</w:t>
      </w:r>
      <w:r>
        <w:rPr>
          <w:rFonts w:hint="eastAsia" w:cs="宋体"/>
          <w:sz w:val="21"/>
          <w:szCs w:val="21"/>
          <w:highlight w:val="none"/>
          <w:lang w:val="en-US" w:eastAsia="zh-CN"/>
        </w:rPr>
        <w:t>2变更价款的确定</w:t>
      </w:r>
      <w:bookmarkEnd w:id="428"/>
    </w:p>
    <w:p w14:paraId="25246295">
      <w:pPr>
        <w:spacing w:line="360" w:lineRule="auto"/>
        <w:ind w:firstLine="420" w:firstLineChars="0"/>
        <w:rPr>
          <w:rFonts w:ascii="宋体" w:hAnsi="宋体" w:cs="宋体"/>
          <w:szCs w:val="21"/>
          <w:highlight w:val="none"/>
        </w:rPr>
      </w:pPr>
      <w:r>
        <w:rPr>
          <w:rFonts w:hint="eastAsia" w:ascii="宋体" w:hAnsi="宋体" w:cs="宋体"/>
          <w:szCs w:val="21"/>
          <w:highlight w:val="none"/>
          <w:lang w:val="en-US" w:eastAsia="zh-CN"/>
        </w:rPr>
        <w:t>10.2.1</w:t>
      </w:r>
      <w:r>
        <w:rPr>
          <w:rFonts w:hint="eastAsia" w:ascii="宋体" w:hAnsi="宋体" w:cs="宋体"/>
          <w:szCs w:val="21"/>
          <w:highlight w:val="none"/>
        </w:rPr>
        <w:t>变更合同价款首先按照主合同中有关约定进行，其次按下列方法进行：</w:t>
      </w:r>
    </w:p>
    <w:p w14:paraId="3DE8731B">
      <w:pPr>
        <w:spacing w:line="360" w:lineRule="auto"/>
        <w:ind w:firstLine="420" w:firstLineChars="200"/>
        <w:rPr>
          <w:rFonts w:ascii="宋体" w:hAnsi="宋体" w:cs="宋体"/>
          <w:szCs w:val="21"/>
          <w:highlight w:val="none"/>
        </w:rPr>
      </w:pPr>
      <w:r>
        <w:rPr>
          <w:rFonts w:hint="eastAsia" w:ascii="宋体" w:hAnsi="宋体" w:cs="宋体"/>
          <w:szCs w:val="21"/>
          <w:highlight w:val="none"/>
        </w:rPr>
        <w:t>1）合同</w:t>
      </w:r>
      <w:r>
        <w:rPr>
          <w:rFonts w:hint="eastAsia" w:ascii="宋体" w:hAnsi="宋体" w:cs="宋体"/>
          <w:szCs w:val="21"/>
          <w:highlight w:val="none"/>
          <w:lang w:val="en-US" w:eastAsia="zh-CN"/>
        </w:rPr>
        <w:t>及投标报价清单</w:t>
      </w:r>
      <w:r>
        <w:rPr>
          <w:rFonts w:hint="eastAsia" w:ascii="宋体" w:hAnsi="宋体" w:cs="宋体"/>
          <w:szCs w:val="21"/>
          <w:highlight w:val="none"/>
        </w:rPr>
        <w:t>中已有适用于变更工程的价格，按合同</w:t>
      </w:r>
      <w:r>
        <w:rPr>
          <w:rFonts w:hint="eastAsia" w:ascii="宋体" w:hAnsi="宋体" w:cs="宋体"/>
          <w:szCs w:val="21"/>
          <w:highlight w:val="none"/>
          <w:lang w:val="en-US" w:eastAsia="zh-CN"/>
        </w:rPr>
        <w:t>及投标报价清单</w:t>
      </w:r>
      <w:r>
        <w:rPr>
          <w:rFonts w:hint="eastAsia" w:ascii="宋体" w:hAnsi="宋体" w:cs="宋体"/>
          <w:szCs w:val="21"/>
          <w:highlight w:val="none"/>
        </w:rPr>
        <w:t xml:space="preserve">已有的价格变更合同价款； </w:t>
      </w:r>
    </w:p>
    <w:p w14:paraId="2BBD9B0F">
      <w:pPr>
        <w:spacing w:line="360" w:lineRule="auto"/>
        <w:ind w:firstLine="420" w:firstLineChars="200"/>
        <w:rPr>
          <w:rFonts w:ascii="宋体" w:hAnsi="宋体" w:cs="宋体"/>
          <w:szCs w:val="21"/>
          <w:highlight w:val="none"/>
        </w:rPr>
      </w:pPr>
      <w:r>
        <w:rPr>
          <w:rFonts w:hint="eastAsia" w:ascii="宋体" w:hAnsi="宋体" w:cs="宋体"/>
          <w:szCs w:val="21"/>
          <w:highlight w:val="none"/>
        </w:rPr>
        <w:t>2）合同</w:t>
      </w:r>
      <w:r>
        <w:rPr>
          <w:rFonts w:hint="eastAsia" w:ascii="宋体" w:hAnsi="宋体" w:cs="宋体"/>
          <w:szCs w:val="21"/>
          <w:highlight w:val="none"/>
          <w:lang w:val="en-US" w:eastAsia="zh-CN"/>
        </w:rPr>
        <w:t>及投标报价清单</w:t>
      </w:r>
      <w:r>
        <w:rPr>
          <w:rFonts w:hint="eastAsia" w:ascii="宋体" w:hAnsi="宋体" w:cs="宋体"/>
          <w:szCs w:val="21"/>
          <w:highlight w:val="none"/>
        </w:rPr>
        <w:t xml:space="preserve">中只有类似于变更工程的价格，可以参照类似价格变更合同价款； </w:t>
      </w:r>
    </w:p>
    <w:p w14:paraId="0A85B714">
      <w:pPr>
        <w:spacing w:line="360" w:lineRule="auto"/>
        <w:ind w:firstLine="420" w:firstLineChars="200"/>
        <w:rPr>
          <w:rFonts w:ascii="宋体" w:hAnsi="宋体" w:cs="宋体"/>
          <w:szCs w:val="21"/>
          <w:highlight w:val="none"/>
        </w:rPr>
      </w:pPr>
      <w:r>
        <w:rPr>
          <w:rFonts w:hint="eastAsia" w:ascii="宋体" w:hAnsi="宋体" w:cs="宋体"/>
          <w:szCs w:val="21"/>
          <w:highlight w:val="none"/>
        </w:rPr>
        <w:t>3）合同</w:t>
      </w:r>
      <w:r>
        <w:rPr>
          <w:rFonts w:hint="eastAsia" w:ascii="宋体" w:hAnsi="宋体" w:cs="宋体"/>
          <w:szCs w:val="21"/>
          <w:highlight w:val="none"/>
          <w:lang w:val="en-US" w:eastAsia="zh-CN"/>
        </w:rPr>
        <w:t>及投标报价清单</w:t>
      </w:r>
      <w:r>
        <w:rPr>
          <w:rFonts w:hint="eastAsia" w:ascii="宋体" w:hAnsi="宋体" w:cs="宋体"/>
          <w:szCs w:val="21"/>
          <w:highlight w:val="none"/>
        </w:rPr>
        <w:t>中没有适用或类似于变更工程的价格，</w:t>
      </w:r>
      <w:r>
        <w:rPr>
          <w:rFonts w:hint="eastAsia" w:ascii="宋体" w:hAnsi="宋体" w:cs="宋体"/>
          <w:szCs w:val="21"/>
          <w:highlight w:val="none"/>
          <w:lang w:val="en-US" w:eastAsia="zh-CN"/>
        </w:rPr>
        <w:t>甲乙双方均可</w:t>
      </w:r>
      <w:r>
        <w:rPr>
          <w:rFonts w:hint="eastAsia" w:ascii="宋体" w:hAnsi="宋体" w:cs="宋体"/>
          <w:szCs w:val="21"/>
          <w:highlight w:val="none"/>
        </w:rPr>
        <w:t>提出适当的变更价格，</w:t>
      </w:r>
      <w:r>
        <w:rPr>
          <w:rFonts w:hint="eastAsia" w:ascii="宋体" w:hAnsi="宋体" w:cs="宋体"/>
          <w:szCs w:val="21"/>
          <w:highlight w:val="none"/>
          <w:lang w:val="en-US" w:eastAsia="zh-CN"/>
        </w:rPr>
        <w:t>由</w:t>
      </w:r>
      <w:r>
        <w:rPr>
          <w:rFonts w:hint="eastAsia" w:ascii="宋体" w:hAnsi="宋体" w:cs="宋体"/>
          <w:szCs w:val="21"/>
          <w:highlight w:val="none"/>
        </w:rPr>
        <w:t>甲方项目经理确认</w:t>
      </w:r>
      <w:r>
        <w:rPr>
          <w:rFonts w:hint="eastAsia" w:ascii="宋体" w:hAnsi="宋体" w:cs="宋体"/>
          <w:szCs w:val="21"/>
          <w:highlight w:val="none"/>
          <w:lang w:val="en-US" w:eastAsia="zh-CN"/>
        </w:rPr>
        <w:t>且乙方无异议</w:t>
      </w:r>
      <w:r>
        <w:rPr>
          <w:rFonts w:hint="eastAsia" w:ascii="宋体" w:hAnsi="宋体" w:cs="宋体"/>
          <w:szCs w:val="21"/>
          <w:highlight w:val="none"/>
        </w:rPr>
        <w:t xml:space="preserve">后执行； </w:t>
      </w:r>
    </w:p>
    <w:p w14:paraId="573194A3">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4）甲方项目经理不同意乙方提出的变更价款，按本合同关于争议的约定处理； </w:t>
      </w:r>
    </w:p>
    <w:p w14:paraId="4442F6F6">
      <w:pPr>
        <w:pStyle w:val="24"/>
        <w:rPr>
          <w:rFonts w:hint="default" w:eastAsia="宋体"/>
          <w:highlight w:val="none"/>
          <w:lang w:val="en-US" w:eastAsia="zh-CN"/>
        </w:rPr>
      </w:pPr>
      <w:r>
        <w:rPr>
          <w:rFonts w:hint="eastAsia"/>
          <w:highlight w:val="none"/>
          <w:lang w:val="en-US" w:eastAsia="zh-CN"/>
        </w:rPr>
        <w:t>10.2.2 甲乙双方确定变更价款后，由甲方以工作联系单形式发文乙方明确变更价款，该工作联系单作为合同价格调整的依据之一。</w:t>
      </w:r>
    </w:p>
    <w:p w14:paraId="4690D60C">
      <w:pPr>
        <w:pStyle w:val="4"/>
        <w:spacing w:line="360" w:lineRule="auto"/>
        <w:ind w:firstLine="422" w:firstLineChars="200"/>
        <w:rPr>
          <w:rFonts w:cs="宋体"/>
          <w:sz w:val="21"/>
          <w:szCs w:val="21"/>
          <w:highlight w:val="none"/>
        </w:rPr>
      </w:pPr>
      <w:bookmarkStart w:id="429" w:name="_Toc6574"/>
      <w:r>
        <w:rPr>
          <w:rFonts w:hint="eastAsia" w:cs="宋体"/>
          <w:sz w:val="21"/>
          <w:szCs w:val="21"/>
          <w:highlight w:val="none"/>
          <w:lang w:val="en-US" w:eastAsia="zh-CN"/>
        </w:rPr>
        <w:t>10</w:t>
      </w:r>
      <w:r>
        <w:rPr>
          <w:rFonts w:hint="eastAsia" w:cs="宋体"/>
          <w:sz w:val="21"/>
          <w:szCs w:val="21"/>
          <w:highlight w:val="none"/>
        </w:rPr>
        <w:t>.</w:t>
      </w:r>
      <w:r>
        <w:rPr>
          <w:rFonts w:hint="eastAsia" w:cs="宋体"/>
          <w:sz w:val="21"/>
          <w:szCs w:val="21"/>
          <w:highlight w:val="none"/>
          <w:lang w:val="en-US" w:eastAsia="zh-CN"/>
        </w:rPr>
        <w:t>3</w:t>
      </w:r>
      <w:r>
        <w:rPr>
          <w:rFonts w:hint="eastAsia" w:cs="宋体"/>
          <w:sz w:val="21"/>
          <w:szCs w:val="21"/>
          <w:highlight w:val="none"/>
        </w:rPr>
        <w:t>合同价格调整</w:t>
      </w:r>
      <w:bookmarkEnd w:id="429"/>
    </w:p>
    <w:p w14:paraId="55BF2605">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除合同装机容量的调整引起合同价格的调整外，对于其他非合同装机容量调整引起的变更，合同价格调整约定如下：</w:t>
      </w:r>
    </w:p>
    <w:p w14:paraId="244D6384">
      <w:pPr>
        <w:numPr>
          <w:ilvl w:val="0"/>
          <w:numId w:val="14"/>
        </w:num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对于甲方要求的变更且变更会降低合同价格的，根据变更价款对合同价格进行下调，当累计变更减少的金额超过签约合同价格的15%时，减少部分的金额予以调低，乘以系数0.9。</w:t>
      </w:r>
    </w:p>
    <w:p w14:paraId="3D942D01">
      <w:pPr>
        <w:numPr>
          <w:ilvl w:val="0"/>
          <w:numId w:val="14"/>
        </w:num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对于甲方要求的变更且变更会增加合同价格的，当单项变更金额低于合同签约价格的1%或低于10000元时，合同价格不予调整。</w:t>
      </w:r>
    </w:p>
    <w:p w14:paraId="283522B0">
      <w:pPr>
        <w:numPr>
          <w:ilvl w:val="0"/>
          <w:numId w:val="14"/>
        </w:num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对于甲方要求的变更且变更会增加合同价格的，当单项变更金额高于合同签约价格的1%或高于10000元时，合同价格予以调增，当累计变更增加的金额超过签约合同价格的15%时，增加部分的金额予以调低，乘以系数0.9。</w:t>
      </w:r>
    </w:p>
    <w:p w14:paraId="74DAEEB6">
      <w:pPr>
        <w:numPr>
          <w:ilvl w:val="0"/>
          <w:numId w:val="14"/>
        </w:num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对于乙方主动进行的变更且变更会增加合同价格的，合同金额不予调整。</w:t>
      </w:r>
    </w:p>
    <w:p w14:paraId="4C5F23A9">
      <w:pPr>
        <w:numPr>
          <w:ilvl w:val="0"/>
          <w:numId w:val="14"/>
        </w:num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对于乙方主动进行的变更且变更会减低合同价格的，根据变更金额对合同价格予以下调,下调额与双方确认的变更金额一致。</w:t>
      </w:r>
    </w:p>
    <w:p w14:paraId="109FFACF">
      <w:pPr>
        <w:pStyle w:val="4"/>
        <w:spacing w:line="360" w:lineRule="auto"/>
        <w:ind w:firstLine="422" w:firstLineChars="200"/>
        <w:rPr>
          <w:rFonts w:cs="宋体"/>
          <w:sz w:val="21"/>
          <w:szCs w:val="21"/>
          <w:highlight w:val="none"/>
        </w:rPr>
      </w:pPr>
      <w:bookmarkStart w:id="430" w:name="_Toc23348"/>
      <w:r>
        <w:rPr>
          <w:rFonts w:hint="eastAsia" w:cs="宋体"/>
          <w:sz w:val="21"/>
          <w:szCs w:val="21"/>
          <w:highlight w:val="none"/>
          <w:lang w:val="en-US" w:eastAsia="zh-CN"/>
        </w:rPr>
        <w:t>10</w:t>
      </w:r>
      <w:r>
        <w:rPr>
          <w:rFonts w:hint="eastAsia" w:cs="宋体"/>
          <w:sz w:val="21"/>
          <w:szCs w:val="21"/>
          <w:highlight w:val="none"/>
        </w:rPr>
        <w:t>.</w:t>
      </w:r>
      <w:r>
        <w:rPr>
          <w:rFonts w:hint="eastAsia" w:cs="宋体"/>
          <w:sz w:val="21"/>
          <w:szCs w:val="21"/>
          <w:highlight w:val="none"/>
          <w:lang w:val="en-US" w:eastAsia="zh-CN"/>
        </w:rPr>
        <w:t>4</w:t>
      </w:r>
      <w:r>
        <w:rPr>
          <w:rFonts w:hint="eastAsia" w:cs="宋体"/>
          <w:sz w:val="21"/>
          <w:szCs w:val="21"/>
          <w:highlight w:val="none"/>
        </w:rPr>
        <w:t>合同价格调整的争议</w:t>
      </w:r>
      <w:bookmarkEnd w:id="430"/>
    </w:p>
    <w:p w14:paraId="55B3C135">
      <w:pPr>
        <w:ind w:firstLine="420"/>
        <w:rPr>
          <w:rFonts w:hint="default"/>
          <w:highlight w:val="none"/>
          <w:lang w:val="en-US" w:eastAsia="zh-CN"/>
        </w:rPr>
      </w:pPr>
      <w:r>
        <w:rPr>
          <w:rFonts w:hint="eastAsia" w:ascii="宋体" w:hAnsi="宋体" w:cs="宋体"/>
          <w:szCs w:val="21"/>
          <w:highlight w:val="none"/>
        </w:rPr>
        <w:t>经协商，双方未能对工程变更的费用、合同价格的调整或竣工日期的延长达成一致，可以根据关于争议和裁决条款的约定解决。</w:t>
      </w:r>
    </w:p>
    <w:p w14:paraId="420B26A2">
      <w:pPr>
        <w:pStyle w:val="3"/>
        <w:spacing w:before="0" w:after="0" w:line="360" w:lineRule="auto"/>
        <w:ind w:firstLine="422" w:firstLineChars="200"/>
        <w:rPr>
          <w:rFonts w:ascii="宋体" w:hAnsi="宋体" w:eastAsia="宋体" w:cs="宋体"/>
          <w:sz w:val="21"/>
          <w:szCs w:val="21"/>
          <w:highlight w:val="none"/>
        </w:rPr>
      </w:pPr>
      <w:bookmarkStart w:id="431" w:name="_Toc20532"/>
      <w:bookmarkStart w:id="432" w:name="_Toc16053"/>
      <w:bookmarkStart w:id="433" w:name="_Toc3674"/>
      <w:bookmarkStart w:id="434" w:name="_Toc16226"/>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、工程竣工验收与结算</w:t>
      </w:r>
      <w:bookmarkEnd w:id="431"/>
      <w:bookmarkEnd w:id="432"/>
      <w:bookmarkEnd w:id="433"/>
      <w:bookmarkEnd w:id="434"/>
    </w:p>
    <w:p w14:paraId="20D0B18E">
      <w:pPr>
        <w:pStyle w:val="4"/>
        <w:numPr>
          <w:ilvl w:val="2"/>
          <w:numId w:val="0"/>
        </w:numPr>
        <w:spacing w:line="360" w:lineRule="auto"/>
        <w:ind w:firstLine="422" w:firstLineChars="200"/>
        <w:rPr>
          <w:rFonts w:cs="宋体"/>
          <w:sz w:val="21"/>
          <w:szCs w:val="21"/>
          <w:highlight w:val="none"/>
        </w:rPr>
      </w:pPr>
      <w:bookmarkStart w:id="435" w:name="_Toc19044"/>
      <w:bookmarkStart w:id="436" w:name="_Toc23268"/>
      <w:bookmarkStart w:id="437" w:name="_Toc16560"/>
      <w:bookmarkStart w:id="438" w:name="_Toc21837"/>
      <w:r>
        <w:rPr>
          <w:rFonts w:hint="eastAsia" w:cs="宋体"/>
          <w:sz w:val="21"/>
          <w:szCs w:val="21"/>
          <w:highlight w:val="none"/>
          <w:lang w:val="en-US" w:eastAsia="zh-CN"/>
        </w:rPr>
        <w:t>11</w:t>
      </w:r>
      <w:r>
        <w:rPr>
          <w:rFonts w:hint="eastAsia" w:cs="宋体"/>
          <w:sz w:val="21"/>
          <w:szCs w:val="21"/>
          <w:highlight w:val="none"/>
        </w:rPr>
        <w:t>.1竣工资料及竣工验收</w:t>
      </w:r>
      <w:bookmarkEnd w:id="435"/>
      <w:bookmarkEnd w:id="436"/>
      <w:bookmarkEnd w:id="437"/>
      <w:bookmarkEnd w:id="438"/>
    </w:p>
    <w:p w14:paraId="5916C789">
      <w:pPr>
        <w:spacing w:line="360" w:lineRule="auto"/>
        <w:ind w:firstLine="422" w:firstLineChars="200"/>
        <w:rPr>
          <w:rFonts w:ascii="宋体" w:hAnsi="宋体" w:cs="宋体"/>
          <w:b/>
          <w:szCs w:val="21"/>
          <w:highlight w:val="none"/>
        </w:rPr>
      </w:pPr>
      <w:r>
        <w:rPr>
          <w:rFonts w:hint="eastAsia" w:ascii="宋体" w:hAnsi="宋体" w:cs="宋体"/>
          <w:b/>
          <w:szCs w:val="21"/>
          <w:highlight w:val="none"/>
          <w:lang w:val="en-US" w:eastAsia="zh-CN"/>
        </w:rPr>
        <w:t>11</w:t>
      </w:r>
      <w:r>
        <w:rPr>
          <w:rFonts w:hint="eastAsia" w:ascii="宋体" w:hAnsi="宋体" w:cs="宋体"/>
          <w:b/>
          <w:szCs w:val="21"/>
          <w:highlight w:val="none"/>
        </w:rPr>
        <w:t>.1.1竣工资料</w:t>
      </w:r>
    </w:p>
    <w:p w14:paraId="77F12092">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（1）本合同工程取得甲方颁发的性能试验验收证书后30天内,乙方应编制</w:t>
      </w:r>
      <w:r>
        <w:rPr>
          <w:rFonts w:hint="eastAsia" w:ascii="宋体" w:hAnsi="宋体" w:cs="宋体"/>
          <w:szCs w:val="21"/>
          <w:highlight w:val="none"/>
          <w:u w:val="single"/>
        </w:rPr>
        <w:t>壹式肆套</w:t>
      </w:r>
      <w:r>
        <w:rPr>
          <w:rFonts w:hint="eastAsia" w:ascii="宋体" w:hAnsi="宋体" w:cs="宋体"/>
          <w:szCs w:val="21"/>
          <w:highlight w:val="none"/>
        </w:rPr>
        <w:t>完整的竣工资料及电子版提交甲方,竣工资料包括但不限于：工程竣工验收资料、试验报告、设备计量校验报告,设备使用说明书、合格证、装箱单及图纸，</w:t>
      </w:r>
      <w:r>
        <w:rPr>
          <w:rFonts w:hint="eastAsia" w:ascii="宋体" w:hAnsi="宋体" w:cs="宋体"/>
          <w:szCs w:val="21"/>
          <w:highlight w:val="none"/>
          <w:lang w:val="en-US" w:eastAsia="zh-CN"/>
        </w:rPr>
        <w:t>竣工图纸及竣工图电子文档，</w:t>
      </w:r>
      <w:r>
        <w:rPr>
          <w:rFonts w:hint="eastAsia" w:ascii="宋体" w:hAnsi="宋体" w:cs="宋体"/>
          <w:szCs w:val="21"/>
          <w:highlight w:val="none"/>
        </w:rPr>
        <w:t>生产培训资料,竣工验收报告等,具体以当地电网和甲方要求为准。逾期提交，应承担违约责任。</w:t>
      </w:r>
    </w:p>
    <w:p w14:paraId="64D606A9">
      <w:pPr>
        <w:spacing w:line="360" w:lineRule="auto"/>
        <w:ind w:firstLine="420" w:firstLineChars="200"/>
        <w:rPr>
          <w:rFonts w:ascii="宋体" w:hAnsi="宋体" w:cs="宋体"/>
          <w:szCs w:val="21"/>
          <w:highlight w:val="none"/>
        </w:rPr>
      </w:pPr>
      <w:r>
        <w:rPr>
          <w:rFonts w:hint="eastAsia" w:ascii="宋体" w:hAnsi="宋体" w:cs="宋体"/>
          <w:szCs w:val="21"/>
          <w:highlight w:val="none"/>
        </w:rPr>
        <w:t>（2）乙方提供的各项竣工验收资料应符合甲方、国家及当地主管部门验收要求。经甲方审核，不符合要求的，乙方应及时补充和完善，限期达到甲方要求。</w:t>
      </w:r>
    </w:p>
    <w:p w14:paraId="07AE883C">
      <w:pPr>
        <w:spacing w:line="360" w:lineRule="auto"/>
        <w:ind w:firstLine="422" w:firstLineChars="200"/>
        <w:rPr>
          <w:rFonts w:ascii="宋体" w:hAnsi="宋体" w:cs="宋体"/>
          <w:b/>
          <w:szCs w:val="21"/>
          <w:highlight w:val="none"/>
        </w:rPr>
      </w:pPr>
      <w:r>
        <w:rPr>
          <w:rFonts w:hint="eastAsia" w:ascii="宋体" w:hAnsi="宋体" w:cs="宋体"/>
          <w:b/>
          <w:szCs w:val="21"/>
          <w:highlight w:val="none"/>
          <w:lang w:val="en-US" w:eastAsia="zh-CN"/>
        </w:rPr>
        <w:t>11</w:t>
      </w:r>
      <w:r>
        <w:rPr>
          <w:rFonts w:hint="eastAsia" w:ascii="宋体" w:hAnsi="宋体" w:cs="宋体"/>
          <w:b/>
          <w:szCs w:val="21"/>
          <w:highlight w:val="none"/>
        </w:rPr>
        <w:t>.1.2竣工验收</w:t>
      </w:r>
    </w:p>
    <w:p w14:paraId="0863E497">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工程试运行通过，系统通过性能试验，完成全部扫尾工程和缺陷修复,并按合同约定提交竣工验收报告、竣工资料后30天内，乙方向甲方书面申请竣工验收。如需要国家或当地主管部门验收的，竣工验收应包含此部分验收。</w:t>
      </w:r>
    </w:p>
    <w:p w14:paraId="7FC891E7">
      <w:pPr>
        <w:spacing w:line="360" w:lineRule="auto"/>
        <w:ind w:firstLine="420" w:firstLineChars="200"/>
        <w:rPr>
          <w:rFonts w:ascii="宋体" w:hAnsi="宋体" w:cs="宋体"/>
          <w:szCs w:val="21"/>
          <w:highlight w:val="none"/>
        </w:rPr>
      </w:pPr>
      <w:r>
        <w:rPr>
          <w:rFonts w:hint="eastAsia" w:ascii="宋体" w:hAnsi="宋体" w:cs="宋体"/>
          <w:szCs w:val="21"/>
          <w:highlight w:val="none"/>
        </w:rPr>
        <w:t>竣工验收申请经甲方同意后,按国家、地方或行业有关并网光伏验收规范进行。</w:t>
      </w:r>
    </w:p>
    <w:p w14:paraId="546B415C">
      <w:pPr>
        <w:spacing w:line="360" w:lineRule="auto"/>
        <w:ind w:firstLine="420" w:firstLineChars="200"/>
        <w:rPr>
          <w:rFonts w:ascii="宋体" w:hAnsi="宋体" w:cs="宋体"/>
          <w:szCs w:val="21"/>
          <w:highlight w:val="none"/>
        </w:rPr>
      </w:pPr>
      <w:r>
        <w:rPr>
          <w:rFonts w:hint="eastAsia" w:ascii="宋体" w:hAnsi="宋体" w:cs="宋体"/>
          <w:szCs w:val="21"/>
          <w:highlight w:val="none"/>
        </w:rPr>
        <w:t>（2）竣工验收包括光伏区部分和开关站部分。光伏区部分由甲方组织,乙方负责并承担费用，相关施工方等参加，按照国家或行业相关规范进行验收。开关站部分（含接入系统）由乙方组织并负责，费用由乙方承担，甲方、施工方及供电部门参加,由供电部门出具验收报告。</w:t>
      </w:r>
    </w:p>
    <w:p w14:paraId="6BA16274">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 因乙方未按照相关要求施工、报检、拒收整改要求（含文件）或经甲方抽检不合格的,视同全部不合格，乙方必须按照技术规范及相关要求在规定时间内进行全面整改。对拒不整改或未按相关要求整改到位的，甲方有权直至整改直至符合质量要求后才进行竣工验收，因此导致竣工验收延误的责任由乙方全部承担。乙方必须保证工程一次验收合格，并通过备案。</w:t>
      </w:r>
    </w:p>
    <w:p w14:paraId="416874EE">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竣工验收全部合格后30天内,乙方应将工程及所需资料全部移交给甲方，甲方向乙方颁发《竣工验收证书》。验收未通过的，乙方按甲方限期进行整改和消缺,直至符合合同要求,并按竣工验收之约定再次申请竣工验收。因此产生的工期延误、损失或赔偿全部由乙方承担。</w:t>
      </w:r>
    </w:p>
    <w:p w14:paraId="7C47D9BB">
      <w:pPr>
        <w:pStyle w:val="4"/>
        <w:numPr>
          <w:ilvl w:val="2"/>
          <w:numId w:val="0"/>
        </w:numPr>
        <w:spacing w:line="360" w:lineRule="auto"/>
        <w:ind w:firstLine="422" w:firstLineChars="200"/>
        <w:rPr>
          <w:rFonts w:cs="宋体"/>
          <w:sz w:val="21"/>
          <w:szCs w:val="21"/>
          <w:highlight w:val="none"/>
        </w:rPr>
      </w:pPr>
      <w:bookmarkStart w:id="439" w:name="_Toc2031"/>
      <w:bookmarkStart w:id="440" w:name="_Toc19512"/>
      <w:bookmarkStart w:id="441" w:name="_Toc3320"/>
      <w:bookmarkStart w:id="442" w:name="_Toc14084"/>
      <w:r>
        <w:rPr>
          <w:rFonts w:hint="eastAsia" w:cs="宋体"/>
          <w:sz w:val="21"/>
          <w:szCs w:val="21"/>
          <w:highlight w:val="none"/>
          <w:lang w:val="en-US" w:eastAsia="zh-CN"/>
        </w:rPr>
        <w:t>11</w:t>
      </w:r>
      <w:r>
        <w:rPr>
          <w:rFonts w:hint="eastAsia" w:cs="宋体"/>
          <w:sz w:val="21"/>
          <w:szCs w:val="21"/>
          <w:highlight w:val="none"/>
        </w:rPr>
        <w:t>.2竣工结算</w:t>
      </w:r>
      <w:bookmarkEnd w:id="439"/>
      <w:bookmarkEnd w:id="440"/>
      <w:bookmarkEnd w:id="441"/>
      <w:bookmarkEnd w:id="442"/>
    </w:p>
    <w:p w14:paraId="13F63D20">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.2.1乙方通过竣工验收，并取得《竣工验收证书》后30日内,乙方向甲方递交竣工结算报告和完整的竣工结算资料</w:t>
      </w:r>
      <w:r>
        <w:rPr>
          <w:rFonts w:hint="eastAsia" w:ascii="宋体" w:hAnsi="宋体" w:cs="宋体"/>
          <w:szCs w:val="21"/>
          <w:highlight w:val="none"/>
          <w:u w:val="single"/>
        </w:rPr>
        <w:t>壹式肆份</w:t>
      </w:r>
      <w:r>
        <w:rPr>
          <w:rFonts w:hint="eastAsia" w:ascii="宋体" w:hAnsi="宋体" w:cs="宋体"/>
          <w:szCs w:val="21"/>
          <w:highlight w:val="none"/>
        </w:rPr>
        <w:t>,经甲方审查并确认。乙方未及时向甲方提交竣工结算报告及完整的结算资料，造成工程竣工结算不能正常进行、或工程竣工结算不能按时结清，相应后果应由乙方自行承担。甲方要求乙方交付工程时，乙方须交付；甲方未要求交付工程时,乙方须承担保管、维护和保养的费用和责任。</w:t>
      </w:r>
    </w:p>
    <w:p w14:paraId="23F512C7">
      <w:pPr>
        <w:spacing w:line="360" w:lineRule="auto"/>
        <w:ind w:firstLine="420" w:firstLineChars="200"/>
        <w:rPr>
          <w:rFonts w:ascii="宋体" w:hAnsi="宋体" w:cs="宋体"/>
          <w:szCs w:val="21"/>
          <w:highlight w:val="none"/>
        </w:rPr>
      </w:pPr>
      <w:r>
        <w:rPr>
          <w:rFonts w:hint="eastAsia" w:ascii="宋体" w:hAnsi="宋体" w:cs="宋体"/>
          <w:szCs w:val="21"/>
          <w:highlight w:val="none"/>
          <w:lang w:val="en-US" w:eastAsia="zh-CN"/>
        </w:rPr>
        <w:t>11</w:t>
      </w:r>
      <w:r>
        <w:rPr>
          <w:rFonts w:hint="eastAsia" w:ascii="宋体" w:hAnsi="宋体" w:cs="宋体"/>
          <w:szCs w:val="21"/>
          <w:highlight w:val="none"/>
        </w:rPr>
        <w:t>.2.2乙方通过竣工验收，并取得《竣工验收证书》后30日内，未按甲方要求提交质量保修责任书的，甲方可以不进行竣工结算，且无需承担尚未支付的竣工结算款项的逾期付款责任。</w:t>
      </w:r>
    </w:p>
    <w:p w14:paraId="2882D91E">
      <w:pPr>
        <w:pStyle w:val="3"/>
        <w:spacing w:before="0" w:after="0" w:line="360" w:lineRule="auto"/>
        <w:ind w:firstLine="422" w:firstLineChars="200"/>
        <w:rPr>
          <w:rFonts w:ascii="宋体" w:hAnsi="宋体" w:eastAsia="宋体" w:cs="宋体"/>
          <w:sz w:val="21"/>
          <w:szCs w:val="21"/>
          <w:highlight w:val="none"/>
        </w:rPr>
      </w:pPr>
      <w:bookmarkStart w:id="443" w:name="_Toc21908"/>
      <w:bookmarkStart w:id="444" w:name="_Toc28764"/>
      <w:bookmarkStart w:id="445" w:name="_Toc18603"/>
      <w:bookmarkStart w:id="446" w:name="_Toc27575"/>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、违约责任</w:t>
      </w:r>
      <w:bookmarkEnd w:id="443"/>
      <w:bookmarkEnd w:id="444"/>
      <w:bookmarkEnd w:id="445"/>
      <w:bookmarkEnd w:id="446"/>
    </w:p>
    <w:p w14:paraId="264CCA61">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.1乙方具备下列任一违约情形时或因此给甲方造成损失的，甲方有权从应付乙方工程款中扣除:</w:t>
      </w:r>
    </w:p>
    <w:p w14:paraId="1AB9BD98">
      <w:pPr>
        <w:spacing w:line="360" w:lineRule="auto"/>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.1.1乙方如因自身原因未按合同规定</w:t>
      </w:r>
      <w:r>
        <w:rPr>
          <w:rFonts w:hint="eastAsia" w:ascii="宋体" w:hAnsi="宋体" w:cs="宋体"/>
          <w:szCs w:val="21"/>
          <w:highlight w:val="none"/>
        </w:rPr>
        <w:t>的工期</w:t>
      </w:r>
      <w:r>
        <w:rPr>
          <w:rFonts w:hint="eastAsia" w:ascii="宋体" w:hAnsi="宋体" w:cs="宋体"/>
          <w:szCs w:val="21"/>
          <w:highlight w:val="none"/>
          <w:lang w:eastAsia="zh-CN"/>
        </w:rPr>
        <w:t>，</w:t>
      </w:r>
      <w:r>
        <w:rPr>
          <w:rFonts w:hint="eastAsia" w:ascii="宋体" w:hAnsi="宋体" w:cs="宋体"/>
          <w:szCs w:val="21"/>
          <w:highlight w:val="none"/>
          <w:lang w:val="en-US" w:eastAsia="zh-CN"/>
        </w:rPr>
        <w:t>或乙方提交签字/盖章的施工计划进度表上约定的工期（以先到的时间点为准）开工/</w:t>
      </w:r>
      <w:r>
        <w:rPr>
          <w:rFonts w:hint="eastAsia" w:ascii="宋体" w:hAnsi="宋体" w:cs="宋体"/>
          <w:szCs w:val="21"/>
          <w:highlight w:val="none"/>
        </w:rPr>
        <w:t>完工</w:t>
      </w:r>
      <w:r>
        <w:rPr>
          <w:rFonts w:hint="eastAsia" w:ascii="宋体" w:hAnsi="宋体" w:cs="宋体"/>
          <w:szCs w:val="21"/>
          <w:highlight w:val="none"/>
          <w:lang w:val="en-US" w:eastAsia="zh-CN"/>
        </w:rPr>
        <w:t>并</w:t>
      </w:r>
      <w:r>
        <w:rPr>
          <w:rFonts w:hint="eastAsia" w:ascii="宋体" w:hAnsi="宋体" w:cs="宋体"/>
          <w:szCs w:val="21"/>
          <w:highlight w:val="none"/>
        </w:rPr>
        <w:t>全容量并网</w:t>
      </w:r>
      <w:r>
        <w:rPr>
          <w:rFonts w:hint="eastAsia" w:ascii="宋体" w:hAnsi="宋体" w:cs="宋体"/>
          <w:szCs w:val="21"/>
          <w:highlight w:val="none"/>
          <w:lang w:eastAsia="zh-CN"/>
        </w:rPr>
        <w:t>，</w:t>
      </w:r>
      <w:r>
        <w:rPr>
          <w:rFonts w:hint="eastAsia" w:ascii="宋体" w:hAnsi="宋体" w:cs="宋体"/>
          <w:szCs w:val="21"/>
          <w:highlight w:val="none"/>
        </w:rPr>
        <w:t xml:space="preserve">每逾期壹天，按本合同总价款的 </w:t>
      </w:r>
      <w:r>
        <w:rPr>
          <w:rFonts w:hint="eastAsia" w:ascii="宋体" w:hAnsi="宋体" w:cs="宋体"/>
          <w:szCs w:val="21"/>
          <w:highlight w:val="none"/>
          <w:lang w:val="en-US" w:eastAsia="zh-CN"/>
        </w:rPr>
        <w:t>1</w:t>
      </w:r>
      <w:r>
        <w:rPr>
          <w:rFonts w:hint="eastAsia" w:ascii="宋体" w:hAnsi="宋体" w:cs="宋体"/>
          <w:szCs w:val="21"/>
          <w:highlight w:val="none"/>
        </w:rPr>
        <w:t>‰支付违约金给甲方</w:t>
      </w:r>
      <w:r>
        <w:rPr>
          <w:rFonts w:hint="eastAsia" w:ascii="宋体" w:hAnsi="宋体" w:cs="宋体"/>
          <w:szCs w:val="21"/>
          <w:highlight w:val="none"/>
          <w:lang w:eastAsia="zh-CN"/>
        </w:rPr>
        <w:t>，</w:t>
      </w:r>
      <w:r>
        <w:rPr>
          <w:rFonts w:hint="eastAsia" w:ascii="宋体" w:hAnsi="宋体" w:cs="宋体"/>
          <w:szCs w:val="21"/>
          <w:highlight w:val="none"/>
          <w:lang w:val="en-US" w:eastAsia="zh-CN"/>
        </w:rPr>
        <w:t>且需赔偿甲方因延误发电造成的电费损失，按以下公式进行计算：项目设计装机容量按每兆瓦每日发电量4000千瓦时，每千瓦时一元标准计算电费损失（即，甲方遭受的日电费损失=设计装机容量/1MW*4000*1元）。</w:t>
      </w:r>
    </w:p>
    <w:p w14:paraId="3EE3E724">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各工序施工中，乙方未按照相关要求施工、报检、拒收整改要求（含文件）或经甲方及监理抽检不合格的，视同全部不合格，乙方必须按照技术规范及相关要求在规定时间内进行全面整改，对拒不整改或未按相关要求整改到位的，乙方须支付违约金人民币0.5万元/次,且不免除乙方整改及赔偿损失的责任。</w:t>
      </w:r>
    </w:p>
    <w:p w14:paraId="7EAF2544">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2</w:t>
      </w: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 xml:space="preserve"> 甲方依据本合同通用条款14条相关约定解除合同的,或乙方具备上述违约情形之一的，除乙方承担</w:t>
      </w:r>
      <w:r>
        <w:rPr>
          <w:rFonts w:hint="eastAsia" w:ascii="宋体" w:hAnsi="宋体" w:cs="宋体"/>
          <w:szCs w:val="21"/>
          <w:highlight w:val="none"/>
          <w:lang w:val="en-US" w:eastAsia="zh-CN"/>
        </w:rPr>
        <w:t>通用条款及</w:t>
      </w:r>
      <w:r>
        <w:rPr>
          <w:rFonts w:hint="eastAsia" w:ascii="宋体" w:hAnsi="宋体" w:cs="宋体"/>
          <w:szCs w:val="21"/>
          <w:highlight w:val="none"/>
        </w:rPr>
        <w:t>上述</w:t>
      </w:r>
      <w:r>
        <w:rPr>
          <w:rFonts w:hint="eastAsia" w:ascii="宋体" w:hAnsi="宋体" w:cs="宋体"/>
          <w:szCs w:val="21"/>
          <w:highlight w:val="none"/>
          <w:lang w:val="en-US" w:eastAsia="zh-CN"/>
        </w:rPr>
        <w:t>条款约定的</w:t>
      </w:r>
      <w:r>
        <w:rPr>
          <w:rFonts w:hint="eastAsia" w:ascii="宋体" w:hAnsi="宋体" w:cs="宋体"/>
          <w:szCs w:val="21"/>
          <w:highlight w:val="none"/>
        </w:rPr>
        <w:t>责任外,甲有权解除合同，合同解除后经甲方验收合格部分将按照本合同单价的 80%进行结算，因此造成甲方经济损失的，乙方必须承担。</w:t>
      </w:r>
    </w:p>
    <w:p w14:paraId="56CA540A">
      <w:pPr>
        <w:spacing w:line="360" w:lineRule="auto"/>
        <w:ind w:firstLine="420" w:firstLineChars="200"/>
        <w:rPr>
          <w:rFonts w:hint="default" w:eastAsia="宋体"/>
          <w:highlight w:val="none"/>
          <w:lang w:val="en-US" w:eastAsia="zh-CN"/>
        </w:rPr>
      </w:pPr>
      <w:r>
        <w:rPr>
          <w:rFonts w:hint="eastAsia"/>
          <w:highlight w:val="none"/>
          <w:lang w:val="en-US" w:eastAsia="zh-CN"/>
        </w:rPr>
        <w:t>12.1.4</w:t>
      </w:r>
      <w:r>
        <w:rPr>
          <w:rFonts w:hint="eastAsia"/>
          <w:highlight w:val="none"/>
        </w:rPr>
        <w:t>本合同任一部分约定的违约金均为惩罚性违约金。除承担违约金之外，乙方还应赔偿给甲方造成的全部损失，包括但不限于</w:t>
      </w:r>
      <w:r>
        <w:rPr>
          <w:rFonts w:hint="eastAsia"/>
          <w:highlight w:val="none"/>
          <w:lang w:val="en-US" w:eastAsia="zh-CN"/>
        </w:rPr>
        <w:t>垫付</w:t>
      </w:r>
      <w:r>
        <w:rPr>
          <w:rFonts w:hint="eastAsia"/>
          <w:highlight w:val="none"/>
        </w:rPr>
        <w:t>给第三方的赔偿费用</w:t>
      </w:r>
      <w:r>
        <w:rPr>
          <w:rFonts w:hint="eastAsia"/>
          <w:highlight w:val="none"/>
          <w:lang w:eastAsia="zh-CN"/>
        </w:rPr>
        <w:t>、</w:t>
      </w:r>
      <w:r>
        <w:rPr>
          <w:rFonts w:hint="eastAsia"/>
          <w:highlight w:val="none"/>
        </w:rPr>
        <w:t>诉讼</w:t>
      </w:r>
      <w:r>
        <w:rPr>
          <w:rFonts w:hint="eastAsia"/>
          <w:highlight w:val="none"/>
          <w:lang w:val="en-US" w:eastAsia="zh-CN"/>
        </w:rPr>
        <w:t>/</w:t>
      </w:r>
      <w:r>
        <w:rPr>
          <w:rFonts w:hint="eastAsia"/>
          <w:highlight w:val="none"/>
        </w:rPr>
        <w:t>仲裁费、律师费、鉴定费、保全费、保全保险/担保费、差旅费等。</w:t>
      </w:r>
    </w:p>
    <w:p w14:paraId="02AAC3B3">
      <w:pPr>
        <w:pStyle w:val="3"/>
        <w:spacing w:before="0" w:after="0" w:line="360" w:lineRule="auto"/>
        <w:ind w:firstLine="422" w:firstLineChars="200"/>
        <w:rPr>
          <w:rFonts w:ascii="宋体" w:hAnsi="宋体" w:eastAsia="宋体" w:cs="宋体"/>
          <w:sz w:val="21"/>
          <w:szCs w:val="21"/>
          <w:highlight w:val="none"/>
        </w:rPr>
      </w:pPr>
      <w:bookmarkStart w:id="447" w:name="_Toc28823"/>
      <w:bookmarkStart w:id="448" w:name="_Toc19393"/>
      <w:bookmarkStart w:id="449" w:name="_Toc11623"/>
      <w:bookmarkStart w:id="450" w:name="_Toc22184"/>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、不可抗力</w:t>
      </w:r>
      <w:bookmarkEnd w:id="447"/>
      <w:bookmarkEnd w:id="448"/>
      <w:bookmarkEnd w:id="449"/>
      <w:bookmarkEnd w:id="450"/>
    </w:p>
    <w:p w14:paraId="47258D52">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.1不可抗力是指甲方和乙方在订立合同时不可预见，在履行合同过程中不可避免发生并不能克服的自然灾害和社会性突发事件，如地震、海啸、瘟疫、水灾、骚乱、暴动、战争和其他类似情形。</w:t>
      </w:r>
    </w:p>
    <w:p w14:paraId="147E6F2F">
      <w:pPr>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3</w:t>
      </w:r>
      <w:r>
        <w:rPr>
          <w:rFonts w:hint="eastAsia" w:ascii="宋体" w:hAnsi="宋体" w:cs="宋体"/>
          <w:szCs w:val="21"/>
          <w:highlight w:val="none"/>
        </w:rPr>
        <w:t>.2不可抗力发生后，甲方和乙方应及时认真统计所造成的损失，收集不可抗力造成损失的证据。</w:t>
      </w:r>
    </w:p>
    <w:p w14:paraId="71E4685C">
      <w:pPr>
        <w:pStyle w:val="3"/>
        <w:spacing w:before="0" w:after="0" w:line="360" w:lineRule="auto"/>
        <w:ind w:firstLine="422" w:firstLineChars="200"/>
        <w:rPr>
          <w:rFonts w:ascii="宋体" w:hAnsi="宋体" w:eastAsia="宋体" w:cs="宋体"/>
          <w:sz w:val="21"/>
          <w:szCs w:val="21"/>
          <w:highlight w:val="none"/>
        </w:rPr>
      </w:pPr>
      <w:bookmarkStart w:id="451" w:name="_Toc15996"/>
      <w:bookmarkStart w:id="452" w:name="_Toc30409"/>
      <w:bookmarkStart w:id="453" w:name="_Toc10477"/>
      <w:bookmarkStart w:id="454" w:name="_Toc17677"/>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、补充条款</w:t>
      </w:r>
      <w:bookmarkEnd w:id="451"/>
      <w:bookmarkEnd w:id="452"/>
      <w:r>
        <w:rPr>
          <w:rFonts w:hint="eastAsia" w:ascii="宋体" w:hAnsi="宋体" w:eastAsia="宋体" w:cs="宋体"/>
          <w:sz w:val="21"/>
          <w:szCs w:val="21"/>
          <w:highlight w:val="none"/>
        </w:rPr>
        <w:t xml:space="preserve"> </w:t>
      </w:r>
    </w:p>
    <w:p w14:paraId="16E1584A">
      <w:pPr>
        <w:spacing w:line="360" w:lineRule="auto"/>
        <w:ind w:firstLine="420" w:firstLineChars="200"/>
        <w:rPr>
          <w:highlight w:val="none"/>
        </w:rPr>
      </w:pPr>
      <w:r>
        <w:rPr>
          <w:rFonts w:hint="eastAsia" w:ascii="宋体" w:hAnsi="宋体" w:cs="宋体"/>
          <w:szCs w:val="21"/>
          <w:highlight w:val="none"/>
        </w:rPr>
        <w:t>合同双方商定:</w:t>
      </w:r>
      <w:r>
        <w:rPr>
          <w:rFonts w:hint="eastAsia" w:ascii="宋体" w:hAnsi="宋体" w:cs="宋体"/>
          <w:szCs w:val="21"/>
          <w:highlight w:val="none"/>
          <w:u w:val="single"/>
        </w:rPr>
        <w:t xml:space="preserve">    \      </w:t>
      </w:r>
      <w:bookmarkEnd w:id="453"/>
      <w:bookmarkEnd w:id="454"/>
    </w:p>
    <w:p w14:paraId="3EF45D31">
      <w:pPr>
        <w:pStyle w:val="3"/>
        <w:spacing w:before="0" w:after="0" w:line="360" w:lineRule="auto"/>
        <w:ind w:firstLine="422" w:firstLineChars="200"/>
        <w:rPr>
          <w:rFonts w:ascii="宋体" w:hAnsi="宋体" w:cs="宋体"/>
          <w:szCs w:val="21"/>
          <w:highlight w:val="none"/>
        </w:rPr>
      </w:pPr>
      <w:bookmarkStart w:id="455" w:name="_Toc9609"/>
      <w:bookmarkStart w:id="456" w:name="_Toc31687"/>
      <w:bookmarkStart w:id="457" w:name="_Toc4460"/>
      <w:bookmarkStart w:id="458" w:name="_Toc14257"/>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、合同附件</w:t>
      </w:r>
      <w:bookmarkEnd w:id="455"/>
      <w:bookmarkEnd w:id="456"/>
      <w:bookmarkEnd w:id="457"/>
      <w:bookmarkEnd w:id="458"/>
    </w:p>
    <w:p w14:paraId="6318204E">
      <w:pPr>
        <w:pStyle w:val="4"/>
        <w:spacing w:line="360" w:lineRule="auto"/>
        <w:ind w:firstLine="422" w:firstLineChars="200"/>
        <w:outlineLvl w:val="0"/>
        <w:rPr>
          <w:rFonts w:hint="eastAsia" w:cs="宋体"/>
          <w:sz w:val="21"/>
          <w:szCs w:val="21"/>
          <w:highlight w:val="none"/>
        </w:rPr>
      </w:pPr>
      <w:bookmarkStart w:id="459" w:name="_Toc24921"/>
      <w:bookmarkStart w:id="460" w:name="_Toc5414"/>
      <w:bookmarkStart w:id="461" w:name="_Toc31250"/>
      <w:bookmarkStart w:id="462" w:name="_Toc14523"/>
      <w:r>
        <w:rPr>
          <w:rFonts w:hint="eastAsia" w:cs="宋体"/>
          <w:sz w:val="21"/>
          <w:szCs w:val="21"/>
          <w:highlight w:val="none"/>
        </w:rPr>
        <w:t>附件</w:t>
      </w:r>
      <w:r>
        <w:rPr>
          <w:rFonts w:cs="宋体"/>
          <w:sz w:val="21"/>
          <w:szCs w:val="21"/>
          <w:highlight w:val="none"/>
        </w:rPr>
        <w:t>1</w:t>
      </w:r>
      <w:r>
        <w:rPr>
          <w:rFonts w:hint="eastAsia" w:cs="宋体"/>
          <w:sz w:val="21"/>
          <w:szCs w:val="21"/>
          <w:highlight w:val="none"/>
        </w:rPr>
        <w:t>：工程文件</w:t>
      </w:r>
      <w:bookmarkEnd w:id="459"/>
      <w:bookmarkEnd w:id="460"/>
      <w:bookmarkEnd w:id="461"/>
      <w:bookmarkEnd w:id="462"/>
    </w:p>
    <w:p w14:paraId="00CE5E17">
      <w:pPr>
        <w:pStyle w:val="4"/>
        <w:spacing w:line="360" w:lineRule="auto"/>
        <w:ind w:firstLine="422" w:firstLineChars="200"/>
        <w:outlineLvl w:val="0"/>
        <w:rPr>
          <w:rFonts w:hint="eastAsia" w:cs="宋体"/>
          <w:sz w:val="21"/>
          <w:szCs w:val="21"/>
          <w:highlight w:val="none"/>
        </w:rPr>
      </w:pPr>
      <w:bookmarkStart w:id="463" w:name="_Toc9455"/>
      <w:r>
        <w:rPr>
          <w:rFonts w:hint="eastAsia" w:cs="宋体"/>
          <w:sz w:val="21"/>
          <w:szCs w:val="21"/>
          <w:highlight w:val="none"/>
          <w:lang w:val="en-US" w:eastAsia="zh-CN"/>
        </w:rPr>
        <w:t>附件2：</w:t>
      </w:r>
      <w:r>
        <w:rPr>
          <w:rFonts w:hint="eastAsia" w:cs="宋体"/>
          <w:sz w:val="21"/>
          <w:szCs w:val="21"/>
          <w:highlight w:val="none"/>
        </w:rPr>
        <w:t>技术规范书</w:t>
      </w:r>
      <w:bookmarkEnd w:id="463"/>
    </w:p>
    <w:p w14:paraId="063D821F">
      <w:pPr>
        <w:pStyle w:val="4"/>
        <w:spacing w:line="360" w:lineRule="auto"/>
        <w:ind w:firstLine="422" w:firstLineChars="200"/>
        <w:outlineLvl w:val="0"/>
        <w:rPr>
          <w:rFonts w:hint="default" w:eastAsia="宋体" w:cs="宋体"/>
          <w:sz w:val="21"/>
          <w:szCs w:val="21"/>
          <w:highlight w:val="none"/>
          <w:lang w:val="en-US" w:eastAsia="zh-CN"/>
        </w:rPr>
      </w:pPr>
      <w:bookmarkStart w:id="464" w:name="_Toc18295"/>
      <w:r>
        <w:rPr>
          <w:rFonts w:hint="eastAsia" w:cs="宋体"/>
          <w:sz w:val="21"/>
          <w:szCs w:val="21"/>
          <w:highlight w:val="none"/>
          <w:lang w:val="en-US" w:eastAsia="zh-CN"/>
        </w:rPr>
        <w:t>附件3：材料报价清单（加盖公章）</w:t>
      </w:r>
      <w:bookmarkEnd w:id="464"/>
    </w:p>
    <w:p w14:paraId="61027008">
      <w:pPr>
        <w:rPr>
          <w:rFonts w:hint="eastAsia"/>
          <w:highlight w:val="none"/>
        </w:rPr>
      </w:pPr>
    </w:p>
    <w:p w14:paraId="6B307A79">
      <w:pPr>
        <w:pStyle w:val="4"/>
        <w:widowControl/>
        <w:spacing w:line="360" w:lineRule="auto"/>
        <w:ind w:firstLine="422" w:firstLineChars="200"/>
        <w:jc w:val="left"/>
        <w:outlineLvl w:val="0"/>
        <w:rPr>
          <w:rFonts w:hint="eastAsia" w:cs="宋体"/>
          <w:sz w:val="21"/>
          <w:szCs w:val="21"/>
          <w:highlight w:val="none"/>
        </w:rPr>
        <w:sectPr>
          <w:footerReference r:id="rId4" w:type="default"/>
          <w:pgSz w:w="11906" w:h="16838"/>
          <w:pgMar w:top="1213" w:right="1236" w:bottom="1213" w:left="1236" w:header="851" w:footer="992" w:gutter="0"/>
          <w:pgNumType w:start="1"/>
          <w:cols w:space="0" w:num="1"/>
          <w:docGrid w:type="lines" w:linePitch="312" w:charSpace="0"/>
        </w:sectPr>
      </w:pPr>
    </w:p>
    <w:p w14:paraId="79ADE2B9">
      <w:pPr>
        <w:pStyle w:val="2"/>
        <w:spacing w:before="312" w:after="312"/>
        <w:ind w:left="425"/>
        <w:rPr>
          <w:rFonts w:ascii="黑体" w:hAnsi="黑体"/>
          <w:szCs w:val="32"/>
          <w:highlight w:val="none"/>
        </w:rPr>
      </w:pPr>
      <w:bookmarkStart w:id="465" w:name="_Toc25829"/>
      <w:bookmarkStart w:id="466" w:name="_Toc31093"/>
      <w:r>
        <w:rPr>
          <w:rFonts w:hint="eastAsia" w:ascii="黑体" w:hAnsi="黑体"/>
          <w:szCs w:val="32"/>
          <w:highlight w:val="none"/>
        </w:rPr>
        <w:t>附件</w:t>
      </w:r>
      <w:r>
        <w:rPr>
          <w:rFonts w:ascii="黑体" w:hAnsi="黑体"/>
          <w:szCs w:val="32"/>
          <w:highlight w:val="none"/>
        </w:rPr>
        <w:t>1</w:t>
      </w:r>
      <w:r>
        <w:rPr>
          <w:rFonts w:hint="eastAsia" w:ascii="黑体" w:hAnsi="黑体"/>
          <w:szCs w:val="32"/>
          <w:highlight w:val="none"/>
        </w:rPr>
        <w:t xml:space="preserve"> 工程文件</w:t>
      </w:r>
      <w:bookmarkEnd w:id="465"/>
      <w:bookmarkEnd w:id="466"/>
    </w:p>
    <w:p w14:paraId="66ABA726">
      <w:pPr>
        <w:jc w:val="center"/>
        <w:outlineLvl w:val="0"/>
        <w:rPr>
          <w:rFonts w:ascii="黑体" w:hAnsi="黑体" w:eastAsia="黑体"/>
          <w:bCs/>
          <w:kern w:val="44"/>
          <w:sz w:val="32"/>
          <w:szCs w:val="32"/>
          <w:highlight w:val="none"/>
        </w:rPr>
      </w:pPr>
      <w:bookmarkStart w:id="467" w:name="_Toc6842"/>
      <w:bookmarkStart w:id="468" w:name="_Toc12913"/>
      <w:r>
        <w:rPr>
          <w:rFonts w:hint="eastAsia" w:ascii="黑体" w:hAnsi="黑体" w:eastAsia="黑体"/>
          <w:bCs/>
          <w:kern w:val="44"/>
          <w:sz w:val="32"/>
          <w:szCs w:val="32"/>
          <w:highlight w:val="none"/>
        </w:rPr>
        <w:t>工程范围</w:t>
      </w:r>
      <w:bookmarkEnd w:id="467"/>
      <w:bookmarkEnd w:id="468"/>
    </w:p>
    <w:p w14:paraId="5DF197B4">
      <w:pPr>
        <w:spacing w:line="480" w:lineRule="exact"/>
        <w:ind w:firstLine="480" w:firstLineChars="200"/>
        <w:rPr>
          <w:sz w:val="24"/>
          <w:highlight w:val="none"/>
        </w:rPr>
      </w:pPr>
      <w:r>
        <w:rPr>
          <w:sz w:val="24"/>
          <w:highlight w:val="none"/>
        </w:rPr>
        <w:t>1总则</w:t>
      </w:r>
    </w:p>
    <w:p w14:paraId="1BB8C61C">
      <w:pPr>
        <w:spacing w:line="480" w:lineRule="exact"/>
        <w:ind w:firstLine="480" w:firstLineChars="200"/>
        <w:rPr>
          <w:rFonts w:ascii="宋体" w:hAnsi="宋体" w:cs="宋体"/>
          <w:color w:val="000000"/>
          <w:sz w:val="24"/>
          <w:highlight w:val="none"/>
        </w:rPr>
      </w:pPr>
      <w:r>
        <w:rPr>
          <w:rFonts w:hint="eastAsia"/>
          <w:sz w:val="24"/>
          <w:highlight w:val="none"/>
        </w:rPr>
        <w:t>本工程</w:t>
      </w:r>
      <w:r>
        <w:rPr>
          <w:sz w:val="24"/>
          <w:highlight w:val="none"/>
        </w:rPr>
        <w:t>EPC总承包范围：</w:t>
      </w:r>
      <w:r>
        <w:rPr>
          <w:rFonts w:hint="eastAsia" w:ascii="宋体" w:hAnsi="宋体" w:cs="宋体"/>
          <w:color w:val="000000"/>
          <w:sz w:val="24"/>
          <w:highlight w:val="none"/>
        </w:rPr>
        <w:t>接入方案编制并取得电力公司接入批复以及其他本项目建设实施所必需的政府的许可、批文、手续等，</w:t>
      </w:r>
      <w:r>
        <w:rPr>
          <w:rFonts w:hint="eastAsia" w:ascii="宋体" w:hAnsi="宋体" w:cs="宋体"/>
          <w:sz w:val="24"/>
          <w:highlight w:val="none"/>
        </w:rPr>
        <w:t>项目设计及出图（初设、施工图设计、竣工图设计），分布式光伏电站除太阳能光伏组件外的所有设备材料（包括逆变器、计量柜、BIPV光伏支架、交直流线缆、反孤岛装置、清洗系统、设备防雷保护、汇流箱、调度通信系统、等所有相关材料）的采购、运输、制作加工和安装</w:t>
      </w:r>
      <w:r>
        <w:rPr>
          <w:rFonts w:hint="eastAsia" w:ascii="宋体" w:hAnsi="宋体" w:cs="宋体"/>
          <w:sz w:val="24"/>
          <w:highlight w:val="none"/>
          <w:lang w:eastAsia="zh-CN"/>
        </w:rPr>
        <w:t>、</w:t>
      </w:r>
      <w:r>
        <w:rPr>
          <w:rFonts w:hint="eastAsia" w:ascii="宋体" w:hAnsi="宋体" w:cs="宋体"/>
          <w:sz w:val="24"/>
          <w:highlight w:val="none"/>
          <w:lang w:val="en-US" w:eastAsia="zh-CN"/>
        </w:rPr>
        <w:t>电量远程采集、</w:t>
      </w:r>
      <w:r>
        <w:rPr>
          <w:rFonts w:hint="eastAsia" w:ascii="宋体" w:hAnsi="宋体" w:cs="宋体"/>
          <w:sz w:val="24"/>
          <w:szCs w:val="24"/>
          <w:highlight w:val="none"/>
          <w:lang w:val="en-US" w:eastAsia="zh-CN"/>
        </w:rPr>
        <w:t>光伏接入客户用（供）电系统后的功率因数治理、谐波治理</w:t>
      </w:r>
      <w:r>
        <w:rPr>
          <w:rFonts w:hint="eastAsia" w:ascii="宋体" w:hAnsi="宋体" w:cs="宋体"/>
          <w:sz w:val="24"/>
          <w:highlight w:val="none"/>
        </w:rPr>
        <w:t>；施工区域清理（含对场地周边存在阴影遮挡的屋面区域）；与工程相关需要协调的事宜处理、办理并通过相关部门验收并顺利并网送电等；电站调试、试验检验、交（竣）工验收以及整体项目移交等工程内容和工程保修期内的缺陷修复和保修工作</w:t>
      </w:r>
      <w:r>
        <w:rPr>
          <w:rFonts w:hint="eastAsia" w:ascii="宋体" w:hAnsi="宋体" w:cs="宋体"/>
          <w:color w:val="000000"/>
          <w:sz w:val="24"/>
          <w:highlight w:val="none"/>
        </w:rPr>
        <w:t>，并按照工期要求达到合同规定的质量标准并移交投产，以便项目尽早投入商业运营。</w:t>
      </w:r>
    </w:p>
    <w:p w14:paraId="165CA028">
      <w:pPr>
        <w:spacing w:line="480" w:lineRule="exact"/>
        <w:ind w:firstLine="480" w:firstLineChars="200"/>
        <w:outlineLvl w:val="0"/>
        <w:rPr>
          <w:sz w:val="24"/>
          <w:highlight w:val="none"/>
        </w:rPr>
      </w:pPr>
      <w:bookmarkStart w:id="469" w:name="_Toc1928"/>
      <w:bookmarkStart w:id="470" w:name="_Toc12731"/>
      <w:bookmarkStart w:id="471" w:name="_Toc297064521"/>
      <w:r>
        <w:rPr>
          <w:sz w:val="24"/>
          <w:highlight w:val="none"/>
        </w:rPr>
        <w:t>2.</w:t>
      </w:r>
      <w:r>
        <w:rPr>
          <w:rFonts w:hint="eastAsia"/>
          <w:sz w:val="24"/>
          <w:highlight w:val="none"/>
        </w:rPr>
        <w:t>工程界限</w:t>
      </w:r>
      <w:bookmarkEnd w:id="469"/>
      <w:bookmarkEnd w:id="470"/>
    </w:p>
    <w:p w14:paraId="62D6FF90">
      <w:pPr>
        <w:spacing w:line="480" w:lineRule="exact"/>
        <w:ind w:firstLine="480" w:firstLineChars="200"/>
        <w:rPr>
          <w:sz w:val="24"/>
          <w:highlight w:val="none"/>
        </w:rPr>
      </w:pPr>
      <w:r>
        <w:rPr>
          <w:sz w:val="24"/>
          <w:highlight w:val="none"/>
        </w:rPr>
        <w:t>2.</w:t>
      </w:r>
      <w:r>
        <w:rPr>
          <w:rFonts w:hint="eastAsia"/>
          <w:sz w:val="24"/>
          <w:highlight w:val="none"/>
        </w:rPr>
        <w:t>1光伏电站范围施工采购全部由乙方负责。</w:t>
      </w:r>
    </w:p>
    <w:p w14:paraId="71E806C2">
      <w:pPr>
        <w:spacing w:line="480" w:lineRule="exact"/>
        <w:ind w:firstLine="480" w:firstLineChars="200"/>
        <w:rPr>
          <w:sz w:val="24"/>
          <w:highlight w:val="none"/>
        </w:rPr>
      </w:pPr>
      <w:r>
        <w:rPr>
          <w:sz w:val="24"/>
          <w:highlight w:val="none"/>
        </w:rPr>
        <w:t>2.</w:t>
      </w:r>
      <w:r>
        <w:rPr>
          <w:rFonts w:hint="eastAsia"/>
          <w:sz w:val="24"/>
          <w:highlight w:val="none"/>
          <w:lang w:val="en-US" w:eastAsia="zh-CN"/>
        </w:rPr>
        <w:t>2</w:t>
      </w:r>
      <w:r>
        <w:rPr>
          <w:rFonts w:hint="eastAsia"/>
          <w:sz w:val="24"/>
          <w:highlight w:val="none"/>
        </w:rPr>
        <w:t>电站性能试验由乙方委托有相应资质的单位承担。性能试验的测试属乙方的承包范围，由乙方按照性能试验单位的要求负责设计、采购、安装。</w:t>
      </w:r>
    </w:p>
    <w:tbl>
      <w:tblPr>
        <w:tblStyle w:val="25"/>
        <w:tblpPr w:leftFromText="180" w:rightFromText="180" w:vertAnchor="text" w:horzAnchor="margin" w:tblpY="1108"/>
        <w:tblW w:w="0" w:type="auto"/>
        <w:tblInd w:w="0" w:type="dxa"/>
        <w:tblLayout w:type="autofit"/>
        <w:tblCellMar>
          <w:top w:w="0" w:type="dxa"/>
          <w:left w:w="108" w:type="dxa"/>
          <w:bottom w:w="0" w:type="dxa"/>
          <w:right w:w="108" w:type="dxa"/>
        </w:tblCellMar>
      </w:tblPr>
      <w:tblGrid>
        <w:gridCol w:w="4148"/>
        <w:gridCol w:w="4148"/>
      </w:tblGrid>
      <w:tr w14:paraId="560DA2F2">
        <w:tblPrEx>
          <w:tblCellMar>
            <w:top w:w="0" w:type="dxa"/>
            <w:left w:w="108" w:type="dxa"/>
            <w:bottom w:w="0" w:type="dxa"/>
            <w:right w:w="108" w:type="dxa"/>
          </w:tblCellMar>
        </w:tblPrEx>
        <w:tc>
          <w:tcPr>
            <w:tcW w:w="4148" w:type="dxa"/>
          </w:tcPr>
          <w:p w14:paraId="666FB550">
            <w:pPr>
              <w:spacing w:line="360" w:lineRule="auto"/>
              <w:rPr>
                <w:rFonts w:ascii="宋体" w:hAnsi="宋体" w:cs="宋体"/>
                <w:szCs w:val="21"/>
                <w:highlight w:val="none"/>
              </w:rPr>
            </w:pPr>
          </w:p>
          <w:p w14:paraId="492F09F1">
            <w:pPr>
              <w:spacing w:line="360" w:lineRule="auto"/>
              <w:rPr>
                <w:rFonts w:ascii="宋体" w:hAnsi="宋体" w:cs="宋体"/>
                <w:szCs w:val="21"/>
                <w:highlight w:val="none"/>
              </w:rPr>
            </w:pPr>
          </w:p>
        </w:tc>
        <w:tc>
          <w:tcPr>
            <w:tcW w:w="4148" w:type="dxa"/>
          </w:tcPr>
          <w:p w14:paraId="658714D7">
            <w:pPr>
              <w:spacing w:line="360" w:lineRule="auto"/>
              <w:rPr>
                <w:rFonts w:hint="default" w:ascii="宋体" w:hAnsi="宋体" w:eastAsia="宋体" w:cs="宋体"/>
                <w:szCs w:val="21"/>
                <w:highlight w:val="none"/>
                <w:lang w:val="en-US" w:eastAsia="zh-CN"/>
              </w:rPr>
            </w:pPr>
            <w:r>
              <w:rPr>
                <w:rFonts w:hint="eastAsia" w:ascii="宋体" w:hAnsi="宋体" w:cs="宋体"/>
                <w:szCs w:val="21"/>
                <w:highlight w:val="none"/>
              </w:rPr>
              <w:t>乙方（盖章）：</w:t>
            </w:r>
            <w:r>
              <w:rPr>
                <w:rFonts w:hint="eastAsia" w:ascii="宋体" w:hAnsi="宋体" w:cs="宋体"/>
                <w:szCs w:val="21"/>
                <w:highlight w:val="none"/>
                <w:lang w:val="en-US" w:eastAsia="zh-CN"/>
              </w:rPr>
              <w:t xml:space="preserve">     公司</w:t>
            </w:r>
          </w:p>
          <w:p w14:paraId="5E32CF54">
            <w:pPr>
              <w:spacing w:line="360" w:lineRule="auto"/>
              <w:rPr>
                <w:rFonts w:ascii="宋体" w:hAnsi="宋体" w:cs="宋体"/>
                <w:szCs w:val="21"/>
                <w:highlight w:val="none"/>
              </w:rPr>
            </w:pPr>
          </w:p>
        </w:tc>
      </w:tr>
      <w:tr w14:paraId="1120EC1B">
        <w:tblPrEx>
          <w:tblCellMar>
            <w:top w:w="0" w:type="dxa"/>
            <w:left w:w="108" w:type="dxa"/>
            <w:bottom w:w="0" w:type="dxa"/>
            <w:right w:w="108" w:type="dxa"/>
          </w:tblCellMar>
        </w:tblPrEx>
        <w:tc>
          <w:tcPr>
            <w:tcW w:w="4148" w:type="dxa"/>
          </w:tcPr>
          <w:p w14:paraId="15EF51D1">
            <w:pPr>
              <w:spacing w:line="360" w:lineRule="auto"/>
              <w:rPr>
                <w:rFonts w:ascii="宋体" w:hAnsi="宋体" w:cs="宋体"/>
                <w:szCs w:val="21"/>
                <w:highlight w:val="none"/>
              </w:rPr>
            </w:pPr>
          </w:p>
        </w:tc>
        <w:tc>
          <w:tcPr>
            <w:tcW w:w="4148" w:type="dxa"/>
          </w:tcPr>
          <w:p w14:paraId="213F2AA0">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p w14:paraId="3C95327A">
            <w:pPr>
              <w:spacing w:line="360" w:lineRule="auto"/>
              <w:rPr>
                <w:rFonts w:ascii="宋体" w:hAnsi="宋体" w:cs="宋体"/>
                <w:szCs w:val="21"/>
                <w:highlight w:val="none"/>
              </w:rPr>
            </w:pPr>
          </w:p>
        </w:tc>
      </w:tr>
      <w:tr w14:paraId="36EB0870">
        <w:tblPrEx>
          <w:tblCellMar>
            <w:top w:w="0" w:type="dxa"/>
            <w:left w:w="108" w:type="dxa"/>
            <w:bottom w:w="0" w:type="dxa"/>
            <w:right w:w="108" w:type="dxa"/>
          </w:tblCellMar>
        </w:tblPrEx>
        <w:tc>
          <w:tcPr>
            <w:tcW w:w="4148" w:type="dxa"/>
          </w:tcPr>
          <w:p w14:paraId="3D7F0FA8">
            <w:pPr>
              <w:spacing w:line="360" w:lineRule="auto"/>
              <w:rPr>
                <w:rFonts w:ascii="宋体" w:hAnsi="宋体" w:cs="宋体"/>
                <w:szCs w:val="21"/>
                <w:highlight w:val="none"/>
              </w:rPr>
            </w:pPr>
          </w:p>
        </w:tc>
        <w:tc>
          <w:tcPr>
            <w:tcW w:w="4148" w:type="dxa"/>
          </w:tcPr>
          <w:p w14:paraId="1BE49596">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r>
    </w:tbl>
    <w:p w14:paraId="2A163967">
      <w:pPr>
        <w:spacing w:line="480" w:lineRule="exact"/>
        <w:ind w:firstLine="480" w:firstLineChars="200"/>
        <w:rPr>
          <w:sz w:val="24"/>
          <w:highlight w:val="none"/>
        </w:rPr>
      </w:pPr>
      <w:r>
        <w:rPr>
          <w:sz w:val="24"/>
          <w:highlight w:val="none"/>
        </w:rPr>
        <w:t>2.</w:t>
      </w:r>
      <w:r>
        <w:rPr>
          <w:rFonts w:hint="eastAsia"/>
          <w:sz w:val="24"/>
          <w:highlight w:val="none"/>
          <w:lang w:val="en-US" w:eastAsia="zh-CN"/>
        </w:rPr>
        <w:t>3</w:t>
      </w:r>
      <w:r>
        <w:rPr>
          <w:rFonts w:hint="eastAsia"/>
          <w:sz w:val="24"/>
          <w:highlight w:val="none"/>
        </w:rPr>
        <w:t>乙方负责施工电源接入和首次整体调试工作，并负责施工期的管理和维护，相关费用包含在总承包合同内。施工电费由乙方负责。</w:t>
      </w:r>
      <w:r>
        <w:rPr>
          <w:sz w:val="24"/>
          <w:highlight w:val="none"/>
        </w:rPr>
        <w:br w:type="page"/>
      </w:r>
    </w:p>
    <w:bookmarkEnd w:id="471"/>
    <w:p w14:paraId="32377AAF">
      <w:pPr>
        <w:jc w:val="center"/>
        <w:outlineLvl w:val="0"/>
        <w:rPr>
          <w:highlight w:val="none"/>
        </w:rPr>
      </w:pPr>
      <w:bookmarkStart w:id="472" w:name="_Toc12521"/>
      <w:bookmarkStart w:id="473" w:name="_Toc334"/>
      <w:r>
        <w:rPr>
          <w:rFonts w:hint="eastAsia" w:ascii="黑体" w:hAnsi="黑体" w:eastAsia="黑体"/>
          <w:bCs/>
          <w:kern w:val="44"/>
          <w:sz w:val="32"/>
          <w:szCs w:val="32"/>
          <w:highlight w:val="none"/>
        </w:rPr>
        <w:t>廉洁协议</w:t>
      </w:r>
      <w:bookmarkEnd w:id="472"/>
      <w:bookmarkEnd w:id="473"/>
    </w:p>
    <w:p w14:paraId="39094D83">
      <w:pPr>
        <w:spacing w:line="480" w:lineRule="exact"/>
        <w:ind w:firstLine="480" w:firstLineChars="200"/>
        <w:rPr>
          <w:sz w:val="24"/>
          <w:highlight w:val="none"/>
        </w:rPr>
      </w:pPr>
      <w:r>
        <w:rPr>
          <w:sz w:val="24"/>
          <w:highlight w:val="none"/>
        </w:rPr>
        <w:t>甲方：</w:t>
      </w:r>
      <w:r>
        <w:rPr>
          <w:rFonts w:hint="eastAsia" w:ascii="宋体" w:hAnsi="宋体" w:cs="宋体"/>
          <w:color w:val="000000"/>
          <w:sz w:val="24"/>
          <w:highlight w:val="none"/>
          <w:u w:val="single"/>
        </w:rPr>
        <w:t>广州智都新能源有限公司</w:t>
      </w:r>
    </w:p>
    <w:p w14:paraId="444BFBA4">
      <w:pPr>
        <w:spacing w:line="480" w:lineRule="exact"/>
        <w:ind w:firstLine="480" w:firstLineChars="200"/>
        <w:rPr>
          <w:highlight w:val="none"/>
          <w:u w:val="single"/>
        </w:rPr>
      </w:pPr>
      <w:r>
        <w:rPr>
          <w:sz w:val="24"/>
          <w:highlight w:val="none"/>
        </w:rPr>
        <w:t>乙方：</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p>
    <w:p w14:paraId="31ED3370">
      <w:pPr>
        <w:spacing w:line="480" w:lineRule="exact"/>
        <w:ind w:firstLine="480" w:firstLineChars="200"/>
        <w:rPr>
          <w:sz w:val="24"/>
          <w:highlight w:val="none"/>
        </w:rPr>
      </w:pPr>
      <w:r>
        <w:rPr>
          <w:sz w:val="24"/>
          <w:highlight w:val="none"/>
        </w:rPr>
        <w:t>为了规范建设市场，确保建设工程高效，优质，按时竣工投产，遵照国家建设部，监察部《关于在工程建设中深入开展反对腐败和反对不正当竞争的通知》精神，根据甲方有关要求，并经甲方和乙方同意，特签订建设工程保持廉洁的协议书。</w:t>
      </w:r>
    </w:p>
    <w:p w14:paraId="52547363">
      <w:pPr>
        <w:spacing w:line="480" w:lineRule="exact"/>
        <w:ind w:firstLine="480" w:firstLineChars="200"/>
        <w:rPr>
          <w:sz w:val="24"/>
          <w:highlight w:val="none"/>
        </w:rPr>
      </w:pPr>
      <w:r>
        <w:rPr>
          <w:sz w:val="24"/>
          <w:highlight w:val="none"/>
        </w:rPr>
        <w:t>1．甲方有责任向乙方施工单位介绍本单位的有关廉政建设的各项制度和规定。</w:t>
      </w:r>
    </w:p>
    <w:p w14:paraId="58E94903">
      <w:pPr>
        <w:spacing w:line="480" w:lineRule="exact"/>
        <w:ind w:firstLine="480" w:firstLineChars="200"/>
        <w:rPr>
          <w:sz w:val="24"/>
          <w:highlight w:val="none"/>
        </w:rPr>
      </w:pPr>
      <w:r>
        <w:rPr>
          <w:sz w:val="24"/>
          <w:highlight w:val="none"/>
        </w:rPr>
        <w:t>2．甲方有责任对本单位工程项目人员进行廉政教育；督促甲方人员严格遵守本单位制度和在工程项目建设中保持廉洁的若干规定，如发现有违反规定的，除给予当事人批评教育外，应视情节轻重，后果大小给予相应的经济处罚或纪律处分。</w:t>
      </w:r>
    </w:p>
    <w:p w14:paraId="794A6893">
      <w:pPr>
        <w:spacing w:line="480" w:lineRule="exact"/>
        <w:ind w:firstLine="480" w:firstLineChars="200"/>
        <w:rPr>
          <w:sz w:val="24"/>
          <w:highlight w:val="none"/>
        </w:rPr>
      </w:pPr>
      <w:r>
        <w:rPr>
          <w:sz w:val="24"/>
          <w:highlight w:val="none"/>
        </w:rPr>
        <w:t>3．甲方有权对乙方在工程项目建设中保持廉洁的情况实行监督，定期或不定期检查甲方和乙方履行本协议情况。</w:t>
      </w:r>
    </w:p>
    <w:p w14:paraId="2454FCB5">
      <w:pPr>
        <w:spacing w:line="480" w:lineRule="exact"/>
        <w:ind w:firstLine="480" w:firstLineChars="200"/>
        <w:rPr>
          <w:sz w:val="24"/>
          <w:highlight w:val="none"/>
        </w:rPr>
      </w:pPr>
      <w:r>
        <w:rPr>
          <w:sz w:val="24"/>
          <w:highlight w:val="none"/>
        </w:rPr>
        <w:t>4．甲方人员参加乙方组织的各种会议和活动，须经主管领导同意，甲方人员不得接受乙方赠送的礼品，礼金和有价证券，难以拒收的，必须按有关规定登记上交。</w:t>
      </w:r>
    </w:p>
    <w:p w14:paraId="00593556">
      <w:pPr>
        <w:spacing w:line="480" w:lineRule="exact"/>
        <w:ind w:firstLine="480" w:firstLineChars="200"/>
        <w:rPr>
          <w:sz w:val="24"/>
          <w:highlight w:val="none"/>
        </w:rPr>
      </w:pPr>
      <w:r>
        <w:rPr>
          <w:sz w:val="24"/>
          <w:highlight w:val="none"/>
        </w:rPr>
        <w:t>5．甲方人员在工程建设项目中发现乙方单位有不廉洁的行为，应及时采取措施，终止其不廉洁行为的继续发生，并报告主管领导。</w:t>
      </w:r>
    </w:p>
    <w:p w14:paraId="500B4BA2">
      <w:pPr>
        <w:spacing w:line="480" w:lineRule="exact"/>
        <w:ind w:firstLine="480" w:firstLineChars="200"/>
        <w:rPr>
          <w:sz w:val="24"/>
          <w:highlight w:val="none"/>
        </w:rPr>
      </w:pPr>
      <w:r>
        <w:rPr>
          <w:sz w:val="24"/>
          <w:highlight w:val="none"/>
        </w:rPr>
        <w:t>6．乙方有权了解甲方单位有关廉政建设的各项制度和规定，支持甲方执行有关规定和制度。</w:t>
      </w:r>
    </w:p>
    <w:p w14:paraId="5D72D8A7">
      <w:pPr>
        <w:spacing w:line="480" w:lineRule="exact"/>
        <w:ind w:firstLine="480" w:firstLineChars="200"/>
        <w:rPr>
          <w:sz w:val="24"/>
          <w:highlight w:val="none"/>
        </w:rPr>
      </w:pPr>
      <w:r>
        <w:rPr>
          <w:sz w:val="24"/>
          <w:highlight w:val="none"/>
        </w:rPr>
        <w:t>7．乙方有责任对本单位工程项目人员进行廉政教育（包括甲方单位制定的有关廉政建设方面的规定），按时出席甲方召集的有关会议。</w:t>
      </w:r>
    </w:p>
    <w:p w14:paraId="5CA0DABA">
      <w:pPr>
        <w:spacing w:line="480" w:lineRule="exact"/>
        <w:ind w:firstLine="480" w:firstLineChars="200"/>
        <w:rPr>
          <w:sz w:val="24"/>
          <w:highlight w:val="none"/>
        </w:rPr>
      </w:pPr>
      <w:r>
        <w:rPr>
          <w:sz w:val="24"/>
          <w:highlight w:val="none"/>
        </w:rPr>
        <w:t>8．乙方不得以任何名义宴请甲方人员或向甲方人员赠送礼品，礼金及各种有价证券，如乙方违反，根据具体情况和造成的后果，甲方有权向有关部门提出对乙方的依法处罚，直至终止工程合同，由此给甲方单位造成的损失均由乙方单位承担。</w:t>
      </w:r>
    </w:p>
    <w:p w14:paraId="49795CB9">
      <w:pPr>
        <w:spacing w:line="480" w:lineRule="exact"/>
        <w:ind w:firstLine="480" w:firstLineChars="200"/>
        <w:rPr>
          <w:sz w:val="24"/>
          <w:highlight w:val="none"/>
        </w:rPr>
      </w:pPr>
      <w:r>
        <w:rPr>
          <w:sz w:val="24"/>
          <w:highlight w:val="none"/>
        </w:rPr>
        <w:t>9．乙方在工程项目建设中贿赂甲方人员，被检察机关立案查处的，甲方有权取消或终止工程项目施工合同，由此给甲方单位造成的损失均由乙方单位承担，并向甲方单位承担经济赔偿责任。</w:t>
      </w:r>
    </w:p>
    <w:p w14:paraId="29D506F6">
      <w:pPr>
        <w:spacing w:line="480" w:lineRule="exact"/>
        <w:ind w:firstLine="480" w:firstLineChars="200"/>
        <w:rPr>
          <w:sz w:val="24"/>
          <w:highlight w:val="none"/>
        </w:rPr>
      </w:pPr>
      <w:r>
        <w:rPr>
          <w:sz w:val="24"/>
          <w:highlight w:val="none"/>
        </w:rPr>
        <w:t>10．乙方在工程项目建设中发现甲方人员有不廉洁的行为，应及时采取措施，终止其不廉洁行为的继续发生，并及时告知甲方单位主管领导；情节严重的可向区有关部门投诉或举报。</w:t>
      </w:r>
    </w:p>
    <w:p w14:paraId="4E6FCCC2">
      <w:pPr>
        <w:spacing w:line="480" w:lineRule="exact"/>
        <w:ind w:firstLine="480" w:firstLineChars="200"/>
        <w:rPr>
          <w:sz w:val="24"/>
          <w:highlight w:val="none"/>
        </w:rPr>
      </w:pPr>
      <w:r>
        <w:rPr>
          <w:sz w:val="24"/>
          <w:highlight w:val="none"/>
        </w:rPr>
        <w:t>11．本协议使用时间：本工程发包，建设，竣工验收全过程及协议前后甲方和乙方发生的有违反本协议的行为。</w:t>
      </w:r>
    </w:p>
    <w:p w14:paraId="26EA8D93">
      <w:pPr>
        <w:spacing w:line="480" w:lineRule="exact"/>
        <w:ind w:firstLine="480" w:firstLineChars="200"/>
        <w:rPr>
          <w:sz w:val="24"/>
          <w:highlight w:val="none"/>
        </w:rPr>
      </w:pPr>
      <w:r>
        <w:rPr>
          <w:sz w:val="24"/>
          <w:highlight w:val="none"/>
        </w:rPr>
        <w:t>12．甲方和乙方愿意接受建设主管部门，纪检监察部门，检察部门对本协议执行情况的监督检查直到处罚。</w:t>
      </w:r>
    </w:p>
    <w:tbl>
      <w:tblPr>
        <w:tblStyle w:val="25"/>
        <w:tblpPr w:leftFromText="180" w:rightFromText="180" w:vertAnchor="text" w:horzAnchor="margin" w:tblpXSpec="center" w:tblpY="735"/>
        <w:tblW w:w="0" w:type="auto"/>
        <w:tblInd w:w="0" w:type="dxa"/>
        <w:tblLayout w:type="autofit"/>
        <w:tblCellMar>
          <w:top w:w="0" w:type="dxa"/>
          <w:left w:w="108" w:type="dxa"/>
          <w:bottom w:w="0" w:type="dxa"/>
          <w:right w:w="108" w:type="dxa"/>
        </w:tblCellMar>
      </w:tblPr>
      <w:tblGrid>
        <w:gridCol w:w="4148"/>
        <w:gridCol w:w="4148"/>
      </w:tblGrid>
      <w:tr w14:paraId="65942DBB">
        <w:tblPrEx>
          <w:tblCellMar>
            <w:top w:w="0" w:type="dxa"/>
            <w:left w:w="108" w:type="dxa"/>
            <w:bottom w:w="0" w:type="dxa"/>
            <w:right w:w="108" w:type="dxa"/>
          </w:tblCellMar>
        </w:tblPrEx>
        <w:tc>
          <w:tcPr>
            <w:tcW w:w="4148" w:type="dxa"/>
          </w:tcPr>
          <w:p w14:paraId="7E6D0DD2">
            <w:pPr>
              <w:spacing w:line="360" w:lineRule="auto"/>
              <w:rPr>
                <w:rFonts w:ascii="宋体" w:hAnsi="宋体" w:cs="宋体"/>
                <w:szCs w:val="21"/>
                <w:highlight w:val="none"/>
              </w:rPr>
            </w:pPr>
            <w:r>
              <w:rPr>
                <w:rFonts w:hint="eastAsia" w:ascii="宋体" w:hAnsi="宋体" w:cs="宋体"/>
                <w:szCs w:val="21"/>
                <w:highlight w:val="none"/>
              </w:rPr>
              <w:t>甲方（盖章）：</w:t>
            </w:r>
            <w:r>
              <w:rPr>
                <w:rFonts w:hint="eastAsia" w:ascii="宋体" w:hAnsi="宋体" w:cs="宋体"/>
                <w:szCs w:val="21"/>
                <w:highlight w:val="none"/>
                <w:lang w:val="en-US" w:eastAsia="zh-CN"/>
              </w:rPr>
              <w:t>广州智都新能源有限公司</w:t>
            </w:r>
          </w:p>
          <w:p w14:paraId="2F578183">
            <w:pPr>
              <w:spacing w:line="360" w:lineRule="auto"/>
              <w:rPr>
                <w:rFonts w:ascii="宋体" w:hAnsi="宋体" w:cs="宋体"/>
                <w:szCs w:val="21"/>
                <w:highlight w:val="none"/>
              </w:rPr>
            </w:pPr>
          </w:p>
          <w:p w14:paraId="540180C9">
            <w:pPr>
              <w:spacing w:line="360" w:lineRule="auto"/>
              <w:rPr>
                <w:rFonts w:ascii="宋体" w:hAnsi="宋体" w:cs="宋体"/>
                <w:szCs w:val="21"/>
                <w:highlight w:val="none"/>
              </w:rPr>
            </w:pPr>
          </w:p>
        </w:tc>
        <w:tc>
          <w:tcPr>
            <w:tcW w:w="4148" w:type="dxa"/>
          </w:tcPr>
          <w:p w14:paraId="37133CDE">
            <w:pPr>
              <w:spacing w:line="360" w:lineRule="auto"/>
              <w:rPr>
                <w:rFonts w:ascii="宋体" w:hAnsi="宋体" w:cs="宋体"/>
                <w:szCs w:val="21"/>
                <w:highlight w:val="none"/>
              </w:rPr>
            </w:pPr>
            <w:r>
              <w:rPr>
                <w:rFonts w:hint="eastAsia" w:ascii="宋体" w:hAnsi="宋体" w:cs="宋体"/>
                <w:szCs w:val="21"/>
                <w:highlight w:val="none"/>
              </w:rPr>
              <w:t>乙方（盖章）：</w:t>
            </w:r>
            <w:r>
              <w:rPr>
                <w:rFonts w:hint="eastAsia" w:ascii="宋体" w:hAnsi="宋体" w:cs="宋体"/>
                <w:szCs w:val="21"/>
                <w:highlight w:val="none"/>
                <w:lang w:val="en-US" w:eastAsia="zh-CN"/>
              </w:rPr>
              <w:t xml:space="preserve">     公司</w:t>
            </w:r>
          </w:p>
          <w:p w14:paraId="7AB7F63E">
            <w:pPr>
              <w:spacing w:line="360" w:lineRule="auto"/>
              <w:rPr>
                <w:rFonts w:ascii="宋体" w:hAnsi="宋体" w:cs="宋体"/>
                <w:szCs w:val="21"/>
                <w:highlight w:val="none"/>
              </w:rPr>
            </w:pPr>
          </w:p>
          <w:p w14:paraId="4C0D649E">
            <w:pPr>
              <w:spacing w:line="360" w:lineRule="auto"/>
              <w:rPr>
                <w:rFonts w:ascii="宋体" w:hAnsi="宋体" w:cs="宋体"/>
                <w:szCs w:val="21"/>
                <w:highlight w:val="none"/>
              </w:rPr>
            </w:pPr>
          </w:p>
        </w:tc>
      </w:tr>
      <w:tr w14:paraId="4AF73AC3">
        <w:tblPrEx>
          <w:tblCellMar>
            <w:top w:w="0" w:type="dxa"/>
            <w:left w:w="108" w:type="dxa"/>
            <w:bottom w:w="0" w:type="dxa"/>
            <w:right w:w="108" w:type="dxa"/>
          </w:tblCellMar>
        </w:tblPrEx>
        <w:tc>
          <w:tcPr>
            <w:tcW w:w="4148" w:type="dxa"/>
          </w:tcPr>
          <w:p w14:paraId="757381BC">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p w14:paraId="4E570FD5">
            <w:pPr>
              <w:spacing w:line="360" w:lineRule="auto"/>
              <w:rPr>
                <w:rFonts w:ascii="宋体" w:hAnsi="宋体" w:cs="宋体"/>
                <w:szCs w:val="21"/>
                <w:highlight w:val="none"/>
              </w:rPr>
            </w:pPr>
          </w:p>
        </w:tc>
        <w:tc>
          <w:tcPr>
            <w:tcW w:w="4148" w:type="dxa"/>
          </w:tcPr>
          <w:p w14:paraId="0EAAAA3F">
            <w:pPr>
              <w:spacing w:line="360" w:lineRule="auto"/>
              <w:rPr>
                <w:rFonts w:ascii="宋体" w:hAnsi="宋体" w:cs="宋体"/>
                <w:szCs w:val="21"/>
                <w:highlight w:val="none"/>
              </w:rPr>
            </w:pPr>
            <w:r>
              <w:rPr>
                <w:rFonts w:hint="eastAsia" w:ascii="宋体" w:hAnsi="宋体" w:cs="宋体"/>
                <w:szCs w:val="21"/>
                <w:highlight w:val="none"/>
              </w:rPr>
              <w:t xml:space="preserve">法定代表人或委托代理人（签字或盖章）：  </w:t>
            </w:r>
          </w:p>
          <w:p w14:paraId="4C26C365">
            <w:pPr>
              <w:spacing w:line="360" w:lineRule="auto"/>
              <w:rPr>
                <w:rFonts w:ascii="宋体" w:hAnsi="宋体" w:cs="宋体"/>
                <w:szCs w:val="21"/>
                <w:highlight w:val="none"/>
              </w:rPr>
            </w:pPr>
          </w:p>
        </w:tc>
      </w:tr>
      <w:tr w14:paraId="47A418DC">
        <w:tblPrEx>
          <w:tblCellMar>
            <w:top w:w="0" w:type="dxa"/>
            <w:left w:w="108" w:type="dxa"/>
            <w:bottom w:w="0" w:type="dxa"/>
            <w:right w:w="108" w:type="dxa"/>
          </w:tblCellMar>
        </w:tblPrEx>
        <w:tc>
          <w:tcPr>
            <w:tcW w:w="4148" w:type="dxa"/>
          </w:tcPr>
          <w:p w14:paraId="23D186BB">
            <w:pPr>
              <w:spacing w:line="360" w:lineRule="auto"/>
              <w:rPr>
                <w:rFonts w:ascii="宋体" w:hAnsi="宋体" w:cs="宋体"/>
                <w:szCs w:val="21"/>
                <w:highlight w:val="none"/>
              </w:rPr>
            </w:pPr>
          </w:p>
        </w:tc>
        <w:tc>
          <w:tcPr>
            <w:tcW w:w="4148" w:type="dxa"/>
          </w:tcPr>
          <w:p w14:paraId="2C5FD20B">
            <w:pPr>
              <w:spacing w:line="360" w:lineRule="auto"/>
              <w:rPr>
                <w:rFonts w:ascii="宋体" w:hAnsi="宋体" w:cs="宋体"/>
                <w:szCs w:val="21"/>
                <w:highlight w:val="none"/>
              </w:rPr>
            </w:pPr>
          </w:p>
        </w:tc>
      </w:tr>
      <w:tr w14:paraId="79ADB8A0">
        <w:tblPrEx>
          <w:tblCellMar>
            <w:top w:w="0" w:type="dxa"/>
            <w:left w:w="108" w:type="dxa"/>
            <w:bottom w:w="0" w:type="dxa"/>
            <w:right w:w="108" w:type="dxa"/>
          </w:tblCellMar>
        </w:tblPrEx>
        <w:tc>
          <w:tcPr>
            <w:tcW w:w="4148" w:type="dxa"/>
          </w:tcPr>
          <w:p w14:paraId="705C8E27">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c>
          <w:tcPr>
            <w:tcW w:w="4148" w:type="dxa"/>
          </w:tcPr>
          <w:p w14:paraId="59688C2A">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r>
    </w:tbl>
    <w:p w14:paraId="1A41C5E2">
      <w:pPr>
        <w:spacing w:line="480" w:lineRule="exact"/>
        <w:ind w:firstLine="640" w:firstLineChars="200"/>
        <w:rPr>
          <w:rFonts w:ascii="黑体" w:hAnsi="黑体" w:eastAsia="黑体"/>
          <w:bCs/>
          <w:kern w:val="44"/>
          <w:sz w:val="32"/>
          <w:szCs w:val="32"/>
          <w:highlight w:val="none"/>
        </w:rPr>
      </w:pPr>
    </w:p>
    <w:p w14:paraId="54E1BD36">
      <w:pPr>
        <w:spacing w:line="360" w:lineRule="auto"/>
        <w:rPr>
          <w:rFonts w:ascii="黑体" w:hAnsi="黑体" w:eastAsia="黑体"/>
          <w:bCs/>
          <w:kern w:val="44"/>
          <w:sz w:val="32"/>
          <w:szCs w:val="32"/>
          <w:highlight w:val="none"/>
        </w:rPr>
      </w:pPr>
      <w:r>
        <w:rPr>
          <w:rFonts w:ascii="黑体" w:hAnsi="黑体" w:eastAsia="黑体"/>
          <w:bCs/>
          <w:kern w:val="44"/>
          <w:sz w:val="32"/>
          <w:szCs w:val="32"/>
          <w:highlight w:val="none"/>
        </w:rPr>
        <w:br w:type="page"/>
      </w:r>
    </w:p>
    <w:p w14:paraId="18030DEB">
      <w:pPr>
        <w:ind w:firstLine="2560" w:firstLineChars="800"/>
        <w:rPr>
          <w:rFonts w:ascii="黑体" w:hAnsi="黑体" w:eastAsia="黑体"/>
          <w:bCs/>
          <w:kern w:val="44"/>
          <w:sz w:val="32"/>
          <w:szCs w:val="32"/>
          <w:highlight w:val="none"/>
        </w:rPr>
      </w:pPr>
      <w:r>
        <w:rPr>
          <w:rFonts w:hint="eastAsia" w:ascii="黑体" w:hAnsi="黑体" w:eastAsia="黑体"/>
          <w:bCs/>
          <w:kern w:val="44"/>
          <w:sz w:val="32"/>
          <w:szCs w:val="32"/>
          <w:highlight w:val="none"/>
        </w:rPr>
        <w:t>质量目标与管理约定</w:t>
      </w:r>
    </w:p>
    <w:p w14:paraId="03D0D5C5">
      <w:pPr>
        <w:pStyle w:val="7"/>
        <w:spacing w:line="360" w:lineRule="auto"/>
        <w:ind w:firstLine="504" w:firstLineChars="210"/>
        <w:rPr>
          <w:sz w:val="24"/>
          <w:szCs w:val="24"/>
          <w:highlight w:val="none"/>
        </w:rPr>
      </w:pPr>
      <w:r>
        <w:rPr>
          <w:rFonts w:hint="eastAsia"/>
          <w:sz w:val="24"/>
          <w:szCs w:val="24"/>
          <w:highlight w:val="none"/>
        </w:rPr>
        <w:t>1、质量承诺</w:t>
      </w:r>
    </w:p>
    <w:p w14:paraId="3D244166">
      <w:pPr>
        <w:pStyle w:val="7"/>
        <w:spacing w:line="360" w:lineRule="auto"/>
        <w:ind w:firstLine="504" w:firstLineChars="210"/>
        <w:rPr>
          <w:sz w:val="24"/>
          <w:szCs w:val="24"/>
          <w:highlight w:val="none"/>
        </w:rPr>
      </w:pPr>
      <w:r>
        <w:rPr>
          <w:rFonts w:hint="eastAsia"/>
          <w:sz w:val="24"/>
          <w:szCs w:val="24"/>
          <w:highlight w:val="none"/>
        </w:rPr>
        <w:t>乙方承诺，本工程质量标准必须全面达到国家和电力行业合格标准。</w:t>
      </w:r>
    </w:p>
    <w:p w14:paraId="4C1953C2">
      <w:pPr>
        <w:pStyle w:val="7"/>
        <w:spacing w:line="360" w:lineRule="auto"/>
        <w:ind w:firstLine="504" w:firstLineChars="210"/>
        <w:rPr>
          <w:sz w:val="24"/>
          <w:szCs w:val="24"/>
          <w:highlight w:val="none"/>
        </w:rPr>
      </w:pPr>
      <w:r>
        <w:rPr>
          <w:rFonts w:hint="eastAsia"/>
          <w:sz w:val="24"/>
          <w:szCs w:val="24"/>
          <w:highlight w:val="none"/>
        </w:rPr>
        <w:t>乙方严格按承包合同约定的范围和要求建设，工程建设全面执行国家的法律、法规，国家及行业颁布的标准、规程和规范。工程建设质量满足承包合同规定的标准、规范和要求。土建、安装分项、分部、单位工程的合格率100%，质量评价得分率92%以上。</w:t>
      </w:r>
    </w:p>
    <w:p w14:paraId="75C6C192">
      <w:pPr>
        <w:pStyle w:val="7"/>
        <w:spacing w:line="360" w:lineRule="auto"/>
        <w:ind w:firstLine="504" w:firstLineChars="210"/>
        <w:rPr>
          <w:sz w:val="24"/>
          <w:szCs w:val="24"/>
          <w:highlight w:val="none"/>
        </w:rPr>
      </w:pPr>
      <w:r>
        <w:rPr>
          <w:rFonts w:hint="eastAsia"/>
          <w:sz w:val="24"/>
          <w:szCs w:val="24"/>
          <w:highlight w:val="none"/>
        </w:rPr>
        <w:t>2、性能试验指标不符合合同规定或甲方要求的，且乙方认为已经无法经济地提高设备性能，则乙方应就甲方的实际经济损失进行赔偿。</w:t>
      </w:r>
    </w:p>
    <w:p w14:paraId="595DFD20">
      <w:pPr>
        <w:pStyle w:val="7"/>
        <w:spacing w:line="360" w:lineRule="auto"/>
        <w:ind w:firstLine="504" w:firstLineChars="210"/>
        <w:rPr>
          <w:sz w:val="24"/>
          <w:szCs w:val="24"/>
          <w:highlight w:val="none"/>
        </w:rPr>
      </w:pPr>
      <w:r>
        <w:rPr>
          <w:rFonts w:hint="eastAsia"/>
          <w:sz w:val="24"/>
          <w:szCs w:val="24"/>
          <w:highlight w:val="none"/>
        </w:rPr>
        <w:t>3、光伏电站符合《光伏电站接入电网技术规定》以及现行有效的相关法律法规、行业规范等要求，并通过市电力公司组织的验收，确保电站顺利投入商业运营。</w:t>
      </w:r>
    </w:p>
    <w:p w14:paraId="5B0BDC19">
      <w:pPr>
        <w:pStyle w:val="7"/>
        <w:spacing w:line="360" w:lineRule="auto"/>
        <w:ind w:firstLine="504" w:firstLineChars="210"/>
        <w:rPr>
          <w:sz w:val="24"/>
          <w:szCs w:val="24"/>
          <w:highlight w:val="none"/>
        </w:rPr>
      </w:pPr>
      <w:r>
        <w:rPr>
          <w:rFonts w:hint="eastAsia"/>
          <w:sz w:val="24"/>
          <w:szCs w:val="24"/>
          <w:highlight w:val="none"/>
        </w:rPr>
        <w:t>4、本合同工程不允许整体转包，也不允许将施工工程（土建建筑工程及机电安装工程）层层转包，一经发现，甲方有权解除本合同。</w:t>
      </w:r>
    </w:p>
    <w:p w14:paraId="302AB996">
      <w:pPr>
        <w:pStyle w:val="7"/>
        <w:spacing w:line="360" w:lineRule="auto"/>
        <w:ind w:firstLine="504" w:firstLineChars="210"/>
        <w:rPr>
          <w:sz w:val="24"/>
          <w:szCs w:val="24"/>
          <w:highlight w:val="none"/>
        </w:rPr>
      </w:pPr>
      <w:r>
        <w:rPr>
          <w:rFonts w:hint="eastAsia"/>
          <w:sz w:val="24"/>
          <w:szCs w:val="24"/>
          <w:highlight w:val="none"/>
        </w:rPr>
        <w:t>5、所有施工队伍进场均要提交管理人员名单给甲方项目部，管理人员离开现场需要向甲方代表请假并得到批准后才能离开。</w:t>
      </w:r>
    </w:p>
    <w:p w14:paraId="62A9201B">
      <w:pPr>
        <w:pStyle w:val="7"/>
        <w:spacing w:line="360" w:lineRule="auto"/>
        <w:ind w:firstLine="504" w:firstLineChars="210"/>
        <w:rPr>
          <w:sz w:val="24"/>
          <w:szCs w:val="24"/>
          <w:highlight w:val="none"/>
        </w:rPr>
      </w:pPr>
      <w:r>
        <w:rPr>
          <w:rFonts w:hint="eastAsia"/>
          <w:sz w:val="24"/>
          <w:szCs w:val="24"/>
          <w:highlight w:val="none"/>
        </w:rPr>
        <w:t>6、所有调试队伍进入场区要服从甲方管理。</w:t>
      </w:r>
    </w:p>
    <w:p w14:paraId="08DDC71E">
      <w:pPr>
        <w:pStyle w:val="7"/>
        <w:spacing w:line="360" w:lineRule="auto"/>
        <w:ind w:firstLine="504" w:firstLineChars="210"/>
        <w:rPr>
          <w:sz w:val="24"/>
          <w:szCs w:val="24"/>
          <w:highlight w:val="none"/>
        </w:rPr>
      </w:pPr>
      <w:r>
        <w:rPr>
          <w:rFonts w:hint="eastAsia"/>
          <w:sz w:val="24"/>
          <w:szCs w:val="24"/>
          <w:highlight w:val="none"/>
        </w:rPr>
        <w:t>7、高压施工队伍、高压试验队伍及二次调试队伍资质必须经甲方认可。</w:t>
      </w:r>
    </w:p>
    <w:p w14:paraId="1983B02B">
      <w:pPr>
        <w:rPr>
          <w:highlight w:val="none"/>
        </w:rPr>
      </w:pPr>
    </w:p>
    <w:tbl>
      <w:tblPr>
        <w:tblStyle w:val="25"/>
        <w:tblpPr w:leftFromText="180" w:rightFromText="180" w:vertAnchor="text" w:horzAnchor="margin" w:tblpXSpec="center" w:tblpY="735"/>
        <w:tblW w:w="0" w:type="auto"/>
        <w:tblInd w:w="0" w:type="dxa"/>
        <w:tblLayout w:type="autofit"/>
        <w:tblCellMar>
          <w:top w:w="0" w:type="dxa"/>
          <w:left w:w="108" w:type="dxa"/>
          <w:bottom w:w="0" w:type="dxa"/>
          <w:right w:w="108" w:type="dxa"/>
        </w:tblCellMar>
      </w:tblPr>
      <w:tblGrid>
        <w:gridCol w:w="4148"/>
        <w:gridCol w:w="4148"/>
      </w:tblGrid>
      <w:tr w14:paraId="73232B07">
        <w:tblPrEx>
          <w:tblCellMar>
            <w:top w:w="0" w:type="dxa"/>
            <w:left w:w="108" w:type="dxa"/>
            <w:bottom w:w="0" w:type="dxa"/>
            <w:right w:w="108" w:type="dxa"/>
          </w:tblCellMar>
        </w:tblPrEx>
        <w:tc>
          <w:tcPr>
            <w:tcW w:w="4148" w:type="dxa"/>
          </w:tcPr>
          <w:p w14:paraId="421DC0F1">
            <w:pPr>
              <w:spacing w:line="360" w:lineRule="auto"/>
              <w:rPr>
                <w:rFonts w:ascii="宋体" w:hAnsi="宋体" w:cs="宋体"/>
                <w:szCs w:val="21"/>
                <w:highlight w:val="none"/>
              </w:rPr>
            </w:pPr>
          </w:p>
        </w:tc>
        <w:tc>
          <w:tcPr>
            <w:tcW w:w="4148" w:type="dxa"/>
          </w:tcPr>
          <w:p w14:paraId="79A786B0">
            <w:pPr>
              <w:spacing w:line="360" w:lineRule="auto"/>
              <w:rPr>
                <w:rFonts w:ascii="宋体" w:hAnsi="宋体" w:cs="宋体"/>
                <w:szCs w:val="21"/>
                <w:highlight w:val="none"/>
              </w:rPr>
            </w:pPr>
            <w:r>
              <w:rPr>
                <w:rFonts w:hint="eastAsia" w:ascii="宋体" w:hAnsi="宋体" w:cs="宋体"/>
                <w:szCs w:val="21"/>
                <w:highlight w:val="none"/>
              </w:rPr>
              <w:t>乙方（盖章）：</w:t>
            </w:r>
            <w:r>
              <w:rPr>
                <w:rFonts w:hint="eastAsia" w:ascii="宋体" w:hAnsi="宋体" w:cs="宋体"/>
                <w:szCs w:val="21"/>
                <w:highlight w:val="none"/>
                <w:lang w:val="en-US" w:eastAsia="zh-CN"/>
              </w:rPr>
              <w:t xml:space="preserve">     公司</w:t>
            </w:r>
          </w:p>
          <w:p w14:paraId="5FB1E4FE">
            <w:pPr>
              <w:spacing w:line="360" w:lineRule="auto"/>
              <w:rPr>
                <w:rFonts w:ascii="宋体" w:hAnsi="宋体" w:cs="宋体"/>
                <w:szCs w:val="21"/>
                <w:highlight w:val="none"/>
              </w:rPr>
            </w:pPr>
          </w:p>
        </w:tc>
      </w:tr>
      <w:tr w14:paraId="21CAD7D2">
        <w:tblPrEx>
          <w:tblCellMar>
            <w:top w:w="0" w:type="dxa"/>
            <w:left w:w="108" w:type="dxa"/>
            <w:bottom w:w="0" w:type="dxa"/>
            <w:right w:w="108" w:type="dxa"/>
          </w:tblCellMar>
        </w:tblPrEx>
        <w:tc>
          <w:tcPr>
            <w:tcW w:w="4148" w:type="dxa"/>
          </w:tcPr>
          <w:p w14:paraId="0C1CF543">
            <w:pPr>
              <w:spacing w:line="360" w:lineRule="auto"/>
              <w:rPr>
                <w:rFonts w:ascii="宋体" w:hAnsi="宋体" w:cs="宋体"/>
                <w:szCs w:val="21"/>
                <w:highlight w:val="none"/>
              </w:rPr>
            </w:pPr>
          </w:p>
        </w:tc>
        <w:tc>
          <w:tcPr>
            <w:tcW w:w="4148" w:type="dxa"/>
          </w:tcPr>
          <w:p w14:paraId="5684631F">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p w14:paraId="34AAE728">
            <w:pPr>
              <w:spacing w:line="360" w:lineRule="auto"/>
              <w:rPr>
                <w:rFonts w:ascii="宋体" w:hAnsi="宋体" w:cs="宋体"/>
                <w:szCs w:val="21"/>
                <w:highlight w:val="none"/>
              </w:rPr>
            </w:pPr>
          </w:p>
        </w:tc>
      </w:tr>
      <w:tr w14:paraId="16AD7185">
        <w:tblPrEx>
          <w:tblCellMar>
            <w:top w:w="0" w:type="dxa"/>
            <w:left w:w="108" w:type="dxa"/>
            <w:bottom w:w="0" w:type="dxa"/>
            <w:right w:w="108" w:type="dxa"/>
          </w:tblCellMar>
        </w:tblPrEx>
        <w:tc>
          <w:tcPr>
            <w:tcW w:w="4148" w:type="dxa"/>
          </w:tcPr>
          <w:p w14:paraId="055D3706">
            <w:pPr>
              <w:spacing w:line="360" w:lineRule="auto"/>
              <w:rPr>
                <w:rFonts w:ascii="宋体" w:hAnsi="宋体" w:cs="宋体"/>
                <w:szCs w:val="21"/>
                <w:highlight w:val="none"/>
              </w:rPr>
            </w:pPr>
          </w:p>
        </w:tc>
        <w:tc>
          <w:tcPr>
            <w:tcW w:w="4148" w:type="dxa"/>
          </w:tcPr>
          <w:p w14:paraId="48D45DD0">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r>
    </w:tbl>
    <w:p w14:paraId="0E3FCE5F">
      <w:pPr>
        <w:pStyle w:val="24"/>
        <w:rPr>
          <w:highlight w:val="none"/>
        </w:rPr>
      </w:pPr>
    </w:p>
    <w:p w14:paraId="60526978">
      <w:pPr>
        <w:pStyle w:val="24"/>
        <w:rPr>
          <w:highlight w:val="none"/>
        </w:rPr>
      </w:pPr>
    </w:p>
    <w:p w14:paraId="1103927D">
      <w:pPr>
        <w:pStyle w:val="24"/>
        <w:rPr>
          <w:highlight w:val="none"/>
        </w:rPr>
      </w:pPr>
    </w:p>
    <w:p w14:paraId="66952F3D">
      <w:pPr>
        <w:pStyle w:val="7"/>
        <w:spacing w:line="360" w:lineRule="auto"/>
        <w:ind w:firstLine="441" w:firstLineChars="210"/>
        <w:jc w:val="center"/>
        <w:rPr>
          <w:highlight w:val="none"/>
        </w:rPr>
      </w:pPr>
      <w:r>
        <w:rPr>
          <w:highlight w:val="none"/>
        </w:rPr>
        <w:br w:type="page"/>
      </w:r>
    </w:p>
    <w:p w14:paraId="44FCDFA6">
      <w:pPr>
        <w:pStyle w:val="7"/>
        <w:spacing w:after="156" w:afterLines="50"/>
        <w:ind w:firstLine="0" w:firstLineChars="0"/>
        <w:jc w:val="center"/>
        <w:outlineLvl w:val="0"/>
        <w:rPr>
          <w:rFonts w:ascii="黑体" w:hAnsi="黑体" w:eastAsia="黑体"/>
          <w:bCs/>
          <w:kern w:val="44"/>
          <w:sz w:val="32"/>
          <w:szCs w:val="32"/>
          <w:highlight w:val="none"/>
        </w:rPr>
      </w:pPr>
      <w:bookmarkStart w:id="474" w:name="_Toc23996"/>
      <w:bookmarkStart w:id="475" w:name="_Toc32076"/>
      <w:r>
        <w:rPr>
          <w:rFonts w:hint="eastAsia" w:ascii="黑体" w:hAnsi="黑体" w:eastAsia="黑体"/>
          <w:bCs/>
          <w:kern w:val="44"/>
          <w:sz w:val="32"/>
          <w:szCs w:val="32"/>
          <w:highlight w:val="none"/>
        </w:rPr>
        <w:t>施工安全文明生产协议书</w:t>
      </w:r>
      <w:bookmarkEnd w:id="474"/>
      <w:bookmarkEnd w:id="475"/>
    </w:p>
    <w:p w14:paraId="22E43452">
      <w:pPr>
        <w:widowControl/>
        <w:snapToGrid w:val="0"/>
        <w:spacing w:line="360" w:lineRule="auto"/>
        <w:rPr>
          <w:kern w:val="0"/>
          <w:sz w:val="24"/>
          <w:highlight w:val="none"/>
          <w:u w:val="single"/>
        </w:rPr>
      </w:pPr>
      <w:r>
        <w:rPr>
          <w:kern w:val="0"/>
          <w:sz w:val="24"/>
          <w:highlight w:val="none"/>
        </w:rPr>
        <w:t>甲方：</w:t>
      </w:r>
      <w:r>
        <w:rPr>
          <w:rFonts w:hint="eastAsia"/>
          <w:kern w:val="0"/>
          <w:sz w:val="24"/>
          <w:highlight w:val="none"/>
          <w:u w:val="single"/>
        </w:rPr>
        <w:t>广州智都新能源有限公司</w:t>
      </w:r>
    </w:p>
    <w:p w14:paraId="1E971D34">
      <w:pPr>
        <w:widowControl/>
        <w:snapToGrid w:val="0"/>
        <w:spacing w:line="360" w:lineRule="auto"/>
        <w:rPr>
          <w:kern w:val="0"/>
          <w:sz w:val="24"/>
          <w:highlight w:val="none"/>
        </w:rPr>
      </w:pPr>
      <w:r>
        <w:rPr>
          <w:sz w:val="24"/>
          <w:highlight w:val="none"/>
        </w:rPr>
        <w:t>乙方：</w:t>
      </w:r>
      <w:r>
        <w:rPr>
          <w:rFonts w:hint="eastAsia" w:ascii="宋体" w:hAnsi="宋体" w:cs="宋体"/>
          <w:color w:val="000000"/>
          <w:sz w:val="24"/>
          <w:highlight w:val="none"/>
          <w:u w:val="single"/>
        </w:rPr>
        <w:t xml:space="preserve">       </w:t>
      </w:r>
    </w:p>
    <w:p w14:paraId="29CD05A8">
      <w:pPr>
        <w:pStyle w:val="7"/>
        <w:spacing w:line="360" w:lineRule="auto"/>
        <w:ind w:firstLine="0" w:firstLineChars="0"/>
        <w:rPr>
          <w:sz w:val="24"/>
          <w:szCs w:val="24"/>
          <w:highlight w:val="none"/>
        </w:rPr>
      </w:pPr>
      <w:r>
        <w:rPr>
          <w:rFonts w:hint="eastAsia"/>
          <w:sz w:val="24"/>
          <w:szCs w:val="24"/>
          <w:highlight w:val="none"/>
        </w:rPr>
        <w:t>工程名称：</w:t>
      </w:r>
      <w:r>
        <w:rPr>
          <w:rFonts w:hint="eastAsia" w:ascii="宋体" w:hAnsi="宋体" w:cs="宋体"/>
          <w:color w:val="000000"/>
          <w:sz w:val="24"/>
          <w:highlight w:val="none"/>
          <w:u w:val="single"/>
        </w:rPr>
        <w:t xml:space="preserve">                  </w:t>
      </w:r>
      <w:r>
        <w:rPr>
          <w:rFonts w:hint="eastAsia"/>
          <w:sz w:val="24"/>
          <w:szCs w:val="24"/>
          <w:highlight w:val="none"/>
        </w:rPr>
        <w:t>E</w:t>
      </w:r>
      <w:r>
        <w:rPr>
          <w:sz w:val="24"/>
          <w:szCs w:val="24"/>
          <w:highlight w:val="none"/>
        </w:rPr>
        <w:t>PC</w:t>
      </w:r>
      <w:r>
        <w:rPr>
          <w:rFonts w:hint="eastAsia"/>
          <w:sz w:val="24"/>
          <w:szCs w:val="24"/>
          <w:highlight w:val="none"/>
        </w:rPr>
        <w:t>总承包工程</w:t>
      </w:r>
    </w:p>
    <w:p w14:paraId="7E6D9FC7">
      <w:pPr>
        <w:pStyle w:val="7"/>
        <w:spacing w:line="360" w:lineRule="auto"/>
        <w:ind w:firstLine="0" w:firstLineChars="0"/>
        <w:rPr>
          <w:sz w:val="24"/>
          <w:szCs w:val="24"/>
          <w:highlight w:val="none"/>
        </w:rPr>
      </w:pPr>
      <w:r>
        <w:rPr>
          <w:rFonts w:hint="eastAsia"/>
          <w:sz w:val="24"/>
          <w:szCs w:val="24"/>
          <w:highlight w:val="none"/>
        </w:rPr>
        <w:t>工程地点：</w:t>
      </w:r>
      <w:r>
        <w:rPr>
          <w:rFonts w:hint="eastAsia" w:ascii="宋体" w:hAnsi="宋体" w:cs="宋体"/>
          <w:color w:val="000000"/>
          <w:sz w:val="24"/>
          <w:highlight w:val="none"/>
          <w:u w:val="single"/>
        </w:rPr>
        <w:t xml:space="preserve">                   </w:t>
      </w:r>
    </w:p>
    <w:p w14:paraId="1A32AB08">
      <w:pPr>
        <w:pStyle w:val="7"/>
        <w:spacing w:line="360" w:lineRule="auto"/>
        <w:ind w:firstLine="504" w:firstLineChars="210"/>
        <w:rPr>
          <w:sz w:val="24"/>
          <w:szCs w:val="24"/>
          <w:highlight w:val="none"/>
        </w:rPr>
      </w:pPr>
      <w:r>
        <w:rPr>
          <w:rFonts w:hint="eastAsia"/>
          <w:sz w:val="24"/>
          <w:szCs w:val="24"/>
          <w:highlight w:val="none"/>
        </w:rPr>
        <w:t>为了贯彻“安全第一，预防为主”的安全生产方针，确保项目工程安全、优质、高效地按期完工，根据届时有效的《中华人民共和国安全生产法》、《中华人民共和国建筑法》、国务院《建设工程安全生产管理条例》、应急管理部门、电力监管部门发布的安全生产有关的规定和甲方关于工程建设乙方管理程序的有关规定，结合本工程施工的具体情况，经协商，合同协议双方达成如下安全生产协议并严格执行：</w:t>
      </w:r>
    </w:p>
    <w:p w14:paraId="0519B326">
      <w:pPr>
        <w:pStyle w:val="7"/>
        <w:spacing w:line="360" w:lineRule="auto"/>
        <w:ind w:firstLine="504" w:firstLineChars="210"/>
        <w:rPr>
          <w:sz w:val="24"/>
          <w:szCs w:val="24"/>
          <w:highlight w:val="none"/>
        </w:rPr>
      </w:pPr>
      <w:r>
        <w:rPr>
          <w:rFonts w:hint="eastAsia"/>
          <w:sz w:val="24"/>
          <w:szCs w:val="24"/>
          <w:highlight w:val="none"/>
        </w:rPr>
        <w:t>一、本协议作为</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sz w:val="24"/>
          <w:szCs w:val="24"/>
          <w:highlight w:val="none"/>
        </w:rPr>
        <w:t>EPC总承包合同（以下称“主合同”）的附件，与主合同具有同等法律效力。</w:t>
      </w:r>
    </w:p>
    <w:p w14:paraId="7EC659E0">
      <w:pPr>
        <w:pStyle w:val="7"/>
        <w:spacing w:line="360" w:lineRule="auto"/>
        <w:ind w:firstLine="504" w:firstLineChars="210"/>
        <w:rPr>
          <w:sz w:val="24"/>
          <w:szCs w:val="24"/>
          <w:highlight w:val="none"/>
        </w:rPr>
      </w:pPr>
      <w:r>
        <w:rPr>
          <w:rFonts w:hint="eastAsia"/>
          <w:sz w:val="24"/>
          <w:szCs w:val="24"/>
          <w:highlight w:val="none"/>
        </w:rPr>
        <w:t>二、安全文明施工管理目标（按全口径统计）</w:t>
      </w:r>
    </w:p>
    <w:p w14:paraId="01EEFF31">
      <w:pPr>
        <w:pStyle w:val="7"/>
        <w:spacing w:line="360" w:lineRule="auto"/>
        <w:ind w:firstLine="504" w:firstLineChars="210"/>
        <w:outlineLvl w:val="0"/>
        <w:rPr>
          <w:sz w:val="24"/>
          <w:szCs w:val="24"/>
          <w:highlight w:val="none"/>
        </w:rPr>
      </w:pPr>
      <w:bookmarkStart w:id="476" w:name="_Toc13148"/>
      <w:bookmarkStart w:id="477" w:name="_Toc4112"/>
      <w:r>
        <w:rPr>
          <w:rFonts w:hint="eastAsia"/>
          <w:sz w:val="24"/>
          <w:szCs w:val="24"/>
          <w:highlight w:val="none"/>
        </w:rPr>
        <w:t>2.1 安全目标：</w:t>
      </w:r>
      <w:bookmarkEnd w:id="476"/>
      <w:bookmarkEnd w:id="477"/>
    </w:p>
    <w:p w14:paraId="6CE9D7B2">
      <w:pPr>
        <w:pStyle w:val="7"/>
        <w:spacing w:line="360" w:lineRule="auto"/>
        <w:ind w:firstLine="504" w:firstLineChars="210"/>
        <w:rPr>
          <w:sz w:val="24"/>
          <w:szCs w:val="24"/>
          <w:highlight w:val="none"/>
        </w:rPr>
      </w:pPr>
      <w:r>
        <w:rPr>
          <w:rFonts w:hint="eastAsia"/>
          <w:sz w:val="24"/>
          <w:szCs w:val="24"/>
          <w:highlight w:val="none"/>
        </w:rPr>
        <w:t>人身死亡事故为零；</w:t>
      </w:r>
    </w:p>
    <w:p w14:paraId="04745560">
      <w:pPr>
        <w:pStyle w:val="7"/>
        <w:spacing w:line="360" w:lineRule="auto"/>
        <w:ind w:firstLine="504" w:firstLineChars="210"/>
        <w:rPr>
          <w:sz w:val="24"/>
          <w:szCs w:val="24"/>
          <w:highlight w:val="none"/>
        </w:rPr>
      </w:pPr>
      <w:r>
        <w:rPr>
          <w:rFonts w:hint="eastAsia"/>
          <w:sz w:val="24"/>
          <w:szCs w:val="24"/>
          <w:highlight w:val="none"/>
        </w:rPr>
        <w:t>重大机械设备事故为零；</w:t>
      </w:r>
    </w:p>
    <w:p w14:paraId="143BA965">
      <w:pPr>
        <w:pStyle w:val="7"/>
        <w:spacing w:line="360" w:lineRule="auto"/>
        <w:ind w:firstLine="504" w:firstLineChars="210"/>
        <w:rPr>
          <w:sz w:val="24"/>
          <w:szCs w:val="24"/>
          <w:highlight w:val="none"/>
        </w:rPr>
      </w:pPr>
      <w:r>
        <w:rPr>
          <w:rFonts w:hint="eastAsia"/>
          <w:sz w:val="24"/>
          <w:szCs w:val="24"/>
          <w:highlight w:val="none"/>
        </w:rPr>
        <w:t>重大火灾事故为零；</w:t>
      </w:r>
    </w:p>
    <w:p w14:paraId="1D6F140E">
      <w:pPr>
        <w:pStyle w:val="7"/>
        <w:spacing w:line="360" w:lineRule="auto"/>
        <w:ind w:firstLine="504" w:firstLineChars="210"/>
        <w:rPr>
          <w:sz w:val="24"/>
          <w:szCs w:val="24"/>
          <w:highlight w:val="none"/>
        </w:rPr>
      </w:pPr>
      <w:r>
        <w:rPr>
          <w:rFonts w:hint="eastAsia"/>
          <w:sz w:val="24"/>
          <w:szCs w:val="24"/>
          <w:highlight w:val="none"/>
        </w:rPr>
        <w:t>主要设备的损坏事故为零；</w:t>
      </w:r>
    </w:p>
    <w:p w14:paraId="69C59FB4">
      <w:pPr>
        <w:pStyle w:val="7"/>
        <w:spacing w:line="360" w:lineRule="auto"/>
        <w:ind w:firstLine="504" w:firstLineChars="210"/>
        <w:rPr>
          <w:sz w:val="24"/>
          <w:szCs w:val="24"/>
          <w:highlight w:val="none"/>
        </w:rPr>
      </w:pPr>
      <w:r>
        <w:rPr>
          <w:rFonts w:hint="eastAsia"/>
          <w:sz w:val="24"/>
          <w:szCs w:val="24"/>
          <w:highlight w:val="none"/>
        </w:rPr>
        <w:t>负主要责任的重大交通事故为零；</w:t>
      </w:r>
    </w:p>
    <w:p w14:paraId="165048C7">
      <w:pPr>
        <w:pStyle w:val="7"/>
        <w:spacing w:line="360" w:lineRule="auto"/>
        <w:ind w:firstLine="504" w:firstLineChars="210"/>
        <w:rPr>
          <w:sz w:val="24"/>
          <w:szCs w:val="24"/>
          <w:highlight w:val="none"/>
        </w:rPr>
      </w:pPr>
      <w:r>
        <w:rPr>
          <w:rFonts w:hint="eastAsia"/>
          <w:sz w:val="24"/>
          <w:szCs w:val="24"/>
          <w:highlight w:val="none"/>
        </w:rPr>
        <w:t>重大环境污染事故为零；</w:t>
      </w:r>
    </w:p>
    <w:p w14:paraId="7D6A7652">
      <w:pPr>
        <w:pStyle w:val="7"/>
        <w:spacing w:line="360" w:lineRule="auto"/>
        <w:ind w:firstLine="504" w:firstLineChars="210"/>
        <w:rPr>
          <w:sz w:val="24"/>
          <w:szCs w:val="24"/>
          <w:highlight w:val="none"/>
        </w:rPr>
      </w:pPr>
      <w:r>
        <w:rPr>
          <w:rFonts w:hint="eastAsia"/>
          <w:sz w:val="24"/>
          <w:szCs w:val="24"/>
          <w:highlight w:val="none"/>
        </w:rPr>
        <w:t>重大垮（坍）塌事故为零；</w:t>
      </w:r>
    </w:p>
    <w:p w14:paraId="6893AE7F">
      <w:pPr>
        <w:pStyle w:val="7"/>
        <w:spacing w:line="360" w:lineRule="auto"/>
        <w:ind w:firstLine="504" w:firstLineChars="210"/>
        <w:rPr>
          <w:sz w:val="24"/>
          <w:szCs w:val="24"/>
          <w:highlight w:val="none"/>
        </w:rPr>
      </w:pPr>
      <w:r>
        <w:rPr>
          <w:rFonts w:hint="eastAsia"/>
          <w:sz w:val="24"/>
          <w:szCs w:val="24"/>
          <w:highlight w:val="none"/>
        </w:rPr>
        <w:t>负同等责任的一般安全事故直接经济损失＜5万元；</w:t>
      </w:r>
    </w:p>
    <w:p w14:paraId="0C60292D">
      <w:pPr>
        <w:pStyle w:val="7"/>
        <w:spacing w:line="360" w:lineRule="auto"/>
        <w:ind w:firstLine="504" w:firstLineChars="210"/>
        <w:rPr>
          <w:sz w:val="24"/>
          <w:szCs w:val="24"/>
          <w:highlight w:val="none"/>
        </w:rPr>
      </w:pPr>
      <w:r>
        <w:rPr>
          <w:rFonts w:hint="eastAsia"/>
          <w:sz w:val="24"/>
          <w:szCs w:val="24"/>
          <w:highlight w:val="none"/>
        </w:rPr>
        <w:t>人身轻伤事故负伤率＜0.1伤；</w:t>
      </w:r>
    </w:p>
    <w:p w14:paraId="46527506">
      <w:pPr>
        <w:pStyle w:val="7"/>
        <w:spacing w:line="360" w:lineRule="auto"/>
        <w:ind w:firstLine="504" w:firstLineChars="210"/>
        <w:rPr>
          <w:sz w:val="24"/>
          <w:szCs w:val="24"/>
          <w:highlight w:val="none"/>
        </w:rPr>
      </w:pPr>
      <w:r>
        <w:rPr>
          <w:rFonts w:hint="eastAsia"/>
          <w:sz w:val="24"/>
          <w:szCs w:val="24"/>
          <w:highlight w:val="none"/>
        </w:rPr>
        <w:t>施工责任引起的电网事故为零。</w:t>
      </w:r>
    </w:p>
    <w:p w14:paraId="4D8CC14E">
      <w:pPr>
        <w:pStyle w:val="7"/>
        <w:spacing w:line="360" w:lineRule="auto"/>
        <w:ind w:firstLine="504" w:firstLineChars="210"/>
        <w:outlineLvl w:val="0"/>
        <w:rPr>
          <w:sz w:val="24"/>
          <w:szCs w:val="24"/>
          <w:highlight w:val="none"/>
        </w:rPr>
      </w:pPr>
      <w:bookmarkStart w:id="478" w:name="_Toc15228"/>
      <w:bookmarkStart w:id="479" w:name="_Toc19619"/>
      <w:r>
        <w:rPr>
          <w:rFonts w:hint="eastAsia"/>
          <w:sz w:val="24"/>
          <w:szCs w:val="24"/>
          <w:highlight w:val="none"/>
        </w:rPr>
        <w:t>2.2职业健康目标：</w:t>
      </w:r>
      <w:bookmarkEnd w:id="478"/>
      <w:bookmarkEnd w:id="479"/>
    </w:p>
    <w:p w14:paraId="3408FBBC">
      <w:pPr>
        <w:pStyle w:val="7"/>
        <w:spacing w:line="360" w:lineRule="auto"/>
        <w:ind w:firstLine="504" w:firstLineChars="210"/>
        <w:rPr>
          <w:sz w:val="24"/>
          <w:szCs w:val="24"/>
          <w:highlight w:val="none"/>
        </w:rPr>
      </w:pPr>
      <w:r>
        <w:rPr>
          <w:rFonts w:hint="eastAsia"/>
          <w:sz w:val="24"/>
          <w:szCs w:val="24"/>
          <w:highlight w:val="none"/>
        </w:rPr>
        <w:t>不发生违反《劳动法》有关规定的事件；</w:t>
      </w:r>
    </w:p>
    <w:p w14:paraId="5DEE8A60">
      <w:pPr>
        <w:pStyle w:val="7"/>
        <w:spacing w:line="360" w:lineRule="auto"/>
        <w:ind w:firstLine="504" w:firstLineChars="210"/>
        <w:rPr>
          <w:sz w:val="24"/>
          <w:szCs w:val="24"/>
          <w:highlight w:val="none"/>
        </w:rPr>
      </w:pPr>
      <w:r>
        <w:rPr>
          <w:rFonts w:hint="eastAsia"/>
          <w:sz w:val="24"/>
          <w:szCs w:val="24"/>
          <w:highlight w:val="none"/>
        </w:rPr>
        <w:t>不发生员工3人及以上集体中毒事件；</w:t>
      </w:r>
    </w:p>
    <w:p w14:paraId="78AD4943">
      <w:pPr>
        <w:pStyle w:val="7"/>
        <w:spacing w:line="360" w:lineRule="auto"/>
        <w:ind w:firstLine="504" w:firstLineChars="210"/>
        <w:rPr>
          <w:sz w:val="24"/>
          <w:szCs w:val="24"/>
          <w:highlight w:val="none"/>
        </w:rPr>
      </w:pPr>
      <w:r>
        <w:rPr>
          <w:rFonts w:hint="eastAsia"/>
          <w:sz w:val="24"/>
          <w:szCs w:val="24"/>
          <w:highlight w:val="none"/>
        </w:rPr>
        <w:t>不发生大面积传染病；</w:t>
      </w:r>
    </w:p>
    <w:p w14:paraId="0841CA89">
      <w:pPr>
        <w:pStyle w:val="7"/>
        <w:spacing w:line="360" w:lineRule="auto"/>
        <w:ind w:firstLine="504" w:firstLineChars="210"/>
        <w:rPr>
          <w:sz w:val="24"/>
          <w:szCs w:val="24"/>
          <w:highlight w:val="none"/>
        </w:rPr>
      </w:pPr>
      <w:r>
        <w:rPr>
          <w:rFonts w:hint="eastAsia"/>
          <w:sz w:val="24"/>
          <w:szCs w:val="24"/>
          <w:highlight w:val="none"/>
        </w:rPr>
        <w:t>作业场所环境符合国家有关职业卫生标准。</w:t>
      </w:r>
    </w:p>
    <w:p w14:paraId="29CD2EC3">
      <w:pPr>
        <w:pStyle w:val="7"/>
        <w:spacing w:line="360" w:lineRule="auto"/>
        <w:ind w:firstLine="504" w:firstLineChars="210"/>
        <w:outlineLvl w:val="0"/>
        <w:rPr>
          <w:sz w:val="24"/>
          <w:szCs w:val="24"/>
          <w:highlight w:val="none"/>
        </w:rPr>
      </w:pPr>
      <w:bookmarkStart w:id="480" w:name="_Toc26175"/>
      <w:bookmarkStart w:id="481" w:name="_Toc26382"/>
      <w:r>
        <w:rPr>
          <w:rFonts w:hint="eastAsia"/>
          <w:sz w:val="24"/>
          <w:szCs w:val="24"/>
          <w:highlight w:val="none"/>
        </w:rPr>
        <w:t>2.3 环保目标：</w:t>
      </w:r>
      <w:bookmarkEnd w:id="480"/>
      <w:bookmarkEnd w:id="481"/>
    </w:p>
    <w:p w14:paraId="28A0D3C5">
      <w:pPr>
        <w:pStyle w:val="7"/>
        <w:spacing w:line="360" w:lineRule="auto"/>
        <w:ind w:firstLine="504" w:firstLineChars="210"/>
        <w:rPr>
          <w:sz w:val="24"/>
          <w:szCs w:val="24"/>
          <w:highlight w:val="none"/>
        </w:rPr>
      </w:pPr>
      <w:r>
        <w:rPr>
          <w:rFonts w:hint="eastAsia"/>
          <w:sz w:val="24"/>
          <w:szCs w:val="24"/>
          <w:highlight w:val="none"/>
        </w:rPr>
        <w:t>实现施工期间工业“三废”达标排放；</w:t>
      </w:r>
    </w:p>
    <w:p w14:paraId="08FC6728">
      <w:pPr>
        <w:pStyle w:val="7"/>
        <w:spacing w:line="360" w:lineRule="auto"/>
        <w:ind w:firstLine="504" w:firstLineChars="210"/>
        <w:rPr>
          <w:sz w:val="24"/>
          <w:szCs w:val="24"/>
          <w:highlight w:val="none"/>
        </w:rPr>
      </w:pPr>
      <w:r>
        <w:rPr>
          <w:rFonts w:hint="eastAsia"/>
          <w:sz w:val="24"/>
          <w:szCs w:val="24"/>
          <w:highlight w:val="none"/>
        </w:rPr>
        <w:t>厂界噪声符合国家标准；</w:t>
      </w:r>
    </w:p>
    <w:p w14:paraId="5A0E364E">
      <w:pPr>
        <w:pStyle w:val="7"/>
        <w:spacing w:line="360" w:lineRule="auto"/>
        <w:ind w:firstLine="504" w:firstLineChars="210"/>
        <w:rPr>
          <w:sz w:val="24"/>
          <w:szCs w:val="24"/>
          <w:highlight w:val="none"/>
        </w:rPr>
      </w:pPr>
      <w:r>
        <w:rPr>
          <w:rFonts w:hint="eastAsia"/>
          <w:sz w:val="24"/>
          <w:szCs w:val="24"/>
          <w:highlight w:val="none"/>
        </w:rPr>
        <w:t>不发生重大环境污染事故；</w:t>
      </w:r>
    </w:p>
    <w:p w14:paraId="7A903022">
      <w:pPr>
        <w:pStyle w:val="7"/>
        <w:spacing w:line="360" w:lineRule="auto"/>
        <w:ind w:firstLine="504" w:firstLineChars="210"/>
        <w:rPr>
          <w:sz w:val="24"/>
          <w:szCs w:val="24"/>
          <w:highlight w:val="none"/>
        </w:rPr>
      </w:pPr>
      <w:r>
        <w:rPr>
          <w:rFonts w:hint="eastAsia"/>
          <w:sz w:val="24"/>
          <w:szCs w:val="24"/>
          <w:highlight w:val="none"/>
        </w:rPr>
        <w:t>固体废弃物分类处置符合国家标准；</w:t>
      </w:r>
    </w:p>
    <w:p w14:paraId="141976CD">
      <w:pPr>
        <w:pStyle w:val="7"/>
        <w:spacing w:line="360" w:lineRule="auto"/>
        <w:ind w:firstLine="504" w:firstLineChars="210"/>
        <w:rPr>
          <w:sz w:val="24"/>
          <w:szCs w:val="24"/>
          <w:highlight w:val="none"/>
        </w:rPr>
      </w:pPr>
      <w:r>
        <w:rPr>
          <w:rFonts w:hint="eastAsia"/>
          <w:sz w:val="24"/>
          <w:szCs w:val="24"/>
          <w:highlight w:val="none"/>
        </w:rPr>
        <w:t>水土保持工作符合批准的水土保持方案和审查意见的要求。</w:t>
      </w:r>
    </w:p>
    <w:p w14:paraId="0B1B5300">
      <w:pPr>
        <w:pStyle w:val="7"/>
        <w:spacing w:line="360" w:lineRule="auto"/>
        <w:ind w:firstLine="504" w:firstLineChars="210"/>
        <w:outlineLvl w:val="0"/>
        <w:rPr>
          <w:sz w:val="24"/>
          <w:szCs w:val="24"/>
          <w:highlight w:val="none"/>
        </w:rPr>
      </w:pPr>
      <w:bookmarkStart w:id="482" w:name="_Toc5712"/>
      <w:bookmarkStart w:id="483" w:name="_Toc1788"/>
      <w:r>
        <w:rPr>
          <w:rFonts w:hint="eastAsia"/>
          <w:sz w:val="24"/>
          <w:szCs w:val="24"/>
          <w:highlight w:val="none"/>
        </w:rPr>
        <w:t>2.4文明施工管理目标：</w:t>
      </w:r>
      <w:bookmarkEnd w:id="482"/>
      <w:bookmarkEnd w:id="483"/>
    </w:p>
    <w:p w14:paraId="61BB85B9">
      <w:pPr>
        <w:pStyle w:val="7"/>
        <w:spacing w:line="360" w:lineRule="auto"/>
        <w:ind w:firstLine="504" w:firstLineChars="210"/>
        <w:rPr>
          <w:sz w:val="24"/>
          <w:szCs w:val="24"/>
          <w:highlight w:val="none"/>
        </w:rPr>
      </w:pPr>
      <w:r>
        <w:rPr>
          <w:rFonts w:hint="eastAsia"/>
          <w:sz w:val="24"/>
          <w:szCs w:val="24"/>
          <w:highlight w:val="none"/>
        </w:rPr>
        <w:t>现场施工管理达到“省级安全文明施工工地”的有关标准。</w:t>
      </w:r>
    </w:p>
    <w:p w14:paraId="30F6CF5B">
      <w:pPr>
        <w:pStyle w:val="7"/>
        <w:spacing w:line="360" w:lineRule="auto"/>
        <w:ind w:firstLine="504" w:firstLineChars="210"/>
        <w:rPr>
          <w:sz w:val="24"/>
          <w:szCs w:val="24"/>
          <w:highlight w:val="none"/>
        </w:rPr>
      </w:pPr>
      <w:r>
        <w:rPr>
          <w:rFonts w:hint="eastAsia"/>
          <w:sz w:val="24"/>
          <w:szCs w:val="24"/>
          <w:highlight w:val="none"/>
        </w:rPr>
        <w:t>安全生产费用的足额投入。</w:t>
      </w:r>
    </w:p>
    <w:p w14:paraId="5D2737FC">
      <w:pPr>
        <w:pStyle w:val="7"/>
        <w:spacing w:line="360" w:lineRule="auto"/>
        <w:ind w:firstLine="504" w:firstLineChars="210"/>
        <w:rPr>
          <w:sz w:val="24"/>
          <w:szCs w:val="24"/>
          <w:highlight w:val="none"/>
        </w:rPr>
      </w:pPr>
      <w:r>
        <w:rPr>
          <w:rFonts w:hint="eastAsia"/>
          <w:sz w:val="24"/>
          <w:szCs w:val="24"/>
          <w:highlight w:val="none"/>
        </w:rPr>
        <w:t>三、甲方的权利和义务：</w:t>
      </w:r>
    </w:p>
    <w:p w14:paraId="39FD55B1">
      <w:pPr>
        <w:pStyle w:val="7"/>
        <w:spacing w:line="360" w:lineRule="auto"/>
        <w:ind w:firstLine="504" w:firstLineChars="210"/>
        <w:rPr>
          <w:sz w:val="24"/>
          <w:szCs w:val="24"/>
          <w:highlight w:val="none"/>
        </w:rPr>
      </w:pPr>
      <w:r>
        <w:rPr>
          <w:rFonts w:hint="eastAsia"/>
          <w:sz w:val="24"/>
          <w:szCs w:val="24"/>
          <w:highlight w:val="none"/>
        </w:rPr>
        <w:t>3.1 甲方将按《中华人民共和国安全生产法》、《建设工程安全生产管理条例》（国务院第393号令）及《电力建设工程施工安全监督管理办法》（国家发展和改革委员会令第28号）的要求承担本工程安全生产的监督职责；</w:t>
      </w:r>
    </w:p>
    <w:p w14:paraId="0D7A2246">
      <w:pPr>
        <w:pStyle w:val="7"/>
        <w:spacing w:line="360" w:lineRule="auto"/>
        <w:ind w:firstLine="504" w:firstLineChars="210"/>
        <w:rPr>
          <w:sz w:val="24"/>
          <w:szCs w:val="24"/>
          <w:highlight w:val="none"/>
        </w:rPr>
      </w:pPr>
      <w:r>
        <w:rPr>
          <w:rFonts w:hint="eastAsia"/>
          <w:sz w:val="24"/>
          <w:szCs w:val="24"/>
          <w:highlight w:val="none"/>
        </w:rPr>
        <w:t>3.2 甲方有权按照本约定对乙方及其分包商进行考核和奖罚；</w:t>
      </w:r>
    </w:p>
    <w:p w14:paraId="21787072">
      <w:pPr>
        <w:pStyle w:val="7"/>
        <w:spacing w:line="360" w:lineRule="auto"/>
        <w:ind w:firstLine="504" w:firstLineChars="210"/>
        <w:rPr>
          <w:sz w:val="24"/>
          <w:szCs w:val="24"/>
          <w:highlight w:val="none"/>
        </w:rPr>
      </w:pPr>
      <w:r>
        <w:rPr>
          <w:rFonts w:hint="eastAsia"/>
          <w:sz w:val="24"/>
          <w:szCs w:val="24"/>
          <w:highlight w:val="none"/>
        </w:rPr>
        <w:t>3.3 甲方有监督乙方履行安全、健康、环保及文明施工的义务。</w:t>
      </w:r>
    </w:p>
    <w:p w14:paraId="6BB029F2">
      <w:pPr>
        <w:pStyle w:val="7"/>
        <w:spacing w:line="360" w:lineRule="auto"/>
        <w:ind w:firstLine="504" w:firstLineChars="210"/>
        <w:rPr>
          <w:sz w:val="24"/>
          <w:szCs w:val="24"/>
          <w:highlight w:val="none"/>
        </w:rPr>
      </w:pPr>
      <w:r>
        <w:rPr>
          <w:rFonts w:hint="eastAsia"/>
          <w:sz w:val="24"/>
          <w:szCs w:val="24"/>
          <w:highlight w:val="none"/>
        </w:rPr>
        <w:t>四、乙方的责任和义务：</w:t>
      </w:r>
    </w:p>
    <w:p w14:paraId="38B92938">
      <w:pPr>
        <w:pStyle w:val="7"/>
        <w:spacing w:line="360" w:lineRule="auto"/>
        <w:ind w:firstLine="504" w:firstLineChars="210"/>
        <w:rPr>
          <w:sz w:val="24"/>
          <w:szCs w:val="24"/>
          <w:highlight w:val="none"/>
        </w:rPr>
      </w:pPr>
      <w:r>
        <w:rPr>
          <w:rFonts w:hint="eastAsia"/>
          <w:sz w:val="24"/>
          <w:szCs w:val="24"/>
          <w:highlight w:val="none"/>
        </w:rPr>
        <w:t>4.1乙方按《建设工程安全生产管理条例》（国务院第393号令）及《电力建设工程施工安全监督管理办法》（国家发展和改革委员会令第28号）的要求承担所承包工程的安全管理责任。</w:t>
      </w:r>
    </w:p>
    <w:p w14:paraId="3B040C66">
      <w:pPr>
        <w:pStyle w:val="7"/>
        <w:spacing w:line="360" w:lineRule="auto"/>
        <w:ind w:firstLine="504" w:firstLineChars="210"/>
        <w:rPr>
          <w:sz w:val="24"/>
          <w:szCs w:val="24"/>
          <w:highlight w:val="none"/>
        </w:rPr>
      </w:pPr>
      <w:r>
        <w:rPr>
          <w:rFonts w:hint="eastAsia"/>
          <w:sz w:val="24"/>
          <w:szCs w:val="24"/>
          <w:highlight w:val="none"/>
        </w:rPr>
        <w:t>4.2 乙方代表是本合同工程安全、健康、环保与文明施工管理的第一责任人。负责组织、协调、检查、督促乙方及其分包商认真贯彻落实有关安全、健康、环保与文明施工管理方面的规程、规范、规定。</w:t>
      </w:r>
    </w:p>
    <w:p w14:paraId="6FFBFDC4">
      <w:pPr>
        <w:pStyle w:val="7"/>
        <w:spacing w:line="360" w:lineRule="auto"/>
        <w:ind w:firstLine="504" w:firstLineChars="210"/>
        <w:rPr>
          <w:sz w:val="24"/>
          <w:szCs w:val="24"/>
          <w:highlight w:val="none"/>
        </w:rPr>
      </w:pPr>
      <w:r>
        <w:rPr>
          <w:rFonts w:hint="eastAsia"/>
          <w:sz w:val="24"/>
          <w:szCs w:val="24"/>
          <w:highlight w:val="none"/>
        </w:rPr>
        <w:t>4.3乙方应建立安全管理体系，明确在施工现场负责安全生产的领导。安全员应经专门培训考试合格，并持有相应上岗证或资质证书。</w:t>
      </w:r>
    </w:p>
    <w:p w14:paraId="6D201AD2">
      <w:pPr>
        <w:pStyle w:val="7"/>
        <w:spacing w:line="360" w:lineRule="auto"/>
        <w:ind w:firstLine="504" w:firstLineChars="210"/>
        <w:rPr>
          <w:sz w:val="24"/>
          <w:szCs w:val="24"/>
          <w:highlight w:val="none"/>
        </w:rPr>
      </w:pPr>
      <w:r>
        <w:rPr>
          <w:rFonts w:hint="eastAsia"/>
          <w:sz w:val="24"/>
          <w:szCs w:val="24"/>
          <w:highlight w:val="none"/>
        </w:rPr>
        <w:t>4.4乙方及其分包商必须建立安全管理制度，各级安全生产岗位责任制和定期安全检查、安全教育制度，包括各工种的安全操作规程、特种作业人员的考核制度等。</w:t>
      </w:r>
    </w:p>
    <w:p w14:paraId="08694DA4">
      <w:pPr>
        <w:pStyle w:val="7"/>
        <w:spacing w:line="360" w:lineRule="auto"/>
        <w:ind w:firstLine="504" w:firstLineChars="210"/>
        <w:rPr>
          <w:sz w:val="24"/>
          <w:szCs w:val="24"/>
          <w:highlight w:val="none"/>
        </w:rPr>
      </w:pPr>
      <w:r>
        <w:rPr>
          <w:rFonts w:hint="eastAsia"/>
          <w:sz w:val="24"/>
          <w:szCs w:val="24"/>
          <w:highlight w:val="none"/>
        </w:rPr>
        <w:t>4.5乙方及其分包商在项目施工开始前要根据本工程施工组织设计或《安全施工方案（措施）》向施工人员进行安全技术交底。</w:t>
      </w:r>
    </w:p>
    <w:p w14:paraId="7A4B4BCE">
      <w:pPr>
        <w:pStyle w:val="7"/>
        <w:spacing w:line="360" w:lineRule="auto"/>
        <w:ind w:firstLine="504" w:firstLineChars="210"/>
        <w:rPr>
          <w:sz w:val="24"/>
          <w:szCs w:val="24"/>
          <w:highlight w:val="none"/>
        </w:rPr>
      </w:pPr>
      <w:r>
        <w:rPr>
          <w:rFonts w:hint="eastAsia"/>
          <w:sz w:val="24"/>
          <w:szCs w:val="24"/>
          <w:highlight w:val="none"/>
        </w:rPr>
        <w:t>4.6乙方及其分包商必须严格按照施工组织设计和有关安全要求规定组织施工。对有可能发生火灾、爆炸、触电、溺水、高空坠落、中毒、窒息、机械伤害、烧烫伤等危险或会引起严重设备事故的作业，乙方及其分包商应制定专项施工安全技术措施，乙方对可能发生的事故应提前进行事故应急预案演练。</w:t>
      </w:r>
    </w:p>
    <w:p w14:paraId="1DA2771A">
      <w:pPr>
        <w:pStyle w:val="7"/>
        <w:spacing w:line="360" w:lineRule="auto"/>
        <w:ind w:firstLine="504" w:firstLineChars="210"/>
        <w:rPr>
          <w:sz w:val="24"/>
          <w:szCs w:val="24"/>
          <w:highlight w:val="none"/>
        </w:rPr>
      </w:pPr>
      <w:r>
        <w:rPr>
          <w:rFonts w:hint="eastAsia"/>
          <w:sz w:val="24"/>
          <w:szCs w:val="24"/>
          <w:highlight w:val="none"/>
        </w:rPr>
        <w:t>4.7乙方及其分包商有关部门必须对施工人员进行安全生产制度及安全技术知识教育，增强职工法制观念，提高职工安全意识和自我保护能力，督促职工自觉遵守安全生产纪律、制度和法规。</w:t>
      </w:r>
    </w:p>
    <w:p w14:paraId="24D4433A">
      <w:pPr>
        <w:pStyle w:val="7"/>
        <w:spacing w:line="360" w:lineRule="auto"/>
        <w:ind w:firstLine="504" w:firstLineChars="210"/>
        <w:rPr>
          <w:sz w:val="24"/>
          <w:szCs w:val="24"/>
          <w:highlight w:val="none"/>
        </w:rPr>
      </w:pPr>
      <w:r>
        <w:rPr>
          <w:rFonts w:hint="eastAsia"/>
          <w:sz w:val="24"/>
          <w:szCs w:val="24"/>
          <w:highlight w:val="none"/>
        </w:rPr>
        <w:t>4.8乙方及其分包商必须对本单位人员进行三级安全教育和安全考试，受教育人员的名单和考试成绩必须报甲方项目部备案。更换工种，必须及时进行安全教育和考试，考试成绩报甲方项目部备案。未接受安全教育和安全考试不合格者不得进入现场施工。</w:t>
      </w:r>
    </w:p>
    <w:p w14:paraId="137E9BB6">
      <w:pPr>
        <w:pStyle w:val="7"/>
        <w:spacing w:line="360" w:lineRule="auto"/>
        <w:ind w:firstLine="504" w:firstLineChars="210"/>
        <w:rPr>
          <w:sz w:val="24"/>
          <w:szCs w:val="24"/>
          <w:highlight w:val="none"/>
        </w:rPr>
      </w:pPr>
      <w:r>
        <w:rPr>
          <w:rFonts w:hint="eastAsia"/>
          <w:sz w:val="24"/>
          <w:szCs w:val="24"/>
          <w:highlight w:val="none"/>
        </w:rPr>
        <w:t>4.9 乙方及其分包商施工人员应经安规考试合格后上岗。新增施工人员必须向甲方提出申报，经考试合格后才能上岗。</w:t>
      </w:r>
    </w:p>
    <w:p w14:paraId="3C222553">
      <w:pPr>
        <w:pStyle w:val="7"/>
        <w:spacing w:line="360" w:lineRule="auto"/>
        <w:ind w:firstLine="504" w:firstLineChars="210"/>
        <w:rPr>
          <w:sz w:val="24"/>
          <w:szCs w:val="24"/>
          <w:highlight w:val="none"/>
        </w:rPr>
      </w:pPr>
      <w:r>
        <w:rPr>
          <w:rFonts w:hint="eastAsia"/>
          <w:sz w:val="24"/>
          <w:szCs w:val="24"/>
          <w:highlight w:val="none"/>
        </w:rPr>
        <w:t>4.10 对甲方违反安全生产规定、制度的指令，乙方有权拒绝执行、有权要求甲方改进。</w:t>
      </w:r>
    </w:p>
    <w:p w14:paraId="0BF408E2">
      <w:pPr>
        <w:pStyle w:val="7"/>
        <w:spacing w:line="360" w:lineRule="auto"/>
        <w:ind w:firstLine="504" w:firstLineChars="210"/>
        <w:rPr>
          <w:sz w:val="24"/>
          <w:szCs w:val="24"/>
          <w:highlight w:val="none"/>
        </w:rPr>
      </w:pPr>
      <w:r>
        <w:rPr>
          <w:rFonts w:hint="eastAsia"/>
          <w:sz w:val="24"/>
          <w:szCs w:val="24"/>
          <w:highlight w:val="none"/>
        </w:rPr>
        <w:t>4.11乙方及其分包商施工人员应对所在的施工区域、作业环境、操作设施设备、工器具等进行认真检查，发现隐患立即处理，落实整改措施，并向甲方项目部报告。</w:t>
      </w:r>
    </w:p>
    <w:p w14:paraId="5D66DB8B">
      <w:pPr>
        <w:pStyle w:val="7"/>
        <w:spacing w:line="360" w:lineRule="auto"/>
        <w:ind w:firstLine="504" w:firstLineChars="210"/>
        <w:rPr>
          <w:sz w:val="24"/>
          <w:szCs w:val="24"/>
          <w:highlight w:val="none"/>
        </w:rPr>
      </w:pPr>
      <w:r>
        <w:rPr>
          <w:rFonts w:hint="eastAsia"/>
          <w:sz w:val="24"/>
          <w:szCs w:val="24"/>
          <w:highlight w:val="none"/>
        </w:rPr>
        <w:t>4.12 乙方及其分包商在施工期间由于施工机械、工器具原因或使用操作不当而造成伤亡事故，由乙方及其分包商负责。</w:t>
      </w:r>
    </w:p>
    <w:p w14:paraId="50409B4D">
      <w:pPr>
        <w:pStyle w:val="7"/>
        <w:spacing w:line="360" w:lineRule="auto"/>
        <w:ind w:firstLine="504" w:firstLineChars="210"/>
        <w:rPr>
          <w:sz w:val="24"/>
          <w:szCs w:val="24"/>
          <w:highlight w:val="none"/>
        </w:rPr>
      </w:pPr>
      <w:r>
        <w:rPr>
          <w:rFonts w:hint="eastAsia"/>
          <w:sz w:val="24"/>
          <w:szCs w:val="24"/>
          <w:highlight w:val="none"/>
        </w:rPr>
        <w:t>4.13 乙方及其分包商对施工现场安全设施（如脚手架等）每天开工前必须检查，发现隐患及时整改。</w:t>
      </w:r>
    </w:p>
    <w:p w14:paraId="3B5A8201">
      <w:pPr>
        <w:pStyle w:val="7"/>
        <w:spacing w:line="360" w:lineRule="auto"/>
        <w:ind w:firstLine="504" w:firstLineChars="210"/>
        <w:rPr>
          <w:sz w:val="24"/>
          <w:szCs w:val="24"/>
          <w:highlight w:val="none"/>
        </w:rPr>
      </w:pPr>
      <w:r>
        <w:rPr>
          <w:rFonts w:hint="eastAsia"/>
          <w:sz w:val="24"/>
          <w:szCs w:val="24"/>
          <w:highlight w:val="none"/>
        </w:rPr>
        <w:t>4.14各类安全防护设施、安全标志牌、警告牌和接地线等不得擅自拆除、更动。如确实需要拆除、更动的、必须经施工负责人和甲方、乙方及其分包商指派的安全管理人员的同意，办理手续，并采取必要、可靠的安全措施后方能拆除、更动；任何一方人员擅自拆除、更动所造成的后果，均由该方负责。</w:t>
      </w:r>
    </w:p>
    <w:p w14:paraId="4D7DF73B">
      <w:pPr>
        <w:pStyle w:val="7"/>
        <w:spacing w:line="360" w:lineRule="auto"/>
        <w:ind w:firstLine="504" w:firstLineChars="210"/>
        <w:rPr>
          <w:sz w:val="24"/>
          <w:szCs w:val="24"/>
          <w:highlight w:val="none"/>
        </w:rPr>
      </w:pPr>
      <w:r>
        <w:rPr>
          <w:rFonts w:hint="eastAsia"/>
          <w:sz w:val="24"/>
          <w:szCs w:val="24"/>
          <w:highlight w:val="none"/>
        </w:rPr>
        <w:t>4.15 特种作业必须执行国家《特种作业人员安全技术培训考核管理规定》，特种作业人员须经省、市、地区的特种作业安全技术考核站培训考核后持证上岗，并按规定定期审证，中、小型机械的作业人员必须按规定做到“定机定人”和有证操作；起重吊装作业人员严禁无证操作；严禁不懂电器、机械设备的人，擅自操作使用电器、机械设备。</w:t>
      </w:r>
    </w:p>
    <w:p w14:paraId="3902A996">
      <w:pPr>
        <w:pStyle w:val="7"/>
        <w:spacing w:line="360" w:lineRule="auto"/>
        <w:ind w:firstLine="504" w:firstLineChars="210"/>
        <w:rPr>
          <w:sz w:val="24"/>
          <w:szCs w:val="24"/>
          <w:highlight w:val="none"/>
        </w:rPr>
      </w:pPr>
      <w:r>
        <w:rPr>
          <w:rFonts w:hint="eastAsia"/>
          <w:sz w:val="24"/>
          <w:szCs w:val="24"/>
          <w:highlight w:val="none"/>
        </w:rPr>
        <w:t>4.16乙方及其分包商必须实施安全健康和环境风险预控管理，并依据工程项目风险的大小，编制作业过程的危险源、环境因素分析清单和控制措施。</w:t>
      </w:r>
    </w:p>
    <w:p w14:paraId="72F8241A">
      <w:pPr>
        <w:pStyle w:val="7"/>
        <w:spacing w:line="360" w:lineRule="auto"/>
        <w:ind w:firstLine="504" w:firstLineChars="210"/>
        <w:rPr>
          <w:sz w:val="24"/>
          <w:szCs w:val="24"/>
          <w:highlight w:val="none"/>
        </w:rPr>
      </w:pPr>
      <w:r>
        <w:rPr>
          <w:rFonts w:hint="eastAsia"/>
          <w:sz w:val="24"/>
          <w:szCs w:val="24"/>
          <w:highlight w:val="none"/>
        </w:rPr>
        <w:t>4.17乙方及其分包商必须严格执行电业系统动火规定，正确使用动火工作票。工地严禁使用电炉，冬季施工如必须采用明火加热的防冻措施时，应取得防火主管人员同意，落实防火、防爆、防中毒措施，并指派专人值班。</w:t>
      </w:r>
    </w:p>
    <w:p w14:paraId="0805A2DF">
      <w:pPr>
        <w:pStyle w:val="7"/>
        <w:spacing w:line="360" w:lineRule="auto"/>
        <w:ind w:firstLine="504" w:firstLineChars="210"/>
        <w:rPr>
          <w:sz w:val="24"/>
          <w:szCs w:val="24"/>
          <w:highlight w:val="none"/>
        </w:rPr>
      </w:pPr>
      <w:r>
        <w:rPr>
          <w:rFonts w:hint="eastAsia"/>
          <w:sz w:val="24"/>
          <w:szCs w:val="24"/>
          <w:highlight w:val="none"/>
        </w:rPr>
        <w:t>4.18施工中应与带电设备保持足够的安全距离或采取可靠的安全措施。必要时应验电、放电、加挂接地线，并增设专门监护人员。</w:t>
      </w:r>
    </w:p>
    <w:p w14:paraId="159B11C1">
      <w:pPr>
        <w:pStyle w:val="7"/>
        <w:spacing w:line="360" w:lineRule="auto"/>
        <w:ind w:firstLine="504" w:firstLineChars="210"/>
        <w:rPr>
          <w:sz w:val="24"/>
          <w:szCs w:val="24"/>
          <w:highlight w:val="none"/>
        </w:rPr>
      </w:pPr>
      <w:r>
        <w:rPr>
          <w:rFonts w:hint="eastAsia"/>
          <w:sz w:val="24"/>
          <w:szCs w:val="24"/>
          <w:highlight w:val="none"/>
        </w:rPr>
        <w:t>4.19乙方及其分包商在施工中，应注意地下管线、光缆及高压架空线的保护。乙方及其分包商应向甲方了解地下管线和障碍物详细情况，会同甲方明确施工方法。如遇有特殊情况，应及时向甲方和有关部门联系，采取保护措施后施工，严禁冒险作业、野蛮作业。</w:t>
      </w:r>
    </w:p>
    <w:p w14:paraId="7897B97F">
      <w:pPr>
        <w:pStyle w:val="7"/>
        <w:spacing w:line="360" w:lineRule="auto"/>
        <w:ind w:firstLine="504" w:firstLineChars="210"/>
        <w:rPr>
          <w:sz w:val="24"/>
          <w:szCs w:val="24"/>
          <w:highlight w:val="none"/>
        </w:rPr>
      </w:pPr>
      <w:r>
        <w:rPr>
          <w:rFonts w:hint="eastAsia"/>
          <w:sz w:val="24"/>
          <w:szCs w:val="24"/>
          <w:highlight w:val="none"/>
        </w:rPr>
        <w:t>4.20 乙方及其分包商必须按规定为作业人员配备应有的劳动保护用品、用具，乙方及其分包商所属人员的身体健康状况必须能满足所从事工作的要求。</w:t>
      </w:r>
    </w:p>
    <w:p w14:paraId="7CC9D933">
      <w:pPr>
        <w:pStyle w:val="7"/>
        <w:spacing w:line="360" w:lineRule="auto"/>
        <w:ind w:firstLine="504" w:firstLineChars="210"/>
        <w:rPr>
          <w:sz w:val="24"/>
          <w:szCs w:val="24"/>
          <w:highlight w:val="none"/>
        </w:rPr>
      </w:pPr>
      <w:r>
        <w:rPr>
          <w:rFonts w:hint="eastAsia"/>
          <w:sz w:val="24"/>
          <w:szCs w:val="24"/>
          <w:highlight w:val="none"/>
        </w:rPr>
        <w:t>4.21乙方及其分包商要制定现场成品保护办法，确保一切材料、设备、成品、半成品的完好；</w:t>
      </w:r>
    </w:p>
    <w:p w14:paraId="720F2169">
      <w:pPr>
        <w:pStyle w:val="7"/>
        <w:spacing w:line="360" w:lineRule="auto"/>
        <w:ind w:firstLine="504" w:firstLineChars="210"/>
        <w:rPr>
          <w:sz w:val="24"/>
          <w:szCs w:val="24"/>
          <w:highlight w:val="none"/>
        </w:rPr>
      </w:pPr>
      <w:r>
        <w:rPr>
          <w:rFonts w:hint="eastAsia"/>
          <w:sz w:val="24"/>
          <w:szCs w:val="24"/>
          <w:highlight w:val="none"/>
        </w:rPr>
        <w:t>4.22乙方及其分包商要制定施工现场交通安全管理办法，确保施工生产运输任务的顺利进行。</w:t>
      </w:r>
    </w:p>
    <w:p w14:paraId="580CC83F">
      <w:pPr>
        <w:pStyle w:val="7"/>
        <w:spacing w:line="360" w:lineRule="auto"/>
        <w:ind w:firstLine="504" w:firstLineChars="210"/>
        <w:rPr>
          <w:sz w:val="24"/>
          <w:szCs w:val="24"/>
          <w:highlight w:val="none"/>
        </w:rPr>
      </w:pPr>
      <w:r>
        <w:rPr>
          <w:rFonts w:hint="eastAsia"/>
          <w:sz w:val="24"/>
          <w:szCs w:val="24"/>
          <w:highlight w:val="none"/>
        </w:rPr>
        <w:t>4.23乙方及其分包商有义务协助甲方及其上级主管单位，对本合同工程现场的安全、健康、环保及文明施工管理情况进行监督、检查和考核。</w:t>
      </w:r>
    </w:p>
    <w:p w14:paraId="262BA719">
      <w:pPr>
        <w:pStyle w:val="7"/>
        <w:spacing w:line="360" w:lineRule="auto"/>
        <w:ind w:firstLine="504" w:firstLineChars="210"/>
        <w:rPr>
          <w:sz w:val="24"/>
          <w:szCs w:val="24"/>
          <w:highlight w:val="none"/>
        </w:rPr>
      </w:pPr>
      <w:r>
        <w:rPr>
          <w:rFonts w:hint="eastAsia"/>
          <w:sz w:val="24"/>
          <w:szCs w:val="24"/>
          <w:highlight w:val="none"/>
        </w:rPr>
        <w:t>4.24 乙方及其分包商必须坚持文明施工，严格按照施工总平面布置图进行施工平面管理，明确责任区负责人，物品堆放做到定点管理，作业面施工做到工完料尽场地清，现场工业垃圾应及时清理。乙方要在施工现场的生活区设置冲水式厕所，专人负责维护和清洁。</w:t>
      </w:r>
    </w:p>
    <w:p w14:paraId="1A04765F">
      <w:pPr>
        <w:pStyle w:val="7"/>
        <w:spacing w:line="360" w:lineRule="auto"/>
        <w:ind w:firstLine="504" w:firstLineChars="210"/>
        <w:rPr>
          <w:sz w:val="24"/>
          <w:szCs w:val="24"/>
          <w:highlight w:val="none"/>
        </w:rPr>
      </w:pPr>
      <w:r>
        <w:rPr>
          <w:rFonts w:hint="eastAsia"/>
          <w:sz w:val="24"/>
          <w:szCs w:val="24"/>
          <w:highlight w:val="none"/>
        </w:rPr>
        <w:t>4.25乙方在工程正式开工前2天向甲方项目部提交项目负责人、安监人员、施工人员、特殊作业人员、安全考试和大型施工机械台帐等资料，并要随着工程的进展情况实行动态管理。</w:t>
      </w:r>
    </w:p>
    <w:p w14:paraId="4D552FF4">
      <w:pPr>
        <w:pStyle w:val="7"/>
        <w:spacing w:line="360" w:lineRule="auto"/>
        <w:ind w:firstLine="504" w:firstLineChars="210"/>
        <w:rPr>
          <w:sz w:val="24"/>
          <w:szCs w:val="24"/>
          <w:highlight w:val="none"/>
        </w:rPr>
      </w:pPr>
      <w:r>
        <w:rPr>
          <w:rFonts w:hint="eastAsia"/>
          <w:sz w:val="24"/>
          <w:szCs w:val="24"/>
          <w:highlight w:val="none"/>
        </w:rPr>
        <w:t>4.26 乙方按月（年）向甲方报送《电力建设企业职工伤亡事故月（年）报表》。</w:t>
      </w:r>
    </w:p>
    <w:p w14:paraId="6927DAA2">
      <w:pPr>
        <w:pStyle w:val="7"/>
        <w:spacing w:line="360" w:lineRule="auto"/>
        <w:ind w:firstLine="504" w:firstLineChars="210"/>
        <w:rPr>
          <w:sz w:val="24"/>
          <w:szCs w:val="24"/>
          <w:highlight w:val="none"/>
        </w:rPr>
      </w:pPr>
      <w:r>
        <w:rPr>
          <w:rFonts w:hint="eastAsia"/>
          <w:sz w:val="24"/>
          <w:szCs w:val="24"/>
          <w:highlight w:val="none"/>
        </w:rPr>
        <w:t>4.27乙方对甲方及其上级单位组织的安全环境大检查、安全工作会议等应及时派员参加并认真贯彻落实。</w:t>
      </w:r>
    </w:p>
    <w:p w14:paraId="72B63E0B">
      <w:pPr>
        <w:pStyle w:val="7"/>
        <w:spacing w:line="360" w:lineRule="auto"/>
        <w:ind w:firstLine="504" w:firstLineChars="210"/>
        <w:rPr>
          <w:sz w:val="24"/>
          <w:szCs w:val="24"/>
          <w:highlight w:val="none"/>
        </w:rPr>
      </w:pPr>
      <w:r>
        <w:rPr>
          <w:rFonts w:hint="eastAsia"/>
          <w:sz w:val="24"/>
          <w:szCs w:val="24"/>
          <w:highlight w:val="none"/>
        </w:rPr>
        <w:t>4.28 乙方应在本协议期限内投保并维持安全生产责任保险。</w:t>
      </w:r>
    </w:p>
    <w:p w14:paraId="597F4F7B">
      <w:pPr>
        <w:pStyle w:val="7"/>
        <w:spacing w:line="360" w:lineRule="auto"/>
        <w:ind w:firstLine="504" w:firstLineChars="210"/>
        <w:rPr>
          <w:sz w:val="24"/>
          <w:szCs w:val="24"/>
          <w:highlight w:val="none"/>
        </w:rPr>
      </w:pPr>
      <w:r>
        <w:rPr>
          <w:rFonts w:hint="eastAsia"/>
          <w:sz w:val="24"/>
          <w:szCs w:val="24"/>
          <w:highlight w:val="none"/>
        </w:rPr>
        <w:t>五、安全生产费用使用要求</w:t>
      </w:r>
    </w:p>
    <w:p w14:paraId="4F46C2CF">
      <w:pPr>
        <w:pStyle w:val="7"/>
        <w:spacing w:line="360" w:lineRule="auto"/>
        <w:ind w:firstLine="504" w:firstLineChars="210"/>
        <w:rPr>
          <w:sz w:val="24"/>
          <w:szCs w:val="24"/>
          <w:highlight w:val="none"/>
        </w:rPr>
      </w:pPr>
      <w:bookmarkStart w:id="484" w:name="_Toc26461924"/>
      <w:r>
        <w:rPr>
          <w:rFonts w:hint="eastAsia"/>
          <w:sz w:val="24"/>
          <w:szCs w:val="24"/>
          <w:highlight w:val="none"/>
        </w:rPr>
        <w:t>5.1本项目安全生产费用为按照国家有关规定和建筑施工安全标准专款专用于购置施工安全防护用具、落实安全施工措施、改善安全生产条件、加强安全生产管理等所需的费用。本合同安全生产费用为合同建安施工部分总价的2%，全部安全生产费用已包含在合同预付款中一次性向乙方支付，甲方不再单独另行支付。</w:t>
      </w:r>
      <w:bookmarkEnd w:id="484"/>
    </w:p>
    <w:p w14:paraId="510D187C">
      <w:pPr>
        <w:pStyle w:val="7"/>
        <w:spacing w:line="360" w:lineRule="auto"/>
        <w:ind w:firstLine="504" w:firstLineChars="210"/>
        <w:rPr>
          <w:sz w:val="24"/>
          <w:szCs w:val="24"/>
          <w:highlight w:val="none"/>
        </w:rPr>
      </w:pPr>
      <w:bookmarkStart w:id="485" w:name="_Toc26461925"/>
      <w:r>
        <w:rPr>
          <w:rFonts w:hint="eastAsia"/>
          <w:sz w:val="24"/>
          <w:szCs w:val="24"/>
          <w:highlight w:val="none"/>
        </w:rPr>
        <w:t>5.2 乙方对安全生产费用应专款专用，乙方应在财务账目中单独列项备查，不得挪作他用，否则甲方有权责令其限期改正；逾期未改正的，可以责令其暂停施工，由此增加的费用和（或）工期的延误由乙方承担。</w:t>
      </w:r>
      <w:bookmarkEnd w:id="485"/>
      <w:r>
        <w:rPr>
          <w:rFonts w:hint="eastAsia"/>
          <w:sz w:val="24"/>
          <w:szCs w:val="24"/>
          <w:highlight w:val="none"/>
        </w:rPr>
        <w:t>安全生产费用应专项用于以下范围：</w:t>
      </w:r>
    </w:p>
    <w:p w14:paraId="4D24081C">
      <w:pPr>
        <w:pStyle w:val="7"/>
        <w:spacing w:line="360" w:lineRule="auto"/>
        <w:ind w:firstLine="504" w:firstLineChars="210"/>
        <w:rPr>
          <w:sz w:val="24"/>
          <w:szCs w:val="24"/>
          <w:highlight w:val="none"/>
        </w:rPr>
      </w:pPr>
      <w:r>
        <w:rPr>
          <w:rFonts w:hint="eastAsia"/>
          <w:sz w:val="24"/>
          <w:szCs w:val="24"/>
          <w:highlight w:val="none"/>
        </w:rPr>
        <w:t>（1）完善、改造和维护安全防护设施设备支出，包括施工现场临时用电系统、洞口、临边、机械设备、高处作业防护、交叉作业防护、防火、防爆、防尘、防毒、防雷、防台风、防地质灾害、地下工程有害气体监测、通风、临时安全防护等设施设备支出；</w:t>
      </w:r>
    </w:p>
    <w:p w14:paraId="4B67FA0C">
      <w:pPr>
        <w:pStyle w:val="7"/>
        <w:spacing w:line="360" w:lineRule="auto"/>
        <w:ind w:firstLine="504" w:firstLineChars="210"/>
        <w:rPr>
          <w:sz w:val="24"/>
          <w:szCs w:val="24"/>
          <w:highlight w:val="none"/>
        </w:rPr>
      </w:pPr>
      <w:r>
        <w:rPr>
          <w:rFonts w:hint="eastAsia"/>
          <w:sz w:val="24"/>
          <w:szCs w:val="24"/>
          <w:highlight w:val="none"/>
        </w:rPr>
        <w:t>（2）配备、维护、保养应急救援器材、设备支出和应急演练支出；</w:t>
      </w:r>
    </w:p>
    <w:p w14:paraId="696E0E52">
      <w:pPr>
        <w:pStyle w:val="7"/>
        <w:spacing w:line="360" w:lineRule="auto"/>
        <w:ind w:firstLine="504" w:firstLineChars="210"/>
        <w:rPr>
          <w:sz w:val="24"/>
          <w:szCs w:val="24"/>
          <w:highlight w:val="none"/>
        </w:rPr>
      </w:pPr>
      <w:r>
        <w:rPr>
          <w:rFonts w:hint="eastAsia"/>
          <w:sz w:val="24"/>
          <w:szCs w:val="24"/>
          <w:highlight w:val="none"/>
        </w:rPr>
        <w:t>（3）开展重大危险源和事故隐患评估、监控和整改支出；</w:t>
      </w:r>
    </w:p>
    <w:p w14:paraId="645F271D">
      <w:pPr>
        <w:pStyle w:val="7"/>
        <w:spacing w:line="360" w:lineRule="auto"/>
        <w:ind w:firstLine="504" w:firstLineChars="210"/>
        <w:rPr>
          <w:sz w:val="24"/>
          <w:szCs w:val="24"/>
          <w:highlight w:val="none"/>
        </w:rPr>
      </w:pPr>
      <w:r>
        <w:rPr>
          <w:rFonts w:hint="eastAsia"/>
          <w:sz w:val="24"/>
          <w:szCs w:val="24"/>
          <w:highlight w:val="none"/>
        </w:rPr>
        <w:t>（4）安全生产检查、评价、咨询和标准化建设支出；</w:t>
      </w:r>
    </w:p>
    <w:p w14:paraId="52D8BC9D">
      <w:pPr>
        <w:pStyle w:val="7"/>
        <w:spacing w:line="360" w:lineRule="auto"/>
        <w:ind w:firstLine="504" w:firstLineChars="210"/>
        <w:rPr>
          <w:sz w:val="24"/>
          <w:szCs w:val="24"/>
          <w:highlight w:val="none"/>
        </w:rPr>
      </w:pPr>
      <w:r>
        <w:rPr>
          <w:rFonts w:hint="eastAsia"/>
          <w:sz w:val="24"/>
          <w:szCs w:val="24"/>
          <w:highlight w:val="none"/>
        </w:rPr>
        <w:t>（5）配备和更新现场作业人员安全防护用品支出；</w:t>
      </w:r>
    </w:p>
    <w:p w14:paraId="3DD45F1C">
      <w:pPr>
        <w:pStyle w:val="7"/>
        <w:spacing w:line="360" w:lineRule="auto"/>
        <w:ind w:firstLine="504" w:firstLineChars="210"/>
        <w:rPr>
          <w:sz w:val="24"/>
          <w:szCs w:val="24"/>
          <w:highlight w:val="none"/>
        </w:rPr>
      </w:pPr>
      <w:r>
        <w:rPr>
          <w:rFonts w:hint="eastAsia"/>
          <w:sz w:val="24"/>
          <w:szCs w:val="24"/>
          <w:highlight w:val="none"/>
        </w:rPr>
        <w:t>（6）安全生产宣传、教育、培训支出；</w:t>
      </w:r>
    </w:p>
    <w:p w14:paraId="08BBAA66">
      <w:pPr>
        <w:pStyle w:val="7"/>
        <w:spacing w:line="360" w:lineRule="auto"/>
        <w:ind w:firstLine="504" w:firstLineChars="210"/>
        <w:rPr>
          <w:sz w:val="24"/>
          <w:szCs w:val="24"/>
          <w:highlight w:val="none"/>
        </w:rPr>
      </w:pPr>
      <w:r>
        <w:rPr>
          <w:rFonts w:hint="eastAsia"/>
          <w:sz w:val="24"/>
          <w:szCs w:val="24"/>
          <w:highlight w:val="none"/>
        </w:rPr>
        <w:t>（7）安全生产适用的新技术、新标准、新工艺、新装备的推广应用支出；</w:t>
      </w:r>
    </w:p>
    <w:p w14:paraId="09480362">
      <w:pPr>
        <w:pStyle w:val="7"/>
        <w:spacing w:line="360" w:lineRule="auto"/>
        <w:ind w:firstLine="504" w:firstLineChars="210"/>
        <w:rPr>
          <w:sz w:val="24"/>
          <w:szCs w:val="24"/>
          <w:highlight w:val="none"/>
        </w:rPr>
      </w:pPr>
      <w:r>
        <w:rPr>
          <w:rFonts w:hint="eastAsia"/>
          <w:sz w:val="24"/>
          <w:szCs w:val="24"/>
          <w:highlight w:val="none"/>
        </w:rPr>
        <w:t>（8）安全设施及特种设备检测检验支出；</w:t>
      </w:r>
    </w:p>
    <w:p w14:paraId="49412608">
      <w:pPr>
        <w:pStyle w:val="7"/>
        <w:spacing w:line="360" w:lineRule="auto"/>
        <w:ind w:firstLine="504" w:firstLineChars="210"/>
        <w:rPr>
          <w:sz w:val="24"/>
          <w:szCs w:val="24"/>
          <w:highlight w:val="none"/>
        </w:rPr>
      </w:pPr>
      <w:r>
        <w:rPr>
          <w:rFonts w:hint="eastAsia"/>
          <w:sz w:val="24"/>
          <w:szCs w:val="24"/>
          <w:highlight w:val="none"/>
        </w:rPr>
        <w:t>（9）其他与安全生产直接相关的支出。</w:t>
      </w:r>
    </w:p>
    <w:p w14:paraId="08F82477">
      <w:pPr>
        <w:pStyle w:val="7"/>
        <w:spacing w:line="360" w:lineRule="auto"/>
        <w:ind w:firstLine="504" w:firstLineChars="210"/>
        <w:rPr>
          <w:sz w:val="24"/>
          <w:szCs w:val="24"/>
          <w:highlight w:val="none"/>
        </w:rPr>
      </w:pPr>
      <w:bookmarkStart w:id="486" w:name="_Toc26461926"/>
      <w:r>
        <w:rPr>
          <w:rFonts w:hint="eastAsia"/>
          <w:sz w:val="24"/>
          <w:szCs w:val="24"/>
          <w:highlight w:val="none"/>
        </w:rPr>
        <w:t>5.3乙方应在工程开工前编制安全生产费用的使用计划，经甲方批准后实施。</w:t>
      </w:r>
      <w:bookmarkEnd w:id="486"/>
    </w:p>
    <w:p w14:paraId="541F4149">
      <w:pPr>
        <w:pStyle w:val="7"/>
        <w:spacing w:line="360" w:lineRule="auto"/>
        <w:ind w:firstLine="504" w:firstLineChars="210"/>
        <w:rPr>
          <w:sz w:val="24"/>
          <w:szCs w:val="24"/>
          <w:highlight w:val="none"/>
        </w:rPr>
      </w:pPr>
      <w:bookmarkStart w:id="487" w:name="_Toc26461927"/>
      <w:r>
        <w:rPr>
          <w:rFonts w:hint="eastAsia"/>
          <w:sz w:val="24"/>
          <w:szCs w:val="24"/>
          <w:highlight w:val="none"/>
        </w:rPr>
        <w:t>5.4 乙方应建立安全用品采购台账，并将购物发票复印件、合格证或质保书、检验资料等证明材料粘附在安全用品采购验收资料附件中存档。乙方应每月将所发生的安全生产费用进行汇总，并报甲方审核。</w:t>
      </w:r>
      <w:bookmarkEnd w:id="487"/>
    </w:p>
    <w:p w14:paraId="6F4658C9">
      <w:pPr>
        <w:pStyle w:val="7"/>
        <w:spacing w:line="360" w:lineRule="auto"/>
        <w:ind w:firstLine="504" w:firstLineChars="210"/>
        <w:rPr>
          <w:sz w:val="24"/>
          <w:szCs w:val="24"/>
          <w:highlight w:val="none"/>
        </w:rPr>
      </w:pPr>
      <w:bookmarkStart w:id="488" w:name="_Toc26461928"/>
      <w:r>
        <w:rPr>
          <w:rFonts w:hint="eastAsia"/>
          <w:sz w:val="24"/>
          <w:szCs w:val="24"/>
          <w:highlight w:val="none"/>
        </w:rPr>
        <w:t>5.5甲方有权要求乙方按照批准的安全生产费用使用计划及时投入费用，且有权监督、核查乙方的费用使用情况，乙方挪用安全生产费用、不投入安全生产费用、不足额投入安全生产费用或投入不能满足现场需要的，乙方应及时整改，拒不整改或整改不到位的，甲方有权在工程进度款支付时扣除未投入的费用额度。</w:t>
      </w:r>
      <w:bookmarkEnd w:id="488"/>
    </w:p>
    <w:p w14:paraId="59C9336F">
      <w:pPr>
        <w:pStyle w:val="7"/>
        <w:spacing w:line="360" w:lineRule="auto"/>
        <w:ind w:firstLine="504" w:firstLineChars="210"/>
        <w:rPr>
          <w:sz w:val="24"/>
          <w:szCs w:val="24"/>
          <w:highlight w:val="none"/>
        </w:rPr>
      </w:pPr>
      <w:bookmarkStart w:id="489" w:name="_Toc26461929"/>
      <w:r>
        <w:rPr>
          <w:rFonts w:hint="eastAsia"/>
          <w:sz w:val="24"/>
          <w:szCs w:val="24"/>
          <w:highlight w:val="none"/>
        </w:rPr>
        <w:t>5.6乙方向甲方申请支付进度款时，应提交经过甲方审核批准的安全生产费用明细清单，甲方按批准的金额进行支付，对于未足额使用安全生产费用的，甲方在付款时有权扣除未投入使用的金额。</w:t>
      </w:r>
      <w:bookmarkEnd w:id="489"/>
    </w:p>
    <w:p w14:paraId="47FB5693">
      <w:pPr>
        <w:pStyle w:val="7"/>
        <w:spacing w:line="360" w:lineRule="auto"/>
        <w:ind w:firstLine="504" w:firstLineChars="210"/>
        <w:rPr>
          <w:sz w:val="24"/>
          <w:szCs w:val="24"/>
          <w:highlight w:val="none"/>
        </w:rPr>
      </w:pPr>
      <w:bookmarkStart w:id="490" w:name="_Toc26461930"/>
      <w:r>
        <w:rPr>
          <w:rFonts w:hint="eastAsia"/>
          <w:sz w:val="24"/>
          <w:szCs w:val="24"/>
          <w:highlight w:val="none"/>
        </w:rPr>
        <w:t>5.7乙方安全文明施工措施落实不到位、经甲方或监理单位指出后不能及时整改或拒不整改的，甲方有权另行组织人员进行整改，发生费用从乙方的安全生产费用中扣除。</w:t>
      </w:r>
      <w:bookmarkEnd w:id="490"/>
      <w:r>
        <w:rPr>
          <w:rFonts w:hint="eastAsia"/>
          <w:sz w:val="24"/>
          <w:szCs w:val="24"/>
          <w:highlight w:val="none"/>
        </w:rPr>
        <w:t xml:space="preserve"> </w:t>
      </w:r>
    </w:p>
    <w:p w14:paraId="59B3C4C4">
      <w:pPr>
        <w:pStyle w:val="7"/>
        <w:spacing w:line="360" w:lineRule="auto"/>
        <w:ind w:firstLine="504" w:firstLineChars="210"/>
        <w:rPr>
          <w:sz w:val="24"/>
          <w:szCs w:val="24"/>
          <w:highlight w:val="none"/>
        </w:rPr>
      </w:pPr>
      <w:r>
        <w:rPr>
          <w:rFonts w:hint="eastAsia"/>
          <w:sz w:val="24"/>
          <w:szCs w:val="24"/>
          <w:highlight w:val="none"/>
        </w:rPr>
        <w:t>5.8 乙方分包部分工程的，应当将安全生产费用按比例直接支付分包单位并监督分包单位按照本协议要求使用安全生产费用。</w:t>
      </w:r>
    </w:p>
    <w:p w14:paraId="29515BAB">
      <w:pPr>
        <w:pStyle w:val="7"/>
        <w:spacing w:line="360" w:lineRule="auto"/>
        <w:ind w:firstLine="504" w:firstLineChars="210"/>
        <w:rPr>
          <w:sz w:val="24"/>
          <w:szCs w:val="24"/>
          <w:highlight w:val="none"/>
        </w:rPr>
      </w:pPr>
      <w:bookmarkStart w:id="491" w:name="_Toc26461931"/>
      <w:r>
        <w:rPr>
          <w:rFonts w:hint="eastAsia"/>
          <w:sz w:val="24"/>
          <w:szCs w:val="24"/>
          <w:highlight w:val="none"/>
        </w:rPr>
        <w:t>六、乙方EHS规范要求</w:t>
      </w:r>
      <w:bookmarkEnd w:id="491"/>
    </w:p>
    <w:p w14:paraId="475A5DFC">
      <w:pPr>
        <w:pStyle w:val="7"/>
        <w:spacing w:line="360" w:lineRule="auto"/>
        <w:ind w:firstLine="504" w:firstLineChars="210"/>
        <w:rPr>
          <w:sz w:val="24"/>
          <w:szCs w:val="24"/>
          <w:highlight w:val="none"/>
        </w:rPr>
      </w:pPr>
      <w:bookmarkStart w:id="492" w:name="_Toc26461932"/>
      <w:r>
        <w:rPr>
          <w:rFonts w:hint="eastAsia"/>
          <w:sz w:val="24"/>
          <w:szCs w:val="24"/>
          <w:highlight w:val="none"/>
        </w:rPr>
        <w:t>6.1乙方必须将本协议内容要求传达给本合同涉及范围内工作的其他人员。</w:t>
      </w:r>
      <w:bookmarkEnd w:id="492"/>
    </w:p>
    <w:p w14:paraId="62177A0D">
      <w:pPr>
        <w:pStyle w:val="7"/>
        <w:spacing w:line="360" w:lineRule="auto"/>
        <w:ind w:firstLine="504" w:firstLineChars="210"/>
        <w:rPr>
          <w:sz w:val="24"/>
          <w:szCs w:val="24"/>
          <w:highlight w:val="none"/>
        </w:rPr>
      </w:pPr>
      <w:bookmarkStart w:id="493" w:name="_Toc26461933"/>
      <w:r>
        <w:rPr>
          <w:rFonts w:hint="eastAsia"/>
          <w:sz w:val="24"/>
          <w:szCs w:val="24"/>
          <w:highlight w:val="none"/>
        </w:rPr>
        <w:t>6.2乙方应采取合理的防范措施以防止污染事故发生，保护现场工作人员的安全健康。</w:t>
      </w:r>
      <w:bookmarkEnd w:id="493"/>
    </w:p>
    <w:p w14:paraId="6F8B80CA">
      <w:pPr>
        <w:pStyle w:val="7"/>
        <w:spacing w:line="360" w:lineRule="auto"/>
        <w:ind w:firstLine="504" w:firstLineChars="210"/>
        <w:rPr>
          <w:sz w:val="24"/>
          <w:szCs w:val="24"/>
          <w:highlight w:val="none"/>
        </w:rPr>
      </w:pPr>
      <w:bookmarkStart w:id="494" w:name="_Toc26461934"/>
      <w:r>
        <w:rPr>
          <w:rFonts w:hint="eastAsia"/>
          <w:sz w:val="24"/>
          <w:szCs w:val="24"/>
          <w:highlight w:val="none"/>
        </w:rPr>
        <w:t>6.3乙方应承担其雇员未遵守环境安全规定所引起的损失和赔偿。</w:t>
      </w:r>
      <w:bookmarkEnd w:id="494"/>
    </w:p>
    <w:p w14:paraId="1BCF37B0">
      <w:pPr>
        <w:pStyle w:val="7"/>
        <w:spacing w:line="360" w:lineRule="auto"/>
        <w:ind w:firstLine="504" w:firstLineChars="210"/>
        <w:rPr>
          <w:sz w:val="24"/>
          <w:szCs w:val="24"/>
          <w:highlight w:val="none"/>
        </w:rPr>
      </w:pPr>
      <w:bookmarkStart w:id="495" w:name="_Toc26461935"/>
      <w:r>
        <w:rPr>
          <w:rFonts w:hint="eastAsia"/>
          <w:sz w:val="24"/>
          <w:szCs w:val="24"/>
          <w:highlight w:val="none"/>
        </w:rPr>
        <w:t>6.4乙方应按国家规定的《工伤保险条例》为其雇员缴纳工伤保险费。员工发生工伤时，乙方应采取措施使工伤职工得到及时救治。</w:t>
      </w:r>
      <w:bookmarkEnd w:id="495"/>
    </w:p>
    <w:p w14:paraId="540EEDF6">
      <w:pPr>
        <w:pStyle w:val="7"/>
        <w:spacing w:line="360" w:lineRule="auto"/>
        <w:ind w:firstLine="504" w:firstLineChars="210"/>
        <w:rPr>
          <w:sz w:val="24"/>
          <w:szCs w:val="24"/>
          <w:highlight w:val="none"/>
        </w:rPr>
      </w:pPr>
      <w:bookmarkStart w:id="496" w:name="_Toc26461936"/>
      <w:r>
        <w:rPr>
          <w:rFonts w:hint="eastAsia"/>
          <w:sz w:val="24"/>
          <w:szCs w:val="24"/>
          <w:highlight w:val="none"/>
        </w:rPr>
        <w:t>6.5乙方应严格遵照并执行本合同涉及范围内的安全许可管理制度及所要求的安全防护措施。有任何违背合同协议中规定的行为，根据影响的严重程度予以处罚扣款，并停止工作直到纠正措施采取。如损及公司之设备或财产时，依实际损失金额扣款。</w:t>
      </w:r>
      <w:bookmarkEnd w:id="496"/>
    </w:p>
    <w:p w14:paraId="50D91940">
      <w:pPr>
        <w:pStyle w:val="7"/>
        <w:spacing w:line="360" w:lineRule="auto"/>
        <w:ind w:firstLine="504" w:firstLineChars="210"/>
        <w:rPr>
          <w:sz w:val="24"/>
          <w:szCs w:val="24"/>
          <w:highlight w:val="none"/>
        </w:rPr>
      </w:pPr>
      <w:bookmarkStart w:id="497" w:name="_Toc26461937"/>
      <w:r>
        <w:rPr>
          <w:rFonts w:hint="eastAsia"/>
          <w:sz w:val="24"/>
          <w:szCs w:val="24"/>
          <w:highlight w:val="none"/>
        </w:rPr>
        <w:t>6.6乙方的员工进入本合同涉及的项目部施工区域必须遵守这些规定，作为需要进行现场施工的乙方员工，必须在开始工作前接受本合同涉及项目的EHS培训方可开始施工。</w:t>
      </w:r>
      <w:bookmarkEnd w:id="497"/>
    </w:p>
    <w:p w14:paraId="382E2C72">
      <w:pPr>
        <w:pStyle w:val="7"/>
        <w:spacing w:line="360" w:lineRule="auto"/>
        <w:ind w:firstLine="504" w:firstLineChars="210"/>
        <w:rPr>
          <w:sz w:val="24"/>
          <w:szCs w:val="24"/>
          <w:highlight w:val="none"/>
        </w:rPr>
      </w:pPr>
      <w:r>
        <w:rPr>
          <w:rFonts w:hint="eastAsia"/>
          <w:sz w:val="24"/>
          <w:szCs w:val="24"/>
          <w:highlight w:val="none"/>
        </w:rPr>
        <w:t>6.7乙方必须遵守国家、地方环境安全规定及其他未覆盖的相关法律法规规定。</w:t>
      </w:r>
    </w:p>
    <w:p w14:paraId="02095CD4">
      <w:pPr>
        <w:pStyle w:val="7"/>
        <w:spacing w:line="360" w:lineRule="auto"/>
        <w:ind w:firstLine="504" w:firstLineChars="210"/>
        <w:rPr>
          <w:sz w:val="24"/>
          <w:szCs w:val="24"/>
          <w:highlight w:val="none"/>
        </w:rPr>
      </w:pPr>
      <w:r>
        <w:rPr>
          <w:rFonts w:hint="eastAsia"/>
          <w:sz w:val="24"/>
          <w:szCs w:val="24"/>
          <w:highlight w:val="none"/>
        </w:rPr>
        <w:t>七、安全管理违规、违约</w:t>
      </w:r>
    </w:p>
    <w:p w14:paraId="4F42E744">
      <w:pPr>
        <w:pStyle w:val="7"/>
        <w:spacing w:line="360" w:lineRule="auto"/>
        <w:ind w:firstLine="504" w:firstLineChars="210"/>
        <w:rPr>
          <w:sz w:val="24"/>
          <w:szCs w:val="24"/>
          <w:highlight w:val="none"/>
        </w:rPr>
      </w:pPr>
      <w:r>
        <w:rPr>
          <w:rFonts w:hint="eastAsia"/>
          <w:sz w:val="24"/>
          <w:szCs w:val="24"/>
          <w:highlight w:val="none"/>
        </w:rPr>
        <w:t>乙方在项目建设过程中存在违反安全管理规定的行为或本合同约定的行为，甲方有权向乙方收取违约金和违规罚金，具体规定如下表。</w:t>
      </w:r>
    </w:p>
    <w:p w14:paraId="30F49FE8">
      <w:pPr>
        <w:ind w:firstLine="480"/>
        <w:rPr>
          <w:highlight w:val="none"/>
        </w:rPr>
      </w:pPr>
    </w:p>
    <w:p w14:paraId="2BEF8DB0">
      <w:pPr>
        <w:widowControl/>
        <w:snapToGrid w:val="0"/>
        <w:spacing w:line="360" w:lineRule="auto"/>
        <w:rPr>
          <w:bCs/>
          <w:kern w:val="0"/>
          <w:sz w:val="24"/>
          <w:highlight w:val="none"/>
        </w:rPr>
      </w:pPr>
      <w:r>
        <w:rPr>
          <w:rFonts w:hint="eastAsia"/>
          <w:bCs/>
          <w:kern w:val="0"/>
          <w:sz w:val="24"/>
          <w:highlight w:val="none"/>
        </w:rPr>
        <w:t>八、协议双方须认真履行本协议所列条款。乙方不履行或不认真履行协议规定条款，经劝告无效，甲方有权提出警告、罚款直至解除承包合同。</w:t>
      </w:r>
    </w:p>
    <w:p w14:paraId="0DD827E4">
      <w:pPr>
        <w:widowControl/>
        <w:snapToGrid w:val="0"/>
        <w:spacing w:line="360" w:lineRule="auto"/>
        <w:rPr>
          <w:bCs/>
          <w:kern w:val="0"/>
          <w:sz w:val="24"/>
          <w:highlight w:val="none"/>
        </w:rPr>
      </w:pPr>
      <w:r>
        <w:rPr>
          <w:rFonts w:hint="eastAsia"/>
          <w:bCs/>
          <w:kern w:val="0"/>
          <w:sz w:val="24"/>
          <w:highlight w:val="none"/>
        </w:rPr>
        <w:t>九、工程竣工后必须持本协议，经甲方安全部门按照前述条款办理完安全奖惩处理手续后，方可进行结算，否则不予办理结算手续。</w:t>
      </w:r>
    </w:p>
    <w:p w14:paraId="3548CA76">
      <w:pPr>
        <w:widowControl/>
        <w:snapToGrid w:val="0"/>
        <w:spacing w:line="360" w:lineRule="auto"/>
        <w:rPr>
          <w:bCs/>
          <w:kern w:val="0"/>
          <w:sz w:val="24"/>
          <w:highlight w:val="none"/>
        </w:rPr>
      </w:pPr>
      <w:r>
        <w:rPr>
          <w:rFonts w:hint="eastAsia"/>
          <w:bCs/>
          <w:kern w:val="0"/>
          <w:sz w:val="24"/>
          <w:highlight w:val="none"/>
        </w:rPr>
        <w:t>十、本协议未尽事宜，按国家有关规定，由双方协商解决。</w:t>
      </w:r>
    </w:p>
    <w:p w14:paraId="64BC2890">
      <w:pPr>
        <w:widowControl/>
        <w:snapToGrid w:val="0"/>
        <w:spacing w:line="360" w:lineRule="auto"/>
        <w:rPr>
          <w:bCs/>
          <w:kern w:val="0"/>
          <w:sz w:val="24"/>
          <w:highlight w:val="none"/>
        </w:rPr>
      </w:pPr>
      <w:r>
        <w:rPr>
          <w:rFonts w:hint="eastAsia"/>
          <w:bCs/>
          <w:kern w:val="0"/>
          <w:sz w:val="24"/>
          <w:highlight w:val="none"/>
        </w:rPr>
        <w:t>十一、协议有效期限：本协议随主合同同时生效，至甲方向乙方颁发最终竣工验收证书后失效。</w:t>
      </w:r>
    </w:p>
    <w:p w14:paraId="0B8C5F9D">
      <w:pPr>
        <w:widowControl/>
        <w:snapToGrid w:val="0"/>
        <w:spacing w:line="360" w:lineRule="auto"/>
        <w:rPr>
          <w:bCs/>
          <w:kern w:val="0"/>
          <w:sz w:val="24"/>
          <w:highlight w:val="none"/>
        </w:rPr>
      </w:pPr>
      <w:r>
        <w:rPr>
          <w:rFonts w:hint="eastAsia"/>
          <w:bCs/>
          <w:kern w:val="0"/>
          <w:sz w:val="24"/>
          <w:highlight w:val="none"/>
        </w:rPr>
        <w:t>十二、本合同工程执行过程中，项目所在地应急管理部门等主管部门如有对甲方关于安全文明施工方面的处罚，或发生安全事故导致的甲方向第三方的赔偿责任，由乙方全额向甲方赔付。同时安全事故将导致甲方行业声誉受损，对甲方后续业务开展将导致重大不利影响，甲方有权按照所有处罚/赔付金额的50%向乙方主张惩罚性违约金。所有处罚/赔付金额以及惩罚性违约金甲方有权从合同款项中直接扣除。</w:t>
      </w:r>
    </w:p>
    <w:p w14:paraId="2B6C0E58">
      <w:pPr>
        <w:widowControl/>
        <w:snapToGrid w:val="0"/>
        <w:spacing w:line="360" w:lineRule="auto"/>
        <w:rPr>
          <w:bCs/>
          <w:kern w:val="0"/>
          <w:sz w:val="24"/>
          <w:highlight w:val="none"/>
        </w:rPr>
      </w:pPr>
      <w:r>
        <w:rPr>
          <w:rFonts w:hint="eastAsia"/>
          <w:bCs/>
          <w:kern w:val="0"/>
          <w:sz w:val="24"/>
          <w:highlight w:val="none"/>
        </w:rPr>
        <w:t>十三、奖励处理实施细则，详见下表</w:t>
      </w:r>
      <w:r>
        <w:rPr>
          <w:bCs/>
          <w:kern w:val="0"/>
          <w:sz w:val="24"/>
          <w:highlight w:val="none"/>
        </w:rPr>
        <w:t>1</w:t>
      </w:r>
      <w:r>
        <w:rPr>
          <w:rFonts w:hint="eastAsia"/>
          <w:bCs/>
          <w:kern w:val="0"/>
          <w:sz w:val="24"/>
          <w:highlight w:val="none"/>
        </w:rPr>
        <w:t>。甲方有权向乙方就环保、安全文明施工管理违约事项收取违规罚金，项目包括但不限于下表内容。</w:t>
      </w:r>
    </w:p>
    <w:p w14:paraId="10F3270A">
      <w:pPr>
        <w:pStyle w:val="24"/>
        <w:rPr>
          <w:highlight w:val="none"/>
        </w:rPr>
      </w:pPr>
      <w:r>
        <w:rPr>
          <w:highlight w:val="none"/>
        </w:rPr>
        <w:br w:type="page"/>
      </w:r>
    </w:p>
    <w:p w14:paraId="144AF75E">
      <w:pPr>
        <w:widowControl/>
        <w:snapToGrid w:val="0"/>
        <w:spacing w:line="360" w:lineRule="auto"/>
        <w:jc w:val="center"/>
        <w:rPr>
          <w:bCs/>
          <w:kern w:val="0"/>
          <w:sz w:val="24"/>
          <w:highlight w:val="none"/>
        </w:rPr>
      </w:pPr>
      <w:r>
        <w:rPr>
          <w:rFonts w:hint="eastAsia" w:ascii="宋体" w:hAnsi="宋体"/>
          <w:color w:val="000000"/>
          <w:sz w:val="28"/>
          <w:szCs w:val="28"/>
          <w:highlight w:val="none"/>
        </w:rPr>
        <w:t>表1安全文明施工管理违约处理实施细则</w:t>
      </w:r>
    </w:p>
    <w:tbl>
      <w:tblPr>
        <w:tblStyle w:val="25"/>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521"/>
        <w:gridCol w:w="1772"/>
        <w:gridCol w:w="1063"/>
      </w:tblGrid>
      <w:tr w14:paraId="78CA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0" w:type="dxa"/>
            <w:gridSpan w:val="2"/>
            <w:vAlign w:val="center"/>
          </w:tcPr>
          <w:p w14:paraId="7A52BECC">
            <w:pPr>
              <w:tabs>
                <w:tab w:val="left" w:pos="1440"/>
              </w:tabs>
              <w:spacing w:line="440" w:lineRule="exact"/>
              <w:jc w:val="left"/>
              <w:rPr>
                <w:rFonts w:ascii="宋体" w:hAnsi="宋体"/>
                <w:b/>
                <w:bCs/>
                <w:color w:val="000000"/>
                <w:szCs w:val="21"/>
                <w:highlight w:val="none"/>
              </w:rPr>
            </w:pPr>
            <w:r>
              <w:rPr>
                <w:rFonts w:hint="eastAsia" w:ascii="宋体" w:hAnsi="宋体"/>
                <w:b/>
                <w:bCs/>
                <w:color w:val="000000"/>
                <w:sz w:val="28"/>
                <w:szCs w:val="28"/>
                <w:highlight w:val="none"/>
              </w:rPr>
              <w:t>一、安全管理体系方面</w:t>
            </w:r>
          </w:p>
        </w:tc>
        <w:tc>
          <w:tcPr>
            <w:tcW w:w="1772" w:type="dxa"/>
            <w:vAlign w:val="center"/>
          </w:tcPr>
          <w:p w14:paraId="3E82E6A2">
            <w:pPr>
              <w:tabs>
                <w:tab w:val="left" w:pos="1440"/>
              </w:tabs>
              <w:spacing w:line="300" w:lineRule="exact"/>
              <w:jc w:val="center"/>
              <w:rPr>
                <w:rFonts w:ascii="宋体" w:hAnsi="宋体"/>
                <w:color w:val="000000"/>
                <w:sz w:val="28"/>
                <w:szCs w:val="28"/>
                <w:highlight w:val="none"/>
              </w:rPr>
            </w:pPr>
            <w:r>
              <w:rPr>
                <w:rFonts w:hint="eastAsia" w:ascii="宋体" w:hAnsi="宋体"/>
                <w:color w:val="000000"/>
                <w:sz w:val="24"/>
                <w:highlight w:val="none"/>
              </w:rPr>
              <w:t>最低处罚金额（元）</w:t>
            </w:r>
          </w:p>
        </w:tc>
        <w:tc>
          <w:tcPr>
            <w:tcW w:w="1063" w:type="dxa"/>
            <w:vAlign w:val="center"/>
          </w:tcPr>
          <w:p w14:paraId="20E03D09">
            <w:pPr>
              <w:tabs>
                <w:tab w:val="left" w:pos="1440"/>
              </w:tabs>
              <w:spacing w:line="440" w:lineRule="exact"/>
              <w:jc w:val="center"/>
              <w:rPr>
                <w:rFonts w:ascii="宋体" w:hAnsi="宋体"/>
                <w:color w:val="000000"/>
                <w:sz w:val="28"/>
                <w:szCs w:val="28"/>
                <w:highlight w:val="none"/>
              </w:rPr>
            </w:pPr>
            <w:r>
              <w:rPr>
                <w:rFonts w:hint="eastAsia" w:ascii="宋体" w:hAnsi="宋体"/>
                <w:color w:val="000000"/>
                <w:sz w:val="24"/>
                <w:highlight w:val="none"/>
              </w:rPr>
              <w:t>备注</w:t>
            </w:r>
          </w:p>
        </w:tc>
      </w:tr>
      <w:tr w14:paraId="79893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7E0670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6521" w:type="dxa"/>
            <w:vAlign w:val="center"/>
          </w:tcPr>
          <w:p w14:paraId="34F2973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未提交营业执照及资质证书；安全生产许可证及专项施工资质证书；单位法人安全生产考核合格证书（A证）、项目经理B证及注册建造师执业资格证书、安全员C证的</w:t>
            </w:r>
          </w:p>
        </w:tc>
        <w:tc>
          <w:tcPr>
            <w:tcW w:w="1772" w:type="dxa"/>
            <w:vAlign w:val="center"/>
          </w:tcPr>
          <w:p w14:paraId="3B36DA0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0CBC369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60FEA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F20A55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6521" w:type="dxa"/>
            <w:vAlign w:val="center"/>
          </w:tcPr>
          <w:p w14:paraId="02D2F4CA">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未提交项目经理及安全员的任命文件（盖公章）</w:t>
            </w:r>
          </w:p>
        </w:tc>
        <w:tc>
          <w:tcPr>
            <w:tcW w:w="1772" w:type="dxa"/>
            <w:vAlign w:val="center"/>
          </w:tcPr>
          <w:p w14:paraId="1343F35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05E9F51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5E57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BFA7D6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6521" w:type="dxa"/>
            <w:vAlign w:val="center"/>
          </w:tcPr>
          <w:p w14:paraId="5D19779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未按照规定提交与总承包签订的《施工安全管理协议书》、《消防安全管理协议书》、《临时用电管理协议书》</w:t>
            </w:r>
          </w:p>
        </w:tc>
        <w:tc>
          <w:tcPr>
            <w:tcW w:w="1772" w:type="dxa"/>
            <w:vAlign w:val="center"/>
          </w:tcPr>
          <w:p w14:paraId="5CB416C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5FA6EC2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0606D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F6B012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w:t>
            </w:r>
          </w:p>
        </w:tc>
        <w:tc>
          <w:tcPr>
            <w:tcW w:w="6521" w:type="dxa"/>
            <w:vAlign w:val="center"/>
          </w:tcPr>
          <w:p w14:paraId="0CF77969">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未签订《安全文明施工违约奖罚协议书》</w:t>
            </w:r>
          </w:p>
        </w:tc>
        <w:tc>
          <w:tcPr>
            <w:tcW w:w="1772" w:type="dxa"/>
            <w:vAlign w:val="center"/>
          </w:tcPr>
          <w:p w14:paraId="6FE96EB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6C321CB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7C6FD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623F61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p>
        </w:tc>
        <w:tc>
          <w:tcPr>
            <w:tcW w:w="6521" w:type="dxa"/>
            <w:vAlign w:val="center"/>
          </w:tcPr>
          <w:p w14:paraId="14F90F6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未提交安全管理组织架构图及主要管理人员通信联络表</w:t>
            </w:r>
          </w:p>
        </w:tc>
        <w:tc>
          <w:tcPr>
            <w:tcW w:w="1772" w:type="dxa"/>
            <w:vAlign w:val="center"/>
          </w:tcPr>
          <w:p w14:paraId="4D69453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65F112E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3D01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CE8FE4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6</w:t>
            </w:r>
          </w:p>
        </w:tc>
        <w:tc>
          <w:tcPr>
            <w:tcW w:w="6521" w:type="dxa"/>
            <w:vAlign w:val="center"/>
          </w:tcPr>
          <w:p w14:paraId="5129A02D">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未按时提交安全文明施工管理方案、应急救援预案或提交的方案内不合格就擅自开工的</w:t>
            </w:r>
          </w:p>
        </w:tc>
        <w:tc>
          <w:tcPr>
            <w:tcW w:w="1772" w:type="dxa"/>
            <w:vAlign w:val="center"/>
          </w:tcPr>
          <w:p w14:paraId="58D492D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06CDC11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6C0F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2D3145A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7</w:t>
            </w:r>
          </w:p>
        </w:tc>
        <w:tc>
          <w:tcPr>
            <w:tcW w:w="6521" w:type="dxa"/>
            <w:vAlign w:val="center"/>
          </w:tcPr>
          <w:p w14:paraId="40338AC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未参加或迟到参加总承包、监理方、甲方组织的安全大检查、安全例会、安全验收的（有事提前请假）；未组织工人开工人大会。</w:t>
            </w:r>
          </w:p>
        </w:tc>
        <w:tc>
          <w:tcPr>
            <w:tcW w:w="1772" w:type="dxa"/>
            <w:vAlign w:val="center"/>
          </w:tcPr>
          <w:p w14:paraId="158E3D3C">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500</w:t>
            </w:r>
          </w:p>
        </w:tc>
        <w:tc>
          <w:tcPr>
            <w:tcW w:w="1063" w:type="dxa"/>
            <w:vAlign w:val="center"/>
          </w:tcPr>
          <w:p w14:paraId="760F9AF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0DEB0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5FA684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8</w:t>
            </w:r>
          </w:p>
        </w:tc>
        <w:tc>
          <w:tcPr>
            <w:tcW w:w="6521" w:type="dxa"/>
            <w:vAlign w:val="center"/>
          </w:tcPr>
          <w:p w14:paraId="5305B14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会议均有分包单位授权负责人参加，随意更换为非授权负责人的</w:t>
            </w:r>
          </w:p>
        </w:tc>
        <w:tc>
          <w:tcPr>
            <w:tcW w:w="1772" w:type="dxa"/>
            <w:vAlign w:val="center"/>
          </w:tcPr>
          <w:p w14:paraId="5F9D3527">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1000</w:t>
            </w:r>
          </w:p>
        </w:tc>
        <w:tc>
          <w:tcPr>
            <w:tcW w:w="1063" w:type="dxa"/>
            <w:vAlign w:val="center"/>
          </w:tcPr>
          <w:p w14:paraId="138495C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04BAE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2452316">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9</w:t>
            </w:r>
          </w:p>
        </w:tc>
        <w:tc>
          <w:tcPr>
            <w:tcW w:w="6521" w:type="dxa"/>
            <w:vAlign w:val="center"/>
          </w:tcPr>
          <w:p w14:paraId="3F5A1A0D">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各分包单位施工人员在50人以下的，应当配备1名专职安全员；50-200人的，应当配备2名专职安全员；200人及以上的，应当配备3名及以上专职安全员，要求所配备安全员常驻现场，并且要求人证相符。并根据所承担的分部分项工程施工危险实际情况增加，不得少于工程施工人员总人数的5‰。未按照要求配置安全管理人员的。</w:t>
            </w:r>
          </w:p>
        </w:tc>
        <w:tc>
          <w:tcPr>
            <w:tcW w:w="1772" w:type="dxa"/>
            <w:vAlign w:val="center"/>
          </w:tcPr>
          <w:p w14:paraId="3559136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68332F4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每人/每月</w:t>
            </w:r>
          </w:p>
        </w:tc>
      </w:tr>
      <w:tr w14:paraId="1C95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5672CD7">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10</w:t>
            </w:r>
          </w:p>
        </w:tc>
        <w:tc>
          <w:tcPr>
            <w:tcW w:w="6521" w:type="dxa"/>
            <w:vAlign w:val="center"/>
          </w:tcPr>
          <w:p w14:paraId="37AB809D">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各施工队施工人员必须是年满18周岁至</w:t>
            </w:r>
            <w:r>
              <w:rPr>
                <w:rFonts w:ascii="宋体" w:hAnsi="宋体"/>
                <w:color w:val="000000"/>
                <w:szCs w:val="21"/>
                <w:highlight w:val="none"/>
              </w:rPr>
              <w:t>60</w:t>
            </w:r>
            <w:r>
              <w:rPr>
                <w:rFonts w:hint="eastAsia" w:ascii="宋体" w:hAnsi="宋体"/>
                <w:color w:val="000000"/>
                <w:szCs w:val="21"/>
                <w:highlight w:val="none"/>
              </w:rPr>
              <w:t>周岁以内，且身体健康无重大、传染病、恶性病史、无在逃嫌疑人。凡年龄不满18周岁或超过60周岁人员，项目部将拒绝进入现场作业且不予进行安全教育，如有违反，私自上岗者，处以罚款并驱逐出场。</w:t>
            </w:r>
          </w:p>
        </w:tc>
        <w:tc>
          <w:tcPr>
            <w:tcW w:w="1772" w:type="dxa"/>
            <w:vAlign w:val="center"/>
          </w:tcPr>
          <w:p w14:paraId="2F91F50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359A6A5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3A38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39208EE">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11</w:t>
            </w:r>
          </w:p>
        </w:tc>
        <w:tc>
          <w:tcPr>
            <w:tcW w:w="6521" w:type="dxa"/>
            <w:vAlign w:val="center"/>
          </w:tcPr>
          <w:p w14:paraId="21FC43F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人员进场未进行总包组织的入场三级教育培训及进场交底、人员退场未及时上报的</w:t>
            </w:r>
          </w:p>
        </w:tc>
        <w:tc>
          <w:tcPr>
            <w:tcW w:w="1772" w:type="dxa"/>
            <w:vAlign w:val="center"/>
          </w:tcPr>
          <w:p w14:paraId="1A6FD29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531AD48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76ED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BE43F39">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12</w:t>
            </w:r>
          </w:p>
        </w:tc>
        <w:tc>
          <w:tcPr>
            <w:tcW w:w="6521" w:type="dxa"/>
            <w:vAlign w:val="center"/>
          </w:tcPr>
          <w:p w14:paraId="57C23B7D">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特种作业人员持伪造证件或无证进场作业的</w:t>
            </w:r>
          </w:p>
        </w:tc>
        <w:tc>
          <w:tcPr>
            <w:tcW w:w="1772" w:type="dxa"/>
            <w:vAlign w:val="center"/>
          </w:tcPr>
          <w:p w14:paraId="3382BDE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400</w:t>
            </w:r>
          </w:p>
        </w:tc>
        <w:tc>
          <w:tcPr>
            <w:tcW w:w="1063" w:type="dxa"/>
            <w:vAlign w:val="center"/>
          </w:tcPr>
          <w:p w14:paraId="5959DD3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7C39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6DC5FE2">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13</w:t>
            </w:r>
          </w:p>
        </w:tc>
        <w:tc>
          <w:tcPr>
            <w:tcW w:w="6521" w:type="dxa"/>
            <w:vAlign w:val="center"/>
          </w:tcPr>
          <w:p w14:paraId="173AD0C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未办理门禁卡或冒用他人门禁卡进入施工现场的</w:t>
            </w:r>
          </w:p>
        </w:tc>
        <w:tc>
          <w:tcPr>
            <w:tcW w:w="1772" w:type="dxa"/>
            <w:vAlign w:val="center"/>
          </w:tcPr>
          <w:p w14:paraId="05D4059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E41173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589E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456D6BF">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14</w:t>
            </w:r>
          </w:p>
        </w:tc>
        <w:tc>
          <w:tcPr>
            <w:tcW w:w="6521" w:type="dxa"/>
            <w:vAlign w:val="center"/>
          </w:tcPr>
          <w:p w14:paraId="20ABFA85">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未穿戴总承包制定的统一样式安全帽、反光背心进入施工现场的</w:t>
            </w:r>
          </w:p>
        </w:tc>
        <w:tc>
          <w:tcPr>
            <w:tcW w:w="1772" w:type="dxa"/>
            <w:vAlign w:val="center"/>
          </w:tcPr>
          <w:p w14:paraId="187714D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0B58DF7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6716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9AFDFCC">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15</w:t>
            </w:r>
          </w:p>
        </w:tc>
        <w:tc>
          <w:tcPr>
            <w:tcW w:w="6521" w:type="dxa"/>
            <w:vAlign w:val="center"/>
          </w:tcPr>
          <w:p w14:paraId="5F01F45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未落实整改或拒不整改总承包下达的安全隐患整改通知单</w:t>
            </w:r>
          </w:p>
        </w:tc>
        <w:tc>
          <w:tcPr>
            <w:tcW w:w="1772" w:type="dxa"/>
            <w:vAlign w:val="center"/>
          </w:tcPr>
          <w:p w14:paraId="67EC88D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74C1EED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50A32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F976043">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16</w:t>
            </w:r>
          </w:p>
        </w:tc>
        <w:tc>
          <w:tcPr>
            <w:tcW w:w="6521" w:type="dxa"/>
            <w:vAlign w:val="center"/>
          </w:tcPr>
          <w:p w14:paraId="1126E13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因未及时整改遭监理、甲方、政府部门下单或处罚总包，总包将给予相应的加倍处罚。</w:t>
            </w:r>
          </w:p>
        </w:tc>
        <w:tc>
          <w:tcPr>
            <w:tcW w:w="1772" w:type="dxa"/>
            <w:vAlign w:val="center"/>
          </w:tcPr>
          <w:p w14:paraId="67AFBFD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500~无上限</w:t>
            </w:r>
          </w:p>
        </w:tc>
        <w:tc>
          <w:tcPr>
            <w:tcW w:w="1063" w:type="dxa"/>
            <w:vAlign w:val="center"/>
          </w:tcPr>
          <w:p w14:paraId="7E49063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4270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8824A1A">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17</w:t>
            </w:r>
          </w:p>
        </w:tc>
        <w:tc>
          <w:tcPr>
            <w:tcW w:w="6521" w:type="dxa"/>
            <w:vAlign w:val="center"/>
          </w:tcPr>
          <w:p w14:paraId="77BBD76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不服从总承包安全管理工作安排的，工人围攻、恐吓或殴打总包、监理、甲方人员的单位及个人从重处罚和开除。</w:t>
            </w:r>
          </w:p>
        </w:tc>
        <w:tc>
          <w:tcPr>
            <w:tcW w:w="1772" w:type="dxa"/>
            <w:vAlign w:val="center"/>
          </w:tcPr>
          <w:p w14:paraId="6271229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10000</w:t>
            </w:r>
          </w:p>
        </w:tc>
        <w:tc>
          <w:tcPr>
            <w:tcW w:w="1063" w:type="dxa"/>
            <w:vAlign w:val="center"/>
          </w:tcPr>
          <w:p w14:paraId="0C2BCC4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1913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D6304BD">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18</w:t>
            </w:r>
          </w:p>
        </w:tc>
        <w:tc>
          <w:tcPr>
            <w:tcW w:w="6521" w:type="dxa"/>
            <w:vAlign w:val="center"/>
          </w:tcPr>
          <w:p w14:paraId="24398B43">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施工现场各类机械、机电设备完好率达到100%，机械设备严禁带病作业</w:t>
            </w:r>
          </w:p>
        </w:tc>
        <w:tc>
          <w:tcPr>
            <w:tcW w:w="1772" w:type="dxa"/>
            <w:vAlign w:val="center"/>
          </w:tcPr>
          <w:p w14:paraId="561C3CB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00DF99E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64A1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D6A8B77">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19</w:t>
            </w:r>
          </w:p>
        </w:tc>
        <w:tc>
          <w:tcPr>
            <w:tcW w:w="6521" w:type="dxa"/>
            <w:vAlign w:val="center"/>
          </w:tcPr>
          <w:p w14:paraId="1A5D303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从业人员有偷盗、破坏行为的进行处罚，发现后直接驱逐出现场。</w:t>
            </w:r>
          </w:p>
        </w:tc>
        <w:tc>
          <w:tcPr>
            <w:tcW w:w="1772" w:type="dxa"/>
            <w:vAlign w:val="center"/>
          </w:tcPr>
          <w:p w14:paraId="25D8E2D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2000</w:t>
            </w:r>
          </w:p>
        </w:tc>
        <w:tc>
          <w:tcPr>
            <w:tcW w:w="1063" w:type="dxa"/>
            <w:vAlign w:val="center"/>
          </w:tcPr>
          <w:p w14:paraId="36CB758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5C656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5055FDC">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20</w:t>
            </w:r>
          </w:p>
        </w:tc>
        <w:tc>
          <w:tcPr>
            <w:tcW w:w="6521" w:type="dxa"/>
            <w:vAlign w:val="center"/>
          </w:tcPr>
          <w:p w14:paraId="6AA812E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班组成员每月累计违章被处罚超过10次（含10次）的，对其所在施工队伍进行处罚</w:t>
            </w:r>
          </w:p>
        </w:tc>
        <w:tc>
          <w:tcPr>
            <w:tcW w:w="1772" w:type="dxa"/>
            <w:vAlign w:val="center"/>
          </w:tcPr>
          <w:p w14:paraId="4862679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40627B2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每人</w:t>
            </w:r>
          </w:p>
        </w:tc>
      </w:tr>
      <w:tr w14:paraId="061E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B929BBF">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21</w:t>
            </w:r>
          </w:p>
        </w:tc>
        <w:tc>
          <w:tcPr>
            <w:tcW w:w="6521" w:type="dxa"/>
            <w:vAlign w:val="center"/>
          </w:tcPr>
          <w:p w14:paraId="4632B2B1">
            <w:pPr>
              <w:spacing w:line="300" w:lineRule="exact"/>
              <w:jc w:val="left"/>
              <w:rPr>
                <w:rFonts w:ascii="宋体" w:hAnsi="宋体"/>
                <w:color w:val="000000"/>
                <w:szCs w:val="21"/>
                <w:highlight w:val="none"/>
              </w:rPr>
            </w:pPr>
            <w:r>
              <w:rPr>
                <w:rFonts w:hint="eastAsia" w:ascii="宋体" w:hAnsi="宋体"/>
                <w:color w:val="000000"/>
                <w:szCs w:val="21"/>
                <w:highlight w:val="none"/>
              </w:rPr>
              <w:t>现场人员挤、靠、扒及攀爬基槽防护栏杆进行处罚</w:t>
            </w:r>
          </w:p>
        </w:tc>
        <w:tc>
          <w:tcPr>
            <w:tcW w:w="1772" w:type="dxa"/>
            <w:vAlign w:val="center"/>
          </w:tcPr>
          <w:p w14:paraId="465B73E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569CC7A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每人/次</w:t>
            </w:r>
          </w:p>
        </w:tc>
      </w:tr>
      <w:tr w14:paraId="1B8F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BE8FE0D">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22</w:t>
            </w:r>
          </w:p>
        </w:tc>
        <w:tc>
          <w:tcPr>
            <w:tcW w:w="6521" w:type="dxa"/>
            <w:vAlign w:val="center"/>
          </w:tcPr>
          <w:p w14:paraId="46E1F0AA">
            <w:pPr>
              <w:spacing w:line="300" w:lineRule="exact"/>
              <w:jc w:val="left"/>
              <w:rPr>
                <w:rFonts w:ascii="宋体" w:hAnsi="宋体"/>
                <w:color w:val="000000"/>
                <w:szCs w:val="21"/>
                <w:highlight w:val="none"/>
              </w:rPr>
            </w:pPr>
            <w:r>
              <w:rPr>
                <w:rFonts w:hint="eastAsia" w:ascii="宋体" w:hAnsi="宋体"/>
                <w:color w:val="000000"/>
                <w:szCs w:val="21"/>
                <w:highlight w:val="none"/>
              </w:rPr>
              <w:t>防水作业人员未持证上岗的，未配备灭火器的，未申请动火证的，离场作业面不清理的进行处罚，防水作业现场使用液化气的进行处罚</w:t>
            </w:r>
          </w:p>
        </w:tc>
        <w:tc>
          <w:tcPr>
            <w:tcW w:w="1772" w:type="dxa"/>
            <w:vAlign w:val="center"/>
          </w:tcPr>
          <w:p w14:paraId="203D641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0FBD7A7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78A34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1221A00">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23</w:t>
            </w:r>
          </w:p>
        </w:tc>
        <w:tc>
          <w:tcPr>
            <w:tcW w:w="6521" w:type="dxa"/>
            <w:vAlign w:val="center"/>
          </w:tcPr>
          <w:p w14:paraId="00FA0E5F">
            <w:pPr>
              <w:spacing w:line="300" w:lineRule="exact"/>
              <w:jc w:val="left"/>
              <w:rPr>
                <w:rFonts w:ascii="宋体" w:hAnsi="宋体"/>
                <w:color w:val="000000"/>
                <w:szCs w:val="21"/>
                <w:highlight w:val="none"/>
              </w:rPr>
            </w:pPr>
            <w:r>
              <w:rPr>
                <w:rFonts w:hint="eastAsia" w:ascii="宋体" w:hAnsi="宋体"/>
                <w:color w:val="000000"/>
                <w:szCs w:val="21"/>
                <w:highlight w:val="none"/>
              </w:rPr>
              <w:t>未在固定吸烟点抽烟的</w:t>
            </w:r>
          </w:p>
        </w:tc>
        <w:tc>
          <w:tcPr>
            <w:tcW w:w="1772" w:type="dxa"/>
            <w:vAlign w:val="center"/>
          </w:tcPr>
          <w:p w14:paraId="3364075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w:t>
            </w:r>
          </w:p>
        </w:tc>
        <w:tc>
          <w:tcPr>
            <w:tcW w:w="1063" w:type="dxa"/>
            <w:vAlign w:val="center"/>
          </w:tcPr>
          <w:p w14:paraId="31AF629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67F5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7FE656E">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24</w:t>
            </w:r>
          </w:p>
        </w:tc>
        <w:tc>
          <w:tcPr>
            <w:tcW w:w="6521" w:type="dxa"/>
            <w:vAlign w:val="center"/>
          </w:tcPr>
          <w:p w14:paraId="0CA72791">
            <w:pPr>
              <w:spacing w:line="300" w:lineRule="exact"/>
              <w:jc w:val="left"/>
              <w:rPr>
                <w:rFonts w:ascii="宋体" w:hAnsi="宋体"/>
                <w:color w:val="000000"/>
                <w:szCs w:val="21"/>
                <w:highlight w:val="none"/>
              </w:rPr>
            </w:pPr>
            <w:r>
              <w:rPr>
                <w:rFonts w:hint="eastAsia" w:ascii="宋体" w:hAnsi="宋体"/>
                <w:color w:val="000000"/>
                <w:szCs w:val="21"/>
                <w:highlight w:val="none"/>
              </w:rPr>
              <w:t>场内车辆行驶车速超过20</w:t>
            </w:r>
            <w:r>
              <w:rPr>
                <w:rFonts w:ascii="宋体" w:hAnsi="宋体"/>
                <w:color w:val="000000"/>
                <w:szCs w:val="21"/>
                <w:highlight w:val="none"/>
              </w:rPr>
              <w:t>Km/h</w:t>
            </w:r>
            <w:r>
              <w:rPr>
                <w:rFonts w:hint="eastAsia" w:ascii="宋体" w:hAnsi="宋体"/>
                <w:color w:val="000000"/>
                <w:szCs w:val="21"/>
                <w:highlight w:val="none"/>
              </w:rPr>
              <w:t>，违章停车，</w:t>
            </w:r>
          </w:p>
        </w:tc>
        <w:tc>
          <w:tcPr>
            <w:tcW w:w="1772" w:type="dxa"/>
            <w:vAlign w:val="center"/>
          </w:tcPr>
          <w:p w14:paraId="6EB3DC7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w:t>
            </w:r>
          </w:p>
        </w:tc>
        <w:tc>
          <w:tcPr>
            <w:tcW w:w="1063" w:type="dxa"/>
            <w:vAlign w:val="center"/>
          </w:tcPr>
          <w:p w14:paraId="7BC397B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辆/次</w:t>
            </w:r>
          </w:p>
        </w:tc>
      </w:tr>
      <w:tr w14:paraId="5BDC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6843A52">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25</w:t>
            </w:r>
          </w:p>
        </w:tc>
        <w:tc>
          <w:tcPr>
            <w:tcW w:w="6521" w:type="dxa"/>
            <w:vAlign w:val="center"/>
          </w:tcPr>
          <w:p w14:paraId="250F3578">
            <w:pPr>
              <w:spacing w:line="300" w:lineRule="exact"/>
              <w:jc w:val="left"/>
              <w:rPr>
                <w:rFonts w:ascii="宋体" w:hAnsi="宋体"/>
                <w:color w:val="000000"/>
                <w:szCs w:val="21"/>
                <w:highlight w:val="none"/>
              </w:rPr>
            </w:pPr>
            <w:r>
              <w:rPr>
                <w:rFonts w:hint="eastAsia" w:ascii="宋体" w:hAnsi="宋体"/>
                <w:color w:val="000000"/>
                <w:szCs w:val="21"/>
                <w:highlight w:val="none"/>
              </w:rPr>
              <w:t>使用假《车辆通行证》，硬闯大门，</w:t>
            </w:r>
          </w:p>
        </w:tc>
        <w:tc>
          <w:tcPr>
            <w:tcW w:w="1772" w:type="dxa"/>
            <w:vAlign w:val="center"/>
          </w:tcPr>
          <w:p w14:paraId="4EF1D08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303FA66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126F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0" w:type="dxa"/>
            <w:gridSpan w:val="2"/>
            <w:vAlign w:val="center"/>
          </w:tcPr>
          <w:p w14:paraId="286DD38D">
            <w:pPr>
              <w:tabs>
                <w:tab w:val="left" w:pos="1440"/>
              </w:tabs>
              <w:spacing w:line="440" w:lineRule="exact"/>
              <w:jc w:val="left"/>
              <w:rPr>
                <w:rFonts w:ascii="宋体" w:hAnsi="宋体"/>
                <w:b/>
                <w:bCs/>
                <w:color w:val="000000"/>
                <w:sz w:val="28"/>
                <w:szCs w:val="28"/>
                <w:highlight w:val="none"/>
              </w:rPr>
            </w:pPr>
            <w:r>
              <w:rPr>
                <w:rFonts w:hint="eastAsia" w:ascii="宋体" w:hAnsi="宋体"/>
                <w:b/>
                <w:bCs/>
                <w:color w:val="000000"/>
                <w:sz w:val="28"/>
                <w:szCs w:val="28"/>
                <w:highlight w:val="none"/>
              </w:rPr>
              <w:t>二、安全文明施工方面</w:t>
            </w:r>
          </w:p>
        </w:tc>
        <w:tc>
          <w:tcPr>
            <w:tcW w:w="1772" w:type="dxa"/>
            <w:vAlign w:val="center"/>
          </w:tcPr>
          <w:p w14:paraId="7F477ADE">
            <w:pPr>
              <w:tabs>
                <w:tab w:val="left" w:pos="1440"/>
              </w:tabs>
              <w:spacing w:line="400" w:lineRule="exact"/>
              <w:jc w:val="center"/>
              <w:rPr>
                <w:rFonts w:ascii="宋体" w:hAnsi="宋体"/>
                <w:color w:val="000000"/>
                <w:szCs w:val="21"/>
                <w:highlight w:val="none"/>
              </w:rPr>
            </w:pPr>
          </w:p>
        </w:tc>
        <w:tc>
          <w:tcPr>
            <w:tcW w:w="1063" w:type="dxa"/>
            <w:vAlign w:val="center"/>
          </w:tcPr>
          <w:p w14:paraId="007AC91A">
            <w:pPr>
              <w:tabs>
                <w:tab w:val="left" w:pos="1440"/>
              </w:tabs>
              <w:spacing w:line="400" w:lineRule="exact"/>
              <w:jc w:val="center"/>
              <w:rPr>
                <w:rFonts w:ascii="宋体" w:hAnsi="宋体"/>
                <w:color w:val="000000"/>
                <w:szCs w:val="21"/>
                <w:highlight w:val="none"/>
              </w:rPr>
            </w:pPr>
          </w:p>
        </w:tc>
      </w:tr>
      <w:tr w14:paraId="5ADEB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CDE819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6521" w:type="dxa"/>
            <w:vAlign w:val="center"/>
          </w:tcPr>
          <w:p w14:paraId="2082F78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进入施工现场的任何人员必须配备全套PPE及胸卡，发现缺少任何一项的进行罚款</w:t>
            </w:r>
          </w:p>
        </w:tc>
        <w:tc>
          <w:tcPr>
            <w:tcW w:w="1772" w:type="dxa"/>
            <w:vAlign w:val="center"/>
          </w:tcPr>
          <w:p w14:paraId="0557EC0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9E36E1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4A73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AC041B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6521" w:type="dxa"/>
            <w:vAlign w:val="center"/>
          </w:tcPr>
          <w:p w14:paraId="378790B4">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进入施工现未正确佩戴安全帽的、未系帽带的、私自改动安全帽的进行处罚</w:t>
            </w:r>
          </w:p>
        </w:tc>
        <w:tc>
          <w:tcPr>
            <w:tcW w:w="1772" w:type="dxa"/>
            <w:vAlign w:val="center"/>
          </w:tcPr>
          <w:p w14:paraId="6A66084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06FC5D6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7F556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D9E55B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6521" w:type="dxa"/>
            <w:vAlign w:val="center"/>
          </w:tcPr>
          <w:p w14:paraId="7A6FD4C1">
            <w:pPr>
              <w:spacing w:line="300" w:lineRule="exact"/>
              <w:rPr>
                <w:rFonts w:ascii="宋体" w:hAnsi="宋体"/>
                <w:color w:val="000000"/>
                <w:szCs w:val="21"/>
                <w:highlight w:val="none"/>
              </w:rPr>
            </w:pPr>
            <w:r>
              <w:rPr>
                <w:rFonts w:hint="eastAsia" w:ascii="宋体" w:hAnsi="宋体"/>
                <w:color w:val="000000"/>
                <w:szCs w:val="21"/>
                <w:highlight w:val="none"/>
              </w:rPr>
              <w:t>在施工现场作业的人员必须正确穿戴劳动保护用品，严禁穿高跟鞋、拖鞋、背心短裤，不得赤膊或光脚，违反上述要求的，处罚后直接驱逐出场</w:t>
            </w:r>
          </w:p>
        </w:tc>
        <w:tc>
          <w:tcPr>
            <w:tcW w:w="1772" w:type="dxa"/>
            <w:vAlign w:val="center"/>
          </w:tcPr>
          <w:p w14:paraId="0179C1F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45D1D81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每例</w:t>
            </w:r>
          </w:p>
        </w:tc>
      </w:tr>
      <w:tr w14:paraId="5293F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25B5EC7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w:t>
            </w:r>
          </w:p>
        </w:tc>
        <w:tc>
          <w:tcPr>
            <w:tcW w:w="6521" w:type="dxa"/>
            <w:vAlign w:val="center"/>
          </w:tcPr>
          <w:p w14:paraId="5A45FAB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严禁酒后作业，违反规定酒后上岗作业</w:t>
            </w:r>
          </w:p>
        </w:tc>
        <w:tc>
          <w:tcPr>
            <w:tcW w:w="1772" w:type="dxa"/>
            <w:vAlign w:val="center"/>
          </w:tcPr>
          <w:p w14:paraId="677E263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00F637D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674C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F2F0C9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p>
        </w:tc>
        <w:tc>
          <w:tcPr>
            <w:tcW w:w="6521" w:type="dxa"/>
            <w:vAlign w:val="center"/>
          </w:tcPr>
          <w:p w14:paraId="07D91CDB">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现场专职安全员、信号工、看火人、兼职安全员每天上岗必须佩戴袖标，如有违规的进行处罚</w:t>
            </w:r>
          </w:p>
        </w:tc>
        <w:tc>
          <w:tcPr>
            <w:tcW w:w="1772" w:type="dxa"/>
            <w:vAlign w:val="center"/>
          </w:tcPr>
          <w:p w14:paraId="7362677C">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00</w:t>
            </w:r>
          </w:p>
        </w:tc>
        <w:tc>
          <w:tcPr>
            <w:tcW w:w="1063" w:type="dxa"/>
            <w:vAlign w:val="center"/>
          </w:tcPr>
          <w:p w14:paraId="0B8C6D2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人/次</w:t>
            </w:r>
          </w:p>
        </w:tc>
      </w:tr>
      <w:tr w14:paraId="2DFA3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027D3D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6</w:t>
            </w:r>
          </w:p>
        </w:tc>
        <w:tc>
          <w:tcPr>
            <w:tcW w:w="6521" w:type="dxa"/>
            <w:vAlign w:val="center"/>
          </w:tcPr>
          <w:p w14:paraId="720F0F3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在施工现场、生活区打架斗殴的，施工队之间群架互殴的，参与施工队打架斗殴的进行处罚，打架斗殴情节严重的除罚款之外并转交当地公安机关进行处理</w:t>
            </w:r>
          </w:p>
        </w:tc>
        <w:tc>
          <w:tcPr>
            <w:tcW w:w="1772" w:type="dxa"/>
            <w:vAlign w:val="center"/>
          </w:tcPr>
          <w:p w14:paraId="6E3A7A4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10000以上</w:t>
            </w:r>
          </w:p>
        </w:tc>
        <w:tc>
          <w:tcPr>
            <w:tcW w:w="1063" w:type="dxa"/>
            <w:vAlign w:val="center"/>
          </w:tcPr>
          <w:p w14:paraId="04E2336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次/队</w:t>
            </w:r>
          </w:p>
        </w:tc>
      </w:tr>
      <w:tr w14:paraId="0E9A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F890FB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7</w:t>
            </w:r>
          </w:p>
        </w:tc>
        <w:tc>
          <w:tcPr>
            <w:tcW w:w="6521" w:type="dxa"/>
            <w:vAlign w:val="center"/>
          </w:tcPr>
          <w:p w14:paraId="7750D142">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工作时间在施工现场戏耍打闹的</w:t>
            </w:r>
          </w:p>
        </w:tc>
        <w:tc>
          <w:tcPr>
            <w:tcW w:w="1772" w:type="dxa"/>
            <w:vAlign w:val="center"/>
          </w:tcPr>
          <w:p w14:paraId="618A2C9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185DA04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63AF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1F836D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8</w:t>
            </w:r>
          </w:p>
        </w:tc>
        <w:tc>
          <w:tcPr>
            <w:tcW w:w="6521" w:type="dxa"/>
            <w:vAlign w:val="center"/>
          </w:tcPr>
          <w:p w14:paraId="1FFF57A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施工人员私自拆除现场的防护设施或消防设施、临电设施、安全标志的，视情节罚款</w:t>
            </w:r>
          </w:p>
        </w:tc>
        <w:tc>
          <w:tcPr>
            <w:tcW w:w="1772" w:type="dxa"/>
            <w:vAlign w:val="center"/>
          </w:tcPr>
          <w:p w14:paraId="68CA805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500~1000</w:t>
            </w:r>
          </w:p>
        </w:tc>
        <w:tc>
          <w:tcPr>
            <w:tcW w:w="1063" w:type="dxa"/>
            <w:vAlign w:val="center"/>
          </w:tcPr>
          <w:p w14:paraId="122F7E6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2B4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5537D3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9</w:t>
            </w:r>
          </w:p>
        </w:tc>
        <w:tc>
          <w:tcPr>
            <w:tcW w:w="6521" w:type="dxa"/>
            <w:vAlign w:val="center"/>
          </w:tcPr>
          <w:p w14:paraId="04B0CE9D">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2米及以上高处作业必须系好安全带，违反规定的</w:t>
            </w:r>
          </w:p>
        </w:tc>
        <w:tc>
          <w:tcPr>
            <w:tcW w:w="1772" w:type="dxa"/>
            <w:vAlign w:val="center"/>
          </w:tcPr>
          <w:p w14:paraId="041F528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53EC90F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461D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6B9061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w:t>
            </w:r>
          </w:p>
        </w:tc>
        <w:tc>
          <w:tcPr>
            <w:tcW w:w="6521" w:type="dxa"/>
            <w:vAlign w:val="center"/>
          </w:tcPr>
          <w:p w14:paraId="2343B1B5">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从高处向下抛掷物品及建筑垃圾的，进行罚款，并责令施工队对该职工进行严厉的批评教育。</w:t>
            </w:r>
          </w:p>
        </w:tc>
        <w:tc>
          <w:tcPr>
            <w:tcW w:w="1772" w:type="dxa"/>
            <w:vAlign w:val="center"/>
          </w:tcPr>
          <w:p w14:paraId="631E36D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7D06039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73CC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2A755F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11</w:t>
            </w:r>
          </w:p>
        </w:tc>
        <w:tc>
          <w:tcPr>
            <w:tcW w:w="6521" w:type="dxa"/>
            <w:vAlign w:val="center"/>
          </w:tcPr>
          <w:p w14:paraId="4418FB1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安排未经三级安全教育和没有安全培训的新工人上岗作业，项目部对施工队长、专职安全员每人处罚</w:t>
            </w:r>
          </w:p>
        </w:tc>
        <w:tc>
          <w:tcPr>
            <w:tcW w:w="1772" w:type="dxa"/>
            <w:vAlign w:val="center"/>
          </w:tcPr>
          <w:p w14:paraId="7F670DA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3A199A1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00C4F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C6C1F8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12</w:t>
            </w:r>
          </w:p>
        </w:tc>
        <w:tc>
          <w:tcPr>
            <w:tcW w:w="6521" w:type="dxa"/>
            <w:vAlign w:val="center"/>
          </w:tcPr>
          <w:p w14:paraId="74932CD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未落实早班会“三查四交底”的</w:t>
            </w:r>
          </w:p>
        </w:tc>
        <w:tc>
          <w:tcPr>
            <w:tcW w:w="1772" w:type="dxa"/>
            <w:vAlign w:val="center"/>
          </w:tcPr>
          <w:p w14:paraId="7BE917B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4CE791E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6DBC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F6EE1B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13</w:t>
            </w:r>
          </w:p>
        </w:tc>
        <w:tc>
          <w:tcPr>
            <w:tcW w:w="6521" w:type="dxa"/>
            <w:vAlign w:val="center"/>
          </w:tcPr>
          <w:p w14:paraId="32A4769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木工拆卸模板、脚手架搭拆必须设警戒带与现场隔离，严禁无关人员进入作业区，未设警戒区域和监护人</w:t>
            </w:r>
          </w:p>
        </w:tc>
        <w:tc>
          <w:tcPr>
            <w:tcW w:w="1772" w:type="dxa"/>
            <w:vAlign w:val="center"/>
          </w:tcPr>
          <w:p w14:paraId="1962E40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007705D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5F51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7007EB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14</w:t>
            </w:r>
          </w:p>
        </w:tc>
        <w:tc>
          <w:tcPr>
            <w:tcW w:w="6521" w:type="dxa"/>
            <w:vAlign w:val="center"/>
          </w:tcPr>
          <w:p w14:paraId="7418DB8F">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外架未经过验收使用的；架子，模板未申请拆除令的；转料平台未验收使用的；</w:t>
            </w:r>
          </w:p>
        </w:tc>
        <w:tc>
          <w:tcPr>
            <w:tcW w:w="1772" w:type="dxa"/>
            <w:vAlign w:val="center"/>
          </w:tcPr>
          <w:p w14:paraId="6DD0EAF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11B2943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1A10F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B29DBD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15</w:t>
            </w:r>
          </w:p>
        </w:tc>
        <w:tc>
          <w:tcPr>
            <w:tcW w:w="6521" w:type="dxa"/>
            <w:vAlign w:val="center"/>
          </w:tcPr>
          <w:p w14:paraId="267C034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凡施工机械应设防护罩的必须按规定设置，如没有设置安全防护罩的</w:t>
            </w:r>
          </w:p>
        </w:tc>
        <w:tc>
          <w:tcPr>
            <w:tcW w:w="1772" w:type="dxa"/>
            <w:vAlign w:val="center"/>
          </w:tcPr>
          <w:p w14:paraId="12C934C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6FF455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每台/次</w:t>
            </w:r>
          </w:p>
        </w:tc>
      </w:tr>
      <w:tr w14:paraId="40841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4D07C3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16</w:t>
            </w:r>
          </w:p>
        </w:tc>
        <w:tc>
          <w:tcPr>
            <w:tcW w:w="6521" w:type="dxa"/>
            <w:vAlign w:val="center"/>
          </w:tcPr>
          <w:p w14:paraId="1F3AE5DE">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在施工现场随地大小便，大便罚款500元/人/次并责令清理干净，小便罚款100元/人/次。屡教不改直接驱逐出场</w:t>
            </w:r>
          </w:p>
        </w:tc>
        <w:tc>
          <w:tcPr>
            <w:tcW w:w="1772" w:type="dxa"/>
            <w:vAlign w:val="center"/>
          </w:tcPr>
          <w:p w14:paraId="2A90971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p w14:paraId="5522E89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w:t>
            </w:r>
          </w:p>
        </w:tc>
        <w:tc>
          <w:tcPr>
            <w:tcW w:w="1063" w:type="dxa"/>
            <w:vAlign w:val="center"/>
          </w:tcPr>
          <w:p w14:paraId="790CC08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0A30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9E0EFC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17</w:t>
            </w:r>
          </w:p>
        </w:tc>
        <w:tc>
          <w:tcPr>
            <w:tcW w:w="6521" w:type="dxa"/>
            <w:vAlign w:val="center"/>
          </w:tcPr>
          <w:p w14:paraId="422513F4">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在施建筑物和库房内不准住人，否则立即强行搬出外另追加罚款</w:t>
            </w:r>
          </w:p>
        </w:tc>
        <w:tc>
          <w:tcPr>
            <w:tcW w:w="1772" w:type="dxa"/>
            <w:vAlign w:val="center"/>
          </w:tcPr>
          <w:p w14:paraId="4FE914C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300</w:t>
            </w:r>
          </w:p>
        </w:tc>
        <w:tc>
          <w:tcPr>
            <w:tcW w:w="1063" w:type="dxa"/>
            <w:vAlign w:val="center"/>
          </w:tcPr>
          <w:p w14:paraId="692F83D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6BB2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08CCCA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18</w:t>
            </w:r>
          </w:p>
        </w:tc>
        <w:tc>
          <w:tcPr>
            <w:tcW w:w="6521" w:type="dxa"/>
            <w:vAlign w:val="center"/>
          </w:tcPr>
          <w:p w14:paraId="2D08475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施工现场做到活完料净场地清、不得有建筑垃圾或遗留施工材料，违反规定的</w:t>
            </w:r>
          </w:p>
        </w:tc>
        <w:tc>
          <w:tcPr>
            <w:tcW w:w="1772" w:type="dxa"/>
            <w:vAlign w:val="center"/>
          </w:tcPr>
          <w:p w14:paraId="359FDBD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17CEA03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处/次</w:t>
            </w:r>
          </w:p>
        </w:tc>
      </w:tr>
      <w:tr w14:paraId="19CD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9CABE4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19</w:t>
            </w:r>
          </w:p>
        </w:tc>
        <w:tc>
          <w:tcPr>
            <w:tcW w:w="6521" w:type="dxa"/>
            <w:vAlign w:val="center"/>
          </w:tcPr>
          <w:p w14:paraId="164C47DB">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无关人员擅自进入禁止区域乱动电箱、电器、机械开关，如有违反规定的</w:t>
            </w:r>
          </w:p>
        </w:tc>
        <w:tc>
          <w:tcPr>
            <w:tcW w:w="1772" w:type="dxa"/>
            <w:vAlign w:val="center"/>
          </w:tcPr>
          <w:p w14:paraId="37ED3CB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102B53B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次/人</w:t>
            </w:r>
          </w:p>
        </w:tc>
      </w:tr>
      <w:tr w14:paraId="0043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68160B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w:t>
            </w:r>
          </w:p>
        </w:tc>
        <w:tc>
          <w:tcPr>
            <w:tcW w:w="6521" w:type="dxa"/>
            <w:vAlign w:val="center"/>
          </w:tcPr>
          <w:p w14:paraId="06F74F1B">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各种机械、材料进出场必须做进出门登记，遵守现场的保卫规定，违反管理规定的，未登记材料不得出场。</w:t>
            </w:r>
          </w:p>
        </w:tc>
        <w:tc>
          <w:tcPr>
            <w:tcW w:w="1772" w:type="dxa"/>
            <w:vAlign w:val="center"/>
          </w:tcPr>
          <w:p w14:paraId="243EDE6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100-500</w:t>
            </w:r>
          </w:p>
        </w:tc>
        <w:tc>
          <w:tcPr>
            <w:tcW w:w="1063" w:type="dxa"/>
            <w:vAlign w:val="center"/>
          </w:tcPr>
          <w:p w14:paraId="43652FF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222A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84D4CA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21</w:t>
            </w:r>
          </w:p>
        </w:tc>
        <w:tc>
          <w:tcPr>
            <w:tcW w:w="6521" w:type="dxa"/>
            <w:vAlign w:val="center"/>
          </w:tcPr>
          <w:p w14:paraId="146DBF2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基坑边缘位置土方和建筑材料，或沿挖方边缘移动运输工具和机械，一般应距基坑上部边缘不少于2</w:t>
            </w:r>
            <w:r>
              <w:rPr>
                <w:rFonts w:ascii="宋体" w:hAnsi="宋体"/>
                <w:color w:val="000000"/>
                <w:szCs w:val="21"/>
                <w:highlight w:val="none"/>
              </w:rPr>
              <w:t>m</w:t>
            </w:r>
            <w:r>
              <w:rPr>
                <w:rFonts w:hint="eastAsia" w:ascii="宋体" w:hAnsi="宋体"/>
                <w:color w:val="000000"/>
                <w:szCs w:val="21"/>
                <w:highlight w:val="none"/>
              </w:rPr>
              <w:t>，弃土堆置高度不应超过1.5</w:t>
            </w:r>
            <w:r>
              <w:rPr>
                <w:rFonts w:ascii="宋体" w:hAnsi="宋体"/>
                <w:color w:val="000000"/>
                <w:szCs w:val="21"/>
                <w:highlight w:val="none"/>
              </w:rPr>
              <w:t>m</w:t>
            </w:r>
            <w:r>
              <w:rPr>
                <w:rFonts w:hint="eastAsia" w:ascii="宋体" w:hAnsi="宋体"/>
                <w:color w:val="000000"/>
                <w:szCs w:val="21"/>
                <w:highlight w:val="none"/>
              </w:rPr>
              <w:t>，并且不能超过设计荷载值。违反要求的</w:t>
            </w:r>
          </w:p>
        </w:tc>
        <w:tc>
          <w:tcPr>
            <w:tcW w:w="1772" w:type="dxa"/>
            <w:vAlign w:val="center"/>
          </w:tcPr>
          <w:p w14:paraId="20B1BD1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300-1000</w:t>
            </w:r>
          </w:p>
        </w:tc>
        <w:tc>
          <w:tcPr>
            <w:tcW w:w="1063" w:type="dxa"/>
            <w:vAlign w:val="center"/>
          </w:tcPr>
          <w:p w14:paraId="2FB799A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835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9DFC49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22</w:t>
            </w:r>
          </w:p>
        </w:tc>
        <w:tc>
          <w:tcPr>
            <w:tcW w:w="6521" w:type="dxa"/>
            <w:vAlign w:val="center"/>
          </w:tcPr>
          <w:p w14:paraId="72582A19">
            <w:pPr>
              <w:spacing w:line="300" w:lineRule="exact"/>
              <w:jc w:val="left"/>
              <w:rPr>
                <w:rFonts w:ascii="宋体" w:hAnsi="宋体"/>
                <w:color w:val="000000"/>
                <w:szCs w:val="21"/>
                <w:highlight w:val="none"/>
              </w:rPr>
            </w:pPr>
            <w:r>
              <w:rPr>
                <w:rFonts w:hint="eastAsia" w:ascii="宋体" w:hAnsi="宋体"/>
                <w:color w:val="000000"/>
                <w:szCs w:val="21"/>
                <w:highlight w:val="none"/>
              </w:rPr>
              <w:t>作业面临边防护栏杆必须随工程进度同步搭设，“四口”“五临边”未及时搭设防护栏杆的</w:t>
            </w:r>
          </w:p>
        </w:tc>
        <w:tc>
          <w:tcPr>
            <w:tcW w:w="1772" w:type="dxa"/>
            <w:vAlign w:val="center"/>
          </w:tcPr>
          <w:p w14:paraId="2DFA0CB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1AA154A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44EF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1DC349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23</w:t>
            </w:r>
          </w:p>
        </w:tc>
        <w:tc>
          <w:tcPr>
            <w:tcW w:w="6521" w:type="dxa"/>
            <w:vAlign w:val="center"/>
          </w:tcPr>
          <w:p w14:paraId="0B95F99F">
            <w:pPr>
              <w:tabs>
                <w:tab w:val="left" w:pos="1712"/>
              </w:tabs>
              <w:spacing w:line="300" w:lineRule="exact"/>
              <w:jc w:val="left"/>
              <w:rPr>
                <w:rFonts w:ascii="宋体" w:hAnsi="宋体"/>
                <w:color w:val="000000"/>
                <w:szCs w:val="21"/>
                <w:highlight w:val="none"/>
              </w:rPr>
            </w:pPr>
            <w:r>
              <w:rPr>
                <w:rFonts w:hint="eastAsia" w:ascii="宋体" w:hAnsi="宋体"/>
                <w:color w:val="000000"/>
                <w:szCs w:val="21"/>
                <w:highlight w:val="none"/>
              </w:rPr>
              <w:t>对于要求的隐患整改必须按照要求的时间完成，否则每拖延一天视情节进行罚款</w:t>
            </w:r>
          </w:p>
        </w:tc>
        <w:tc>
          <w:tcPr>
            <w:tcW w:w="1772" w:type="dxa"/>
            <w:vAlign w:val="center"/>
          </w:tcPr>
          <w:p w14:paraId="327453E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200-1000</w:t>
            </w:r>
          </w:p>
        </w:tc>
        <w:tc>
          <w:tcPr>
            <w:tcW w:w="1063" w:type="dxa"/>
            <w:vAlign w:val="center"/>
          </w:tcPr>
          <w:p w14:paraId="23857BD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592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785A13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24</w:t>
            </w:r>
          </w:p>
        </w:tc>
        <w:tc>
          <w:tcPr>
            <w:tcW w:w="6521" w:type="dxa"/>
            <w:vAlign w:val="center"/>
          </w:tcPr>
          <w:p w14:paraId="11EB36C0">
            <w:pPr>
              <w:tabs>
                <w:tab w:val="left" w:pos="1712"/>
              </w:tabs>
              <w:spacing w:line="300" w:lineRule="exact"/>
              <w:jc w:val="left"/>
              <w:rPr>
                <w:rFonts w:ascii="宋体" w:hAnsi="宋体"/>
                <w:color w:val="000000"/>
                <w:szCs w:val="21"/>
                <w:highlight w:val="none"/>
              </w:rPr>
            </w:pPr>
            <w:r>
              <w:rPr>
                <w:rFonts w:hint="eastAsia" w:ascii="宋体" w:hAnsi="宋体"/>
                <w:color w:val="000000"/>
                <w:szCs w:val="21"/>
                <w:highlight w:val="none"/>
              </w:rPr>
              <w:t>6级风未停止吊装作业；5级风未停止动火和高空作业</w:t>
            </w:r>
          </w:p>
        </w:tc>
        <w:tc>
          <w:tcPr>
            <w:tcW w:w="1772" w:type="dxa"/>
            <w:vAlign w:val="center"/>
          </w:tcPr>
          <w:p w14:paraId="14267EBA">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1000</w:t>
            </w:r>
          </w:p>
        </w:tc>
        <w:tc>
          <w:tcPr>
            <w:tcW w:w="1063" w:type="dxa"/>
            <w:vAlign w:val="center"/>
          </w:tcPr>
          <w:p w14:paraId="0E5D9E2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2374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9C2D89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25</w:t>
            </w:r>
          </w:p>
        </w:tc>
        <w:tc>
          <w:tcPr>
            <w:tcW w:w="6521" w:type="dxa"/>
            <w:vAlign w:val="center"/>
          </w:tcPr>
          <w:p w14:paraId="4A3A0F04">
            <w:pPr>
              <w:tabs>
                <w:tab w:val="left" w:pos="1712"/>
              </w:tabs>
              <w:spacing w:line="300" w:lineRule="exact"/>
              <w:jc w:val="left"/>
              <w:rPr>
                <w:rFonts w:ascii="宋体" w:hAnsi="宋体"/>
                <w:color w:val="000000"/>
                <w:szCs w:val="21"/>
                <w:highlight w:val="none"/>
              </w:rPr>
            </w:pPr>
            <w:r>
              <w:rPr>
                <w:rFonts w:hint="eastAsia" w:ascii="宋体" w:hAnsi="宋体"/>
                <w:color w:val="000000"/>
                <w:szCs w:val="21"/>
                <w:highlight w:val="none"/>
              </w:rPr>
              <w:t>吊装作业无警示维护，支腿未全部伸开及未垫钢板和枕木</w:t>
            </w:r>
          </w:p>
        </w:tc>
        <w:tc>
          <w:tcPr>
            <w:tcW w:w="1772" w:type="dxa"/>
            <w:vAlign w:val="center"/>
          </w:tcPr>
          <w:p w14:paraId="78270A6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718F909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1139A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0" w:type="dxa"/>
            <w:gridSpan w:val="2"/>
            <w:vAlign w:val="center"/>
          </w:tcPr>
          <w:p w14:paraId="1FC4644E">
            <w:pPr>
              <w:tabs>
                <w:tab w:val="left" w:pos="1440"/>
              </w:tabs>
              <w:spacing w:line="440" w:lineRule="exact"/>
              <w:jc w:val="left"/>
              <w:rPr>
                <w:rFonts w:ascii="宋体" w:hAnsi="宋体"/>
                <w:color w:val="000000"/>
                <w:sz w:val="28"/>
                <w:szCs w:val="28"/>
                <w:highlight w:val="none"/>
              </w:rPr>
            </w:pPr>
            <w:r>
              <w:rPr>
                <w:rFonts w:hint="eastAsia" w:ascii="宋体" w:hAnsi="宋体"/>
                <w:b/>
                <w:bCs/>
                <w:color w:val="000000"/>
                <w:sz w:val="28"/>
                <w:szCs w:val="28"/>
                <w:highlight w:val="none"/>
              </w:rPr>
              <w:t>三、安全用电方面</w:t>
            </w:r>
          </w:p>
        </w:tc>
        <w:tc>
          <w:tcPr>
            <w:tcW w:w="1772" w:type="dxa"/>
            <w:vAlign w:val="center"/>
          </w:tcPr>
          <w:p w14:paraId="6CC63CF9">
            <w:pPr>
              <w:tabs>
                <w:tab w:val="left" w:pos="1440"/>
              </w:tabs>
              <w:spacing w:line="440" w:lineRule="exact"/>
              <w:jc w:val="center"/>
              <w:rPr>
                <w:rFonts w:ascii="宋体" w:hAnsi="宋体"/>
                <w:color w:val="000000"/>
                <w:szCs w:val="21"/>
                <w:highlight w:val="none"/>
              </w:rPr>
            </w:pPr>
          </w:p>
        </w:tc>
        <w:tc>
          <w:tcPr>
            <w:tcW w:w="1063" w:type="dxa"/>
            <w:vAlign w:val="center"/>
          </w:tcPr>
          <w:p w14:paraId="0AC48EBF">
            <w:pPr>
              <w:tabs>
                <w:tab w:val="left" w:pos="1440"/>
              </w:tabs>
              <w:spacing w:line="440" w:lineRule="exact"/>
              <w:jc w:val="center"/>
              <w:rPr>
                <w:rFonts w:ascii="宋体" w:hAnsi="宋体"/>
                <w:color w:val="000000"/>
                <w:szCs w:val="21"/>
                <w:highlight w:val="none"/>
              </w:rPr>
            </w:pPr>
          </w:p>
        </w:tc>
      </w:tr>
      <w:tr w14:paraId="092E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F6B2DA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6521" w:type="dxa"/>
            <w:vAlign w:val="center"/>
          </w:tcPr>
          <w:p w14:paraId="0D93872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现场所有机械设备必须是“一机、一闸、一漏、一箱”违反规定的，每处罚款处理</w:t>
            </w:r>
          </w:p>
        </w:tc>
        <w:tc>
          <w:tcPr>
            <w:tcW w:w="1772" w:type="dxa"/>
            <w:vAlign w:val="center"/>
          </w:tcPr>
          <w:p w14:paraId="03A7645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F608F3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1EA9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4A20D5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 xml:space="preserve">  </w:t>
            </w:r>
          </w:p>
        </w:tc>
        <w:tc>
          <w:tcPr>
            <w:tcW w:w="6521" w:type="dxa"/>
            <w:vAlign w:val="center"/>
          </w:tcPr>
          <w:p w14:paraId="1B03545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现场不得乱拉乱接电线，电线、电缆不得拖地，违者每项罚款处理</w:t>
            </w:r>
          </w:p>
        </w:tc>
        <w:tc>
          <w:tcPr>
            <w:tcW w:w="1772" w:type="dxa"/>
            <w:vAlign w:val="center"/>
          </w:tcPr>
          <w:p w14:paraId="339C5C7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0C9224A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7024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D982F8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6521" w:type="dxa"/>
            <w:vAlign w:val="center"/>
          </w:tcPr>
          <w:p w14:paraId="2CE5EC7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手持电动工具、潜水泵、电锯、移动式电器设备、开关箱等没有按规定装设漏电保护开关的，未</w:t>
            </w:r>
            <w:r>
              <w:rPr>
                <w:rFonts w:ascii="宋体" w:hAnsi="宋体"/>
                <w:color w:val="000000"/>
                <w:szCs w:val="21"/>
                <w:highlight w:val="none"/>
              </w:rPr>
              <w:t>做日常</w:t>
            </w:r>
            <w:r>
              <w:rPr>
                <w:rFonts w:hint="eastAsia" w:ascii="宋体" w:hAnsi="宋体"/>
                <w:color w:val="000000"/>
                <w:szCs w:val="21"/>
                <w:highlight w:val="none"/>
              </w:rPr>
              <w:t>巡检</w:t>
            </w:r>
            <w:r>
              <w:rPr>
                <w:rFonts w:ascii="宋体" w:hAnsi="宋体"/>
                <w:color w:val="000000"/>
                <w:szCs w:val="21"/>
                <w:highlight w:val="none"/>
              </w:rPr>
              <w:t>的。</w:t>
            </w:r>
          </w:p>
        </w:tc>
        <w:tc>
          <w:tcPr>
            <w:tcW w:w="1772" w:type="dxa"/>
            <w:vAlign w:val="center"/>
          </w:tcPr>
          <w:p w14:paraId="2FA0924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5318CB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10B9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BFA552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w:t>
            </w:r>
          </w:p>
        </w:tc>
        <w:tc>
          <w:tcPr>
            <w:tcW w:w="6521" w:type="dxa"/>
            <w:vAlign w:val="center"/>
          </w:tcPr>
          <w:p w14:paraId="7F2D68B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电焊机的电源线、焊钳或其接线的绝缘破损、接线柱无护罩的</w:t>
            </w:r>
          </w:p>
        </w:tc>
        <w:tc>
          <w:tcPr>
            <w:tcW w:w="1772" w:type="dxa"/>
            <w:vAlign w:val="center"/>
          </w:tcPr>
          <w:p w14:paraId="3968F0D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C989CF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309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1D8B01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p>
        </w:tc>
        <w:tc>
          <w:tcPr>
            <w:tcW w:w="6521" w:type="dxa"/>
            <w:vAlign w:val="center"/>
          </w:tcPr>
          <w:p w14:paraId="3544274A">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电焊作业中一次线超过5米、二次线超过30米、双线不到位的</w:t>
            </w:r>
          </w:p>
        </w:tc>
        <w:tc>
          <w:tcPr>
            <w:tcW w:w="1772" w:type="dxa"/>
            <w:vAlign w:val="center"/>
          </w:tcPr>
          <w:p w14:paraId="4990CCA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3BEA9E0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01A0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333879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6</w:t>
            </w:r>
          </w:p>
        </w:tc>
        <w:tc>
          <w:tcPr>
            <w:tcW w:w="6521" w:type="dxa"/>
            <w:vAlign w:val="center"/>
          </w:tcPr>
          <w:p w14:paraId="0B70B1F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开关箱电源线不得超过30米，固定电气设备及电动工具电源线不得超过3米。</w:t>
            </w:r>
          </w:p>
        </w:tc>
        <w:tc>
          <w:tcPr>
            <w:tcW w:w="1772" w:type="dxa"/>
            <w:vAlign w:val="center"/>
          </w:tcPr>
          <w:p w14:paraId="7B4F8F0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1E010D0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30933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73667F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7</w:t>
            </w:r>
          </w:p>
        </w:tc>
        <w:tc>
          <w:tcPr>
            <w:tcW w:w="6521" w:type="dxa"/>
            <w:vAlign w:val="center"/>
          </w:tcPr>
          <w:p w14:paraId="7A25D581">
            <w:pPr>
              <w:tabs>
                <w:tab w:val="left" w:pos="1712"/>
              </w:tabs>
              <w:spacing w:line="300" w:lineRule="exact"/>
              <w:jc w:val="left"/>
              <w:rPr>
                <w:rFonts w:ascii="宋体" w:hAnsi="宋体"/>
                <w:color w:val="000000"/>
                <w:szCs w:val="21"/>
                <w:highlight w:val="none"/>
              </w:rPr>
            </w:pPr>
            <w:r>
              <w:rPr>
                <w:rFonts w:hint="eastAsia" w:ascii="宋体" w:hAnsi="宋体"/>
                <w:color w:val="000000"/>
                <w:szCs w:val="21"/>
                <w:highlight w:val="none"/>
              </w:rPr>
              <w:t>现场禁止使用插线板、碘钨灯、花线、倒顺开关违者罚款并没收销毁</w:t>
            </w:r>
          </w:p>
        </w:tc>
        <w:tc>
          <w:tcPr>
            <w:tcW w:w="1772" w:type="dxa"/>
            <w:vAlign w:val="center"/>
          </w:tcPr>
          <w:p w14:paraId="5420CA6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4BD528E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EFA0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F71A0E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8</w:t>
            </w:r>
          </w:p>
        </w:tc>
        <w:tc>
          <w:tcPr>
            <w:tcW w:w="6521" w:type="dxa"/>
            <w:vAlign w:val="center"/>
          </w:tcPr>
          <w:p w14:paraId="649FF276">
            <w:pPr>
              <w:tabs>
                <w:tab w:val="left" w:pos="1712"/>
              </w:tabs>
              <w:spacing w:line="300" w:lineRule="exact"/>
              <w:jc w:val="left"/>
              <w:rPr>
                <w:rFonts w:ascii="宋体" w:hAnsi="宋体"/>
                <w:color w:val="000000"/>
                <w:szCs w:val="21"/>
                <w:highlight w:val="none"/>
              </w:rPr>
            </w:pPr>
            <w:r>
              <w:rPr>
                <w:rFonts w:hint="eastAsia" w:ascii="宋体" w:hAnsi="宋体"/>
                <w:color w:val="000000"/>
                <w:szCs w:val="21"/>
                <w:highlight w:val="none"/>
              </w:rPr>
              <w:t>三级箱内使用破损的插头或用导线直接插在插座上的</w:t>
            </w:r>
          </w:p>
        </w:tc>
        <w:tc>
          <w:tcPr>
            <w:tcW w:w="1772" w:type="dxa"/>
            <w:vAlign w:val="center"/>
          </w:tcPr>
          <w:p w14:paraId="73931BD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510DFD0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4E62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D58AA1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9</w:t>
            </w:r>
          </w:p>
        </w:tc>
        <w:tc>
          <w:tcPr>
            <w:tcW w:w="6521" w:type="dxa"/>
            <w:vAlign w:val="center"/>
          </w:tcPr>
          <w:p w14:paraId="6AA096D3">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现场严禁无证人员随意乱动电器及配电箱，如有违反的</w:t>
            </w:r>
          </w:p>
        </w:tc>
        <w:tc>
          <w:tcPr>
            <w:tcW w:w="1772" w:type="dxa"/>
            <w:vAlign w:val="center"/>
          </w:tcPr>
          <w:p w14:paraId="6463E02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w:t>
            </w:r>
          </w:p>
        </w:tc>
        <w:tc>
          <w:tcPr>
            <w:tcW w:w="1063" w:type="dxa"/>
            <w:vAlign w:val="center"/>
          </w:tcPr>
          <w:p w14:paraId="036B607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2640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861127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w:t>
            </w:r>
          </w:p>
        </w:tc>
        <w:tc>
          <w:tcPr>
            <w:tcW w:w="6521" w:type="dxa"/>
            <w:vAlign w:val="center"/>
          </w:tcPr>
          <w:p w14:paraId="0F1A87E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违章作业破环临时电缆、用电设备设施（照价赔偿及处罚）</w:t>
            </w:r>
          </w:p>
        </w:tc>
        <w:tc>
          <w:tcPr>
            <w:tcW w:w="1772" w:type="dxa"/>
            <w:vAlign w:val="center"/>
          </w:tcPr>
          <w:p w14:paraId="3550903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4BD283B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6DAC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DA7499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11</w:t>
            </w:r>
          </w:p>
        </w:tc>
        <w:tc>
          <w:tcPr>
            <w:tcW w:w="6521" w:type="dxa"/>
            <w:vAlign w:val="center"/>
          </w:tcPr>
          <w:p w14:paraId="4DEC30AB">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生活区使用大功率电器的，烧水做饭，私拉乱接，</w:t>
            </w:r>
          </w:p>
        </w:tc>
        <w:tc>
          <w:tcPr>
            <w:tcW w:w="1772" w:type="dxa"/>
            <w:vAlign w:val="center"/>
          </w:tcPr>
          <w:p w14:paraId="29F0736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7CB480E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3521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0" w:type="dxa"/>
            <w:gridSpan w:val="2"/>
            <w:vAlign w:val="center"/>
          </w:tcPr>
          <w:p w14:paraId="0CFDD815">
            <w:pPr>
              <w:tabs>
                <w:tab w:val="left" w:pos="1440"/>
              </w:tabs>
              <w:spacing w:line="440" w:lineRule="exact"/>
              <w:jc w:val="left"/>
              <w:rPr>
                <w:rFonts w:ascii="宋体" w:hAnsi="宋体"/>
                <w:color w:val="000000"/>
                <w:sz w:val="28"/>
                <w:szCs w:val="28"/>
                <w:highlight w:val="none"/>
              </w:rPr>
            </w:pPr>
            <w:r>
              <w:rPr>
                <w:rFonts w:hint="eastAsia" w:ascii="宋体" w:hAnsi="宋体"/>
                <w:b/>
                <w:bCs/>
                <w:color w:val="000000"/>
                <w:sz w:val="28"/>
                <w:szCs w:val="28"/>
                <w:highlight w:val="none"/>
              </w:rPr>
              <w:t>四、消防保卫方面</w:t>
            </w:r>
          </w:p>
        </w:tc>
        <w:tc>
          <w:tcPr>
            <w:tcW w:w="1772" w:type="dxa"/>
            <w:vAlign w:val="center"/>
          </w:tcPr>
          <w:p w14:paraId="12A908D3">
            <w:pPr>
              <w:tabs>
                <w:tab w:val="left" w:pos="1440"/>
              </w:tabs>
              <w:spacing w:line="440" w:lineRule="exact"/>
              <w:jc w:val="center"/>
              <w:rPr>
                <w:rFonts w:ascii="宋体" w:hAnsi="宋体"/>
                <w:color w:val="000000"/>
                <w:szCs w:val="21"/>
                <w:highlight w:val="none"/>
              </w:rPr>
            </w:pPr>
          </w:p>
        </w:tc>
        <w:tc>
          <w:tcPr>
            <w:tcW w:w="1063" w:type="dxa"/>
            <w:vAlign w:val="center"/>
          </w:tcPr>
          <w:p w14:paraId="628AAE49">
            <w:pPr>
              <w:tabs>
                <w:tab w:val="left" w:pos="1440"/>
              </w:tabs>
              <w:spacing w:line="440" w:lineRule="exact"/>
              <w:jc w:val="center"/>
              <w:rPr>
                <w:rFonts w:ascii="宋体" w:hAnsi="宋体"/>
                <w:color w:val="000000"/>
                <w:szCs w:val="21"/>
                <w:highlight w:val="none"/>
              </w:rPr>
            </w:pPr>
          </w:p>
        </w:tc>
      </w:tr>
      <w:tr w14:paraId="7DBE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9E6540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6521" w:type="dxa"/>
            <w:vAlign w:val="center"/>
          </w:tcPr>
          <w:p w14:paraId="3C23F4E3">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擅自动用消防设备、设施的</w:t>
            </w:r>
          </w:p>
        </w:tc>
        <w:tc>
          <w:tcPr>
            <w:tcW w:w="1772" w:type="dxa"/>
            <w:vAlign w:val="center"/>
          </w:tcPr>
          <w:p w14:paraId="55B7AB3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0E380BC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7BE0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9C79B9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6521" w:type="dxa"/>
            <w:vAlign w:val="center"/>
          </w:tcPr>
          <w:p w14:paraId="5FD3FB4D">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现场内动用电气焊及明火作业必须经项目安全部门开设动火证。未按照要求设置看火人、未配备消防器材、未配备接火斗的、未开动火证或未按照动火证要求施工的</w:t>
            </w:r>
          </w:p>
        </w:tc>
        <w:tc>
          <w:tcPr>
            <w:tcW w:w="1772" w:type="dxa"/>
            <w:vAlign w:val="center"/>
          </w:tcPr>
          <w:p w14:paraId="1AD4FF42">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1000</w:t>
            </w:r>
          </w:p>
        </w:tc>
        <w:tc>
          <w:tcPr>
            <w:tcW w:w="1063" w:type="dxa"/>
            <w:vAlign w:val="center"/>
          </w:tcPr>
          <w:p w14:paraId="1439BA9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次/项</w:t>
            </w:r>
          </w:p>
        </w:tc>
      </w:tr>
      <w:tr w14:paraId="47DE1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165275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6521" w:type="dxa"/>
            <w:vAlign w:val="center"/>
          </w:tcPr>
          <w:p w14:paraId="047F7EB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现场所有消防灭火设施严禁随意挪动或改作他用。</w:t>
            </w:r>
          </w:p>
        </w:tc>
        <w:tc>
          <w:tcPr>
            <w:tcW w:w="1772" w:type="dxa"/>
            <w:vAlign w:val="center"/>
          </w:tcPr>
          <w:p w14:paraId="6707962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1EE92E8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6FF3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F9895E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w:t>
            </w:r>
          </w:p>
        </w:tc>
        <w:tc>
          <w:tcPr>
            <w:tcW w:w="6521" w:type="dxa"/>
            <w:vAlign w:val="center"/>
          </w:tcPr>
          <w:p w14:paraId="78C92F6F">
            <w:pPr>
              <w:spacing w:line="300" w:lineRule="exact"/>
              <w:jc w:val="left"/>
              <w:rPr>
                <w:rFonts w:ascii="宋体" w:hAnsi="宋体"/>
                <w:color w:val="000000"/>
                <w:szCs w:val="21"/>
                <w:highlight w:val="none"/>
              </w:rPr>
            </w:pPr>
            <w:r>
              <w:rPr>
                <w:rFonts w:hint="eastAsia" w:ascii="宋体" w:hAnsi="宋体"/>
                <w:color w:val="000000"/>
                <w:szCs w:val="21"/>
                <w:highlight w:val="none"/>
              </w:rPr>
              <w:t>现场吸烟的，生活区卧床吸烟的，违规使用电器或者明火做饭的，宿舍脏、乱、差。</w:t>
            </w:r>
          </w:p>
        </w:tc>
        <w:tc>
          <w:tcPr>
            <w:tcW w:w="1772" w:type="dxa"/>
            <w:vAlign w:val="center"/>
          </w:tcPr>
          <w:p w14:paraId="3423A3F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1F8D38E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每次/项</w:t>
            </w:r>
          </w:p>
        </w:tc>
      </w:tr>
      <w:tr w14:paraId="0FC2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579CEC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p>
        </w:tc>
        <w:tc>
          <w:tcPr>
            <w:tcW w:w="6521" w:type="dxa"/>
            <w:vAlign w:val="center"/>
          </w:tcPr>
          <w:p w14:paraId="18192044">
            <w:pPr>
              <w:spacing w:line="300" w:lineRule="exact"/>
              <w:jc w:val="left"/>
              <w:rPr>
                <w:rFonts w:ascii="宋体" w:hAnsi="宋体"/>
                <w:color w:val="000000"/>
                <w:szCs w:val="21"/>
                <w:highlight w:val="none"/>
              </w:rPr>
            </w:pPr>
            <w:r>
              <w:rPr>
                <w:rFonts w:hint="eastAsia" w:ascii="宋体" w:hAnsi="宋体"/>
                <w:color w:val="000000"/>
                <w:szCs w:val="21"/>
                <w:highlight w:val="none"/>
              </w:rPr>
              <w:t>生活区宿舍应使用安全电压电源</w:t>
            </w:r>
          </w:p>
        </w:tc>
        <w:tc>
          <w:tcPr>
            <w:tcW w:w="1772" w:type="dxa"/>
            <w:vAlign w:val="center"/>
          </w:tcPr>
          <w:p w14:paraId="2FF590E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2012628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每次/项</w:t>
            </w:r>
          </w:p>
        </w:tc>
      </w:tr>
      <w:tr w14:paraId="4E24E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D52B1E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6</w:t>
            </w:r>
          </w:p>
        </w:tc>
        <w:tc>
          <w:tcPr>
            <w:tcW w:w="6521" w:type="dxa"/>
            <w:vAlign w:val="center"/>
          </w:tcPr>
          <w:p w14:paraId="7C1D7EF2">
            <w:pPr>
              <w:spacing w:line="300" w:lineRule="exact"/>
              <w:jc w:val="left"/>
              <w:rPr>
                <w:rFonts w:ascii="宋体" w:hAnsi="宋体"/>
                <w:color w:val="000000"/>
                <w:szCs w:val="21"/>
                <w:highlight w:val="none"/>
              </w:rPr>
            </w:pPr>
            <w:r>
              <w:rPr>
                <w:rFonts w:hint="eastAsia" w:ascii="宋体" w:hAnsi="宋体"/>
                <w:color w:val="000000"/>
                <w:szCs w:val="21"/>
                <w:highlight w:val="none"/>
              </w:rPr>
              <w:t>仓库内应使用安全电压电源</w:t>
            </w:r>
          </w:p>
        </w:tc>
        <w:tc>
          <w:tcPr>
            <w:tcW w:w="1772" w:type="dxa"/>
            <w:vAlign w:val="center"/>
          </w:tcPr>
          <w:p w14:paraId="39694B7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F583EA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每次/项</w:t>
            </w:r>
          </w:p>
        </w:tc>
      </w:tr>
      <w:tr w14:paraId="38C2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AA987A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7</w:t>
            </w:r>
          </w:p>
        </w:tc>
        <w:tc>
          <w:tcPr>
            <w:tcW w:w="6521" w:type="dxa"/>
            <w:vAlign w:val="center"/>
          </w:tcPr>
          <w:p w14:paraId="68B1544B">
            <w:pPr>
              <w:spacing w:line="300" w:lineRule="exact"/>
              <w:jc w:val="left"/>
              <w:rPr>
                <w:rFonts w:ascii="宋体" w:hAnsi="宋体"/>
                <w:color w:val="000000"/>
                <w:szCs w:val="21"/>
                <w:highlight w:val="none"/>
              </w:rPr>
            </w:pPr>
            <w:r>
              <w:rPr>
                <w:rFonts w:hint="eastAsia" w:ascii="宋体" w:hAnsi="宋体"/>
                <w:color w:val="000000"/>
                <w:szCs w:val="21"/>
                <w:highlight w:val="none"/>
              </w:rPr>
              <w:t>办公区、生活区、材料堆放区、加工区、库房区未合理配备灭火器材</w:t>
            </w:r>
          </w:p>
        </w:tc>
        <w:tc>
          <w:tcPr>
            <w:tcW w:w="1772" w:type="dxa"/>
            <w:vAlign w:val="center"/>
          </w:tcPr>
          <w:p w14:paraId="342D8D0E">
            <w:pPr>
              <w:tabs>
                <w:tab w:val="left" w:pos="1440"/>
              </w:tabs>
              <w:spacing w:line="300" w:lineRule="exact"/>
              <w:jc w:val="center"/>
              <w:rPr>
                <w:rFonts w:ascii="宋体" w:hAnsi="宋体"/>
                <w:color w:val="000000"/>
                <w:szCs w:val="21"/>
                <w:highlight w:val="none"/>
              </w:rPr>
            </w:pPr>
            <w:r>
              <w:rPr>
                <w:rFonts w:ascii="宋体" w:hAnsi="宋体"/>
                <w:color w:val="000000"/>
                <w:szCs w:val="21"/>
                <w:highlight w:val="none"/>
              </w:rPr>
              <w:t>500</w:t>
            </w:r>
          </w:p>
        </w:tc>
        <w:tc>
          <w:tcPr>
            <w:tcW w:w="1063" w:type="dxa"/>
            <w:vAlign w:val="center"/>
          </w:tcPr>
          <w:p w14:paraId="52D492F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7B1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107BD7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8</w:t>
            </w:r>
          </w:p>
        </w:tc>
        <w:tc>
          <w:tcPr>
            <w:tcW w:w="6521" w:type="dxa"/>
            <w:vAlign w:val="center"/>
          </w:tcPr>
          <w:p w14:paraId="22214063">
            <w:pPr>
              <w:spacing w:line="300" w:lineRule="exact"/>
              <w:jc w:val="left"/>
              <w:rPr>
                <w:rFonts w:ascii="宋体" w:hAnsi="宋体"/>
                <w:color w:val="000000"/>
                <w:szCs w:val="21"/>
                <w:highlight w:val="none"/>
              </w:rPr>
            </w:pPr>
            <w:r>
              <w:rPr>
                <w:rFonts w:hint="eastAsia" w:ascii="宋体" w:hAnsi="宋体"/>
                <w:color w:val="000000"/>
                <w:szCs w:val="21"/>
                <w:highlight w:val="none"/>
              </w:rPr>
              <w:t>携物外出未进行登记、拒绝保卫人员检查的；材料出场未办理出门证；</w:t>
            </w:r>
          </w:p>
        </w:tc>
        <w:tc>
          <w:tcPr>
            <w:tcW w:w="1772" w:type="dxa"/>
            <w:vAlign w:val="center"/>
          </w:tcPr>
          <w:p w14:paraId="4C31EE6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763D82A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5212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FE1272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9</w:t>
            </w:r>
          </w:p>
        </w:tc>
        <w:tc>
          <w:tcPr>
            <w:tcW w:w="6521" w:type="dxa"/>
            <w:vAlign w:val="center"/>
          </w:tcPr>
          <w:p w14:paraId="7967B64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侮辱、谩骂、殴打保卫人员的</w:t>
            </w:r>
          </w:p>
        </w:tc>
        <w:tc>
          <w:tcPr>
            <w:tcW w:w="1772" w:type="dxa"/>
            <w:vAlign w:val="center"/>
          </w:tcPr>
          <w:p w14:paraId="5F51C7F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500-3000</w:t>
            </w:r>
          </w:p>
        </w:tc>
        <w:tc>
          <w:tcPr>
            <w:tcW w:w="1063" w:type="dxa"/>
            <w:vAlign w:val="center"/>
          </w:tcPr>
          <w:p w14:paraId="58E439C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59AF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69CC54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w:t>
            </w:r>
          </w:p>
        </w:tc>
        <w:tc>
          <w:tcPr>
            <w:tcW w:w="6521" w:type="dxa"/>
            <w:vAlign w:val="center"/>
          </w:tcPr>
          <w:p w14:paraId="146355B9">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破坏公物的除按照原价赔偿外并罚款处理</w:t>
            </w:r>
          </w:p>
        </w:tc>
        <w:tc>
          <w:tcPr>
            <w:tcW w:w="1772" w:type="dxa"/>
            <w:vAlign w:val="center"/>
          </w:tcPr>
          <w:p w14:paraId="55E207F6">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500-10000</w:t>
            </w:r>
          </w:p>
        </w:tc>
        <w:tc>
          <w:tcPr>
            <w:tcW w:w="1063" w:type="dxa"/>
            <w:vAlign w:val="center"/>
          </w:tcPr>
          <w:p w14:paraId="6C836FA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10AE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D7E7A3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11</w:t>
            </w:r>
          </w:p>
        </w:tc>
        <w:tc>
          <w:tcPr>
            <w:tcW w:w="6521" w:type="dxa"/>
            <w:vAlign w:val="center"/>
          </w:tcPr>
          <w:p w14:paraId="2758DC86">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氧气瓶、乙炔瓶工作间距不得小于5米，两瓶与明火作业距离不得小于10米，乙炔瓶出口气管要装有回火阀，如有违反的</w:t>
            </w:r>
          </w:p>
        </w:tc>
        <w:tc>
          <w:tcPr>
            <w:tcW w:w="1772" w:type="dxa"/>
            <w:vAlign w:val="center"/>
          </w:tcPr>
          <w:p w14:paraId="1F7F6F9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6C0EDAA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187E0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6192F4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12</w:t>
            </w:r>
          </w:p>
        </w:tc>
        <w:tc>
          <w:tcPr>
            <w:tcW w:w="6521" w:type="dxa"/>
            <w:vAlign w:val="center"/>
          </w:tcPr>
          <w:p w14:paraId="72704CD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施工现场严禁电动车充电。</w:t>
            </w:r>
          </w:p>
        </w:tc>
        <w:tc>
          <w:tcPr>
            <w:tcW w:w="1772" w:type="dxa"/>
            <w:vAlign w:val="center"/>
          </w:tcPr>
          <w:p w14:paraId="1DFBC0A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300</w:t>
            </w:r>
          </w:p>
        </w:tc>
        <w:tc>
          <w:tcPr>
            <w:tcW w:w="1063" w:type="dxa"/>
            <w:vAlign w:val="center"/>
          </w:tcPr>
          <w:p w14:paraId="45AF675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每辆</w:t>
            </w:r>
          </w:p>
        </w:tc>
      </w:tr>
      <w:tr w14:paraId="0642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75D14A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3</w:t>
            </w:r>
          </w:p>
        </w:tc>
        <w:tc>
          <w:tcPr>
            <w:tcW w:w="6521" w:type="dxa"/>
            <w:vAlign w:val="center"/>
          </w:tcPr>
          <w:p w14:paraId="657C515E">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主要通道口、消防通道等安全出口或疏散通道严禁占用、堆料，堵塞通道的。</w:t>
            </w:r>
          </w:p>
        </w:tc>
        <w:tc>
          <w:tcPr>
            <w:tcW w:w="1772" w:type="dxa"/>
            <w:vAlign w:val="center"/>
          </w:tcPr>
          <w:p w14:paraId="223E18F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w:t>
            </w:r>
          </w:p>
        </w:tc>
        <w:tc>
          <w:tcPr>
            <w:tcW w:w="1063" w:type="dxa"/>
            <w:vAlign w:val="center"/>
          </w:tcPr>
          <w:p w14:paraId="43A2F32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0C3BA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F611A6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4</w:t>
            </w:r>
          </w:p>
        </w:tc>
        <w:tc>
          <w:tcPr>
            <w:tcW w:w="6521" w:type="dxa"/>
            <w:vAlign w:val="center"/>
          </w:tcPr>
          <w:p w14:paraId="50AA120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严禁将消防安全标志损坏、关闭、遮挡或者覆盖，恶意损坏的，责任方修复并处以十倍经济处罚。</w:t>
            </w:r>
          </w:p>
        </w:tc>
        <w:tc>
          <w:tcPr>
            <w:tcW w:w="1772" w:type="dxa"/>
            <w:vAlign w:val="center"/>
          </w:tcPr>
          <w:p w14:paraId="20E3B68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00~1000</w:t>
            </w:r>
          </w:p>
        </w:tc>
        <w:tc>
          <w:tcPr>
            <w:tcW w:w="1063" w:type="dxa"/>
            <w:vAlign w:val="center"/>
          </w:tcPr>
          <w:p w14:paraId="4DD63E3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6733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F9C182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5</w:t>
            </w:r>
          </w:p>
        </w:tc>
        <w:tc>
          <w:tcPr>
            <w:tcW w:w="6521" w:type="dxa"/>
            <w:vAlign w:val="center"/>
          </w:tcPr>
          <w:p w14:paraId="497402A5">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未按规定对责任区域内消防设施进行检查、维护保养并留存记录，灭火器点检卡未做记录。</w:t>
            </w:r>
          </w:p>
        </w:tc>
        <w:tc>
          <w:tcPr>
            <w:tcW w:w="1772" w:type="dxa"/>
            <w:vAlign w:val="center"/>
          </w:tcPr>
          <w:p w14:paraId="1C50F76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w:t>
            </w:r>
          </w:p>
        </w:tc>
        <w:tc>
          <w:tcPr>
            <w:tcW w:w="1063" w:type="dxa"/>
            <w:vAlign w:val="center"/>
          </w:tcPr>
          <w:p w14:paraId="15440FC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5C3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3795AC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6</w:t>
            </w:r>
          </w:p>
        </w:tc>
        <w:tc>
          <w:tcPr>
            <w:tcW w:w="6521" w:type="dxa"/>
            <w:vAlign w:val="center"/>
          </w:tcPr>
          <w:p w14:paraId="6EB2841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未设置专职消防管理人员，专职管理人员应每日检查消防设施、器材的完好状况，检查办公区、生活区整洁、卫生及各项用电设备完好。</w:t>
            </w:r>
          </w:p>
        </w:tc>
        <w:tc>
          <w:tcPr>
            <w:tcW w:w="1772" w:type="dxa"/>
            <w:vAlign w:val="center"/>
          </w:tcPr>
          <w:p w14:paraId="02227B6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w:t>
            </w:r>
          </w:p>
        </w:tc>
        <w:tc>
          <w:tcPr>
            <w:tcW w:w="1063" w:type="dxa"/>
            <w:vAlign w:val="center"/>
          </w:tcPr>
          <w:p w14:paraId="5C6EC67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每天</w:t>
            </w:r>
          </w:p>
        </w:tc>
      </w:tr>
      <w:tr w14:paraId="4BAC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E89CF5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7</w:t>
            </w:r>
          </w:p>
        </w:tc>
        <w:tc>
          <w:tcPr>
            <w:tcW w:w="6521" w:type="dxa"/>
            <w:vAlign w:val="center"/>
          </w:tcPr>
          <w:p w14:paraId="42755B20">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经总包检查分包对施工生产中存在的消防安全隐患必须立即消除，针对不能立即消除隐患的总包下发隐患清单限期分包整改并上报总包查验，拒不整改或者超期整改</w:t>
            </w:r>
          </w:p>
        </w:tc>
        <w:tc>
          <w:tcPr>
            <w:tcW w:w="1772" w:type="dxa"/>
            <w:vAlign w:val="center"/>
          </w:tcPr>
          <w:p w14:paraId="0933713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00</w:t>
            </w:r>
          </w:p>
        </w:tc>
        <w:tc>
          <w:tcPr>
            <w:tcW w:w="1063" w:type="dxa"/>
            <w:vAlign w:val="center"/>
          </w:tcPr>
          <w:p w14:paraId="4EF3708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每处每天</w:t>
            </w:r>
          </w:p>
        </w:tc>
      </w:tr>
      <w:tr w14:paraId="4C4E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DB2F22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8</w:t>
            </w:r>
          </w:p>
        </w:tc>
        <w:tc>
          <w:tcPr>
            <w:tcW w:w="6521" w:type="dxa"/>
            <w:vAlign w:val="center"/>
          </w:tcPr>
          <w:p w14:paraId="722BEC0B">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各分包单位施工作业完毕应清理材料打扫场地，同时关闭所有机械设备收回库房，对未及时关闭设备电源收回库房</w:t>
            </w:r>
          </w:p>
        </w:tc>
        <w:tc>
          <w:tcPr>
            <w:tcW w:w="1772" w:type="dxa"/>
            <w:vAlign w:val="center"/>
          </w:tcPr>
          <w:p w14:paraId="2E5F425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w:t>
            </w:r>
          </w:p>
        </w:tc>
        <w:tc>
          <w:tcPr>
            <w:tcW w:w="1063" w:type="dxa"/>
            <w:vAlign w:val="center"/>
          </w:tcPr>
          <w:p w14:paraId="4A814DA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05DE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59EF36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9</w:t>
            </w:r>
          </w:p>
        </w:tc>
        <w:tc>
          <w:tcPr>
            <w:tcW w:w="6521" w:type="dxa"/>
            <w:vAlign w:val="center"/>
          </w:tcPr>
          <w:p w14:paraId="75A8D16A">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易燃易爆物品应有专门库房，配备足额消防设施、器材，设置通风、防暴晒措施，设置专职库房管理人员，防火防爆管理制度上墙</w:t>
            </w:r>
          </w:p>
        </w:tc>
        <w:tc>
          <w:tcPr>
            <w:tcW w:w="1772" w:type="dxa"/>
            <w:vAlign w:val="center"/>
          </w:tcPr>
          <w:p w14:paraId="48A87D7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00</w:t>
            </w:r>
          </w:p>
        </w:tc>
        <w:tc>
          <w:tcPr>
            <w:tcW w:w="1063" w:type="dxa"/>
            <w:vAlign w:val="center"/>
          </w:tcPr>
          <w:p w14:paraId="2B45505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每项</w:t>
            </w:r>
          </w:p>
        </w:tc>
      </w:tr>
      <w:tr w14:paraId="1B69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21946A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w:t>
            </w:r>
          </w:p>
        </w:tc>
        <w:tc>
          <w:tcPr>
            <w:tcW w:w="6521" w:type="dxa"/>
            <w:vAlign w:val="center"/>
          </w:tcPr>
          <w:p w14:paraId="30B73B6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易燃易爆物品、化学性质相抵触或灭火方法不同的物品应分类存放，设置标志、消防设施器材</w:t>
            </w:r>
          </w:p>
        </w:tc>
        <w:tc>
          <w:tcPr>
            <w:tcW w:w="1772" w:type="dxa"/>
            <w:vAlign w:val="center"/>
          </w:tcPr>
          <w:p w14:paraId="02005AF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r>
              <w:rPr>
                <w:rFonts w:ascii="宋体" w:hAnsi="宋体"/>
                <w:color w:val="000000"/>
                <w:szCs w:val="21"/>
                <w:highlight w:val="none"/>
              </w:rPr>
              <w:t>00</w:t>
            </w:r>
          </w:p>
        </w:tc>
        <w:tc>
          <w:tcPr>
            <w:tcW w:w="1063" w:type="dxa"/>
            <w:vAlign w:val="center"/>
          </w:tcPr>
          <w:p w14:paraId="2FBBB02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1C9F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9C2904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1</w:t>
            </w:r>
          </w:p>
        </w:tc>
        <w:tc>
          <w:tcPr>
            <w:tcW w:w="6521" w:type="dxa"/>
            <w:vAlign w:val="center"/>
          </w:tcPr>
          <w:p w14:paraId="56BA4C09">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易燃易爆物品入库前应经总包检验，出入库做好登记</w:t>
            </w:r>
          </w:p>
        </w:tc>
        <w:tc>
          <w:tcPr>
            <w:tcW w:w="1772" w:type="dxa"/>
            <w:vAlign w:val="center"/>
          </w:tcPr>
          <w:p w14:paraId="5F3426CC">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00</w:t>
            </w:r>
          </w:p>
        </w:tc>
        <w:tc>
          <w:tcPr>
            <w:tcW w:w="1063" w:type="dxa"/>
            <w:vAlign w:val="center"/>
          </w:tcPr>
          <w:p w14:paraId="3C5E535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每次</w:t>
            </w:r>
          </w:p>
        </w:tc>
      </w:tr>
      <w:tr w14:paraId="3866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6C78ED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r>
              <w:rPr>
                <w:rFonts w:ascii="宋体" w:hAnsi="宋体"/>
                <w:color w:val="000000"/>
                <w:szCs w:val="21"/>
                <w:highlight w:val="none"/>
              </w:rPr>
              <w:t>2</w:t>
            </w:r>
          </w:p>
        </w:tc>
        <w:tc>
          <w:tcPr>
            <w:tcW w:w="6521" w:type="dxa"/>
            <w:vAlign w:val="center"/>
          </w:tcPr>
          <w:p w14:paraId="21EB154A">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施工现场未经总包审批并已采取防范措施区域，严禁使用明火</w:t>
            </w:r>
          </w:p>
        </w:tc>
        <w:tc>
          <w:tcPr>
            <w:tcW w:w="1772" w:type="dxa"/>
            <w:vAlign w:val="center"/>
          </w:tcPr>
          <w:p w14:paraId="3C25CAA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r>
              <w:rPr>
                <w:rFonts w:ascii="宋体" w:hAnsi="宋体"/>
                <w:color w:val="000000"/>
                <w:szCs w:val="21"/>
                <w:highlight w:val="none"/>
              </w:rPr>
              <w:t>000</w:t>
            </w:r>
          </w:p>
        </w:tc>
        <w:tc>
          <w:tcPr>
            <w:tcW w:w="1063" w:type="dxa"/>
            <w:vAlign w:val="center"/>
          </w:tcPr>
          <w:p w14:paraId="4E2E2F6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1C36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0" w:type="dxa"/>
            <w:gridSpan w:val="2"/>
          </w:tcPr>
          <w:p w14:paraId="7F9DDEDA">
            <w:pPr>
              <w:tabs>
                <w:tab w:val="left" w:pos="1440"/>
              </w:tabs>
              <w:spacing w:line="440" w:lineRule="exact"/>
              <w:jc w:val="left"/>
              <w:rPr>
                <w:rFonts w:ascii="宋体" w:hAnsi="宋体"/>
                <w:color w:val="000000"/>
                <w:sz w:val="24"/>
                <w:highlight w:val="none"/>
              </w:rPr>
            </w:pPr>
            <w:r>
              <w:rPr>
                <w:rFonts w:hint="eastAsia" w:ascii="宋体" w:hAnsi="宋体"/>
                <w:b/>
                <w:bCs/>
                <w:color w:val="000000"/>
                <w:sz w:val="28"/>
                <w:szCs w:val="28"/>
                <w:highlight w:val="none"/>
              </w:rPr>
              <w:t>五、环境管理</w:t>
            </w:r>
          </w:p>
        </w:tc>
        <w:tc>
          <w:tcPr>
            <w:tcW w:w="1772" w:type="dxa"/>
            <w:vAlign w:val="center"/>
          </w:tcPr>
          <w:p w14:paraId="51A50F2C">
            <w:pPr>
              <w:tabs>
                <w:tab w:val="left" w:pos="1440"/>
              </w:tabs>
              <w:spacing w:line="440" w:lineRule="exact"/>
              <w:jc w:val="center"/>
              <w:rPr>
                <w:rFonts w:ascii="宋体" w:hAnsi="宋体"/>
                <w:color w:val="000000"/>
                <w:szCs w:val="21"/>
                <w:highlight w:val="none"/>
              </w:rPr>
            </w:pPr>
          </w:p>
        </w:tc>
        <w:tc>
          <w:tcPr>
            <w:tcW w:w="1063" w:type="dxa"/>
            <w:vAlign w:val="center"/>
          </w:tcPr>
          <w:p w14:paraId="151B69C9">
            <w:pPr>
              <w:tabs>
                <w:tab w:val="left" w:pos="1440"/>
              </w:tabs>
              <w:spacing w:line="440" w:lineRule="exact"/>
              <w:jc w:val="center"/>
              <w:rPr>
                <w:rFonts w:ascii="宋体" w:hAnsi="宋体"/>
                <w:color w:val="000000"/>
                <w:szCs w:val="21"/>
                <w:highlight w:val="none"/>
              </w:rPr>
            </w:pPr>
          </w:p>
        </w:tc>
      </w:tr>
      <w:tr w14:paraId="5160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215291B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6521" w:type="dxa"/>
            <w:vAlign w:val="center"/>
          </w:tcPr>
          <w:p w14:paraId="55AD652A">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机械设备检修产生的废油未集中收集，造成地面及土壤污染</w:t>
            </w:r>
          </w:p>
        </w:tc>
        <w:tc>
          <w:tcPr>
            <w:tcW w:w="1772" w:type="dxa"/>
            <w:vAlign w:val="center"/>
          </w:tcPr>
          <w:p w14:paraId="04EB543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4F6F665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1B17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3F84C9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6521" w:type="dxa"/>
            <w:vAlign w:val="center"/>
          </w:tcPr>
          <w:p w14:paraId="38E859DA">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开挖未湿法作业；</w:t>
            </w:r>
          </w:p>
        </w:tc>
        <w:tc>
          <w:tcPr>
            <w:tcW w:w="1772" w:type="dxa"/>
            <w:vAlign w:val="center"/>
          </w:tcPr>
          <w:p w14:paraId="697470E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08298D1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18E8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7BD6AC1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6521" w:type="dxa"/>
            <w:vAlign w:val="center"/>
          </w:tcPr>
          <w:p w14:paraId="1A7F9B43">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非正在作业区域裸土未苫盖</w:t>
            </w:r>
          </w:p>
        </w:tc>
        <w:tc>
          <w:tcPr>
            <w:tcW w:w="1772" w:type="dxa"/>
            <w:vAlign w:val="center"/>
          </w:tcPr>
          <w:p w14:paraId="7E1F4D1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2B516FB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3D19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93CE02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w:t>
            </w:r>
          </w:p>
        </w:tc>
        <w:tc>
          <w:tcPr>
            <w:tcW w:w="6521" w:type="dxa"/>
            <w:vAlign w:val="center"/>
          </w:tcPr>
          <w:p w14:paraId="2F285C2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渣土车辆、垃圾车辆未密闭运输；污染道路；</w:t>
            </w:r>
          </w:p>
        </w:tc>
        <w:tc>
          <w:tcPr>
            <w:tcW w:w="1772" w:type="dxa"/>
            <w:vAlign w:val="center"/>
          </w:tcPr>
          <w:p w14:paraId="6E787A8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1FE6478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3A87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6AA444CF">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p>
        </w:tc>
        <w:tc>
          <w:tcPr>
            <w:tcW w:w="6521" w:type="dxa"/>
            <w:vAlign w:val="center"/>
          </w:tcPr>
          <w:p w14:paraId="50450D3B">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出场车辆未冲洗、带泥上路；</w:t>
            </w:r>
          </w:p>
        </w:tc>
        <w:tc>
          <w:tcPr>
            <w:tcW w:w="1772" w:type="dxa"/>
            <w:vAlign w:val="center"/>
          </w:tcPr>
          <w:p w14:paraId="633E432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3E49D49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每辆</w:t>
            </w:r>
          </w:p>
        </w:tc>
      </w:tr>
      <w:tr w14:paraId="0BE9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D3D1EF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6</w:t>
            </w:r>
          </w:p>
        </w:tc>
        <w:tc>
          <w:tcPr>
            <w:tcW w:w="6521" w:type="dxa"/>
            <w:vAlign w:val="center"/>
          </w:tcPr>
          <w:p w14:paraId="05D65901">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场内物料未苫盖</w:t>
            </w:r>
          </w:p>
        </w:tc>
        <w:tc>
          <w:tcPr>
            <w:tcW w:w="1772" w:type="dxa"/>
            <w:vAlign w:val="center"/>
          </w:tcPr>
          <w:p w14:paraId="346870DE">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3D4CB047">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308D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A42665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7</w:t>
            </w:r>
          </w:p>
        </w:tc>
        <w:tc>
          <w:tcPr>
            <w:tcW w:w="6521" w:type="dxa"/>
            <w:vAlign w:val="center"/>
          </w:tcPr>
          <w:p w14:paraId="76A985C3">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产生灰尘的切割作业；破桩作业；未采取降尘措施</w:t>
            </w:r>
          </w:p>
        </w:tc>
        <w:tc>
          <w:tcPr>
            <w:tcW w:w="1772" w:type="dxa"/>
            <w:vAlign w:val="center"/>
          </w:tcPr>
          <w:p w14:paraId="1A30F91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21C0D07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637F4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09E6BB45">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8</w:t>
            </w:r>
          </w:p>
        </w:tc>
        <w:tc>
          <w:tcPr>
            <w:tcW w:w="6521" w:type="dxa"/>
            <w:vAlign w:val="center"/>
          </w:tcPr>
          <w:p w14:paraId="77BE6F7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露天搅拌灰浆未采取封闭降尘</w:t>
            </w:r>
          </w:p>
        </w:tc>
        <w:tc>
          <w:tcPr>
            <w:tcW w:w="1772" w:type="dxa"/>
            <w:vAlign w:val="center"/>
          </w:tcPr>
          <w:p w14:paraId="1D35210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w:t>
            </w:r>
          </w:p>
        </w:tc>
        <w:tc>
          <w:tcPr>
            <w:tcW w:w="1063" w:type="dxa"/>
            <w:vAlign w:val="center"/>
          </w:tcPr>
          <w:p w14:paraId="7E914B2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1287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CA8878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9</w:t>
            </w:r>
          </w:p>
        </w:tc>
        <w:tc>
          <w:tcPr>
            <w:tcW w:w="6521" w:type="dxa"/>
            <w:vAlign w:val="center"/>
          </w:tcPr>
          <w:p w14:paraId="29383DB3">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废油漆、涂料乱倒造成污染的；</w:t>
            </w:r>
          </w:p>
        </w:tc>
        <w:tc>
          <w:tcPr>
            <w:tcW w:w="1772" w:type="dxa"/>
            <w:vAlign w:val="center"/>
          </w:tcPr>
          <w:p w14:paraId="538CFF7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w:t>
            </w:r>
          </w:p>
        </w:tc>
        <w:tc>
          <w:tcPr>
            <w:tcW w:w="1063" w:type="dxa"/>
            <w:vAlign w:val="center"/>
          </w:tcPr>
          <w:p w14:paraId="3896337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46C6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1FFBC7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w:t>
            </w:r>
          </w:p>
        </w:tc>
        <w:tc>
          <w:tcPr>
            <w:tcW w:w="6521" w:type="dxa"/>
            <w:vAlign w:val="center"/>
          </w:tcPr>
          <w:p w14:paraId="6AB55F3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破环现场排污设施；喷淋实施</w:t>
            </w:r>
          </w:p>
        </w:tc>
        <w:tc>
          <w:tcPr>
            <w:tcW w:w="1772" w:type="dxa"/>
            <w:vAlign w:val="center"/>
          </w:tcPr>
          <w:p w14:paraId="53A7AD49">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1000</w:t>
            </w:r>
          </w:p>
        </w:tc>
        <w:tc>
          <w:tcPr>
            <w:tcW w:w="1063" w:type="dxa"/>
            <w:vAlign w:val="center"/>
          </w:tcPr>
          <w:p w14:paraId="1D26518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每处</w:t>
            </w:r>
          </w:p>
        </w:tc>
      </w:tr>
      <w:tr w14:paraId="2713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4ADE24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11</w:t>
            </w:r>
          </w:p>
        </w:tc>
        <w:tc>
          <w:tcPr>
            <w:tcW w:w="6521" w:type="dxa"/>
            <w:vAlign w:val="center"/>
          </w:tcPr>
          <w:p w14:paraId="7C337BB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因污染环境问题被上级部门约谈或处罚扣分，造成恶劣影响的</w:t>
            </w:r>
          </w:p>
        </w:tc>
        <w:tc>
          <w:tcPr>
            <w:tcW w:w="1772" w:type="dxa"/>
            <w:vAlign w:val="center"/>
          </w:tcPr>
          <w:p w14:paraId="231FC68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20000</w:t>
            </w:r>
          </w:p>
        </w:tc>
        <w:tc>
          <w:tcPr>
            <w:tcW w:w="1063" w:type="dxa"/>
            <w:vAlign w:val="center"/>
          </w:tcPr>
          <w:p w14:paraId="0F48D0A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次</w:t>
            </w:r>
          </w:p>
        </w:tc>
      </w:tr>
      <w:tr w14:paraId="323F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0" w:type="dxa"/>
            <w:gridSpan w:val="2"/>
            <w:vAlign w:val="center"/>
          </w:tcPr>
          <w:p w14:paraId="471C8082">
            <w:pPr>
              <w:tabs>
                <w:tab w:val="left" w:pos="1440"/>
              </w:tabs>
              <w:spacing w:line="440" w:lineRule="exact"/>
              <w:jc w:val="left"/>
              <w:rPr>
                <w:rFonts w:ascii="宋体" w:hAnsi="宋体"/>
                <w:color w:val="000000"/>
                <w:szCs w:val="21"/>
                <w:highlight w:val="none"/>
              </w:rPr>
            </w:pPr>
            <w:r>
              <w:rPr>
                <w:rFonts w:hint="eastAsia" w:ascii="宋体" w:hAnsi="宋体"/>
                <w:b/>
                <w:bCs/>
                <w:color w:val="000000"/>
                <w:sz w:val="28"/>
                <w:szCs w:val="28"/>
                <w:highlight w:val="none"/>
              </w:rPr>
              <w:t>六、奖励</w:t>
            </w:r>
          </w:p>
        </w:tc>
        <w:tc>
          <w:tcPr>
            <w:tcW w:w="1772" w:type="dxa"/>
            <w:vAlign w:val="center"/>
          </w:tcPr>
          <w:p w14:paraId="2FF5E687">
            <w:pPr>
              <w:tabs>
                <w:tab w:val="left" w:pos="1440"/>
              </w:tabs>
              <w:spacing w:line="440" w:lineRule="exact"/>
              <w:jc w:val="center"/>
              <w:rPr>
                <w:rFonts w:ascii="宋体" w:hAnsi="宋体"/>
                <w:color w:val="000000"/>
                <w:szCs w:val="21"/>
                <w:highlight w:val="none"/>
              </w:rPr>
            </w:pPr>
          </w:p>
        </w:tc>
        <w:tc>
          <w:tcPr>
            <w:tcW w:w="1063" w:type="dxa"/>
            <w:vAlign w:val="center"/>
          </w:tcPr>
          <w:p w14:paraId="6AC96A06">
            <w:pPr>
              <w:tabs>
                <w:tab w:val="left" w:pos="1440"/>
              </w:tabs>
              <w:spacing w:line="440" w:lineRule="exact"/>
              <w:jc w:val="center"/>
              <w:rPr>
                <w:rFonts w:ascii="宋体" w:hAnsi="宋体"/>
                <w:color w:val="000000"/>
                <w:szCs w:val="21"/>
                <w:highlight w:val="none"/>
              </w:rPr>
            </w:pPr>
          </w:p>
        </w:tc>
      </w:tr>
      <w:tr w14:paraId="2310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1D9A392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w:t>
            </w:r>
          </w:p>
        </w:tc>
        <w:tc>
          <w:tcPr>
            <w:tcW w:w="6521" w:type="dxa"/>
            <w:vAlign w:val="center"/>
          </w:tcPr>
          <w:p w14:paraId="6EAFDBE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在安全生产文明施工综合治理工作中表现突出的个人和分包单位，经项目部领导小组评议，具有以下条件的单位和个人，公司将给予100-1000（视情节无上限）元的奖励。</w:t>
            </w:r>
          </w:p>
        </w:tc>
        <w:tc>
          <w:tcPr>
            <w:tcW w:w="1772" w:type="dxa"/>
            <w:vAlign w:val="center"/>
          </w:tcPr>
          <w:p w14:paraId="3069AB33">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100-1000</w:t>
            </w:r>
          </w:p>
        </w:tc>
        <w:tc>
          <w:tcPr>
            <w:tcW w:w="1063" w:type="dxa"/>
            <w:vAlign w:val="center"/>
          </w:tcPr>
          <w:p w14:paraId="59841D78">
            <w:pPr>
              <w:tabs>
                <w:tab w:val="left" w:pos="1440"/>
              </w:tabs>
              <w:spacing w:line="300" w:lineRule="exact"/>
              <w:jc w:val="center"/>
              <w:rPr>
                <w:rFonts w:ascii="宋体" w:hAnsi="宋体"/>
                <w:color w:val="000000"/>
                <w:szCs w:val="21"/>
                <w:highlight w:val="none"/>
              </w:rPr>
            </w:pPr>
          </w:p>
        </w:tc>
      </w:tr>
      <w:tr w14:paraId="58AE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4D401BA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w:t>
            </w:r>
          </w:p>
        </w:tc>
        <w:tc>
          <w:tcPr>
            <w:tcW w:w="6521" w:type="dxa"/>
            <w:vAlign w:val="center"/>
          </w:tcPr>
          <w:p w14:paraId="4E9EF0DC">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在安全管理工作中表现突出的个人和分包单位经验成熟，具有推广价值，施工现场始终保持较高管理水平。</w:t>
            </w:r>
          </w:p>
        </w:tc>
        <w:tc>
          <w:tcPr>
            <w:tcW w:w="1772" w:type="dxa"/>
            <w:vAlign w:val="center"/>
          </w:tcPr>
          <w:p w14:paraId="7BD8E264">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2000</w:t>
            </w:r>
          </w:p>
        </w:tc>
        <w:tc>
          <w:tcPr>
            <w:tcW w:w="1063" w:type="dxa"/>
            <w:vAlign w:val="center"/>
          </w:tcPr>
          <w:p w14:paraId="6FA85B95">
            <w:pPr>
              <w:tabs>
                <w:tab w:val="left" w:pos="1440"/>
              </w:tabs>
              <w:spacing w:line="300" w:lineRule="exact"/>
              <w:jc w:val="center"/>
              <w:rPr>
                <w:rFonts w:ascii="宋体" w:hAnsi="宋体"/>
                <w:color w:val="000000"/>
                <w:szCs w:val="21"/>
                <w:highlight w:val="none"/>
              </w:rPr>
            </w:pPr>
          </w:p>
        </w:tc>
      </w:tr>
      <w:tr w14:paraId="5822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50DCC6AB">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3</w:t>
            </w:r>
          </w:p>
        </w:tc>
        <w:tc>
          <w:tcPr>
            <w:tcW w:w="6521" w:type="dxa"/>
            <w:vAlign w:val="center"/>
          </w:tcPr>
          <w:p w14:paraId="34B028B9">
            <w:pPr>
              <w:spacing w:line="300" w:lineRule="exact"/>
              <w:jc w:val="left"/>
              <w:rPr>
                <w:rFonts w:ascii="宋体" w:hAnsi="宋体"/>
                <w:color w:val="000000"/>
                <w:szCs w:val="21"/>
                <w:highlight w:val="none"/>
              </w:rPr>
            </w:pPr>
            <w:r>
              <w:rPr>
                <w:rFonts w:hint="eastAsia" w:ascii="宋体" w:hAnsi="宋体"/>
                <w:color w:val="000000"/>
                <w:szCs w:val="21"/>
                <w:highlight w:val="none"/>
              </w:rPr>
              <w:t>根据现场的需要，不断改进现场安全管理，受到上级单位、甲方及监理的好评，为公司树立良好形象的。</w:t>
            </w:r>
          </w:p>
        </w:tc>
        <w:tc>
          <w:tcPr>
            <w:tcW w:w="1772" w:type="dxa"/>
            <w:vAlign w:val="center"/>
          </w:tcPr>
          <w:p w14:paraId="17CEDA01">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2000以上</w:t>
            </w:r>
          </w:p>
        </w:tc>
        <w:tc>
          <w:tcPr>
            <w:tcW w:w="1063" w:type="dxa"/>
            <w:vAlign w:val="center"/>
          </w:tcPr>
          <w:p w14:paraId="04C12998">
            <w:pPr>
              <w:tabs>
                <w:tab w:val="left" w:pos="1440"/>
              </w:tabs>
              <w:spacing w:line="300" w:lineRule="exact"/>
              <w:jc w:val="center"/>
              <w:rPr>
                <w:rFonts w:ascii="宋体" w:hAnsi="宋体"/>
                <w:color w:val="000000"/>
                <w:szCs w:val="21"/>
                <w:highlight w:val="none"/>
              </w:rPr>
            </w:pPr>
          </w:p>
        </w:tc>
      </w:tr>
      <w:tr w14:paraId="0864D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34E97A80">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4</w:t>
            </w:r>
          </w:p>
        </w:tc>
        <w:tc>
          <w:tcPr>
            <w:tcW w:w="6521" w:type="dxa"/>
            <w:vAlign w:val="center"/>
          </w:tcPr>
          <w:p w14:paraId="74F09DA8">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及时发现事故险情，并采取果断措施，致使隐患和危险因素及时排除，避免了重大事故的。</w:t>
            </w:r>
          </w:p>
        </w:tc>
        <w:tc>
          <w:tcPr>
            <w:tcW w:w="1772" w:type="dxa"/>
            <w:vAlign w:val="center"/>
          </w:tcPr>
          <w:p w14:paraId="0CEDD3B2">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2000以上</w:t>
            </w:r>
          </w:p>
        </w:tc>
        <w:tc>
          <w:tcPr>
            <w:tcW w:w="1063" w:type="dxa"/>
            <w:vAlign w:val="center"/>
          </w:tcPr>
          <w:p w14:paraId="1C6BCA6B">
            <w:pPr>
              <w:tabs>
                <w:tab w:val="left" w:pos="1440"/>
              </w:tabs>
              <w:spacing w:line="300" w:lineRule="exact"/>
              <w:jc w:val="center"/>
              <w:rPr>
                <w:rFonts w:ascii="宋体" w:hAnsi="宋体"/>
                <w:color w:val="000000"/>
                <w:szCs w:val="21"/>
                <w:highlight w:val="none"/>
              </w:rPr>
            </w:pPr>
          </w:p>
        </w:tc>
      </w:tr>
      <w:tr w14:paraId="63A55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vAlign w:val="center"/>
          </w:tcPr>
          <w:p w14:paraId="25CB29F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w:t>
            </w:r>
          </w:p>
        </w:tc>
        <w:tc>
          <w:tcPr>
            <w:tcW w:w="6521" w:type="dxa"/>
            <w:vAlign w:val="center"/>
          </w:tcPr>
          <w:p w14:paraId="43683A45">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全施工周期内生产、安全、治安、消防、交通安全工作中表现突出，未发生任何事故以及生产违章的。</w:t>
            </w:r>
          </w:p>
        </w:tc>
        <w:tc>
          <w:tcPr>
            <w:tcW w:w="1772" w:type="dxa"/>
            <w:vAlign w:val="center"/>
          </w:tcPr>
          <w:p w14:paraId="093B290A">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2000以上</w:t>
            </w:r>
          </w:p>
        </w:tc>
        <w:tc>
          <w:tcPr>
            <w:tcW w:w="1063" w:type="dxa"/>
            <w:vAlign w:val="center"/>
          </w:tcPr>
          <w:p w14:paraId="308D6ACE">
            <w:pPr>
              <w:tabs>
                <w:tab w:val="left" w:pos="1440"/>
              </w:tabs>
              <w:spacing w:line="300" w:lineRule="exact"/>
              <w:jc w:val="center"/>
              <w:rPr>
                <w:rFonts w:ascii="宋体" w:hAnsi="宋体"/>
                <w:color w:val="000000"/>
                <w:szCs w:val="21"/>
                <w:highlight w:val="none"/>
              </w:rPr>
            </w:pPr>
          </w:p>
        </w:tc>
      </w:tr>
      <w:tr w14:paraId="30039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vAlign w:val="center"/>
          </w:tcPr>
          <w:p w14:paraId="2EFB1A9D">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6</w:t>
            </w:r>
          </w:p>
        </w:tc>
        <w:tc>
          <w:tcPr>
            <w:tcW w:w="6521" w:type="dxa"/>
            <w:tcBorders>
              <w:top w:val="single" w:color="auto" w:sz="4" w:space="0"/>
              <w:left w:val="single" w:color="auto" w:sz="4" w:space="0"/>
              <w:bottom w:val="single" w:color="auto" w:sz="4" w:space="0"/>
              <w:right w:val="single" w:color="auto" w:sz="4" w:space="0"/>
            </w:tcBorders>
            <w:vAlign w:val="center"/>
          </w:tcPr>
          <w:p w14:paraId="7CCE6A97">
            <w:pPr>
              <w:tabs>
                <w:tab w:val="left" w:pos="1440"/>
              </w:tabs>
              <w:spacing w:line="300" w:lineRule="exact"/>
              <w:jc w:val="left"/>
              <w:rPr>
                <w:rFonts w:ascii="宋体" w:hAnsi="宋体"/>
                <w:color w:val="000000"/>
                <w:szCs w:val="21"/>
                <w:highlight w:val="none"/>
              </w:rPr>
            </w:pPr>
            <w:r>
              <w:rPr>
                <w:rFonts w:hint="eastAsia" w:ascii="宋体" w:hAnsi="宋体"/>
                <w:color w:val="000000"/>
                <w:szCs w:val="21"/>
                <w:highlight w:val="none"/>
              </w:rPr>
              <w:t>个人因抢救公司财产和保护人员生命安全见义勇为的。</w:t>
            </w:r>
          </w:p>
        </w:tc>
        <w:tc>
          <w:tcPr>
            <w:tcW w:w="1772" w:type="dxa"/>
            <w:tcBorders>
              <w:top w:val="single" w:color="auto" w:sz="4" w:space="0"/>
              <w:left w:val="single" w:color="auto" w:sz="4" w:space="0"/>
              <w:bottom w:val="single" w:color="auto" w:sz="4" w:space="0"/>
              <w:right w:val="single" w:color="auto" w:sz="4" w:space="0"/>
            </w:tcBorders>
            <w:vAlign w:val="center"/>
          </w:tcPr>
          <w:p w14:paraId="5D176D08">
            <w:pPr>
              <w:tabs>
                <w:tab w:val="left" w:pos="1440"/>
              </w:tabs>
              <w:spacing w:line="300" w:lineRule="exact"/>
              <w:jc w:val="center"/>
              <w:rPr>
                <w:rFonts w:ascii="宋体" w:hAnsi="宋体"/>
                <w:color w:val="000000"/>
                <w:szCs w:val="21"/>
                <w:highlight w:val="none"/>
              </w:rPr>
            </w:pPr>
            <w:r>
              <w:rPr>
                <w:rFonts w:hint="eastAsia" w:ascii="宋体" w:hAnsi="宋体"/>
                <w:color w:val="000000"/>
                <w:szCs w:val="21"/>
                <w:highlight w:val="none"/>
              </w:rPr>
              <w:t>5000</w:t>
            </w:r>
          </w:p>
        </w:tc>
        <w:tc>
          <w:tcPr>
            <w:tcW w:w="1063" w:type="dxa"/>
            <w:tcBorders>
              <w:top w:val="single" w:color="auto" w:sz="4" w:space="0"/>
              <w:left w:val="single" w:color="auto" w:sz="4" w:space="0"/>
              <w:bottom w:val="single" w:color="auto" w:sz="4" w:space="0"/>
              <w:right w:val="single" w:color="auto" w:sz="4" w:space="0"/>
            </w:tcBorders>
            <w:vAlign w:val="center"/>
          </w:tcPr>
          <w:p w14:paraId="267D467C">
            <w:pPr>
              <w:tabs>
                <w:tab w:val="left" w:pos="1440"/>
              </w:tabs>
              <w:spacing w:line="300" w:lineRule="exact"/>
              <w:jc w:val="center"/>
              <w:rPr>
                <w:rFonts w:ascii="宋体" w:hAnsi="宋体"/>
                <w:color w:val="000000"/>
                <w:szCs w:val="21"/>
                <w:highlight w:val="none"/>
              </w:rPr>
            </w:pPr>
          </w:p>
        </w:tc>
      </w:tr>
    </w:tbl>
    <w:tbl>
      <w:tblPr>
        <w:tblStyle w:val="25"/>
        <w:tblpPr w:leftFromText="180" w:rightFromText="180" w:vertAnchor="text" w:horzAnchor="margin" w:tblpY="49"/>
        <w:tblW w:w="0" w:type="auto"/>
        <w:tblInd w:w="0" w:type="dxa"/>
        <w:tblLayout w:type="autofit"/>
        <w:tblCellMar>
          <w:top w:w="0" w:type="dxa"/>
          <w:left w:w="108" w:type="dxa"/>
          <w:bottom w:w="0" w:type="dxa"/>
          <w:right w:w="108" w:type="dxa"/>
        </w:tblCellMar>
      </w:tblPr>
      <w:tblGrid>
        <w:gridCol w:w="4148"/>
        <w:gridCol w:w="4148"/>
      </w:tblGrid>
      <w:tr w14:paraId="3917F435">
        <w:trPr>
          <w:trHeight w:val="794" w:hRule="atLeast"/>
        </w:trPr>
        <w:tc>
          <w:tcPr>
            <w:tcW w:w="4148" w:type="dxa"/>
            <w:vAlign w:val="center"/>
          </w:tcPr>
          <w:p w14:paraId="6B78D8F3">
            <w:pPr>
              <w:spacing w:line="360" w:lineRule="auto"/>
              <w:rPr>
                <w:rFonts w:ascii="宋体" w:hAnsi="宋体" w:cs="宋体"/>
                <w:szCs w:val="21"/>
                <w:highlight w:val="none"/>
              </w:rPr>
            </w:pPr>
            <w:r>
              <w:rPr>
                <w:rFonts w:hint="eastAsia" w:ascii="宋体" w:hAnsi="宋体" w:cs="宋体"/>
                <w:szCs w:val="21"/>
                <w:highlight w:val="none"/>
              </w:rPr>
              <w:t>甲方（盖章）：</w:t>
            </w:r>
            <w:r>
              <w:rPr>
                <w:rFonts w:hint="eastAsia" w:ascii="宋体" w:hAnsi="宋体" w:cs="宋体"/>
                <w:szCs w:val="21"/>
                <w:highlight w:val="none"/>
                <w:lang w:val="en-US" w:eastAsia="zh-CN"/>
              </w:rPr>
              <w:t>广州智都新能源有限公司</w:t>
            </w:r>
          </w:p>
        </w:tc>
        <w:tc>
          <w:tcPr>
            <w:tcW w:w="4148" w:type="dxa"/>
            <w:vAlign w:val="center"/>
          </w:tcPr>
          <w:p w14:paraId="6C779C63">
            <w:pPr>
              <w:spacing w:line="360" w:lineRule="auto"/>
              <w:rPr>
                <w:rFonts w:ascii="宋体" w:hAnsi="宋体" w:cs="宋体"/>
                <w:szCs w:val="21"/>
                <w:highlight w:val="none"/>
              </w:rPr>
            </w:pPr>
            <w:r>
              <w:rPr>
                <w:rFonts w:hint="eastAsia" w:ascii="宋体" w:hAnsi="宋体" w:cs="宋体"/>
                <w:szCs w:val="21"/>
                <w:highlight w:val="none"/>
              </w:rPr>
              <w:t>乙方（盖章）：</w:t>
            </w:r>
            <w:r>
              <w:rPr>
                <w:rFonts w:hint="eastAsia" w:ascii="宋体" w:hAnsi="宋体" w:cs="宋体"/>
                <w:szCs w:val="21"/>
                <w:highlight w:val="none"/>
                <w:lang w:val="en-US" w:eastAsia="zh-CN"/>
              </w:rPr>
              <w:t xml:space="preserve">     公司</w:t>
            </w:r>
          </w:p>
        </w:tc>
      </w:tr>
      <w:tr w14:paraId="1618E8B1">
        <w:tblPrEx>
          <w:tblCellMar>
            <w:top w:w="0" w:type="dxa"/>
            <w:left w:w="108" w:type="dxa"/>
            <w:bottom w:w="0" w:type="dxa"/>
            <w:right w:w="108" w:type="dxa"/>
          </w:tblCellMar>
        </w:tblPrEx>
        <w:trPr>
          <w:trHeight w:val="794" w:hRule="atLeast"/>
        </w:trPr>
        <w:tc>
          <w:tcPr>
            <w:tcW w:w="4148" w:type="dxa"/>
            <w:vAlign w:val="center"/>
          </w:tcPr>
          <w:p w14:paraId="64E3DC21">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tc>
        <w:tc>
          <w:tcPr>
            <w:tcW w:w="4148" w:type="dxa"/>
            <w:vAlign w:val="center"/>
          </w:tcPr>
          <w:p w14:paraId="1AFD147D">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tc>
      </w:tr>
      <w:tr w14:paraId="167D918A">
        <w:tblPrEx>
          <w:tblCellMar>
            <w:top w:w="0" w:type="dxa"/>
            <w:left w:w="108" w:type="dxa"/>
            <w:bottom w:w="0" w:type="dxa"/>
            <w:right w:w="108" w:type="dxa"/>
          </w:tblCellMar>
        </w:tblPrEx>
        <w:trPr>
          <w:trHeight w:val="794" w:hRule="atLeast"/>
        </w:trPr>
        <w:tc>
          <w:tcPr>
            <w:tcW w:w="4148" w:type="dxa"/>
            <w:vAlign w:val="center"/>
          </w:tcPr>
          <w:p w14:paraId="323B54D2">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c>
          <w:tcPr>
            <w:tcW w:w="4148" w:type="dxa"/>
            <w:vAlign w:val="center"/>
          </w:tcPr>
          <w:p w14:paraId="3A7F8D0B">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r>
    </w:tbl>
    <w:p w14:paraId="6372F0B7">
      <w:pPr>
        <w:pStyle w:val="15"/>
        <w:rPr>
          <w:highlight w:val="none"/>
        </w:rPr>
      </w:pPr>
    </w:p>
    <w:p w14:paraId="742E4AE5">
      <w:pPr>
        <w:spacing w:after="156" w:afterLines="50"/>
        <w:jc w:val="center"/>
        <w:outlineLvl w:val="0"/>
        <w:rPr>
          <w:rFonts w:ascii="黑体" w:hAnsi="黑体" w:eastAsia="黑体"/>
          <w:bCs/>
          <w:kern w:val="44"/>
          <w:sz w:val="32"/>
          <w:szCs w:val="32"/>
          <w:highlight w:val="none"/>
        </w:rPr>
      </w:pPr>
      <w:r>
        <w:rPr>
          <w:rFonts w:ascii="黑体" w:hAnsi="黑体" w:eastAsia="黑体"/>
          <w:bCs/>
          <w:kern w:val="44"/>
          <w:sz w:val="32"/>
          <w:szCs w:val="32"/>
          <w:highlight w:val="none"/>
        </w:rPr>
        <w:br w:type="page"/>
      </w:r>
      <w:bookmarkStart w:id="498" w:name="_Toc13264"/>
      <w:bookmarkStart w:id="499" w:name="_Toc3772"/>
      <w:r>
        <w:rPr>
          <w:rFonts w:hint="eastAsia" w:ascii="黑体" w:hAnsi="黑体" w:eastAsia="黑体"/>
          <w:bCs/>
          <w:kern w:val="44"/>
          <w:sz w:val="32"/>
          <w:szCs w:val="32"/>
          <w:highlight w:val="none"/>
        </w:rPr>
        <w:t>环保、文明施工及安全质量承诺书</w:t>
      </w:r>
      <w:bookmarkEnd w:id="498"/>
      <w:bookmarkEnd w:id="499"/>
    </w:p>
    <w:p w14:paraId="74979CE9">
      <w:pPr>
        <w:widowControl/>
        <w:snapToGrid w:val="0"/>
        <w:spacing w:line="360" w:lineRule="auto"/>
        <w:rPr>
          <w:bCs/>
          <w:kern w:val="0"/>
          <w:sz w:val="24"/>
          <w:highlight w:val="none"/>
        </w:rPr>
      </w:pPr>
      <w:r>
        <w:rPr>
          <w:rFonts w:hint="eastAsia"/>
          <w:bCs/>
          <w:kern w:val="0"/>
          <w:sz w:val="24"/>
          <w:highlight w:val="none"/>
        </w:rPr>
        <w:t>工程名称：</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r>
        <w:rPr>
          <w:rFonts w:hint="eastAsia"/>
          <w:bCs/>
          <w:kern w:val="0"/>
          <w:sz w:val="24"/>
          <w:highlight w:val="none"/>
        </w:rPr>
        <w:t>E</w:t>
      </w:r>
      <w:r>
        <w:rPr>
          <w:bCs/>
          <w:kern w:val="0"/>
          <w:sz w:val="24"/>
          <w:highlight w:val="none"/>
        </w:rPr>
        <w:t>PC</w:t>
      </w:r>
      <w:r>
        <w:rPr>
          <w:rFonts w:hint="eastAsia"/>
          <w:bCs/>
          <w:kern w:val="0"/>
          <w:sz w:val="24"/>
          <w:highlight w:val="none"/>
        </w:rPr>
        <w:t>总承包工程</w:t>
      </w:r>
    </w:p>
    <w:p w14:paraId="34B1A5E7">
      <w:pPr>
        <w:widowControl/>
        <w:snapToGrid w:val="0"/>
        <w:spacing w:line="360" w:lineRule="auto"/>
        <w:rPr>
          <w:bCs/>
          <w:kern w:val="0"/>
          <w:sz w:val="24"/>
          <w:highlight w:val="none"/>
        </w:rPr>
      </w:pPr>
      <w:r>
        <w:rPr>
          <w:rFonts w:hint="eastAsia"/>
          <w:bCs/>
          <w:kern w:val="0"/>
          <w:sz w:val="24"/>
          <w:highlight w:val="none"/>
        </w:rPr>
        <w:t>工程地点：</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p>
    <w:p w14:paraId="0A4F39F0">
      <w:pPr>
        <w:widowControl/>
        <w:snapToGrid w:val="0"/>
        <w:spacing w:line="360" w:lineRule="auto"/>
        <w:rPr>
          <w:bCs/>
          <w:kern w:val="0"/>
          <w:sz w:val="24"/>
          <w:highlight w:val="none"/>
          <w:u w:val="single"/>
        </w:rPr>
      </w:pPr>
      <w:r>
        <w:rPr>
          <w:bCs/>
          <w:kern w:val="0"/>
          <w:sz w:val="24"/>
          <w:highlight w:val="none"/>
        </w:rPr>
        <w:t>致</w:t>
      </w:r>
      <w:r>
        <w:rPr>
          <w:bCs/>
          <w:kern w:val="0"/>
          <w:sz w:val="24"/>
          <w:highlight w:val="none"/>
          <w:u w:val="single"/>
        </w:rPr>
        <w:t>：</w:t>
      </w:r>
      <w:r>
        <w:rPr>
          <w:rFonts w:hint="eastAsia" w:ascii="宋体" w:hAnsi="宋体" w:cs="宋体"/>
          <w:color w:val="000000"/>
          <w:sz w:val="24"/>
          <w:highlight w:val="none"/>
          <w:u w:val="single"/>
        </w:rPr>
        <w:t>广州智都新能源有限公司</w:t>
      </w:r>
    </w:p>
    <w:p w14:paraId="37077E2E">
      <w:pPr>
        <w:widowControl/>
        <w:snapToGrid w:val="0"/>
        <w:spacing w:line="360" w:lineRule="auto"/>
        <w:rPr>
          <w:bCs/>
          <w:kern w:val="0"/>
          <w:sz w:val="24"/>
          <w:highlight w:val="none"/>
        </w:rPr>
      </w:pPr>
      <w:r>
        <w:rPr>
          <w:bCs/>
          <w:kern w:val="0"/>
          <w:sz w:val="24"/>
          <w:highlight w:val="none"/>
        </w:rPr>
        <w:t>我代表</w:t>
      </w:r>
      <w:r>
        <w:rPr>
          <w:bCs/>
          <w:sz w:val="24"/>
          <w:highlight w:val="none"/>
        </w:rPr>
        <w:t>乙方</w:t>
      </w:r>
      <w:r>
        <w:rPr>
          <w:bCs/>
          <w:kern w:val="0"/>
          <w:sz w:val="24"/>
          <w:highlight w:val="none"/>
        </w:rPr>
        <w:t>，在此就项目建设环境保护做如下承诺：</w:t>
      </w:r>
    </w:p>
    <w:p w14:paraId="3984561C">
      <w:pPr>
        <w:widowControl/>
        <w:snapToGrid w:val="0"/>
        <w:spacing w:line="360" w:lineRule="auto"/>
        <w:ind w:firstLine="424" w:firstLineChars="177"/>
        <w:rPr>
          <w:bCs/>
          <w:kern w:val="0"/>
          <w:sz w:val="24"/>
          <w:highlight w:val="none"/>
        </w:rPr>
      </w:pPr>
      <w:r>
        <w:rPr>
          <w:bCs/>
          <w:kern w:val="0"/>
          <w:sz w:val="24"/>
          <w:highlight w:val="none"/>
        </w:rPr>
        <w:t>1</w:t>
      </w:r>
      <w:r>
        <w:rPr>
          <w:rFonts w:hint="eastAsia"/>
          <w:sz w:val="24"/>
          <w:highlight w:val="none"/>
        </w:rPr>
        <w:t>.</w:t>
      </w:r>
      <w:r>
        <w:rPr>
          <w:bCs/>
          <w:kern w:val="0"/>
          <w:sz w:val="24"/>
          <w:highlight w:val="none"/>
        </w:rPr>
        <w:t>施工</w:t>
      </w:r>
      <w:r>
        <w:rPr>
          <w:bCs/>
          <w:sz w:val="24"/>
          <w:highlight w:val="none"/>
        </w:rPr>
        <w:t>过程</w:t>
      </w:r>
      <w:r>
        <w:rPr>
          <w:bCs/>
          <w:kern w:val="0"/>
          <w:sz w:val="24"/>
          <w:highlight w:val="none"/>
        </w:rPr>
        <w:t>中对环境的保护是我们施工企业应尽的责任。</w:t>
      </w:r>
    </w:p>
    <w:p w14:paraId="3F1E15BE">
      <w:pPr>
        <w:widowControl/>
        <w:snapToGrid w:val="0"/>
        <w:spacing w:line="360" w:lineRule="auto"/>
        <w:ind w:firstLine="424" w:firstLineChars="177"/>
        <w:rPr>
          <w:bCs/>
          <w:kern w:val="0"/>
          <w:sz w:val="24"/>
          <w:highlight w:val="none"/>
        </w:rPr>
      </w:pPr>
      <w:r>
        <w:rPr>
          <w:bCs/>
          <w:kern w:val="0"/>
          <w:sz w:val="24"/>
          <w:highlight w:val="none"/>
        </w:rPr>
        <w:t>2</w:t>
      </w:r>
      <w:r>
        <w:rPr>
          <w:rFonts w:hint="eastAsia"/>
          <w:sz w:val="24"/>
          <w:highlight w:val="none"/>
        </w:rPr>
        <w:t>.</w:t>
      </w:r>
      <w:r>
        <w:rPr>
          <w:bCs/>
          <w:kern w:val="0"/>
          <w:sz w:val="24"/>
          <w:highlight w:val="none"/>
        </w:rPr>
        <w:t>我方在施工过程中，保证按照甲方指定的临时占地区域进行施工作业。任何超越临时用地对环境的破坏责任由我方无条件承担。</w:t>
      </w:r>
    </w:p>
    <w:p w14:paraId="332C3CFB">
      <w:pPr>
        <w:widowControl/>
        <w:snapToGrid w:val="0"/>
        <w:spacing w:line="360" w:lineRule="auto"/>
        <w:ind w:firstLine="424" w:firstLineChars="177"/>
        <w:rPr>
          <w:bCs/>
          <w:kern w:val="0"/>
          <w:sz w:val="24"/>
          <w:highlight w:val="none"/>
        </w:rPr>
      </w:pPr>
      <w:r>
        <w:rPr>
          <w:bCs/>
          <w:kern w:val="0"/>
          <w:sz w:val="24"/>
          <w:highlight w:val="none"/>
        </w:rPr>
        <w:t>3</w:t>
      </w:r>
      <w:r>
        <w:rPr>
          <w:rFonts w:hint="eastAsia"/>
          <w:sz w:val="24"/>
          <w:highlight w:val="none"/>
        </w:rPr>
        <w:t>.</w:t>
      </w:r>
      <w:r>
        <w:rPr>
          <w:bCs/>
          <w:kern w:val="0"/>
          <w:sz w:val="24"/>
          <w:highlight w:val="none"/>
        </w:rPr>
        <w:t>我方在施工过程中，保证对生产、生活垃圾进行自费集中处理。垃圾的处理方案保证事先征得甲方的同意。</w:t>
      </w:r>
    </w:p>
    <w:p w14:paraId="262B3D6D">
      <w:pPr>
        <w:widowControl/>
        <w:snapToGrid w:val="0"/>
        <w:spacing w:line="360" w:lineRule="auto"/>
        <w:ind w:firstLine="424" w:firstLineChars="177"/>
        <w:rPr>
          <w:bCs/>
          <w:kern w:val="0"/>
          <w:sz w:val="24"/>
          <w:highlight w:val="none"/>
        </w:rPr>
      </w:pPr>
      <w:r>
        <w:rPr>
          <w:bCs/>
          <w:kern w:val="0"/>
          <w:sz w:val="24"/>
          <w:highlight w:val="none"/>
        </w:rPr>
        <w:t>4</w:t>
      </w:r>
      <w:r>
        <w:rPr>
          <w:rFonts w:hint="eastAsia"/>
          <w:sz w:val="24"/>
          <w:highlight w:val="none"/>
        </w:rPr>
        <w:t>.</w:t>
      </w:r>
      <w:r>
        <w:rPr>
          <w:bCs/>
          <w:kern w:val="0"/>
          <w:sz w:val="24"/>
          <w:highlight w:val="none"/>
        </w:rPr>
        <w:t>我方完全无条件接受甲方的下列行为：</w:t>
      </w:r>
    </w:p>
    <w:p w14:paraId="2E517D5A">
      <w:pPr>
        <w:spacing w:line="360" w:lineRule="auto"/>
        <w:ind w:firstLine="480" w:firstLineChars="200"/>
        <w:rPr>
          <w:bCs/>
          <w:kern w:val="0"/>
          <w:sz w:val="24"/>
          <w:highlight w:val="none"/>
        </w:rPr>
      </w:pPr>
      <w:r>
        <w:rPr>
          <w:bCs/>
          <w:kern w:val="0"/>
          <w:sz w:val="24"/>
          <w:highlight w:val="none"/>
        </w:rPr>
        <w:t>甲方或</w:t>
      </w:r>
      <w:r>
        <w:rPr>
          <w:rFonts w:hint="eastAsia"/>
          <w:bCs/>
          <w:kern w:val="0"/>
          <w:sz w:val="24"/>
          <w:highlight w:val="none"/>
        </w:rPr>
        <w:t>监理单位</w:t>
      </w:r>
      <w:r>
        <w:rPr>
          <w:bCs/>
          <w:kern w:val="0"/>
          <w:sz w:val="24"/>
          <w:highlight w:val="none"/>
        </w:rPr>
        <w:t>对我方发出环境保护、处理等通知累计达到两份，我方未按要求进行整改，甲方或</w:t>
      </w:r>
      <w:r>
        <w:rPr>
          <w:rFonts w:hint="eastAsia"/>
          <w:bCs/>
          <w:kern w:val="0"/>
          <w:sz w:val="24"/>
          <w:highlight w:val="none"/>
        </w:rPr>
        <w:t>监理单位</w:t>
      </w:r>
      <w:r>
        <w:rPr>
          <w:bCs/>
          <w:kern w:val="0"/>
          <w:sz w:val="24"/>
          <w:highlight w:val="none"/>
        </w:rPr>
        <w:t>有权对我公司开具累计不超过4万元的处罚单，我方无条件接受。</w:t>
      </w:r>
    </w:p>
    <w:p w14:paraId="610FA536">
      <w:pPr>
        <w:spacing w:line="360" w:lineRule="auto"/>
        <w:ind w:firstLine="480" w:firstLineChars="200"/>
        <w:rPr>
          <w:bCs/>
          <w:kern w:val="0"/>
          <w:sz w:val="24"/>
          <w:highlight w:val="none"/>
        </w:rPr>
      </w:pPr>
      <w:r>
        <w:rPr>
          <w:bCs/>
          <w:kern w:val="0"/>
          <w:sz w:val="24"/>
          <w:highlight w:val="none"/>
        </w:rPr>
        <w:t>甲方或</w:t>
      </w:r>
      <w:r>
        <w:rPr>
          <w:rFonts w:hint="eastAsia"/>
          <w:bCs/>
          <w:kern w:val="0"/>
          <w:sz w:val="24"/>
          <w:highlight w:val="none"/>
        </w:rPr>
        <w:t>监理单位</w:t>
      </w:r>
      <w:r>
        <w:rPr>
          <w:bCs/>
          <w:kern w:val="0"/>
          <w:sz w:val="24"/>
          <w:highlight w:val="none"/>
        </w:rPr>
        <w:t>对我方发出环境保护、处理等通知累计超过两份，我方未按要求进行整改，甲方或</w:t>
      </w:r>
      <w:r>
        <w:rPr>
          <w:rFonts w:hint="eastAsia"/>
          <w:bCs/>
          <w:kern w:val="0"/>
          <w:sz w:val="24"/>
          <w:highlight w:val="none"/>
        </w:rPr>
        <w:t>监理单位</w:t>
      </w:r>
      <w:r>
        <w:rPr>
          <w:bCs/>
          <w:kern w:val="0"/>
          <w:sz w:val="24"/>
          <w:highlight w:val="none"/>
        </w:rPr>
        <w:t>有权对我公司开具</w:t>
      </w:r>
      <w:r>
        <w:rPr>
          <w:rFonts w:hint="eastAsia"/>
          <w:bCs/>
          <w:kern w:val="0"/>
          <w:sz w:val="24"/>
          <w:highlight w:val="none"/>
        </w:rPr>
        <w:t>（</w:t>
      </w:r>
      <w:r>
        <w:rPr>
          <w:bCs/>
          <w:kern w:val="0"/>
          <w:sz w:val="24"/>
          <w:highlight w:val="none"/>
        </w:rPr>
        <w:t>超过两份不足五份的</w:t>
      </w:r>
      <w:r>
        <w:rPr>
          <w:rFonts w:hint="eastAsia"/>
          <w:bCs/>
          <w:kern w:val="0"/>
          <w:sz w:val="24"/>
          <w:highlight w:val="none"/>
        </w:rPr>
        <w:t>）</w:t>
      </w:r>
      <w:r>
        <w:rPr>
          <w:bCs/>
          <w:kern w:val="0"/>
          <w:sz w:val="24"/>
          <w:highlight w:val="none"/>
        </w:rPr>
        <w:t>累计不超过2万元/份的处罚单，我方无条件接受。</w:t>
      </w:r>
    </w:p>
    <w:p w14:paraId="2A386DCB">
      <w:pPr>
        <w:spacing w:line="360" w:lineRule="auto"/>
        <w:ind w:firstLine="480" w:firstLineChars="200"/>
        <w:rPr>
          <w:bCs/>
          <w:kern w:val="0"/>
          <w:sz w:val="24"/>
          <w:highlight w:val="none"/>
        </w:rPr>
      </w:pPr>
      <w:r>
        <w:rPr>
          <w:bCs/>
          <w:kern w:val="0"/>
          <w:sz w:val="24"/>
          <w:highlight w:val="none"/>
        </w:rPr>
        <w:t>甲方或</w:t>
      </w:r>
      <w:r>
        <w:rPr>
          <w:rFonts w:hint="eastAsia"/>
          <w:bCs/>
          <w:kern w:val="0"/>
          <w:sz w:val="24"/>
          <w:highlight w:val="none"/>
        </w:rPr>
        <w:t>监理单位</w:t>
      </w:r>
      <w:r>
        <w:rPr>
          <w:bCs/>
          <w:kern w:val="0"/>
          <w:sz w:val="24"/>
          <w:highlight w:val="none"/>
        </w:rPr>
        <w:t>对我方发出环境保护、处理等通知累计达到五份，我方未按要求进行整改，甲方或</w:t>
      </w:r>
      <w:r>
        <w:rPr>
          <w:rFonts w:hint="eastAsia"/>
          <w:bCs/>
          <w:kern w:val="0"/>
          <w:sz w:val="24"/>
          <w:highlight w:val="none"/>
        </w:rPr>
        <w:t>监理单位</w:t>
      </w:r>
      <w:r>
        <w:rPr>
          <w:bCs/>
          <w:kern w:val="0"/>
          <w:sz w:val="24"/>
          <w:highlight w:val="none"/>
        </w:rPr>
        <w:t>有权对我公司开具累计不超过10万元的处罚单，我方无条件接受。</w:t>
      </w:r>
    </w:p>
    <w:p w14:paraId="16019548">
      <w:pPr>
        <w:spacing w:line="360" w:lineRule="auto"/>
        <w:ind w:firstLine="480" w:firstLineChars="200"/>
        <w:rPr>
          <w:bCs/>
          <w:kern w:val="0"/>
          <w:sz w:val="24"/>
          <w:highlight w:val="none"/>
        </w:rPr>
      </w:pPr>
      <w:r>
        <w:rPr>
          <w:bCs/>
          <w:kern w:val="0"/>
          <w:sz w:val="24"/>
          <w:highlight w:val="none"/>
        </w:rPr>
        <w:t>甲方或</w:t>
      </w:r>
      <w:r>
        <w:rPr>
          <w:rFonts w:hint="eastAsia"/>
          <w:bCs/>
          <w:kern w:val="0"/>
          <w:sz w:val="24"/>
          <w:highlight w:val="none"/>
        </w:rPr>
        <w:t>监理单位</w:t>
      </w:r>
      <w:r>
        <w:rPr>
          <w:bCs/>
          <w:kern w:val="0"/>
          <w:sz w:val="24"/>
          <w:highlight w:val="none"/>
        </w:rPr>
        <w:t>对我方发出环境保护、处理等通知累计达到十份，我方未按要求进行整改，甲方或</w:t>
      </w:r>
      <w:r>
        <w:rPr>
          <w:rFonts w:hint="eastAsia"/>
          <w:bCs/>
          <w:kern w:val="0"/>
          <w:sz w:val="24"/>
          <w:highlight w:val="none"/>
        </w:rPr>
        <w:t>监理单位</w:t>
      </w:r>
      <w:r>
        <w:rPr>
          <w:bCs/>
          <w:kern w:val="0"/>
          <w:sz w:val="24"/>
          <w:highlight w:val="none"/>
        </w:rPr>
        <w:t>有权对我公司开具累计不超过20万元的处罚单，我方无条件接受。</w:t>
      </w:r>
    </w:p>
    <w:p w14:paraId="6F6EA9A1">
      <w:pPr>
        <w:spacing w:line="360" w:lineRule="auto"/>
        <w:ind w:firstLine="480" w:firstLineChars="200"/>
        <w:rPr>
          <w:bCs/>
          <w:kern w:val="0"/>
          <w:sz w:val="24"/>
          <w:highlight w:val="none"/>
        </w:rPr>
      </w:pPr>
      <w:r>
        <w:rPr>
          <w:bCs/>
          <w:kern w:val="0"/>
          <w:sz w:val="24"/>
          <w:highlight w:val="none"/>
        </w:rPr>
        <w:t>甲方或</w:t>
      </w:r>
      <w:r>
        <w:rPr>
          <w:rFonts w:hint="eastAsia"/>
          <w:bCs/>
          <w:kern w:val="0"/>
          <w:sz w:val="24"/>
          <w:highlight w:val="none"/>
        </w:rPr>
        <w:t>监理单位</w:t>
      </w:r>
      <w:r>
        <w:rPr>
          <w:bCs/>
          <w:kern w:val="0"/>
          <w:sz w:val="24"/>
          <w:highlight w:val="none"/>
        </w:rPr>
        <w:t>师对我方发出环境保护、处理等通知累计达到十五份，我方未按要求进行整改，甲方或</w:t>
      </w:r>
      <w:r>
        <w:rPr>
          <w:rFonts w:hint="eastAsia"/>
          <w:bCs/>
          <w:kern w:val="0"/>
          <w:sz w:val="24"/>
          <w:highlight w:val="none"/>
        </w:rPr>
        <w:t>监理单位</w:t>
      </w:r>
      <w:r>
        <w:rPr>
          <w:bCs/>
          <w:kern w:val="0"/>
          <w:sz w:val="24"/>
          <w:highlight w:val="none"/>
        </w:rPr>
        <w:t>有权对我公司开具累计不超过30万元的处罚单，我方无条件接受。</w:t>
      </w:r>
    </w:p>
    <w:p w14:paraId="553C9660">
      <w:pPr>
        <w:spacing w:line="360" w:lineRule="auto"/>
        <w:ind w:firstLine="480" w:firstLineChars="200"/>
        <w:rPr>
          <w:bCs/>
          <w:kern w:val="0"/>
          <w:sz w:val="24"/>
          <w:highlight w:val="none"/>
        </w:rPr>
      </w:pPr>
      <w:r>
        <w:rPr>
          <w:rFonts w:hint="eastAsia"/>
          <w:bCs/>
          <w:kern w:val="0"/>
          <w:sz w:val="24"/>
          <w:highlight w:val="none"/>
        </w:rPr>
        <w:t>除以上处罚外，产生实际损失的，我方无条件向甲方予以赔偿。</w:t>
      </w:r>
    </w:p>
    <w:p w14:paraId="113C8541">
      <w:pPr>
        <w:pStyle w:val="24"/>
        <w:rPr>
          <w:highlight w:val="none"/>
        </w:rPr>
      </w:pPr>
    </w:p>
    <w:tbl>
      <w:tblPr>
        <w:tblStyle w:val="25"/>
        <w:tblpPr w:leftFromText="180" w:rightFromText="180" w:vertAnchor="text" w:horzAnchor="margin" w:tblpY="38"/>
        <w:tblW w:w="0" w:type="auto"/>
        <w:tblInd w:w="0" w:type="dxa"/>
        <w:tblLayout w:type="autofit"/>
        <w:tblCellMar>
          <w:top w:w="0" w:type="dxa"/>
          <w:left w:w="108" w:type="dxa"/>
          <w:bottom w:w="0" w:type="dxa"/>
          <w:right w:w="108" w:type="dxa"/>
        </w:tblCellMar>
      </w:tblPr>
      <w:tblGrid>
        <w:gridCol w:w="4148"/>
        <w:gridCol w:w="4148"/>
      </w:tblGrid>
      <w:tr w14:paraId="0BF7062E">
        <w:tc>
          <w:tcPr>
            <w:tcW w:w="4148" w:type="dxa"/>
          </w:tcPr>
          <w:p w14:paraId="29EEC8D2">
            <w:pPr>
              <w:spacing w:line="360" w:lineRule="auto"/>
              <w:rPr>
                <w:rFonts w:ascii="宋体" w:hAnsi="宋体" w:cs="宋体"/>
                <w:szCs w:val="21"/>
                <w:highlight w:val="none"/>
              </w:rPr>
            </w:pPr>
          </w:p>
        </w:tc>
        <w:tc>
          <w:tcPr>
            <w:tcW w:w="4148" w:type="dxa"/>
          </w:tcPr>
          <w:p w14:paraId="0A6C9CE7">
            <w:pPr>
              <w:spacing w:line="360" w:lineRule="auto"/>
              <w:rPr>
                <w:rFonts w:ascii="宋体" w:hAnsi="宋体" w:cs="宋体"/>
                <w:szCs w:val="21"/>
                <w:highlight w:val="none"/>
              </w:rPr>
            </w:pPr>
            <w:r>
              <w:rPr>
                <w:rFonts w:hint="eastAsia" w:ascii="宋体" w:hAnsi="宋体" w:cs="宋体"/>
                <w:szCs w:val="21"/>
                <w:highlight w:val="none"/>
              </w:rPr>
              <w:t>乙方（盖章）：</w:t>
            </w:r>
            <w:r>
              <w:rPr>
                <w:rFonts w:hint="eastAsia" w:ascii="宋体" w:hAnsi="宋体" w:cs="宋体"/>
                <w:szCs w:val="21"/>
                <w:highlight w:val="none"/>
                <w:lang w:val="en-US" w:eastAsia="zh-CN"/>
              </w:rPr>
              <w:t xml:space="preserve">     公司</w:t>
            </w:r>
          </w:p>
        </w:tc>
      </w:tr>
      <w:tr w14:paraId="6B92050E">
        <w:tblPrEx>
          <w:tblCellMar>
            <w:top w:w="0" w:type="dxa"/>
            <w:left w:w="108" w:type="dxa"/>
            <w:bottom w:w="0" w:type="dxa"/>
            <w:right w:w="108" w:type="dxa"/>
          </w:tblCellMar>
        </w:tblPrEx>
        <w:tc>
          <w:tcPr>
            <w:tcW w:w="4148" w:type="dxa"/>
          </w:tcPr>
          <w:p w14:paraId="10BD61FA">
            <w:pPr>
              <w:spacing w:line="360" w:lineRule="auto"/>
              <w:rPr>
                <w:rFonts w:ascii="宋体" w:hAnsi="宋体" w:cs="宋体"/>
                <w:szCs w:val="21"/>
                <w:highlight w:val="none"/>
              </w:rPr>
            </w:pPr>
          </w:p>
        </w:tc>
        <w:tc>
          <w:tcPr>
            <w:tcW w:w="4148" w:type="dxa"/>
          </w:tcPr>
          <w:p w14:paraId="45E7EFF9">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tc>
      </w:tr>
      <w:tr w14:paraId="51E026DD">
        <w:tblPrEx>
          <w:tblCellMar>
            <w:top w:w="0" w:type="dxa"/>
            <w:left w:w="108" w:type="dxa"/>
            <w:bottom w:w="0" w:type="dxa"/>
            <w:right w:w="108" w:type="dxa"/>
          </w:tblCellMar>
        </w:tblPrEx>
        <w:tc>
          <w:tcPr>
            <w:tcW w:w="4148" w:type="dxa"/>
          </w:tcPr>
          <w:p w14:paraId="31A44B77">
            <w:pPr>
              <w:spacing w:line="360" w:lineRule="auto"/>
              <w:rPr>
                <w:rFonts w:ascii="宋体" w:hAnsi="宋体" w:cs="宋体"/>
                <w:szCs w:val="21"/>
                <w:highlight w:val="none"/>
              </w:rPr>
            </w:pPr>
          </w:p>
        </w:tc>
        <w:tc>
          <w:tcPr>
            <w:tcW w:w="4148" w:type="dxa"/>
          </w:tcPr>
          <w:p w14:paraId="52FECEFF">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r>
    </w:tbl>
    <w:p w14:paraId="130656BF">
      <w:pPr>
        <w:pStyle w:val="24"/>
        <w:rPr>
          <w:highlight w:val="none"/>
        </w:rPr>
      </w:pPr>
    </w:p>
    <w:p w14:paraId="114A4719">
      <w:pPr>
        <w:pStyle w:val="24"/>
        <w:rPr>
          <w:highlight w:val="none"/>
        </w:rPr>
      </w:pPr>
    </w:p>
    <w:p w14:paraId="542DD39D">
      <w:pPr>
        <w:pStyle w:val="24"/>
        <w:rPr>
          <w:highlight w:val="none"/>
        </w:rPr>
      </w:pPr>
    </w:p>
    <w:p w14:paraId="43264D49">
      <w:pPr>
        <w:pStyle w:val="24"/>
        <w:rPr>
          <w:highlight w:val="none"/>
        </w:rPr>
      </w:pPr>
    </w:p>
    <w:p w14:paraId="236101EE">
      <w:pPr>
        <w:pStyle w:val="24"/>
        <w:rPr>
          <w:highlight w:val="none"/>
        </w:rPr>
      </w:pPr>
    </w:p>
    <w:p w14:paraId="59AB8F94">
      <w:pPr>
        <w:jc w:val="center"/>
        <w:outlineLvl w:val="0"/>
        <w:rPr>
          <w:bCs/>
          <w:kern w:val="0"/>
          <w:sz w:val="24"/>
          <w:highlight w:val="none"/>
        </w:rPr>
      </w:pPr>
    </w:p>
    <w:p w14:paraId="5ADD492A">
      <w:pPr>
        <w:jc w:val="center"/>
        <w:outlineLvl w:val="0"/>
        <w:rPr>
          <w:bCs/>
          <w:kern w:val="0"/>
          <w:sz w:val="24"/>
          <w:highlight w:val="none"/>
        </w:rPr>
      </w:pPr>
    </w:p>
    <w:p w14:paraId="21468F9B">
      <w:pPr>
        <w:jc w:val="center"/>
        <w:outlineLvl w:val="0"/>
        <w:rPr>
          <w:bCs/>
          <w:kern w:val="0"/>
          <w:sz w:val="24"/>
          <w:highlight w:val="none"/>
        </w:rPr>
      </w:pPr>
    </w:p>
    <w:p w14:paraId="48EE9E54">
      <w:pPr>
        <w:keepNext w:val="0"/>
        <w:keepLines w:val="0"/>
        <w:pageBreakBefore w:val="0"/>
        <w:widowControl w:val="0"/>
        <w:kinsoku/>
        <w:wordWrap/>
        <w:overflowPunct/>
        <w:topLinePunct w:val="0"/>
        <w:autoSpaceDE/>
        <w:autoSpaceDN/>
        <w:bidi w:val="0"/>
        <w:adjustRightInd/>
        <w:snapToGrid/>
        <w:spacing w:line="420" w:lineRule="exact"/>
        <w:jc w:val="center"/>
        <w:textAlignment w:val="auto"/>
        <w:outlineLvl w:val="0"/>
        <w:rPr>
          <w:rFonts w:hint="eastAsia" w:ascii="黑体" w:hAnsi="黑体" w:eastAsia="黑体"/>
          <w:bCs/>
          <w:kern w:val="44"/>
          <w:sz w:val="32"/>
          <w:szCs w:val="32"/>
          <w:highlight w:val="none"/>
        </w:rPr>
      </w:pPr>
      <w:bookmarkStart w:id="500" w:name="_Toc32392"/>
      <w:r>
        <w:rPr>
          <w:rFonts w:hint="eastAsia" w:ascii="黑体" w:hAnsi="黑体" w:eastAsia="黑体"/>
          <w:bCs/>
          <w:kern w:val="44"/>
          <w:sz w:val="32"/>
          <w:szCs w:val="32"/>
          <w:highlight w:val="none"/>
        </w:rPr>
        <w:t>农民工合法权益保障承诺书</w:t>
      </w:r>
      <w:bookmarkEnd w:id="500"/>
    </w:p>
    <w:p w14:paraId="57CDC57F">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0"/>
        <w:rPr>
          <w:rFonts w:hint="eastAsia"/>
          <w:highlight w:val="none"/>
        </w:rPr>
      </w:pPr>
    </w:p>
    <w:p w14:paraId="12549ECE">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0"/>
        <w:rPr>
          <w:rFonts w:hint="eastAsia"/>
          <w:bCs/>
          <w:kern w:val="0"/>
          <w:sz w:val="24"/>
          <w:highlight w:val="none"/>
        </w:rPr>
      </w:pPr>
      <w:bookmarkStart w:id="501" w:name="_Toc2853"/>
      <w:r>
        <w:rPr>
          <w:rFonts w:hint="eastAsia"/>
          <w:bCs/>
          <w:kern w:val="0"/>
          <w:sz w:val="24"/>
          <w:highlight w:val="none"/>
        </w:rPr>
        <w:t>致：</w:t>
      </w:r>
      <w:r>
        <w:rPr>
          <w:rFonts w:hint="eastAsia"/>
          <w:bCs/>
          <w:kern w:val="0"/>
          <w:sz w:val="24"/>
          <w:highlight w:val="none"/>
          <w:u w:val="single"/>
        </w:rPr>
        <w:t xml:space="preserve"> 广州智都新能源有限公司 </w:t>
      </w:r>
      <w:r>
        <w:rPr>
          <w:rFonts w:hint="eastAsia"/>
          <w:bCs/>
          <w:kern w:val="0"/>
          <w:sz w:val="24"/>
          <w:highlight w:val="none"/>
        </w:rPr>
        <w:t>（甲方）</w:t>
      </w:r>
      <w:bookmarkEnd w:id="501"/>
    </w:p>
    <w:p w14:paraId="45F9C6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bCs/>
          <w:kern w:val="0"/>
          <w:sz w:val="24"/>
          <w:highlight w:val="none"/>
        </w:rPr>
      </w:pPr>
      <w:bookmarkStart w:id="502" w:name="_Toc23488"/>
      <w:r>
        <w:rPr>
          <w:rFonts w:hint="eastAsia"/>
          <w:bCs/>
          <w:kern w:val="0"/>
          <w:sz w:val="24"/>
          <w:highlight w:val="none"/>
        </w:rPr>
        <w:t>为保护农民工合法权益，不拖欠农民工工资，在我方与甲方签订的现有及未来全部《分布式光伏项目发电项目EPC总承包合同》履约期间，我方郑重承诺：</w:t>
      </w:r>
      <w:bookmarkEnd w:id="502"/>
    </w:p>
    <w:p w14:paraId="1F6CE1C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bCs/>
          <w:kern w:val="0"/>
          <w:sz w:val="24"/>
          <w:highlight w:val="none"/>
        </w:rPr>
      </w:pPr>
      <w:bookmarkStart w:id="503" w:name="_Toc10059"/>
      <w:r>
        <w:rPr>
          <w:rFonts w:hint="eastAsia"/>
          <w:bCs/>
          <w:kern w:val="0"/>
          <w:sz w:val="24"/>
          <w:highlight w:val="none"/>
        </w:rPr>
        <w:t>1、我方承诺依法与农民工签订劳动合同或用工书面协议，依法为农民工办理工伤保险，按照相关法律法规及合同约定足额发放农民工工资，保证不会拖欠农民工工资。如我方拖欠农民工工资，或我方未按甲方要求提供已足额发放农民工工资的证明资料（包括但不限于农民工实名登记名单、考勤管理、工资支付表、保险证明等），甲方有权拒绝支付任一笔工程款，并不承担逾期付款的任何责任。</w:t>
      </w:r>
      <w:bookmarkEnd w:id="503"/>
    </w:p>
    <w:p w14:paraId="6C3DBC1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bCs/>
          <w:kern w:val="0"/>
          <w:sz w:val="24"/>
          <w:highlight w:val="none"/>
        </w:rPr>
      </w:pPr>
      <w:bookmarkStart w:id="504" w:name="_Toc27262"/>
      <w:r>
        <w:rPr>
          <w:rFonts w:hint="eastAsia"/>
          <w:bCs/>
          <w:kern w:val="0"/>
          <w:sz w:val="24"/>
          <w:highlight w:val="none"/>
        </w:rPr>
        <w:t>2、我方如有合同允许的合法分包单位的，将负责督促其依法与农民工签订劳动合同或用工书面协议，依法为农民工办理工伤保险，并按照合同规定及时结清农民工工资。如因我方拖欠农民工工资，或我方未按合同约定与下游承包单位/包工头结清工程款、致使后者拖欠农民工工资的，或下游承包单位/包工头有拖欠或克扣农民工工资行为的，均由我方负责协调处理；如下游承包单位/包工头携款潜逃的，属我方管理不善，一切风险及责任、费用均由我方承担，由我方对清偿拖欠农民工工资承担全部责任，甲方不需承担任何法律责任和义务，否则，如因此导致甲方损失或费用支出的，均由我方负责赔偿，赔偿款项可从我方任一笔工程款中扣除。</w:t>
      </w:r>
      <w:bookmarkEnd w:id="504"/>
    </w:p>
    <w:p w14:paraId="5F06B887">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bCs/>
          <w:kern w:val="0"/>
          <w:sz w:val="24"/>
          <w:highlight w:val="none"/>
        </w:rPr>
      </w:pPr>
      <w:bookmarkStart w:id="505" w:name="_Toc21914"/>
      <w:r>
        <w:rPr>
          <w:rFonts w:hint="eastAsia"/>
          <w:bCs/>
          <w:kern w:val="0"/>
          <w:sz w:val="24"/>
          <w:highlight w:val="none"/>
        </w:rPr>
        <w:t>3、如农民工或其他项目施工人员发生工伤工亡事故的，我方保证立刻负责协助其办理工伤认定、保险待遇申领等手续。如因未购买工伤保险的，或未协助办理工伤手续导致伤亡者不能通过工伤认定，或不能申领工伤待遇的，一切风险及责任、费用均由我方承担，甲方不需承担任何法律责任和义务，否则，如因此导致甲方损失或费用支出的，均由我方负责赔偿，赔偿款项可从我方任一笔工程款中扣除。</w:t>
      </w:r>
      <w:bookmarkEnd w:id="505"/>
    </w:p>
    <w:p w14:paraId="44D30B9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0"/>
        <w:rPr>
          <w:rFonts w:hint="eastAsia"/>
          <w:bCs/>
          <w:kern w:val="0"/>
          <w:sz w:val="24"/>
          <w:highlight w:val="none"/>
        </w:rPr>
      </w:pPr>
      <w:bookmarkStart w:id="506" w:name="_Toc17306"/>
      <w:r>
        <w:rPr>
          <w:rFonts w:hint="eastAsia"/>
          <w:bCs/>
          <w:kern w:val="0"/>
          <w:sz w:val="24"/>
          <w:highlight w:val="none"/>
        </w:rPr>
        <w:t>4、如发生拖欠或克扣农民工工资行为，或发生工伤工亡但发现未购买保险/未协助办理工伤手续，造成农民工围堵闹事、投诉上访、起诉仲裁的，我方承诺除接受合同约定的处罚外，还无条件接受甲方扣罚所涉项目工程款10%作为处罚，并承担由此对甲方造成的一切损失。</w:t>
      </w:r>
      <w:bookmarkEnd w:id="506"/>
    </w:p>
    <w:p w14:paraId="08F4368C">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bCs/>
          <w:kern w:val="0"/>
          <w:sz w:val="24"/>
          <w:highlight w:val="none"/>
        </w:rPr>
      </w:pPr>
      <w:r>
        <w:rPr>
          <w:rFonts w:hint="eastAsia"/>
          <w:bCs/>
          <w:kern w:val="0"/>
          <w:sz w:val="24"/>
          <w:highlight w:val="none"/>
        </w:rPr>
        <w:t xml:space="preserve">   </w:t>
      </w:r>
      <w:bookmarkStart w:id="507" w:name="_Toc17236"/>
      <w:r>
        <w:rPr>
          <w:rFonts w:hint="eastAsia"/>
          <w:bCs/>
          <w:kern w:val="0"/>
          <w:sz w:val="24"/>
          <w:highlight w:val="none"/>
        </w:rPr>
        <w:t>特此承诺！</w:t>
      </w:r>
      <w:bookmarkEnd w:id="507"/>
      <w:r>
        <w:rPr>
          <w:rFonts w:hint="eastAsia"/>
          <w:bCs/>
          <w:kern w:val="0"/>
          <w:sz w:val="24"/>
          <w:highlight w:val="none"/>
        </w:rPr>
        <w:t xml:space="preserve">                         </w:t>
      </w:r>
      <w:r>
        <w:rPr>
          <w:rFonts w:hint="eastAsia"/>
          <w:bCs/>
          <w:kern w:val="0"/>
          <w:sz w:val="24"/>
          <w:highlight w:val="none"/>
        </w:rPr>
        <w:tab/>
      </w:r>
    </w:p>
    <w:p w14:paraId="5909D057">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bCs/>
          <w:kern w:val="0"/>
          <w:sz w:val="24"/>
          <w:highlight w:val="none"/>
        </w:rPr>
      </w:pPr>
      <w:r>
        <w:rPr>
          <w:rFonts w:hint="eastAsia"/>
          <w:bCs/>
          <w:kern w:val="0"/>
          <w:sz w:val="24"/>
          <w:highlight w:val="none"/>
        </w:rPr>
        <w:t xml:space="preserve">                                 </w:t>
      </w:r>
      <w:r>
        <w:rPr>
          <w:rFonts w:hint="eastAsia"/>
          <w:bCs/>
          <w:kern w:val="0"/>
          <w:sz w:val="24"/>
          <w:highlight w:val="none"/>
          <w:lang w:val="en-US" w:eastAsia="zh-CN"/>
        </w:rPr>
        <w:t xml:space="preserve">          </w:t>
      </w:r>
      <w:bookmarkStart w:id="508" w:name="_Toc8169"/>
      <w:r>
        <w:rPr>
          <w:rFonts w:hint="eastAsia"/>
          <w:bCs/>
          <w:kern w:val="0"/>
          <w:sz w:val="24"/>
          <w:highlight w:val="none"/>
        </w:rPr>
        <w:t>承诺人（乙方</w:t>
      </w:r>
      <w:r>
        <w:rPr>
          <w:rFonts w:hint="eastAsia"/>
          <w:bCs/>
          <w:kern w:val="0"/>
          <w:sz w:val="24"/>
          <w:highlight w:val="none"/>
          <w:lang w:val="en-US" w:eastAsia="zh-CN"/>
        </w:rPr>
        <w:t>盖章</w:t>
      </w:r>
      <w:r>
        <w:rPr>
          <w:rFonts w:hint="eastAsia"/>
          <w:bCs/>
          <w:kern w:val="0"/>
          <w:sz w:val="24"/>
          <w:highlight w:val="none"/>
        </w:rPr>
        <w:t>）：</w:t>
      </w:r>
      <w:bookmarkEnd w:id="508"/>
    </w:p>
    <w:p w14:paraId="20E507B6">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rFonts w:hint="eastAsia"/>
          <w:bCs/>
          <w:kern w:val="0"/>
          <w:sz w:val="24"/>
          <w:highlight w:val="none"/>
        </w:rPr>
      </w:pPr>
      <w:r>
        <w:rPr>
          <w:rFonts w:hint="eastAsia"/>
          <w:bCs/>
          <w:kern w:val="0"/>
          <w:sz w:val="24"/>
          <w:highlight w:val="none"/>
        </w:rPr>
        <w:t xml:space="preserve">          </w:t>
      </w:r>
      <w:r>
        <w:rPr>
          <w:rFonts w:hint="eastAsia"/>
          <w:bCs/>
          <w:kern w:val="0"/>
          <w:sz w:val="24"/>
          <w:highlight w:val="none"/>
          <w:lang w:val="en-US" w:eastAsia="zh-CN"/>
        </w:rPr>
        <w:t xml:space="preserve">      </w:t>
      </w:r>
      <w:r>
        <w:rPr>
          <w:rFonts w:hint="eastAsia"/>
          <w:bCs/>
          <w:kern w:val="0"/>
          <w:sz w:val="24"/>
          <w:highlight w:val="none"/>
        </w:rPr>
        <w:t xml:space="preserve"> </w:t>
      </w:r>
      <w:r>
        <w:rPr>
          <w:rFonts w:hint="eastAsia"/>
          <w:bCs/>
          <w:kern w:val="0"/>
          <w:sz w:val="24"/>
          <w:highlight w:val="none"/>
          <w:lang w:val="en-US" w:eastAsia="zh-CN"/>
        </w:rPr>
        <w:t xml:space="preserve">        </w:t>
      </w:r>
      <w:bookmarkStart w:id="509" w:name="_Toc16989"/>
      <w:r>
        <w:rPr>
          <w:rFonts w:hint="eastAsia"/>
          <w:bCs/>
          <w:kern w:val="0"/>
          <w:sz w:val="24"/>
          <w:highlight w:val="none"/>
        </w:rPr>
        <w:t>法定代表人或委托代理人（签字或盖章）：</w:t>
      </w:r>
      <w:bookmarkEnd w:id="509"/>
    </w:p>
    <w:p w14:paraId="4247F247">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0"/>
        <w:rPr>
          <w:bCs/>
          <w:kern w:val="0"/>
          <w:sz w:val="24"/>
          <w:highlight w:val="none"/>
        </w:rPr>
      </w:pPr>
      <w:r>
        <w:rPr>
          <w:rFonts w:hint="eastAsia"/>
          <w:bCs/>
          <w:kern w:val="0"/>
          <w:sz w:val="24"/>
          <w:highlight w:val="none"/>
        </w:rPr>
        <w:t xml:space="preserve">                      </w:t>
      </w:r>
      <w:r>
        <w:rPr>
          <w:rFonts w:hint="eastAsia"/>
          <w:bCs/>
          <w:kern w:val="0"/>
          <w:sz w:val="24"/>
          <w:highlight w:val="none"/>
          <w:lang w:val="en-US" w:eastAsia="zh-CN"/>
        </w:rPr>
        <w:t xml:space="preserve">              </w:t>
      </w:r>
      <w:bookmarkStart w:id="510" w:name="_Toc28131"/>
      <w:r>
        <w:rPr>
          <w:rFonts w:hint="eastAsia"/>
          <w:bCs/>
          <w:kern w:val="0"/>
          <w:sz w:val="24"/>
          <w:highlight w:val="none"/>
        </w:rPr>
        <w:t>签字时间：  年  月  日</w:t>
      </w:r>
      <w:bookmarkEnd w:id="510"/>
    </w:p>
    <w:p w14:paraId="79F33C07">
      <w:pPr>
        <w:jc w:val="center"/>
        <w:outlineLvl w:val="0"/>
        <w:rPr>
          <w:rFonts w:ascii="黑体" w:hAnsi="黑体" w:eastAsia="黑体"/>
          <w:bCs/>
          <w:kern w:val="44"/>
          <w:sz w:val="32"/>
          <w:szCs w:val="32"/>
          <w:highlight w:val="none"/>
        </w:rPr>
      </w:pPr>
      <w:r>
        <w:rPr>
          <w:bCs/>
          <w:kern w:val="0"/>
          <w:sz w:val="24"/>
          <w:highlight w:val="none"/>
        </w:rPr>
        <w:br w:type="page"/>
      </w:r>
      <w:bookmarkStart w:id="511" w:name="_Toc1008"/>
      <w:bookmarkStart w:id="512" w:name="_Toc14572"/>
      <w:r>
        <w:rPr>
          <w:rFonts w:hint="eastAsia" w:ascii="黑体" w:hAnsi="黑体" w:eastAsia="黑体"/>
          <w:bCs/>
          <w:kern w:val="44"/>
          <w:sz w:val="32"/>
          <w:szCs w:val="32"/>
          <w:highlight w:val="none"/>
        </w:rPr>
        <w:t>工程质量保修书</w:t>
      </w:r>
      <w:bookmarkEnd w:id="511"/>
      <w:bookmarkEnd w:id="512"/>
    </w:p>
    <w:p w14:paraId="0D29D270">
      <w:pPr>
        <w:snapToGrid w:val="0"/>
        <w:spacing w:line="360" w:lineRule="auto"/>
        <w:ind w:right="420"/>
        <w:jc w:val="left"/>
        <w:rPr>
          <w:rFonts w:ascii="宋体" w:hAnsi="宋体" w:cs="宋体"/>
          <w:color w:val="000000"/>
          <w:sz w:val="24"/>
          <w:highlight w:val="none"/>
        </w:rPr>
      </w:pPr>
      <w:r>
        <w:rPr>
          <w:rFonts w:hint="eastAsia"/>
          <w:bCs/>
          <w:kern w:val="0"/>
          <w:sz w:val="24"/>
          <w:highlight w:val="none"/>
        </w:rPr>
        <w:t>甲方：</w:t>
      </w:r>
      <w:r>
        <w:rPr>
          <w:rFonts w:hint="eastAsia" w:ascii="宋体" w:hAnsi="宋体" w:cs="宋体"/>
          <w:color w:val="000000"/>
          <w:sz w:val="24"/>
          <w:highlight w:val="none"/>
          <w:u w:val="single"/>
        </w:rPr>
        <w:t>广州智都新能源有限公司</w:t>
      </w:r>
    </w:p>
    <w:p w14:paraId="1C5D9B99">
      <w:pPr>
        <w:snapToGrid w:val="0"/>
        <w:spacing w:line="360" w:lineRule="auto"/>
        <w:ind w:right="420"/>
        <w:jc w:val="left"/>
        <w:rPr>
          <w:highlight w:val="none"/>
          <w:u w:val="single"/>
        </w:rPr>
      </w:pPr>
      <w:r>
        <w:rPr>
          <w:sz w:val="24"/>
          <w:highlight w:val="none"/>
        </w:rPr>
        <w:t>乙方：</w:t>
      </w:r>
      <w:r>
        <w:rPr>
          <w:rFonts w:hint="eastAsia" w:ascii="宋体" w:hAnsi="宋体" w:cs="宋体"/>
          <w:color w:val="000000"/>
          <w:sz w:val="24"/>
          <w:highlight w:val="none"/>
          <w:u w:val="single"/>
        </w:rPr>
        <w:t xml:space="preserve"> </w:t>
      </w:r>
      <w:r>
        <w:rPr>
          <w:rFonts w:ascii="宋体" w:hAnsi="宋体" w:cs="宋体"/>
          <w:color w:val="000000"/>
          <w:sz w:val="24"/>
          <w:highlight w:val="none"/>
          <w:u w:val="single"/>
        </w:rPr>
        <w:t xml:space="preserve">                        </w:t>
      </w:r>
    </w:p>
    <w:p w14:paraId="312D9D32">
      <w:pPr>
        <w:snapToGrid w:val="0"/>
        <w:spacing w:line="360" w:lineRule="auto"/>
        <w:ind w:right="420" w:firstLine="480" w:firstLineChars="200"/>
        <w:rPr>
          <w:bCs/>
          <w:kern w:val="0"/>
          <w:sz w:val="24"/>
          <w:highlight w:val="none"/>
        </w:rPr>
      </w:pPr>
      <w:r>
        <w:rPr>
          <w:rFonts w:hint="eastAsia"/>
          <w:bCs/>
          <w:kern w:val="0"/>
          <w:sz w:val="24"/>
          <w:highlight w:val="none"/>
        </w:rPr>
        <w:t>甲乙双方根据《中华人民共和国建筑法》《建设工程质量管理条例》等相关法律法规，经协商一致，就</w:t>
      </w:r>
      <w:r>
        <w:rPr>
          <w:rFonts w:hint="eastAsia"/>
          <w:bCs/>
          <w:kern w:val="0"/>
          <w:sz w:val="24"/>
          <w:highlight w:val="none"/>
          <w:u w:val="single"/>
        </w:rPr>
        <w:t xml:space="preserve"> </w:t>
      </w:r>
      <w:r>
        <w:rPr>
          <w:bCs/>
          <w:kern w:val="0"/>
          <w:sz w:val="24"/>
          <w:highlight w:val="none"/>
          <w:u w:val="single"/>
        </w:rPr>
        <w:t xml:space="preserve">                                              </w:t>
      </w:r>
      <w:r>
        <w:rPr>
          <w:rFonts w:hint="eastAsia"/>
          <w:bCs/>
          <w:kern w:val="0"/>
          <w:sz w:val="24"/>
          <w:highlight w:val="none"/>
        </w:rPr>
        <w:t>E</w:t>
      </w:r>
      <w:r>
        <w:rPr>
          <w:bCs/>
          <w:kern w:val="0"/>
          <w:sz w:val="24"/>
          <w:highlight w:val="none"/>
        </w:rPr>
        <w:t>PC</w:t>
      </w:r>
      <w:r>
        <w:rPr>
          <w:rFonts w:hint="eastAsia"/>
          <w:bCs/>
          <w:kern w:val="0"/>
          <w:sz w:val="24"/>
          <w:highlight w:val="none"/>
        </w:rPr>
        <w:t>总承包工程，签订本工程质量保修书。</w:t>
      </w:r>
    </w:p>
    <w:p w14:paraId="17E70770">
      <w:pPr>
        <w:snapToGrid w:val="0"/>
        <w:spacing w:line="360" w:lineRule="auto"/>
        <w:ind w:right="420" w:firstLine="482" w:firstLineChars="200"/>
        <w:outlineLvl w:val="0"/>
        <w:rPr>
          <w:b/>
          <w:kern w:val="0"/>
          <w:sz w:val="24"/>
          <w:highlight w:val="none"/>
        </w:rPr>
      </w:pPr>
      <w:bookmarkStart w:id="513" w:name="_Toc11292"/>
      <w:bookmarkStart w:id="514" w:name="_Toc12931"/>
      <w:r>
        <w:rPr>
          <w:rFonts w:hint="eastAsia"/>
          <w:b/>
          <w:kern w:val="0"/>
          <w:sz w:val="24"/>
          <w:highlight w:val="none"/>
        </w:rPr>
        <w:t>一、工程质量保修范围和内容</w:t>
      </w:r>
      <w:bookmarkEnd w:id="513"/>
      <w:bookmarkEnd w:id="514"/>
    </w:p>
    <w:p w14:paraId="1D4C125D">
      <w:pPr>
        <w:snapToGrid w:val="0"/>
        <w:spacing w:line="360" w:lineRule="auto"/>
        <w:ind w:right="420" w:firstLine="480" w:firstLineChars="200"/>
        <w:rPr>
          <w:bCs/>
          <w:kern w:val="0"/>
          <w:sz w:val="24"/>
          <w:highlight w:val="none"/>
        </w:rPr>
      </w:pPr>
      <w:r>
        <w:rPr>
          <w:rFonts w:hint="eastAsia"/>
          <w:bCs/>
          <w:kern w:val="0"/>
          <w:sz w:val="24"/>
          <w:highlight w:val="none"/>
        </w:rPr>
        <w:t>乙方在质量保修期内，按照有关法律、法规、规章的管理规定和双方约定，承担本工程质量保修责任。</w:t>
      </w:r>
    </w:p>
    <w:p w14:paraId="030E2554">
      <w:pPr>
        <w:snapToGrid w:val="0"/>
        <w:spacing w:line="360" w:lineRule="auto"/>
        <w:ind w:right="420" w:firstLine="480" w:firstLineChars="200"/>
        <w:rPr>
          <w:bCs/>
          <w:kern w:val="0"/>
          <w:sz w:val="24"/>
          <w:highlight w:val="none"/>
        </w:rPr>
      </w:pPr>
      <w:r>
        <w:rPr>
          <w:rFonts w:hint="eastAsia"/>
          <w:bCs/>
          <w:kern w:val="0"/>
          <w:sz w:val="24"/>
          <w:highlight w:val="none"/>
        </w:rPr>
        <w:t>本工程的质量保修范围包括组串式逆变器、支架、电缆、桥架、并网柜、箱变、光伏接入柜及其他安装所需的各类辅材、附件、配件等设备光伏发电项目以内的全部设备、材料及土建工作，以及双方书面约定的其他项目。</w:t>
      </w:r>
    </w:p>
    <w:p w14:paraId="72F3A0D7">
      <w:pPr>
        <w:snapToGrid w:val="0"/>
        <w:spacing w:line="360" w:lineRule="auto"/>
        <w:ind w:right="420" w:firstLine="482" w:firstLineChars="200"/>
        <w:outlineLvl w:val="0"/>
        <w:rPr>
          <w:b/>
          <w:kern w:val="0"/>
          <w:sz w:val="24"/>
          <w:highlight w:val="none"/>
        </w:rPr>
      </w:pPr>
      <w:bookmarkStart w:id="515" w:name="_Toc6162"/>
      <w:bookmarkStart w:id="516" w:name="_Toc26607"/>
      <w:r>
        <w:rPr>
          <w:rFonts w:hint="eastAsia"/>
          <w:b/>
          <w:kern w:val="0"/>
          <w:sz w:val="24"/>
          <w:highlight w:val="none"/>
        </w:rPr>
        <w:t>二、质量保修期</w:t>
      </w:r>
      <w:bookmarkEnd w:id="515"/>
      <w:bookmarkEnd w:id="516"/>
    </w:p>
    <w:p w14:paraId="5A74EA46">
      <w:pPr>
        <w:snapToGrid w:val="0"/>
        <w:spacing w:line="360" w:lineRule="auto"/>
        <w:ind w:right="420" w:firstLine="480" w:firstLineChars="200"/>
        <w:rPr>
          <w:bCs/>
          <w:kern w:val="0"/>
          <w:sz w:val="24"/>
          <w:highlight w:val="none"/>
        </w:rPr>
      </w:pPr>
      <w:r>
        <w:rPr>
          <w:rFonts w:hint="eastAsia"/>
          <w:bCs/>
          <w:kern w:val="0"/>
          <w:sz w:val="24"/>
          <w:highlight w:val="none"/>
        </w:rPr>
        <w:t>本工程的质量保修期从工程完成竣工验收之次日开始算起。</w:t>
      </w:r>
    </w:p>
    <w:p w14:paraId="38C1CD21">
      <w:pPr>
        <w:snapToGrid w:val="0"/>
        <w:spacing w:line="360" w:lineRule="auto"/>
        <w:ind w:right="420" w:firstLine="480" w:firstLineChars="200"/>
        <w:rPr>
          <w:bCs/>
          <w:kern w:val="0"/>
          <w:sz w:val="24"/>
          <w:highlight w:val="none"/>
        </w:rPr>
      </w:pPr>
      <w:r>
        <w:rPr>
          <w:rFonts w:hint="eastAsia"/>
          <w:bCs/>
          <w:kern w:val="0"/>
          <w:sz w:val="24"/>
          <w:highlight w:val="none"/>
        </w:rPr>
        <w:t>建筑、安装工程质保期：</w:t>
      </w:r>
    </w:p>
    <w:p w14:paraId="50573C11">
      <w:pPr>
        <w:snapToGrid w:val="0"/>
        <w:spacing w:line="360" w:lineRule="auto"/>
        <w:ind w:right="420" w:firstLine="480" w:firstLineChars="200"/>
        <w:rPr>
          <w:bCs/>
          <w:kern w:val="0"/>
          <w:sz w:val="24"/>
          <w:highlight w:val="none"/>
        </w:rPr>
      </w:pPr>
      <w:r>
        <w:rPr>
          <w:rFonts w:hint="eastAsia"/>
          <w:bCs/>
          <w:kern w:val="0"/>
          <w:sz w:val="24"/>
          <w:highlight w:val="none"/>
        </w:rPr>
        <w:t>建筑物、构筑物的主体为合理最低使用年限；</w:t>
      </w:r>
    </w:p>
    <w:p w14:paraId="6933F548">
      <w:pPr>
        <w:snapToGrid w:val="0"/>
        <w:spacing w:line="360" w:lineRule="auto"/>
        <w:ind w:right="420" w:firstLine="480" w:firstLineChars="200"/>
        <w:rPr>
          <w:bCs/>
          <w:kern w:val="0"/>
          <w:sz w:val="24"/>
          <w:highlight w:val="none"/>
        </w:rPr>
      </w:pPr>
      <w:r>
        <w:rPr>
          <w:rFonts w:hint="eastAsia"/>
          <w:bCs/>
          <w:kern w:val="0"/>
          <w:sz w:val="24"/>
          <w:highlight w:val="none"/>
        </w:rPr>
        <w:t>其余土建、安装工程质保期为2年。</w:t>
      </w:r>
    </w:p>
    <w:p w14:paraId="1231F30B">
      <w:pPr>
        <w:snapToGrid w:val="0"/>
        <w:spacing w:line="360" w:lineRule="auto"/>
        <w:ind w:right="420" w:firstLine="480" w:firstLineChars="200"/>
        <w:rPr>
          <w:rFonts w:hint="eastAsia"/>
          <w:bCs/>
          <w:kern w:val="0"/>
          <w:sz w:val="24"/>
          <w:highlight w:val="none"/>
        </w:rPr>
      </w:pPr>
      <w:r>
        <w:rPr>
          <w:rFonts w:hint="eastAsia"/>
          <w:bCs/>
          <w:kern w:val="0"/>
          <w:sz w:val="24"/>
          <w:highlight w:val="none"/>
        </w:rPr>
        <w:t>除光伏组件外设备、材料质保期为5年。</w:t>
      </w:r>
    </w:p>
    <w:p w14:paraId="1D20FB6A">
      <w:pPr>
        <w:snapToGrid w:val="0"/>
        <w:spacing w:line="360" w:lineRule="auto"/>
        <w:ind w:right="420" w:firstLine="480" w:firstLineChars="200"/>
        <w:rPr>
          <w:rFonts w:hint="default" w:eastAsia="宋体"/>
          <w:b w:val="0"/>
          <w:kern w:val="0"/>
          <w:sz w:val="24"/>
          <w:szCs w:val="24"/>
          <w:highlight w:val="none"/>
          <w:lang w:val="en-US" w:eastAsia="zh-CN"/>
        </w:rPr>
      </w:pPr>
      <w:r>
        <w:rPr>
          <w:rFonts w:hint="eastAsia"/>
          <w:b w:val="0"/>
          <w:kern w:val="0"/>
          <w:sz w:val="24"/>
          <w:szCs w:val="24"/>
          <w:highlight w:val="none"/>
          <w:lang w:val="en-US" w:eastAsia="zh-CN"/>
        </w:rPr>
        <w:t>若乙方提供组件的，组件质保期12年（具体不低于生产厂家承诺的质保期）。</w:t>
      </w:r>
    </w:p>
    <w:p w14:paraId="440833ED">
      <w:pPr>
        <w:snapToGrid w:val="0"/>
        <w:spacing w:line="360" w:lineRule="auto"/>
        <w:ind w:right="420" w:firstLine="480" w:firstLineChars="200"/>
        <w:rPr>
          <w:bCs/>
          <w:kern w:val="0"/>
          <w:sz w:val="24"/>
          <w:highlight w:val="none"/>
        </w:rPr>
      </w:pPr>
      <w:r>
        <w:rPr>
          <w:rFonts w:hint="eastAsia"/>
          <w:bCs/>
          <w:kern w:val="0"/>
          <w:sz w:val="24"/>
          <w:highlight w:val="none"/>
        </w:rPr>
        <w:t>为免生歧义，若《建设工程质量管理条例》等相关法律、法规或政府主管部门的规范性文件、在招投标文件等合同文件中已有明确规定的保修期中对工程质量最低保修期另有更长的规定（“</w:t>
      </w:r>
      <w:r>
        <w:rPr>
          <w:rFonts w:hint="eastAsia"/>
          <w:b/>
          <w:kern w:val="0"/>
          <w:sz w:val="24"/>
          <w:highlight w:val="none"/>
        </w:rPr>
        <w:t>规定</w:t>
      </w:r>
      <w:r>
        <w:rPr>
          <w:rFonts w:hint="eastAsia"/>
          <w:bCs/>
          <w:kern w:val="0"/>
          <w:sz w:val="24"/>
          <w:highlight w:val="none"/>
        </w:rPr>
        <w:t>”），无论乙方最终出具的质量保修书中如何表述，本工程的质量保修期均视为不应短于该规定中的最低质量保修期限。如合同签署后任何适用的法律、法规及规范性文件对质量保修期有更长要求的，适用相关规定。</w:t>
      </w:r>
    </w:p>
    <w:p w14:paraId="201D74E7">
      <w:pPr>
        <w:snapToGrid w:val="0"/>
        <w:spacing w:line="360" w:lineRule="auto"/>
        <w:ind w:right="420" w:firstLine="482" w:firstLineChars="200"/>
        <w:outlineLvl w:val="0"/>
        <w:rPr>
          <w:b/>
          <w:kern w:val="0"/>
          <w:sz w:val="24"/>
          <w:highlight w:val="none"/>
        </w:rPr>
      </w:pPr>
      <w:bookmarkStart w:id="517" w:name="_Toc27209"/>
      <w:bookmarkStart w:id="518" w:name="_Toc31857"/>
      <w:r>
        <w:rPr>
          <w:rFonts w:hint="eastAsia"/>
          <w:b/>
          <w:kern w:val="0"/>
          <w:sz w:val="24"/>
          <w:highlight w:val="none"/>
        </w:rPr>
        <w:t>三、质量保修责任</w:t>
      </w:r>
      <w:bookmarkEnd w:id="517"/>
      <w:bookmarkEnd w:id="518"/>
    </w:p>
    <w:p w14:paraId="17E183B8">
      <w:pPr>
        <w:snapToGrid w:val="0"/>
        <w:spacing w:line="360" w:lineRule="auto"/>
        <w:ind w:right="420" w:firstLine="480" w:firstLineChars="200"/>
        <w:rPr>
          <w:bCs/>
          <w:kern w:val="0"/>
          <w:sz w:val="24"/>
          <w:highlight w:val="none"/>
        </w:rPr>
      </w:pPr>
      <w:r>
        <w:rPr>
          <w:rFonts w:hint="eastAsia"/>
          <w:bCs/>
          <w:kern w:val="0"/>
          <w:sz w:val="24"/>
          <w:highlight w:val="none"/>
        </w:rPr>
        <w:t>1、质量保修期内，发生的任何工程质量缺陷或对其造成的损害，凡属于工程质量保修范围内的项目，无论是乙方自身负责的施工项目，还是其分包商负责的施工项目，无论是由于材料有缺陷，或设计引起的，还是由于乙方的施工责任所致，或乙方质量保修期内的行为或疏忽所致，乙方均应在接到保修通知之日起</w:t>
      </w:r>
      <w:r>
        <w:rPr>
          <w:bCs/>
          <w:kern w:val="0"/>
          <w:sz w:val="24"/>
          <w:highlight w:val="none"/>
        </w:rPr>
        <w:t>48</w:t>
      </w:r>
      <w:r>
        <w:rPr>
          <w:rFonts w:hint="eastAsia"/>
          <w:bCs/>
          <w:kern w:val="0"/>
          <w:sz w:val="24"/>
          <w:highlight w:val="none"/>
        </w:rPr>
        <w:t>小时内派员赶赴现场进行维修，并在</w:t>
      </w:r>
      <w:r>
        <w:rPr>
          <w:bCs/>
          <w:kern w:val="0"/>
          <w:sz w:val="24"/>
          <w:highlight w:val="none"/>
        </w:rPr>
        <w:t>2</w:t>
      </w:r>
      <w:r>
        <w:rPr>
          <w:rFonts w:hint="eastAsia"/>
          <w:bCs/>
          <w:kern w:val="0"/>
          <w:sz w:val="24"/>
          <w:highlight w:val="none"/>
        </w:rPr>
        <w:t>日内或乙方要求的其他合理时间内解决，按照乙方的要求免费修复或更换有质量缺陷的部分工程，并承担由此发生的一切费用。</w:t>
      </w:r>
    </w:p>
    <w:p w14:paraId="14B265FA">
      <w:pPr>
        <w:snapToGrid w:val="0"/>
        <w:spacing w:line="360" w:lineRule="auto"/>
        <w:ind w:right="420" w:firstLine="480" w:firstLineChars="200"/>
        <w:rPr>
          <w:bCs/>
          <w:kern w:val="0"/>
          <w:sz w:val="24"/>
          <w:highlight w:val="none"/>
        </w:rPr>
      </w:pPr>
      <w:r>
        <w:rPr>
          <w:rFonts w:hint="eastAsia"/>
          <w:bCs/>
          <w:kern w:val="0"/>
          <w:sz w:val="24"/>
          <w:highlight w:val="none"/>
        </w:rPr>
        <w:t>2、如发生须紧急抢修事故的，乙方接到事故通知后，应立即到达事故现场抢修。</w:t>
      </w:r>
    </w:p>
    <w:p w14:paraId="331401AB">
      <w:pPr>
        <w:snapToGrid w:val="0"/>
        <w:spacing w:line="360" w:lineRule="auto"/>
        <w:ind w:right="420" w:firstLine="480" w:firstLineChars="200"/>
        <w:rPr>
          <w:bCs/>
          <w:kern w:val="0"/>
          <w:sz w:val="24"/>
          <w:highlight w:val="none"/>
        </w:rPr>
      </w:pPr>
      <w:r>
        <w:rPr>
          <w:rFonts w:hint="eastAsia"/>
          <w:bCs/>
          <w:kern w:val="0"/>
          <w:sz w:val="24"/>
          <w:highlight w:val="none"/>
        </w:rPr>
        <w:t>3、如乙方未能在上述期限内采取行动修复质量缺陷，或维修后仍出现同样故障，或未按要求全部修复多项报修项目（特殊情况的时间限制由甲方视情况而定），甲方可委托第三方完成这项工作并且由乙方承担全部风险和费用。甲方由此付出的实际开支及管理费用（按实际开支的15%计取），应在合同价款中相应地扣除或根据合同约定向承包商索赔。</w:t>
      </w:r>
    </w:p>
    <w:p w14:paraId="7E2698E1">
      <w:pPr>
        <w:snapToGrid w:val="0"/>
        <w:spacing w:line="360" w:lineRule="auto"/>
        <w:ind w:right="420" w:firstLine="480" w:firstLineChars="200"/>
        <w:rPr>
          <w:bCs/>
          <w:kern w:val="0"/>
          <w:sz w:val="24"/>
          <w:highlight w:val="none"/>
        </w:rPr>
      </w:pPr>
      <w:r>
        <w:rPr>
          <w:bCs/>
          <w:kern w:val="0"/>
          <w:sz w:val="24"/>
          <w:highlight w:val="none"/>
        </w:rPr>
        <w:t>4</w:t>
      </w:r>
      <w:r>
        <w:rPr>
          <w:rFonts w:hint="eastAsia"/>
          <w:bCs/>
          <w:kern w:val="0"/>
          <w:sz w:val="24"/>
          <w:highlight w:val="none"/>
        </w:rPr>
        <w:t>、因乙方原因致使工程在合理使用期限内造成人身伤亡和财产损害的，乙方应承担损害赔偿责任。乙方应确保甲方免于因任何第三方的任何索赔主张而遭受任何损害。</w:t>
      </w:r>
    </w:p>
    <w:p w14:paraId="62A196BF">
      <w:pPr>
        <w:snapToGrid w:val="0"/>
        <w:spacing w:line="360" w:lineRule="auto"/>
        <w:ind w:right="420" w:firstLine="480" w:firstLineChars="200"/>
        <w:rPr>
          <w:bCs/>
          <w:kern w:val="0"/>
          <w:sz w:val="24"/>
          <w:highlight w:val="none"/>
        </w:rPr>
      </w:pPr>
      <w:r>
        <w:rPr>
          <w:rFonts w:hint="eastAsia"/>
          <w:bCs/>
          <w:kern w:val="0"/>
          <w:sz w:val="24"/>
          <w:highlight w:val="none"/>
        </w:rPr>
        <w:t>5、质量保修完成后，由甲方组织验收。</w:t>
      </w:r>
    </w:p>
    <w:p w14:paraId="381308CD">
      <w:pPr>
        <w:snapToGrid w:val="0"/>
        <w:spacing w:line="360" w:lineRule="auto"/>
        <w:ind w:right="420" w:firstLine="480" w:firstLineChars="200"/>
        <w:rPr>
          <w:bCs/>
          <w:kern w:val="0"/>
          <w:sz w:val="24"/>
          <w:highlight w:val="none"/>
        </w:rPr>
      </w:pPr>
      <w:r>
        <w:rPr>
          <w:rFonts w:hint="eastAsia"/>
          <w:bCs/>
          <w:kern w:val="0"/>
          <w:sz w:val="24"/>
          <w:highlight w:val="none"/>
        </w:rPr>
        <w:t>6、其他保修责任条款，按合同文件的相关规定执行。</w:t>
      </w:r>
    </w:p>
    <w:p w14:paraId="05C27F6F">
      <w:pPr>
        <w:snapToGrid w:val="0"/>
        <w:spacing w:line="360" w:lineRule="auto"/>
        <w:ind w:right="420" w:firstLine="482" w:firstLineChars="200"/>
        <w:outlineLvl w:val="0"/>
        <w:rPr>
          <w:b/>
          <w:kern w:val="0"/>
          <w:sz w:val="24"/>
          <w:highlight w:val="none"/>
        </w:rPr>
      </w:pPr>
      <w:bookmarkStart w:id="519" w:name="_Toc8143"/>
      <w:bookmarkStart w:id="520" w:name="_Toc5501"/>
      <w:r>
        <w:rPr>
          <w:rFonts w:hint="eastAsia"/>
          <w:b/>
          <w:kern w:val="0"/>
          <w:sz w:val="24"/>
          <w:highlight w:val="none"/>
        </w:rPr>
        <w:t>四、质量保修金</w:t>
      </w:r>
      <w:bookmarkEnd w:id="519"/>
      <w:bookmarkEnd w:id="520"/>
    </w:p>
    <w:p w14:paraId="7B4D05FD">
      <w:pPr>
        <w:snapToGrid w:val="0"/>
        <w:spacing w:line="360" w:lineRule="auto"/>
        <w:ind w:right="420" w:firstLine="480" w:firstLineChars="200"/>
        <w:rPr>
          <w:bCs/>
          <w:kern w:val="0"/>
          <w:sz w:val="24"/>
          <w:highlight w:val="none"/>
        </w:rPr>
      </w:pPr>
      <w:r>
        <w:rPr>
          <w:rFonts w:hint="eastAsia"/>
          <w:bCs/>
          <w:kern w:val="0"/>
          <w:sz w:val="24"/>
          <w:highlight w:val="none"/>
        </w:rPr>
        <w:t>1、本工程约定的工程质量保修金为工程结算总价的</w:t>
      </w:r>
      <w:r>
        <w:rPr>
          <w:bCs/>
          <w:kern w:val="0"/>
          <w:sz w:val="24"/>
          <w:highlight w:val="none"/>
        </w:rPr>
        <w:t>3</w:t>
      </w:r>
      <w:r>
        <w:rPr>
          <w:rFonts w:hint="eastAsia"/>
          <w:bCs/>
          <w:kern w:val="0"/>
          <w:sz w:val="24"/>
          <w:highlight w:val="none"/>
        </w:rPr>
        <w:t>%。质量保修金的保留期为两年。乙方可采用银行保函替代预留保证金。</w:t>
      </w:r>
    </w:p>
    <w:p w14:paraId="412E7CC7">
      <w:pPr>
        <w:snapToGrid w:val="0"/>
        <w:spacing w:line="360" w:lineRule="auto"/>
        <w:ind w:right="420" w:firstLine="480" w:firstLineChars="200"/>
        <w:rPr>
          <w:bCs/>
          <w:kern w:val="0"/>
          <w:sz w:val="24"/>
          <w:highlight w:val="none"/>
        </w:rPr>
      </w:pPr>
      <w:r>
        <w:rPr>
          <w:rFonts w:hint="eastAsia"/>
          <w:bCs/>
          <w:kern w:val="0"/>
          <w:sz w:val="24"/>
          <w:highlight w:val="none"/>
        </w:rPr>
        <w:t>2、如乙方未能履行保修义务，或因乙方责任造成的质量缺陷给甲方造成损失，甲方可直接从质量保修金中或通过行使银行质量保函项下权利的方式扣除相关费用，如不足以弥补甲方损失的，乙方还应就超额部分损失向甲方赔偿。</w:t>
      </w:r>
    </w:p>
    <w:p w14:paraId="650833EF">
      <w:pPr>
        <w:snapToGrid w:val="0"/>
        <w:spacing w:line="360" w:lineRule="auto"/>
        <w:ind w:right="420" w:firstLine="480" w:firstLineChars="200"/>
        <w:rPr>
          <w:bCs/>
          <w:kern w:val="0"/>
          <w:sz w:val="24"/>
          <w:highlight w:val="none"/>
        </w:rPr>
      </w:pPr>
      <w:r>
        <w:rPr>
          <w:bCs/>
          <w:kern w:val="0"/>
          <w:sz w:val="24"/>
          <w:highlight w:val="none"/>
        </w:rPr>
        <w:t>4</w:t>
      </w:r>
      <w:r>
        <w:rPr>
          <w:rFonts w:hint="eastAsia"/>
          <w:bCs/>
          <w:kern w:val="0"/>
          <w:sz w:val="24"/>
          <w:highlight w:val="none"/>
        </w:rPr>
        <w:t>、甲方向乙方返还质量保修金，并能不免除乙方尚未到期的保修责任，此后可能发生的保修责任仍由乙方承担。</w:t>
      </w:r>
    </w:p>
    <w:p w14:paraId="085FA5A9">
      <w:pPr>
        <w:snapToGrid w:val="0"/>
        <w:spacing w:line="360" w:lineRule="auto"/>
        <w:ind w:right="420" w:firstLine="482" w:firstLineChars="200"/>
        <w:outlineLvl w:val="0"/>
        <w:rPr>
          <w:b/>
          <w:bCs/>
          <w:kern w:val="0"/>
          <w:sz w:val="24"/>
          <w:highlight w:val="none"/>
        </w:rPr>
      </w:pPr>
      <w:bookmarkStart w:id="521" w:name="_Toc31508"/>
      <w:bookmarkStart w:id="522" w:name="_Toc7215"/>
      <w:r>
        <w:rPr>
          <w:rFonts w:hint="eastAsia"/>
          <w:b/>
          <w:bCs/>
          <w:kern w:val="0"/>
          <w:sz w:val="24"/>
          <w:highlight w:val="none"/>
        </w:rPr>
        <w:t>五、其他</w:t>
      </w:r>
      <w:bookmarkEnd w:id="521"/>
      <w:bookmarkEnd w:id="522"/>
    </w:p>
    <w:p w14:paraId="7587BF89">
      <w:pPr>
        <w:snapToGrid w:val="0"/>
        <w:spacing w:line="360" w:lineRule="auto"/>
        <w:ind w:right="420" w:firstLine="480" w:firstLineChars="200"/>
        <w:rPr>
          <w:bCs/>
          <w:kern w:val="0"/>
          <w:sz w:val="24"/>
          <w:highlight w:val="none"/>
        </w:rPr>
      </w:pPr>
      <w:r>
        <w:rPr>
          <w:rFonts w:hint="eastAsia"/>
          <w:bCs/>
          <w:kern w:val="0"/>
          <w:sz w:val="24"/>
          <w:highlight w:val="none"/>
        </w:rPr>
        <w:t>双方约定的其他工程质量保修事项：如合同文件未作约定的，按国家及工程所在地政府主管部门有关规定执行。如国家及工程所在地政府主管部门有关规定要求严于合同文件约定的，按国家及工程所在地政府主管部门有关规定执行。</w:t>
      </w:r>
    </w:p>
    <w:tbl>
      <w:tblPr>
        <w:tblStyle w:val="25"/>
        <w:tblpPr w:leftFromText="180" w:rightFromText="180" w:vertAnchor="text" w:horzAnchor="page" w:tblpX="1446" w:tblpY="748"/>
        <w:tblW w:w="0" w:type="auto"/>
        <w:tblInd w:w="0" w:type="dxa"/>
        <w:tblLayout w:type="autofit"/>
        <w:tblCellMar>
          <w:top w:w="0" w:type="dxa"/>
          <w:left w:w="108" w:type="dxa"/>
          <w:bottom w:w="0" w:type="dxa"/>
          <w:right w:w="108" w:type="dxa"/>
        </w:tblCellMar>
      </w:tblPr>
      <w:tblGrid>
        <w:gridCol w:w="4148"/>
        <w:gridCol w:w="4148"/>
      </w:tblGrid>
      <w:tr w14:paraId="0A3F6ECA">
        <w:tblPrEx>
          <w:tblCellMar>
            <w:top w:w="0" w:type="dxa"/>
            <w:left w:w="108" w:type="dxa"/>
            <w:bottom w:w="0" w:type="dxa"/>
            <w:right w:w="108" w:type="dxa"/>
          </w:tblCellMar>
        </w:tblPrEx>
        <w:tc>
          <w:tcPr>
            <w:tcW w:w="4148" w:type="dxa"/>
          </w:tcPr>
          <w:p w14:paraId="2A1BEEB7">
            <w:pPr>
              <w:spacing w:line="360" w:lineRule="auto"/>
              <w:rPr>
                <w:rFonts w:ascii="宋体" w:hAnsi="宋体" w:cs="宋体"/>
                <w:szCs w:val="21"/>
                <w:highlight w:val="none"/>
              </w:rPr>
            </w:pPr>
            <w:r>
              <w:rPr>
                <w:rFonts w:hint="eastAsia" w:ascii="宋体" w:hAnsi="宋体" w:cs="宋体"/>
                <w:szCs w:val="21"/>
                <w:highlight w:val="none"/>
              </w:rPr>
              <w:t>甲方（盖章）：</w:t>
            </w:r>
            <w:r>
              <w:rPr>
                <w:rFonts w:hint="eastAsia" w:ascii="宋体" w:hAnsi="宋体" w:cs="宋体"/>
                <w:szCs w:val="21"/>
                <w:highlight w:val="none"/>
                <w:lang w:val="en-US" w:eastAsia="zh-CN"/>
              </w:rPr>
              <w:t>广州智都新能源有限公司</w:t>
            </w:r>
          </w:p>
          <w:p w14:paraId="5D3FB0AD">
            <w:pPr>
              <w:spacing w:line="360" w:lineRule="auto"/>
              <w:rPr>
                <w:rFonts w:ascii="宋体" w:hAnsi="宋体" w:cs="宋体"/>
                <w:szCs w:val="21"/>
                <w:highlight w:val="none"/>
              </w:rPr>
            </w:pPr>
          </w:p>
        </w:tc>
        <w:tc>
          <w:tcPr>
            <w:tcW w:w="4148" w:type="dxa"/>
          </w:tcPr>
          <w:p w14:paraId="3693CBE0">
            <w:pPr>
              <w:spacing w:line="360" w:lineRule="auto"/>
              <w:rPr>
                <w:rFonts w:ascii="宋体" w:hAnsi="宋体" w:cs="宋体"/>
                <w:szCs w:val="21"/>
                <w:highlight w:val="none"/>
              </w:rPr>
            </w:pPr>
            <w:r>
              <w:rPr>
                <w:rFonts w:hint="eastAsia" w:ascii="宋体" w:hAnsi="宋体" w:cs="宋体"/>
                <w:szCs w:val="21"/>
                <w:highlight w:val="none"/>
              </w:rPr>
              <w:t>乙方（盖章）：</w:t>
            </w:r>
            <w:r>
              <w:rPr>
                <w:rFonts w:hint="eastAsia" w:ascii="宋体" w:hAnsi="宋体" w:cs="宋体"/>
                <w:szCs w:val="21"/>
                <w:highlight w:val="none"/>
                <w:lang w:val="en-US" w:eastAsia="zh-CN"/>
              </w:rPr>
              <w:t xml:space="preserve">     公司</w:t>
            </w:r>
          </w:p>
          <w:p w14:paraId="24F0911B">
            <w:pPr>
              <w:spacing w:line="360" w:lineRule="auto"/>
              <w:rPr>
                <w:rFonts w:ascii="宋体" w:hAnsi="宋体" w:cs="宋体"/>
                <w:szCs w:val="21"/>
                <w:highlight w:val="none"/>
              </w:rPr>
            </w:pPr>
          </w:p>
        </w:tc>
      </w:tr>
      <w:tr w14:paraId="1F70C45A">
        <w:tblPrEx>
          <w:tblCellMar>
            <w:top w:w="0" w:type="dxa"/>
            <w:left w:w="108" w:type="dxa"/>
            <w:bottom w:w="0" w:type="dxa"/>
            <w:right w:w="108" w:type="dxa"/>
          </w:tblCellMar>
        </w:tblPrEx>
        <w:tc>
          <w:tcPr>
            <w:tcW w:w="4148" w:type="dxa"/>
          </w:tcPr>
          <w:p w14:paraId="13B8BDC6">
            <w:pPr>
              <w:spacing w:line="360" w:lineRule="auto"/>
              <w:rPr>
                <w:rFonts w:ascii="宋体" w:hAnsi="宋体" w:cs="宋体"/>
                <w:szCs w:val="21"/>
                <w:highlight w:val="none"/>
              </w:rPr>
            </w:pPr>
            <w:r>
              <w:rPr>
                <w:rFonts w:hint="eastAsia" w:ascii="宋体" w:hAnsi="宋体" w:cs="宋体"/>
                <w:szCs w:val="21"/>
                <w:highlight w:val="none"/>
              </w:rPr>
              <w:t>法定代表人或委托代理人（签字或盖章）：</w:t>
            </w:r>
          </w:p>
          <w:p w14:paraId="6EFBE9E3">
            <w:pPr>
              <w:spacing w:line="360" w:lineRule="auto"/>
              <w:rPr>
                <w:rFonts w:ascii="宋体" w:hAnsi="宋体" w:cs="宋体"/>
                <w:szCs w:val="21"/>
                <w:highlight w:val="none"/>
              </w:rPr>
            </w:pPr>
          </w:p>
        </w:tc>
        <w:tc>
          <w:tcPr>
            <w:tcW w:w="4148" w:type="dxa"/>
          </w:tcPr>
          <w:p w14:paraId="28694A33">
            <w:pPr>
              <w:spacing w:line="360" w:lineRule="auto"/>
              <w:rPr>
                <w:rFonts w:ascii="宋体" w:hAnsi="宋体" w:cs="宋体"/>
                <w:szCs w:val="21"/>
                <w:highlight w:val="none"/>
              </w:rPr>
            </w:pPr>
            <w:r>
              <w:rPr>
                <w:rFonts w:hint="eastAsia" w:ascii="宋体" w:hAnsi="宋体" w:cs="宋体"/>
                <w:szCs w:val="21"/>
                <w:highlight w:val="none"/>
              </w:rPr>
              <w:t xml:space="preserve">法定代表人或委托代理人（签字或盖章）：  </w:t>
            </w:r>
          </w:p>
          <w:p w14:paraId="4E6094A2">
            <w:pPr>
              <w:spacing w:line="360" w:lineRule="auto"/>
              <w:rPr>
                <w:rFonts w:ascii="宋体" w:hAnsi="宋体" w:cs="宋体"/>
                <w:szCs w:val="21"/>
                <w:highlight w:val="none"/>
              </w:rPr>
            </w:pPr>
          </w:p>
        </w:tc>
      </w:tr>
      <w:tr w14:paraId="74BE0C3E">
        <w:tblPrEx>
          <w:tblCellMar>
            <w:top w:w="0" w:type="dxa"/>
            <w:left w:w="108" w:type="dxa"/>
            <w:bottom w:w="0" w:type="dxa"/>
            <w:right w:w="108" w:type="dxa"/>
          </w:tblCellMar>
        </w:tblPrEx>
        <w:tc>
          <w:tcPr>
            <w:tcW w:w="4148" w:type="dxa"/>
          </w:tcPr>
          <w:p w14:paraId="59773299">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c>
          <w:tcPr>
            <w:tcW w:w="4148" w:type="dxa"/>
          </w:tcPr>
          <w:p w14:paraId="0D86ACC4">
            <w:pPr>
              <w:spacing w:line="360" w:lineRule="auto"/>
              <w:rPr>
                <w:rFonts w:ascii="宋体" w:hAnsi="宋体" w:cs="宋体"/>
                <w:szCs w:val="21"/>
                <w:highlight w:val="none"/>
              </w:rPr>
            </w:pPr>
            <w:r>
              <w:rPr>
                <w:rFonts w:hint="eastAsia" w:ascii="宋体" w:hAnsi="宋体" w:cs="宋体"/>
                <w:szCs w:val="21"/>
                <w:highlight w:val="none"/>
              </w:rPr>
              <w:t xml:space="preserve">签字日期：    年   月    日 </w:t>
            </w:r>
          </w:p>
        </w:tc>
      </w:tr>
    </w:tbl>
    <w:p w14:paraId="3C699DC6">
      <w:pPr>
        <w:snapToGrid w:val="0"/>
        <w:spacing w:line="360" w:lineRule="auto"/>
        <w:ind w:right="420" w:firstLine="480" w:firstLineChars="200"/>
        <w:rPr>
          <w:bCs/>
          <w:kern w:val="0"/>
          <w:sz w:val="24"/>
          <w:highlight w:val="none"/>
        </w:rPr>
      </w:pPr>
      <w:r>
        <w:rPr>
          <w:rFonts w:hint="eastAsia"/>
          <w:bCs/>
          <w:kern w:val="0"/>
          <w:sz w:val="24"/>
          <w:highlight w:val="none"/>
        </w:rPr>
        <w:t>本工程质量保修书作为合同附件，由甲乙双方签署。</w:t>
      </w:r>
    </w:p>
    <w:sectPr>
      <w:headerReference r:id="rId5" w:type="default"/>
      <w:pgSz w:w="11906" w:h="16838"/>
      <w:pgMar w:top="1213" w:right="1236" w:bottom="1213"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760879"/>
    </w:sdtPr>
    <w:sdtContent>
      <w:p w14:paraId="1211BD50">
        <w:pPr>
          <w:pStyle w:val="15"/>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052B2">
    <w:pPr>
      <w:pStyle w:val="16"/>
      <w:pBdr>
        <w:top w:val="none" w:color="auto" w:sz="0" w:space="0"/>
        <w:left w:val="none" w:color="auto" w:sz="0" w:space="0"/>
        <w:bottom w:val="single" w:color="auto" w:sz="4" w:space="1"/>
        <w:right w:val="none" w:color="auto" w:sz="0" w:space="0"/>
      </w:pBdr>
      <w:jc w:val="right"/>
      <w:rPr>
        <w:rFonts w:hint="eastAsia" w:eastAsia="宋体"/>
        <w:highlight w:val="yellow"/>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AC242">
    <w:pPr>
      <w:pStyle w:val="16"/>
      <w:pBdr>
        <w:top w:val="none" w:color="auto" w:sz="0" w:space="0"/>
        <w:left w:val="none" w:color="auto" w:sz="0" w:space="0"/>
        <w:bottom w:val="single" w:color="auto" w:sz="4" w:space="1"/>
        <w:right w:val="none" w:color="auto" w:sz="0" w:space="0"/>
      </w:pBdr>
      <w:wordWrap w:val="0"/>
      <w:jc w:val="right"/>
    </w:pPr>
    <w:r>
      <w:rPr>
        <w:rFonts w:hint="eastAsia"/>
      </w:rPr>
      <w:t xml:space="preserve"> 附件</w:t>
    </w:r>
    <w: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99162"/>
    <w:multiLevelType w:val="multilevel"/>
    <w:tmpl w:val="9D799162"/>
    <w:lvl w:ilvl="0" w:tentative="0">
      <w:start w:val="1"/>
      <w:numFmt w:val="lowerRoman"/>
      <w:suff w:val="space"/>
      <w:lvlText w:val="%1."/>
      <w:lvlJc w:val="right"/>
      <w:pPr>
        <w:ind w:left="1134" w:leftChars="0" w:hanging="424" w:firstLineChars="0"/>
      </w:pPr>
      <w:rPr>
        <w:rFonts w:hint="eastAsia"/>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1">
    <w:nsid w:val="9DEF5B7E"/>
    <w:multiLevelType w:val="multilevel"/>
    <w:tmpl w:val="9DEF5B7E"/>
    <w:lvl w:ilvl="0" w:tentative="0">
      <w:start w:val="1"/>
      <w:numFmt w:val="lowerRoman"/>
      <w:suff w:val="space"/>
      <w:lvlText w:val="%1."/>
      <w:lvlJc w:val="right"/>
      <w:pPr>
        <w:ind w:left="1134" w:leftChars="0" w:hanging="424" w:firstLineChars="0"/>
      </w:pPr>
      <w:rPr>
        <w:rFonts w:hint="eastAsia"/>
      </w:rPr>
    </w:lvl>
    <w:lvl w:ilvl="1" w:tentative="0">
      <w:start w:val="1"/>
      <w:numFmt w:val="lowerLetter"/>
      <w:lvlText w:val="%2)"/>
      <w:lvlJc w:val="left"/>
      <w:pPr>
        <w:ind w:left="1590" w:hanging="440"/>
      </w:pPr>
      <w:rPr>
        <w:rFonts w:hint="eastAsia"/>
      </w:rPr>
    </w:lvl>
    <w:lvl w:ilvl="2" w:tentative="0">
      <w:start w:val="1"/>
      <w:numFmt w:val="lowerRoman"/>
      <w:lvlText w:val="%3."/>
      <w:lvlJc w:val="right"/>
      <w:pPr>
        <w:ind w:left="2030" w:hanging="440"/>
      </w:pPr>
      <w:rPr>
        <w:rFonts w:hint="eastAsia"/>
      </w:rPr>
    </w:lvl>
    <w:lvl w:ilvl="3" w:tentative="0">
      <w:start w:val="1"/>
      <w:numFmt w:val="decimal"/>
      <w:lvlText w:val="%4."/>
      <w:lvlJc w:val="left"/>
      <w:pPr>
        <w:ind w:left="2470" w:hanging="440"/>
      </w:pPr>
      <w:rPr>
        <w:rFonts w:hint="eastAsia"/>
      </w:rPr>
    </w:lvl>
    <w:lvl w:ilvl="4" w:tentative="0">
      <w:start w:val="1"/>
      <w:numFmt w:val="lowerLetter"/>
      <w:lvlText w:val="%5)"/>
      <w:lvlJc w:val="left"/>
      <w:pPr>
        <w:ind w:left="2910" w:hanging="440"/>
      </w:pPr>
      <w:rPr>
        <w:rFonts w:hint="eastAsia"/>
      </w:rPr>
    </w:lvl>
    <w:lvl w:ilvl="5" w:tentative="0">
      <w:start w:val="1"/>
      <w:numFmt w:val="lowerRoman"/>
      <w:lvlText w:val="%6."/>
      <w:lvlJc w:val="right"/>
      <w:pPr>
        <w:ind w:left="3350" w:hanging="440"/>
      </w:pPr>
      <w:rPr>
        <w:rFonts w:hint="eastAsia"/>
      </w:rPr>
    </w:lvl>
    <w:lvl w:ilvl="6" w:tentative="0">
      <w:start w:val="1"/>
      <w:numFmt w:val="decimal"/>
      <w:lvlText w:val="%7."/>
      <w:lvlJc w:val="left"/>
      <w:pPr>
        <w:ind w:left="3790" w:hanging="440"/>
      </w:pPr>
      <w:rPr>
        <w:rFonts w:hint="eastAsia"/>
      </w:rPr>
    </w:lvl>
    <w:lvl w:ilvl="7" w:tentative="0">
      <w:start w:val="1"/>
      <w:numFmt w:val="lowerLetter"/>
      <w:lvlText w:val="%8)"/>
      <w:lvlJc w:val="left"/>
      <w:pPr>
        <w:ind w:left="4230" w:hanging="440"/>
      </w:pPr>
      <w:rPr>
        <w:rFonts w:hint="eastAsia"/>
      </w:rPr>
    </w:lvl>
    <w:lvl w:ilvl="8" w:tentative="0">
      <w:start w:val="1"/>
      <w:numFmt w:val="lowerRoman"/>
      <w:lvlText w:val="%9."/>
      <w:lvlJc w:val="right"/>
      <w:pPr>
        <w:ind w:left="4670" w:hanging="440"/>
      </w:pPr>
      <w:rPr>
        <w:rFonts w:hint="eastAsia"/>
      </w:rPr>
    </w:lvl>
  </w:abstractNum>
  <w:abstractNum w:abstractNumId="2">
    <w:nsid w:val="ABB6888C"/>
    <w:multiLevelType w:val="singleLevel"/>
    <w:tmpl w:val="ABB6888C"/>
    <w:lvl w:ilvl="0" w:tentative="0">
      <w:start w:val="6"/>
      <w:numFmt w:val="decimal"/>
      <w:suff w:val="nothing"/>
      <w:lvlText w:val="%1、"/>
      <w:lvlJc w:val="left"/>
    </w:lvl>
  </w:abstractNum>
  <w:abstractNum w:abstractNumId="3">
    <w:nsid w:val="AC829B68"/>
    <w:multiLevelType w:val="multilevel"/>
    <w:tmpl w:val="AC829B68"/>
    <w:lvl w:ilvl="0" w:tentative="0">
      <w:start w:val="1"/>
      <w:numFmt w:val="lowerRoman"/>
      <w:suff w:val="space"/>
      <w:lvlText w:val="%1."/>
      <w:lvlJc w:val="right"/>
      <w:pPr>
        <w:ind w:left="1134" w:leftChars="0" w:hanging="424" w:firstLineChars="0"/>
      </w:pPr>
      <w:rPr>
        <w:rFonts w:hint="eastAsia"/>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4">
    <w:nsid w:val="C039FEF1"/>
    <w:multiLevelType w:val="multilevel"/>
    <w:tmpl w:val="C039FEF1"/>
    <w:lvl w:ilvl="0" w:tentative="0">
      <w:start w:val="1"/>
      <w:numFmt w:val="lowerRoman"/>
      <w:suff w:val="space"/>
      <w:lvlText w:val="%1."/>
      <w:lvlJc w:val="right"/>
      <w:pPr>
        <w:ind w:left="1134" w:leftChars="0" w:hanging="424" w:firstLineChars="0"/>
      </w:pPr>
      <w:rPr>
        <w:rFonts w:hint="eastAsia"/>
      </w:rPr>
    </w:lvl>
    <w:lvl w:ilvl="1" w:tentative="0">
      <w:start w:val="1"/>
      <w:numFmt w:val="lowerLetter"/>
      <w:lvlText w:val="%2)"/>
      <w:lvlJc w:val="left"/>
      <w:pPr>
        <w:ind w:left="1590" w:hanging="440"/>
      </w:pPr>
      <w:rPr>
        <w:rFonts w:hint="eastAsia"/>
      </w:rPr>
    </w:lvl>
    <w:lvl w:ilvl="2" w:tentative="0">
      <w:start w:val="1"/>
      <w:numFmt w:val="lowerRoman"/>
      <w:lvlText w:val="%3."/>
      <w:lvlJc w:val="right"/>
      <w:pPr>
        <w:ind w:left="2030" w:hanging="440"/>
      </w:pPr>
      <w:rPr>
        <w:rFonts w:hint="eastAsia"/>
      </w:rPr>
    </w:lvl>
    <w:lvl w:ilvl="3" w:tentative="0">
      <w:start w:val="1"/>
      <w:numFmt w:val="decimal"/>
      <w:lvlText w:val="%4."/>
      <w:lvlJc w:val="left"/>
      <w:pPr>
        <w:ind w:left="2470" w:hanging="440"/>
      </w:pPr>
      <w:rPr>
        <w:rFonts w:hint="eastAsia"/>
      </w:rPr>
    </w:lvl>
    <w:lvl w:ilvl="4" w:tentative="0">
      <w:start w:val="1"/>
      <w:numFmt w:val="lowerLetter"/>
      <w:lvlText w:val="%5)"/>
      <w:lvlJc w:val="left"/>
      <w:pPr>
        <w:ind w:left="2910" w:hanging="440"/>
      </w:pPr>
      <w:rPr>
        <w:rFonts w:hint="eastAsia"/>
      </w:rPr>
    </w:lvl>
    <w:lvl w:ilvl="5" w:tentative="0">
      <w:start w:val="1"/>
      <w:numFmt w:val="lowerRoman"/>
      <w:lvlText w:val="%6."/>
      <w:lvlJc w:val="right"/>
      <w:pPr>
        <w:ind w:left="3350" w:hanging="440"/>
      </w:pPr>
      <w:rPr>
        <w:rFonts w:hint="eastAsia"/>
      </w:rPr>
    </w:lvl>
    <w:lvl w:ilvl="6" w:tentative="0">
      <w:start w:val="1"/>
      <w:numFmt w:val="decimal"/>
      <w:lvlText w:val="%7."/>
      <w:lvlJc w:val="left"/>
      <w:pPr>
        <w:ind w:left="3790" w:hanging="440"/>
      </w:pPr>
      <w:rPr>
        <w:rFonts w:hint="eastAsia"/>
      </w:rPr>
    </w:lvl>
    <w:lvl w:ilvl="7" w:tentative="0">
      <w:start w:val="1"/>
      <w:numFmt w:val="lowerLetter"/>
      <w:lvlText w:val="%8)"/>
      <w:lvlJc w:val="left"/>
      <w:pPr>
        <w:ind w:left="4230" w:hanging="440"/>
      </w:pPr>
      <w:rPr>
        <w:rFonts w:hint="eastAsia"/>
      </w:rPr>
    </w:lvl>
    <w:lvl w:ilvl="8" w:tentative="0">
      <w:start w:val="1"/>
      <w:numFmt w:val="lowerRoman"/>
      <w:lvlText w:val="%9."/>
      <w:lvlJc w:val="right"/>
      <w:pPr>
        <w:ind w:left="4670" w:hanging="440"/>
      </w:pPr>
      <w:rPr>
        <w:rFonts w:hint="eastAsia"/>
      </w:rPr>
    </w:lvl>
  </w:abstractNum>
  <w:abstractNum w:abstractNumId="5">
    <w:nsid w:val="E36C4B29"/>
    <w:multiLevelType w:val="multilevel"/>
    <w:tmpl w:val="E36C4B29"/>
    <w:lvl w:ilvl="0" w:tentative="0">
      <w:start w:val="1"/>
      <w:numFmt w:val="lowerRoman"/>
      <w:suff w:val="space"/>
      <w:lvlText w:val="%1."/>
      <w:lvlJc w:val="right"/>
      <w:pPr>
        <w:ind w:left="1134" w:leftChars="0" w:hanging="424" w:firstLineChars="0"/>
      </w:pPr>
      <w:rPr>
        <w:rFonts w:hint="eastAsia"/>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6">
    <w:nsid w:val="EBF31DF7"/>
    <w:multiLevelType w:val="singleLevel"/>
    <w:tmpl w:val="EBF31DF7"/>
    <w:lvl w:ilvl="0" w:tentative="0">
      <w:start w:val="9"/>
      <w:numFmt w:val="decimal"/>
      <w:suff w:val="nothing"/>
      <w:lvlText w:val="%1、"/>
      <w:lvlJc w:val="left"/>
    </w:lvl>
  </w:abstractNum>
  <w:abstractNum w:abstractNumId="7">
    <w:nsid w:val="0B4D6FC6"/>
    <w:multiLevelType w:val="singleLevel"/>
    <w:tmpl w:val="0B4D6FC6"/>
    <w:lvl w:ilvl="0" w:tentative="0">
      <w:start w:val="1"/>
      <w:numFmt w:val="decimal"/>
      <w:suff w:val="nothing"/>
      <w:lvlText w:val="%1）"/>
      <w:lvlJc w:val="left"/>
    </w:lvl>
  </w:abstractNum>
  <w:abstractNum w:abstractNumId="8">
    <w:nsid w:val="0BD80901"/>
    <w:multiLevelType w:val="multilevel"/>
    <w:tmpl w:val="0BD80901"/>
    <w:lvl w:ilvl="0" w:tentative="0">
      <w:start w:val="1"/>
      <w:numFmt w:val="decimal"/>
      <w:suff w:val="space"/>
      <w:lvlText w:val="%1)"/>
      <w:lvlJc w:val="left"/>
      <w:pPr>
        <w:ind w:left="284" w:hanging="227"/>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9">
    <w:nsid w:val="114D5CAD"/>
    <w:multiLevelType w:val="multilevel"/>
    <w:tmpl w:val="114D5CAD"/>
    <w:lvl w:ilvl="0" w:tentative="0">
      <w:start w:val="1"/>
      <w:numFmt w:val="decimal"/>
      <w:suff w:val="nothing"/>
      <w:lvlText w:val="（%1）"/>
      <w:lvlJc w:val="left"/>
      <w:pPr>
        <w:ind w:left="865" w:hanging="440"/>
      </w:pPr>
      <w:rPr>
        <w:rFonts w:hint="eastAsia"/>
      </w:rPr>
    </w:lvl>
    <w:lvl w:ilvl="1" w:tentative="0">
      <w:start w:val="1"/>
      <w:numFmt w:val="lowerLetter"/>
      <w:lvlText w:val="%2)"/>
      <w:lvlJc w:val="left"/>
      <w:pPr>
        <w:ind w:left="596" w:hanging="440"/>
      </w:pPr>
    </w:lvl>
    <w:lvl w:ilvl="2" w:tentative="0">
      <w:start w:val="1"/>
      <w:numFmt w:val="lowerRoman"/>
      <w:lvlText w:val="%3."/>
      <w:lvlJc w:val="right"/>
      <w:pPr>
        <w:ind w:left="1036" w:hanging="440"/>
      </w:pPr>
    </w:lvl>
    <w:lvl w:ilvl="3" w:tentative="0">
      <w:start w:val="1"/>
      <w:numFmt w:val="decimal"/>
      <w:lvlText w:val="%4."/>
      <w:lvlJc w:val="left"/>
      <w:pPr>
        <w:ind w:left="1476" w:hanging="440"/>
      </w:pPr>
    </w:lvl>
    <w:lvl w:ilvl="4" w:tentative="0">
      <w:start w:val="1"/>
      <w:numFmt w:val="lowerLetter"/>
      <w:lvlText w:val="%5)"/>
      <w:lvlJc w:val="left"/>
      <w:pPr>
        <w:ind w:left="1916" w:hanging="440"/>
      </w:pPr>
    </w:lvl>
    <w:lvl w:ilvl="5" w:tentative="0">
      <w:start w:val="1"/>
      <w:numFmt w:val="lowerRoman"/>
      <w:lvlText w:val="%6."/>
      <w:lvlJc w:val="right"/>
      <w:pPr>
        <w:ind w:left="2356" w:hanging="440"/>
      </w:pPr>
    </w:lvl>
    <w:lvl w:ilvl="6" w:tentative="0">
      <w:start w:val="1"/>
      <w:numFmt w:val="decimal"/>
      <w:lvlText w:val="%7."/>
      <w:lvlJc w:val="left"/>
      <w:pPr>
        <w:ind w:left="2796" w:hanging="440"/>
      </w:pPr>
    </w:lvl>
    <w:lvl w:ilvl="7" w:tentative="0">
      <w:start w:val="1"/>
      <w:numFmt w:val="lowerLetter"/>
      <w:lvlText w:val="%8)"/>
      <w:lvlJc w:val="left"/>
      <w:pPr>
        <w:ind w:left="3236" w:hanging="440"/>
      </w:pPr>
    </w:lvl>
    <w:lvl w:ilvl="8" w:tentative="0">
      <w:start w:val="1"/>
      <w:numFmt w:val="lowerRoman"/>
      <w:lvlText w:val="%9."/>
      <w:lvlJc w:val="right"/>
      <w:pPr>
        <w:ind w:left="3676" w:hanging="440"/>
      </w:pPr>
    </w:lvl>
  </w:abstractNum>
  <w:abstractNum w:abstractNumId="10">
    <w:nsid w:val="16E61F1F"/>
    <w:multiLevelType w:val="multilevel"/>
    <w:tmpl w:val="16E61F1F"/>
    <w:lvl w:ilvl="0" w:tentative="0">
      <w:start w:val="1"/>
      <w:numFmt w:val="decimal"/>
      <w:lvlText w:val="%1)"/>
      <w:lvlJc w:val="left"/>
      <w:pPr>
        <w:ind w:left="860" w:hanging="440"/>
      </w:p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1">
    <w:nsid w:val="20CD1FE1"/>
    <w:multiLevelType w:val="multilevel"/>
    <w:tmpl w:val="20CD1FE1"/>
    <w:lvl w:ilvl="0" w:tentative="0">
      <w:start w:val="1"/>
      <w:numFmt w:val="decimal"/>
      <w:suff w:val="nothing"/>
      <w:lvlText w:val="（%1）"/>
      <w:lvlJc w:val="left"/>
      <w:pPr>
        <w:ind w:left="624" w:hanging="397"/>
      </w:pPr>
      <w:rPr>
        <w:rFonts w:hint="eastAsia"/>
      </w:rPr>
    </w:lvl>
    <w:lvl w:ilvl="1" w:tentative="0">
      <w:start w:val="1"/>
      <w:numFmt w:val="lowerLetter"/>
      <w:lvlText w:val="%2)"/>
      <w:lvlJc w:val="left"/>
      <w:pPr>
        <w:ind w:left="596" w:hanging="440"/>
      </w:pPr>
    </w:lvl>
    <w:lvl w:ilvl="2" w:tentative="0">
      <w:start w:val="1"/>
      <w:numFmt w:val="lowerRoman"/>
      <w:lvlText w:val="%3."/>
      <w:lvlJc w:val="right"/>
      <w:pPr>
        <w:ind w:left="1036" w:hanging="440"/>
      </w:pPr>
    </w:lvl>
    <w:lvl w:ilvl="3" w:tentative="0">
      <w:start w:val="1"/>
      <w:numFmt w:val="decimal"/>
      <w:lvlText w:val="%4."/>
      <w:lvlJc w:val="left"/>
      <w:pPr>
        <w:ind w:left="1476" w:hanging="440"/>
      </w:pPr>
    </w:lvl>
    <w:lvl w:ilvl="4" w:tentative="0">
      <w:start w:val="1"/>
      <w:numFmt w:val="lowerLetter"/>
      <w:lvlText w:val="%5)"/>
      <w:lvlJc w:val="left"/>
      <w:pPr>
        <w:ind w:left="1916" w:hanging="440"/>
      </w:pPr>
    </w:lvl>
    <w:lvl w:ilvl="5" w:tentative="0">
      <w:start w:val="1"/>
      <w:numFmt w:val="lowerRoman"/>
      <w:lvlText w:val="%6."/>
      <w:lvlJc w:val="right"/>
      <w:pPr>
        <w:ind w:left="2356" w:hanging="440"/>
      </w:pPr>
    </w:lvl>
    <w:lvl w:ilvl="6" w:tentative="0">
      <w:start w:val="1"/>
      <w:numFmt w:val="decimal"/>
      <w:lvlText w:val="%7."/>
      <w:lvlJc w:val="left"/>
      <w:pPr>
        <w:ind w:left="2796" w:hanging="440"/>
      </w:pPr>
    </w:lvl>
    <w:lvl w:ilvl="7" w:tentative="0">
      <w:start w:val="1"/>
      <w:numFmt w:val="lowerLetter"/>
      <w:lvlText w:val="%8)"/>
      <w:lvlJc w:val="left"/>
      <w:pPr>
        <w:ind w:left="3236" w:hanging="440"/>
      </w:pPr>
    </w:lvl>
    <w:lvl w:ilvl="8" w:tentative="0">
      <w:start w:val="1"/>
      <w:numFmt w:val="lowerRoman"/>
      <w:lvlText w:val="%9."/>
      <w:lvlJc w:val="right"/>
      <w:pPr>
        <w:ind w:left="3676" w:hanging="440"/>
      </w:pPr>
    </w:lvl>
  </w:abstractNum>
  <w:abstractNum w:abstractNumId="12">
    <w:nsid w:val="54C54662"/>
    <w:multiLevelType w:val="multilevel"/>
    <w:tmpl w:val="54C54662"/>
    <w:lvl w:ilvl="0" w:tentative="0">
      <w:start w:val="1"/>
      <w:numFmt w:val="decimal"/>
      <w:suff w:val="space"/>
      <w:lvlText w:val="（%1）"/>
      <w:lvlJc w:val="left"/>
      <w:pPr>
        <w:ind w:left="1149" w:hanging="440"/>
      </w:pPr>
      <w:rPr>
        <w:rFonts w:hint="eastAsia"/>
      </w:rPr>
    </w:lvl>
    <w:lvl w:ilvl="1" w:tentative="0">
      <w:start w:val="1"/>
      <w:numFmt w:val="lowerLetter"/>
      <w:lvlText w:val="%2)"/>
      <w:lvlJc w:val="left"/>
      <w:pPr>
        <w:ind w:left="1782" w:hanging="440"/>
      </w:pPr>
    </w:lvl>
    <w:lvl w:ilvl="2" w:tentative="0">
      <w:start w:val="1"/>
      <w:numFmt w:val="lowerRoman"/>
      <w:lvlText w:val="%3."/>
      <w:lvlJc w:val="right"/>
      <w:pPr>
        <w:ind w:left="2222" w:hanging="440"/>
      </w:pPr>
    </w:lvl>
    <w:lvl w:ilvl="3" w:tentative="0">
      <w:start w:val="1"/>
      <w:numFmt w:val="decimal"/>
      <w:lvlText w:val="%4."/>
      <w:lvlJc w:val="left"/>
      <w:pPr>
        <w:ind w:left="2662" w:hanging="440"/>
      </w:pPr>
    </w:lvl>
    <w:lvl w:ilvl="4" w:tentative="0">
      <w:start w:val="1"/>
      <w:numFmt w:val="lowerLetter"/>
      <w:lvlText w:val="%5)"/>
      <w:lvlJc w:val="left"/>
      <w:pPr>
        <w:ind w:left="3102" w:hanging="440"/>
      </w:pPr>
    </w:lvl>
    <w:lvl w:ilvl="5" w:tentative="0">
      <w:start w:val="1"/>
      <w:numFmt w:val="lowerRoman"/>
      <w:lvlText w:val="%6."/>
      <w:lvlJc w:val="right"/>
      <w:pPr>
        <w:ind w:left="3542" w:hanging="440"/>
      </w:pPr>
    </w:lvl>
    <w:lvl w:ilvl="6" w:tentative="0">
      <w:start w:val="1"/>
      <w:numFmt w:val="decimal"/>
      <w:lvlText w:val="%7."/>
      <w:lvlJc w:val="left"/>
      <w:pPr>
        <w:ind w:left="3982" w:hanging="440"/>
      </w:pPr>
    </w:lvl>
    <w:lvl w:ilvl="7" w:tentative="0">
      <w:start w:val="1"/>
      <w:numFmt w:val="lowerLetter"/>
      <w:lvlText w:val="%8)"/>
      <w:lvlJc w:val="left"/>
      <w:pPr>
        <w:ind w:left="4422" w:hanging="440"/>
      </w:pPr>
    </w:lvl>
    <w:lvl w:ilvl="8" w:tentative="0">
      <w:start w:val="1"/>
      <w:numFmt w:val="lowerRoman"/>
      <w:lvlText w:val="%9."/>
      <w:lvlJc w:val="right"/>
      <w:pPr>
        <w:ind w:left="4862" w:hanging="440"/>
      </w:pPr>
    </w:lvl>
  </w:abstractNum>
  <w:abstractNum w:abstractNumId="13">
    <w:nsid w:val="64D4D3F6"/>
    <w:multiLevelType w:val="multilevel"/>
    <w:tmpl w:val="64D4D3F6"/>
    <w:lvl w:ilvl="0" w:tentative="0">
      <w:start w:val="1"/>
      <w:numFmt w:val="lowerRoman"/>
      <w:suff w:val="space"/>
      <w:lvlText w:val="%1."/>
      <w:lvlJc w:val="right"/>
      <w:pPr>
        <w:ind w:left="1134" w:leftChars="0" w:hanging="424" w:firstLineChars="0"/>
      </w:pPr>
      <w:rPr>
        <w:rFonts w:hint="eastAsia"/>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num w:numId="1">
    <w:abstractNumId w:val="8"/>
  </w:num>
  <w:num w:numId="2">
    <w:abstractNumId w:val="1"/>
  </w:num>
  <w:num w:numId="3">
    <w:abstractNumId w:val="4"/>
  </w:num>
  <w:num w:numId="4">
    <w:abstractNumId w:val="0"/>
  </w:num>
  <w:num w:numId="5">
    <w:abstractNumId w:val="13"/>
  </w:num>
  <w:num w:numId="6">
    <w:abstractNumId w:val="3"/>
  </w:num>
  <w:num w:numId="7">
    <w:abstractNumId w:val="5"/>
  </w:num>
  <w:num w:numId="8">
    <w:abstractNumId w:val="2"/>
  </w:num>
  <w:num w:numId="9">
    <w:abstractNumId w:val="6"/>
  </w:num>
  <w:num w:numId="10">
    <w:abstractNumId w:val="10"/>
  </w:num>
  <w:num w:numId="11">
    <w:abstractNumId w:val="11"/>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M2VjNDE2MzdmM2YzZDg3ZmJhYzM5MTRlZWY5MzEifQ=="/>
  </w:docVars>
  <w:rsids>
    <w:rsidRoot w:val="00270BD0"/>
    <w:rsid w:val="00006E1A"/>
    <w:rsid w:val="000204CF"/>
    <w:rsid w:val="000235A3"/>
    <w:rsid w:val="000254C5"/>
    <w:rsid w:val="00030ECF"/>
    <w:rsid w:val="00040767"/>
    <w:rsid w:val="000525D1"/>
    <w:rsid w:val="00061D5F"/>
    <w:rsid w:val="00061FC0"/>
    <w:rsid w:val="000636BF"/>
    <w:rsid w:val="00075E2F"/>
    <w:rsid w:val="00080EED"/>
    <w:rsid w:val="0008610B"/>
    <w:rsid w:val="000910FA"/>
    <w:rsid w:val="00091895"/>
    <w:rsid w:val="000925D1"/>
    <w:rsid w:val="000A3759"/>
    <w:rsid w:val="000A3C63"/>
    <w:rsid w:val="000B1B26"/>
    <w:rsid w:val="000B613C"/>
    <w:rsid w:val="000B6746"/>
    <w:rsid w:val="000B6AEF"/>
    <w:rsid w:val="000B7961"/>
    <w:rsid w:val="000C7E6B"/>
    <w:rsid w:val="000D5E3B"/>
    <w:rsid w:val="000E79BA"/>
    <w:rsid w:val="000F0089"/>
    <w:rsid w:val="000F4D6F"/>
    <w:rsid w:val="00102554"/>
    <w:rsid w:val="00102971"/>
    <w:rsid w:val="00104BA8"/>
    <w:rsid w:val="00110DF5"/>
    <w:rsid w:val="00113640"/>
    <w:rsid w:val="00116941"/>
    <w:rsid w:val="001331E5"/>
    <w:rsid w:val="00133421"/>
    <w:rsid w:val="00150150"/>
    <w:rsid w:val="00151339"/>
    <w:rsid w:val="0015257E"/>
    <w:rsid w:val="001642C2"/>
    <w:rsid w:val="00166DD8"/>
    <w:rsid w:val="00172D1A"/>
    <w:rsid w:val="001732D5"/>
    <w:rsid w:val="00173AEC"/>
    <w:rsid w:val="00193889"/>
    <w:rsid w:val="00193A3A"/>
    <w:rsid w:val="001951F2"/>
    <w:rsid w:val="001A29C2"/>
    <w:rsid w:val="001A629F"/>
    <w:rsid w:val="001B435F"/>
    <w:rsid w:val="001B6506"/>
    <w:rsid w:val="001C2D9A"/>
    <w:rsid w:val="001D753F"/>
    <w:rsid w:val="001E1078"/>
    <w:rsid w:val="001E15E8"/>
    <w:rsid w:val="001F58A7"/>
    <w:rsid w:val="00201454"/>
    <w:rsid w:val="00202A14"/>
    <w:rsid w:val="002040A1"/>
    <w:rsid w:val="002042EF"/>
    <w:rsid w:val="00205AB4"/>
    <w:rsid w:val="00217880"/>
    <w:rsid w:val="0023593F"/>
    <w:rsid w:val="00244A2C"/>
    <w:rsid w:val="002557F6"/>
    <w:rsid w:val="00265C7F"/>
    <w:rsid w:val="00270BD0"/>
    <w:rsid w:val="00290896"/>
    <w:rsid w:val="0029391E"/>
    <w:rsid w:val="002953F9"/>
    <w:rsid w:val="002A0310"/>
    <w:rsid w:val="002A586E"/>
    <w:rsid w:val="002A6585"/>
    <w:rsid w:val="002A7CC0"/>
    <w:rsid w:val="002A7D97"/>
    <w:rsid w:val="002B2B63"/>
    <w:rsid w:val="002B744B"/>
    <w:rsid w:val="002C5920"/>
    <w:rsid w:val="002D1F15"/>
    <w:rsid w:val="002E16CA"/>
    <w:rsid w:val="002E2C3D"/>
    <w:rsid w:val="002E35C7"/>
    <w:rsid w:val="002E3BB7"/>
    <w:rsid w:val="00305C00"/>
    <w:rsid w:val="00311887"/>
    <w:rsid w:val="00312C59"/>
    <w:rsid w:val="003132EC"/>
    <w:rsid w:val="0031423F"/>
    <w:rsid w:val="00326E3D"/>
    <w:rsid w:val="0033080E"/>
    <w:rsid w:val="003341D6"/>
    <w:rsid w:val="00334E5F"/>
    <w:rsid w:val="003521C0"/>
    <w:rsid w:val="00355096"/>
    <w:rsid w:val="00360830"/>
    <w:rsid w:val="003615A8"/>
    <w:rsid w:val="003824AB"/>
    <w:rsid w:val="00383722"/>
    <w:rsid w:val="00391B0D"/>
    <w:rsid w:val="003924C4"/>
    <w:rsid w:val="00392DBE"/>
    <w:rsid w:val="003A0878"/>
    <w:rsid w:val="003A3D9C"/>
    <w:rsid w:val="003A4B20"/>
    <w:rsid w:val="003A6870"/>
    <w:rsid w:val="003A7278"/>
    <w:rsid w:val="003B3304"/>
    <w:rsid w:val="003C2DBC"/>
    <w:rsid w:val="003D07A1"/>
    <w:rsid w:val="003D1DBE"/>
    <w:rsid w:val="003D5846"/>
    <w:rsid w:val="003E1744"/>
    <w:rsid w:val="003F188A"/>
    <w:rsid w:val="003F42B0"/>
    <w:rsid w:val="003F5B61"/>
    <w:rsid w:val="003F6B93"/>
    <w:rsid w:val="003F7EBB"/>
    <w:rsid w:val="00415577"/>
    <w:rsid w:val="00415A83"/>
    <w:rsid w:val="00422D0A"/>
    <w:rsid w:val="00425EAE"/>
    <w:rsid w:val="00433016"/>
    <w:rsid w:val="00434462"/>
    <w:rsid w:val="004448AA"/>
    <w:rsid w:val="00450ED9"/>
    <w:rsid w:val="0045170F"/>
    <w:rsid w:val="00453691"/>
    <w:rsid w:val="00454A1D"/>
    <w:rsid w:val="0048432D"/>
    <w:rsid w:val="004917ED"/>
    <w:rsid w:val="00494F83"/>
    <w:rsid w:val="00497D77"/>
    <w:rsid w:val="004A0741"/>
    <w:rsid w:val="004A13AD"/>
    <w:rsid w:val="004B7AF7"/>
    <w:rsid w:val="004D66DA"/>
    <w:rsid w:val="004E2920"/>
    <w:rsid w:val="004E5DF7"/>
    <w:rsid w:val="004F02CF"/>
    <w:rsid w:val="004F15FB"/>
    <w:rsid w:val="005003C0"/>
    <w:rsid w:val="005217C1"/>
    <w:rsid w:val="005279BB"/>
    <w:rsid w:val="00532605"/>
    <w:rsid w:val="00537DCC"/>
    <w:rsid w:val="0054003C"/>
    <w:rsid w:val="005416D4"/>
    <w:rsid w:val="005417B7"/>
    <w:rsid w:val="00542D4D"/>
    <w:rsid w:val="00544B5A"/>
    <w:rsid w:val="00544B5B"/>
    <w:rsid w:val="00547827"/>
    <w:rsid w:val="0055161A"/>
    <w:rsid w:val="00554DA9"/>
    <w:rsid w:val="005665C4"/>
    <w:rsid w:val="00572C2A"/>
    <w:rsid w:val="0057547E"/>
    <w:rsid w:val="00576783"/>
    <w:rsid w:val="00580AB6"/>
    <w:rsid w:val="0059136C"/>
    <w:rsid w:val="005A122C"/>
    <w:rsid w:val="005B2FAA"/>
    <w:rsid w:val="005C309E"/>
    <w:rsid w:val="005C79E2"/>
    <w:rsid w:val="005D10A8"/>
    <w:rsid w:val="005D46C9"/>
    <w:rsid w:val="005D7354"/>
    <w:rsid w:val="005E195D"/>
    <w:rsid w:val="005F097A"/>
    <w:rsid w:val="005F58C5"/>
    <w:rsid w:val="00601101"/>
    <w:rsid w:val="00602489"/>
    <w:rsid w:val="006166C9"/>
    <w:rsid w:val="00621FDA"/>
    <w:rsid w:val="006253C2"/>
    <w:rsid w:val="00630EBD"/>
    <w:rsid w:val="006507F9"/>
    <w:rsid w:val="0065218A"/>
    <w:rsid w:val="00663354"/>
    <w:rsid w:val="00665F24"/>
    <w:rsid w:val="00667979"/>
    <w:rsid w:val="00684BC6"/>
    <w:rsid w:val="00684C16"/>
    <w:rsid w:val="0069291C"/>
    <w:rsid w:val="00696998"/>
    <w:rsid w:val="006A30AF"/>
    <w:rsid w:val="006A7395"/>
    <w:rsid w:val="006B1F61"/>
    <w:rsid w:val="006B2263"/>
    <w:rsid w:val="006C295D"/>
    <w:rsid w:val="006C4C47"/>
    <w:rsid w:val="006C654E"/>
    <w:rsid w:val="006D59B2"/>
    <w:rsid w:val="006D7AE2"/>
    <w:rsid w:val="006E7F61"/>
    <w:rsid w:val="006F3D28"/>
    <w:rsid w:val="007037BD"/>
    <w:rsid w:val="00703D9A"/>
    <w:rsid w:val="00710802"/>
    <w:rsid w:val="00723087"/>
    <w:rsid w:val="00726A61"/>
    <w:rsid w:val="00730760"/>
    <w:rsid w:val="007365BA"/>
    <w:rsid w:val="00742208"/>
    <w:rsid w:val="00742E35"/>
    <w:rsid w:val="00744A4E"/>
    <w:rsid w:val="00746497"/>
    <w:rsid w:val="00750187"/>
    <w:rsid w:val="0076161C"/>
    <w:rsid w:val="00767503"/>
    <w:rsid w:val="00781414"/>
    <w:rsid w:val="007825B4"/>
    <w:rsid w:val="00797ED0"/>
    <w:rsid w:val="007A573C"/>
    <w:rsid w:val="007B34A1"/>
    <w:rsid w:val="007C027B"/>
    <w:rsid w:val="007C391C"/>
    <w:rsid w:val="007C39DC"/>
    <w:rsid w:val="007C6708"/>
    <w:rsid w:val="007C6D1C"/>
    <w:rsid w:val="007D062B"/>
    <w:rsid w:val="007D15DF"/>
    <w:rsid w:val="007E2A7A"/>
    <w:rsid w:val="00802C7A"/>
    <w:rsid w:val="00804E2B"/>
    <w:rsid w:val="00805A0B"/>
    <w:rsid w:val="00806E7E"/>
    <w:rsid w:val="00811041"/>
    <w:rsid w:val="00817888"/>
    <w:rsid w:val="008216D4"/>
    <w:rsid w:val="00823F13"/>
    <w:rsid w:val="00827C69"/>
    <w:rsid w:val="00835F24"/>
    <w:rsid w:val="00841C0D"/>
    <w:rsid w:val="008449B1"/>
    <w:rsid w:val="00850396"/>
    <w:rsid w:val="00852E61"/>
    <w:rsid w:val="00853BD3"/>
    <w:rsid w:val="008544FB"/>
    <w:rsid w:val="008603FE"/>
    <w:rsid w:val="008607F7"/>
    <w:rsid w:val="00866483"/>
    <w:rsid w:val="00867C2D"/>
    <w:rsid w:val="00871CFD"/>
    <w:rsid w:val="00884B3E"/>
    <w:rsid w:val="00886C88"/>
    <w:rsid w:val="00895076"/>
    <w:rsid w:val="008B49DE"/>
    <w:rsid w:val="008B4C4F"/>
    <w:rsid w:val="008C3A85"/>
    <w:rsid w:val="008D0A6B"/>
    <w:rsid w:val="008F32B8"/>
    <w:rsid w:val="0090433F"/>
    <w:rsid w:val="00915EED"/>
    <w:rsid w:val="00916898"/>
    <w:rsid w:val="00927805"/>
    <w:rsid w:val="00931243"/>
    <w:rsid w:val="009444AF"/>
    <w:rsid w:val="00955B13"/>
    <w:rsid w:val="00961151"/>
    <w:rsid w:val="00984023"/>
    <w:rsid w:val="00985EA4"/>
    <w:rsid w:val="009870CD"/>
    <w:rsid w:val="00990FA4"/>
    <w:rsid w:val="00997481"/>
    <w:rsid w:val="009A01C1"/>
    <w:rsid w:val="009A7B9D"/>
    <w:rsid w:val="009B46DD"/>
    <w:rsid w:val="009C28FB"/>
    <w:rsid w:val="009C6604"/>
    <w:rsid w:val="009C6F3C"/>
    <w:rsid w:val="009D115A"/>
    <w:rsid w:val="009D3E10"/>
    <w:rsid w:val="009E2B0B"/>
    <w:rsid w:val="009E4B1B"/>
    <w:rsid w:val="009E6235"/>
    <w:rsid w:val="009E7FEE"/>
    <w:rsid w:val="00A017A2"/>
    <w:rsid w:val="00A02EC3"/>
    <w:rsid w:val="00A031A6"/>
    <w:rsid w:val="00A07D8A"/>
    <w:rsid w:val="00A221BD"/>
    <w:rsid w:val="00A227F7"/>
    <w:rsid w:val="00A27430"/>
    <w:rsid w:val="00A315C9"/>
    <w:rsid w:val="00A41817"/>
    <w:rsid w:val="00A41D56"/>
    <w:rsid w:val="00A469BC"/>
    <w:rsid w:val="00A5191B"/>
    <w:rsid w:val="00A60FAC"/>
    <w:rsid w:val="00A637BD"/>
    <w:rsid w:val="00A81552"/>
    <w:rsid w:val="00A83828"/>
    <w:rsid w:val="00A846F3"/>
    <w:rsid w:val="00A84CCD"/>
    <w:rsid w:val="00A856E7"/>
    <w:rsid w:val="00A91731"/>
    <w:rsid w:val="00A97D2E"/>
    <w:rsid w:val="00AA42D1"/>
    <w:rsid w:val="00AA482E"/>
    <w:rsid w:val="00AB7991"/>
    <w:rsid w:val="00AC10C1"/>
    <w:rsid w:val="00AC291D"/>
    <w:rsid w:val="00AC326C"/>
    <w:rsid w:val="00AE77D4"/>
    <w:rsid w:val="00AF37BD"/>
    <w:rsid w:val="00B059B3"/>
    <w:rsid w:val="00B125C7"/>
    <w:rsid w:val="00B14092"/>
    <w:rsid w:val="00B14DB3"/>
    <w:rsid w:val="00B154A9"/>
    <w:rsid w:val="00B15C02"/>
    <w:rsid w:val="00B178D0"/>
    <w:rsid w:val="00B37FA6"/>
    <w:rsid w:val="00B40ED7"/>
    <w:rsid w:val="00B41B8A"/>
    <w:rsid w:val="00B5336C"/>
    <w:rsid w:val="00B676E3"/>
    <w:rsid w:val="00B713E0"/>
    <w:rsid w:val="00B744F3"/>
    <w:rsid w:val="00B74AF0"/>
    <w:rsid w:val="00B76201"/>
    <w:rsid w:val="00B779D0"/>
    <w:rsid w:val="00B84CC3"/>
    <w:rsid w:val="00B86B5C"/>
    <w:rsid w:val="00B87F2E"/>
    <w:rsid w:val="00B93868"/>
    <w:rsid w:val="00BA1D14"/>
    <w:rsid w:val="00BA263B"/>
    <w:rsid w:val="00BB2BAD"/>
    <w:rsid w:val="00BB411A"/>
    <w:rsid w:val="00BC0559"/>
    <w:rsid w:val="00BD385E"/>
    <w:rsid w:val="00BD77BB"/>
    <w:rsid w:val="00BE5C7F"/>
    <w:rsid w:val="00BF1C57"/>
    <w:rsid w:val="00C003A9"/>
    <w:rsid w:val="00C0511C"/>
    <w:rsid w:val="00C054EA"/>
    <w:rsid w:val="00C21112"/>
    <w:rsid w:val="00C214DB"/>
    <w:rsid w:val="00C22FD7"/>
    <w:rsid w:val="00C23567"/>
    <w:rsid w:val="00C3132B"/>
    <w:rsid w:val="00C36A37"/>
    <w:rsid w:val="00C4547C"/>
    <w:rsid w:val="00C4579E"/>
    <w:rsid w:val="00C46C15"/>
    <w:rsid w:val="00C61903"/>
    <w:rsid w:val="00C61D40"/>
    <w:rsid w:val="00C636EA"/>
    <w:rsid w:val="00C9343B"/>
    <w:rsid w:val="00C94A84"/>
    <w:rsid w:val="00C97A0B"/>
    <w:rsid w:val="00CA136E"/>
    <w:rsid w:val="00CA5A97"/>
    <w:rsid w:val="00CA681F"/>
    <w:rsid w:val="00CB3497"/>
    <w:rsid w:val="00CB5B60"/>
    <w:rsid w:val="00CB63FF"/>
    <w:rsid w:val="00CB7F0D"/>
    <w:rsid w:val="00CC0AAA"/>
    <w:rsid w:val="00CC3BF0"/>
    <w:rsid w:val="00CD6CD5"/>
    <w:rsid w:val="00CE45D0"/>
    <w:rsid w:val="00CE4734"/>
    <w:rsid w:val="00CF5A3A"/>
    <w:rsid w:val="00CF6C06"/>
    <w:rsid w:val="00D05DA8"/>
    <w:rsid w:val="00D11ED8"/>
    <w:rsid w:val="00D14146"/>
    <w:rsid w:val="00D17661"/>
    <w:rsid w:val="00D2379B"/>
    <w:rsid w:val="00D3354B"/>
    <w:rsid w:val="00D37641"/>
    <w:rsid w:val="00D3770B"/>
    <w:rsid w:val="00D44EC9"/>
    <w:rsid w:val="00D455FF"/>
    <w:rsid w:val="00D50861"/>
    <w:rsid w:val="00D52FA2"/>
    <w:rsid w:val="00D84CC5"/>
    <w:rsid w:val="00D857CA"/>
    <w:rsid w:val="00D97775"/>
    <w:rsid w:val="00DA35DF"/>
    <w:rsid w:val="00DA411B"/>
    <w:rsid w:val="00DB0F0B"/>
    <w:rsid w:val="00DC5215"/>
    <w:rsid w:val="00DC5C2F"/>
    <w:rsid w:val="00DD261D"/>
    <w:rsid w:val="00DD7C11"/>
    <w:rsid w:val="00DE2D39"/>
    <w:rsid w:val="00DE6DC0"/>
    <w:rsid w:val="00DF5ABC"/>
    <w:rsid w:val="00E01026"/>
    <w:rsid w:val="00E03DE7"/>
    <w:rsid w:val="00E12F5E"/>
    <w:rsid w:val="00E20BE7"/>
    <w:rsid w:val="00E2200B"/>
    <w:rsid w:val="00E35373"/>
    <w:rsid w:val="00E375D6"/>
    <w:rsid w:val="00E408FF"/>
    <w:rsid w:val="00E4443A"/>
    <w:rsid w:val="00E46DA2"/>
    <w:rsid w:val="00E53080"/>
    <w:rsid w:val="00E563E0"/>
    <w:rsid w:val="00E56817"/>
    <w:rsid w:val="00E65349"/>
    <w:rsid w:val="00E8216D"/>
    <w:rsid w:val="00E84660"/>
    <w:rsid w:val="00E862AF"/>
    <w:rsid w:val="00E87A7A"/>
    <w:rsid w:val="00E92ECA"/>
    <w:rsid w:val="00E96CA7"/>
    <w:rsid w:val="00EA55F7"/>
    <w:rsid w:val="00EA6C96"/>
    <w:rsid w:val="00EA721C"/>
    <w:rsid w:val="00EB72F4"/>
    <w:rsid w:val="00ED3178"/>
    <w:rsid w:val="00ED450F"/>
    <w:rsid w:val="00ED599E"/>
    <w:rsid w:val="00ED79D2"/>
    <w:rsid w:val="00EE3E46"/>
    <w:rsid w:val="00EE4CA8"/>
    <w:rsid w:val="00EE731C"/>
    <w:rsid w:val="00F00A51"/>
    <w:rsid w:val="00F01A24"/>
    <w:rsid w:val="00F01EEE"/>
    <w:rsid w:val="00F074BF"/>
    <w:rsid w:val="00F23274"/>
    <w:rsid w:val="00F26CC0"/>
    <w:rsid w:val="00F340BB"/>
    <w:rsid w:val="00F354A8"/>
    <w:rsid w:val="00F403AE"/>
    <w:rsid w:val="00F56124"/>
    <w:rsid w:val="00F56AEB"/>
    <w:rsid w:val="00F5731E"/>
    <w:rsid w:val="00F620B7"/>
    <w:rsid w:val="00F677C3"/>
    <w:rsid w:val="00F71FAE"/>
    <w:rsid w:val="00F76C1B"/>
    <w:rsid w:val="00F87DB2"/>
    <w:rsid w:val="00F93C9E"/>
    <w:rsid w:val="00FB17EF"/>
    <w:rsid w:val="00FD1C33"/>
    <w:rsid w:val="00FD693E"/>
    <w:rsid w:val="00FE6E44"/>
    <w:rsid w:val="00FF265D"/>
    <w:rsid w:val="00FF3B3D"/>
    <w:rsid w:val="01911FF5"/>
    <w:rsid w:val="02133EF6"/>
    <w:rsid w:val="03A801C0"/>
    <w:rsid w:val="03F47C4F"/>
    <w:rsid w:val="045D189E"/>
    <w:rsid w:val="04E26E47"/>
    <w:rsid w:val="05FD666C"/>
    <w:rsid w:val="06392D17"/>
    <w:rsid w:val="072256B5"/>
    <w:rsid w:val="078458AC"/>
    <w:rsid w:val="07B46FAF"/>
    <w:rsid w:val="08543AAA"/>
    <w:rsid w:val="091226E2"/>
    <w:rsid w:val="094E6BBE"/>
    <w:rsid w:val="099B446E"/>
    <w:rsid w:val="0A692D99"/>
    <w:rsid w:val="0AF33C9D"/>
    <w:rsid w:val="0B005BE1"/>
    <w:rsid w:val="0B0B576D"/>
    <w:rsid w:val="0B8064C3"/>
    <w:rsid w:val="0BAC150B"/>
    <w:rsid w:val="0D6F4C2A"/>
    <w:rsid w:val="0DE748CC"/>
    <w:rsid w:val="0E9F72B0"/>
    <w:rsid w:val="0EE25FB7"/>
    <w:rsid w:val="0F3C24F5"/>
    <w:rsid w:val="12E54F88"/>
    <w:rsid w:val="163B172F"/>
    <w:rsid w:val="163C5EFF"/>
    <w:rsid w:val="163F1EDB"/>
    <w:rsid w:val="166E1B8B"/>
    <w:rsid w:val="16D5758C"/>
    <w:rsid w:val="17CC40F0"/>
    <w:rsid w:val="1AD75285"/>
    <w:rsid w:val="1C0F6DEF"/>
    <w:rsid w:val="1C4638EA"/>
    <w:rsid w:val="1C725BF1"/>
    <w:rsid w:val="1C826425"/>
    <w:rsid w:val="1E6F19C8"/>
    <w:rsid w:val="1FA37D7C"/>
    <w:rsid w:val="1FC10A0C"/>
    <w:rsid w:val="20190DC9"/>
    <w:rsid w:val="208445B0"/>
    <w:rsid w:val="216032C8"/>
    <w:rsid w:val="23266A79"/>
    <w:rsid w:val="236E76A8"/>
    <w:rsid w:val="246B718E"/>
    <w:rsid w:val="2588439D"/>
    <w:rsid w:val="27A12B62"/>
    <w:rsid w:val="293B2D4F"/>
    <w:rsid w:val="2A213B0E"/>
    <w:rsid w:val="2A655033"/>
    <w:rsid w:val="2B8B0CE8"/>
    <w:rsid w:val="2B9D43F3"/>
    <w:rsid w:val="2CCE20D5"/>
    <w:rsid w:val="2DA139D5"/>
    <w:rsid w:val="2E0B4395"/>
    <w:rsid w:val="2E5B620F"/>
    <w:rsid w:val="2E88327D"/>
    <w:rsid w:val="304C55AA"/>
    <w:rsid w:val="306448AD"/>
    <w:rsid w:val="309D2BFB"/>
    <w:rsid w:val="31372842"/>
    <w:rsid w:val="31872296"/>
    <w:rsid w:val="328D4B42"/>
    <w:rsid w:val="32FA2DD4"/>
    <w:rsid w:val="34DA5AB3"/>
    <w:rsid w:val="35C72D81"/>
    <w:rsid w:val="36ED0206"/>
    <w:rsid w:val="375E5AEE"/>
    <w:rsid w:val="38137866"/>
    <w:rsid w:val="38702BA7"/>
    <w:rsid w:val="3B1A1318"/>
    <w:rsid w:val="3B1E3311"/>
    <w:rsid w:val="3B443E1A"/>
    <w:rsid w:val="3BCD3D60"/>
    <w:rsid w:val="3E597118"/>
    <w:rsid w:val="3F795B5D"/>
    <w:rsid w:val="400F7664"/>
    <w:rsid w:val="403C3A4C"/>
    <w:rsid w:val="40AC73C4"/>
    <w:rsid w:val="40DB6B21"/>
    <w:rsid w:val="41A901F1"/>
    <w:rsid w:val="424E5B7F"/>
    <w:rsid w:val="42A17C55"/>
    <w:rsid w:val="43B63CDB"/>
    <w:rsid w:val="44155BD1"/>
    <w:rsid w:val="445F541E"/>
    <w:rsid w:val="45367A74"/>
    <w:rsid w:val="45B40E25"/>
    <w:rsid w:val="45CA7D01"/>
    <w:rsid w:val="469111B1"/>
    <w:rsid w:val="47324DDB"/>
    <w:rsid w:val="47D501C2"/>
    <w:rsid w:val="47FF589C"/>
    <w:rsid w:val="4935114C"/>
    <w:rsid w:val="49927067"/>
    <w:rsid w:val="4AA26071"/>
    <w:rsid w:val="4AFE068A"/>
    <w:rsid w:val="4B9D4821"/>
    <w:rsid w:val="4B9F44AD"/>
    <w:rsid w:val="4C170A7F"/>
    <w:rsid w:val="4C1D447F"/>
    <w:rsid w:val="4C3A49E1"/>
    <w:rsid w:val="4D55118E"/>
    <w:rsid w:val="4DE52DA6"/>
    <w:rsid w:val="4E052246"/>
    <w:rsid w:val="4E9B2367"/>
    <w:rsid w:val="4F6F193C"/>
    <w:rsid w:val="4FA26F09"/>
    <w:rsid w:val="50E219C0"/>
    <w:rsid w:val="51A40528"/>
    <w:rsid w:val="532A47E5"/>
    <w:rsid w:val="54471A77"/>
    <w:rsid w:val="54C40278"/>
    <w:rsid w:val="54D8484C"/>
    <w:rsid w:val="55872706"/>
    <w:rsid w:val="56202EDB"/>
    <w:rsid w:val="567D2B0C"/>
    <w:rsid w:val="56FE47C8"/>
    <w:rsid w:val="58BA28C1"/>
    <w:rsid w:val="5A446EEC"/>
    <w:rsid w:val="5B0867BA"/>
    <w:rsid w:val="5B351579"/>
    <w:rsid w:val="5B4215E6"/>
    <w:rsid w:val="5B4A6DD2"/>
    <w:rsid w:val="5B576390"/>
    <w:rsid w:val="5CAE22C6"/>
    <w:rsid w:val="60522285"/>
    <w:rsid w:val="60592F44"/>
    <w:rsid w:val="6184201A"/>
    <w:rsid w:val="61B23416"/>
    <w:rsid w:val="622F1C13"/>
    <w:rsid w:val="62A4221E"/>
    <w:rsid w:val="651E01AF"/>
    <w:rsid w:val="654672B3"/>
    <w:rsid w:val="658A6F95"/>
    <w:rsid w:val="660C15FB"/>
    <w:rsid w:val="68412F45"/>
    <w:rsid w:val="68956BEC"/>
    <w:rsid w:val="69344026"/>
    <w:rsid w:val="6940656D"/>
    <w:rsid w:val="69B51B3F"/>
    <w:rsid w:val="6A7A4075"/>
    <w:rsid w:val="6A881766"/>
    <w:rsid w:val="6B5E3590"/>
    <w:rsid w:val="6C6C5CA7"/>
    <w:rsid w:val="6CD9677F"/>
    <w:rsid w:val="6D051A61"/>
    <w:rsid w:val="6D0F6A14"/>
    <w:rsid w:val="6D9A6B42"/>
    <w:rsid w:val="6E4862E1"/>
    <w:rsid w:val="6FB7759B"/>
    <w:rsid w:val="712B2DAA"/>
    <w:rsid w:val="723B0DCB"/>
    <w:rsid w:val="731F7647"/>
    <w:rsid w:val="735854D3"/>
    <w:rsid w:val="739369E5"/>
    <w:rsid w:val="74070EF5"/>
    <w:rsid w:val="7461564B"/>
    <w:rsid w:val="75B54044"/>
    <w:rsid w:val="75C636BA"/>
    <w:rsid w:val="75F53987"/>
    <w:rsid w:val="78432E79"/>
    <w:rsid w:val="78F114F9"/>
    <w:rsid w:val="796A42FE"/>
    <w:rsid w:val="79E33E78"/>
    <w:rsid w:val="7A9210CB"/>
    <w:rsid w:val="7ADF56C1"/>
    <w:rsid w:val="7BBA3A65"/>
    <w:rsid w:val="7C9B0FE0"/>
    <w:rsid w:val="7CE94EC3"/>
    <w:rsid w:val="7D0E2E43"/>
    <w:rsid w:val="7D3356A7"/>
    <w:rsid w:val="7D4D16F0"/>
    <w:rsid w:val="7E326F87"/>
    <w:rsid w:val="7E483F85"/>
    <w:rsid w:val="7E885398"/>
    <w:rsid w:val="7F8B7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spacing w:line="460" w:lineRule="exact"/>
      <w:outlineLvl w:val="2"/>
    </w:pPr>
    <w:rPr>
      <w:rFonts w:ascii="宋体" w:hAnsi="宋体"/>
      <w:b/>
      <w:bCs/>
      <w:sz w:val="30"/>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7">
    <w:name w:val="Normal Indent"/>
    <w:basedOn w:val="1"/>
    <w:autoRedefine/>
    <w:qFormat/>
    <w:uiPriority w:val="99"/>
    <w:pPr>
      <w:ind w:firstLine="420" w:firstLineChars="200"/>
    </w:pPr>
    <w:rPr>
      <w:rFonts w:asciiTheme="minorHAnsi" w:hAnsiTheme="minorHAnsi" w:eastAsiaTheme="minorEastAsia" w:cstheme="minorBidi"/>
      <w:szCs w:val="20"/>
    </w:rPr>
  </w:style>
  <w:style w:type="paragraph" w:styleId="8">
    <w:name w:val="annotation text"/>
    <w:basedOn w:val="1"/>
    <w:link w:val="35"/>
    <w:autoRedefine/>
    <w:qFormat/>
    <w:uiPriority w:val="0"/>
    <w:pPr>
      <w:jc w:val="left"/>
    </w:pPr>
  </w:style>
  <w:style w:type="paragraph" w:styleId="9">
    <w:name w:val="Body Text"/>
    <w:basedOn w:val="1"/>
    <w:next w:val="1"/>
    <w:autoRedefine/>
    <w:qFormat/>
    <w:uiPriority w:val="99"/>
  </w:style>
  <w:style w:type="paragraph" w:styleId="10">
    <w:name w:val="toc 5"/>
    <w:basedOn w:val="1"/>
    <w:next w:val="1"/>
    <w:autoRedefine/>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1">
    <w:name w:val="toc 3"/>
    <w:basedOn w:val="1"/>
    <w:next w:val="1"/>
    <w:autoRedefine/>
    <w:qFormat/>
    <w:uiPriority w:val="39"/>
    <w:pPr>
      <w:ind w:left="840" w:leftChars="400"/>
    </w:pPr>
  </w:style>
  <w:style w:type="paragraph" w:styleId="12">
    <w:name w:val="toc 8"/>
    <w:basedOn w:val="1"/>
    <w:next w:val="1"/>
    <w:autoRedefine/>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3">
    <w:name w:val="Date"/>
    <w:basedOn w:val="1"/>
    <w:next w:val="1"/>
    <w:link w:val="38"/>
    <w:autoRedefine/>
    <w:qFormat/>
    <w:uiPriority w:val="0"/>
    <w:pPr>
      <w:ind w:left="100" w:leftChars="2500"/>
    </w:pPr>
  </w:style>
  <w:style w:type="paragraph" w:styleId="14">
    <w:name w:val="Balloon Text"/>
    <w:basedOn w:val="1"/>
    <w:link w:val="31"/>
    <w:autoRedefine/>
    <w:qFormat/>
    <w:uiPriority w:val="0"/>
    <w:rPr>
      <w:sz w:val="18"/>
      <w:szCs w:val="18"/>
    </w:rPr>
  </w:style>
  <w:style w:type="paragraph" w:styleId="15">
    <w:name w:val="footer"/>
    <w:basedOn w:val="1"/>
    <w:next w:val="1"/>
    <w:link w:val="32"/>
    <w:autoRedefine/>
    <w:qFormat/>
    <w:uiPriority w:val="99"/>
    <w:pPr>
      <w:pBdr>
        <w:top w:val="single" w:color="auto" w:sz="4" w:space="1"/>
      </w:pBdr>
      <w:tabs>
        <w:tab w:val="center" w:pos="4153"/>
        <w:tab w:val="right" w:pos="8306"/>
      </w:tabs>
      <w:snapToGrid w:val="0"/>
      <w:jc w:val="left"/>
    </w:pPr>
    <w:rPr>
      <w:sz w:val="18"/>
      <w:szCs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toc 4"/>
    <w:basedOn w:val="1"/>
    <w:next w:val="1"/>
    <w:autoRedefine/>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19">
    <w:name w:val="toc 6"/>
    <w:basedOn w:val="1"/>
    <w:next w:val="1"/>
    <w:autoRedefine/>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0">
    <w:name w:val="toc 2"/>
    <w:basedOn w:val="1"/>
    <w:next w:val="1"/>
    <w:autoRedefine/>
    <w:qFormat/>
    <w:uiPriority w:val="39"/>
    <w:pPr>
      <w:ind w:left="420" w:leftChars="200"/>
    </w:pPr>
  </w:style>
  <w:style w:type="paragraph" w:styleId="21">
    <w:name w:val="toc 9"/>
    <w:basedOn w:val="1"/>
    <w:next w:val="1"/>
    <w:autoRedefine/>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3">
    <w:name w:val="annotation subject"/>
    <w:basedOn w:val="8"/>
    <w:next w:val="8"/>
    <w:link w:val="36"/>
    <w:autoRedefine/>
    <w:qFormat/>
    <w:uiPriority w:val="0"/>
    <w:rPr>
      <w:b/>
      <w:bCs/>
    </w:rPr>
  </w:style>
  <w:style w:type="paragraph" w:styleId="24">
    <w:name w:val="Body Text First Indent"/>
    <w:basedOn w:val="9"/>
    <w:autoRedefine/>
    <w:qFormat/>
    <w:uiPriority w:val="0"/>
    <w:pPr>
      <w:ind w:firstLine="420"/>
    </w:pPr>
  </w:style>
  <w:style w:type="character" w:styleId="27">
    <w:name w:val="Hyperlink"/>
    <w:basedOn w:val="26"/>
    <w:autoRedefine/>
    <w:unhideWhenUsed/>
    <w:qFormat/>
    <w:uiPriority w:val="99"/>
    <w:rPr>
      <w:color w:val="0026E5" w:themeColor="hyperlink"/>
      <w:u w:val="single"/>
      <w14:textFill>
        <w14:solidFill>
          <w14:schemeClr w14:val="hlink"/>
        </w14:solidFill>
      </w14:textFill>
    </w:rPr>
  </w:style>
  <w:style w:type="character" w:styleId="28">
    <w:name w:val="annotation reference"/>
    <w:basedOn w:val="26"/>
    <w:autoRedefine/>
    <w:qFormat/>
    <w:uiPriority w:val="0"/>
    <w:rPr>
      <w:sz w:val="21"/>
      <w:szCs w:val="21"/>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paragraph" w:styleId="30">
    <w:name w:val="List Paragraph"/>
    <w:basedOn w:val="1"/>
    <w:autoRedefine/>
    <w:qFormat/>
    <w:uiPriority w:val="34"/>
    <w:pPr>
      <w:ind w:firstLine="420" w:firstLineChars="200"/>
    </w:pPr>
  </w:style>
  <w:style w:type="character" w:customStyle="1" w:styleId="31">
    <w:name w:val="批注框文本 字符"/>
    <w:basedOn w:val="26"/>
    <w:link w:val="14"/>
    <w:autoRedefine/>
    <w:qFormat/>
    <w:uiPriority w:val="0"/>
    <w:rPr>
      <w:rFonts w:ascii="Times New Roman" w:hAnsi="Times New Roman" w:eastAsia="宋体" w:cs="Times New Roman"/>
      <w:kern w:val="2"/>
      <w:sz w:val="18"/>
      <w:szCs w:val="18"/>
    </w:rPr>
  </w:style>
  <w:style w:type="character" w:customStyle="1" w:styleId="32">
    <w:name w:val="页脚 字符"/>
    <w:basedOn w:val="26"/>
    <w:link w:val="15"/>
    <w:autoRedefine/>
    <w:qFormat/>
    <w:uiPriority w:val="99"/>
    <w:rPr>
      <w:rFonts w:ascii="Times New Roman" w:hAnsi="Times New Roman" w:eastAsia="宋体" w:cs="Times New Roman"/>
      <w:kern w:val="2"/>
      <w:sz w:val="18"/>
      <w:szCs w:val="18"/>
    </w:rPr>
  </w:style>
  <w:style w:type="paragraph" w:customStyle="1" w:styleId="3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styleId="34">
    <w:name w:val="Placeholder Text"/>
    <w:basedOn w:val="26"/>
    <w:autoRedefine/>
    <w:unhideWhenUsed/>
    <w:qFormat/>
    <w:uiPriority w:val="99"/>
    <w:rPr>
      <w:color w:val="808080"/>
    </w:rPr>
  </w:style>
  <w:style w:type="character" w:customStyle="1" w:styleId="35">
    <w:name w:val="批注文字 字符"/>
    <w:basedOn w:val="26"/>
    <w:link w:val="8"/>
    <w:autoRedefine/>
    <w:qFormat/>
    <w:uiPriority w:val="0"/>
    <w:rPr>
      <w:rFonts w:ascii="Times New Roman" w:hAnsi="Times New Roman" w:eastAsia="宋体" w:cs="Times New Roman"/>
      <w:kern w:val="2"/>
      <w:sz w:val="21"/>
      <w:szCs w:val="24"/>
    </w:rPr>
  </w:style>
  <w:style w:type="character" w:customStyle="1" w:styleId="36">
    <w:name w:val="批注主题 字符"/>
    <w:basedOn w:val="35"/>
    <w:link w:val="23"/>
    <w:autoRedefine/>
    <w:qFormat/>
    <w:uiPriority w:val="0"/>
    <w:rPr>
      <w:rFonts w:ascii="Times New Roman" w:hAnsi="Times New Roman" w:eastAsia="宋体" w:cs="Times New Roman"/>
      <w:b/>
      <w:bCs/>
      <w:kern w:val="2"/>
      <w:sz w:val="21"/>
      <w:szCs w:val="24"/>
    </w:rPr>
  </w:style>
  <w:style w:type="character" w:customStyle="1" w:styleId="37">
    <w:name w:val="未处理的提及1"/>
    <w:basedOn w:val="26"/>
    <w:autoRedefine/>
    <w:semiHidden/>
    <w:unhideWhenUsed/>
    <w:qFormat/>
    <w:uiPriority w:val="99"/>
    <w:rPr>
      <w:color w:val="605E5C"/>
      <w:shd w:val="clear" w:color="auto" w:fill="E1DFDD"/>
    </w:rPr>
  </w:style>
  <w:style w:type="character" w:customStyle="1" w:styleId="38">
    <w:name w:val="日期 字符"/>
    <w:basedOn w:val="26"/>
    <w:link w:val="13"/>
    <w:autoRedefine/>
    <w:qFormat/>
    <w:uiPriority w:val="0"/>
    <w:rPr>
      <w:rFonts w:ascii="Times New Roman" w:hAnsi="Times New Roman" w:eastAsia="宋体" w:cs="Times New Roman"/>
      <w:kern w:val="2"/>
      <w:sz w:val="21"/>
      <w:szCs w:val="24"/>
    </w:rPr>
  </w:style>
  <w:style w:type="paragraph" w:customStyle="1" w:styleId="39">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修订4"/>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2">
    <w:name w:val="未处理的提及2"/>
    <w:basedOn w:val="26"/>
    <w:autoRedefine/>
    <w:semiHidden/>
    <w:unhideWhenUsed/>
    <w:qFormat/>
    <w:uiPriority w:val="99"/>
    <w:rPr>
      <w:color w:val="605E5C"/>
      <w:shd w:val="clear" w:color="auto" w:fill="E1DFDD"/>
    </w:rPr>
  </w:style>
  <w:style w:type="paragraph" w:customStyle="1" w:styleId="43">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8346-A7DF-4491-9ACF-36B90F634BE5}">
  <ds:schemaRefs/>
</ds:datastoreItem>
</file>

<file path=docProps/app.xml><?xml version="1.0" encoding="utf-8"?>
<Properties xmlns="http://schemas.openxmlformats.org/officeDocument/2006/extended-properties" xmlns:vt="http://schemas.openxmlformats.org/officeDocument/2006/docPropsVTypes">
  <Template>Normal</Template>
  <Pages>69</Pages>
  <Words>24852</Words>
  <Characters>26398</Characters>
  <Lines>413</Lines>
  <Paragraphs>116</Paragraphs>
  <TotalTime>11</TotalTime>
  <ScaleCrop>false</ScaleCrop>
  <LinksUpToDate>false</LinksUpToDate>
  <CharactersWithSpaces>27047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2023-10-23T02:32:00Z</dcterms:created>
  <dc:creator>索南江措</dc:creator>
  <cp:lastModifiedBy>A. G-uanya罐</cp:lastModifiedBy>
  <dcterms:modified xsi:type="dcterms:W3CDTF">2024-11-06T09:00:54Z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AD11D12EE47542E3A73A5C1FED0487EB_13</vt:lpwstr>
  </property>
</Properties>
</file>