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实质性响应一览表</w:t>
      </w:r>
    </w:p>
    <w:tbl>
      <w:tblPr>
        <w:tblStyle w:val="9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81"/>
        <w:gridCol w:w="456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8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实质性响应条款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投标人响应情况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差异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8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0"/>
              <w:jc w:val="both"/>
              <w:rPr>
                <w:rFonts w:hint="default" w:eastAsia="宋体" w:cs="宋体" w:asciiTheme="minorEastAsia" w:hAnsiTheme="min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</w:rPr>
              <w:t>中标人应按照《中华人民共和国劳动法》的相关规定发放工资，服务人员工资不得低于广州市企业职工最低工资标准（工资不含按国家规定</w:t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auto"/>
                <w:lang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</w:rPr>
              <w:t>必须支付的社会保险及其他应付费用）。中标人应按照《中华人民共和国社会保险法》和《住房公积金管理条例》的相关规定，支付国家规定必须购买的社会保险费用和缴存住房公积金。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0"/>
              <w:jc w:val="both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</w:rPr>
              <w:t>投标人须承诺对医院内有可能发生的突发性事件和突发性公共卫</w:t>
            </w:r>
            <w:r>
              <w:rPr>
                <w:color w:val="auto"/>
                <w:highlight w:val="none"/>
              </w:rPr>
              <w:t>生事件制订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</w:rPr>
              <w:t>应急预案并定期演练，相关费用包含在本项目服务费中，采购人</w:t>
            </w:r>
            <w:r>
              <w:rPr>
                <w:rFonts w:hint="eastAsia"/>
                <w:color w:val="auto"/>
                <w:highlight w:val="none"/>
              </w:rPr>
              <w:t>不额外支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</w:rPr>
              <w:t>付费用。因采购人工作需要，临时性的增加工作，中标人应调配服务人员上班，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2"/>
                <w:highlight w:val="none"/>
                <w:shd w:val="clear" w:color="auto" w:fill="auto"/>
                <w:lang w:eastAsia="zh-CN"/>
              </w:rPr>
              <w:t>产生的费用由中标人承担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</w:rPr>
              <w:t>。服务期内，中标人聘用员工出现相关伤害或因公死亡情况的，怃恤金等由中标人支付，事故处理由中标人负责。中标人不得对医院内设施及布置作任意更改，中标人的工作人员在医院内发生违法、违规行为及所造成一切后果及损失，由中标人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eastAsia="zh-CN"/>
              </w:rPr>
              <w:t>负责并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</w:rPr>
              <w:t>承担赔偿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eastAsia="zh-CN"/>
              </w:rPr>
              <w:t>责任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</w:rPr>
              <w:t>。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</w:rPr>
              <w:t>投标人须书面承诺如获中标后，按照投标文件响应情况签订合同，并按照投标文件响应的人员配置情况履行合同，</w:t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auto"/>
                <w:lang w:eastAsia="zh-CN"/>
              </w:rPr>
              <w:t>合同履约前</w:t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auto"/>
                <w:lang w:val="en-US" w:eastAsia="zh-CN"/>
              </w:rPr>
              <w:t>1个月内需提交人员名单，合同履约后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</w:rPr>
              <w:t>5天内配齐所有人员到岗，并把人员名单及入职资料等相关文件提交给采购人备案，书</w:t>
            </w:r>
            <w:r>
              <w:rPr>
                <w:color w:val="auto"/>
                <w:highlight w:val="none"/>
              </w:rPr>
              <w:t>面承诺按照采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</w:rPr>
              <w:t>购人实际情况及轻重缓急调配岗位。（提供承诺函，格式自拟）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</w:rPr>
              <w:t>投标人书面承诺：由采购人、中标人共同进行服务人员管理，采购人考核及作出人员调整意见（包括辞退、调换等），中标人负责服务人员福利待遇、辞退手续、设备物资采购及管理等，辞退员工发生的补偿费用由中标人支付。如出现劳资纠纷等问题需要仲裁的费用由中标人支付。</w:t>
            </w:r>
            <w:r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中标后，在同等条件下要优先接收采购人推荐的现有自愿留下工作的员工，同时与其签订劳动合同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</w:rPr>
              <w:t>。中标人负责留下继续工作的员工工资和福利（含五险一金）及工伤赔偿等，中标人负责发放薪资到其个人账户。该类员工日常管理由中标人负责。（提供承诺函，格式自拟）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482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</w:rPr>
              <w:t>项目人员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zh-CN" w:bidi="zh-CN"/>
              </w:rPr>
              <w:t>配置：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shd w:val="clear" w:color="auto" w:fill="auto"/>
                <w:lang w:val="zh-CN" w:bidi="zh-CN"/>
              </w:rPr>
              <w:t>岗位数</w:t>
            </w:r>
            <w:r>
              <w:rPr>
                <w:rFonts w:hint="eastAsia" w:ascii="宋体" w:hAnsi="宋体" w:cs="宋体"/>
                <w:color w:val="auto"/>
                <w:sz w:val="21"/>
                <w:szCs w:val="24"/>
                <w:highlight w:val="none"/>
                <w:shd w:val="clear" w:color="auto" w:fill="auto"/>
                <w:lang w:val="zh-CN" w:bidi="zh-CN"/>
              </w:rPr>
              <w:t>计划配置</w:t>
            </w:r>
            <w:r>
              <w:rPr>
                <w:rFonts w:hint="eastAsia" w:ascii="宋体" w:hAnsi="宋体" w:cs="宋体"/>
                <w:color w:val="auto"/>
                <w:sz w:val="21"/>
                <w:szCs w:val="24"/>
                <w:highlight w:val="none"/>
                <w:shd w:val="clear" w:color="auto" w:fill="auto"/>
                <w:lang w:val="en-US" w:bidi="zh-CN"/>
              </w:rPr>
              <w:t>49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highlight w:val="none"/>
                <w:shd w:val="clear" w:color="auto" w:fill="auto"/>
                <w:lang w:val="zh-CN" w:bidi="zh-CN"/>
              </w:rPr>
              <w:t>个岗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zh-CN" w:bidi="zh-CN"/>
              </w:rPr>
              <w:t>，详见服务岗位配置表。服务费按月结算，每月经采购人确认签字后按（各岗位实际岗数*各岗位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bidi="zh-CN"/>
              </w:rPr>
              <w:t>中选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zh-CN" w:bidi="zh-CN"/>
              </w:rPr>
              <w:t>单价）之和-对应扣罚当月服务费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bidi="zh-CN"/>
              </w:rPr>
              <w:t>结算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zh-CN" w:bidi="zh-CN"/>
              </w:rPr>
              <w:t>。人员及时配置到位，如果低于采购人要求的最低岗位数，采购人有权扣除不足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bidi="zh-CN"/>
              </w:rPr>
              <w:t>岗位数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zh-CN" w:bidi="zh-CN"/>
              </w:rPr>
              <w:t>的相关费用。中标后，采购人每月拟定用人计划，中标人需按采购人最终要求的岗位配置到位人员。采购人有权要求中标人在合同生效后5个工作日内安排人员到岗，如中标人在规定期限内不能如数安排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en-US" w:bidi="zh-CN"/>
              </w:rPr>
              <w:t>服务岗位数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zh-CN" w:bidi="zh-CN"/>
              </w:rPr>
              <w:t>到位，采购人有权扣除不足人员费用或终止本项目合同。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0"/>
              <w:jc w:val="both"/>
              <w:rPr>
                <w:rFonts w:hint="eastAsia" w:ascii="Times New Roman" w:hAnsi="Times New Roman"/>
                <w:color w:val="auto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0"/>
              <w:jc w:val="both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中标人应严格遵守采购人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制度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，若因中标人</w:t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auto"/>
                <w:lang w:val="zh-CN" w:bidi="zh-CN"/>
              </w:rPr>
              <w:t>工作不到位使采购人受到上级检查部门处罚，则对照处罚金额进行当月服务费扣除。（提供承诺函，格式自拟）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0"/>
              <w:jc w:val="both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zh-CN" w:bidi="zh-CN"/>
              </w:rPr>
              <w:t>中标人应严格</w:t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auto"/>
                <w:lang w:val="zh-CN" w:bidi="zh-CN"/>
              </w:rPr>
              <w:t>遵守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zh-CN" w:bidi="zh-CN"/>
              </w:rPr>
              <w:t>采购人</w:t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auto"/>
                <w:lang w:val="zh-CN" w:bidi="zh-CN"/>
              </w:rPr>
              <w:t>每月的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zh-CN" w:bidi="zh-CN"/>
              </w:rPr>
              <w:t>纪律要求</w:t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auto"/>
                <w:lang w:val="zh-CN" w:bidi="zh-CN"/>
              </w:rPr>
              <w:t>、服务质量要求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zh-CN" w:bidi="zh-CN"/>
              </w:rPr>
              <w:t>及相关验收考评制度（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zh-CN" w:eastAsia="zh-CN" w:bidi="zh-CN"/>
              </w:rPr>
              <w:t>提供承诺函，格式自拟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zh-CN" w:bidi="zh-CN"/>
              </w:rPr>
              <w:t>）。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0"/>
              <w:jc w:val="both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zh-CN" w:bidi="zh-CN"/>
              </w:rPr>
              <w:t>中标人应按采购</w:t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auto"/>
                <w:lang w:val="zh-CN" w:bidi="zh-CN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zh-CN" w:bidi="zh-CN"/>
              </w:rPr>
              <w:t>的</w:t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auto"/>
                <w:lang w:val="zh-CN" w:bidi="zh-CN"/>
              </w:rPr>
              <w:t>实际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zh-CN" w:bidi="zh-CN"/>
              </w:rPr>
              <w:t>岗位</w:t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auto"/>
                <w:lang w:val="zh-CN" w:bidi="zh-CN"/>
              </w:rPr>
              <w:t>需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zh-CN" w:bidi="zh-CN"/>
              </w:rPr>
              <w:t>求</w:t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auto"/>
                <w:lang w:val="zh-CN" w:bidi="zh-CN"/>
              </w:rPr>
              <w:t>配齐足额工作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zh-CN" w:bidi="zh-CN"/>
              </w:rPr>
              <w:t>人员，采购人</w:t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auto"/>
                <w:lang w:val="zh-CN" w:bidi="zh-CN"/>
              </w:rPr>
              <w:t>提前15天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zh-CN" w:bidi="zh-CN"/>
              </w:rPr>
              <w:t>通知</w:t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auto"/>
                <w:lang w:val="zh-CN" w:bidi="zh-CN"/>
              </w:rPr>
              <w:t>下一月岗位需求。中标人须根据需求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zh-CN" w:bidi="zh-CN"/>
              </w:rPr>
              <w:t>足额配齐</w:t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auto"/>
                <w:lang w:val="zh-CN" w:bidi="zh-CN"/>
              </w:rPr>
              <w:t>下一个月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zh-CN" w:bidi="zh-CN"/>
              </w:rPr>
              <w:t>各岗位所需的工作人员。因中标人原因未能按此规定安排足够的工作人员，不予支付所缺岗的服务费。</w:t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auto"/>
                <w:lang w:val="zh-CN" w:bidi="zh-CN"/>
              </w:rPr>
              <w:t>缺岗须在3天内补齐人员，缺岗期间中标人须保证相关工作正常运转。若3天内仍未补齐缺岗人员，且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zh-CN" w:bidi="zh-CN"/>
              </w:rPr>
              <w:t>缺岗5个以内，每缺岗</w:t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auto"/>
                <w:lang w:val="zh-CN" w:bidi="zh-CN"/>
              </w:rPr>
              <w:t>1个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zh-CN" w:bidi="zh-CN"/>
              </w:rPr>
              <w:t>则扣0.</w:t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auto"/>
                <w:lang w:val="zh-CN" w:bidi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zh-CN" w:bidi="zh-CN"/>
              </w:rPr>
              <w:t>分；缺岗5～10个，每缺岗</w:t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auto"/>
                <w:lang w:val="zh-CN" w:bidi="zh-CN"/>
              </w:rPr>
              <w:t>1个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zh-CN" w:bidi="zh-CN"/>
              </w:rPr>
              <w:t>则扣</w:t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auto"/>
                <w:lang w:val="zh-CN" w:bidi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zh-CN" w:bidi="zh-CN"/>
              </w:rPr>
              <w:t>分；缺岗超10个，采购人</w:t>
            </w:r>
            <w:r>
              <w:rPr>
                <w:rFonts w:hint="eastAsia" w:ascii="宋体" w:hAnsi="宋体" w:cs="宋体"/>
                <w:color w:val="auto"/>
                <w:highlight w:val="none"/>
                <w:shd w:val="clear" w:color="auto" w:fill="auto"/>
                <w:lang w:val="zh-CN" w:bidi="zh-CN"/>
              </w:rPr>
              <w:t>则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shd w:val="clear" w:color="auto" w:fill="auto"/>
                <w:lang w:val="zh-CN" w:bidi="zh-CN"/>
              </w:rPr>
              <w:t>按合同违约条款，终止合同，并报监管部门处理，且需由中标人承担一切因解除合同而给采购人造成的损失。</w:t>
            </w:r>
            <w:r>
              <w:rPr>
                <w:rFonts w:hint="eastAsia" w:ascii="宋体" w:hAnsi="宋体" w:cs="宋体"/>
                <w:color w:val="auto"/>
                <w:sz w:val="21"/>
                <w:szCs w:val="24"/>
                <w:highlight w:val="none"/>
                <w:shd w:val="clear" w:color="auto" w:fill="auto"/>
                <w:lang w:val="zh-CN" w:bidi="zh-CN"/>
              </w:rPr>
              <w:t>（提供承诺函，格式自拟）。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color w:val="FF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FF0000"/>
                <w:sz w:val="24"/>
                <w:szCs w:val="24"/>
              </w:rPr>
              <w:t>请按需补充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</w:t>
      </w:r>
    </w:p>
    <w:p>
      <w:pPr>
        <w:pStyle w:val="8"/>
        <w:shd w:val="clear" w:color="auto" w:fill="FFFFFF"/>
        <w:ind w:firstLine="480"/>
      </w:pPr>
      <w:r>
        <w:rPr>
          <w:rFonts w:hint="eastAsia"/>
        </w:rPr>
        <w:t>1.实质性响应条款一览表后续内容请根据第二章采购需求</w:t>
      </w:r>
      <w:r>
        <w:rPr>
          <w:rStyle w:val="11"/>
          <w:rFonts w:hint="eastAsia"/>
          <w:b w:val="0"/>
        </w:rPr>
        <w:t>★</w:t>
      </w:r>
      <w:r>
        <w:rPr>
          <w:rFonts w:hint="eastAsia"/>
        </w:rPr>
        <w:t>号条款详细列举</w:t>
      </w:r>
    </w:p>
    <w:p>
      <w:pPr>
        <w:pStyle w:val="8"/>
        <w:shd w:val="clear" w:color="auto" w:fill="FFFFFF"/>
        <w:ind w:firstLine="480"/>
      </w:pPr>
      <w:r>
        <w:rPr>
          <w:rFonts w:hint="eastAsia"/>
        </w:rPr>
        <w:t>2.本表所列条款必须一一予以响应，“投标人响应情况”一栏应</w:t>
      </w:r>
      <w:r>
        <w:rPr>
          <w:rStyle w:val="11"/>
          <w:rFonts w:hint="eastAsia"/>
          <w:b w:val="0"/>
        </w:rPr>
        <w:t>填写具体的响应内容，有差异</w:t>
      </w:r>
      <w:r>
        <w:rPr>
          <w:rFonts w:hint="eastAsia"/>
        </w:rPr>
        <w:t>的要具体说明。</w:t>
      </w:r>
    </w:p>
    <w:p>
      <w:pPr>
        <w:pStyle w:val="8"/>
        <w:shd w:val="clear" w:color="auto" w:fill="FFFFFF"/>
        <w:ind w:firstLine="480"/>
      </w:pPr>
      <w:r>
        <w:rPr>
          <w:rFonts w:hint="eastAsia"/>
        </w:rPr>
        <w:t>3.请投标人认真填写本表内容，如填写错误将可能导致投标无效。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MjY2ZDU2YzVmYmQ1ODY5MTQwMzQ3ZWYxZmNmNzEifQ=="/>
  </w:docVars>
  <w:rsids>
    <w:rsidRoot w:val="002F3044"/>
    <w:rsid w:val="00076C5F"/>
    <w:rsid w:val="00083B02"/>
    <w:rsid w:val="000C13F0"/>
    <w:rsid w:val="001079D2"/>
    <w:rsid w:val="0015735B"/>
    <w:rsid w:val="00194F3E"/>
    <w:rsid w:val="001B369A"/>
    <w:rsid w:val="002048E3"/>
    <w:rsid w:val="0021128E"/>
    <w:rsid w:val="002323C9"/>
    <w:rsid w:val="002F3044"/>
    <w:rsid w:val="003060E6"/>
    <w:rsid w:val="003105EE"/>
    <w:rsid w:val="00321F0D"/>
    <w:rsid w:val="0036576E"/>
    <w:rsid w:val="00387B33"/>
    <w:rsid w:val="004523E4"/>
    <w:rsid w:val="004B30C6"/>
    <w:rsid w:val="00544002"/>
    <w:rsid w:val="0056143B"/>
    <w:rsid w:val="00706877"/>
    <w:rsid w:val="007B77B1"/>
    <w:rsid w:val="008103F4"/>
    <w:rsid w:val="008826E0"/>
    <w:rsid w:val="00906CA6"/>
    <w:rsid w:val="009238D2"/>
    <w:rsid w:val="00926E05"/>
    <w:rsid w:val="00967340"/>
    <w:rsid w:val="00A0648E"/>
    <w:rsid w:val="00A1664F"/>
    <w:rsid w:val="00A30155"/>
    <w:rsid w:val="00A50151"/>
    <w:rsid w:val="00A73AE4"/>
    <w:rsid w:val="00A7604B"/>
    <w:rsid w:val="00B47072"/>
    <w:rsid w:val="00B76C26"/>
    <w:rsid w:val="00BB1460"/>
    <w:rsid w:val="00BB7663"/>
    <w:rsid w:val="00BE6601"/>
    <w:rsid w:val="00C554C7"/>
    <w:rsid w:val="00CD0E81"/>
    <w:rsid w:val="00CF3FAB"/>
    <w:rsid w:val="00DF0BC4"/>
    <w:rsid w:val="00E33BF2"/>
    <w:rsid w:val="00E639D3"/>
    <w:rsid w:val="00F2688D"/>
    <w:rsid w:val="00F45D4E"/>
    <w:rsid w:val="00F84676"/>
    <w:rsid w:val="01D15D02"/>
    <w:rsid w:val="02AA639C"/>
    <w:rsid w:val="04B34237"/>
    <w:rsid w:val="0A78316C"/>
    <w:rsid w:val="0FFA3C1C"/>
    <w:rsid w:val="19DC4392"/>
    <w:rsid w:val="1A606D71"/>
    <w:rsid w:val="21E36518"/>
    <w:rsid w:val="249026B6"/>
    <w:rsid w:val="24A44349"/>
    <w:rsid w:val="24BB7446"/>
    <w:rsid w:val="29D86637"/>
    <w:rsid w:val="2B54022C"/>
    <w:rsid w:val="2D9D16C6"/>
    <w:rsid w:val="364C22CB"/>
    <w:rsid w:val="3674299A"/>
    <w:rsid w:val="3D003130"/>
    <w:rsid w:val="3DD328A6"/>
    <w:rsid w:val="3F2006FA"/>
    <w:rsid w:val="43F413E1"/>
    <w:rsid w:val="46401681"/>
    <w:rsid w:val="4EC72940"/>
    <w:rsid w:val="50472AB0"/>
    <w:rsid w:val="592D3CE7"/>
    <w:rsid w:val="61521458"/>
    <w:rsid w:val="689C6793"/>
    <w:rsid w:val="6B673089"/>
    <w:rsid w:val="704A4D27"/>
    <w:rsid w:val="7932225F"/>
    <w:rsid w:val="7E69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spacing w:line="360" w:lineRule="auto"/>
      <w:ind w:left="181" w:firstLine="420"/>
    </w:pPr>
    <w:rPr>
      <w:rFonts w:ascii="Calibri" w:hAnsi="Calibri" w:cs="Times New Roman"/>
    </w:rPr>
  </w:style>
  <w:style w:type="paragraph" w:styleId="3">
    <w:name w:val="annotation text"/>
    <w:basedOn w:val="1"/>
    <w:link w:val="16"/>
    <w:unhideWhenUsed/>
    <w:qFormat/>
    <w:uiPriority w:val="0"/>
    <w:rPr>
      <w:sz w:val="20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line="360" w:lineRule="auto"/>
    </w:pPr>
    <w:rPr>
      <w:rFonts w:ascii="宋体" w:hAnsi="宋体" w:cs="宋体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qFormat/>
    <w:uiPriority w:val="0"/>
    <w:rPr>
      <w:rFonts w:ascii="Tahoma" w:hAnsi="Tahoma"/>
      <w:kern w:val="2"/>
      <w:sz w:val="21"/>
      <w:szCs w:val="21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3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paragraph" w:styleId="17">
    <w:name w:val="List Paragraph"/>
    <w:basedOn w:val="1"/>
    <w:qFormat/>
    <w:uiPriority w:val="34"/>
    <w:pPr>
      <w:widowControl w:val="0"/>
      <w:ind w:firstLine="420"/>
      <w:jc w:val="both"/>
    </w:pPr>
    <w:rPr>
      <w:rFonts w:cs="Helvetica"/>
      <w:kern w:val="2"/>
      <w:szCs w:val="21"/>
    </w:rPr>
  </w:style>
  <w:style w:type="character" w:customStyle="1" w:styleId="18">
    <w:name w:val="NormalCharacter"/>
    <w:qFormat/>
    <w:uiPriority w:val="0"/>
  </w:style>
  <w:style w:type="paragraph" w:customStyle="1" w:styleId="19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正文文本_0"/>
    <w:basedOn w:val="1"/>
    <w:qFormat/>
    <w:uiPriority w:val="0"/>
    <w:pPr>
      <w:widowControl/>
    </w:pPr>
    <w:rPr>
      <w:rFonts w:ascii="Times New Roman" w:hAnsi="Times New Roman"/>
      <w:kern w:val="0"/>
      <w:szCs w:val="20"/>
    </w:rPr>
  </w:style>
  <w:style w:type="paragraph" w:customStyle="1" w:styleId="21">
    <w:name w:val="正文_0_0_0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22">
    <w:name w:val="正文_1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3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1102</Words>
  <Characters>1217</Characters>
  <Lines>9</Lines>
  <Paragraphs>2</Paragraphs>
  <TotalTime>0</TotalTime>
  <ScaleCrop>false</ScaleCrop>
  <LinksUpToDate>false</LinksUpToDate>
  <CharactersWithSpaces>1226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2022-01-19T08:33:00Z</dcterms:created>
  <dc:creator>黄婕</dc:creator>
  <cp:lastModifiedBy>欧阳晋杰</cp:lastModifiedBy>
  <dcterms:modified xsi:type="dcterms:W3CDTF">2024-10-14T06:55:52Z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C7E597CF00E4425CA264B0035BF04561_12</vt:lpwstr>
  </property>
</Properties>
</file>