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E538" w14:textId="77777777" w:rsidR="00381D90" w:rsidRDefault="00381D90" w:rsidP="00381D90">
      <w:pPr>
        <w:spacing w:line="276" w:lineRule="auto"/>
        <w:jc w:val="center"/>
        <w:rPr>
          <w:rFonts w:ascii="宋体" w:hAnsi="宋体" w:hint="eastAsia"/>
          <w:b/>
          <w:sz w:val="44"/>
          <w:szCs w:val="44"/>
        </w:rPr>
      </w:pPr>
      <w:bookmarkStart w:id="0" w:name="_Toc154922225"/>
      <w:bookmarkStart w:id="1" w:name="_Toc154921241"/>
      <w:bookmarkStart w:id="2" w:name="_Toc152045511"/>
      <w:bookmarkStart w:id="3" w:name="_Toc144974479"/>
      <w:bookmarkStart w:id="4" w:name="_Toc152042287"/>
    </w:p>
    <w:p w14:paraId="6E9947D8" w14:textId="77777777" w:rsidR="00381D90" w:rsidRDefault="00381D90" w:rsidP="00381D90">
      <w:pPr>
        <w:jc w:val="center"/>
        <w:rPr>
          <w:rFonts w:ascii="宋体" w:hAnsi="宋体" w:hint="eastAsia"/>
          <w:b/>
          <w:sz w:val="52"/>
          <w:szCs w:val="44"/>
        </w:rPr>
      </w:pPr>
      <w:r>
        <w:rPr>
          <w:rFonts w:ascii="宋体" w:hAnsi="宋体" w:hint="eastAsia"/>
          <w:b/>
          <w:sz w:val="52"/>
          <w:szCs w:val="44"/>
        </w:rPr>
        <w:t>岭南现代农业科学与技术广东省实验室总部大楼建设工程</w:t>
      </w:r>
    </w:p>
    <w:p w14:paraId="096613A5" w14:textId="77777777" w:rsidR="00381D90" w:rsidRDefault="00381D90" w:rsidP="00381D90">
      <w:pPr>
        <w:jc w:val="center"/>
        <w:rPr>
          <w:rFonts w:ascii="宋体" w:hAnsi="宋体" w:hint="eastAsia"/>
          <w:b/>
          <w:sz w:val="52"/>
          <w:szCs w:val="44"/>
        </w:rPr>
      </w:pPr>
      <w:r>
        <w:rPr>
          <w:rFonts w:ascii="宋体" w:hAnsi="宋体" w:hint="eastAsia"/>
          <w:b/>
          <w:sz w:val="52"/>
          <w:szCs w:val="44"/>
        </w:rPr>
        <w:t>全过程造价咨询服务</w:t>
      </w:r>
    </w:p>
    <w:p w14:paraId="2C0C6341" w14:textId="77777777" w:rsidR="00381D90" w:rsidRDefault="00381D90" w:rsidP="00381D90">
      <w:pPr>
        <w:jc w:val="center"/>
        <w:rPr>
          <w:rFonts w:ascii="宋体" w:hAnsi="宋体" w:hint="eastAsia"/>
          <w:sz w:val="32"/>
          <w:szCs w:val="32"/>
        </w:rPr>
      </w:pPr>
    </w:p>
    <w:p w14:paraId="724884EF" w14:textId="77777777" w:rsidR="00381D90" w:rsidRDefault="00381D90" w:rsidP="00381D90">
      <w:pPr>
        <w:rPr>
          <w:rFonts w:ascii="宋体" w:hAnsi="宋体" w:hint="eastAsia"/>
          <w:sz w:val="28"/>
          <w:szCs w:val="28"/>
        </w:rPr>
      </w:pPr>
    </w:p>
    <w:p w14:paraId="6320BA3C" w14:textId="77777777" w:rsidR="00381D90" w:rsidRDefault="00381D90" w:rsidP="00381D90">
      <w:pPr>
        <w:rPr>
          <w:rFonts w:ascii="宋体" w:hAnsi="宋体" w:hint="eastAsia"/>
          <w:sz w:val="28"/>
          <w:szCs w:val="28"/>
        </w:rPr>
      </w:pPr>
    </w:p>
    <w:p w14:paraId="799581E9" w14:textId="77777777" w:rsidR="00381D90" w:rsidRDefault="00381D90" w:rsidP="00381D90">
      <w:pPr>
        <w:rPr>
          <w:rFonts w:ascii="宋体" w:hAnsi="宋体" w:hint="eastAsia"/>
          <w:sz w:val="28"/>
          <w:szCs w:val="28"/>
        </w:rPr>
      </w:pPr>
    </w:p>
    <w:p w14:paraId="77A5B9FB" w14:textId="77777777" w:rsidR="00381D90" w:rsidRDefault="00381D90" w:rsidP="00381D90">
      <w:pPr>
        <w:rPr>
          <w:rFonts w:ascii="宋体" w:hAnsi="宋体" w:hint="eastAsia"/>
          <w:sz w:val="28"/>
          <w:szCs w:val="28"/>
        </w:rPr>
      </w:pPr>
    </w:p>
    <w:p w14:paraId="2BDCD995" w14:textId="77777777" w:rsidR="00381D90" w:rsidRDefault="00381D90" w:rsidP="00381D90">
      <w:pPr>
        <w:rPr>
          <w:rFonts w:ascii="宋体" w:hAnsi="宋体"/>
          <w:sz w:val="28"/>
          <w:szCs w:val="28"/>
        </w:rPr>
      </w:pPr>
    </w:p>
    <w:p w14:paraId="5293E54C" w14:textId="77777777" w:rsidR="00381D90" w:rsidRDefault="00381D90" w:rsidP="00381D90">
      <w:pPr>
        <w:rPr>
          <w:rFonts w:ascii="宋体" w:hAnsi="宋体"/>
          <w:sz w:val="28"/>
          <w:szCs w:val="28"/>
        </w:rPr>
      </w:pPr>
    </w:p>
    <w:p w14:paraId="0ED068FB" w14:textId="77777777" w:rsidR="00381D90" w:rsidRDefault="00381D90" w:rsidP="00381D90">
      <w:pPr>
        <w:jc w:val="center"/>
        <w:rPr>
          <w:rFonts w:ascii="宋体" w:hAnsi="宋体"/>
          <w:b/>
          <w:sz w:val="56"/>
          <w:szCs w:val="52"/>
        </w:rPr>
      </w:pPr>
      <w:r w:rsidRPr="00381D90">
        <w:rPr>
          <w:rFonts w:ascii="宋体" w:hAnsi="宋体" w:hint="eastAsia"/>
          <w:b/>
          <w:sz w:val="96"/>
          <w:szCs w:val="84"/>
          <w14:shadow w14:blurRad="50800" w14:dist="38100" w14:dir="2700000" w14:sx="100000" w14:sy="100000" w14:kx="0" w14:ky="0" w14:algn="tl">
            <w14:srgbClr w14:val="000000">
              <w14:alpha w14:val="60000"/>
            </w14:srgbClr>
          </w14:shadow>
        </w:rPr>
        <w:t>招标文件</w:t>
      </w:r>
    </w:p>
    <w:p w14:paraId="6C582CE3" w14:textId="77777777" w:rsidR="00381D90" w:rsidRDefault="00381D90" w:rsidP="00381D90">
      <w:pPr>
        <w:rPr>
          <w:rFonts w:ascii="宋体" w:hAnsi="宋体"/>
          <w:sz w:val="28"/>
          <w:szCs w:val="28"/>
        </w:rPr>
      </w:pPr>
    </w:p>
    <w:p w14:paraId="0DBEFA27" w14:textId="77777777" w:rsidR="00381D90" w:rsidRDefault="00381D90" w:rsidP="00381D90">
      <w:pPr>
        <w:rPr>
          <w:rFonts w:ascii="宋体" w:hAnsi="宋体"/>
          <w:sz w:val="28"/>
          <w:szCs w:val="28"/>
        </w:rPr>
      </w:pPr>
    </w:p>
    <w:p w14:paraId="728F5D0B" w14:textId="77777777" w:rsidR="00381D90" w:rsidRDefault="00381D90" w:rsidP="00381D90">
      <w:pPr>
        <w:rPr>
          <w:rFonts w:ascii="宋体" w:hAnsi="宋体" w:hint="eastAsia"/>
          <w:sz w:val="28"/>
          <w:szCs w:val="28"/>
        </w:rPr>
      </w:pPr>
    </w:p>
    <w:p w14:paraId="00F155A7" w14:textId="77777777" w:rsidR="00381D90" w:rsidRDefault="00381D90" w:rsidP="00381D90">
      <w:pPr>
        <w:rPr>
          <w:rFonts w:ascii="宋体" w:hAnsi="宋体"/>
          <w:sz w:val="28"/>
          <w:szCs w:val="28"/>
        </w:rPr>
      </w:pPr>
    </w:p>
    <w:p w14:paraId="456F9573" w14:textId="77777777" w:rsidR="00381D90" w:rsidRDefault="00381D90" w:rsidP="00381D90">
      <w:pPr>
        <w:pStyle w:val="Style3"/>
        <w:rPr>
          <w:rFonts w:ascii="宋体" w:hAnsi="宋体" w:hint="eastAsia"/>
        </w:rPr>
      </w:pPr>
    </w:p>
    <w:p w14:paraId="64C535F1" w14:textId="77777777" w:rsidR="00381D90" w:rsidRDefault="00381D90" w:rsidP="00381D90">
      <w:pPr>
        <w:pStyle w:val="Style3"/>
        <w:rPr>
          <w:rFonts w:ascii="宋体" w:hAnsi="宋体" w:hint="eastAsia"/>
        </w:rPr>
      </w:pPr>
    </w:p>
    <w:p w14:paraId="7CB349B2" w14:textId="77777777" w:rsidR="00381D90" w:rsidRDefault="00381D90" w:rsidP="00381D90">
      <w:pPr>
        <w:pStyle w:val="Style3"/>
        <w:rPr>
          <w:rFonts w:ascii="宋体" w:hAnsi="宋体" w:hint="eastAsia"/>
        </w:rPr>
      </w:pPr>
    </w:p>
    <w:p w14:paraId="051F2821" w14:textId="77777777" w:rsidR="00381D90" w:rsidRDefault="00381D90" w:rsidP="00381D90">
      <w:pPr>
        <w:pStyle w:val="Style3"/>
        <w:rPr>
          <w:rFonts w:ascii="宋体" w:hAnsi="宋体" w:hint="eastAsia"/>
        </w:rPr>
      </w:pPr>
    </w:p>
    <w:p w14:paraId="17533436" w14:textId="77777777" w:rsidR="00381D90" w:rsidRDefault="00381D90" w:rsidP="00381D90">
      <w:pPr>
        <w:pStyle w:val="Style3"/>
        <w:rPr>
          <w:rFonts w:ascii="宋体" w:hAnsi="宋体" w:hint="eastAsia"/>
        </w:rPr>
      </w:pPr>
    </w:p>
    <w:p w14:paraId="6E06B443" w14:textId="77777777" w:rsidR="00381D90" w:rsidRDefault="00381D90" w:rsidP="00381D90">
      <w:pPr>
        <w:pStyle w:val="Style3"/>
        <w:rPr>
          <w:rFonts w:ascii="宋体" w:hAnsi="宋体" w:hint="eastAsia"/>
        </w:rPr>
      </w:pPr>
    </w:p>
    <w:p w14:paraId="123E5478" w14:textId="77777777" w:rsidR="00381D90" w:rsidRDefault="00381D90" w:rsidP="00381D90">
      <w:pPr>
        <w:pStyle w:val="Style3"/>
        <w:rPr>
          <w:rFonts w:ascii="宋体" w:hAnsi="宋体"/>
        </w:rPr>
      </w:pPr>
    </w:p>
    <w:p w14:paraId="7C3B493F" w14:textId="77777777" w:rsidR="00381D90" w:rsidRDefault="00381D90" w:rsidP="00381D90">
      <w:pPr>
        <w:rPr>
          <w:rFonts w:ascii="宋体" w:hAnsi="宋体"/>
          <w:sz w:val="28"/>
          <w:szCs w:val="28"/>
        </w:rPr>
      </w:pPr>
    </w:p>
    <w:p w14:paraId="0975E4EF" w14:textId="77777777" w:rsidR="00381D90" w:rsidRDefault="00381D90" w:rsidP="00381D90">
      <w:pPr>
        <w:rPr>
          <w:rFonts w:ascii="宋体" w:hAnsi="宋体"/>
          <w:sz w:val="28"/>
          <w:szCs w:val="28"/>
        </w:rPr>
      </w:pPr>
    </w:p>
    <w:p w14:paraId="0ADC5FCC" w14:textId="77777777" w:rsidR="00381D90" w:rsidRDefault="00381D90" w:rsidP="00381D90">
      <w:pPr>
        <w:spacing w:line="480" w:lineRule="auto"/>
        <w:ind w:firstLineChars="300" w:firstLine="900"/>
        <w:rPr>
          <w:rFonts w:ascii="宋体" w:hAnsi="宋体" w:hint="eastAsia"/>
          <w:sz w:val="30"/>
          <w:szCs w:val="30"/>
        </w:rPr>
      </w:pPr>
      <w:r>
        <w:rPr>
          <w:rFonts w:ascii="宋体" w:hAnsi="宋体" w:hint="eastAsia"/>
          <w:sz w:val="30"/>
          <w:szCs w:val="30"/>
        </w:rPr>
        <w:t>招   标  人 ：</w:t>
      </w:r>
      <w:r>
        <w:rPr>
          <w:rFonts w:ascii="宋体" w:hAnsi="宋体" w:hint="eastAsia"/>
          <w:sz w:val="30"/>
          <w:szCs w:val="30"/>
          <w:u w:val="single"/>
        </w:rPr>
        <w:t>广州市重点公共建设项目管理中心</w:t>
      </w:r>
    </w:p>
    <w:p w14:paraId="4353C6B6" w14:textId="77777777" w:rsidR="00381D90" w:rsidRDefault="00381D90" w:rsidP="00381D90">
      <w:pPr>
        <w:spacing w:line="480" w:lineRule="auto"/>
        <w:ind w:firstLineChars="300" w:firstLine="900"/>
        <w:rPr>
          <w:rFonts w:ascii="宋体" w:hAnsi="宋体" w:hint="eastAsia"/>
          <w:sz w:val="30"/>
          <w:szCs w:val="30"/>
          <w:u w:val="single"/>
        </w:rPr>
      </w:pPr>
      <w:r>
        <w:rPr>
          <w:rFonts w:ascii="宋体" w:hAnsi="宋体" w:hint="eastAsia"/>
          <w:sz w:val="30"/>
          <w:szCs w:val="30"/>
        </w:rPr>
        <w:t>招标代理机构：</w:t>
      </w:r>
      <w:r>
        <w:rPr>
          <w:rFonts w:ascii="宋体" w:hAnsi="宋体" w:hint="eastAsia"/>
          <w:sz w:val="30"/>
          <w:szCs w:val="30"/>
          <w:u w:val="single"/>
        </w:rPr>
        <w:t>广州珠江监理咨询集团有限公司</w:t>
      </w:r>
    </w:p>
    <w:p w14:paraId="7FFB1765" w14:textId="0CD9823D" w:rsidR="00381D90" w:rsidRDefault="00381D90" w:rsidP="00381D90">
      <w:pPr>
        <w:spacing w:line="480" w:lineRule="auto"/>
        <w:ind w:firstLineChars="300" w:firstLine="960"/>
        <w:rPr>
          <w:rFonts w:ascii="宋体" w:hAnsi="宋体"/>
          <w:b/>
          <w:sz w:val="48"/>
          <w:szCs w:val="48"/>
          <w:u w:val="single"/>
        </w:rPr>
      </w:pPr>
      <w:r>
        <w:rPr>
          <w:rFonts w:ascii="宋体" w:hAnsi="宋体" w:hint="eastAsia"/>
          <w:sz w:val="32"/>
        </w:rPr>
        <w:t>日       期：</w:t>
      </w:r>
      <w:r>
        <w:rPr>
          <w:rFonts w:ascii="宋体" w:hAnsi="宋体" w:hint="eastAsia"/>
          <w:sz w:val="32"/>
          <w:u w:val="single"/>
        </w:rPr>
        <w:t>2022</w:t>
      </w:r>
      <w:r>
        <w:rPr>
          <w:rFonts w:ascii="宋体" w:hAnsi="宋体" w:hint="eastAsia"/>
          <w:sz w:val="32"/>
        </w:rPr>
        <w:t>年</w:t>
      </w:r>
      <w:r w:rsidR="00E2183E">
        <w:rPr>
          <w:rFonts w:ascii="宋体" w:hAnsi="宋体"/>
          <w:sz w:val="32"/>
          <w:u w:val="single"/>
        </w:rPr>
        <w:t>6</w:t>
      </w:r>
      <w:r>
        <w:rPr>
          <w:rFonts w:ascii="宋体" w:hAnsi="宋体" w:hint="eastAsia"/>
          <w:sz w:val="32"/>
        </w:rPr>
        <w:t>月</w:t>
      </w:r>
    </w:p>
    <w:p w14:paraId="5EBD7161" w14:textId="77777777" w:rsidR="00381D90" w:rsidRDefault="00381D90" w:rsidP="00381D90">
      <w:pPr>
        <w:pageBreakBefore/>
        <w:spacing w:line="360" w:lineRule="auto"/>
        <w:jc w:val="center"/>
        <w:rPr>
          <w:rFonts w:hint="eastAsia"/>
          <w:b/>
          <w:bCs/>
          <w:sz w:val="36"/>
          <w:szCs w:val="36"/>
        </w:rPr>
        <w:sectPr w:rsidR="00381D90">
          <w:footerReference w:type="default" r:id="rId5"/>
          <w:headerReference w:type="first" r:id="rId6"/>
          <w:pgSz w:w="11905" w:h="16838"/>
          <w:pgMar w:top="1440" w:right="1800" w:bottom="1440" w:left="1800" w:header="720" w:footer="720" w:gutter="0"/>
          <w:pgNumType w:start="0"/>
          <w:cols w:space="720"/>
          <w:titlePg/>
          <w:rtlGutter/>
          <w:docGrid w:linePitch="286"/>
        </w:sectPr>
      </w:pPr>
    </w:p>
    <w:p w14:paraId="24B38176" w14:textId="77777777" w:rsidR="00381D90" w:rsidRDefault="00381D90" w:rsidP="00381D90">
      <w:pPr>
        <w:pageBreakBefore/>
        <w:spacing w:line="360" w:lineRule="auto"/>
        <w:jc w:val="center"/>
        <w:rPr>
          <w:b/>
          <w:bCs/>
          <w:sz w:val="36"/>
          <w:szCs w:val="36"/>
        </w:rPr>
      </w:pPr>
      <w:r>
        <w:rPr>
          <w:rFonts w:hint="eastAsia"/>
          <w:b/>
          <w:bCs/>
          <w:sz w:val="36"/>
          <w:szCs w:val="36"/>
        </w:rPr>
        <w:lastRenderedPageBreak/>
        <w:t>重要提示</w:t>
      </w:r>
    </w:p>
    <w:p w14:paraId="157A62F0" w14:textId="77777777" w:rsidR="00381D90" w:rsidRDefault="00381D90" w:rsidP="00381D90">
      <w:pPr>
        <w:spacing w:line="360" w:lineRule="auto"/>
        <w:ind w:firstLineChars="224" w:firstLine="538"/>
        <w:jc w:val="center"/>
        <w:rPr>
          <w:rFonts w:ascii="宋体"/>
          <w:bCs/>
          <w:sz w:val="24"/>
        </w:rPr>
      </w:pPr>
    </w:p>
    <w:p w14:paraId="13324737" w14:textId="77777777" w:rsidR="00381D90" w:rsidRDefault="00381D90" w:rsidP="00381D90">
      <w:pPr>
        <w:spacing w:line="360" w:lineRule="auto"/>
        <w:ind w:firstLineChars="200" w:firstLine="480"/>
        <w:rPr>
          <w:sz w:val="24"/>
        </w:rPr>
      </w:pPr>
      <w:r>
        <w:rPr>
          <w:rFonts w:hint="eastAsia"/>
          <w:sz w:val="24"/>
        </w:rPr>
        <w:t>本项目实施电子招投标，投标人应先认真阅读《房屋建筑和市政基础设施工程全流程电子化项目专章》。</w:t>
      </w:r>
    </w:p>
    <w:p w14:paraId="0AE2BB09" w14:textId="77777777" w:rsidR="00381D90" w:rsidRDefault="00381D90" w:rsidP="00381D90">
      <w:pPr>
        <w:spacing w:line="360" w:lineRule="auto"/>
        <w:ind w:firstLineChars="200" w:firstLine="480"/>
        <w:rPr>
          <w:sz w:val="24"/>
        </w:rPr>
      </w:pPr>
    </w:p>
    <w:p w14:paraId="372E08A2" w14:textId="77777777" w:rsidR="00381D90" w:rsidRDefault="00381D90" w:rsidP="00381D90">
      <w:pPr>
        <w:pageBreakBefore/>
        <w:spacing w:line="360" w:lineRule="auto"/>
        <w:jc w:val="center"/>
        <w:rPr>
          <w:b/>
          <w:sz w:val="36"/>
          <w:szCs w:val="36"/>
        </w:rPr>
      </w:pPr>
      <w:r>
        <w:rPr>
          <w:b/>
          <w:sz w:val="36"/>
          <w:szCs w:val="36"/>
          <w:lang w:val="zh-CN"/>
        </w:rPr>
        <w:lastRenderedPageBreak/>
        <w:t>目</w:t>
      </w:r>
      <w:r>
        <w:rPr>
          <w:b/>
          <w:sz w:val="36"/>
          <w:szCs w:val="36"/>
          <w:lang w:val="zh-CN"/>
        </w:rPr>
        <w:t xml:space="preserve">  </w:t>
      </w:r>
      <w:r>
        <w:rPr>
          <w:b/>
          <w:sz w:val="36"/>
          <w:szCs w:val="36"/>
          <w:lang w:val="zh-CN"/>
        </w:rPr>
        <w:t>录</w:t>
      </w:r>
    </w:p>
    <w:p w14:paraId="7C0E09D0" w14:textId="77777777" w:rsidR="00381D90" w:rsidRDefault="00381D90" w:rsidP="00381D90">
      <w:pPr>
        <w:pStyle w:val="TOC1"/>
        <w:tabs>
          <w:tab w:val="right" w:leader="dot" w:pos="8630"/>
        </w:tabs>
        <w:jc w:val="center"/>
        <w:rPr>
          <w:sz w:val="24"/>
          <w:szCs w:val="24"/>
        </w:rPr>
      </w:pPr>
    </w:p>
    <w:p w14:paraId="419B5E08" w14:textId="77777777" w:rsidR="00381D90" w:rsidRDefault="00381D90" w:rsidP="00381D90">
      <w:pPr>
        <w:pStyle w:val="TOC1"/>
        <w:tabs>
          <w:tab w:val="right" w:leader="dot" w:pos="8305"/>
        </w:tabs>
      </w:pPr>
      <w:r>
        <w:rPr>
          <w:sz w:val="24"/>
          <w:szCs w:val="24"/>
        </w:rPr>
        <w:fldChar w:fldCharType="begin"/>
      </w:r>
      <w:r>
        <w:rPr>
          <w:sz w:val="24"/>
          <w:szCs w:val="24"/>
        </w:rPr>
        <w:instrText xml:space="preserve"> TOC \o "1-3" \h \z \u </w:instrText>
      </w:r>
      <w:r>
        <w:rPr>
          <w:sz w:val="24"/>
          <w:szCs w:val="24"/>
        </w:rPr>
        <w:fldChar w:fldCharType="separate"/>
      </w:r>
      <w:hyperlink w:anchor="_Toc28408" w:history="1">
        <w:r>
          <w:rPr>
            <w:rFonts w:hint="eastAsia"/>
            <w:szCs w:val="36"/>
          </w:rPr>
          <w:t>第一章</w:t>
        </w:r>
        <w:r>
          <w:rPr>
            <w:rFonts w:hint="eastAsia"/>
            <w:szCs w:val="36"/>
          </w:rPr>
          <w:t xml:space="preserve"> </w:t>
        </w:r>
        <w:r>
          <w:rPr>
            <w:szCs w:val="36"/>
          </w:rPr>
          <w:t>招标公告</w:t>
        </w:r>
        <w:r>
          <w:tab/>
        </w:r>
        <w:r>
          <w:fldChar w:fldCharType="begin"/>
        </w:r>
        <w:r>
          <w:instrText xml:space="preserve"> PAGEREF _Toc28408 </w:instrText>
        </w:r>
        <w:r>
          <w:fldChar w:fldCharType="separate"/>
        </w:r>
        <w:r>
          <w:t>2</w:t>
        </w:r>
        <w:r>
          <w:fldChar w:fldCharType="end"/>
        </w:r>
      </w:hyperlink>
    </w:p>
    <w:p w14:paraId="00734149" w14:textId="77777777" w:rsidR="00381D90" w:rsidRDefault="00381D90" w:rsidP="00381D90">
      <w:pPr>
        <w:pStyle w:val="TOC1"/>
        <w:tabs>
          <w:tab w:val="right" w:leader="dot" w:pos="8305"/>
        </w:tabs>
      </w:pPr>
      <w:hyperlink w:anchor="_Toc25073" w:history="1">
        <w:r>
          <w:rPr>
            <w:szCs w:val="36"/>
          </w:rPr>
          <w:t>第二章</w:t>
        </w:r>
        <w:r>
          <w:rPr>
            <w:rFonts w:hint="eastAsia"/>
            <w:szCs w:val="36"/>
          </w:rPr>
          <w:t xml:space="preserve"> </w:t>
        </w:r>
        <w:r>
          <w:rPr>
            <w:szCs w:val="36"/>
          </w:rPr>
          <w:t>投标人须知</w:t>
        </w:r>
        <w:r>
          <w:tab/>
        </w:r>
        <w:r>
          <w:fldChar w:fldCharType="begin"/>
        </w:r>
        <w:r>
          <w:instrText xml:space="preserve"> PAGEREF _Toc25073 </w:instrText>
        </w:r>
        <w:r>
          <w:fldChar w:fldCharType="separate"/>
        </w:r>
        <w:r>
          <w:t>10</w:t>
        </w:r>
        <w:r>
          <w:fldChar w:fldCharType="end"/>
        </w:r>
      </w:hyperlink>
    </w:p>
    <w:p w14:paraId="609C41F8" w14:textId="77777777" w:rsidR="00381D90" w:rsidRDefault="00381D90" w:rsidP="00381D90">
      <w:pPr>
        <w:pStyle w:val="TOC2"/>
        <w:tabs>
          <w:tab w:val="right" w:leader="dot" w:pos="8305"/>
        </w:tabs>
        <w:ind w:left="420"/>
      </w:pPr>
      <w:hyperlink w:anchor="_Toc30825" w:history="1">
        <w:r>
          <w:t>投标人须知前附表</w:t>
        </w:r>
        <w:r>
          <w:tab/>
        </w:r>
        <w:r>
          <w:fldChar w:fldCharType="begin"/>
        </w:r>
        <w:r>
          <w:instrText xml:space="preserve"> PAGEREF _Toc30825 </w:instrText>
        </w:r>
        <w:r>
          <w:fldChar w:fldCharType="separate"/>
        </w:r>
        <w:r>
          <w:t>10</w:t>
        </w:r>
        <w:r>
          <w:fldChar w:fldCharType="end"/>
        </w:r>
      </w:hyperlink>
    </w:p>
    <w:p w14:paraId="659BA6A0" w14:textId="77777777" w:rsidR="00381D90" w:rsidRDefault="00381D90" w:rsidP="00381D90">
      <w:pPr>
        <w:pStyle w:val="TOC3"/>
        <w:tabs>
          <w:tab w:val="right" w:leader="dot" w:pos="8305"/>
        </w:tabs>
        <w:ind w:left="840"/>
        <w:rPr>
          <w:rFonts w:hint="eastAsia"/>
        </w:rPr>
      </w:pPr>
      <w:hyperlink w:anchor="_Toc23787" w:history="1">
        <w:r>
          <w:t>附件一：开标记录表</w:t>
        </w:r>
        <w:r>
          <w:tab/>
        </w:r>
      </w:hyperlink>
      <w:r>
        <w:rPr>
          <w:rFonts w:hint="eastAsia"/>
        </w:rPr>
        <w:t>31</w:t>
      </w:r>
    </w:p>
    <w:p w14:paraId="1F544422" w14:textId="77777777" w:rsidR="00381D90" w:rsidRDefault="00381D90" w:rsidP="00381D90">
      <w:pPr>
        <w:pStyle w:val="TOC3"/>
        <w:tabs>
          <w:tab w:val="right" w:leader="dot" w:pos="8305"/>
        </w:tabs>
        <w:ind w:left="840"/>
        <w:rPr>
          <w:rFonts w:hint="eastAsia"/>
        </w:rPr>
      </w:pPr>
      <w:hyperlink w:anchor="_Toc23185" w:history="1">
        <w:r>
          <w:t>附件二：问题澄清通知</w:t>
        </w:r>
        <w:r>
          <w:tab/>
        </w:r>
      </w:hyperlink>
      <w:r>
        <w:rPr>
          <w:rFonts w:hint="eastAsia"/>
        </w:rPr>
        <w:t>32</w:t>
      </w:r>
    </w:p>
    <w:p w14:paraId="7EC6976D" w14:textId="77777777" w:rsidR="00381D90" w:rsidRDefault="00381D90" w:rsidP="00381D90">
      <w:pPr>
        <w:pStyle w:val="TOC3"/>
        <w:tabs>
          <w:tab w:val="right" w:leader="dot" w:pos="8305"/>
        </w:tabs>
        <w:ind w:left="840"/>
        <w:rPr>
          <w:rFonts w:hint="eastAsia"/>
        </w:rPr>
      </w:pPr>
      <w:hyperlink w:anchor="_Toc14154" w:history="1">
        <w:r>
          <w:rPr>
            <w:rFonts w:hint="eastAsia"/>
          </w:rPr>
          <w:t>附件三：问题的澄清</w:t>
        </w:r>
        <w:r>
          <w:tab/>
        </w:r>
      </w:hyperlink>
      <w:r>
        <w:rPr>
          <w:rFonts w:hint="eastAsia"/>
        </w:rPr>
        <w:t>33</w:t>
      </w:r>
    </w:p>
    <w:p w14:paraId="23AC30F4" w14:textId="77777777" w:rsidR="00381D90" w:rsidRDefault="00381D90" w:rsidP="00381D90">
      <w:pPr>
        <w:pStyle w:val="TOC1"/>
        <w:tabs>
          <w:tab w:val="right" w:leader="dot" w:pos="8305"/>
        </w:tabs>
        <w:rPr>
          <w:rFonts w:hint="eastAsia"/>
        </w:rPr>
      </w:pPr>
      <w:hyperlink w:anchor="_Toc23180" w:history="1">
        <w:r>
          <w:rPr>
            <w:szCs w:val="36"/>
          </w:rPr>
          <w:t>第三章</w:t>
        </w:r>
        <w:r>
          <w:rPr>
            <w:rFonts w:hint="eastAsia"/>
            <w:szCs w:val="36"/>
          </w:rPr>
          <w:t xml:space="preserve"> </w:t>
        </w:r>
        <w:r>
          <w:rPr>
            <w:szCs w:val="36"/>
          </w:rPr>
          <w:t>评标办法（综合评估法）</w:t>
        </w:r>
        <w:r>
          <w:tab/>
        </w:r>
      </w:hyperlink>
      <w:r>
        <w:rPr>
          <w:rFonts w:hint="eastAsia"/>
        </w:rPr>
        <w:t>34</w:t>
      </w:r>
    </w:p>
    <w:p w14:paraId="1FDEB9F7" w14:textId="77777777" w:rsidR="00381D90" w:rsidRDefault="00381D90" w:rsidP="00381D90">
      <w:pPr>
        <w:pStyle w:val="TOC2"/>
        <w:tabs>
          <w:tab w:val="right" w:leader="dot" w:pos="8305"/>
        </w:tabs>
        <w:ind w:left="420"/>
        <w:rPr>
          <w:rFonts w:hint="eastAsia"/>
        </w:rPr>
      </w:pPr>
      <w:hyperlink w:anchor="_Toc21808" w:history="1">
        <w:r>
          <w:t>评标办法前附表</w:t>
        </w:r>
        <w:r>
          <w:tab/>
        </w:r>
      </w:hyperlink>
      <w:r>
        <w:rPr>
          <w:rFonts w:hint="eastAsia"/>
        </w:rPr>
        <w:t>34</w:t>
      </w:r>
    </w:p>
    <w:p w14:paraId="3E90EA7C" w14:textId="77777777" w:rsidR="00381D90" w:rsidRDefault="00381D90" w:rsidP="00381D90">
      <w:pPr>
        <w:pStyle w:val="TOC2"/>
        <w:tabs>
          <w:tab w:val="right" w:leader="dot" w:pos="8305"/>
        </w:tabs>
        <w:ind w:left="420"/>
        <w:rPr>
          <w:rFonts w:hint="eastAsia"/>
        </w:rPr>
      </w:pPr>
      <w:hyperlink w:anchor="_Toc17908" w:history="1">
        <w:r>
          <w:rPr>
            <w:rFonts w:ascii="宋体" w:hAnsi="宋体"/>
            <w:szCs w:val="24"/>
          </w:rPr>
          <w:t xml:space="preserve">1. </w:t>
        </w:r>
        <w:r>
          <w:rPr>
            <w:rFonts w:ascii="宋体" w:hAnsi="宋体" w:hint="eastAsia"/>
            <w:szCs w:val="24"/>
          </w:rPr>
          <w:t>评标方法</w:t>
        </w:r>
        <w:r>
          <w:tab/>
        </w:r>
      </w:hyperlink>
      <w:r>
        <w:rPr>
          <w:rFonts w:hint="eastAsia"/>
        </w:rPr>
        <w:t>40</w:t>
      </w:r>
    </w:p>
    <w:p w14:paraId="588061E6" w14:textId="77777777" w:rsidR="00381D90" w:rsidRDefault="00381D90" w:rsidP="00381D90">
      <w:pPr>
        <w:pStyle w:val="TOC2"/>
        <w:tabs>
          <w:tab w:val="right" w:leader="dot" w:pos="8305"/>
        </w:tabs>
        <w:ind w:left="420"/>
        <w:rPr>
          <w:rFonts w:hint="eastAsia"/>
        </w:rPr>
      </w:pPr>
      <w:hyperlink w:anchor="_Toc26569" w:history="1">
        <w:r>
          <w:rPr>
            <w:rFonts w:ascii="宋体" w:hAnsi="宋体"/>
            <w:szCs w:val="24"/>
          </w:rPr>
          <w:t xml:space="preserve">2. </w:t>
        </w:r>
        <w:r>
          <w:rPr>
            <w:rFonts w:ascii="宋体" w:hAnsi="宋体" w:hint="eastAsia"/>
            <w:szCs w:val="24"/>
          </w:rPr>
          <w:t>评审标准</w:t>
        </w:r>
        <w:r>
          <w:tab/>
        </w:r>
      </w:hyperlink>
      <w:r>
        <w:rPr>
          <w:rFonts w:hint="eastAsia"/>
        </w:rPr>
        <w:t>40</w:t>
      </w:r>
    </w:p>
    <w:p w14:paraId="5038A000" w14:textId="77777777" w:rsidR="00381D90" w:rsidRDefault="00381D90" w:rsidP="00381D90">
      <w:pPr>
        <w:pStyle w:val="TOC3"/>
        <w:tabs>
          <w:tab w:val="right" w:leader="dot" w:pos="8305"/>
        </w:tabs>
        <w:ind w:left="840"/>
        <w:rPr>
          <w:rFonts w:hint="eastAsia"/>
        </w:rPr>
      </w:pPr>
      <w:hyperlink w:anchor="_Toc9049" w:history="1">
        <w:r>
          <w:rPr>
            <w:rFonts w:ascii="宋体" w:hAnsi="宋体"/>
            <w:szCs w:val="24"/>
          </w:rPr>
          <w:t xml:space="preserve">2.1 </w:t>
        </w:r>
        <w:r>
          <w:rPr>
            <w:rFonts w:ascii="宋体" w:hAnsi="宋体" w:hint="eastAsia"/>
            <w:szCs w:val="24"/>
          </w:rPr>
          <w:t>初步评审标准</w:t>
        </w:r>
        <w:r>
          <w:tab/>
        </w:r>
      </w:hyperlink>
      <w:r>
        <w:rPr>
          <w:rFonts w:hint="eastAsia"/>
        </w:rPr>
        <w:t>40</w:t>
      </w:r>
    </w:p>
    <w:p w14:paraId="275F0BF9" w14:textId="77777777" w:rsidR="00381D90" w:rsidRDefault="00381D90" w:rsidP="00381D90">
      <w:pPr>
        <w:pStyle w:val="TOC3"/>
        <w:tabs>
          <w:tab w:val="right" w:leader="dot" w:pos="8305"/>
        </w:tabs>
        <w:ind w:left="840"/>
        <w:rPr>
          <w:rFonts w:hint="eastAsia"/>
        </w:rPr>
      </w:pPr>
      <w:hyperlink w:anchor="_Toc21806" w:history="1">
        <w:r>
          <w:rPr>
            <w:rFonts w:ascii="宋体" w:hAnsi="宋体"/>
            <w:szCs w:val="24"/>
          </w:rPr>
          <w:t xml:space="preserve">2.2 </w:t>
        </w:r>
        <w:r>
          <w:rPr>
            <w:rFonts w:ascii="宋体" w:hAnsi="宋体" w:hint="eastAsia"/>
            <w:szCs w:val="24"/>
          </w:rPr>
          <w:t>分值构成与评分标准</w:t>
        </w:r>
        <w:r>
          <w:tab/>
        </w:r>
      </w:hyperlink>
      <w:r>
        <w:rPr>
          <w:rFonts w:hint="eastAsia"/>
        </w:rPr>
        <w:t>40</w:t>
      </w:r>
    </w:p>
    <w:p w14:paraId="045B1F7C" w14:textId="77777777" w:rsidR="00381D90" w:rsidRDefault="00381D90" w:rsidP="00381D90">
      <w:pPr>
        <w:pStyle w:val="TOC2"/>
        <w:tabs>
          <w:tab w:val="right" w:leader="dot" w:pos="8305"/>
        </w:tabs>
        <w:ind w:left="420"/>
        <w:rPr>
          <w:rFonts w:hint="eastAsia"/>
        </w:rPr>
      </w:pPr>
      <w:hyperlink w:anchor="_Toc31502" w:history="1">
        <w:r>
          <w:rPr>
            <w:rFonts w:ascii="宋体" w:hAnsi="宋体"/>
            <w:szCs w:val="24"/>
          </w:rPr>
          <w:t xml:space="preserve">3. </w:t>
        </w:r>
        <w:r>
          <w:rPr>
            <w:rFonts w:ascii="宋体" w:hAnsi="宋体" w:hint="eastAsia"/>
            <w:szCs w:val="24"/>
          </w:rPr>
          <w:t>评标程序</w:t>
        </w:r>
        <w:r>
          <w:tab/>
        </w:r>
      </w:hyperlink>
      <w:r>
        <w:rPr>
          <w:rFonts w:hint="eastAsia"/>
        </w:rPr>
        <w:t>40</w:t>
      </w:r>
    </w:p>
    <w:p w14:paraId="36D38B39" w14:textId="77777777" w:rsidR="00381D90" w:rsidRDefault="00381D90" w:rsidP="00381D90">
      <w:pPr>
        <w:pStyle w:val="TOC3"/>
        <w:tabs>
          <w:tab w:val="right" w:leader="dot" w:pos="8305"/>
        </w:tabs>
        <w:ind w:left="840"/>
        <w:rPr>
          <w:rFonts w:hint="eastAsia"/>
        </w:rPr>
      </w:pPr>
      <w:hyperlink w:anchor="_Toc23681" w:history="1">
        <w:r>
          <w:rPr>
            <w:rFonts w:ascii="宋体" w:hAnsi="宋体"/>
            <w:szCs w:val="24"/>
          </w:rPr>
          <w:t xml:space="preserve">3.1 </w:t>
        </w:r>
        <w:r>
          <w:rPr>
            <w:rFonts w:ascii="宋体" w:hAnsi="宋体" w:hint="eastAsia"/>
            <w:szCs w:val="24"/>
          </w:rPr>
          <w:t>初步评审</w:t>
        </w:r>
        <w:r>
          <w:tab/>
        </w:r>
      </w:hyperlink>
      <w:r>
        <w:rPr>
          <w:rFonts w:hint="eastAsia"/>
        </w:rPr>
        <w:t>41</w:t>
      </w:r>
    </w:p>
    <w:p w14:paraId="6C90E5DE" w14:textId="77777777" w:rsidR="00381D90" w:rsidRDefault="00381D90" w:rsidP="00381D90">
      <w:pPr>
        <w:pStyle w:val="TOC3"/>
        <w:tabs>
          <w:tab w:val="right" w:leader="dot" w:pos="8305"/>
        </w:tabs>
        <w:ind w:left="840"/>
        <w:rPr>
          <w:rFonts w:hint="eastAsia"/>
        </w:rPr>
      </w:pPr>
      <w:hyperlink w:anchor="_Toc28516" w:history="1">
        <w:r>
          <w:rPr>
            <w:rFonts w:ascii="宋体" w:hAnsi="宋体"/>
            <w:szCs w:val="24"/>
          </w:rPr>
          <w:t xml:space="preserve">3.2 </w:t>
        </w:r>
        <w:r>
          <w:rPr>
            <w:rFonts w:ascii="宋体" w:hAnsi="宋体" w:hint="eastAsia"/>
            <w:szCs w:val="24"/>
          </w:rPr>
          <w:t>详细评审</w:t>
        </w:r>
        <w:r>
          <w:tab/>
        </w:r>
      </w:hyperlink>
      <w:r>
        <w:rPr>
          <w:rFonts w:hint="eastAsia"/>
        </w:rPr>
        <w:t>41</w:t>
      </w:r>
    </w:p>
    <w:p w14:paraId="0DCF5F87" w14:textId="77777777" w:rsidR="00381D90" w:rsidRDefault="00381D90" w:rsidP="00381D90">
      <w:pPr>
        <w:pStyle w:val="TOC3"/>
        <w:tabs>
          <w:tab w:val="right" w:leader="dot" w:pos="8305"/>
        </w:tabs>
        <w:ind w:left="840"/>
        <w:rPr>
          <w:rFonts w:hint="eastAsia"/>
        </w:rPr>
      </w:pPr>
      <w:hyperlink w:anchor="_Toc16311" w:history="1">
        <w:r>
          <w:rPr>
            <w:rFonts w:ascii="宋体" w:hAnsi="宋体"/>
            <w:szCs w:val="24"/>
          </w:rPr>
          <w:t xml:space="preserve">3.3 </w:t>
        </w:r>
        <w:r>
          <w:rPr>
            <w:rFonts w:ascii="宋体" w:hAnsi="宋体" w:hint="eastAsia"/>
            <w:szCs w:val="24"/>
          </w:rPr>
          <w:t>投标文件的澄清</w:t>
        </w:r>
        <w:r>
          <w:tab/>
        </w:r>
      </w:hyperlink>
      <w:r>
        <w:rPr>
          <w:rFonts w:hint="eastAsia"/>
        </w:rPr>
        <w:t>41</w:t>
      </w:r>
    </w:p>
    <w:p w14:paraId="6790647B" w14:textId="77777777" w:rsidR="00381D90" w:rsidRDefault="00381D90" w:rsidP="00381D90">
      <w:pPr>
        <w:pStyle w:val="TOC3"/>
        <w:tabs>
          <w:tab w:val="right" w:leader="dot" w:pos="8305"/>
        </w:tabs>
        <w:ind w:left="840"/>
        <w:rPr>
          <w:rFonts w:hint="eastAsia"/>
        </w:rPr>
      </w:pPr>
      <w:hyperlink w:anchor="_Toc26554" w:history="1">
        <w:r>
          <w:rPr>
            <w:rFonts w:ascii="宋体" w:hAnsi="宋体"/>
            <w:szCs w:val="24"/>
          </w:rPr>
          <w:t xml:space="preserve">3.4 </w:t>
        </w:r>
        <w:r>
          <w:rPr>
            <w:rFonts w:ascii="宋体" w:hAnsi="宋体" w:hint="eastAsia"/>
            <w:szCs w:val="24"/>
          </w:rPr>
          <w:t>评标结果</w:t>
        </w:r>
        <w:r>
          <w:tab/>
        </w:r>
      </w:hyperlink>
      <w:r>
        <w:rPr>
          <w:rFonts w:hint="eastAsia"/>
          <w:szCs w:val="24"/>
        </w:rPr>
        <w:t>4</w:t>
      </w:r>
      <w:r>
        <w:rPr>
          <w:rFonts w:hint="eastAsia"/>
        </w:rPr>
        <w:t>2</w:t>
      </w:r>
    </w:p>
    <w:p w14:paraId="296BA37E" w14:textId="77777777" w:rsidR="00381D90" w:rsidRDefault="00381D90" w:rsidP="00381D90">
      <w:pPr>
        <w:pStyle w:val="TOC1"/>
        <w:tabs>
          <w:tab w:val="right" w:leader="dot" w:pos="8305"/>
        </w:tabs>
        <w:rPr>
          <w:rFonts w:hint="eastAsia"/>
        </w:rPr>
      </w:pPr>
      <w:hyperlink w:anchor="_Toc18670" w:history="1">
        <w:r>
          <w:rPr>
            <w:szCs w:val="36"/>
          </w:rPr>
          <w:t>第四章</w:t>
        </w:r>
        <w:r>
          <w:rPr>
            <w:rFonts w:hint="eastAsia"/>
            <w:szCs w:val="36"/>
          </w:rPr>
          <w:t xml:space="preserve"> </w:t>
        </w:r>
        <w:r>
          <w:rPr>
            <w:szCs w:val="36"/>
          </w:rPr>
          <w:t>合同条款及格式</w:t>
        </w:r>
        <w:r>
          <w:tab/>
        </w:r>
      </w:hyperlink>
      <w:r>
        <w:rPr>
          <w:rFonts w:hint="eastAsia"/>
        </w:rPr>
        <w:t>43</w:t>
      </w:r>
    </w:p>
    <w:p w14:paraId="216BE654" w14:textId="77777777" w:rsidR="00381D90" w:rsidRDefault="00381D90" w:rsidP="00381D90">
      <w:pPr>
        <w:pStyle w:val="TOC1"/>
        <w:tabs>
          <w:tab w:val="right" w:leader="dot" w:pos="8305"/>
        </w:tabs>
        <w:rPr>
          <w:rFonts w:hint="eastAsia"/>
        </w:rPr>
      </w:pPr>
      <w:hyperlink w:anchor="_Toc27914" w:history="1">
        <w:r>
          <w:rPr>
            <w:szCs w:val="36"/>
          </w:rPr>
          <w:t>第五章</w:t>
        </w:r>
        <w:r>
          <w:rPr>
            <w:rFonts w:hint="eastAsia"/>
            <w:szCs w:val="36"/>
          </w:rPr>
          <w:t xml:space="preserve"> </w:t>
        </w:r>
        <w:r>
          <w:rPr>
            <w:szCs w:val="36"/>
          </w:rPr>
          <w:t>委托人要</w:t>
        </w:r>
        <w:r>
          <w:rPr>
            <w:rFonts w:hint="eastAsia"/>
            <w:szCs w:val="36"/>
          </w:rPr>
          <w:t>求</w:t>
        </w:r>
        <w:r>
          <w:tab/>
        </w:r>
      </w:hyperlink>
      <w:r>
        <w:rPr>
          <w:rFonts w:hint="eastAsia"/>
        </w:rPr>
        <w:t>44</w:t>
      </w:r>
    </w:p>
    <w:p w14:paraId="436FD7EB" w14:textId="77777777" w:rsidR="00381D90" w:rsidRDefault="00381D90" w:rsidP="00381D90">
      <w:pPr>
        <w:pStyle w:val="TOC1"/>
        <w:tabs>
          <w:tab w:val="right" w:leader="dot" w:pos="8305"/>
        </w:tabs>
        <w:rPr>
          <w:rFonts w:hint="eastAsia"/>
        </w:rPr>
      </w:pPr>
      <w:hyperlink w:anchor="_Toc16263" w:history="1">
        <w:r>
          <w:rPr>
            <w:szCs w:val="36"/>
          </w:rPr>
          <w:t>第六章</w:t>
        </w:r>
        <w:r>
          <w:rPr>
            <w:rFonts w:hint="eastAsia"/>
            <w:szCs w:val="36"/>
          </w:rPr>
          <w:t xml:space="preserve"> </w:t>
        </w:r>
        <w:r>
          <w:rPr>
            <w:szCs w:val="36"/>
          </w:rPr>
          <w:t>投标文件格式</w:t>
        </w:r>
        <w:r>
          <w:tab/>
        </w:r>
      </w:hyperlink>
      <w:r>
        <w:rPr>
          <w:rFonts w:hint="eastAsia"/>
        </w:rPr>
        <w:t>52</w:t>
      </w:r>
    </w:p>
    <w:p w14:paraId="34BB1D13" w14:textId="77777777" w:rsidR="00381D90" w:rsidRDefault="00381D90" w:rsidP="00381D90">
      <w:pPr>
        <w:pStyle w:val="TOC2"/>
        <w:tabs>
          <w:tab w:val="right" w:leader="dot" w:pos="8305"/>
        </w:tabs>
        <w:ind w:left="420"/>
        <w:rPr>
          <w:rFonts w:hint="eastAsia"/>
        </w:rPr>
      </w:pPr>
      <w:hyperlink w:anchor="_Toc28337" w:history="1">
        <w:r>
          <w:rPr>
            <w:szCs w:val="36"/>
          </w:rPr>
          <w:t>目</w:t>
        </w:r>
        <w:r>
          <w:rPr>
            <w:rFonts w:hint="eastAsia"/>
            <w:szCs w:val="36"/>
          </w:rPr>
          <w:t xml:space="preserve">  </w:t>
        </w:r>
        <w:r>
          <w:rPr>
            <w:szCs w:val="36"/>
          </w:rPr>
          <w:t>录</w:t>
        </w:r>
        <w:r>
          <w:tab/>
        </w:r>
      </w:hyperlink>
      <w:r>
        <w:rPr>
          <w:rFonts w:hint="eastAsia"/>
        </w:rPr>
        <w:t>54</w:t>
      </w:r>
    </w:p>
    <w:p w14:paraId="09573F6B" w14:textId="77777777" w:rsidR="00381D90" w:rsidRDefault="00381D90" w:rsidP="00381D90">
      <w:pPr>
        <w:pStyle w:val="TOC2"/>
        <w:tabs>
          <w:tab w:val="right" w:leader="dot" w:pos="8305"/>
        </w:tabs>
        <w:ind w:left="420"/>
        <w:rPr>
          <w:rFonts w:hint="eastAsia"/>
        </w:rPr>
      </w:pPr>
      <w:hyperlink w:anchor="_Toc3890" w:history="1">
        <w:r>
          <w:t>一、投标函及投标函附录</w:t>
        </w:r>
        <w:r>
          <w:tab/>
        </w:r>
      </w:hyperlink>
      <w:r>
        <w:rPr>
          <w:rFonts w:hint="eastAsia"/>
        </w:rPr>
        <w:t>55</w:t>
      </w:r>
    </w:p>
    <w:p w14:paraId="7328935B" w14:textId="77777777" w:rsidR="00381D90" w:rsidRDefault="00381D90" w:rsidP="00381D90">
      <w:pPr>
        <w:pStyle w:val="TOC3"/>
        <w:tabs>
          <w:tab w:val="right" w:leader="dot" w:pos="8305"/>
        </w:tabs>
        <w:ind w:left="840"/>
        <w:rPr>
          <w:rFonts w:hint="eastAsia"/>
        </w:rPr>
      </w:pPr>
      <w:hyperlink w:anchor="_Toc15781" w:history="1">
        <w:r>
          <w:t>（一）投标函</w:t>
        </w:r>
        <w:r>
          <w:tab/>
        </w:r>
      </w:hyperlink>
      <w:r>
        <w:rPr>
          <w:rFonts w:hint="eastAsia"/>
        </w:rPr>
        <w:t>55</w:t>
      </w:r>
    </w:p>
    <w:p w14:paraId="76A9FFB1" w14:textId="77777777" w:rsidR="00381D90" w:rsidRDefault="00381D90" w:rsidP="00381D90">
      <w:pPr>
        <w:pStyle w:val="TOC3"/>
        <w:tabs>
          <w:tab w:val="right" w:leader="dot" w:pos="8305"/>
        </w:tabs>
        <w:ind w:left="840"/>
        <w:rPr>
          <w:rFonts w:hint="eastAsia"/>
        </w:rPr>
      </w:pPr>
      <w:hyperlink w:anchor="_Toc29846" w:history="1">
        <w:r>
          <w:t>（二）投标函附录</w:t>
        </w:r>
        <w:r>
          <w:tab/>
        </w:r>
      </w:hyperlink>
      <w:r>
        <w:rPr>
          <w:rFonts w:hint="eastAsia"/>
        </w:rPr>
        <w:t>56</w:t>
      </w:r>
    </w:p>
    <w:p w14:paraId="72C33065" w14:textId="77777777" w:rsidR="00381D90" w:rsidRDefault="00381D90" w:rsidP="00381D90">
      <w:pPr>
        <w:pStyle w:val="TOC2"/>
        <w:tabs>
          <w:tab w:val="right" w:leader="dot" w:pos="8305"/>
        </w:tabs>
        <w:ind w:left="420"/>
        <w:rPr>
          <w:rFonts w:hint="eastAsia"/>
        </w:rPr>
      </w:pPr>
      <w:hyperlink w:anchor="_Toc29264" w:history="1">
        <w:r>
          <w:rPr>
            <w:rFonts w:hint="eastAsia"/>
          </w:rPr>
          <w:t>二、承诺书</w:t>
        </w:r>
        <w:r>
          <w:tab/>
        </w:r>
      </w:hyperlink>
      <w:r>
        <w:rPr>
          <w:rFonts w:hint="eastAsia"/>
        </w:rPr>
        <w:t>57</w:t>
      </w:r>
    </w:p>
    <w:p w14:paraId="45247FB6" w14:textId="77777777" w:rsidR="00381D90" w:rsidRDefault="00381D90" w:rsidP="00381D90">
      <w:pPr>
        <w:pStyle w:val="TOC2"/>
        <w:tabs>
          <w:tab w:val="right" w:leader="dot" w:pos="8305"/>
        </w:tabs>
        <w:ind w:left="420"/>
        <w:rPr>
          <w:rFonts w:hint="eastAsia"/>
        </w:rPr>
      </w:pPr>
      <w:hyperlink w:anchor="_Toc5419" w:history="1">
        <w:r>
          <w:t>三、法定代表人</w:t>
        </w:r>
        <w:r>
          <w:rPr>
            <w:rFonts w:hint="eastAsia"/>
          </w:rPr>
          <w:t>证明书及授权委托证明书</w:t>
        </w:r>
        <w:r>
          <w:tab/>
        </w:r>
      </w:hyperlink>
      <w:r>
        <w:rPr>
          <w:rFonts w:hint="eastAsia"/>
          <w:szCs w:val="24"/>
        </w:rPr>
        <w:t>5</w:t>
      </w:r>
      <w:r>
        <w:rPr>
          <w:rFonts w:hint="eastAsia"/>
        </w:rPr>
        <w:t>9</w:t>
      </w:r>
    </w:p>
    <w:p w14:paraId="24444E0C" w14:textId="77777777" w:rsidR="00381D90" w:rsidRDefault="00381D90" w:rsidP="00381D90">
      <w:pPr>
        <w:pStyle w:val="TOC2"/>
        <w:tabs>
          <w:tab w:val="right" w:leader="dot" w:pos="8305"/>
        </w:tabs>
        <w:ind w:left="420"/>
        <w:rPr>
          <w:rFonts w:hint="eastAsia"/>
        </w:rPr>
      </w:pPr>
      <w:hyperlink w:anchor="_Toc3442" w:history="1">
        <w:r>
          <w:rPr>
            <w:rFonts w:hint="eastAsia"/>
          </w:rPr>
          <w:t>四</w:t>
        </w:r>
        <w:r>
          <w:t>、投标保证金</w:t>
        </w:r>
        <w:r>
          <w:tab/>
        </w:r>
      </w:hyperlink>
      <w:r>
        <w:rPr>
          <w:rFonts w:hint="eastAsia"/>
          <w:szCs w:val="24"/>
        </w:rPr>
        <w:t>60</w:t>
      </w:r>
    </w:p>
    <w:p w14:paraId="6B72EF88" w14:textId="77777777" w:rsidR="00381D90" w:rsidRDefault="00381D90" w:rsidP="00381D90">
      <w:pPr>
        <w:pStyle w:val="TOC2"/>
        <w:tabs>
          <w:tab w:val="right" w:leader="dot" w:pos="8305"/>
        </w:tabs>
        <w:ind w:left="420"/>
        <w:rPr>
          <w:rFonts w:hint="eastAsia"/>
        </w:rPr>
      </w:pPr>
      <w:hyperlink w:anchor="_Toc9032" w:history="1">
        <w:r>
          <w:rPr>
            <w:rFonts w:hint="eastAsia"/>
          </w:rPr>
          <w:t>五</w:t>
        </w:r>
        <w:r>
          <w:t>、资格审查资料</w:t>
        </w:r>
        <w:r>
          <w:tab/>
        </w:r>
      </w:hyperlink>
      <w:r>
        <w:rPr>
          <w:rFonts w:hint="eastAsia"/>
        </w:rPr>
        <w:t>61</w:t>
      </w:r>
    </w:p>
    <w:p w14:paraId="335C380E" w14:textId="77777777" w:rsidR="00381D90" w:rsidRDefault="00381D90" w:rsidP="00381D90">
      <w:pPr>
        <w:pStyle w:val="TOC3"/>
        <w:tabs>
          <w:tab w:val="right" w:leader="dot" w:pos="8305"/>
        </w:tabs>
        <w:ind w:left="840"/>
        <w:rPr>
          <w:rFonts w:hint="eastAsia"/>
        </w:rPr>
      </w:pPr>
      <w:hyperlink w:anchor="_Toc16947" w:history="1">
        <w:r>
          <w:t>基本情况表</w:t>
        </w:r>
        <w:r>
          <w:tab/>
        </w:r>
      </w:hyperlink>
      <w:r>
        <w:rPr>
          <w:rFonts w:hint="eastAsia"/>
        </w:rPr>
        <w:t>61</w:t>
      </w:r>
    </w:p>
    <w:p w14:paraId="73DF5078" w14:textId="77777777" w:rsidR="00381D90" w:rsidRDefault="00381D90" w:rsidP="00381D90">
      <w:pPr>
        <w:pStyle w:val="TOC2"/>
        <w:tabs>
          <w:tab w:val="right" w:leader="dot" w:pos="8305"/>
        </w:tabs>
        <w:ind w:left="420"/>
        <w:rPr>
          <w:rFonts w:hint="eastAsia"/>
        </w:rPr>
      </w:pPr>
      <w:hyperlink w:anchor="_Toc28386" w:history="1">
        <w:r>
          <w:rPr>
            <w:rFonts w:hint="eastAsia"/>
          </w:rPr>
          <w:t>六、企业及项目负责人类似业绩一览表</w:t>
        </w:r>
        <w:r>
          <w:tab/>
        </w:r>
        <w:r>
          <w:fldChar w:fldCharType="begin"/>
        </w:r>
        <w:r>
          <w:instrText xml:space="preserve"> PAGEREF _Toc28386 </w:instrText>
        </w:r>
        <w:r>
          <w:fldChar w:fldCharType="separate"/>
        </w:r>
        <w:r>
          <w:t>6</w:t>
        </w:r>
        <w:r>
          <w:fldChar w:fldCharType="end"/>
        </w:r>
      </w:hyperlink>
      <w:r>
        <w:rPr>
          <w:rFonts w:hint="eastAsia"/>
          <w:szCs w:val="24"/>
        </w:rPr>
        <w:t>2</w:t>
      </w:r>
    </w:p>
    <w:p w14:paraId="591EEE33" w14:textId="77777777" w:rsidR="00381D90" w:rsidRDefault="00381D90" w:rsidP="00381D90">
      <w:pPr>
        <w:pStyle w:val="TOC3"/>
        <w:tabs>
          <w:tab w:val="right" w:leader="dot" w:pos="8305"/>
        </w:tabs>
        <w:ind w:left="840"/>
        <w:rPr>
          <w:rFonts w:hint="eastAsia"/>
        </w:rPr>
      </w:pPr>
      <w:hyperlink w:anchor="_Toc3191" w:history="1">
        <w:r>
          <w:rPr>
            <w:rFonts w:hint="eastAsia"/>
          </w:rPr>
          <w:t>项目负责人简历</w:t>
        </w:r>
        <w:r>
          <w:tab/>
        </w:r>
        <w:r>
          <w:fldChar w:fldCharType="begin"/>
        </w:r>
        <w:r>
          <w:instrText xml:space="preserve"> PAGEREF _Toc3191 </w:instrText>
        </w:r>
        <w:r>
          <w:fldChar w:fldCharType="separate"/>
        </w:r>
        <w:r>
          <w:t>6</w:t>
        </w:r>
        <w:r>
          <w:fldChar w:fldCharType="end"/>
        </w:r>
      </w:hyperlink>
      <w:r>
        <w:rPr>
          <w:rFonts w:hint="eastAsia"/>
          <w:szCs w:val="24"/>
        </w:rPr>
        <w:t>2</w:t>
      </w:r>
    </w:p>
    <w:p w14:paraId="12A4F5DE" w14:textId="77777777" w:rsidR="00381D90" w:rsidRDefault="00381D90" w:rsidP="00381D90">
      <w:pPr>
        <w:pStyle w:val="TOC2"/>
        <w:tabs>
          <w:tab w:val="right" w:leader="dot" w:pos="8305"/>
        </w:tabs>
        <w:ind w:left="420"/>
        <w:rPr>
          <w:rFonts w:hint="eastAsia"/>
        </w:rPr>
      </w:pPr>
      <w:hyperlink w:anchor="_Toc18688" w:history="1">
        <w:r>
          <w:rPr>
            <w:rFonts w:hint="eastAsia"/>
          </w:rPr>
          <w:t>七、</w:t>
        </w:r>
        <w:r>
          <w:t>拟委任的主要人员汇总表</w:t>
        </w:r>
        <w:r>
          <w:tab/>
        </w:r>
        <w:r>
          <w:fldChar w:fldCharType="begin"/>
        </w:r>
        <w:r>
          <w:instrText xml:space="preserve"> PAGEREF _Toc18688 </w:instrText>
        </w:r>
        <w:r>
          <w:fldChar w:fldCharType="separate"/>
        </w:r>
        <w:r>
          <w:t>6</w:t>
        </w:r>
        <w:r>
          <w:fldChar w:fldCharType="end"/>
        </w:r>
      </w:hyperlink>
      <w:r>
        <w:rPr>
          <w:rFonts w:hint="eastAsia"/>
          <w:szCs w:val="24"/>
        </w:rPr>
        <w:t>4</w:t>
      </w:r>
    </w:p>
    <w:p w14:paraId="5D79093B" w14:textId="77777777" w:rsidR="00381D90" w:rsidRDefault="00381D90" w:rsidP="00381D90">
      <w:pPr>
        <w:pStyle w:val="TOC2"/>
        <w:tabs>
          <w:tab w:val="right" w:leader="dot" w:pos="8305"/>
        </w:tabs>
        <w:ind w:left="420"/>
        <w:rPr>
          <w:rFonts w:hint="eastAsia"/>
        </w:rPr>
      </w:pPr>
      <w:hyperlink w:anchor="_Toc4856" w:history="1">
        <w:r>
          <w:rPr>
            <w:rFonts w:hint="eastAsia"/>
          </w:rPr>
          <w:t>八</w:t>
        </w:r>
        <w:r>
          <w:t>、</w:t>
        </w:r>
        <w:r>
          <w:rPr>
            <w:rFonts w:hint="eastAsia"/>
          </w:rPr>
          <w:t>造价咨询服务方案</w:t>
        </w:r>
        <w:r>
          <w:tab/>
        </w:r>
        <w:r>
          <w:fldChar w:fldCharType="begin"/>
        </w:r>
        <w:r>
          <w:instrText xml:space="preserve"> PAGEREF _Toc4856 </w:instrText>
        </w:r>
        <w:r>
          <w:fldChar w:fldCharType="separate"/>
        </w:r>
        <w:r>
          <w:t>6</w:t>
        </w:r>
        <w:r>
          <w:fldChar w:fldCharType="end"/>
        </w:r>
      </w:hyperlink>
      <w:r>
        <w:rPr>
          <w:rFonts w:hint="eastAsia"/>
          <w:szCs w:val="24"/>
        </w:rPr>
        <w:t>5</w:t>
      </w:r>
    </w:p>
    <w:p w14:paraId="0764167F" w14:textId="77777777" w:rsidR="00381D90" w:rsidRDefault="00381D90" w:rsidP="00381D90">
      <w:pPr>
        <w:pStyle w:val="TOC2"/>
        <w:tabs>
          <w:tab w:val="right" w:leader="dot" w:pos="8305"/>
        </w:tabs>
        <w:ind w:left="420"/>
        <w:rPr>
          <w:rFonts w:hint="eastAsia"/>
        </w:rPr>
      </w:pPr>
      <w:hyperlink w:anchor="_Toc14339" w:history="1">
        <w:r>
          <w:rPr>
            <w:rFonts w:hint="eastAsia"/>
          </w:rPr>
          <w:t>九、其他资料</w:t>
        </w:r>
        <w:r>
          <w:tab/>
        </w:r>
        <w:r>
          <w:fldChar w:fldCharType="begin"/>
        </w:r>
        <w:r>
          <w:instrText xml:space="preserve"> PAGEREF _Toc14339 </w:instrText>
        </w:r>
        <w:r>
          <w:fldChar w:fldCharType="separate"/>
        </w:r>
        <w:r>
          <w:t>6</w:t>
        </w:r>
        <w:r>
          <w:fldChar w:fldCharType="end"/>
        </w:r>
      </w:hyperlink>
      <w:r>
        <w:rPr>
          <w:rFonts w:hint="eastAsia"/>
          <w:szCs w:val="24"/>
        </w:rPr>
        <w:t>6</w:t>
      </w:r>
    </w:p>
    <w:p w14:paraId="25BFB57E" w14:textId="77777777" w:rsidR="00381D90" w:rsidRDefault="00381D90" w:rsidP="00381D90">
      <w:pPr>
        <w:widowControl/>
        <w:spacing w:line="720" w:lineRule="auto"/>
        <w:rPr>
          <w:szCs w:val="21"/>
        </w:rPr>
        <w:sectPr w:rsidR="00381D90">
          <w:pgSz w:w="11905" w:h="16838"/>
          <w:pgMar w:top="1440" w:right="1800" w:bottom="1440" w:left="1800" w:header="720" w:footer="720" w:gutter="0"/>
          <w:pgNumType w:start="0"/>
          <w:cols w:space="720"/>
          <w:titlePg/>
          <w:rtlGutter/>
          <w:docGrid w:linePitch="286"/>
        </w:sectPr>
      </w:pPr>
      <w:r>
        <w:rPr>
          <w:szCs w:val="24"/>
        </w:rPr>
        <w:fldChar w:fldCharType="end"/>
      </w:r>
    </w:p>
    <w:p w14:paraId="46A274D2" w14:textId="77777777" w:rsidR="00381D90" w:rsidRDefault="00381D90" w:rsidP="00381D90">
      <w:pPr>
        <w:pStyle w:val="1"/>
        <w:keepNext w:val="0"/>
        <w:keepLines w:val="0"/>
        <w:pageBreakBefore/>
        <w:spacing w:before="0" w:after="120" w:line="360" w:lineRule="auto"/>
        <w:jc w:val="center"/>
        <w:rPr>
          <w:sz w:val="36"/>
          <w:szCs w:val="36"/>
        </w:rPr>
      </w:pPr>
      <w:r>
        <w:rPr>
          <w:rFonts w:hint="eastAsia"/>
          <w:sz w:val="36"/>
          <w:szCs w:val="36"/>
        </w:rPr>
        <w:lastRenderedPageBreak/>
        <w:t>第一章</w:t>
      </w:r>
      <w:r>
        <w:rPr>
          <w:rFonts w:hint="eastAsia"/>
          <w:sz w:val="36"/>
          <w:szCs w:val="36"/>
        </w:rPr>
        <w:t xml:space="preserve"> </w:t>
      </w:r>
      <w:r>
        <w:rPr>
          <w:sz w:val="36"/>
          <w:szCs w:val="36"/>
        </w:rPr>
        <w:t>招标公告</w:t>
      </w:r>
    </w:p>
    <w:p w14:paraId="61687228" w14:textId="77777777" w:rsidR="00381D90" w:rsidRDefault="00381D90" w:rsidP="00381D90">
      <w:pPr>
        <w:spacing w:afterLines="50" w:after="120" w:line="360" w:lineRule="auto"/>
        <w:jc w:val="center"/>
        <w:rPr>
          <w:rFonts w:ascii="宋体" w:hAnsi="宋体" w:hint="eastAsia"/>
          <w:b/>
          <w:sz w:val="32"/>
          <w:szCs w:val="32"/>
        </w:rPr>
      </w:pPr>
      <w:r>
        <w:rPr>
          <w:rFonts w:ascii="宋体" w:hAnsi="宋体" w:hint="eastAsia"/>
          <w:b/>
          <w:sz w:val="32"/>
          <w:szCs w:val="32"/>
        </w:rPr>
        <w:t>岭南现代农业科学与技术广东省实验室总部大楼建设工程</w:t>
      </w:r>
    </w:p>
    <w:p w14:paraId="7EF04883" w14:textId="77777777" w:rsidR="00381D90" w:rsidRDefault="00381D90" w:rsidP="00381D90">
      <w:pPr>
        <w:spacing w:afterLines="50" w:after="120" w:line="360" w:lineRule="auto"/>
        <w:jc w:val="center"/>
        <w:rPr>
          <w:rFonts w:ascii="宋体" w:hAnsi="宋体" w:hint="eastAsia"/>
          <w:b/>
          <w:sz w:val="32"/>
          <w:szCs w:val="32"/>
        </w:rPr>
      </w:pPr>
      <w:r>
        <w:rPr>
          <w:rFonts w:ascii="宋体" w:hAnsi="宋体" w:hint="eastAsia"/>
          <w:b/>
          <w:sz w:val="32"/>
          <w:szCs w:val="32"/>
        </w:rPr>
        <w:t>全过程造价咨询服务</w:t>
      </w:r>
    </w:p>
    <w:p w14:paraId="631ABD94" w14:textId="77777777" w:rsidR="00381D90" w:rsidRDefault="00381D90" w:rsidP="00381D90">
      <w:pPr>
        <w:spacing w:afterLines="50" w:after="120" w:line="360" w:lineRule="auto"/>
        <w:jc w:val="center"/>
        <w:rPr>
          <w:rFonts w:ascii="宋体" w:hAnsi="宋体"/>
          <w:b/>
          <w:sz w:val="36"/>
          <w:szCs w:val="36"/>
        </w:rPr>
      </w:pPr>
      <w:r>
        <w:rPr>
          <w:rFonts w:ascii="宋体" w:hAnsi="宋体"/>
          <w:b/>
          <w:sz w:val="32"/>
          <w:szCs w:val="32"/>
        </w:rPr>
        <w:t>招标公告</w:t>
      </w:r>
    </w:p>
    <w:p w14:paraId="13E7B780" w14:textId="77777777" w:rsidR="00381D90" w:rsidRDefault="00381D90" w:rsidP="00381D90">
      <w:pPr>
        <w:pStyle w:val="2"/>
        <w:keepNext w:val="0"/>
        <w:keepLines w:val="0"/>
        <w:spacing w:before="0" w:after="0" w:line="360" w:lineRule="auto"/>
        <w:rPr>
          <w:rFonts w:ascii="Times New Roman" w:hAnsi="Times New Roman"/>
        </w:rPr>
      </w:pPr>
      <w:r>
        <w:rPr>
          <w:rFonts w:ascii="Times New Roman" w:hAnsi="Times New Roman"/>
        </w:rPr>
        <w:t xml:space="preserve">1. </w:t>
      </w:r>
      <w:r>
        <w:rPr>
          <w:rFonts w:ascii="Times New Roman" w:hAnsi="Times New Roman"/>
        </w:rPr>
        <w:t>招标条件</w:t>
      </w:r>
    </w:p>
    <w:p w14:paraId="3B777015"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本招标项目</w:t>
      </w:r>
      <w:r>
        <w:rPr>
          <w:rFonts w:ascii="宋体" w:hAnsi="宋体" w:hint="eastAsia"/>
          <w:sz w:val="24"/>
          <w:szCs w:val="24"/>
          <w:u w:val="single"/>
        </w:rPr>
        <w:t>岭南现代农业科学与技术广东省实验室总部大楼建设工程项目</w:t>
      </w:r>
      <w:r>
        <w:rPr>
          <w:rFonts w:ascii="宋体" w:hAnsi="宋体"/>
          <w:sz w:val="24"/>
          <w:szCs w:val="24"/>
        </w:rPr>
        <w:t>已批准建设，项目业主为</w:t>
      </w:r>
      <w:r>
        <w:rPr>
          <w:rFonts w:ascii="宋体" w:hAnsi="宋体" w:hint="eastAsia"/>
          <w:sz w:val="24"/>
          <w:szCs w:val="24"/>
          <w:u w:val="single"/>
        </w:rPr>
        <w:t>华南农业大学、岭南现代农业科学与技术广东省实验室</w:t>
      </w:r>
      <w:r>
        <w:rPr>
          <w:rFonts w:ascii="宋体" w:hAnsi="宋体" w:cs="宋体" w:hint="eastAsia"/>
          <w:sz w:val="24"/>
          <w:szCs w:val="24"/>
          <w:lang w:val="zh-CN"/>
        </w:rPr>
        <w:t>，</w:t>
      </w:r>
      <w:r>
        <w:rPr>
          <w:rFonts w:ascii="宋体" w:hAnsi="宋体"/>
          <w:sz w:val="24"/>
          <w:szCs w:val="24"/>
        </w:rPr>
        <w:t>建设资金来自</w:t>
      </w:r>
      <w:r>
        <w:rPr>
          <w:rFonts w:ascii="宋体" w:hAnsi="宋体" w:hint="eastAsia"/>
          <w:sz w:val="24"/>
          <w:szCs w:val="24"/>
          <w:u w:val="single"/>
        </w:rPr>
        <w:t>省、市（区）财政资金</w:t>
      </w:r>
      <w:r>
        <w:rPr>
          <w:rFonts w:ascii="宋体" w:hAnsi="宋体" w:cs="宋体"/>
          <w:sz w:val="24"/>
          <w:szCs w:val="24"/>
        </w:rPr>
        <w:t>，</w:t>
      </w:r>
      <w:r>
        <w:rPr>
          <w:rFonts w:ascii="宋体" w:hAnsi="宋体"/>
          <w:sz w:val="24"/>
          <w:szCs w:val="24"/>
        </w:rPr>
        <w:t>出资比例为</w:t>
      </w:r>
      <w:r>
        <w:rPr>
          <w:rFonts w:ascii="宋体" w:hAnsi="宋体"/>
          <w:sz w:val="24"/>
          <w:szCs w:val="24"/>
          <w:u w:val="single"/>
        </w:rPr>
        <w:t>100%</w:t>
      </w:r>
      <w:r>
        <w:rPr>
          <w:rFonts w:ascii="宋体" w:hAnsi="宋体"/>
          <w:sz w:val="24"/>
          <w:szCs w:val="24"/>
        </w:rPr>
        <w:t>，招标人为</w:t>
      </w:r>
      <w:r>
        <w:rPr>
          <w:rFonts w:ascii="宋体" w:hAnsi="宋体" w:hint="eastAsia"/>
          <w:sz w:val="24"/>
          <w:szCs w:val="24"/>
          <w:u w:val="single"/>
        </w:rPr>
        <w:t xml:space="preserve"> 广州市重点公共建设项目管理中心 </w:t>
      </w:r>
      <w:r>
        <w:rPr>
          <w:rFonts w:ascii="宋体" w:hAnsi="宋体"/>
          <w:sz w:val="24"/>
          <w:szCs w:val="24"/>
        </w:rPr>
        <w:t>。项目已具备招标条件，现对该项目的</w:t>
      </w:r>
      <w:r>
        <w:rPr>
          <w:rFonts w:ascii="宋体" w:hAnsi="宋体" w:hint="eastAsia"/>
          <w:sz w:val="24"/>
          <w:szCs w:val="24"/>
          <w:u w:val="single"/>
        </w:rPr>
        <w:t xml:space="preserve"> 全过程造价咨询服务 </w:t>
      </w:r>
      <w:r>
        <w:rPr>
          <w:rFonts w:ascii="宋体" w:hAnsi="宋体"/>
          <w:sz w:val="24"/>
          <w:szCs w:val="24"/>
        </w:rPr>
        <w:t>进行公开招标。</w:t>
      </w:r>
    </w:p>
    <w:p w14:paraId="7013B383" w14:textId="77777777" w:rsidR="00381D90" w:rsidRDefault="00381D90" w:rsidP="00381D90">
      <w:pPr>
        <w:pStyle w:val="2"/>
        <w:keepNext w:val="0"/>
        <w:keepLines w:val="0"/>
        <w:spacing w:before="0" w:after="0" w:line="360" w:lineRule="auto"/>
        <w:rPr>
          <w:rFonts w:ascii="Times New Roman" w:hAnsi="Times New Roman"/>
        </w:rPr>
      </w:pPr>
      <w:r>
        <w:rPr>
          <w:rFonts w:ascii="Times New Roman" w:hAnsi="Times New Roman"/>
        </w:rPr>
        <w:t xml:space="preserve">2. </w:t>
      </w:r>
      <w:r>
        <w:rPr>
          <w:rFonts w:ascii="Times New Roman" w:hAnsi="Times New Roman"/>
        </w:rPr>
        <w:t>项目概况与</w:t>
      </w:r>
      <w:r>
        <w:rPr>
          <w:rFonts w:ascii="Times New Roman" w:hAnsi="Times New Roman" w:hint="eastAsia"/>
        </w:rPr>
        <w:t>招标范围</w:t>
      </w:r>
    </w:p>
    <w:p w14:paraId="3EDA9948" w14:textId="77777777" w:rsidR="00381D90" w:rsidRDefault="00381D90" w:rsidP="00381D90">
      <w:pPr>
        <w:tabs>
          <w:tab w:val="left" w:pos="7513"/>
        </w:tabs>
        <w:spacing w:line="360" w:lineRule="auto"/>
        <w:ind w:firstLineChars="200" w:firstLine="480"/>
        <w:rPr>
          <w:rFonts w:ascii="宋体" w:hAnsi="宋体"/>
          <w:sz w:val="24"/>
          <w:szCs w:val="24"/>
        </w:rPr>
      </w:pPr>
      <w:r>
        <w:rPr>
          <w:rFonts w:ascii="宋体" w:hAnsi="宋体" w:hint="eastAsia"/>
          <w:sz w:val="24"/>
          <w:szCs w:val="24"/>
        </w:rPr>
        <w:t>2.1招标项目概况</w:t>
      </w:r>
    </w:p>
    <w:p w14:paraId="63374030" w14:textId="77777777" w:rsidR="00381D90" w:rsidRDefault="00381D90" w:rsidP="00381D90">
      <w:pPr>
        <w:tabs>
          <w:tab w:val="left" w:pos="7513"/>
        </w:tabs>
        <w:spacing w:line="360" w:lineRule="auto"/>
        <w:ind w:firstLineChars="199" w:firstLine="478"/>
        <w:rPr>
          <w:rFonts w:ascii="宋体" w:hAnsi="宋体" w:hint="eastAsia"/>
          <w:sz w:val="24"/>
          <w:szCs w:val="24"/>
          <w:u w:val="single"/>
        </w:rPr>
      </w:pPr>
      <w:r>
        <w:rPr>
          <w:rFonts w:ascii="宋体" w:hAnsi="宋体" w:hint="eastAsia"/>
          <w:sz w:val="24"/>
          <w:szCs w:val="24"/>
        </w:rPr>
        <w:t>2.1.1招标项目名称：</w:t>
      </w:r>
      <w:r>
        <w:rPr>
          <w:rFonts w:ascii="宋体" w:hAnsi="宋体" w:hint="eastAsia"/>
          <w:sz w:val="24"/>
          <w:szCs w:val="24"/>
          <w:u w:val="single"/>
        </w:rPr>
        <w:t>岭南现代农业科学与技术广东省实验室总部大楼建设工程</w:t>
      </w:r>
    </w:p>
    <w:p w14:paraId="59A653E4" w14:textId="77777777" w:rsidR="00381D90" w:rsidRDefault="00381D90" w:rsidP="00381D90">
      <w:pPr>
        <w:tabs>
          <w:tab w:val="left" w:pos="7513"/>
        </w:tabs>
        <w:spacing w:line="360" w:lineRule="auto"/>
        <w:rPr>
          <w:rFonts w:ascii="宋体" w:hAnsi="宋体" w:hint="eastAsia"/>
          <w:sz w:val="24"/>
          <w:szCs w:val="24"/>
          <w:u w:val="single"/>
        </w:rPr>
      </w:pPr>
      <w:r>
        <w:rPr>
          <w:rFonts w:ascii="宋体" w:hAnsi="宋体" w:hint="eastAsia"/>
          <w:sz w:val="24"/>
          <w:szCs w:val="24"/>
          <w:u w:val="single"/>
        </w:rPr>
        <w:t>全过程造价咨询服务。</w:t>
      </w:r>
    </w:p>
    <w:p w14:paraId="5CED4597" w14:textId="77777777" w:rsidR="00381D90" w:rsidRDefault="00381D90" w:rsidP="00381D90">
      <w:pPr>
        <w:tabs>
          <w:tab w:val="left" w:pos="7513"/>
        </w:tabs>
        <w:spacing w:line="360" w:lineRule="auto"/>
        <w:ind w:firstLineChars="199" w:firstLine="478"/>
        <w:rPr>
          <w:rFonts w:ascii="宋体" w:hAnsi="宋体"/>
          <w:sz w:val="24"/>
          <w:szCs w:val="24"/>
        </w:rPr>
      </w:pPr>
      <w:r>
        <w:rPr>
          <w:rFonts w:ascii="宋体" w:hAnsi="宋体"/>
          <w:sz w:val="24"/>
          <w:szCs w:val="24"/>
        </w:rPr>
        <w:t>2.</w:t>
      </w:r>
      <w:r>
        <w:rPr>
          <w:rFonts w:ascii="宋体" w:hAnsi="宋体" w:hint="eastAsia"/>
          <w:sz w:val="24"/>
          <w:szCs w:val="24"/>
        </w:rPr>
        <w:t>1.2工程建设地点：</w:t>
      </w:r>
      <w:r>
        <w:rPr>
          <w:rFonts w:ascii="宋体" w:hAnsi="宋体" w:hint="eastAsia"/>
          <w:sz w:val="24"/>
          <w:szCs w:val="24"/>
          <w:u w:val="single"/>
        </w:rPr>
        <w:t>广州市天河区五山路华南农业大学AT050609地块内，五山学生公寓以南、汇景北路以北、第四教学楼以东、创客空间以西地块。</w:t>
      </w:r>
    </w:p>
    <w:p w14:paraId="1593A40D" w14:textId="77777777" w:rsidR="00381D90" w:rsidRDefault="00381D90" w:rsidP="00381D90">
      <w:pPr>
        <w:tabs>
          <w:tab w:val="left" w:pos="7513"/>
        </w:tabs>
        <w:spacing w:line="360" w:lineRule="auto"/>
        <w:ind w:firstLineChars="200" w:firstLine="480"/>
        <w:rPr>
          <w:rFonts w:ascii="宋体" w:hAnsi="宋体" w:cs="宋体" w:hint="eastAsia"/>
          <w:kern w:val="0"/>
          <w:sz w:val="24"/>
          <w:szCs w:val="24"/>
          <w:u w:val="single"/>
        </w:rPr>
      </w:pPr>
      <w:r>
        <w:rPr>
          <w:rFonts w:ascii="宋体" w:hAnsi="宋体"/>
          <w:sz w:val="24"/>
          <w:szCs w:val="24"/>
        </w:rPr>
        <w:t>2.</w:t>
      </w:r>
      <w:r>
        <w:rPr>
          <w:rFonts w:ascii="宋体" w:hAnsi="宋体" w:hint="eastAsia"/>
          <w:sz w:val="24"/>
          <w:szCs w:val="24"/>
        </w:rPr>
        <w:t>1.3工程建设规模：</w:t>
      </w:r>
      <w:r>
        <w:rPr>
          <w:rFonts w:ascii="宋体" w:hAnsi="宋体" w:hint="eastAsia"/>
          <w:sz w:val="24"/>
          <w:szCs w:val="24"/>
          <w:u w:val="single"/>
        </w:rPr>
        <w:t>岭南现代农业科学与技术广东省实验室总部大楼建设工程项目</w:t>
      </w:r>
      <w:r>
        <w:rPr>
          <w:rFonts w:ascii="宋体" w:hAnsi="宋体" w:cs="宋体" w:hint="eastAsia"/>
          <w:sz w:val="24"/>
          <w:szCs w:val="24"/>
          <w:u w:val="single"/>
        </w:rPr>
        <w:t>总建筑面积为56800平方米，其中，地上建筑面积为45000平方米，包括科研用房38300平方米、科研辅助用房6700平方米；地下建筑面积为11800平方米，包括地下停车库10800平方米、设备用房1000平方米。以及配套建设用地范围内绿化工程3245平方米，道路广场4094平方米等。</w:t>
      </w:r>
      <w:r>
        <w:rPr>
          <w:rFonts w:ascii="宋体" w:hAnsi="宋体" w:hint="eastAsia"/>
          <w:sz w:val="24"/>
          <w:szCs w:val="24"/>
          <w:u w:val="single"/>
        </w:rPr>
        <w:t>项目估算总投资为45918.10万元，其中：工程费用为38709.78万元，工程建设其他费用为5021.74万元，预备费为2186.58万元。</w:t>
      </w:r>
    </w:p>
    <w:p w14:paraId="5C09334E" w14:textId="77777777" w:rsidR="00381D90" w:rsidRDefault="00381D90" w:rsidP="00381D90">
      <w:pPr>
        <w:tabs>
          <w:tab w:val="left" w:pos="7513"/>
        </w:tabs>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2招标范围：</w:t>
      </w:r>
    </w:p>
    <w:p w14:paraId="68021418" w14:textId="77777777" w:rsidR="00381D90" w:rsidRDefault="00381D90" w:rsidP="00381D90">
      <w:pPr>
        <w:shd w:val="clear" w:color="auto" w:fill="FFFFFF"/>
        <w:adjustRightInd w:val="0"/>
        <w:spacing w:line="360" w:lineRule="auto"/>
        <w:ind w:firstLineChars="200" w:firstLine="480"/>
        <w:rPr>
          <w:rFonts w:ascii="宋体" w:hAnsi="宋体"/>
          <w:kern w:val="0"/>
          <w:sz w:val="24"/>
          <w:u w:val="single"/>
        </w:rPr>
      </w:pPr>
      <w:r>
        <w:rPr>
          <w:rFonts w:ascii="宋体" w:hAnsi="宋体" w:hint="eastAsia"/>
          <w:sz w:val="24"/>
        </w:rPr>
        <w:t>2.2.1</w:t>
      </w:r>
      <w:r>
        <w:rPr>
          <w:rFonts w:hint="eastAsia"/>
          <w:b/>
          <w:sz w:val="24"/>
          <w:szCs w:val="24"/>
        </w:rPr>
        <w:t>标段划分</w:t>
      </w:r>
      <w:r>
        <w:rPr>
          <w:rFonts w:hint="eastAsia"/>
          <w:sz w:val="24"/>
          <w:szCs w:val="24"/>
        </w:rPr>
        <w:t>：</w:t>
      </w:r>
      <w:r>
        <w:rPr>
          <w:rFonts w:ascii="宋体" w:hAnsi="宋体" w:hint="eastAsia"/>
          <w:kern w:val="0"/>
          <w:sz w:val="24"/>
          <w:u w:val="single"/>
        </w:rPr>
        <w:t>本项目划分为1个标段。</w:t>
      </w:r>
    </w:p>
    <w:p w14:paraId="32C9D7FA" w14:textId="77777777" w:rsidR="00381D90" w:rsidRDefault="00381D90" w:rsidP="00381D90">
      <w:pPr>
        <w:shd w:val="clear" w:color="auto" w:fill="FFFFFF"/>
        <w:adjustRightInd w:val="0"/>
        <w:spacing w:line="360" w:lineRule="auto"/>
        <w:ind w:firstLineChars="200" w:firstLine="480"/>
        <w:rPr>
          <w:rFonts w:ascii="宋体" w:hAnsi="宋体" w:cs="宋体" w:hint="eastAsia"/>
          <w:kern w:val="0"/>
          <w:sz w:val="24"/>
          <w:szCs w:val="24"/>
          <w:u w:val="single"/>
        </w:rPr>
      </w:pPr>
      <w:r>
        <w:rPr>
          <w:rFonts w:ascii="宋体" w:hAnsi="宋体" w:hint="eastAsia"/>
          <w:sz w:val="24"/>
        </w:rPr>
        <w:t>2.2.</w:t>
      </w:r>
      <w:r>
        <w:rPr>
          <w:rFonts w:ascii="宋体" w:hAnsi="宋体" w:hint="eastAsia"/>
          <w:kern w:val="0"/>
          <w:sz w:val="24"/>
          <w:szCs w:val="24"/>
        </w:rPr>
        <w:t>2招标内容：</w:t>
      </w:r>
      <w:r>
        <w:rPr>
          <w:rFonts w:ascii="宋体" w:hAnsi="宋体" w:cs="宋体" w:hint="eastAsia"/>
          <w:kern w:val="0"/>
          <w:sz w:val="24"/>
          <w:szCs w:val="24"/>
          <w:u w:val="single"/>
        </w:rPr>
        <w:t>服务范围包括但不限于：1）投资控制；2）投资估算审核（如需）；3）设计概算审核、评审（如需）；4）施工图预算审核；5)招标工程量清单和招标控制价编制；6)计量支付审核；7)主材单价、综合单价、合同变更费用审核；8)设计费、监理费和检测监测费等二类费用审核；9)图纸设计变更会签、材料设备看样定板会签；10)</w:t>
      </w:r>
      <w:r>
        <w:rPr>
          <w:rFonts w:ascii="宋体" w:hAnsi="宋体" w:cs="宋体" w:hint="eastAsia"/>
          <w:kern w:val="0"/>
          <w:sz w:val="24"/>
          <w:szCs w:val="24"/>
          <w:u w:val="single"/>
        </w:rPr>
        <w:lastRenderedPageBreak/>
        <w:t>委托合同价格审核；11)送审结算初步审核；12)广州市财政局或项目业主及其主管部门不评审的合同结算评审等。</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64"/>
        <w:gridCol w:w="1070"/>
        <w:gridCol w:w="7122"/>
      </w:tblGrid>
      <w:tr w:rsidR="00381D90" w14:paraId="4D0D1904" w14:textId="77777777" w:rsidTr="002D786A">
        <w:trPr>
          <w:trHeight w:val="479"/>
          <w:tblHeader/>
          <w:jc w:val="center"/>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6F63F2" w14:textId="77777777" w:rsidR="00381D90" w:rsidRDefault="00381D90" w:rsidP="002D786A">
            <w:pPr>
              <w:shd w:val="solid" w:color="FFFFFF" w:fill="auto"/>
              <w:autoSpaceDN w:val="0"/>
              <w:spacing w:line="276" w:lineRule="auto"/>
              <w:contextualSpacing/>
              <w:jc w:val="center"/>
              <w:rPr>
                <w:rFonts w:ascii="宋体" w:hAnsi="宋体" w:cs="宋体"/>
                <w:b/>
                <w:szCs w:val="21"/>
                <w:shd w:val="clear" w:color="auto" w:fill="FFFFFF"/>
              </w:rPr>
            </w:pPr>
            <w:r>
              <w:rPr>
                <w:rFonts w:ascii="宋体" w:hAnsi="宋体" w:cs="宋体" w:hint="eastAsia"/>
                <w:b/>
                <w:kern w:val="0"/>
                <w:szCs w:val="21"/>
                <w:shd w:val="clear" w:color="auto" w:fill="FFFFFF"/>
              </w:rPr>
              <w:t>序号</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9F163" w14:textId="77777777" w:rsidR="00381D90" w:rsidRDefault="00381D90" w:rsidP="002D786A">
            <w:pPr>
              <w:shd w:val="solid" w:color="FFFFFF" w:fill="auto"/>
              <w:autoSpaceDN w:val="0"/>
              <w:spacing w:line="276" w:lineRule="auto"/>
              <w:contextualSpacing/>
              <w:jc w:val="center"/>
              <w:rPr>
                <w:rFonts w:ascii="宋体" w:hAnsi="宋体" w:cs="宋体"/>
                <w:b/>
                <w:szCs w:val="21"/>
                <w:shd w:val="clear" w:color="auto" w:fill="FFFFFF"/>
              </w:rPr>
            </w:pPr>
            <w:r>
              <w:rPr>
                <w:rFonts w:ascii="宋体" w:hAnsi="宋体" w:cs="宋体" w:hint="eastAsia"/>
                <w:b/>
                <w:kern w:val="0"/>
                <w:szCs w:val="21"/>
                <w:shd w:val="clear" w:color="auto" w:fill="FFFFFF"/>
              </w:rPr>
              <w:t>阶段</w:t>
            </w:r>
          </w:p>
        </w:tc>
        <w:tc>
          <w:tcPr>
            <w:tcW w:w="7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E3ED3" w14:textId="77777777" w:rsidR="00381D90" w:rsidRDefault="00381D90" w:rsidP="002D786A">
            <w:pPr>
              <w:shd w:val="solid" w:color="FFFFFF" w:fill="auto"/>
              <w:autoSpaceDN w:val="0"/>
              <w:spacing w:line="276" w:lineRule="auto"/>
              <w:contextualSpacing/>
              <w:jc w:val="center"/>
              <w:rPr>
                <w:rFonts w:ascii="宋体" w:hAnsi="宋体" w:cs="宋体"/>
                <w:b/>
                <w:szCs w:val="21"/>
                <w:shd w:val="clear" w:color="auto" w:fill="FFFFFF"/>
              </w:rPr>
            </w:pPr>
            <w:r>
              <w:rPr>
                <w:rFonts w:ascii="宋体" w:hAnsi="宋体" w:cs="宋体" w:hint="eastAsia"/>
                <w:b/>
                <w:kern w:val="0"/>
                <w:szCs w:val="21"/>
                <w:shd w:val="clear" w:color="auto" w:fill="FFFFFF"/>
              </w:rPr>
              <w:t>服务内容</w:t>
            </w:r>
          </w:p>
        </w:tc>
      </w:tr>
      <w:tr w:rsidR="00381D90" w14:paraId="1305F93B" w14:textId="77777777" w:rsidTr="002D786A">
        <w:trPr>
          <w:trHeight w:val="585"/>
          <w:jc w:val="center"/>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858BAB" w14:textId="77777777" w:rsidR="00381D90" w:rsidRDefault="00381D90" w:rsidP="002D786A">
            <w:pPr>
              <w:shd w:val="solid" w:color="FFFFFF" w:fill="auto"/>
              <w:autoSpaceDN w:val="0"/>
              <w:spacing w:line="276" w:lineRule="auto"/>
              <w:contextualSpacing/>
              <w:jc w:val="center"/>
              <w:rPr>
                <w:rFonts w:ascii="宋体" w:hAnsi="宋体" w:cs="宋体"/>
                <w:szCs w:val="21"/>
                <w:shd w:val="clear" w:color="auto" w:fill="FFFFFF"/>
              </w:rPr>
            </w:pPr>
            <w:r>
              <w:rPr>
                <w:rFonts w:ascii="宋体" w:hAnsi="宋体" w:cs="宋体" w:hint="eastAsia"/>
                <w:kern w:val="0"/>
                <w:szCs w:val="21"/>
                <w:shd w:val="clear" w:color="auto" w:fill="FFFFFF"/>
              </w:rPr>
              <w:t>1</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BD119"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rPr>
              <w:t>估算阶段</w:t>
            </w:r>
          </w:p>
        </w:tc>
        <w:tc>
          <w:tcPr>
            <w:tcW w:w="7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18BD7" w14:textId="77777777" w:rsidR="00381D90" w:rsidRDefault="00381D90" w:rsidP="002D786A">
            <w:pPr>
              <w:widowControl/>
              <w:numPr>
                <w:ilvl w:val="0"/>
                <w:numId w:val="1"/>
              </w:numPr>
              <w:spacing w:line="276" w:lineRule="auto"/>
              <w:ind w:left="709" w:hanging="709"/>
              <w:contextualSpacing/>
              <w:rPr>
                <w:rFonts w:ascii="宋体" w:hAnsi="宋体" w:cs="宋体"/>
                <w:kern w:val="0"/>
                <w:szCs w:val="21"/>
              </w:rPr>
            </w:pPr>
            <w:r>
              <w:rPr>
                <w:rFonts w:ascii="宋体" w:hAnsi="宋体" w:cs="宋体" w:hint="eastAsia"/>
                <w:kern w:val="0"/>
                <w:szCs w:val="21"/>
              </w:rPr>
              <w:t>参与可研方案、投资估算讨论；</w:t>
            </w:r>
          </w:p>
          <w:p w14:paraId="4B7E9630" w14:textId="77777777" w:rsidR="00381D90" w:rsidRDefault="00381D90" w:rsidP="002D786A">
            <w:pPr>
              <w:widowControl/>
              <w:numPr>
                <w:ilvl w:val="0"/>
                <w:numId w:val="1"/>
              </w:numPr>
              <w:spacing w:line="276" w:lineRule="auto"/>
              <w:ind w:left="709" w:hanging="709"/>
              <w:contextualSpacing/>
              <w:rPr>
                <w:rFonts w:ascii="宋体" w:hAnsi="宋体" w:cs="宋体"/>
                <w:kern w:val="0"/>
                <w:szCs w:val="21"/>
              </w:rPr>
            </w:pPr>
            <w:r>
              <w:rPr>
                <w:rFonts w:ascii="宋体" w:hAnsi="宋体" w:cs="宋体" w:hint="eastAsia"/>
                <w:kern w:val="0"/>
                <w:szCs w:val="21"/>
              </w:rPr>
              <w:t>审核投资估算；</w:t>
            </w:r>
          </w:p>
          <w:p w14:paraId="52549C88" w14:textId="77777777" w:rsidR="00381D90" w:rsidRDefault="00381D90" w:rsidP="002D786A">
            <w:pPr>
              <w:widowControl/>
              <w:numPr>
                <w:ilvl w:val="0"/>
                <w:numId w:val="1"/>
              </w:numPr>
              <w:spacing w:line="276" w:lineRule="auto"/>
              <w:ind w:left="709" w:hanging="709"/>
              <w:contextualSpacing/>
              <w:rPr>
                <w:rFonts w:ascii="宋体" w:hAnsi="宋体" w:cs="宋体"/>
                <w:szCs w:val="21"/>
                <w:shd w:val="clear" w:color="auto" w:fill="FFFFFF"/>
              </w:rPr>
            </w:pPr>
            <w:r>
              <w:rPr>
                <w:rFonts w:ascii="宋体" w:hAnsi="宋体" w:cs="宋体" w:hint="eastAsia"/>
                <w:kern w:val="0"/>
                <w:szCs w:val="21"/>
              </w:rPr>
              <w:t>编制或审核前期阶段相关费用。</w:t>
            </w:r>
          </w:p>
        </w:tc>
      </w:tr>
      <w:tr w:rsidR="00381D90" w14:paraId="3F411E02" w14:textId="77777777" w:rsidTr="002D786A">
        <w:trPr>
          <w:trHeight w:val="585"/>
          <w:jc w:val="center"/>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370E85"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shd w:val="clear" w:color="auto" w:fill="FFFFFF"/>
              </w:rPr>
              <w:t>2</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34E619"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rPr>
              <w:t>概算阶段</w:t>
            </w:r>
          </w:p>
        </w:tc>
        <w:tc>
          <w:tcPr>
            <w:tcW w:w="7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C287E" w14:textId="77777777" w:rsidR="00381D90" w:rsidRDefault="00381D90" w:rsidP="002D786A">
            <w:pPr>
              <w:widowControl/>
              <w:numPr>
                <w:ilvl w:val="0"/>
                <w:numId w:val="2"/>
              </w:numPr>
              <w:spacing w:line="276" w:lineRule="auto"/>
              <w:ind w:left="709" w:hanging="709"/>
              <w:contextualSpacing/>
              <w:rPr>
                <w:rFonts w:ascii="宋体" w:hAnsi="宋体" w:cs="宋体"/>
                <w:kern w:val="0"/>
                <w:szCs w:val="21"/>
              </w:rPr>
            </w:pPr>
            <w:r>
              <w:rPr>
                <w:rFonts w:ascii="宋体" w:hAnsi="宋体" w:cs="宋体" w:hint="eastAsia"/>
                <w:kern w:val="0"/>
                <w:szCs w:val="21"/>
              </w:rPr>
              <w:t>负责审核、评审（如需）概算文件，按招标人要求提交概算审核、评审（如需）意见；</w:t>
            </w:r>
          </w:p>
          <w:p w14:paraId="2E5A5AB1" w14:textId="77777777" w:rsidR="00381D90" w:rsidRDefault="00381D90" w:rsidP="002D786A">
            <w:pPr>
              <w:widowControl/>
              <w:numPr>
                <w:ilvl w:val="0"/>
                <w:numId w:val="2"/>
              </w:numPr>
              <w:spacing w:line="276" w:lineRule="auto"/>
              <w:ind w:left="709" w:hanging="709"/>
              <w:contextualSpacing/>
              <w:rPr>
                <w:rFonts w:ascii="宋体" w:hAnsi="宋体" w:cs="宋体"/>
                <w:kern w:val="0"/>
                <w:szCs w:val="21"/>
              </w:rPr>
            </w:pPr>
            <w:r>
              <w:rPr>
                <w:rFonts w:ascii="宋体" w:hAnsi="宋体" w:cs="宋体" w:hint="eastAsia"/>
                <w:kern w:val="0"/>
                <w:szCs w:val="21"/>
              </w:rPr>
              <w:t>负责提交材料设备汇总表，对设计中采用的主材、设备等提供市场信息，提出优化建议；</w:t>
            </w:r>
          </w:p>
          <w:p w14:paraId="5B5607F3" w14:textId="77777777" w:rsidR="00381D90" w:rsidRDefault="00381D90" w:rsidP="002D786A">
            <w:pPr>
              <w:widowControl/>
              <w:numPr>
                <w:ilvl w:val="0"/>
                <w:numId w:val="2"/>
              </w:numPr>
              <w:spacing w:line="276" w:lineRule="auto"/>
              <w:ind w:left="709" w:hanging="709"/>
              <w:contextualSpacing/>
              <w:rPr>
                <w:rFonts w:ascii="宋体" w:hAnsi="宋体" w:cs="宋体"/>
                <w:kern w:val="0"/>
                <w:szCs w:val="21"/>
              </w:rPr>
            </w:pPr>
            <w:r>
              <w:rPr>
                <w:rFonts w:ascii="宋体" w:hAnsi="宋体" w:cs="宋体" w:hint="eastAsia"/>
                <w:kern w:val="0"/>
                <w:szCs w:val="21"/>
              </w:rPr>
              <w:t>根据批准的概算，负责审核并提出工程项目的各专业工程和各阶段造价限额设计量化指标；</w:t>
            </w:r>
          </w:p>
          <w:p w14:paraId="0E7BD257" w14:textId="77777777" w:rsidR="00381D90" w:rsidRDefault="00381D90" w:rsidP="002D786A">
            <w:pPr>
              <w:widowControl/>
              <w:numPr>
                <w:ilvl w:val="0"/>
                <w:numId w:val="2"/>
              </w:numPr>
              <w:spacing w:line="276" w:lineRule="auto"/>
              <w:ind w:left="709" w:hanging="709"/>
              <w:contextualSpacing/>
              <w:rPr>
                <w:rFonts w:ascii="宋体" w:hAnsi="宋体" w:cs="宋体"/>
                <w:kern w:val="0"/>
                <w:szCs w:val="21"/>
              </w:rPr>
            </w:pPr>
            <w:r>
              <w:rPr>
                <w:rFonts w:ascii="宋体" w:hAnsi="宋体" w:cs="宋体" w:hint="eastAsia"/>
                <w:kern w:val="0"/>
                <w:szCs w:val="21"/>
              </w:rPr>
              <w:t>跟进概算评审的各阶段工作，及时反馈意见，对评审工作进行分解分析，给出专业意见及合理化建议。</w:t>
            </w:r>
          </w:p>
        </w:tc>
      </w:tr>
      <w:tr w:rsidR="00381D90" w14:paraId="5D44E8D1" w14:textId="77777777" w:rsidTr="002D786A">
        <w:trPr>
          <w:trHeight w:val="311"/>
          <w:jc w:val="center"/>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291ABA"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shd w:val="clear" w:color="auto" w:fill="FFFFFF"/>
              </w:rPr>
              <w:t>3</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F32FE9"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rPr>
              <w:t>施工图预算阶段</w:t>
            </w:r>
          </w:p>
        </w:tc>
        <w:tc>
          <w:tcPr>
            <w:tcW w:w="7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81A50F" w14:textId="77777777" w:rsidR="00381D90" w:rsidRDefault="00381D90" w:rsidP="002D786A">
            <w:pPr>
              <w:widowControl/>
              <w:numPr>
                <w:ilvl w:val="0"/>
                <w:numId w:val="3"/>
              </w:numPr>
              <w:spacing w:line="276" w:lineRule="auto"/>
              <w:ind w:left="709" w:hanging="709"/>
              <w:contextualSpacing/>
              <w:rPr>
                <w:rFonts w:ascii="宋体" w:hAnsi="宋体" w:cs="宋体"/>
                <w:kern w:val="0"/>
                <w:szCs w:val="21"/>
              </w:rPr>
            </w:pPr>
            <w:r>
              <w:rPr>
                <w:rFonts w:ascii="宋体" w:hAnsi="宋体" w:cs="宋体" w:hint="eastAsia"/>
                <w:kern w:val="0"/>
                <w:szCs w:val="21"/>
              </w:rPr>
              <w:t>负责审核施工图预算（含设计图纸修改后调整相应预算），按招标人要求提交审核报告；</w:t>
            </w:r>
          </w:p>
          <w:p w14:paraId="3FA5F8C1" w14:textId="77777777" w:rsidR="00381D90" w:rsidRDefault="00381D90" w:rsidP="002D786A">
            <w:pPr>
              <w:widowControl/>
              <w:numPr>
                <w:ilvl w:val="0"/>
                <w:numId w:val="3"/>
              </w:numPr>
              <w:spacing w:line="276" w:lineRule="auto"/>
              <w:ind w:left="709" w:hanging="709"/>
              <w:contextualSpacing/>
              <w:rPr>
                <w:rFonts w:ascii="宋体" w:hAnsi="宋体" w:cs="宋体"/>
                <w:kern w:val="0"/>
                <w:szCs w:val="21"/>
              </w:rPr>
            </w:pPr>
            <w:r>
              <w:rPr>
                <w:rFonts w:ascii="宋体" w:hAnsi="宋体" w:cs="宋体" w:hint="eastAsia"/>
                <w:kern w:val="0"/>
                <w:szCs w:val="21"/>
              </w:rPr>
              <w:t>负责提交材料设备汇总表，对设计中采用的主材、设备等提供市场信息，提出优化建议。</w:t>
            </w:r>
          </w:p>
        </w:tc>
      </w:tr>
      <w:tr w:rsidR="00381D90" w14:paraId="34126390" w14:textId="77777777" w:rsidTr="002D786A">
        <w:trPr>
          <w:trHeight w:val="311"/>
          <w:jc w:val="center"/>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47890" w14:textId="77777777" w:rsidR="00381D90" w:rsidRDefault="00381D90" w:rsidP="002D786A">
            <w:pPr>
              <w:shd w:val="solid" w:color="FFFFFF" w:fill="auto"/>
              <w:autoSpaceDN w:val="0"/>
              <w:spacing w:line="276" w:lineRule="auto"/>
              <w:contextualSpacing/>
              <w:rPr>
                <w:rFonts w:ascii="宋体" w:hAnsi="宋体" w:cs="宋体"/>
                <w:kern w:val="0"/>
                <w:szCs w:val="21"/>
                <w:shd w:val="clear" w:color="auto" w:fill="FFFFFF"/>
              </w:rPr>
            </w:pPr>
            <w:r>
              <w:rPr>
                <w:rFonts w:ascii="宋体" w:hAnsi="宋体" w:cs="宋体" w:hint="eastAsia"/>
                <w:kern w:val="0"/>
                <w:szCs w:val="21"/>
                <w:shd w:val="clear" w:color="auto" w:fill="FFFFFF"/>
              </w:rPr>
              <w:t>4</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1EF99" w14:textId="77777777" w:rsidR="00381D90" w:rsidRDefault="00381D90" w:rsidP="002D786A">
            <w:pPr>
              <w:shd w:val="solid" w:color="FFFFFF" w:fill="auto"/>
              <w:autoSpaceDN w:val="0"/>
              <w:spacing w:line="276" w:lineRule="auto"/>
              <w:contextualSpacing/>
              <w:rPr>
                <w:rFonts w:ascii="宋体" w:hAnsi="宋体" w:cs="宋体"/>
                <w:kern w:val="0"/>
                <w:szCs w:val="21"/>
              </w:rPr>
            </w:pPr>
            <w:r>
              <w:rPr>
                <w:rFonts w:ascii="宋体" w:hAnsi="宋体" w:cs="宋体" w:hint="eastAsia"/>
                <w:kern w:val="0"/>
                <w:szCs w:val="21"/>
              </w:rPr>
              <w:t>招标阶段</w:t>
            </w:r>
          </w:p>
        </w:tc>
        <w:tc>
          <w:tcPr>
            <w:tcW w:w="7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419EC5" w14:textId="77777777" w:rsidR="00381D90" w:rsidRDefault="00381D90" w:rsidP="002D786A">
            <w:pPr>
              <w:widowControl/>
              <w:numPr>
                <w:ilvl w:val="0"/>
                <w:numId w:val="4"/>
              </w:numPr>
              <w:spacing w:line="276" w:lineRule="auto"/>
              <w:ind w:left="709" w:hanging="709"/>
              <w:contextualSpacing/>
              <w:rPr>
                <w:rFonts w:ascii="宋体" w:hAnsi="宋体" w:cs="宋体"/>
                <w:kern w:val="0"/>
                <w:szCs w:val="21"/>
              </w:rPr>
            </w:pPr>
            <w:r>
              <w:rPr>
                <w:rFonts w:ascii="宋体" w:hAnsi="宋体" w:cs="宋体" w:hint="eastAsia"/>
                <w:kern w:val="0"/>
                <w:szCs w:val="21"/>
              </w:rPr>
              <w:t>负责按招标人要求编制招标工程量清单及招标控制价，负责进行市场调查、询价，在招标人指定地点进行对数、编制或调整等；</w:t>
            </w:r>
          </w:p>
          <w:p w14:paraId="5474AB68" w14:textId="77777777" w:rsidR="00381D90" w:rsidRDefault="00381D90" w:rsidP="002D786A">
            <w:pPr>
              <w:widowControl/>
              <w:numPr>
                <w:ilvl w:val="0"/>
                <w:numId w:val="4"/>
              </w:numPr>
              <w:spacing w:line="276" w:lineRule="auto"/>
              <w:ind w:left="709" w:hanging="709"/>
              <w:contextualSpacing/>
              <w:rPr>
                <w:rFonts w:ascii="宋体" w:hAnsi="宋体" w:cs="宋体"/>
                <w:kern w:val="0"/>
                <w:szCs w:val="21"/>
              </w:rPr>
            </w:pPr>
            <w:r>
              <w:rPr>
                <w:rFonts w:ascii="宋体" w:hAnsi="宋体" w:cs="宋体" w:hint="eastAsia"/>
                <w:kern w:val="0"/>
                <w:szCs w:val="21"/>
              </w:rPr>
              <w:t>负责根据设计单位的图纸及技术规范、用户需求书，编制设备、材料询价或采购清单；</w:t>
            </w:r>
          </w:p>
          <w:p w14:paraId="1AE08555" w14:textId="77777777" w:rsidR="00381D90" w:rsidRDefault="00381D90" w:rsidP="002D786A">
            <w:pPr>
              <w:widowControl/>
              <w:numPr>
                <w:ilvl w:val="0"/>
                <w:numId w:val="4"/>
              </w:numPr>
              <w:spacing w:line="276" w:lineRule="auto"/>
              <w:ind w:left="709" w:hanging="709"/>
              <w:contextualSpacing/>
              <w:rPr>
                <w:rFonts w:ascii="宋体" w:hAnsi="宋体" w:cs="宋体"/>
                <w:kern w:val="0"/>
                <w:szCs w:val="21"/>
              </w:rPr>
            </w:pPr>
            <w:r>
              <w:rPr>
                <w:rFonts w:ascii="宋体" w:hAnsi="宋体" w:cs="宋体" w:hint="eastAsia"/>
                <w:kern w:val="0"/>
                <w:szCs w:val="21"/>
              </w:rPr>
              <w:t>负责</w:t>
            </w:r>
            <w:r>
              <w:rPr>
                <w:rFonts w:ascii="宋体" w:hAnsi="宋体" w:cs="宋体"/>
                <w:kern w:val="0"/>
                <w:szCs w:val="21"/>
              </w:rPr>
              <w:t>对</w:t>
            </w:r>
            <w:r>
              <w:rPr>
                <w:rFonts w:ascii="宋体" w:hAnsi="宋体" w:cs="宋体" w:hint="eastAsia"/>
                <w:kern w:val="0"/>
                <w:szCs w:val="21"/>
              </w:rPr>
              <w:t>中标人</w:t>
            </w:r>
            <w:r>
              <w:rPr>
                <w:rFonts w:ascii="宋体" w:hAnsi="宋体" w:cs="宋体"/>
                <w:kern w:val="0"/>
                <w:szCs w:val="21"/>
              </w:rPr>
              <w:t>提出的</w:t>
            </w:r>
            <w:r>
              <w:rPr>
                <w:rFonts w:ascii="宋体" w:hAnsi="宋体" w:cs="宋体" w:hint="eastAsia"/>
                <w:kern w:val="0"/>
                <w:szCs w:val="21"/>
              </w:rPr>
              <w:t>造价问题的解答。按广州市建设工程造价管理站招标控制价备案要求提供造价文件（含编制说明、最高投标限价公布函、招标控制价软件版、</w:t>
            </w:r>
            <w:r>
              <w:rPr>
                <w:rFonts w:ascii="宋体" w:hAnsi="宋体" w:cs="宋体"/>
                <w:kern w:val="0"/>
                <w:szCs w:val="21"/>
              </w:rPr>
              <w:t>EXCEL版、XML</w:t>
            </w:r>
            <w:r>
              <w:rPr>
                <w:rFonts w:ascii="宋体" w:hAnsi="宋体" w:cs="宋体" w:hint="eastAsia"/>
                <w:kern w:val="0"/>
                <w:szCs w:val="21"/>
              </w:rPr>
              <w:t>（cos）</w:t>
            </w:r>
            <w:r>
              <w:rPr>
                <w:rFonts w:ascii="宋体" w:hAnsi="宋体" w:cs="宋体"/>
                <w:kern w:val="0"/>
                <w:szCs w:val="21"/>
              </w:rPr>
              <w:t>版、指标分析表等），并会同招标代理单位完成</w:t>
            </w:r>
            <w:r>
              <w:rPr>
                <w:rFonts w:ascii="宋体" w:hAnsi="宋体" w:cs="宋体" w:hint="eastAsia"/>
                <w:kern w:val="0"/>
                <w:szCs w:val="21"/>
              </w:rPr>
              <w:t>招标控制价</w:t>
            </w:r>
            <w:r>
              <w:rPr>
                <w:rFonts w:ascii="宋体" w:hAnsi="宋体" w:cs="宋体"/>
                <w:kern w:val="0"/>
                <w:szCs w:val="21"/>
              </w:rPr>
              <w:t>备案工作；</w:t>
            </w:r>
          </w:p>
          <w:p w14:paraId="3267CB79" w14:textId="77777777" w:rsidR="00381D90" w:rsidRDefault="00381D90" w:rsidP="002D786A">
            <w:pPr>
              <w:widowControl/>
              <w:numPr>
                <w:ilvl w:val="0"/>
                <w:numId w:val="4"/>
              </w:numPr>
              <w:spacing w:line="276" w:lineRule="auto"/>
              <w:ind w:left="709" w:hanging="709"/>
              <w:contextualSpacing/>
              <w:rPr>
                <w:rFonts w:ascii="宋体" w:hAnsi="宋体" w:cs="宋体"/>
                <w:kern w:val="0"/>
                <w:szCs w:val="21"/>
              </w:rPr>
            </w:pPr>
            <w:r>
              <w:rPr>
                <w:rFonts w:ascii="宋体" w:hAnsi="宋体" w:cs="宋体" w:hint="eastAsia"/>
                <w:kern w:val="0"/>
                <w:szCs w:val="21"/>
              </w:rPr>
              <w:t>负责对中标人的经济标文件或报价书等进行分析和汇总，提出造价控制建议，并形成清标报告；</w:t>
            </w:r>
          </w:p>
          <w:p w14:paraId="52F5A045" w14:textId="77777777" w:rsidR="00381D90" w:rsidRDefault="00381D90" w:rsidP="002D786A">
            <w:pPr>
              <w:widowControl/>
              <w:numPr>
                <w:ilvl w:val="0"/>
                <w:numId w:val="4"/>
              </w:numPr>
              <w:spacing w:line="276" w:lineRule="auto"/>
              <w:ind w:left="709" w:hanging="709"/>
              <w:contextualSpacing/>
              <w:rPr>
                <w:rFonts w:ascii="宋体" w:hAnsi="宋体" w:cs="宋体"/>
                <w:kern w:val="0"/>
                <w:szCs w:val="21"/>
              </w:rPr>
            </w:pPr>
            <w:r>
              <w:rPr>
                <w:rFonts w:ascii="宋体" w:hAnsi="宋体" w:cs="宋体" w:hint="eastAsia"/>
                <w:kern w:val="0"/>
                <w:szCs w:val="21"/>
              </w:rPr>
              <w:t>负责对合同方式和可能存在的风险因素及解决办法等提出合理化建议供招标人参考。</w:t>
            </w:r>
          </w:p>
        </w:tc>
      </w:tr>
      <w:tr w:rsidR="00381D90" w14:paraId="1DA44486" w14:textId="77777777" w:rsidTr="002D786A">
        <w:trPr>
          <w:trHeight w:val="90"/>
          <w:jc w:val="center"/>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8265C0"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shd w:val="clear" w:color="auto" w:fill="FFFFFF"/>
              </w:rPr>
              <w:t>5</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8659CE"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shd w:val="clear" w:color="auto" w:fill="FFFFFF"/>
              </w:rPr>
              <w:t>施工阶段</w:t>
            </w:r>
          </w:p>
        </w:tc>
        <w:tc>
          <w:tcPr>
            <w:tcW w:w="7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0129E" w14:textId="77777777" w:rsidR="00381D90" w:rsidRDefault="00381D90" w:rsidP="002D786A">
            <w:pPr>
              <w:widowControl/>
              <w:numPr>
                <w:ilvl w:val="0"/>
                <w:numId w:val="5"/>
              </w:numPr>
              <w:spacing w:line="276" w:lineRule="auto"/>
              <w:ind w:left="709" w:hanging="709"/>
              <w:contextualSpacing/>
              <w:rPr>
                <w:rFonts w:ascii="宋体" w:hAnsi="宋体" w:cs="宋体" w:hint="eastAsia"/>
                <w:kern w:val="0"/>
                <w:szCs w:val="21"/>
              </w:rPr>
            </w:pPr>
            <w:r>
              <w:rPr>
                <w:rFonts w:ascii="宋体" w:hAnsi="宋体" w:cs="宋体" w:hint="eastAsia"/>
                <w:kern w:val="0"/>
                <w:szCs w:val="21"/>
              </w:rPr>
              <w:t>负责主材单价、综合单价、变更签证等合同变更费用审核；检测监测费用编制或审核；图纸设计变更会签、材料设备看样定板会签；必要时按招标人要求集中会审；</w:t>
            </w:r>
          </w:p>
          <w:p w14:paraId="45472EFC" w14:textId="77777777" w:rsidR="00381D90" w:rsidRDefault="00381D90" w:rsidP="002D786A">
            <w:pPr>
              <w:widowControl/>
              <w:numPr>
                <w:ilvl w:val="0"/>
                <w:numId w:val="5"/>
              </w:numPr>
              <w:spacing w:line="276" w:lineRule="auto"/>
              <w:ind w:left="709" w:hanging="709"/>
              <w:contextualSpacing/>
              <w:rPr>
                <w:rFonts w:ascii="宋体" w:hAnsi="宋体" w:cs="宋体"/>
                <w:kern w:val="0"/>
                <w:szCs w:val="21"/>
              </w:rPr>
            </w:pPr>
            <w:r>
              <w:rPr>
                <w:rFonts w:ascii="宋体" w:hAnsi="宋体" w:cs="宋体" w:hint="eastAsia"/>
                <w:kern w:val="0"/>
                <w:szCs w:val="21"/>
              </w:rPr>
              <w:t>负责施工过程造价控制，定期召开造价控制会议，每月底提交投资控制报告，含项目整体资金使用情况、结算价预估分析、动态成本（须与目标成本对比分析偏差原因及解决方案建议）等；</w:t>
            </w:r>
          </w:p>
          <w:p w14:paraId="56E24F7D" w14:textId="77777777" w:rsidR="00381D90" w:rsidRDefault="00381D90" w:rsidP="002D786A">
            <w:pPr>
              <w:widowControl/>
              <w:numPr>
                <w:ilvl w:val="0"/>
                <w:numId w:val="5"/>
              </w:numPr>
              <w:spacing w:line="276" w:lineRule="auto"/>
              <w:ind w:left="709" w:hanging="709"/>
              <w:contextualSpacing/>
              <w:rPr>
                <w:rFonts w:ascii="宋体" w:hAnsi="宋体" w:cs="宋体"/>
                <w:kern w:val="0"/>
                <w:szCs w:val="21"/>
              </w:rPr>
            </w:pPr>
            <w:r>
              <w:rPr>
                <w:rFonts w:ascii="宋体" w:hAnsi="宋体" w:cs="宋体" w:hint="eastAsia"/>
                <w:kern w:val="0"/>
                <w:szCs w:val="21"/>
              </w:rPr>
              <w:t>制定项目总体投资进度计划，根据实际进度与每月实际投资和计划投资作分析比较，分析成本超支的原因和修正项目投资进度计划；</w:t>
            </w:r>
            <w:r>
              <w:rPr>
                <w:rFonts w:ascii="宋体" w:hAnsi="宋体" w:cs="宋体"/>
                <w:kern w:val="0"/>
                <w:szCs w:val="21"/>
              </w:rPr>
              <w:t xml:space="preserve"> </w:t>
            </w:r>
          </w:p>
          <w:p w14:paraId="4310555D" w14:textId="77777777" w:rsidR="00381D90" w:rsidRDefault="00381D90" w:rsidP="002D786A">
            <w:pPr>
              <w:widowControl/>
              <w:numPr>
                <w:ilvl w:val="0"/>
                <w:numId w:val="5"/>
              </w:numPr>
              <w:spacing w:line="276" w:lineRule="auto"/>
              <w:ind w:left="709" w:hanging="709"/>
              <w:contextualSpacing/>
              <w:rPr>
                <w:rFonts w:ascii="宋体" w:hAnsi="宋体" w:cs="宋体"/>
                <w:kern w:val="0"/>
                <w:szCs w:val="21"/>
              </w:rPr>
            </w:pPr>
            <w:r>
              <w:rPr>
                <w:rFonts w:ascii="宋体" w:hAnsi="宋体" w:cs="宋体" w:hint="eastAsia"/>
                <w:kern w:val="0"/>
                <w:szCs w:val="21"/>
              </w:rPr>
              <w:t>审核工程量与进度款（即计量支付，下同）；</w:t>
            </w:r>
          </w:p>
          <w:p w14:paraId="64A79A4A" w14:textId="77777777" w:rsidR="00381D90" w:rsidRDefault="00381D90" w:rsidP="002D786A">
            <w:pPr>
              <w:widowControl/>
              <w:numPr>
                <w:ilvl w:val="0"/>
                <w:numId w:val="5"/>
              </w:numPr>
              <w:spacing w:line="276" w:lineRule="auto"/>
              <w:ind w:left="709" w:hanging="709"/>
              <w:contextualSpacing/>
              <w:rPr>
                <w:rFonts w:ascii="宋体" w:hAnsi="宋体" w:cs="宋体"/>
                <w:kern w:val="0"/>
                <w:szCs w:val="21"/>
              </w:rPr>
            </w:pPr>
            <w:r>
              <w:rPr>
                <w:rFonts w:ascii="宋体" w:hAnsi="宋体" w:cs="宋体" w:hint="eastAsia"/>
                <w:kern w:val="0"/>
                <w:szCs w:val="21"/>
              </w:rPr>
              <w:t xml:space="preserve">负责建立合同台账、支付台账、变更台账（按变更原因分类）、签证台账、动态投资台账等； </w:t>
            </w:r>
          </w:p>
          <w:p w14:paraId="0CD6E9FE" w14:textId="77777777" w:rsidR="00381D90" w:rsidRDefault="00381D90" w:rsidP="002D786A">
            <w:pPr>
              <w:widowControl/>
              <w:numPr>
                <w:ilvl w:val="0"/>
                <w:numId w:val="5"/>
              </w:numPr>
              <w:spacing w:line="276" w:lineRule="auto"/>
              <w:ind w:left="709" w:hanging="709"/>
              <w:contextualSpacing/>
              <w:rPr>
                <w:rFonts w:ascii="宋体" w:hAnsi="宋体" w:cs="宋体"/>
                <w:kern w:val="0"/>
                <w:szCs w:val="21"/>
              </w:rPr>
            </w:pPr>
            <w:r>
              <w:rPr>
                <w:rFonts w:ascii="宋体" w:hAnsi="宋体" w:cs="宋体" w:hint="eastAsia"/>
                <w:kern w:val="0"/>
                <w:szCs w:val="21"/>
              </w:rPr>
              <w:t>负责定期收集和整理有关设备材料的市场价格动态信息，对施工方案、材料选用提供成本控制建议；</w:t>
            </w:r>
          </w:p>
          <w:p w14:paraId="2BDB7856" w14:textId="77777777" w:rsidR="00381D90" w:rsidRDefault="00381D90" w:rsidP="002D786A">
            <w:pPr>
              <w:widowControl/>
              <w:numPr>
                <w:ilvl w:val="0"/>
                <w:numId w:val="5"/>
              </w:numPr>
              <w:spacing w:line="276" w:lineRule="auto"/>
              <w:ind w:left="709" w:hanging="709"/>
              <w:contextualSpacing/>
              <w:rPr>
                <w:rFonts w:ascii="宋体" w:hAnsi="宋体" w:cs="宋体"/>
                <w:szCs w:val="21"/>
                <w:shd w:val="clear" w:color="auto" w:fill="FFFFFF"/>
              </w:rPr>
            </w:pPr>
            <w:r>
              <w:rPr>
                <w:rFonts w:ascii="宋体" w:hAnsi="宋体" w:cs="宋体" w:hint="eastAsia"/>
                <w:kern w:val="0"/>
                <w:szCs w:val="21"/>
              </w:rPr>
              <w:lastRenderedPageBreak/>
              <w:t>负责协助第三方的合同索赔处理，参加合同变更谈判，负责处理合同变更，维护业主的合法权益。</w:t>
            </w:r>
          </w:p>
        </w:tc>
      </w:tr>
      <w:tr w:rsidR="00381D90" w14:paraId="19A45B20" w14:textId="77777777" w:rsidTr="002D786A">
        <w:trPr>
          <w:trHeight w:val="585"/>
          <w:jc w:val="center"/>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594E2"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szCs w:val="21"/>
                <w:shd w:val="clear" w:color="auto" w:fill="FFFFFF"/>
              </w:rPr>
              <w:lastRenderedPageBreak/>
              <w:t>6</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8D7187"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shd w:val="clear" w:color="auto" w:fill="FFFFFF"/>
              </w:rPr>
              <w:t>结（决）算阶段</w:t>
            </w:r>
          </w:p>
        </w:tc>
        <w:tc>
          <w:tcPr>
            <w:tcW w:w="7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91034" w14:textId="77777777" w:rsidR="00381D90" w:rsidRDefault="00381D90" w:rsidP="002D786A">
            <w:pPr>
              <w:widowControl/>
              <w:numPr>
                <w:ilvl w:val="0"/>
                <w:numId w:val="6"/>
              </w:numPr>
              <w:spacing w:line="276" w:lineRule="auto"/>
              <w:ind w:left="709" w:hanging="709"/>
              <w:contextualSpacing/>
              <w:rPr>
                <w:rFonts w:ascii="宋体" w:hAnsi="宋体" w:cs="宋体"/>
                <w:kern w:val="0"/>
                <w:szCs w:val="21"/>
              </w:rPr>
            </w:pPr>
            <w:r>
              <w:rPr>
                <w:rFonts w:ascii="宋体" w:hAnsi="宋体" w:cs="宋体" w:hint="eastAsia"/>
                <w:kern w:val="0"/>
                <w:szCs w:val="21"/>
              </w:rPr>
              <w:t>负责编制结算计划，建立结算台账；</w:t>
            </w:r>
          </w:p>
          <w:p w14:paraId="5DFF4B4B" w14:textId="77777777" w:rsidR="00381D90" w:rsidRDefault="00381D90" w:rsidP="002D786A">
            <w:pPr>
              <w:widowControl/>
              <w:numPr>
                <w:ilvl w:val="0"/>
                <w:numId w:val="6"/>
              </w:numPr>
              <w:spacing w:line="276" w:lineRule="auto"/>
              <w:ind w:left="709" w:hanging="709"/>
              <w:contextualSpacing/>
              <w:rPr>
                <w:rFonts w:ascii="宋体" w:hAnsi="宋体" w:cs="宋体"/>
                <w:kern w:val="0"/>
                <w:szCs w:val="21"/>
              </w:rPr>
            </w:pPr>
            <w:r>
              <w:rPr>
                <w:rFonts w:ascii="宋体" w:hAnsi="宋体" w:cs="宋体" w:hint="eastAsia"/>
                <w:kern w:val="0"/>
                <w:szCs w:val="21"/>
              </w:rPr>
              <w:t>负责收集和整理结算依据资料，负责组织过程结算；</w:t>
            </w:r>
          </w:p>
          <w:p w14:paraId="25F86320" w14:textId="77777777" w:rsidR="00381D90" w:rsidRDefault="00381D90" w:rsidP="002D786A">
            <w:pPr>
              <w:widowControl/>
              <w:numPr>
                <w:ilvl w:val="0"/>
                <w:numId w:val="6"/>
              </w:numPr>
              <w:spacing w:line="276" w:lineRule="auto"/>
              <w:ind w:left="709" w:hanging="709"/>
              <w:contextualSpacing/>
              <w:rPr>
                <w:rFonts w:ascii="宋体" w:hAnsi="宋体" w:cs="宋体"/>
                <w:kern w:val="0"/>
                <w:szCs w:val="21"/>
              </w:rPr>
            </w:pPr>
            <w:r>
              <w:rPr>
                <w:rFonts w:cs="Calibri" w:hint="eastAsia"/>
                <w:szCs w:val="21"/>
              </w:rPr>
              <w:t>负责送审结算初步审核、广州市财政局或项目业主及其主管部门不评审的合同结算评审，要求收到承建（服务）单位报送的结算文件后按甲方要求的时间（即施工类合同</w:t>
            </w:r>
            <w:r>
              <w:rPr>
                <w:rFonts w:cs="Calibri" w:hint="eastAsia"/>
                <w:szCs w:val="21"/>
              </w:rPr>
              <w:t>30</w:t>
            </w:r>
            <w:r>
              <w:rPr>
                <w:rFonts w:cs="Calibri" w:hint="eastAsia"/>
                <w:szCs w:val="21"/>
              </w:rPr>
              <w:t>日内，非施工类合同</w:t>
            </w:r>
            <w:r>
              <w:rPr>
                <w:rFonts w:cs="Calibri" w:hint="eastAsia"/>
                <w:szCs w:val="21"/>
              </w:rPr>
              <w:t>10</w:t>
            </w:r>
            <w:r>
              <w:rPr>
                <w:rFonts w:cs="Calibri" w:hint="eastAsia"/>
                <w:szCs w:val="21"/>
              </w:rPr>
              <w:t>日内）出具结算审核报告</w:t>
            </w:r>
            <w:r>
              <w:rPr>
                <w:rFonts w:ascii="宋体" w:hAnsi="宋体" w:cs="Calibri" w:hint="eastAsia"/>
                <w:szCs w:val="21"/>
                <w:shd w:val="clear" w:color="auto" w:fill="FFFFFF"/>
              </w:rPr>
              <w:t>；</w:t>
            </w:r>
          </w:p>
          <w:p w14:paraId="44FF8529" w14:textId="77777777" w:rsidR="00381D90" w:rsidRDefault="00381D90" w:rsidP="002D786A">
            <w:pPr>
              <w:widowControl/>
              <w:numPr>
                <w:ilvl w:val="0"/>
                <w:numId w:val="6"/>
              </w:numPr>
              <w:spacing w:line="276" w:lineRule="auto"/>
              <w:ind w:left="709" w:hanging="709"/>
              <w:contextualSpacing/>
              <w:rPr>
                <w:rFonts w:ascii="宋体" w:hAnsi="宋体" w:cs="宋体"/>
                <w:kern w:val="0"/>
                <w:szCs w:val="21"/>
              </w:rPr>
            </w:pPr>
            <w:r>
              <w:rPr>
                <w:rFonts w:ascii="宋体" w:hAnsi="宋体" w:cs="宋体" w:hint="eastAsia"/>
                <w:kern w:val="0"/>
                <w:szCs w:val="21"/>
              </w:rPr>
              <w:t>配合结算定审和决算工作。</w:t>
            </w:r>
          </w:p>
        </w:tc>
      </w:tr>
      <w:tr w:rsidR="00381D90" w14:paraId="1D6FD5C0" w14:textId="77777777" w:rsidTr="002D786A">
        <w:trPr>
          <w:trHeight w:val="585"/>
          <w:jc w:val="center"/>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89D4F"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shd w:val="clear" w:color="auto" w:fill="FFFFFF"/>
              </w:rPr>
              <w:t>7</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C7D2DD"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shd w:val="clear" w:color="auto" w:fill="FFFFFF"/>
              </w:rPr>
              <w:t>其他</w:t>
            </w:r>
          </w:p>
        </w:tc>
        <w:tc>
          <w:tcPr>
            <w:tcW w:w="7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F14918" w14:textId="77777777" w:rsidR="00381D90" w:rsidRDefault="00381D90" w:rsidP="002D786A">
            <w:pPr>
              <w:widowControl/>
              <w:numPr>
                <w:ilvl w:val="0"/>
                <w:numId w:val="7"/>
              </w:numPr>
              <w:spacing w:line="276" w:lineRule="auto"/>
              <w:ind w:left="709" w:hanging="709"/>
              <w:contextualSpacing/>
              <w:rPr>
                <w:rFonts w:ascii="宋体" w:hAnsi="宋体" w:cs="宋体"/>
                <w:kern w:val="0"/>
                <w:szCs w:val="21"/>
              </w:rPr>
            </w:pPr>
            <w:r>
              <w:rPr>
                <w:rFonts w:ascii="宋体" w:hAnsi="宋体" w:cs="宋体" w:hint="eastAsia"/>
                <w:kern w:val="0"/>
                <w:szCs w:val="21"/>
              </w:rPr>
              <w:t>负责按招标人要求编制各类造价管理文件；</w:t>
            </w:r>
          </w:p>
          <w:p w14:paraId="108DEB46" w14:textId="77777777" w:rsidR="00381D90" w:rsidRDefault="00381D90" w:rsidP="002D786A">
            <w:pPr>
              <w:widowControl/>
              <w:numPr>
                <w:ilvl w:val="0"/>
                <w:numId w:val="7"/>
              </w:numPr>
              <w:spacing w:line="276" w:lineRule="auto"/>
              <w:ind w:left="709" w:hanging="709"/>
              <w:contextualSpacing/>
              <w:rPr>
                <w:rFonts w:ascii="宋体" w:hAnsi="宋体" w:cs="宋体"/>
                <w:kern w:val="0"/>
                <w:szCs w:val="21"/>
              </w:rPr>
            </w:pPr>
            <w:r>
              <w:rPr>
                <w:rFonts w:ascii="宋体" w:hAnsi="宋体" w:cs="宋体" w:hint="eastAsia"/>
                <w:kern w:val="0"/>
                <w:szCs w:val="21"/>
              </w:rPr>
              <w:t>负责委托合同价格审核；</w:t>
            </w:r>
          </w:p>
          <w:p w14:paraId="2F878FD5" w14:textId="77777777" w:rsidR="00381D90" w:rsidRDefault="00381D90" w:rsidP="002D786A">
            <w:pPr>
              <w:widowControl/>
              <w:numPr>
                <w:ilvl w:val="0"/>
                <w:numId w:val="7"/>
              </w:numPr>
              <w:spacing w:line="276" w:lineRule="auto"/>
              <w:ind w:left="709" w:hanging="709"/>
              <w:contextualSpacing/>
              <w:rPr>
                <w:rFonts w:ascii="宋体" w:hAnsi="宋体" w:cs="宋体"/>
                <w:kern w:val="0"/>
                <w:szCs w:val="21"/>
              </w:rPr>
            </w:pPr>
            <w:r>
              <w:rPr>
                <w:rFonts w:ascii="宋体" w:hAnsi="宋体" w:cs="宋体" w:hint="eastAsia"/>
                <w:kern w:val="0"/>
                <w:szCs w:val="21"/>
              </w:rPr>
              <w:t>参与设计方案论证会议、技术经济方案比选、变更论证等专题会，提出造价专业意见；督促落实各阶段、各专业工程造价限额设计量化指标；</w:t>
            </w:r>
          </w:p>
          <w:p w14:paraId="7EA5A914" w14:textId="77777777" w:rsidR="00381D90" w:rsidRDefault="00381D90" w:rsidP="002D786A">
            <w:pPr>
              <w:widowControl/>
              <w:numPr>
                <w:ilvl w:val="0"/>
                <w:numId w:val="7"/>
              </w:numPr>
              <w:spacing w:line="276" w:lineRule="auto"/>
              <w:ind w:left="709" w:hanging="709"/>
              <w:contextualSpacing/>
              <w:rPr>
                <w:rFonts w:ascii="宋体" w:hAnsi="宋体" w:cs="宋体"/>
                <w:kern w:val="0"/>
                <w:szCs w:val="21"/>
              </w:rPr>
            </w:pPr>
            <w:r>
              <w:rPr>
                <w:rFonts w:ascii="宋体" w:hAnsi="宋体" w:cs="宋体" w:hint="eastAsia"/>
                <w:kern w:val="0"/>
                <w:szCs w:val="21"/>
              </w:rPr>
              <w:t>负责组织相关造价控制评审会议，包括邀请相应的经济专家。视情况邀请高级经济顾问对造价问题进行咨询把关；</w:t>
            </w:r>
          </w:p>
          <w:p w14:paraId="34546824" w14:textId="77777777" w:rsidR="00381D90" w:rsidRDefault="00381D90" w:rsidP="002D786A">
            <w:pPr>
              <w:widowControl/>
              <w:numPr>
                <w:ilvl w:val="0"/>
                <w:numId w:val="7"/>
              </w:numPr>
              <w:spacing w:line="276" w:lineRule="auto"/>
              <w:ind w:left="709" w:hanging="709"/>
              <w:contextualSpacing/>
              <w:rPr>
                <w:rFonts w:ascii="宋体" w:hAnsi="宋体" w:cs="宋体"/>
                <w:kern w:val="0"/>
                <w:szCs w:val="21"/>
              </w:rPr>
            </w:pPr>
            <w:r>
              <w:rPr>
                <w:rFonts w:ascii="宋体" w:hAnsi="宋体" w:cs="宋体" w:hint="eastAsia"/>
                <w:kern w:val="0"/>
                <w:szCs w:val="21"/>
              </w:rPr>
              <w:t>配合招标人编制详细的工程成本预测和资金流量预测分析，以作为进度和成本控制的目标；随设计的深入定期分析工程成本、定期修正资金流量预测；</w:t>
            </w:r>
          </w:p>
          <w:p w14:paraId="252BFAEE" w14:textId="77777777" w:rsidR="00381D90" w:rsidRDefault="00381D90" w:rsidP="002D786A">
            <w:pPr>
              <w:widowControl/>
              <w:numPr>
                <w:ilvl w:val="0"/>
                <w:numId w:val="7"/>
              </w:numPr>
              <w:spacing w:line="276" w:lineRule="auto"/>
              <w:ind w:left="709" w:hanging="709"/>
              <w:contextualSpacing/>
              <w:rPr>
                <w:rFonts w:ascii="宋体" w:hAnsi="宋体" w:cs="宋体"/>
                <w:kern w:val="0"/>
                <w:szCs w:val="21"/>
              </w:rPr>
            </w:pPr>
            <w:r>
              <w:rPr>
                <w:rFonts w:ascii="宋体" w:hAnsi="宋体" w:cs="宋体" w:hint="eastAsia"/>
                <w:kern w:val="0"/>
                <w:szCs w:val="21"/>
              </w:rPr>
              <w:t>招标人安排的其他造价管理工作，如投资匡算、培训等；</w:t>
            </w:r>
          </w:p>
          <w:p w14:paraId="23464BBD" w14:textId="77777777" w:rsidR="00381D90" w:rsidRDefault="00381D90" w:rsidP="002D786A">
            <w:pPr>
              <w:widowControl/>
              <w:numPr>
                <w:ilvl w:val="0"/>
                <w:numId w:val="7"/>
              </w:numPr>
              <w:spacing w:line="276" w:lineRule="auto"/>
              <w:ind w:left="709" w:hanging="709"/>
              <w:contextualSpacing/>
              <w:rPr>
                <w:rFonts w:ascii="宋体" w:hAnsi="宋体" w:cs="宋体"/>
                <w:kern w:val="0"/>
                <w:szCs w:val="21"/>
              </w:rPr>
            </w:pPr>
            <w:r>
              <w:rPr>
                <w:rFonts w:ascii="宋体" w:hAnsi="宋体" w:cs="宋体" w:hint="eastAsia"/>
                <w:kern w:val="0"/>
                <w:szCs w:val="21"/>
              </w:rPr>
              <w:t>设计费、监理费和检测监测费等二类费用审核；</w:t>
            </w:r>
          </w:p>
          <w:p w14:paraId="5AD44BE1" w14:textId="77777777" w:rsidR="00381D90" w:rsidRDefault="00381D90" w:rsidP="002D786A">
            <w:pPr>
              <w:widowControl/>
              <w:numPr>
                <w:ilvl w:val="0"/>
                <w:numId w:val="7"/>
              </w:numPr>
              <w:spacing w:line="276" w:lineRule="auto"/>
              <w:ind w:left="709" w:hanging="709"/>
              <w:contextualSpacing/>
            </w:pPr>
            <w:r>
              <w:rPr>
                <w:rFonts w:ascii="宋体" w:hAnsi="宋体" w:cs="宋体" w:hint="eastAsia"/>
                <w:kern w:val="0"/>
                <w:szCs w:val="21"/>
              </w:rPr>
              <w:t>按要求配合项目审计工作。</w:t>
            </w:r>
          </w:p>
        </w:tc>
      </w:tr>
    </w:tbl>
    <w:p w14:paraId="6667E683" w14:textId="77777777" w:rsidR="00381D90" w:rsidRDefault="00381D90" w:rsidP="00381D90">
      <w:pPr>
        <w:tabs>
          <w:tab w:val="left" w:pos="900"/>
        </w:tabs>
        <w:spacing w:line="360" w:lineRule="auto"/>
        <w:ind w:firstLineChars="200" w:firstLine="480"/>
        <w:rPr>
          <w:rFonts w:ascii="宋体" w:hAnsi="宋体" w:hint="eastAsia"/>
          <w:sz w:val="24"/>
        </w:rPr>
      </w:pPr>
    </w:p>
    <w:p w14:paraId="3B031F89" w14:textId="77777777" w:rsidR="00381D90" w:rsidRDefault="00381D90" w:rsidP="00381D90">
      <w:pPr>
        <w:tabs>
          <w:tab w:val="left" w:pos="900"/>
        </w:tabs>
        <w:spacing w:line="360" w:lineRule="auto"/>
        <w:ind w:firstLineChars="200" w:firstLine="480"/>
        <w:rPr>
          <w:rFonts w:ascii="宋体" w:hAnsi="宋体"/>
          <w:kern w:val="0"/>
          <w:sz w:val="24"/>
        </w:rPr>
      </w:pPr>
      <w:r>
        <w:rPr>
          <w:rFonts w:ascii="宋体" w:hAnsi="宋体" w:hint="eastAsia"/>
          <w:sz w:val="24"/>
        </w:rPr>
        <w:t>2.2.</w:t>
      </w:r>
      <w:r>
        <w:rPr>
          <w:rFonts w:ascii="宋体" w:hAnsi="宋体" w:hint="eastAsia"/>
          <w:kern w:val="0"/>
          <w:sz w:val="24"/>
        </w:rPr>
        <w:t>3最高投标限价：</w:t>
      </w:r>
      <w:r>
        <w:rPr>
          <w:rFonts w:ascii="宋体" w:hAnsi="宋体"/>
          <w:kern w:val="0"/>
          <w:sz w:val="24"/>
          <w:u w:val="single"/>
        </w:rPr>
        <w:t>171.046</w:t>
      </w:r>
      <w:r>
        <w:rPr>
          <w:rFonts w:ascii="宋体" w:hAnsi="宋体" w:hint="eastAsia"/>
          <w:kern w:val="0"/>
          <w:sz w:val="24"/>
          <w:u w:val="single"/>
        </w:rPr>
        <w:t>万元</w:t>
      </w:r>
      <w:r>
        <w:rPr>
          <w:rFonts w:ascii="宋体" w:hAnsi="宋体" w:hint="eastAsia"/>
          <w:kern w:val="0"/>
          <w:sz w:val="24"/>
        </w:rPr>
        <w:t>。</w:t>
      </w:r>
    </w:p>
    <w:p w14:paraId="01DD8C7C" w14:textId="77777777" w:rsidR="00381D90" w:rsidRDefault="00381D90" w:rsidP="00381D90">
      <w:pPr>
        <w:tabs>
          <w:tab w:val="left" w:pos="900"/>
        </w:tabs>
        <w:spacing w:line="360" w:lineRule="auto"/>
        <w:ind w:firstLineChars="200" w:firstLine="480"/>
        <w:rPr>
          <w:rFonts w:ascii="宋体" w:hAnsi="宋体"/>
          <w:kern w:val="0"/>
          <w:sz w:val="24"/>
        </w:rPr>
      </w:pPr>
      <w:r>
        <w:rPr>
          <w:rFonts w:ascii="宋体" w:hAnsi="宋体" w:hint="eastAsia"/>
          <w:kern w:val="0"/>
          <w:sz w:val="24"/>
        </w:rPr>
        <w:t>2.2.4服务期限：</w:t>
      </w:r>
      <w:r>
        <w:rPr>
          <w:rFonts w:ascii="宋体" w:hAnsi="宋体" w:hint="eastAsia"/>
          <w:kern w:val="0"/>
          <w:sz w:val="24"/>
          <w:u w:val="single"/>
        </w:rPr>
        <w:t>自收到招标人通知开始之日起至合同约定造价咨询服务内容全部完成止。招标人根据实际情况，有权对本项目服务期限进行适当调整。</w:t>
      </w:r>
    </w:p>
    <w:p w14:paraId="2B632FFD" w14:textId="77777777" w:rsidR="00381D90" w:rsidRDefault="00381D90" w:rsidP="00381D90">
      <w:pPr>
        <w:pStyle w:val="2"/>
        <w:keepNext w:val="0"/>
        <w:keepLines w:val="0"/>
        <w:spacing w:before="0" w:after="0" w:line="360" w:lineRule="auto"/>
        <w:rPr>
          <w:rFonts w:ascii="Times New Roman" w:hAnsi="Times New Roman"/>
        </w:rPr>
      </w:pPr>
      <w:r>
        <w:rPr>
          <w:rFonts w:ascii="Times New Roman" w:hAnsi="Times New Roman"/>
        </w:rPr>
        <w:t xml:space="preserve">3. </w:t>
      </w:r>
      <w:r>
        <w:rPr>
          <w:rFonts w:ascii="Times New Roman" w:hAnsi="Times New Roman"/>
        </w:rPr>
        <w:t>投标人资格要求</w:t>
      </w:r>
    </w:p>
    <w:p w14:paraId="1734C692" w14:textId="77777777" w:rsidR="00381D90" w:rsidRDefault="00381D90" w:rsidP="00381D90">
      <w:pPr>
        <w:tabs>
          <w:tab w:val="left" w:pos="7513"/>
        </w:tabs>
        <w:spacing w:line="360" w:lineRule="auto"/>
        <w:ind w:firstLineChars="200" w:firstLine="480"/>
        <w:rPr>
          <w:rFonts w:ascii="宋体" w:hAnsi="宋体" w:hint="eastAsia"/>
          <w:sz w:val="24"/>
          <w:u w:val="single"/>
        </w:rPr>
      </w:pPr>
      <w:r>
        <w:rPr>
          <w:rFonts w:ascii="宋体" w:hAnsi="宋体" w:hint="eastAsia"/>
          <w:sz w:val="24"/>
          <w:u w:val="single"/>
        </w:rPr>
        <w:t>3.1投标人均具有独立法人资格，持有工商行政管理部门核发的法人营业执照或事业单位登记管理部门核发的事业单位法人证书，按国家法律经营。</w:t>
      </w:r>
    </w:p>
    <w:p w14:paraId="5EB2885C" w14:textId="77777777" w:rsidR="00381D90" w:rsidRDefault="00381D90" w:rsidP="00381D90">
      <w:pPr>
        <w:tabs>
          <w:tab w:val="left" w:pos="7513"/>
        </w:tabs>
        <w:spacing w:line="360" w:lineRule="auto"/>
        <w:ind w:firstLineChars="200" w:firstLine="480"/>
        <w:rPr>
          <w:rFonts w:ascii="宋体" w:hAnsi="宋体" w:hint="eastAsia"/>
          <w:sz w:val="24"/>
          <w:u w:val="single"/>
        </w:rPr>
      </w:pPr>
      <w:r>
        <w:rPr>
          <w:rFonts w:ascii="宋体" w:hAnsi="宋体" w:hint="eastAsia"/>
          <w:sz w:val="24"/>
          <w:u w:val="single"/>
        </w:rPr>
        <w:t>注：香港企业参加投标的，须在广东省住房和城乡建设主管部门备案且备案的业务范围为香港土木工程拓展署《工程及有关顾问公司遴选委员会顾问公司名单》的工料测量业务范围。</w:t>
      </w:r>
    </w:p>
    <w:p w14:paraId="0226098B" w14:textId="77777777" w:rsidR="00381D90" w:rsidRDefault="00381D90" w:rsidP="00381D90">
      <w:pPr>
        <w:tabs>
          <w:tab w:val="left" w:pos="7513"/>
        </w:tabs>
        <w:spacing w:line="360" w:lineRule="auto"/>
        <w:ind w:firstLineChars="200" w:firstLine="480"/>
        <w:rPr>
          <w:rFonts w:ascii="宋体" w:hAnsi="宋体" w:hint="eastAsia"/>
          <w:sz w:val="24"/>
          <w:u w:val="single"/>
        </w:rPr>
      </w:pPr>
      <w:r>
        <w:rPr>
          <w:rFonts w:ascii="宋体" w:hAnsi="宋体" w:hint="eastAsia"/>
          <w:sz w:val="24"/>
          <w:u w:val="single"/>
        </w:rPr>
        <w:t>3.2投标人拟派项目负责人须具备有效的注册造价工程师注册证，或注册一级造价工程师注册证（土木建筑工程专业或安装工程专业），且在本单位注册。若拟委派的项目负责人为香港专业人士，须在广东省住房和城乡建设主管部门备案且为香港测量师注册管理局注册的工料测量组别的专业测量师。</w:t>
      </w:r>
    </w:p>
    <w:p w14:paraId="0848BDFD" w14:textId="77777777" w:rsidR="00381D90" w:rsidRDefault="00381D90" w:rsidP="00381D90">
      <w:pPr>
        <w:tabs>
          <w:tab w:val="left" w:pos="7513"/>
        </w:tabs>
        <w:spacing w:line="360" w:lineRule="auto"/>
        <w:ind w:firstLineChars="200" w:firstLine="480"/>
        <w:rPr>
          <w:rFonts w:ascii="宋体" w:hAnsi="宋体"/>
          <w:sz w:val="24"/>
          <w:u w:val="single"/>
        </w:rPr>
      </w:pPr>
      <w:r>
        <w:rPr>
          <w:rFonts w:ascii="宋体" w:hAnsi="宋体" w:hint="eastAsia"/>
          <w:sz w:val="24"/>
          <w:u w:val="single"/>
        </w:rPr>
        <w:lastRenderedPageBreak/>
        <w:t>注：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14:paraId="69AD57FF" w14:textId="77777777" w:rsidR="00381D90" w:rsidRDefault="00381D90" w:rsidP="00381D90">
      <w:pPr>
        <w:tabs>
          <w:tab w:val="left" w:pos="7513"/>
        </w:tabs>
        <w:spacing w:line="360" w:lineRule="auto"/>
        <w:ind w:firstLineChars="200" w:firstLine="480"/>
        <w:rPr>
          <w:rFonts w:ascii="宋体" w:hAnsi="宋体"/>
          <w:sz w:val="24"/>
          <w:u w:val="single"/>
        </w:rPr>
      </w:pPr>
      <w:r>
        <w:rPr>
          <w:rFonts w:ascii="宋体" w:hAnsi="宋体" w:hint="eastAsia"/>
          <w:sz w:val="24"/>
          <w:u w:val="single"/>
        </w:rPr>
        <w:t>3.3投标人自2016年1月 1 日至今承接过类似项目业绩（类似项目是指工程总投资额3亿元（含）以上的房屋建筑工程全过程造价咨询服务项目）；</w:t>
      </w:r>
    </w:p>
    <w:p w14:paraId="3A15AE3D" w14:textId="77777777" w:rsidR="00381D90" w:rsidRDefault="00381D90" w:rsidP="00381D90">
      <w:pPr>
        <w:tabs>
          <w:tab w:val="left" w:pos="7513"/>
        </w:tabs>
        <w:spacing w:line="360" w:lineRule="auto"/>
        <w:ind w:firstLineChars="200" w:firstLine="480"/>
        <w:rPr>
          <w:rFonts w:ascii="宋体" w:hAnsi="宋体" w:hint="eastAsia"/>
          <w:sz w:val="24"/>
          <w:u w:val="single"/>
        </w:rPr>
      </w:pPr>
      <w:r>
        <w:rPr>
          <w:rFonts w:ascii="宋体" w:hAnsi="宋体" w:hint="eastAsia"/>
          <w:sz w:val="24"/>
          <w:u w:val="single"/>
        </w:rPr>
        <w:t>备注：①“全过程造价咨询服务”指造价咨询服务内容至少包括但不限于以下阶段：招标阶段（招标工程量清单或招标控制价）、施工阶段、结算阶段；服务内容以合同列明工作内容为准。</w:t>
      </w:r>
    </w:p>
    <w:p w14:paraId="6CCA3831" w14:textId="77777777" w:rsidR="00381D90" w:rsidRDefault="00381D90" w:rsidP="00381D90">
      <w:pPr>
        <w:tabs>
          <w:tab w:val="left" w:pos="7513"/>
        </w:tabs>
        <w:spacing w:line="360" w:lineRule="auto"/>
        <w:ind w:firstLineChars="200" w:firstLine="480"/>
        <w:rPr>
          <w:rFonts w:ascii="宋体" w:hAnsi="宋体" w:hint="eastAsia"/>
          <w:sz w:val="24"/>
          <w:u w:val="single"/>
        </w:rPr>
      </w:pPr>
      <w:r>
        <w:rPr>
          <w:rFonts w:ascii="宋体" w:hAnsi="宋体" w:hint="eastAsia"/>
          <w:sz w:val="24"/>
          <w:u w:val="single"/>
        </w:rPr>
        <w:t>②业绩证明材料需提供咨询合同、中标通知书（如有），提供的业绩证明材料需能清晰反映投资规模等有关特征和必要信息，否则还需提供咨询成果证明文件或委托人证明。咨询成果文件可以是服务内容中一项或多项成果文件，需提供经委托人确认的咨询报告或定案表或委托人出具的相关履约情况证明文件等。</w:t>
      </w:r>
    </w:p>
    <w:p w14:paraId="24DAAE6E" w14:textId="77777777" w:rsidR="00381D90" w:rsidRDefault="00381D90" w:rsidP="00381D90">
      <w:pPr>
        <w:tabs>
          <w:tab w:val="left" w:pos="7513"/>
        </w:tabs>
        <w:spacing w:line="360" w:lineRule="auto"/>
        <w:ind w:firstLineChars="200" w:firstLine="480"/>
        <w:rPr>
          <w:rFonts w:ascii="宋体" w:hAnsi="宋体" w:hint="eastAsia"/>
          <w:sz w:val="24"/>
          <w:u w:val="single"/>
        </w:rPr>
      </w:pPr>
      <w:r>
        <w:rPr>
          <w:rFonts w:ascii="宋体" w:hAnsi="宋体" w:hint="eastAsia"/>
          <w:sz w:val="24"/>
          <w:u w:val="single"/>
        </w:rPr>
        <w:t>③业绩时间及工程总投资额均以造价咨询合同为准；如造价咨询合同没有列明工程总投资额，则工程总投资额以咨询成果为准。</w:t>
      </w:r>
    </w:p>
    <w:p w14:paraId="74628AE6" w14:textId="77777777" w:rsidR="00381D90" w:rsidRDefault="00381D90" w:rsidP="00381D90">
      <w:pPr>
        <w:pStyle w:val="Style3"/>
        <w:spacing w:line="360" w:lineRule="auto"/>
        <w:ind w:firstLineChars="200" w:firstLine="480"/>
        <w:rPr>
          <w:rFonts w:hint="eastAsia"/>
        </w:rPr>
      </w:pPr>
      <w:r>
        <w:rPr>
          <w:rFonts w:ascii="宋体" w:hAnsi="宋体" w:hint="eastAsia"/>
          <w:sz w:val="24"/>
          <w:u w:val="single"/>
        </w:rPr>
        <w:t>④同一咨询合同如包含不同标段的，只作一项计分。</w:t>
      </w:r>
    </w:p>
    <w:p w14:paraId="03778AB3" w14:textId="77777777" w:rsidR="00381D90" w:rsidRDefault="00381D90" w:rsidP="00381D90">
      <w:pPr>
        <w:tabs>
          <w:tab w:val="left" w:pos="7513"/>
        </w:tabs>
        <w:spacing w:line="360" w:lineRule="auto"/>
        <w:ind w:firstLineChars="200" w:firstLine="480"/>
        <w:rPr>
          <w:rFonts w:ascii="宋体" w:hAnsi="宋体"/>
          <w:dstrike/>
          <w:sz w:val="24"/>
          <w:u w:val="single"/>
        </w:rPr>
      </w:pPr>
      <w:r>
        <w:rPr>
          <w:rFonts w:ascii="宋体" w:hAnsi="宋体" w:hint="eastAsia"/>
          <w:sz w:val="24"/>
          <w:u w:val="single"/>
        </w:rPr>
        <w:t>⑤造价咨询合同的委托人必须是项目的建设方或政府部门，建设方可以为建设项目的投资人或项目建设管理单位，即造价咨询合同所对应工程施工合同的发包方。</w:t>
      </w:r>
    </w:p>
    <w:p w14:paraId="1C10B34C" w14:textId="77777777" w:rsidR="00381D90" w:rsidRDefault="00381D90" w:rsidP="00381D90">
      <w:pPr>
        <w:tabs>
          <w:tab w:val="left" w:pos="7513"/>
        </w:tabs>
        <w:spacing w:line="360" w:lineRule="auto"/>
        <w:ind w:firstLineChars="200" w:firstLine="480"/>
        <w:rPr>
          <w:rFonts w:ascii="宋体" w:hAnsi="宋体"/>
          <w:sz w:val="24"/>
          <w:u w:val="single"/>
        </w:rPr>
      </w:pPr>
      <w:r>
        <w:rPr>
          <w:rFonts w:ascii="宋体" w:hAnsi="宋体" w:hint="eastAsia"/>
          <w:sz w:val="24"/>
          <w:u w:val="single"/>
        </w:rPr>
        <w:t>3.4本次招标不接受联合体投标。</w:t>
      </w:r>
    </w:p>
    <w:p w14:paraId="47BB1BE9" w14:textId="77777777" w:rsidR="00381D90" w:rsidRDefault="00381D90" w:rsidP="00381D90">
      <w:pPr>
        <w:tabs>
          <w:tab w:val="left" w:pos="7513"/>
        </w:tabs>
        <w:spacing w:line="360" w:lineRule="auto"/>
        <w:ind w:firstLineChars="200" w:firstLine="480"/>
        <w:rPr>
          <w:rFonts w:ascii="宋体" w:hAnsi="宋体"/>
          <w:sz w:val="24"/>
          <w:u w:val="single"/>
        </w:rPr>
      </w:pPr>
      <w:r>
        <w:rPr>
          <w:rFonts w:ascii="宋体" w:hAnsi="宋体" w:hint="eastAsia"/>
          <w:sz w:val="24"/>
          <w:u w:val="single"/>
        </w:rPr>
        <w:t>3.5其他资格要求：</w:t>
      </w:r>
    </w:p>
    <w:p w14:paraId="702AA769" w14:textId="77777777" w:rsidR="00381D90" w:rsidRDefault="00381D90" w:rsidP="00381D90">
      <w:pPr>
        <w:tabs>
          <w:tab w:val="left" w:pos="7513"/>
        </w:tabs>
        <w:spacing w:line="360" w:lineRule="auto"/>
        <w:ind w:firstLineChars="200" w:firstLine="480"/>
        <w:rPr>
          <w:rFonts w:ascii="宋体" w:hAnsi="宋体"/>
          <w:sz w:val="24"/>
          <w:u w:val="single"/>
        </w:rPr>
      </w:pPr>
      <w:r>
        <w:rPr>
          <w:rFonts w:ascii="宋体" w:hAnsi="宋体" w:hint="eastAsia"/>
          <w:sz w:val="24"/>
          <w:u w:val="single"/>
        </w:rPr>
        <w:t>①投标人已按规定格式签名盖章《投标人声明》（格式见招标公告附件一）；</w:t>
      </w:r>
    </w:p>
    <w:p w14:paraId="2F656B52" w14:textId="77777777" w:rsidR="00381D90" w:rsidRDefault="00381D90" w:rsidP="00381D90">
      <w:pPr>
        <w:tabs>
          <w:tab w:val="left" w:pos="7513"/>
        </w:tabs>
        <w:spacing w:line="360" w:lineRule="auto"/>
        <w:ind w:firstLineChars="200" w:firstLine="480"/>
        <w:rPr>
          <w:rFonts w:ascii="宋体" w:hAnsi="宋体"/>
          <w:sz w:val="24"/>
          <w:u w:val="single"/>
        </w:rPr>
      </w:pPr>
      <w:r>
        <w:rPr>
          <w:rFonts w:ascii="宋体" w:hAnsi="宋体" w:hint="eastAsia"/>
          <w:sz w:val="24"/>
          <w:u w:val="single"/>
        </w:rPr>
        <w:t>②投标人未在以往工程中因不诚信行为或不充分履约行为被本项目招标人书面拒绝投标的。（名单详见招标公告附件二）；</w:t>
      </w:r>
    </w:p>
    <w:p w14:paraId="60D2EC26" w14:textId="77777777" w:rsidR="00381D90" w:rsidRDefault="00381D90" w:rsidP="00381D90">
      <w:pPr>
        <w:tabs>
          <w:tab w:val="left" w:pos="7513"/>
        </w:tabs>
        <w:spacing w:line="360" w:lineRule="auto"/>
        <w:ind w:firstLineChars="200" w:firstLine="480"/>
        <w:rPr>
          <w:rFonts w:ascii="宋体" w:hAnsi="宋体" w:hint="eastAsia"/>
          <w:sz w:val="24"/>
          <w:u w:val="single"/>
        </w:rPr>
      </w:pPr>
      <w:r>
        <w:rPr>
          <w:rFonts w:ascii="宋体" w:hAnsi="宋体" w:hint="eastAsia"/>
          <w:sz w:val="24"/>
          <w:u w:val="single"/>
        </w:rPr>
        <w:t>③投标登记前，投标人须已在广州市住房和城乡建设局建立了企业信用档案，拟委派的项目负责人为本企业信用档案在册人员。（提供网页截图）（信用档案办理详见《广州市住建行业信用管理平台工程造价咨询企业信息录入指引》</w:t>
      </w:r>
    </w:p>
    <w:p w14:paraId="16BA52F6" w14:textId="77777777" w:rsidR="00381D90" w:rsidRDefault="00381D90" w:rsidP="00381D90">
      <w:pPr>
        <w:tabs>
          <w:tab w:val="left" w:pos="7513"/>
        </w:tabs>
        <w:spacing w:line="360" w:lineRule="auto"/>
        <w:ind w:firstLineChars="200" w:firstLine="480"/>
        <w:rPr>
          <w:rFonts w:ascii="宋体" w:hAnsi="宋体"/>
          <w:sz w:val="24"/>
          <w:u w:val="single"/>
        </w:rPr>
      </w:pPr>
      <w:r>
        <w:rPr>
          <w:rFonts w:ascii="宋体" w:hAnsi="宋体" w:hint="eastAsia"/>
          <w:sz w:val="24"/>
          <w:u w:val="single"/>
        </w:rPr>
        <w:t>http://zfcj.gz.gov.cn/zwgk/zsdwxxgkzl/gzsjzyglfwzx/bszy/content/post_8073925.html）；</w:t>
      </w:r>
    </w:p>
    <w:p w14:paraId="050D6317" w14:textId="77777777" w:rsidR="00381D90" w:rsidRDefault="00381D90" w:rsidP="00381D90">
      <w:pPr>
        <w:tabs>
          <w:tab w:val="left" w:pos="7513"/>
        </w:tabs>
        <w:spacing w:line="360" w:lineRule="auto"/>
        <w:ind w:firstLineChars="200" w:firstLine="480"/>
        <w:rPr>
          <w:rFonts w:ascii="宋体" w:hAnsi="宋体" w:hint="eastAsia"/>
          <w:sz w:val="24"/>
          <w:u w:val="single"/>
        </w:rPr>
      </w:pPr>
      <w:r>
        <w:rPr>
          <w:rFonts w:ascii="宋体" w:hAnsi="宋体" w:hint="eastAsia"/>
          <w:sz w:val="24"/>
          <w:u w:val="single"/>
        </w:rPr>
        <w:lastRenderedPageBreak/>
        <w:t>④投标人参加投标的意思表达清楚，投标人代表被授权有效。</w:t>
      </w:r>
    </w:p>
    <w:p w14:paraId="6D9F13EA" w14:textId="77777777" w:rsidR="00381D90" w:rsidRDefault="00381D90" w:rsidP="00381D90">
      <w:pPr>
        <w:tabs>
          <w:tab w:val="left" w:pos="7513"/>
        </w:tabs>
        <w:spacing w:line="360" w:lineRule="auto"/>
        <w:ind w:firstLineChars="200" w:firstLine="480"/>
        <w:rPr>
          <w:rFonts w:ascii="宋体" w:hAnsi="宋体"/>
          <w:sz w:val="24"/>
          <w:u w:val="single"/>
        </w:rPr>
      </w:pPr>
      <w:r>
        <w:rPr>
          <w:rFonts w:ascii="宋体" w:hAnsi="宋体" w:hint="eastAsia"/>
          <w:sz w:val="24"/>
          <w:u w:val="single"/>
        </w:rPr>
        <w:t>⑤投标人未被纳入国家、市、区的失信联合惩戒名单的（按广州公共资源交易中心交易系统比对结果进行评审）。</w:t>
      </w:r>
    </w:p>
    <w:p w14:paraId="0ACBD872" w14:textId="77777777" w:rsidR="00381D90" w:rsidRDefault="00381D90" w:rsidP="00381D90">
      <w:pPr>
        <w:tabs>
          <w:tab w:val="left" w:pos="7513"/>
        </w:tabs>
        <w:spacing w:line="360" w:lineRule="auto"/>
        <w:ind w:firstLineChars="200" w:firstLine="480"/>
        <w:rPr>
          <w:rFonts w:ascii="宋体" w:hAnsi="宋体"/>
          <w:sz w:val="24"/>
        </w:rPr>
      </w:pPr>
      <w:r>
        <w:rPr>
          <w:rFonts w:ascii="宋体" w:hAnsi="宋体" w:hint="eastAsia"/>
          <w:sz w:val="24"/>
        </w:rPr>
        <w:t>注：未在招标公告第3条单列的资审合格条件，不作为资审不合格的依据。</w:t>
      </w:r>
    </w:p>
    <w:p w14:paraId="493B3833" w14:textId="77777777" w:rsidR="00381D90" w:rsidRDefault="00381D90" w:rsidP="00381D90">
      <w:pPr>
        <w:pStyle w:val="2"/>
        <w:keepNext w:val="0"/>
        <w:keepLines w:val="0"/>
        <w:spacing w:before="0" w:after="0" w:line="360" w:lineRule="auto"/>
        <w:rPr>
          <w:rFonts w:ascii="Times New Roman" w:hAnsi="Times New Roman"/>
        </w:rPr>
      </w:pPr>
      <w:r>
        <w:rPr>
          <w:rFonts w:ascii="Times New Roman" w:hAnsi="Times New Roman"/>
        </w:rPr>
        <w:t xml:space="preserve">4. </w:t>
      </w:r>
      <w:r>
        <w:rPr>
          <w:rFonts w:ascii="Times New Roman" w:hAnsi="Times New Roman" w:hint="eastAsia"/>
        </w:rPr>
        <w:t>招标文件的获取</w:t>
      </w:r>
    </w:p>
    <w:p w14:paraId="7FE7CB80" w14:textId="77777777" w:rsidR="00381D90" w:rsidRDefault="00381D90" w:rsidP="00381D90">
      <w:pPr>
        <w:spacing w:line="360" w:lineRule="auto"/>
        <w:ind w:leftChars="171" w:left="359" w:firstLineChars="50" w:firstLine="120"/>
        <w:rPr>
          <w:rFonts w:ascii="宋体" w:hAnsi="宋体"/>
          <w:sz w:val="24"/>
          <w:szCs w:val="24"/>
        </w:rPr>
      </w:pPr>
      <w:r>
        <w:rPr>
          <w:rFonts w:ascii="宋体" w:hAnsi="宋体"/>
          <w:sz w:val="24"/>
          <w:szCs w:val="24"/>
        </w:rPr>
        <w:t>4.1</w:t>
      </w:r>
      <w:r>
        <w:rPr>
          <w:rFonts w:ascii="宋体" w:hAnsi="宋体" w:hint="eastAsia"/>
          <w:sz w:val="24"/>
          <w:szCs w:val="24"/>
        </w:rPr>
        <w:t xml:space="preserve"> </w:t>
      </w:r>
      <w:r>
        <w:rPr>
          <w:rFonts w:ascii="宋体" w:hAnsi="宋体"/>
          <w:sz w:val="24"/>
          <w:szCs w:val="24"/>
        </w:rPr>
        <w:t>凡有意参加投标者，请</w:t>
      </w:r>
      <w:r>
        <w:rPr>
          <w:rFonts w:ascii="宋体" w:hAnsi="宋体" w:hint="eastAsia"/>
          <w:sz w:val="24"/>
          <w:szCs w:val="24"/>
        </w:rPr>
        <w:t>于</w:t>
      </w:r>
      <w:r>
        <w:rPr>
          <w:rFonts w:ascii="宋体" w:hAnsi="宋体" w:hint="eastAsia"/>
          <w:sz w:val="24"/>
          <w:szCs w:val="24"/>
          <w:u w:val="single"/>
        </w:rPr>
        <w:t>2022</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u w:val="single"/>
        </w:rPr>
        <w:t>00</w:t>
      </w:r>
      <w:r>
        <w:rPr>
          <w:rFonts w:ascii="宋体" w:hAnsi="宋体" w:hint="eastAsia"/>
          <w:sz w:val="24"/>
          <w:szCs w:val="24"/>
        </w:rPr>
        <w:t>时</w:t>
      </w:r>
      <w:r>
        <w:rPr>
          <w:rFonts w:ascii="宋体" w:hAnsi="宋体" w:hint="eastAsia"/>
          <w:sz w:val="24"/>
          <w:szCs w:val="24"/>
          <w:u w:val="single"/>
        </w:rPr>
        <w:t>00</w:t>
      </w:r>
      <w:r>
        <w:rPr>
          <w:rFonts w:ascii="宋体" w:hAnsi="宋体" w:hint="eastAsia"/>
          <w:sz w:val="24"/>
          <w:szCs w:val="24"/>
        </w:rPr>
        <w:t>分至</w:t>
      </w:r>
      <w:r>
        <w:rPr>
          <w:rFonts w:ascii="宋体" w:hAnsi="宋体" w:hint="eastAsia"/>
          <w:sz w:val="24"/>
          <w:szCs w:val="24"/>
          <w:u w:val="single"/>
        </w:rPr>
        <w:t>2022</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u w:val="single"/>
        </w:rPr>
        <w:t xml:space="preserve">  </w:t>
      </w:r>
      <w:r>
        <w:rPr>
          <w:rFonts w:ascii="宋体" w:hAnsi="宋体" w:hint="eastAsia"/>
          <w:sz w:val="24"/>
          <w:szCs w:val="24"/>
        </w:rPr>
        <w:t>时</w:t>
      </w:r>
      <w:r>
        <w:rPr>
          <w:rFonts w:ascii="宋体" w:hAnsi="宋体" w:hint="eastAsia"/>
          <w:sz w:val="24"/>
          <w:szCs w:val="24"/>
          <w:u w:val="single"/>
        </w:rPr>
        <w:t xml:space="preserve">  </w:t>
      </w:r>
      <w:r>
        <w:rPr>
          <w:rFonts w:ascii="宋体" w:hAnsi="宋体" w:hint="eastAsia"/>
          <w:sz w:val="24"/>
          <w:szCs w:val="24"/>
        </w:rPr>
        <w:t>分(北京时间，下同)，</w:t>
      </w:r>
      <w:r>
        <w:rPr>
          <w:rFonts w:ascii="宋体" w:hAnsi="宋体"/>
          <w:sz w:val="24"/>
          <w:szCs w:val="24"/>
        </w:rPr>
        <w:t>登录</w:t>
      </w:r>
      <w:r>
        <w:rPr>
          <w:rFonts w:ascii="宋体" w:hAnsi="宋体" w:hint="eastAsia"/>
          <w:sz w:val="24"/>
          <w:szCs w:val="24"/>
          <w:u w:val="single"/>
        </w:rPr>
        <w:t>广州公共资源交易中心网站（</w:t>
      </w:r>
      <w:r>
        <w:rPr>
          <w:rFonts w:ascii="宋体" w:hAnsi="宋体"/>
          <w:sz w:val="24"/>
          <w:szCs w:val="24"/>
          <w:u w:val="single"/>
        </w:rPr>
        <w:t>http//www.gzggzy.cn</w:t>
      </w:r>
      <w:r>
        <w:rPr>
          <w:rFonts w:ascii="宋体" w:hAnsi="宋体" w:hint="eastAsia"/>
          <w:sz w:val="24"/>
          <w:szCs w:val="24"/>
          <w:u w:val="single"/>
        </w:rPr>
        <w:t>）</w:t>
      </w:r>
      <w:r>
        <w:rPr>
          <w:rFonts w:ascii="宋体" w:hAnsi="宋体"/>
          <w:sz w:val="24"/>
          <w:szCs w:val="24"/>
        </w:rPr>
        <w:t>下载</w:t>
      </w:r>
      <w:r>
        <w:rPr>
          <w:rFonts w:ascii="宋体" w:hAnsi="宋体" w:hint="eastAsia"/>
          <w:sz w:val="24"/>
          <w:szCs w:val="24"/>
        </w:rPr>
        <w:t>电子</w:t>
      </w:r>
      <w:r>
        <w:rPr>
          <w:rFonts w:ascii="宋体" w:hAnsi="宋体"/>
          <w:sz w:val="24"/>
          <w:szCs w:val="24"/>
        </w:rPr>
        <w:t>招标文件。</w:t>
      </w:r>
    </w:p>
    <w:p w14:paraId="7A76D892" w14:textId="77777777" w:rsidR="00381D90" w:rsidRDefault="00381D90" w:rsidP="00381D90">
      <w:pPr>
        <w:tabs>
          <w:tab w:val="left" w:pos="7513"/>
        </w:tabs>
        <w:spacing w:line="360" w:lineRule="auto"/>
        <w:ind w:firstLineChars="200" w:firstLine="480"/>
        <w:rPr>
          <w:rFonts w:ascii="宋体" w:hAnsi="宋体"/>
          <w:sz w:val="24"/>
        </w:rPr>
      </w:pPr>
      <w:r>
        <w:rPr>
          <w:rFonts w:ascii="宋体" w:hAnsi="宋体" w:hint="eastAsia"/>
          <w:sz w:val="24"/>
        </w:rPr>
        <w:t>4.2 本项目采用资格后审方式。</w:t>
      </w:r>
    </w:p>
    <w:p w14:paraId="3C5F489C" w14:textId="77777777" w:rsidR="00381D90" w:rsidRDefault="00381D90" w:rsidP="00381D90">
      <w:pPr>
        <w:spacing w:line="360" w:lineRule="auto"/>
        <w:ind w:firstLineChars="200" w:firstLine="480"/>
        <w:rPr>
          <w:rFonts w:ascii="宋体" w:hAnsi="宋体"/>
          <w:sz w:val="24"/>
        </w:rPr>
      </w:pPr>
      <w:r>
        <w:rPr>
          <w:rFonts w:ascii="宋体" w:hAnsi="宋体" w:hint="eastAsia"/>
          <w:sz w:val="24"/>
        </w:rPr>
        <w:t>4.3 招标公告发布时间</w:t>
      </w:r>
    </w:p>
    <w:p w14:paraId="2E714DFB" w14:textId="77777777" w:rsidR="00381D90" w:rsidRDefault="00381D90" w:rsidP="00381D90">
      <w:pPr>
        <w:spacing w:line="360" w:lineRule="auto"/>
        <w:ind w:firstLineChars="200" w:firstLine="480"/>
        <w:rPr>
          <w:rFonts w:ascii="楷体" w:eastAsia="楷体" w:hAnsi="楷体"/>
          <w:sz w:val="24"/>
          <w:u w:val="single"/>
        </w:rPr>
      </w:pPr>
      <w:r>
        <w:rPr>
          <w:rFonts w:ascii="宋体" w:hAnsi="宋体" w:hint="eastAsia"/>
          <w:sz w:val="24"/>
        </w:rPr>
        <w:t>发布招标公告开始日期（含本日）为：</w:t>
      </w:r>
      <w:r>
        <w:rPr>
          <w:rFonts w:ascii="宋体" w:hAnsi="宋体" w:hint="eastAsia"/>
          <w:sz w:val="24"/>
          <w:szCs w:val="24"/>
          <w:u w:val="single"/>
        </w:rPr>
        <w:t>2022</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u w:val="single"/>
        </w:rPr>
        <w:t>00</w:t>
      </w:r>
      <w:r>
        <w:rPr>
          <w:rFonts w:ascii="宋体" w:hAnsi="宋体" w:hint="eastAsia"/>
          <w:sz w:val="24"/>
          <w:szCs w:val="24"/>
        </w:rPr>
        <w:t>时</w:t>
      </w:r>
      <w:r>
        <w:rPr>
          <w:rFonts w:ascii="宋体" w:hAnsi="宋体" w:hint="eastAsia"/>
          <w:sz w:val="24"/>
          <w:szCs w:val="24"/>
          <w:u w:val="single"/>
        </w:rPr>
        <w:t>00</w:t>
      </w:r>
      <w:r>
        <w:rPr>
          <w:rFonts w:ascii="宋体" w:hAnsi="宋体" w:hint="eastAsia"/>
          <w:sz w:val="24"/>
          <w:szCs w:val="24"/>
        </w:rPr>
        <w:t>分至</w:t>
      </w:r>
      <w:r>
        <w:rPr>
          <w:rFonts w:ascii="宋体" w:hAnsi="宋体" w:hint="eastAsia"/>
          <w:sz w:val="24"/>
          <w:szCs w:val="24"/>
          <w:u w:val="single"/>
        </w:rPr>
        <w:t xml:space="preserve"> 2022</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u w:val="single"/>
        </w:rPr>
        <w:t xml:space="preserve">  </w:t>
      </w:r>
      <w:r>
        <w:rPr>
          <w:rFonts w:ascii="宋体" w:hAnsi="宋体" w:hint="eastAsia"/>
          <w:sz w:val="24"/>
          <w:szCs w:val="24"/>
        </w:rPr>
        <w:t>时</w:t>
      </w:r>
      <w:r>
        <w:rPr>
          <w:rFonts w:ascii="宋体" w:hAnsi="宋体" w:hint="eastAsia"/>
          <w:sz w:val="24"/>
          <w:szCs w:val="24"/>
          <w:u w:val="single"/>
        </w:rPr>
        <w:t xml:space="preserve">  </w:t>
      </w:r>
      <w:r>
        <w:rPr>
          <w:rFonts w:ascii="宋体" w:hAnsi="宋体" w:hint="eastAsia"/>
          <w:sz w:val="24"/>
          <w:szCs w:val="24"/>
        </w:rPr>
        <w:t>分</w:t>
      </w:r>
      <w:r>
        <w:rPr>
          <w:rFonts w:ascii="宋体" w:hAnsi="宋体" w:hint="eastAsia"/>
          <w:sz w:val="24"/>
        </w:rPr>
        <w:t>；</w:t>
      </w:r>
    </w:p>
    <w:p w14:paraId="4BC970B2" w14:textId="77777777" w:rsidR="00381D90" w:rsidRDefault="00381D90" w:rsidP="00381D90">
      <w:pPr>
        <w:spacing w:line="360" w:lineRule="auto"/>
        <w:ind w:firstLineChars="200" w:firstLine="480"/>
        <w:rPr>
          <w:rFonts w:ascii="宋体" w:hAnsi="宋体"/>
          <w:sz w:val="24"/>
        </w:rPr>
      </w:pPr>
      <w:r>
        <w:rPr>
          <w:rFonts w:ascii="宋体" w:hAnsi="宋体" w:hint="eastAsia"/>
          <w:sz w:val="24"/>
        </w:rPr>
        <w:t>注：</w:t>
      </w:r>
    </w:p>
    <w:p w14:paraId="09F546B1" w14:textId="77777777" w:rsidR="00381D90" w:rsidRDefault="00381D90" w:rsidP="00381D90">
      <w:pPr>
        <w:spacing w:line="360" w:lineRule="auto"/>
        <w:ind w:firstLineChars="200" w:firstLine="480"/>
        <w:rPr>
          <w:rFonts w:ascii="宋体" w:hAnsi="宋体"/>
          <w:sz w:val="24"/>
        </w:rPr>
      </w:pPr>
      <w:r>
        <w:rPr>
          <w:rFonts w:ascii="宋体" w:hAnsi="宋体" w:hint="eastAsia"/>
          <w:sz w:val="24"/>
        </w:rPr>
        <w:t>（1）发布招标公告的时间为招标公告发出之日起至递交投标文件截止时间止。</w:t>
      </w:r>
    </w:p>
    <w:p w14:paraId="21A5A89A" w14:textId="77777777" w:rsidR="00381D90" w:rsidRDefault="00381D90" w:rsidP="00381D90">
      <w:pPr>
        <w:spacing w:line="360" w:lineRule="auto"/>
        <w:ind w:firstLineChars="200" w:firstLine="480"/>
        <w:rPr>
          <w:rFonts w:ascii="宋体" w:hAnsi="宋体"/>
          <w:sz w:val="24"/>
        </w:rPr>
      </w:pPr>
      <w:r>
        <w:rPr>
          <w:rFonts w:ascii="宋体" w:hAnsi="宋体" w:hint="eastAsia"/>
          <w:sz w:val="24"/>
        </w:rPr>
        <w:t>（2）本公告发布之日起发布招标文件，并从招标公告发布之日起开始计算备标时间。</w:t>
      </w:r>
    </w:p>
    <w:p w14:paraId="6B41ED8A" w14:textId="77777777" w:rsidR="00381D90" w:rsidRDefault="00381D90" w:rsidP="00381D90">
      <w:pPr>
        <w:tabs>
          <w:tab w:val="left" w:pos="7513"/>
        </w:tabs>
        <w:spacing w:line="360" w:lineRule="auto"/>
        <w:ind w:firstLineChars="200" w:firstLine="480"/>
        <w:rPr>
          <w:rFonts w:ascii="宋体" w:hAnsi="宋体"/>
          <w:sz w:val="24"/>
        </w:rPr>
      </w:pPr>
      <w:r>
        <w:rPr>
          <w:rFonts w:ascii="宋体" w:hAnsi="宋体" w:hint="eastAsia"/>
          <w:sz w:val="24"/>
        </w:rPr>
        <w:t>（3）投标人应在递交投标文件截止时间前，登录广州公共资源交易中心交易平台网站办理网上投标登记手续。按照交易平台关于全流程电子化项目的相关指南进行操作。详见广州公共资源交易中心网站（网址：http://www.gzggzy.cn）。</w:t>
      </w:r>
    </w:p>
    <w:p w14:paraId="5B42BFEA" w14:textId="77777777" w:rsidR="00381D90" w:rsidRDefault="00381D90" w:rsidP="00381D90">
      <w:pPr>
        <w:pStyle w:val="2"/>
        <w:keepNext w:val="0"/>
        <w:keepLines w:val="0"/>
        <w:spacing w:before="0" w:after="0" w:line="360" w:lineRule="auto"/>
        <w:rPr>
          <w:rFonts w:ascii="Times New Roman" w:hAnsi="Times New Roman"/>
        </w:rPr>
      </w:pPr>
      <w:r>
        <w:rPr>
          <w:rFonts w:ascii="Times New Roman" w:hAnsi="Times New Roman"/>
        </w:rPr>
        <w:t xml:space="preserve">5. </w:t>
      </w:r>
      <w:r>
        <w:rPr>
          <w:rFonts w:ascii="Times New Roman" w:hAnsi="Times New Roman" w:hint="eastAsia"/>
        </w:rPr>
        <w:t>投标文件的递交</w:t>
      </w:r>
    </w:p>
    <w:p w14:paraId="2AC96CB8" w14:textId="77777777" w:rsidR="00381D90" w:rsidRDefault="00381D90" w:rsidP="00381D90">
      <w:pPr>
        <w:spacing w:line="360" w:lineRule="auto"/>
        <w:ind w:leftChars="164" w:left="344" w:firstLineChars="50" w:firstLine="120"/>
        <w:contextualSpacing/>
        <w:rPr>
          <w:rFonts w:ascii="宋体" w:hAnsi="宋体" w:cs="宋体"/>
          <w:sz w:val="24"/>
          <w:szCs w:val="24"/>
        </w:rPr>
      </w:pPr>
      <w:r>
        <w:rPr>
          <w:rFonts w:ascii="宋体" w:hAnsi="宋体" w:cs="宋体" w:hint="eastAsia"/>
          <w:sz w:val="24"/>
          <w:szCs w:val="24"/>
        </w:rPr>
        <w:t>5.1 投标文件递交的截止时间（投标截止时间，下同）为</w:t>
      </w:r>
      <w:r>
        <w:rPr>
          <w:rFonts w:ascii="宋体" w:hAnsi="宋体" w:cs="宋体" w:hint="eastAsia"/>
          <w:sz w:val="24"/>
          <w:szCs w:val="24"/>
          <w:u w:val="single"/>
        </w:rPr>
        <w:t>2022</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时</w:t>
      </w:r>
      <w:r>
        <w:rPr>
          <w:rFonts w:ascii="宋体" w:hAnsi="宋体" w:cs="宋体" w:hint="eastAsia"/>
          <w:sz w:val="24"/>
          <w:szCs w:val="24"/>
          <w:u w:val="single"/>
        </w:rPr>
        <w:t xml:space="preserve">  </w:t>
      </w:r>
      <w:r>
        <w:rPr>
          <w:rFonts w:ascii="宋体" w:hAnsi="宋体" w:cs="宋体" w:hint="eastAsia"/>
          <w:sz w:val="24"/>
          <w:szCs w:val="24"/>
        </w:rPr>
        <w:t>分，投标人应在截止时间前通过</w:t>
      </w:r>
      <w:r>
        <w:rPr>
          <w:rFonts w:ascii="宋体" w:hAnsi="宋体" w:cs="宋体" w:hint="eastAsia"/>
          <w:sz w:val="24"/>
          <w:szCs w:val="24"/>
          <w:u w:val="single"/>
        </w:rPr>
        <w:t>广州公共资源交易中心数字交易平台（网址：http://www.gzggzy.cn）</w:t>
      </w:r>
      <w:r>
        <w:rPr>
          <w:rFonts w:ascii="宋体" w:hAnsi="宋体" w:cs="宋体" w:hint="eastAsia"/>
          <w:sz w:val="24"/>
          <w:szCs w:val="24"/>
        </w:rPr>
        <w:t>递交电子投标文件。</w:t>
      </w:r>
    </w:p>
    <w:p w14:paraId="0C5C9A3A" w14:textId="77777777" w:rsidR="00381D90" w:rsidRDefault="00381D90" w:rsidP="00381D90">
      <w:pPr>
        <w:spacing w:line="360" w:lineRule="auto"/>
        <w:ind w:firstLineChars="200" w:firstLine="480"/>
        <w:rPr>
          <w:rFonts w:ascii="宋体" w:hAnsi="宋体" w:cs="宋体"/>
          <w:sz w:val="24"/>
          <w:szCs w:val="24"/>
        </w:rPr>
      </w:pPr>
      <w:r>
        <w:rPr>
          <w:rFonts w:ascii="宋体" w:hAnsi="宋体" w:cs="宋体" w:hint="eastAsia"/>
          <w:sz w:val="24"/>
          <w:szCs w:val="24"/>
        </w:rPr>
        <w:t>5.2 递交备用投标文件电子光盘的规定：时间为：</w:t>
      </w:r>
      <w:r>
        <w:rPr>
          <w:rFonts w:ascii="宋体" w:hAnsi="宋体" w:cs="宋体" w:hint="eastAsia"/>
          <w:sz w:val="24"/>
          <w:szCs w:val="24"/>
          <w:u w:val="single"/>
        </w:rPr>
        <w:t>2022</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时</w:t>
      </w:r>
      <w:r>
        <w:rPr>
          <w:rFonts w:ascii="宋体" w:hAnsi="宋体" w:cs="宋体" w:hint="eastAsia"/>
          <w:sz w:val="24"/>
          <w:szCs w:val="24"/>
          <w:u w:val="single"/>
        </w:rPr>
        <w:t xml:space="preserve">  </w:t>
      </w:r>
      <w:r>
        <w:rPr>
          <w:rFonts w:ascii="宋体" w:hAnsi="宋体" w:cs="宋体" w:hint="eastAsia"/>
          <w:sz w:val="24"/>
          <w:szCs w:val="24"/>
        </w:rPr>
        <w:t>分至</w:t>
      </w:r>
      <w:r>
        <w:rPr>
          <w:rFonts w:ascii="宋体" w:hAnsi="宋体" w:cs="宋体" w:hint="eastAsia"/>
          <w:sz w:val="24"/>
          <w:szCs w:val="24"/>
          <w:u w:val="single"/>
        </w:rPr>
        <w:t>2022</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时</w:t>
      </w:r>
      <w:r>
        <w:rPr>
          <w:rFonts w:ascii="宋体" w:hAnsi="宋体" w:cs="宋体" w:hint="eastAsia"/>
          <w:sz w:val="24"/>
          <w:szCs w:val="24"/>
          <w:u w:val="single"/>
        </w:rPr>
        <w:t xml:space="preserve">  </w:t>
      </w:r>
      <w:r>
        <w:rPr>
          <w:rFonts w:ascii="宋体" w:hAnsi="宋体" w:cs="宋体" w:hint="eastAsia"/>
          <w:sz w:val="24"/>
          <w:szCs w:val="24"/>
        </w:rPr>
        <w:t>分；地点：广州公共资源交易中心</w:t>
      </w:r>
      <w:r>
        <w:rPr>
          <w:rFonts w:ascii="宋体" w:hAnsi="宋体" w:cs="宋体" w:hint="eastAsia"/>
          <w:sz w:val="24"/>
          <w:szCs w:val="24"/>
          <w:u w:val="single"/>
        </w:rPr>
        <w:t>第  开标室</w:t>
      </w:r>
      <w:r>
        <w:rPr>
          <w:rFonts w:ascii="宋体" w:hAnsi="宋体" w:cs="宋体" w:hint="eastAsia"/>
          <w:sz w:val="24"/>
          <w:szCs w:val="24"/>
        </w:rPr>
        <w:t>。（电子光盘需按规定封装。投标人在将数据刻录到光盘之后，投标前自行检查文件是否可以读取）</w:t>
      </w:r>
    </w:p>
    <w:p w14:paraId="57954C34" w14:textId="77777777" w:rsidR="00381D90" w:rsidRDefault="00381D90" w:rsidP="00381D90">
      <w:pPr>
        <w:spacing w:line="360" w:lineRule="auto"/>
        <w:ind w:firstLineChars="200" w:firstLine="480"/>
        <w:rPr>
          <w:rFonts w:ascii="宋体" w:hAnsi="宋体" w:cs="宋体"/>
          <w:sz w:val="24"/>
          <w:szCs w:val="24"/>
        </w:rPr>
      </w:pPr>
      <w:r>
        <w:rPr>
          <w:rFonts w:ascii="宋体" w:hAnsi="宋体" w:cs="宋体" w:hint="eastAsia"/>
          <w:sz w:val="24"/>
          <w:szCs w:val="24"/>
        </w:rPr>
        <w:t>5.3 逾期送达的投标文件，电子招标投标交易平台将予以拒收。</w:t>
      </w:r>
    </w:p>
    <w:p w14:paraId="15995C62" w14:textId="77777777" w:rsidR="00381D90" w:rsidRDefault="00381D90" w:rsidP="00381D90">
      <w:pPr>
        <w:spacing w:line="360" w:lineRule="auto"/>
        <w:ind w:firstLineChars="200" w:firstLine="480"/>
        <w:rPr>
          <w:rFonts w:ascii="宋体" w:hAnsi="宋体" w:cs="宋体"/>
          <w:sz w:val="24"/>
          <w:szCs w:val="24"/>
        </w:rPr>
      </w:pPr>
      <w:r>
        <w:rPr>
          <w:rFonts w:ascii="宋体" w:hAnsi="宋体" w:cs="宋体" w:hint="eastAsia"/>
          <w:sz w:val="24"/>
          <w:szCs w:val="24"/>
        </w:rPr>
        <w:t>5.4 投标人完成电子投标上传后，电子招标投标交易平台即时向投标人发出递交回执通知。递交时间以递交回执通知载明的传输时间为准。</w:t>
      </w:r>
    </w:p>
    <w:p w14:paraId="3779C7E3" w14:textId="77777777" w:rsidR="00381D90" w:rsidRDefault="00381D90" w:rsidP="00381D90">
      <w:pPr>
        <w:pStyle w:val="2"/>
        <w:keepNext w:val="0"/>
        <w:keepLines w:val="0"/>
        <w:spacing w:before="0" w:after="0" w:line="360" w:lineRule="auto"/>
        <w:rPr>
          <w:rFonts w:ascii="Times New Roman" w:hAnsi="Times New Roman"/>
        </w:rPr>
      </w:pPr>
      <w:r>
        <w:rPr>
          <w:rFonts w:ascii="Times New Roman" w:hAnsi="Times New Roman" w:hint="eastAsia"/>
        </w:rPr>
        <w:lastRenderedPageBreak/>
        <w:t>6</w:t>
      </w:r>
      <w:r>
        <w:rPr>
          <w:rFonts w:ascii="Times New Roman" w:hAnsi="Times New Roman"/>
        </w:rPr>
        <w:t xml:space="preserve">. </w:t>
      </w:r>
      <w:r>
        <w:rPr>
          <w:rFonts w:ascii="Times New Roman" w:hAnsi="Times New Roman" w:hint="eastAsia"/>
        </w:rPr>
        <w:t>发布公告的媒介</w:t>
      </w:r>
    </w:p>
    <w:p w14:paraId="55F6105A" w14:textId="77777777" w:rsidR="00381D90" w:rsidRDefault="00381D90" w:rsidP="00381D90">
      <w:pPr>
        <w:spacing w:line="360" w:lineRule="auto"/>
        <w:ind w:firstLineChars="200" w:firstLine="480"/>
        <w:contextualSpacing/>
        <w:rPr>
          <w:rFonts w:ascii="宋体" w:hAnsi="宋体"/>
          <w:sz w:val="24"/>
          <w:szCs w:val="24"/>
        </w:rPr>
      </w:pPr>
      <w:r>
        <w:rPr>
          <w:rFonts w:ascii="宋体" w:hAnsi="宋体"/>
          <w:sz w:val="24"/>
          <w:szCs w:val="24"/>
        </w:rPr>
        <w:t>本次招标公告同时在</w:t>
      </w:r>
      <w:r>
        <w:rPr>
          <w:rFonts w:ascii="宋体" w:hAnsi="宋体" w:hint="eastAsia"/>
          <w:sz w:val="24"/>
          <w:szCs w:val="24"/>
          <w:u w:val="single"/>
        </w:rPr>
        <w:t>广州公共资源交易网（网址：</w:t>
      </w:r>
      <w:r>
        <w:rPr>
          <w:rFonts w:ascii="宋体" w:hAnsi="宋体"/>
          <w:sz w:val="24"/>
          <w:szCs w:val="24"/>
          <w:u w:val="single"/>
        </w:rPr>
        <w:t>http://www.gzggzy.cn</w:t>
      </w:r>
      <w:r>
        <w:rPr>
          <w:rFonts w:ascii="宋体" w:hAnsi="宋体" w:hint="eastAsia"/>
          <w:sz w:val="24"/>
          <w:szCs w:val="24"/>
          <w:u w:val="single"/>
        </w:rPr>
        <w:t>）、广东省招标投标监管网（网址：</w:t>
      </w:r>
      <w:r>
        <w:rPr>
          <w:rFonts w:ascii="宋体" w:hAnsi="宋体"/>
          <w:sz w:val="24"/>
          <w:szCs w:val="24"/>
          <w:u w:val="single"/>
        </w:rPr>
        <w:t>http://</w:t>
      </w:r>
      <w:r>
        <w:t xml:space="preserve"> </w:t>
      </w:r>
      <w:r>
        <w:rPr>
          <w:rFonts w:ascii="宋体" w:hAnsi="宋体"/>
          <w:sz w:val="24"/>
          <w:szCs w:val="24"/>
          <w:u w:val="single"/>
        </w:rPr>
        <w:t>zbtb.gd.gov.cn</w:t>
      </w:r>
      <w:r>
        <w:rPr>
          <w:rFonts w:ascii="宋体" w:hAnsi="宋体" w:hint="eastAsia"/>
          <w:sz w:val="24"/>
          <w:szCs w:val="24"/>
          <w:u w:val="single"/>
        </w:rPr>
        <w:t>）和中国招标投标公共服务平台（网址：</w:t>
      </w:r>
      <w:hyperlink r:id="rId7" w:history="1">
        <w:r>
          <w:rPr>
            <w:rStyle w:val="ab"/>
            <w:rFonts w:ascii="宋体" w:hAnsi="宋体"/>
            <w:sz w:val="24"/>
            <w:szCs w:val="24"/>
            <w:u w:val="single"/>
          </w:rPr>
          <w:t>http://www.cebpubservice.com/</w:t>
        </w:r>
        <w:r>
          <w:rPr>
            <w:rStyle w:val="ab"/>
            <w:rFonts w:ascii="宋体" w:hAnsi="宋体" w:hint="eastAsia"/>
            <w:sz w:val="24"/>
            <w:szCs w:val="24"/>
            <w:u w:val="single"/>
          </w:rPr>
          <w:t>）</w:t>
        </w:r>
        <w:r>
          <w:rPr>
            <w:rStyle w:val="ab"/>
            <w:rFonts w:ascii="宋体" w:hAnsi="宋体" w:cs="宋体" w:hint="eastAsia"/>
            <w:sz w:val="24"/>
            <w:szCs w:val="24"/>
            <w:u w:val="single"/>
          </w:rPr>
          <w:t>发布，本公告的修改、补充，在广州公共资源交易中心网站</w:t>
        </w:r>
        <w:r>
          <w:rPr>
            <w:rStyle w:val="ab"/>
            <w:rFonts w:ascii="宋体" w:hAnsi="宋体"/>
            <w:sz w:val="24"/>
            <w:szCs w:val="24"/>
          </w:rPr>
          <w:t>上发布。</w:t>
        </w:r>
      </w:hyperlink>
    </w:p>
    <w:p w14:paraId="5BDE3212" w14:textId="77777777" w:rsidR="00381D90" w:rsidRDefault="00381D90" w:rsidP="00381D90">
      <w:pPr>
        <w:pStyle w:val="2"/>
        <w:keepNext w:val="0"/>
        <w:keepLines w:val="0"/>
        <w:spacing w:before="0" w:after="0" w:line="360" w:lineRule="auto"/>
        <w:rPr>
          <w:rFonts w:ascii="Times New Roman" w:hAnsi="Times New Roman"/>
        </w:rPr>
      </w:pPr>
      <w:r>
        <w:rPr>
          <w:rFonts w:ascii="Times New Roman" w:hAnsi="Times New Roman" w:hint="eastAsia"/>
        </w:rPr>
        <w:t xml:space="preserve">7. </w:t>
      </w:r>
      <w:r>
        <w:rPr>
          <w:rFonts w:ascii="Times New Roman" w:hAnsi="Times New Roman" w:hint="eastAsia"/>
        </w:rPr>
        <w:t>异议受理</w:t>
      </w:r>
    </w:p>
    <w:p w14:paraId="7633D386" w14:textId="77777777" w:rsidR="00381D90" w:rsidRDefault="00381D90" w:rsidP="00381D90">
      <w:pPr>
        <w:shd w:val="clear" w:color="auto" w:fill="FFFFFF"/>
        <w:spacing w:line="360" w:lineRule="auto"/>
        <w:ind w:firstLineChars="200" w:firstLine="480"/>
        <w:rPr>
          <w:rFonts w:ascii="宋体" w:hAnsi="宋体"/>
          <w:sz w:val="24"/>
        </w:rPr>
      </w:pPr>
      <w:r>
        <w:rPr>
          <w:rFonts w:ascii="宋体" w:hAnsi="宋体" w:hint="eastAsia"/>
          <w:sz w:val="24"/>
        </w:rPr>
        <w:t>潜在投标人或利害关系人对本招标公告及招标文件内容异议的，可向招标人书面提出。</w:t>
      </w:r>
    </w:p>
    <w:p w14:paraId="3D46A69A" w14:textId="77777777" w:rsidR="00381D90" w:rsidRDefault="00381D90" w:rsidP="00381D90">
      <w:pPr>
        <w:widowControl/>
        <w:shd w:val="clear" w:color="auto" w:fill="FFFFFF"/>
        <w:adjustRightInd w:val="0"/>
        <w:snapToGrid w:val="0"/>
        <w:spacing w:line="360" w:lineRule="auto"/>
        <w:ind w:firstLineChars="200" w:firstLine="480"/>
        <w:rPr>
          <w:rFonts w:ascii="宋体" w:hAnsi="宋体"/>
          <w:kern w:val="0"/>
          <w:sz w:val="24"/>
        </w:rPr>
      </w:pPr>
      <w:r>
        <w:rPr>
          <w:rFonts w:ascii="宋体" w:hAnsi="宋体" w:hint="eastAsia"/>
          <w:kern w:val="0"/>
          <w:sz w:val="24"/>
        </w:rPr>
        <w:t>异议受理部门：</w:t>
      </w:r>
      <w:r>
        <w:rPr>
          <w:rFonts w:ascii="宋体" w:hAnsi="宋体" w:hint="eastAsia"/>
          <w:kern w:val="0"/>
          <w:sz w:val="24"/>
          <w:u w:val="single"/>
        </w:rPr>
        <w:t>广州市重点公共建设项目管理中心</w:t>
      </w:r>
    </w:p>
    <w:p w14:paraId="5A724393" w14:textId="77777777" w:rsidR="00381D90" w:rsidRDefault="00381D90" w:rsidP="00381D90">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电话：</w:t>
      </w:r>
      <w:r>
        <w:rPr>
          <w:rFonts w:ascii="宋体" w:hAnsi="宋体" w:hint="eastAsia"/>
          <w:kern w:val="0"/>
          <w:sz w:val="24"/>
          <w:u w:val="single"/>
        </w:rPr>
        <w:t>020-</w:t>
      </w:r>
      <w:r>
        <w:rPr>
          <w:rFonts w:ascii="宋体" w:hAnsi="宋体" w:cs="宋体" w:hint="eastAsia"/>
          <w:sz w:val="24"/>
          <w:szCs w:val="24"/>
          <w:u w:val="single"/>
        </w:rPr>
        <w:t>22905695</w:t>
      </w:r>
    </w:p>
    <w:p w14:paraId="6C97523D" w14:textId="77777777" w:rsidR="00381D90" w:rsidRDefault="00381D90" w:rsidP="00381D90">
      <w:pPr>
        <w:widowControl/>
        <w:adjustRightInd w:val="0"/>
        <w:snapToGrid w:val="0"/>
        <w:spacing w:line="360" w:lineRule="auto"/>
        <w:ind w:firstLineChars="200" w:firstLine="480"/>
        <w:rPr>
          <w:rFonts w:ascii="宋体" w:hAnsi="宋体" w:hint="eastAsia"/>
          <w:kern w:val="0"/>
          <w:sz w:val="24"/>
          <w:u w:val="single"/>
        </w:rPr>
      </w:pPr>
      <w:r>
        <w:rPr>
          <w:rFonts w:ascii="宋体" w:hAnsi="宋体" w:hint="eastAsia"/>
          <w:kern w:val="0"/>
          <w:sz w:val="24"/>
        </w:rPr>
        <w:t>地址：</w:t>
      </w:r>
      <w:r>
        <w:rPr>
          <w:rFonts w:ascii="宋体" w:hAnsi="宋体" w:hint="eastAsia"/>
          <w:kern w:val="0"/>
          <w:sz w:val="24"/>
          <w:u w:val="single"/>
        </w:rPr>
        <w:t>广州大学城内环东星运路1号</w:t>
      </w:r>
    </w:p>
    <w:p w14:paraId="043AE753" w14:textId="77777777" w:rsidR="00381D90" w:rsidRDefault="00381D90" w:rsidP="00381D90">
      <w:pPr>
        <w:pStyle w:val="2"/>
        <w:keepNext w:val="0"/>
        <w:keepLines w:val="0"/>
        <w:spacing w:before="0" w:after="0" w:line="360" w:lineRule="auto"/>
        <w:rPr>
          <w:rFonts w:ascii="Times New Roman" w:hAnsi="Times New Roman"/>
        </w:rPr>
      </w:pPr>
      <w:r>
        <w:rPr>
          <w:rFonts w:ascii="Times New Roman" w:hAnsi="Times New Roman" w:hint="eastAsia"/>
        </w:rPr>
        <w:t xml:space="preserve">8. </w:t>
      </w:r>
      <w:r>
        <w:rPr>
          <w:rFonts w:ascii="Times New Roman" w:hAnsi="Times New Roman" w:hint="eastAsia"/>
        </w:rPr>
        <w:t>联系方式</w:t>
      </w:r>
    </w:p>
    <w:p w14:paraId="62C903B0" w14:textId="77777777" w:rsidR="00381D90" w:rsidRDefault="00381D90" w:rsidP="00381D90">
      <w:pPr>
        <w:widowControl/>
        <w:adjustRightInd w:val="0"/>
        <w:snapToGrid w:val="0"/>
        <w:spacing w:line="400" w:lineRule="exact"/>
        <w:jc w:val="left"/>
        <w:outlineLvl w:val="1"/>
        <w:rPr>
          <w:rFonts w:ascii="宋体" w:hAnsi="宋体"/>
          <w:kern w:val="0"/>
          <w:sz w:val="24"/>
          <w:u w:val="single"/>
        </w:rPr>
      </w:pPr>
      <w:r>
        <w:rPr>
          <w:rFonts w:ascii="宋体" w:hAnsi="宋体" w:hint="eastAsia"/>
          <w:kern w:val="0"/>
          <w:sz w:val="24"/>
        </w:rPr>
        <w:t>招标人：</w:t>
      </w:r>
      <w:r>
        <w:rPr>
          <w:rFonts w:ascii="宋体" w:hAnsi="宋体" w:hint="eastAsia"/>
          <w:kern w:val="0"/>
          <w:sz w:val="24"/>
          <w:u w:val="single"/>
        </w:rPr>
        <w:t>广州市重点公共建设项目管理中心</w:t>
      </w:r>
    </w:p>
    <w:p w14:paraId="549F5B0A" w14:textId="77777777" w:rsidR="00381D90" w:rsidRDefault="00381D90" w:rsidP="00381D90">
      <w:pPr>
        <w:widowControl/>
        <w:adjustRightInd w:val="0"/>
        <w:snapToGrid w:val="0"/>
        <w:spacing w:line="400" w:lineRule="exact"/>
        <w:jc w:val="left"/>
        <w:rPr>
          <w:rFonts w:ascii="宋体" w:hAnsi="宋体"/>
          <w:kern w:val="0"/>
          <w:sz w:val="24"/>
          <w:u w:val="single"/>
        </w:rPr>
      </w:pPr>
      <w:r>
        <w:rPr>
          <w:rFonts w:ascii="宋体" w:hAnsi="宋体" w:hint="eastAsia"/>
          <w:kern w:val="0"/>
          <w:sz w:val="24"/>
        </w:rPr>
        <w:t>联系人：</w:t>
      </w:r>
      <w:r>
        <w:rPr>
          <w:rFonts w:ascii="宋体" w:hAnsi="宋体" w:hint="eastAsia"/>
          <w:kern w:val="0"/>
          <w:sz w:val="24"/>
          <w:u w:val="single"/>
        </w:rPr>
        <w:t xml:space="preserve"> 骆工  </w:t>
      </w:r>
      <w:r>
        <w:rPr>
          <w:rFonts w:ascii="宋体" w:hAnsi="宋体" w:hint="eastAsia"/>
          <w:kern w:val="0"/>
          <w:sz w:val="24"/>
        </w:rPr>
        <w:t xml:space="preserve">     联系电话：</w:t>
      </w:r>
      <w:r>
        <w:rPr>
          <w:rFonts w:ascii="宋体" w:hAnsi="宋体" w:hint="eastAsia"/>
          <w:kern w:val="0"/>
          <w:sz w:val="24"/>
          <w:u w:val="single"/>
        </w:rPr>
        <w:t>020-</w:t>
      </w:r>
      <w:r>
        <w:rPr>
          <w:rFonts w:ascii="宋体" w:hAnsi="宋体" w:cs="宋体" w:hint="eastAsia"/>
          <w:sz w:val="24"/>
          <w:szCs w:val="24"/>
          <w:u w:val="single"/>
        </w:rPr>
        <w:t>22905695</w:t>
      </w:r>
    </w:p>
    <w:p w14:paraId="00748240" w14:textId="77777777" w:rsidR="00381D90" w:rsidRDefault="00381D90" w:rsidP="00381D90">
      <w:pPr>
        <w:widowControl/>
        <w:adjustRightInd w:val="0"/>
        <w:snapToGrid w:val="0"/>
        <w:spacing w:line="400" w:lineRule="exact"/>
        <w:jc w:val="left"/>
        <w:rPr>
          <w:rFonts w:ascii="宋体" w:hAnsi="宋体" w:cs="宋体"/>
          <w:sz w:val="24"/>
          <w:szCs w:val="24"/>
          <w:u w:val="single"/>
        </w:rPr>
      </w:pPr>
      <w:r>
        <w:rPr>
          <w:rFonts w:ascii="宋体" w:hAnsi="宋体" w:hint="eastAsia"/>
          <w:kern w:val="0"/>
          <w:sz w:val="24"/>
        </w:rPr>
        <w:t>地址：</w:t>
      </w:r>
      <w:r>
        <w:rPr>
          <w:rFonts w:ascii="宋体" w:hAnsi="宋体" w:cs="宋体" w:hint="eastAsia"/>
          <w:sz w:val="24"/>
          <w:szCs w:val="24"/>
          <w:u w:val="single"/>
        </w:rPr>
        <w:t>广州大学城内环东星运路1号</w:t>
      </w:r>
    </w:p>
    <w:p w14:paraId="10B58F25" w14:textId="77777777" w:rsidR="00381D90" w:rsidRDefault="00381D90" w:rsidP="00381D90">
      <w:pPr>
        <w:widowControl/>
        <w:adjustRightInd w:val="0"/>
        <w:snapToGrid w:val="0"/>
        <w:spacing w:line="400" w:lineRule="exact"/>
        <w:jc w:val="left"/>
        <w:rPr>
          <w:rFonts w:ascii="宋体" w:hAnsi="宋体"/>
          <w:kern w:val="0"/>
          <w:sz w:val="24"/>
        </w:rPr>
      </w:pPr>
      <w:r>
        <w:rPr>
          <w:rFonts w:ascii="宋体" w:hAnsi="宋体" w:hint="eastAsia"/>
          <w:kern w:val="0"/>
          <w:sz w:val="24"/>
        </w:rPr>
        <w:t>邮编：</w:t>
      </w:r>
      <w:r>
        <w:rPr>
          <w:rFonts w:ascii="宋体" w:hAnsi="宋体" w:hint="eastAsia"/>
          <w:kern w:val="0"/>
          <w:sz w:val="24"/>
          <w:u w:val="single"/>
        </w:rPr>
        <w:t xml:space="preserve"> 510006</w:t>
      </w:r>
      <w:r>
        <w:rPr>
          <w:rFonts w:ascii="宋体" w:hAnsi="宋体"/>
          <w:kern w:val="0"/>
          <w:sz w:val="24"/>
          <w:u w:val="single"/>
        </w:rPr>
        <w:t xml:space="preserve"> </w:t>
      </w:r>
    </w:p>
    <w:p w14:paraId="20413345" w14:textId="77777777" w:rsidR="00381D90" w:rsidRDefault="00381D90" w:rsidP="00381D90">
      <w:pPr>
        <w:widowControl/>
        <w:adjustRightInd w:val="0"/>
        <w:snapToGrid w:val="0"/>
        <w:spacing w:line="400" w:lineRule="exact"/>
        <w:jc w:val="left"/>
        <w:rPr>
          <w:rFonts w:ascii="宋体" w:hAnsi="宋体"/>
          <w:kern w:val="0"/>
          <w:sz w:val="24"/>
        </w:rPr>
      </w:pPr>
    </w:p>
    <w:p w14:paraId="00589F39" w14:textId="77777777" w:rsidR="00381D90" w:rsidRDefault="00381D90" w:rsidP="00381D90">
      <w:pPr>
        <w:widowControl/>
        <w:adjustRightInd w:val="0"/>
        <w:snapToGrid w:val="0"/>
        <w:spacing w:line="400" w:lineRule="exact"/>
        <w:jc w:val="left"/>
        <w:rPr>
          <w:rFonts w:ascii="宋体" w:hAnsi="宋体" w:hint="eastAsia"/>
          <w:kern w:val="0"/>
          <w:sz w:val="24"/>
          <w:u w:val="single"/>
        </w:rPr>
      </w:pPr>
      <w:r>
        <w:rPr>
          <w:rFonts w:ascii="宋体" w:hAnsi="宋体" w:hint="eastAsia"/>
          <w:kern w:val="0"/>
          <w:sz w:val="24"/>
        </w:rPr>
        <w:t>招标代理机构：</w:t>
      </w:r>
      <w:r>
        <w:rPr>
          <w:rFonts w:ascii="宋体" w:hAnsi="宋体" w:hint="eastAsia"/>
          <w:kern w:val="0"/>
          <w:sz w:val="24"/>
          <w:u w:val="single"/>
        </w:rPr>
        <w:t>广州珠江监理咨询集团有限公司</w:t>
      </w:r>
    </w:p>
    <w:p w14:paraId="62E0EB90" w14:textId="77777777" w:rsidR="00381D90" w:rsidRDefault="00381D90" w:rsidP="00381D90">
      <w:pPr>
        <w:widowControl/>
        <w:adjustRightInd w:val="0"/>
        <w:snapToGrid w:val="0"/>
        <w:spacing w:line="400" w:lineRule="exact"/>
        <w:jc w:val="left"/>
        <w:rPr>
          <w:rFonts w:ascii="宋体" w:hAnsi="宋体"/>
          <w:kern w:val="0"/>
          <w:sz w:val="24"/>
          <w:u w:val="single"/>
        </w:rPr>
      </w:pPr>
      <w:r>
        <w:rPr>
          <w:rFonts w:ascii="宋体" w:hAnsi="宋体" w:hint="eastAsia"/>
          <w:kern w:val="0"/>
          <w:sz w:val="24"/>
        </w:rPr>
        <w:t>联系人：</w:t>
      </w:r>
      <w:r>
        <w:rPr>
          <w:rFonts w:ascii="宋体" w:hAnsi="宋体" w:hint="eastAsia"/>
          <w:kern w:val="0"/>
          <w:sz w:val="24"/>
          <w:u w:val="single"/>
        </w:rPr>
        <w:t xml:space="preserve"> 陈工</w:t>
      </w:r>
      <w:r>
        <w:rPr>
          <w:rFonts w:ascii="宋体" w:hAnsi="宋体"/>
          <w:kern w:val="0"/>
          <w:sz w:val="24"/>
          <w:u w:val="single"/>
        </w:rPr>
        <w:t xml:space="preserve"> </w:t>
      </w:r>
      <w:r>
        <w:rPr>
          <w:rFonts w:ascii="宋体" w:hAnsi="宋体" w:hint="eastAsia"/>
          <w:kern w:val="0"/>
          <w:sz w:val="24"/>
        </w:rPr>
        <w:t xml:space="preserve">     联系电话：</w:t>
      </w:r>
      <w:r>
        <w:rPr>
          <w:rFonts w:ascii="宋体" w:hAnsi="宋体" w:hint="eastAsia"/>
          <w:kern w:val="0"/>
          <w:sz w:val="24"/>
          <w:u w:val="single"/>
        </w:rPr>
        <w:t>020-83492175、13560300071</w:t>
      </w:r>
    </w:p>
    <w:p w14:paraId="69B9EF0E" w14:textId="77777777" w:rsidR="00381D90" w:rsidRDefault="00381D90" w:rsidP="00381D90">
      <w:pPr>
        <w:topLinePunct/>
        <w:spacing w:line="400" w:lineRule="exact"/>
        <w:ind w:left="120" w:right="360" w:hangingChars="50" w:hanging="120"/>
        <w:contextualSpacing/>
        <w:jc w:val="left"/>
        <w:rPr>
          <w:rFonts w:ascii="宋体" w:hAnsi="宋体"/>
          <w:sz w:val="24"/>
          <w:szCs w:val="24"/>
        </w:rPr>
      </w:pPr>
      <w:r>
        <w:rPr>
          <w:rFonts w:ascii="宋体" w:hAnsi="宋体" w:hint="eastAsia"/>
          <w:sz w:val="24"/>
          <w:szCs w:val="24"/>
        </w:rPr>
        <w:t>地址：</w:t>
      </w:r>
      <w:r>
        <w:rPr>
          <w:rFonts w:ascii="宋体" w:hAnsi="宋体" w:hint="eastAsia"/>
          <w:sz w:val="24"/>
          <w:szCs w:val="24"/>
          <w:u w:val="single"/>
        </w:rPr>
        <w:t>广州市越秀区永泰路50号101房</w:t>
      </w:r>
    </w:p>
    <w:p w14:paraId="1D14E6AC" w14:textId="77777777" w:rsidR="00381D90" w:rsidRDefault="00381D90" w:rsidP="00381D90">
      <w:pPr>
        <w:topLinePunct/>
        <w:spacing w:line="400" w:lineRule="exact"/>
        <w:contextualSpacing/>
        <w:jc w:val="left"/>
        <w:rPr>
          <w:rFonts w:ascii="宋体" w:hAnsi="宋体"/>
          <w:sz w:val="24"/>
          <w:szCs w:val="24"/>
          <w:u w:val="single"/>
        </w:rPr>
      </w:pPr>
      <w:r>
        <w:rPr>
          <w:rFonts w:ascii="宋体" w:hAnsi="宋体"/>
          <w:sz w:val="24"/>
          <w:szCs w:val="24"/>
        </w:rPr>
        <w:t>邮    编：</w:t>
      </w:r>
      <w:r>
        <w:rPr>
          <w:rFonts w:ascii="宋体" w:hAnsi="宋体" w:hint="eastAsia"/>
          <w:sz w:val="24"/>
          <w:szCs w:val="24"/>
          <w:u w:val="single"/>
        </w:rPr>
        <w:t xml:space="preserve"> </w:t>
      </w:r>
      <w:r>
        <w:rPr>
          <w:rFonts w:ascii="宋体" w:hAnsi="宋体" w:hint="eastAsia"/>
          <w:kern w:val="0"/>
          <w:sz w:val="24"/>
          <w:u w:val="single"/>
        </w:rPr>
        <w:t xml:space="preserve">510095 </w:t>
      </w:r>
    </w:p>
    <w:p w14:paraId="45E20E41" w14:textId="77777777" w:rsidR="00381D90" w:rsidRDefault="00381D90" w:rsidP="00381D90"/>
    <w:p w14:paraId="0C49AF2E" w14:textId="77777777" w:rsidR="00381D90" w:rsidRDefault="00381D90" w:rsidP="00381D90">
      <w:pPr>
        <w:widowControl/>
        <w:adjustRightInd w:val="0"/>
        <w:snapToGrid w:val="0"/>
        <w:spacing w:line="400" w:lineRule="exact"/>
        <w:jc w:val="left"/>
        <w:rPr>
          <w:rFonts w:ascii="宋体" w:hAnsi="宋体"/>
          <w:kern w:val="0"/>
          <w:sz w:val="24"/>
          <w:u w:val="single"/>
        </w:rPr>
      </w:pPr>
      <w:r>
        <w:rPr>
          <w:rFonts w:ascii="宋体" w:hAnsi="宋体" w:hint="eastAsia"/>
          <w:kern w:val="0"/>
          <w:sz w:val="24"/>
        </w:rPr>
        <w:t>招标监督机构：</w:t>
      </w:r>
      <w:r>
        <w:rPr>
          <w:rFonts w:ascii="宋体" w:hAnsi="宋体"/>
          <w:kern w:val="0"/>
          <w:sz w:val="24"/>
          <w:u w:val="single"/>
        </w:rPr>
        <w:t>广州市重点公共建设项目管理中心</w:t>
      </w:r>
    </w:p>
    <w:p w14:paraId="01D229D8" w14:textId="77777777" w:rsidR="00381D90" w:rsidRDefault="00381D90" w:rsidP="00381D90">
      <w:pPr>
        <w:widowControl/>
        <w:adjustRightInd w:val="0"/>
        <w:snapToGrid w:val="0"/>
        <w:spacing w:line="400" w:lineRule="exact"/>
        <w:jc w:val="left"/>
        <w:rPr>
          <w:rFonts w:ascii="宋体" w:hAnsi="宋体" w:cs="宋体"/>
          <w:kern w:val="0"/>
          <w:sz w:val="24"/>
          <w:szCs w:val="24"/>
        </w:rPr>
      </w:pPr>
      <w:r>
        <w:rPr>
          <w:rFonts w:ascii="宋体" w:hAnsi="宋体" w:hint="eastAsia"/>
          <w:kern w:val="0"/>
          <w:sz w:val="24"/>
        </w:rPr>
        <w:t>监管电话：</w:t>
      </w:r>
      <w:r>
        <w:rPr>
          <w:rFonts w:ascii="宋体" w:hAnsi="宋体"/>
          <w:kern w:val="0"/>
          <w:sz w:val="24"/>
          <w:u w:val="single"/>
        </w:rPr>
        <w:t>020-229056</w:t>
      </w:r>
      <w:r>
        <w:rPr>
          <w:rFonts w:ascii="宋体" w:hAnsi="宋体" w:hint="eastAsia"/>
          <w:kern w:val="0"/>
          <w:sz w:val="24"/>
          <w:u w:val="single"/>
        </w:rPr>
        <w:t>90</w:t>
      </w:r>
    </w:p>
    <w:p w14:paraId="769BE46F" w14:textId="77777777" w:rsidR="00381D90" w:rsidRDefault="00381D90" w:rsidP="00381D90">
      <w:pPr>
        <w:widowControl/>
        <w:adjustRightInd w:val="0"/>
        <w:snapToGrid w:val="0"/>
        <w:spacing w:line="400" w:lineRule="exact"/>
        <w:jc w:val="left"/>
        <w:rPr>
          <w:rFonts w:ascii="宋体" w:hAnsi="宋体" w:cs="宋体"/>
          <w:kern w:val="0"/>
          <w:sz w:val="24"/>
          <w:szCs w:val="24"/>
          <w:u w:val="single"/>
        </w:rPr>
      </w:pPr>
      <w:r>
        <w:rPr>
          <w:rFonts w:ascii="宋体" w:hAnsi="宋体" w:hint="eastAsia"/>
          <w:kern w:val="0"/>
          <w:sz w:val="24"/>
        </w:rPr>
        <w:t>地    址：</w:t>
      </w:r>
      <w:r>
        <w:rPr>
          <w:rFonts w:ascii="宋体" w:hAnsi="宋体" w:cs="宋体" w:hint="eastAsia"/>
          <w:sz w:val="24"/>
          <w:szCs w:val="24"/>
          <w:u w:val="single"/>
        </w:rPr>
        <w:t>广州大学城内环东星运路1号</w:t>
      </w:r>
    </w:p>
    <w:p w14:paraId="55977388" w14:textId="77777777" w:rsidR="00381D90" w:rsidRDefault="00381D90" w:rsidP="00381D90">
      <w:pPr>
        <w:ind w:firstLineChars="164" w:firstLine="344"/>
      </w:pPr>
    </w:p>
    <w:p w14:paraId="2E3806E4" w14:textId="77777777" w:rsidR="00381D90" w:rsidRDefault="00381D90" w:rsidP="00381D90">
      <w:pPr>
        <w:shd w:val="clear" w:color="auto" w:fill="FFFFFF"/>
        <w:topLinePunct/>
        <w:snapToGrid w:val="0"/>
        <w:spacing w:line="360" w:lineRule="auto"/>
        <w:ind w:firstLineChars="200" w:firstLine="480"/>
        <w:rPr>
          <w:rFonts w:ascii="宋体" w:hAnsi="宋体" w:cs="宋体"/>
          <w:kern w:val="0"/>
          <w:sz w:val="24"/>
        </w:rPr>
      </w:pPr>
      <w:r>
        <w:rPr>
          <w:rFonts w:ascii="宋体" w:hAnsi="宋体" w:cs="宋体" w:hint="eastAsia"/>
          <w:kern w:val="0"/>
          <w:sz w:val="24"/>
          <w:szCs w:val="24"/>
        </w:rPr>
        <w:br w:type="page"/>
      </w:r>
      <w:r>
        <w:rPr>
          <w:rFonts w:ascii="宋体" w:hAnsi="宋体" w:cs="宋体" w:hint="eastAsia"/>
          <w:kern w:val="0"/>
          <w:sz w:val="24"/>
        </w:rPr>
        <w:lastRenderedPageBreak/>
        <w:t>附件一：</w:t>
      </w:r>
    </w:p>
    <w:p w14:paraId="366D348B" w14:textId="77777777" w:rsidR="00381D90" w:rsidRDefault="00381D90" w:rsidP="00381D90">
      <w:pPr>
        <w:spacing w:line="500" w:lineRule="exact"/>
        <w:jc w:val="center"/>
        <w:rPr>
          <w:b/>
          <w:sz w:val="44"/>
          <w:szCs w:val="44"/>
        </w:rPr>
      </w:pPr>
      <w:r>
        <w:rPr>
          <w:rFonts w:hint="eastAsia"/>
          <w:b/>
          <w:kern w:val="0"/>
          <w:sz w:val="44"/>
          <w:szCs w:val="44"/>
        </w:rPr>
        <w:t>投标人</w:t>
      </w:r>
      <w:r>
        <w:rPr>
          <w:rFonts w:hint="eastAsia"/>
          <w:b/>
          <w:sz w:val="44"/>
          <w:szCs w:val="44"/>
        </w:rPr>
        <w:t>声明</w:t>
      </w:r>
    </w:p>
    <w:p w14:paraId="16857890" w14:textId="77777777" w:rsidR="00381D90" w:rsidRDefault="00381D90" w:rsidP="00381D90">
      <w:pPr>
        <w:spacing w:line="500" w:lineRule="exact"/>
        <w:jc w:val="center"/>
        <w:rPr>
          <w:b/>
          <w:sz w:val="44"/>
          <w:szCs w:val="44"/>
        </w:rPr>
      </w:pPr>
    </w:p>
    <w:p w14:paraId="196EEB68" w14:textId="77777777" w:rsidR="00381D90" w:rsidRDefault="00381D90" w:rsidP="00381D90">
      <w:pPr>
        <w:widowControl/>
        <w:spacing w:line="360" w:lineRule="auto"/>
        <w:rPr>
          <w:rFonts w:ascii="宋体" w:hAnsi="宋体" w:cs="宋体"/>
          <w:kern w:val="0"/>
          <w:sz w:val="24"/>
          <w:szCs w:val="24"/>
        </w:rPr>
      </w:pPr>
      <w:r>
        <w:rPr>
          <w:rFonts w:ascii="宋体" w:hAnsi="宋体" w:cs="宋体" w:hint="eastAsia"/>
          <w:kern w:val="0"/>
          <w:sz w:val="24"/>
          <w:szCs w:val="24"/>
        </w:rPr>
        <w:t>广州市住房和城乡建设局、本招标项目招标人及招标监管机构：</w:t>
      </w:r>
    </w:p>
    <w:p w14:paraId="4F49A602" w14:textId="77777777" w:rsidR="00381D90" w:rsidRDefault="00381D90" w:rsidP="00381D90">
      <w:pPr>
        <w:pStyle w:val="af9"/>
        <w:ind w:firstLineChars="200" w:firstLine="480"/>
        <w:contextualSpacing/>
        <w:rPr>
          <w:rFonts w:ascii="宋体" w:eastAsia="宋体" w:hAnsi="宋体" w:cs="宋体"/>
          <w:color w:val="auto"/>
          <w:sz w:val="24"/>
          <w:szCs w:val="24"/>
        </w:rPr>
      </w:pPr>
      <w:r>
        <w:rPr>
          <w:rFonts w:ascii="宋体" w:eastAsia="宋体" w:hAnsi="宋体" w:cs="宋体" w:hint="eastAsia"/>
          <w:color w:val="auto"/>
          <w:sz w:val="24"/>
          <w:szCs w:val="24"/>
        </w:rPr>
        <w:t>本公司就参加</w:t>
      </w:r>
      <w:r>
        <w:rPr>
          <w:rFonts w:ascii="宋体" w:eastAsia="宋体" w:hAnsi="宋体" w:cs="宋体" w:hint="eastAsia"/>
          <w:color w:val="auto"/>
          <w:sz w:val="24"/>
          <w:szCs w:val="24"/>
          <w:u w:val="single"/>
        </w:rPr>
        <w:t xml:space="preserve">                         </w:t>
      </w:r>
      <w:r>
        <w:rPr>
          <w:rFonts w:ascii="宋体" w:eastAsia="宋体" w:hAnsi="宋体" w:cs="宋体" w:hint="eastAsia"/>
          <w:color w:val="auto"/>
          <w:sz w:val="24"/>
          <w:szCs w:val="24"/>
        </w:rPr>
        <w:t>项目</w:t>
      </w:r>
      <w:r>
        <w:rPr>
          <w:rFonts w:ascii="宋体" w:eastAsia="宋体" w:hAnsi="宋体" w:cs="宋体"/>
          <w:color w:val="auto"/>
          <w:sz w:val="24"/>
          <w:szCs w:val="24"/>
        </w:rPr>
        <w:t>投标工作，作出郑重声明：</w:t>
      </w:r>
    </w:p>
    <w:p w14:paraId="57728187" w14:textId="77777777" w:rsidR="00381D90" w:rsidRDefault="00381D90" w:rsidP="00381D90">
      <w:pPr>
        <w:pStyle w:val="af9"/>
        <w:ind w:firstLineChars="200" w:firstLine="480"/>
        <w:contextualSpacing/>
        <w:rPr>
          <w:rFonts w:ascii="宋体" w:eastAsia="宋体" w:hAnsi="宋体" w:cs="宋体"/>
          <w:color w:val="auto"/>
          <w:sz w:val="24"/>
          <w:szCs w:val="24"/>
        </w:rPr>
      </w:pPr>
      <w:r>
        <w:rPr>
          <w:rFonts w:ascii="宋体" w:eastAsia="宋体" w:hAnsi="宋体" w:cs="宋体" w:hint="eastAsia"/>
          <w:color w:val="auto"/>
          <w:sz w:val="24"/>
          <w:szCs w:val="24"/>
        </w:rPr>
        <w:t>一、本公司保证投标文件及其后提供的一切材料都是真实的。如我司成为本项目中标候选人，我司同意并授权招标人将我司投标文件商务部分的人员、业绩、奖项等资料进行公开</w:t>
      </w:r>
      <w:r>
        <w:rPr>
          <w:rFonts w:ascii="宋体" w:eastAsia="宋体" w:hAnsi="宋体" w:cs="宋体"/>
          <w:color w:val="auto"/>
          <w:sz w:val="24"/>
          <w:szCs w:val="24"/>
        </w:rPr>
        <w:t>。</w:t>
      </w:r>
    </w:p>
    <w:p w14:paraId="5EDFF9F9" w14:textId="77777777" w:rsidR="00381D90" w:rsidRDefault="00381D90" w:rsidP="00381D90">
      <w:pPr>
        <w:pStyle w:val="af9"/>
        <w:ind w:firstLineChars="200" w:firstLine="480"/>
        <w:contextualSpacing/>
        <w:rPr>
          <w:rFonts w:ascii="宋体" w:eastAsia="宋体" w:hAnsi="宋体" w:cs="宋体"/>
          <w:color w:val="auto"/>
          <w:sz w:val="24"/>
          <w:szCs w:val="24"/>
        </w:rPr>
      </w:pPr>
      <w:r>
        <w:rPr>
          <w:rFonts w:ascii="宋体" w:eastAsia="宋体" w:hAnsi="宋体" w:cs="宋体" w:hint="eastAsia"/>
          <w:color w:val="auto"/>
          <w:sz w:val="24"/>
          <w:szCs w:val="24"/>
        </w:rPr>
        <w:t>二、本公司保证不与其他单位围标、串标，不出让投标资格，不向招标人或评标委员会成员行贿。</w:t>
      </w:r>
    </w:p>
    <w:p w14:paraId="5185AECE" w14:textId="77777777" w:rsidR="00381D90" w:rsidRDefault="00381D90" w:rsidP="00381D90">
      <w:pPr>
        <w:pStyle w:val="af9"/>
        <w:ind w:firstLineChars="200" w:firstLine="480"/>
        <w:contextualSpacing/>
        <w:rPr>
          <w:rFonts w:ascii="宋体" w:eastAsia="宋体" w:hAnsi="宋体" w:cs="宋体"/>
          <w:color w:val="auto"/>
          <w:sz w:val="24"/>
          <w:szCs w:val="24"/>
        </w:rPr>
      </w:pPr>
      <w:r>
        <w:rPr>
          <w:rFonts w:ascii="宋体" w:eastAsia="宋体" w:hAnsi="宋体" w:cs="宋体" w:hint="eastAsia"/>
          <w:color w:val="auto"/>
          <w:sz w:val="24"/>
          <w:szCs w:val="24"/>
        </w:rPr>
        <w:t>三、本公司不存在招标文件第二章投标人须知第1.4.3项所规定的任何一种情形。</w:t>
      </w:r>
    </w:p>
    <w:p w14:paraId="108FFD84" w14:textId="77777777" w:rsidR="00381D90" w:rsidRDefault="00381D90" w:rsidP="00381D90">
      <w:pPr>
        <w:pStyle w:val="af9"/>
        <w:ind w:firstLineChars="200" w:firstLine="480"/>
        <w:contextualSpacing/>
        <w:rPr>
          <w:rFonts w:ascii="宋体" w:eastAsia="宋体" w:hAnsi="宋体" w:cs="宋体"/>
          <w:color w:val="auto"/>
          <w:sz w:val="24"/>
          <w:szCs w:val="24"/>
        </w:rPr>
      </w:pPr>
      <w:r>
        <w:rPr>
          <w:rFonts w:ascii="宋体" w:eastAsia="宋体" w:hAnsi="宋体" w:cs="宋体" w:hint="eastAsia"/>
          <w:color w:val="auto"/>
          <w:sz w:val="24"/>
          <w:szCs w:val="24"/>
        </w:rPr>
        <w:t>四、本公司及其有隶属关系的机构，没有参加本项目招标文件的编写工作。</w:t>
      </w:r>
    </w:p>
    <w:p w14:paraId="7EFD5AE9" w14:textId="77777777" w:rsidR="00381D90" w:rsidRDefault="00381D90" w:rsidP="00381D90">
      <w:pPr>
        <w:pStyle w:val="af9"/>
        <w:ind w:firstLineChars="200" w:firstLine="480"/>
        <w:contextualSpacing/>
        <w:rPr>
          <w:rFonts w:ascii="宋体" w:eastAsia="宋体" w:hAnsi="宋体" w:cs="宋体"/>
          <w:color w:val="auto"/>
          <w:sz w:val="24"/>
          <w:szCs w:val="24"/>
        </w:rPr>
      </w:pPr>
      <w:r>
        <w:rPr>
          <w:rFonts w:ascii="宋体" w:eastAsia="宋体" w:hAnsi="宋体" w:cs="宋体"/>
          <w:color w:val="auto"/>
          <w:sz w:val="24"/>
          <w:szCs w:val="24"/>
        </w:rPr>
        <w:t>五、本公司承诺，中标后严格执行安全生产相关管理规定。</w:t>
      </w:r>
    </w:p>
    <w:p w14:paraId="5895920E" w14:textId="77777777" w:rsidR="00381D90" w:rsidRDefault="00381D90" w:rsidP="00381D90">
      <w:pPr>
        <w:pStyle w:val="af9"/>
        <w:ind w:firstLineChars="200" w:firstLine="480"/>
        <w:contextualSpacing/>
        <w:rPr>
          <w:rFonts w:ascii="宋体" w:eastAsia="宋体" w:hAnsi="宋体" w:cs="宋体"/>
          <w:color w:val="auto"/>
          <w:sz w:val="24"/>
          <w:szCs w:val="24"/>
        </w:rPr>
      </w:pPr>
      <w:r>
        <w:rPr>
          <w:rFonts w:ascii="宋体" w:eastAsia="宋体" w:hAnsi="宋体" w:cs="宋体"/>
          <w:color w:val="auto"/>
          <w:sz w:val="24"/>
          <w:szCs w:val="24"/>
        </w:rPr>
        <w:t>本公司违反上述保证，或本声明陈述与事实不符，经查实，本公司愿意接受公开通报，承担由此带来的法律后果，并自愿停止参加广州市行政辖区内的招标投标活动三个月。</w:t>
      </w:r>
    </w:p>
    <w:p w14:paraId="7D111533" w14:textId="77777777" w:rsidR="00381D90" w:rsidRDefault="00381D90" w:rsidP="00381D90">
      <w:pPr>
        <w:pStyle w:val="af9"/>
        <w:ind w:firstLineChars="200" w:firstLine="480"/>
        <w:contextualSpacing/>
        <w:rPr>
          <w:rFonts w:ascii="宋体" w:eastAsia="宋体" w:hAnsi="宋体" w:cs="宋体"/>
          <w:color w:val="auto"/>
          <w:sz w:val="24"/>
          <w:szCs w:val="24"/>
        </w:rPr>
      </w:pPr>
      <w:r>
        <w:rPr>
          <w:rFonts w:ascii="宋体" w:eastAsia="宋体" w:hAnsi="宋体" w:cs="宋体" w:hint="eastAsia"/>
          <w:color w:val="auto"/>
          <w:sz w:val="24"/>
          <w:szCs w:val="24"/>
        </w:rPr>
        <w:t>特此声明。</w:t>
      </w:r>
    </w:p>
    <w:p w14:paraId="136737DF" w14:textId="77777777" w:rsidR="00381D90" w:rsidRDefault="00381D90" w:rsidP="00381D90">
      <w:pPr>
        <w:pStyle w:val="af9"/>
        <w:ind w:firstLineChars="200" w:firstLine="480"/>
        <w:contextualSpacing/>
        <w:rPr>
          <w:rFonts w:ascii="宋体" w:eastAsia="宋体" w:hAnsi="宋体" w:cs="宋体"/>
          <w:color w:val="auto"/>
          <w:sz w:val="24"/>
          <w:szCs w:val="24"/>
        </w:rPr>
      </w:pPr>
    </w:p>
    <w:p w14:paraId="79D720AD" w14:textId="77777777" w:rsidR="00381D90" w:rsidRDefault="00381D90" w:rsidP="00381D90">
      <w:pPr>
        <w:pStyle w:val="af9"/>
        <w:ind w:firstLine="0"/>
        <w:contextualSpacing/>
        <w:jc w:val="right"/>
        <w:rPr>
          <w:rFonts w:ascii="宋体" w:eastAsia="宋体" w:hAnsi="宋体" w:cs="宋体"/>
          <w:color w:val="auto"/>
          <w:sz w:val="24"/>
          <w:szCs w:val="24"/>
        </w:rPr>
      </w:pPr>
      <w:r>
        <w:rPr>
          <w:rFonts w:ascii="宋体" w:eastAsia="宋体" w:hAnsi="宋体" w:cs="宋体" w:hint="eastAsia"/>
          <w:color w:val="auto"/>
          <w:sz w:val="24"/>
          <w:szCs w:val="24"/>
        </w:rPr>
        <w:t>声明企业：            （企业公章）</w:t>
      </w:r>
    </w:p>
    <w:p w14:paraId="4D0D95AB" w14:textId="77777777" w:rsidR="00381D90" w:rsidRDefault="00381D90" w:rsidP="00381D90">
      <w:pPr>
        <w:pStyle w:val="af9"/>
        <w:ind w:firstLine="0"/>
        <w:contextualSpacing/>
        <w:jc w:val="right"/>
        <w:rPr>
          <w:rFonts w:ascii="宋体" w:eastAsia="宋体" w:hAnsi="宋体" w:cs="宋体"/>
          <w:color w:val="auto"/>
          <w:sz w:val="24"/>
          <w:szCs w:val="24"/>
        </w:rPr>
      </w:pPr>
    </w:p>
    <w:p w14:paraId="1D338EAD" w14:textId="77777777" w:rsidR="00381D90" w:rsidRDefault="00381D90" w:rsidP="00381D90">
      <w:pPr>
        <w:pStyle w:val="af9"/>
        <w:ind w:right="1818" w:firstLine="0"/>
        <w:contextualSpacing/>
        <w:jc w:val="right"/>
        <w:rPr>
          <w:rFonts w:ascii="宋体" w:eastAsia="宋体" w:hAnsi="宋体" w:cs="宋体"/>
          <w:color w:val="auto"/>
          <w:sz w:val="24"/>
          <w:szCs w:val="24"/>
        </w:rPr>
      </w:pPr>
      <w:r>
        <w:rPr>
          <w:rFonts w:ascii="宋体" w:eastAsia="宋体" w:hAnsi="宋体" w:cs="宋体" w:hint="eastAsia"/>
          <w:color w:val="auto"/>
          <w:sz w:val="24"/>
          <w:szCs w:val="24"/>
        </w:rPr>
        <w:t>法定代表人签字：</w:t>
      </w:r>
    </w:p>
    <w:p w14:paraId="5DF5363F" w14:textId="77777777" w:rsidR="00381D90" w:rsidRDefault="00381D90" w:rsidP="00381D90">
      <w:pPr>
        <w:pStyle w:val="af9"/>
        <w:ind w:right="1818" w:firstLine="0"/>
        <w:contextualSpacing/>
        <w:jc w:val="right"/>
        <w:rPr>
          <w:rFonts w:ascii="宋体" w:eastAsia="宋体" w:hAnsi="宋体" w:cs="宋体"/>
          <w:color w:val="auto"/>
          <w:sz w:val="24"/>
          <w:szCs w:val="24"/>
        </w:rPr>
      </w:pPr>
    </w:p>
    <w:p w14:paraId="232EFFF5" w14:textId="77777777" w:rsidR="00381D90" w:rsidRDefault="00381D90" w:rsidP="00381D90">
      <w:pPr>
        <w:pStyle w:val="af9"/>
        <w:ind w:right="1458" w:firstLine="0"/>
        <w:contextualSpacing/>
        <w:jc w:val="right"/>
        <w:rPr>
          <w:rFonts w:ascii="宋体" w:eastAsia="宋体" w:hAnsi="宋体" w:cs="宋体"/>
          <w:color w:val="auto"/>
          <w:sz w:val="24"/>
          <w:szCs w:val="24"/>
        </w:rPr>
      </w:pPr>
      <w:r>
        <w:rPr>
          <w:rFonts w:ascii="宋体" w:eastAsia="宋体" w:hAnsi="宋体" w:cs="宋体" w:hint="eastAsia"/>
          <w:color w:val="auto"/>
          <w:kern w:val="2"/>
          <w:sz w:val="24"/>
          <w:szCs w:val="24"/>
        </w:rPr>
        <w:t>项目负责人（签字）：</w:t>
      </w:r>
    </w:p>
    <w:p w14:paraId="5D1E1126" w14:textId="77777777" w:rsidR="00381D90" w:rsidRDefault="00381D90" w:rsidP="00381D90">
      <w:pPr>
        <w:pStyle w:val="af9"/>
        <w:ind w:firstLine="0"/>
        <w:contextualSpacing/>
        <w:jc w:val="right"/>
        <w:rPr>
          <w:rFonts w:ascii="宋体" w:eastAsia="宋体" w:hAnsi="宋体" w:cs="宋体"/>
          <w:color w:val="auto"/>
          <w:sz w:val="24"/>
          <w:szCs w:val="24"/>
        </w:rPr>
      </w:pPr>
    </w:p>
    <w:p w14:paraId="6584D304" w14:textId="77777777" w:rsidR="00381D90" w:rsidRDefault="00381D90" w:rsidP="00381D90">
      <w:pPr>
        <w:widowControl/>
        <w:adjustRightInd w:val="0"/>
        <w:snapToGrid w:val="0"/>
        <w:spacing w:line="400" w:lineRule="exact"/>
        <w:ind w:right="480" w:firstLineChars="1950" w:firstLine="4680"/>
        <w:rPr>
          <w:rFonts w:ascii="宋体" w:hAnsi="宋体" w:cs="宋体"/>
          <w:sz w:val="24"/>
          <w:szCs w:val="24"/>
        </w:rPr>
      </w:pPr>
      <w:r>
        <w:rPr>
          <w:rFonts w:ascii="宋体" w:hAnsi="宋体" w:cs="宋体" w:hint="eastAsia"/>
          <w:sz w:val="24"/>
          <w:szCs w:val="24"/>
        </w:rPr>
        <w:t>年   月   日</w:t>
      </w:r>
    </w:p>
    <w:p w14:paraId="33A03617" w14:textId="77777777" w:rsidR="00381D90" w:rsidRDefault="00381D90" w:rsidP="00381D90">
      <w:pPr>
        <w:widowControl/>
        <w:rPr>
          <w:rFonts w:ascii="宋体" w:hAnsi="宋体" w:cs="宋体"/>
          <w:kern w:val="0"/>
          <w:sz w:val="24"/>
        </w:rPr>
      </w:pPr>
      <w:r>
        <w:rPr>
          <w:rFonts w:ascii="宋体" w:hAnsi="宋体" w:cs="宋体"/>
          <w:sz w:val="24"/>
          <w:szCs w:val="24"/>
        </w:rPr>
        <w:br w:type="page"/>
      </w:r>
      <w:r>
        <w:rPr>
          <w:rFonts w:ascii="宋体" w:hAnsi="宋体" w:cs="宋体" w:hint="eastAsia"/>
          <w:kern w:val="0"/>
          <w:sz w:val="24"/>
        </w:rPr>
        <w:lastRenderedPageBreak/>
        <w:t>附件二：《被本项目招标人书面拒绝投标的的企业名单》</w:t>
      </w:r>
    </w:p>
    <w:p w14:paraId="2447F0F1" w14:textId="77777777" w:rsidR="00381D90" w:rsidRDefault="00381D90" w:rsidP="00381D90"/>
    <w:p w14:paraId="76F30632" w14:textId="77777777" w:rsidR="00381D90" w:rsidRDefault="00381D90" w:rsidP="00381D90">
      <w:pPr>
        <w:widowControl/>
        <w:shd w:val="clear" w:color="auto" w:fill="FFFFFF"/>
        <w:spacing w:line="480" w:lineRule="auto"/>
        <w:jc w:val="left"/>
        <w:rPr>
          <w:rFonts w:ascii="宋体" w:hAnsi="宋体" w:cs="宋体"/>
          <w:kern w:val="0"/>
          <w:sz w:val="24"/>
          <w:szCs w:val="24"/>
        </w:rPr>
      </w:pPr>
    </w:p>
    <w:p w14:paraId="6441924A" w14:textId="77777777" w:rsidR="00381D90" w:rsidRDefault="00381D90" w:rsidP="00381D90">
      <w:pPr>
        <w:widowControl/>
        <w:shd w:val="clear" w:color="auto" w:fill="FFFFFF"/>
        <w:spacing w:before="100" w:beforeAutospacing="1" w:line="264" w:lineRule="auto"/>
        <w:jc w:val="center"/>
        <w:rPr>
          <w:rFonts w:ascii="微软雅黑" w:eastAsia="微软雅黑" w:hAnsi="微软雅黑" w:cs="宋体"/>
          <w:b/>
          <w:bCs/>
          <w:kern w:val="0"/>
          <w:sz w:val="24"/>
          <w:szCs w:val="24"/>
        </w:rPr>
      </w:pPr>
      <w:r>
        <w:rPr>
          <w:rFonts w:ascii="微软雅黑" w:eastAsia="微软雅黑" w:hAnsi="微软雅黑" w:cs="宋体" w:hint="eastAsia"/>
          <w:b/>
          <w:bCs/>
          <w:kern w:val="0"/>
          <w:sz w:val="24"/>
          <w:szCs w:val="24"/>
        </w:rPr>
        <w:t>被本项目招标人书面拒绝投标的的企业名单</w:t>
      </w:r>
    </w:p>
    <w:p w14:paraId="429610E7" w14:textId="77777777" w:rsidR="00381D90" w:rsidRDefault="00381D90" w:rsidP="00381D90">
      <w:pPr>
        <w:widowControl/>
        <w:shd w:val="clear" w:color="auto" w:fill="FFFFFF"/>
        <w:spacing w:before="100" w:beforeAutospacing="1" w:line="264" w:lineRule="auto"/>
        <w:jc w:val="left"/>
        <w:rPr>
          <w:rFonts w:ascii="微软雅黑" w:eastAsia="微软雅黑" w:hAnsi="微软雅黑" w:cs="宋体"/>
          <w:b/>
          <w:bCs/>
          <w:kern w:val="0"/>
          <w:sz w:val="24"/>
          <w:szCs w:val="24"/>
        </w:rPr>
      </w:pPr>
    </w:p>
    <w:tbl>
      <w:tblPr>
        <w:tblW w:w="0" w:type="auto"/>
        <w:jc w:val="center"/>
        <w:tblBorders>
          <w:top w:val="single" w:sz="6" w:space="0" w:color="E9E9E9"/>
          <w:left w:val="single" w:sz="6" w:space="0" w:color="E9E9E9"/>
          <w:bottom w:val="single" w:sz="6" w:space="0" w:color="E9E9E9"/>
          <w:right w:val="single" w:sz="6" w:space="0" w:color="E9E9E9"/>
        </w:tblBorders>
        <w:tblLayout w:type="fixed"/>
        <w:tblLook w:val="0000" w:firstRow="0" w:lastRow="0" w:firstColumn="0" w:lastColumn="0" w:noHBand="0" w:noVBand="0"/>
      </w:tblPr>
      <w:tblGrid>
        <w:gridCol w:w="1210"/>
        <w:gridCol w:w="8019"/>
      </w:tblGrid>
      <w:tr w:rsidR="00381D90" w14:paraId="71B3653B" w14:textId="77777777" w:rsidTr="002D786A">
        <w:trPr>
          <w:trHeight w:val="602"/>
          <w:jc w:val="center"/>
        </w:trPr>
        <w:tc>
          <w:tcPr>
            <w:tcW w:w="1210" w:type="dxa"/>
            <w:tcBorders>
              <w:top w:val="single" w:sz="4" w:space="0" w:color="auto"/>
              <w:left w:val="single" w:sz="4" w:space="0" w:color="auto"/>
              <w:bottom w:val="single" w:sz="4" w:space="0" w:color="auto"/>
              <w:right w:val="single" w:sz="4" w:space="0" w:color="auto"/>
            </w:tcBorders>
            <w:vAlign w:val="center"/>
          </w:tcPr>
          <w:p w14:paraId="1213369A" w14:textId="77777777" w:rsidR="00381D90" w:rsidRDefault="00381D90" w:rsidP="002D786A">
            <w:pPr>
              <w:widowControl/>
              <w:spacing w:before="100" w:beforeAutospacing="1" w:line="264" w:lineRule="auto"/>
              <w:jc w:val="center"/>
              <w:rPr>
                <w:rFonts w:ascii="宋体" w:hAnsi="宋体" w:cs="宋体"/>
                <w:b/>
                <w:bCs/>
                <w:kern w:val="0"/>
                <w:sz w:val="24"/>
                <w:szCs w:val="24"/>
              </w:rPr>
            </w:pPr>
            <w:r>
              <w:rPr>
                <w:rFonts w:ascii="宋体" w:hAnsi="宋体" w:cs="宋体" w:hint="eastAsia"/>
                <w:b/>
                <w:bCs/>
                <w:kern w:val="0"/>
                <w:sz w:val="24"/>
                <w:szCs w:val="24"/>
              </w:rPr>
              <w:t>序号</w:t>
            </w:r>
          </w:p>
        </w:tc>
        <w:tc>
          <w:tcPr>
            <w:tcW w:w="8019" w:type="dxa"/>
            <w:tcBorders>
              <w:top w:val="single" w:sz="4" w:space="0" w:color="auto"/>
              <w:left w:val="nil"/>
              <w:bottom w:val="single" w:sz="4" w:space="0" w:color="auto"/>
              <w:right w:val="single" w:sz="4" w:space="0" w:color="auto"/>
            </w:tcBorders>
            <w:vAlign w:val="center"/>
          </w:tcPr>
          <w:p w14:paraId="06226CC5" w14:textId="77777777" w:rsidR="00381D90" w:rsidRDefault="00381D90" w:rsidP="002D786A">
            <w:pPr>
              <w:widowControl/>
              <w:spacing w:before="100" w:beforeAutospacing="1" w:line="264" w:lineRule="auto"/>
              <w:jc w:val="center"/>
              <w:rPr>
                <w:rFonts w:ascii="宋体" w:hAnsi="宋体" w:cs="宋体"/>
                <w:b/>
                <w:bCs/>
                <w:kern w:val="0"/>
                <w:sz w:val="24"/>
                <w:szCs w:val="24"/>
              </w:rPr>
            </w:pPr>
            <w:r>
              <w:rPr>
                <w:rFonts w:ascii="宋体" w:hAnsi="宋体" w:cs="宋体" w:hint="eastAsia"/>
                <w:b/>
                <w:bCs/>
                <w:kern w:val="0"/>
                <w:sz w:val="24"/>
                <w:szCs w:val="24"/>
              </w:rPr>
              <w:t>企业名称</w:t>
            </w:r>
          </w:p>
        </w:tc>
      </w:tr>
      <w:tr w:rsidR="00381D90" w14:paraId="064CE1E8" w14:textId="77777777" w:rsidTr="002D786A">
        <w:trPr>
          <w:trHeight w:val="62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A3F73F6" w14:textId="77777777" w:rsidR="00381D90" w:rsidRDefault="00381D90" w:rsidP="002D786A">
            <w:pPr>
              <w:widowControl/>
              <w:spacing w:before="100" w:beforeAutospacing="1" w:line="264" w:lineRule="auto"/>
              <w:jc w:val="center"/>
              <w:rPr>
                <w:rFonts w:ascii="宋体" w:hAnsi="宋体" w:cs="宋体"/>
                <w:b/>
                <w:bCs/>
                <w:kern w:val="0"/>
                <w:sz w:val="24"/>
                <w:szCs w:val="24"/>
              </w:rPr>
            </w:pPr>
            <w:r>
              <w:rPr>
                <w:rFonts w:ascii="宋体" w:hAnsi="宋体" w:cs="宋体" w:hint="eastAsia"/>
                <w:b/>
                <w:bCs/>
                <w:kern w:val="0"/>
                <w:sz w:val="24"/>
                <w:szCs w:val="24"/>
              </w:rPr>
              <w:t>1</w:t>
            </w:r>
          </w:p>
        </w:tc>
        <w:tc>
          <w:tcPr>
            <w:tcW w:w="8019" w:type="dxa"/>
            <w:tcBorders>
              <w:top w:val="single" w:sz="4" w:space="0" w:color="auto"/>
              <w:left w:val="nil"/>
              <w:bottom w:val="single" w:sz="4" w:space="0" w:color="auto"/>
              <w:right w:val="single" w:sz="4" w:space="0" w:color="auto"/>
            </w:tcBorders>
            <w:vAlign w:val="center"/>
          </w:tcPr>
          <w:p w14:paraId="3F504AA8" w14:textId="77777777" w:rsidR="00381D90" w:rsidRDefault="00381D90" w:rsidP="002D786A">
            <w:pPr>
              <w:widowControl/>
              <w:spacing w:before="100" w:beforeAutospacing="1" w:line="264" w:lineRule="auto"/>
              <w:jc w:val="center"/>
              <w:rPr>
                <w:rFonts w:ascii="宋体" w:hAnsi="宋体" w:cs="宋体"/>
                <w:b/>
                <w:bCs/>
                <w:kern w:val="0"/>
                <w:sz w:val="24"/>
                <w:szCs w:val="24"/>
              </w:rPr>
            </w:pPr>
            <w:r>
              <w:rPr>
                <w:rFonts w:ascii="宋体" w:hAnsi="宋体" w:cs="宋体" w:hint="eastAsia"/>
                <w:b/>
                <w:bCs/>
                <w:kern w:val="0"/>
                <w:sz w:val="24"/>
                <w:szCs w:val="24"/>
              </w:rPr>
              <w:t>广东电白二建集团有限公司</w:t>
            </w:r>
          </w:p>
        </w:tc>
      </w:tr>
      <w:tr w:rsidR="00381D90" w14:paraId="3CAFDD19" w14:textId="77777777" w:rsidTr="002D786A">
        <w:trPr>
          <w:trHeight w:val="62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E8330B6" w14:textId="77777777" w:rsidR="00381D90" w:rsidRDefault="00381D90" w:rsidP="002D786A">
            <w:pPr>
              <w:widowControl/>
              <w:spacing w:before="100" w:beforeAutospacing="1" w:line="264" w:lineRule="auto"/>
              <w:jc w:val="center"/>
              <w:rPr>
                <w:rFonts w:ascii="宋体" w:hAnsi="宋体" w:cs="宋体"/>
                <w:b/>
                <w:bCs/>
                <w:kern w:val="0"/>
                <w:sz w:val="24"/>
                <w:szCs w:val="24"/>
              </w:rPr>
            </w:pPr>
            <w:r>
              <w:rPr>
                <w:rFonts w:ascii="宋体" w:hAnsi="宋体" w:cs="宋体" w:hint="eastAsia"/>
                <w:b/>
                <w:bCs/>
                <w:kern w:val="0"/>
                <w:sz w:val="24"/>
                <w:szCs w:val="24"/>
              </w:rPr>
              <w:t>2</w:t>
            </w:r>
          </w:p>
        </w:tc>
        <w:tc>
          <w:tcPr>
            <w:tcW w:w="8019" w:type="dxa"/>
            <w:tcBorders>
              <w:top w:val="single" w:sz="4" w:space="0" w:color="auto"/>
              <w:left w:val="nil"/>
              <w:bottom w:val="single" w:sz="4" w:space="0" w:color="auto"/>
              <w:right w:val="single" w:sz="4" w:space="0" w:color="auto"/>
            </w:tcBorders>
            <w:vAlign w:val="center"/>
          </w:tcPr>
          <w:p w14:paraId="19F08F22" w14:textId="77777777" w:rsidR="00381D90" w:rsidRDefault="00381D90" w:rsidP="002D786A">
            <w:pPr>
              <w:widowControl/>
              <w:jc w:val="center"/>
              <w:rPr>
                <w:rFonts w:ascii="宋体" w:hAnsi="宋体" w:cs="宋体"/>
                <w:b/>
                <w:bCs/>
                <w:kern w:val="0"/>
                <w:sz w:val="24"/>
                <w:szCs w:val="24"/>
              </w:rPr>
            </w:pPr>
            <w:r>
              <w:rPr>
                <w:rFonts w:ascii="宋体" w:hAnsi="宋体" w:cs="宋体" w:hint="eastAsia"/>
                <w:b/>
                <w:bCs/>
                <w:kern w:val="0"/>
                <w:sz w:val="24"/>
                <w:szCs w:val="24"/>
              </w:rPr>
              <w:t>广州金辉建设集团有限公司</w:t>
            </w:r>
          </w:p>
        </w:tc>
      </w:tr>
      <w:tr w:rsidR="00381D90" w14:paraId="3FDC27A9" w14:textId="77777777" w:rsidTr="002D786A">
        <w:trPr>
          <w:trHeight w:val="62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1C1E871" w14:textId="77777777" w:rsidR="00381D90" w:rsidRDefault="00381D90" w:rsidP="002D786A">
            <w:pPr>
              <w:widowControl/>
              <w:spacing w:before="100" w:beforeAutospacing="1" w:line="264" w:lineRule="auto"/>
              <w:jc w:val="center"/>
              <w:rPr>
                <w:rFonts w:ascii="宋体" w:hAnsi="宋体" w:cs="宋体"/>
                <w:b/>
                <w:bCs/>
                <w:kern w:val="0"/>
                <w:sz w:val="24"/>
                <w:szCs w:val="24"/>
              </w:rPr>
            </w:pPr>
            <w:r>
              <w:rPr>
                <w:rFonts w:ascii="宋体" w:hAnsi="宋体" w:cs="宋体" w:hint="eastAsia"/>
                <w:b/>
                <w:bCs/>
                <w:kern w:val="0"/>
                <w:sz w:val="24"/>
                <w:szCs w:val="24"/>
              </w:rPr>
              <w:t>3</w:t>
            </w:r>
          </w:p>
        </w:tc>
        <w:tc>
          <w:tcPr>
            <w:tcW w:w="8019" w:type="dxa"/>
            <w:tcBorders>
              <w:top w:val="single" w:sz="4" w:space="0" w:color="auto"/>
              <w:left w:val="nil"/>
              <w:bottom w:val="single" w:sz="4" w:space="0" w:color="auto"/>
              <w:right w:val="single" w:sz="4" w:space="0" w:color="auto"/>
            </w:tcBorders>
            <w:vAlign w:val="center"/>
          </w:tcPr>
          <w:p w14:paraId="46FF0128" w14:textId="77777777" w:rsidR="00381D90" w:rsidRDefault="00381D90" w:rsidP="002D786A">
            <w:pPr>
              <w:widowControl/>
              <w:jc w:val="center"/>
              <w:rPr>
                <w:rFonts w:ascii="宋体" w:hAnsi="宋体" w:cs="宋体"/>
                <w:b/>
                <w:bCs/>
                <w:kern w:val="0"/>
                <w:sz w:val="24"/>
                <w:szCs w:val="24"/>
              </w:rPr>
            </w:pPr>
            <w:r>
              <w:rPr>
                <w:rFonts w:ascii="宋体" w:hAnsi="宋体" w:cs="宋体" w:hint="eastAsia"/>
                <w:b/>
                <w:bCs/>
                <w:kern w:val="0"/>
                <w:sz w:val="24"/>
                <w:szCs w:val="24"/>
              </w:rPr>
              <w:t>广州市裕建工程有限公司</w:t>
            </w:r>
          </w:p>
        </w:tc>
      </w:tr>
      <w:tr w:rsidR="00381D90" w14:paraId="34EC2980" w14:textId="77777777" w:rsidTr="002D786A">
        <w:trPr>
          <w:trHeight w:val="62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BEA46D9" w14:textId="77777777" w:rsidR="00381D90" w:rsidRDefault="00381D90" w:rsidP="002D786A">
            <w:pPr>
              <w:widowControl/>
              <w:spacing w:before="100" w:beforeAutospacing="1" w:line="264" w:lineRule="auto"/>
              <w:jc w:val="center"/>
              <w:rPr>
                <w:rFonts w:ascii="宋体" w:hAnsi="宋体" w:cs="宋体"/>
                <w:b/>
                <w:bCs/>
                <w:kern w:val="0"/>
                <w:sz w:val="24"/>
                <w:szCs w:val="24"/>
              </w:rPr>
            </w:pPr>
            <w:r>
              <w:rPr>
                <w:rFonts w:ascii="宋体" w:hAnsi="宋体" w:cs="宋体" w:hint="eastAsia"/>
                <w:b/>
                <w:bCs/>
                <w:kern w:val="0"/>
                <w:sz w:val="24"/>
                <w:szCs w:val="24"/>
              </w:rPr>
              <w:t>4</w:t>
            </w:r>
          </w:p>
        </w:tc>
        <w:tc>
          <w:tcPr>
            <w:tcW w:w="8019" w:type="dxa"/>
            <w:tcBorders>
              <w:top w:val="single" w:sz="4" w:space="0" w:color="auto"/>
              <w:left w:val="nil"/>
              <w:bottom w:val="single" w:sz="4" w:space="0" w:color="auto"/>
              <w:right w:val="single" w:sz="4" w:space="0" w:color="auto"/>
            </w:tcBorders>
            <w:vAlign w:val="center"/>
          </w:tcPr>
          <w:p w14:paraId="65ACE578" w14:textId="77777777" w:rsidR="00381D90" w:rsidRDefault="00381D90" w:rsidP="002D786A">
            <w:pPr>
              <w:widowControl/>
              <w:jc w:val="center"/>
              <w:rPr>
                <w:rFonts w:ascii="宋体" w:hAnsi="宋体" w:cs="宋体"/>
                <w:b/>
                <w:bCs/>
                <w:kern w:val="0"/>
                <w:sz w:val="24"/>
                <w:szCs w:val="24"/>
              </w:rPr>
            </w:pPr>
            <w:r>
              <w:rPr>
                <w:rFonts w:ascii="宋体" w:hAnsi="宋体" w:cs="宋体" w:hint="eastAsia"/>
                <w:b/>
                <w:bCs/>
                <w:kern w:val="0"/>
                <w:sz w:val="24"/>
                <w:szCs w:val="24"/>
              </w:rPr>
              <w:t>广州市水电建设工程有限公司</w:t>
            </w:r>
          </w:p>
        </w:tc>
      </w:tr>
    </w:tbl>
    <w:p w14:paraId="6300E578" w14:textId="77777777" w:rsidR="00381D90" w:rsidRDefault="00381D90" w:rsidP="00381D90">
      <w:pPr>
        <w:jc w:val="right"/>
      </w:pPr>
    </w:p>
    <w:p w14:paraId="347021DC" w14:textId="77777777" w:rsidR="00381D90" w:rsidRDefault="00381D90" w:rsidP="00381D90"/>
    <w:p w14:paraId="4CCFB2AA" w14:textId="77777777" w:rsidR="00381D90" w:rsidRDefault="00381D90" w:rsidP="00381D90">
      <w:r>
        <w:rPr>
          <w:rFonts w:hint="eastAsia"/>
        </w:rPr>
        <w:t xml:space="preserve"> </w:t>
      </w:r>
    </w:p>
    <w:p w14:paraId="5705F102" w14:textId="77777777" w:rsidR="00381D90" w:rsidRDefault="00381D90" w:rsidP="00381D90">
      <w:pPr>
        <w:spacing w:line="276" w:lineRule="auto"/>
      </w:pPr>
    </w:p>
    <w:p w14:paraId="19FBBDFC" w14:textId="77777777" w:rsidR="00381D90" w:rsidRDefault="00381D90" w:rsidP="00381D90"/>
    <w:p w14:paraId="69B4215E" w14:textId="77777777" w:rsidR="00381D90" w:rsidRDefault="00381D90" w:rsidP="00381D90">
      <w:pPr>
        <w:spacing w:afterLines="50" w:after="120" w:line="360" w:lineRule="auto"/>
        <w:jc w:val="center"/>
        <w:rPr>
          <w:rFonts w:ascii="宋体" w:hAnsi="宋体" w:hint="eastAsia"/>
          <w:b/>
          <w:sz w:val="36"/>
          <w:szCs w:val="36"/>
        </w:rPr>
      </w:pPr>
    </w:p>
    <w:p w14:paraId="3E711586" w14:textId="77777777" w:rsidR="00381D90" w:rsidRDefault="00381D90" w:rsidP="00381D90">
      <w:pPr>
        <w:spacing w:line="440" w:lineRule="exact"/>
        <w:jc w:val="center"/>
        <w:rPr>
          <w:rFonts w:eastAsia="黑体" w:hint="eastAsia"/>
          <w:sz w:val="20"/>
        </w:rPr>
      </w:pPr>
    </w:p>
    <w:p w14:paraId="1353919F" w14:textId="77777777" w:rsidR="00381D90" w:rsidRDefault="00381D90" w:rsidP="00381D90">
      <w:pPr>
        <w:spacing w:line="440" w:lineRule="exact"/>
        <w:jc w:val="center"/>
        <w:rPr>
          <w:rFonts w:eastAsia="黑体"/>
          <w:sz w:val="20"/>
        </w:rPr>
      </w:pPr>
    </w:p>
    <w:p w14:paraId="08062F5F" w14:textId="77777777" w:rsidR="00381D90" w:rsidRDefault="00381D90" w:rsidP="00381D90">
      <w:pPr>
        <w:pStyle w:val="1"/>
        <w:keepNext w:val="0"/>
        <w:keepLines w:val="0"/>
        <w:pageBreakBefore/>
        <w:spacing w:before="0" w:after="120" w:line="360" w:lineRule="auto"/>
        <w:jc w:val="center"/>
        <w:rPr>
          <w:sz w:val="36"/>
          <w:szCs w:val="36"/>
        </w:rPr>
      </w:pPr>
      <w:r>
        <w:rPr>
          <w:sz w:val="36"/>
          <w:szCs w:val="36"/>
        </w:rPr>
        <w:lastRenderedPageBreak/>
        <w:t>第二章</w:t>
      </w:r>
      <w:r>
        <w:rPr>
          <w:rFonts w:hint="eastAsia"/>
          <w:sz w:val="36"/>
          <w:szCs w:val="36"/>
        </w:rPr>
        <w:t xml:space="preserve"> </w:t>
      </w:r>
      <w:r>
        <w:rPr>
          <w:sz w:val="36"/>
          <w:szCs w:val="36"/>
        </w:rPr>
        <w:t>投标人须知</w:t>
      </w:r>
    </w:p>
    <w:p w14:paraId="7054023C" w14:textId="77777777" w:rsidR="00381D90" w:rsidRDefault="00381D90" w:rsidP="00381D90">
      <w:pPr>
        <w:pStyle w:val="2"/>
        <w:keepNext w:val="0"/>
        <w:keepLines w:val="0"/>
        <w:spacing w:before="120" w:after="120" w:line="360" w:lineRule="auto"/>
        <w:jc w:val="center"/>
        <w:rPr>
          <w:rFonts w:ascii="Times New Roman" w:hAnsi="Times New Roman"/>
        </w:rPr>
      </w:pPr>
      <w:r>
        <w:rPr>
          <w:rFonts w:ascii="Times New Roman" w:hAnsi="Times New Roman"/>
        </w:rPr>
        <w:t>投标人须知前附表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3"/>
        <w:gridCol w:w="2439"/>
        <w:gridCol w:w="6424"/>
      </w:tblGrid>
      <w:tr w:rsidR="00381D90" w14:paraId="75F620B5" w14:textId="77777777" w:rsidTr="002D786A">
        <w:trPr>
          <w:trHeight w:val="533"/>
          <w:tblHeader/>
          <w:jc w:val="center"/>
        </w:trPr>
        <w:tc>
          <w:tcPr>
            <w:tcW w:w="853" w:type="dxa"/>
            <w:vAlign w:val="center"/>
          </w:tcPr>
          <w:p w14:paraId="61E6B6E0" w14:textId="77777777" w:rsidR="00381D90" w:rsidRDefault="00381D90" w:rsidP="002D786A">
            <w:pPr>
              <w:snapToGrid w:val="0"/>
              <w:spacing w:line="360" w:lineRule="exact"/>
              <w:jc w:val="center"/>
              <w:rPr>
                <w:b/>
                <w:sz w:val="24"/>
                <w:szCs w:val="24"/>
              </w:rPr>
            </w:pPr>
            <w:r>
              <w:rPr>
                <w:b/>
                <w:sz w:val="24"/>
                <w:szCs w:val="24"/>
              </w:rPr>
              <w:t>条款号</w:t>
            </w:r>
          </w:p>
        </w:tc>
        <w:tc>
          <w:tcPr>
            <w:tcW w:w="2439" w:type="dxa"/>
            <w:vAlign w:val="center"/>
          </w:tcPr>
          <w:p w14:paraId="6B028B9C" w14:textId="77777777" w:rsidR="00381D90" w:rsidRDefault="00381D90" w:rsidP="002D786A">
            <w:pPr>
              <w:snapToGrid w:val="0"/>
              <w:spacing w:line="400" w:lineRule="exact"/>
              <w:jc w:val="center"/>
              <w:rPr>
                <w:b/>
                <w:sz w:val="24"/>
                <w:szCs w:val="24"/>
              </w:rPr>
            </w:pPr>
            <w:r>
              <w:rPr>
                <w:b/>
                <w:sz w:val="24"/>
                <w:szCs w:val="24"/>
              </w:rPr>
              <w:t>条款名称</w:t>
            </w:r>
          </w:p>
        </w:tc>
        <w:tc>
          <w:tcPr>
            <w:tcW w:w="6424" w:type="dxa"/>
            <w:vAlign w:val="center"/>
          </w:tcPr>
          <w:p w14:paraId="5BB2D083" w14:textId="77777777" w:rsidR="00381D90" w:rsidRDefault="00381D90" w:rsidP="002D786A">
            <w:pPr>
              <w:snapToGrid w:val="0"/>
              <w:spacing w:line="400" w:lineRule="exact"/>
              <w:jc w:val="center"/>
              <w:rPr>
                <w:b/>
                <w:sz w:val="24"/>
                <w:szCs w:val="24"/>
              </w:rPr>
            </w:pPr>
            <w:r>
              <w:rPr>
                <w:b/>
                <w:sz w:val="24"/>
                <w:szCs w:val="24"/>
              </w:rPr>
              <w:t>编列内容</w:t>
            </w:r>
          </w:p>
        </w:tc>
      </w:tr>
      <w:tr w:rsidR="00381D90" w14:paraId="267742C6" w14:textId="77777777" w:rsidTr="002D786A">
        <w:trPr>
          <w:trHeight w:val="533"/>
          <w:jc w:val="center"/>
        </w:trPr>
        <w:tc>
          <w:tcPr>
            <w:tcW w:w="853" w:type="dxa"/>
            <w:vAlign w:val="center"/>
          </w:tcPr>
          <w:p w14:paraId="7E51A7E7" w14:textId="77777777" w:rsidR="00381D90" w:rsidRDefault="00381D90" w:rsidP="002D786A">
            <w:pPr>
              <w:snapToGrid w:val="0"/>
              <w:spacing w:line="400" w:lineRule="exact"/>
              <w:jc w:val="center"/>
              <w:rPr>
                <w:sz w:val="24"/>
                <w:szCs w:val="24"/>
              </w:rPr>
            </w:pPr>
            <w:r>
              <w:rPr>
                <w:sz w:val="24"/>
                <w:szCs w:val="24"/>
              </w:rPr>
              <w:t>1.1.2</w:t>
            </w:r>
          </w:p>
        </w:tc>
        <w:tc>
          <w:tcPr>
            <w:tcW w:w="2439" w:type="dxa"/>
            <w:vAlign w:val="center"/>
          </w:tcPr>
          <w:p w14:paraId="1DA33557" w14:textId="77777777" w:rsidR="00381D90" w:rsidRDefault="00381D90" w:rsidP="002D786A">
            <w:pPr>
              <w:snapToGrid w:val="0"/>
              <w:spacing w:line="400" w:lineRule="exact"/>
              <w:jc w:val="center"/>
              <w:rPr>
                <w:sz w:val="24"/>
                <w:szCs w:val="24"/>
              </w:rPr>
            </w:pPr>
            <w:r>
              <w:rPr>
                <w:sz w:val="24"/>
                <w:szCs w:val="24"/>
              </w:rPr>
              <w:t>招标人</w:t>
            </w:r>
          </w:p>
        </w:tc>
        <w:tc>
          <w:tcPr>
            <w:tcW w:w="6424" w:type="dxa"/>
            <w:vAlign w:val="center"/>
          </w:tcPr>
          <w:p w14:paraId="19421E27" w14:textId="77777777" w:rsidR="00381D90" w:rsidRDefault="00381D90" w:rsidP="002D786A">
            <w:pPr>
              <w:spacing w:line="420" w:lineRule="exact"/>
              <w:rPr>
                <w:rFonts w:ascii="宋体" w:hAnsi="宋体" w:cs="宋体" w:hint="eastAsia"/>
                <w:sz w:val="24"/>
                <w:szCs w:val="24"/>
                <w:u w:val="single"/>
              </w:rPr>
            </w:pPr>
            <w:r>
              <w:rPr>
                <w:rFonts w:ascii="宋体" w:hAnsi="宋体" w:cs="宋体" w:hint="eastAsia"/>
                <w:sz w:val="24"/>
                <w:szCs w:val="24"/>
              </w:rPr>
              <w:t>名称：</w:t>
            </w:r>
            <w:r>
              <w:rPr>
                <w:rFonts w:ascii="宋体" w:hAnsi="宋体" w:cs="宋体" w:hint="eastAsia"/>
                <w:sz w:val="24"/>
                <w:szCs w:val="24"/>
                <w:u w:val="single"/>
              </w:rPr>
              <w:t>广州市重点公共建设项目管理中心</w:t>
            </w:r>
          </w:p>
          <w:p w14:paraId="188B85F4" w14:textId="77777777" w:rsidR="00381D90" w:rsidRDefault="00381D90" w:rsidP="002D786A">
            <w:pPr>
              <w:spacing w:line="420" w:lineRule="exact"/>
              <w:rPr>
                <w:rFonts w:ascii="宋体" w:hAnsi="宋体" w:cs="宋体" w:hint="eastAsia"/>
                <w:sz w:val="24"/>
                <w:szCs w:val="24"/>
                <w:u w:val="single"/>
              </w:rPr>
            </w:pPr>
            <w:r>
              <w:rPr>
                <w:rFonts w:ascii="宋体" w:hAnsi="宋体" w:cs="宋体" w:hint="eastAsia"/>
                <w:sz w:val="24"/>
                <w:szCs w:val="24"/>
              </w:rPr>
              <w:t>地址：</w:t>
            </w:r>
            <w:r>
              <w:rPr>
                <w:rFonts w:ascii="宋体" w:hAnsi="宋体" w:hint="eastAsia"/>
                <w:kern w:val="0"/>
                <w:sz w:val="24"/>
                <w:u w:val="single"/>
              </w:rPr>
              <w:t>广州大学城内环东星运路1号</w:t>
            </w:r>
          </w:p>
          <w:p w14:paraId="3B9E9591" w14:textId="77777777" w:rsidR="00381D90" w:rsidRDefault="00381D90" w:rsidP="002D786A">
            <w:pPr>
              <w:spacing w:line="420" w:lineRule="exact"/>
              <w:rPr>
                <w:rFonts w:ascii="宋体" w:hAnsi="宋体" w:cs="宋体" w:hint="eastAsia"/>
                <w:sz w:val="24"/>
                <w:szCs w:val="24"/>
                <w:u w:val="single"/>
              </w:rPr>
            </w:pPr>
            <w:r>
              <w:rPr>
                <w:rFonts w:ascii="宋体" w:hAnsi="宋体" w:cs="宋体" w:hint="eastAsia"/>
                <w:sz w:val="24"/>
                <w:szCs w:val="24"/>
              </w:rPr>
              <w:t>联系人：</w:t>
            </w:r>
            <w:r>
              <w:rPr>
                <w:rFonts w:ascii="宋体" w:hAnsi="宋体" w:cs="宋体" w:hint="eastAsia"/>
                <w:sz w:val="24"/>
                <w:szCs w:val="24"/>
                <w:u w:val="single"/>
              </w:rPr>
              <w:t>骆工</w:t>
            </w:r>
          </w:p>
          <w:p w14:paraId="4DDCB0CB" w14:textId="77777777" w:rsidR="00381D90" w:rsidRDefault="00381D90" w:rsidP="002D786A">
            <w:pPr>
              <w:snapToGrid w:val="0"/>
              <w:spacing w:line="420" w:lineRule="exact"/>
              <w:rPr>
                <w:sz w:val="24"/>
                <w:szCs w:val="24"/>
              </w:rPr>
            </w:pPr>
            <w:r>
              <w:rPr>
                <w:rFonts w:ascii="宋体" w:hAnsi="宋体" w:cs="宋体" w:hint="eastAsia"/>
                <w:sz w:val="24"/>
                <w:szCs w:val="24"/>
              </w:rPr>
              <w:t>电话：</w:t>
            </w:r>
            <w:r>
              <w:rPr>
                <w:rFonts w:ascii="宋体" w:hAnsi="宋体" w:cs="宋体" w:hint="eastAsia"/>
                <w:sz w:val="24"/>
                <w:szCs w:val="24"/>
                <w:u w:val="single"/>
              </w:rPr>
              <w:t>020-22905695</w:t>
            </w:r>
          </w:p>
        </w:tc>
      </w:tr>
      <w:tr w:rsidR="00381D90" w14:paraId="3707BF2D" w14:textId="77777777" w:rsidTr="002D786A">
        <w:trPr>
          <w:trHeight w:val="533"/>
          <w:jc w:val="center"/>
        </w:trPr>
        <w:tc>
          <w:tcPr>
            <w:tcW w:w="853" w:type="dxa"/>
            <w:vAlign w:val="center"/>
          </w:tcPr>
          <w:p w14:paraId="48497667" w14:textId="77777777" w:rsidR="00381D90" w:rsidRDefault="00381D90" w:rsidP="002D786A">
            <w:pPr>
              <w:snapToGrid w:val="0"/>
              <w:spacing w:line="400" w:lineRule="exact"/>
              <w:jc w:val="center"/>
              <w:rPr>
                <w:sz w:val="24"/>
                <w:szCs w:val="24"/>
              </w:rPr>
            </w:pPr>
            <w:r>
              <w:rPr>
                <w:sz w:val="24"/>
                <w:szCs w:val="24"/>
              </w:rPr>
              <w:t>1.1.3</w:t>
            </w:r>
          </w:p>
        </w:tc>
        <w:tc>
          <w:tcPr>
            <w:tcW w:w="2439" w:type="dxa"/>
            <w:vAlign w:val="center"/>
          </w:tcPr>
          <w:p w14:paraId="45502A67" w14:textId="77777777" w:rsidR="00381D90" w:rsidRDefault="00381D90" w:rsidP="002D786A">
            <w:pPr>
              <w:snapToGrid w:val="0"/>
              <w:spacing w:line="400" w:lineRule="exact"/>
              <w:jc w:val="center"/>
              <w:rPr>
                <w:sz w:val="24"/>
                <w:szCs w:val="24"/>
              </w:rPr>
            </w:pPr>
            <w:r>
              <w:rPr>
                <w:sz w:val="24"/>
                <w:szCs w:val="24"/>
              </w:rPr>
              <w:t>招标代理机构</w:t>
            </w:r>
          </w:p>
        </w:tc>
        <w:tc>
          <w:tcPr>
            <w:tcW w:w="6424" w:type="dxa"/>
            <w:vAlign w:val="center"/>
          </w:tcPr>
          <w:p w14:paraId="2F779B38" w14:textId="77777777" w:rsidR="00381D90" w:rsidRDefault="00381D90" w:rsidP="002D786A">
            <w:pPr>
              <w:snapToGrid w:val="0"/>
              <w:spacing w:line="420" w:lineRule="exact"/>
              <w:rPr>
                <w:rFonts w:ascii="宋体" w:hAnsi="宋体" w:cs="宋体" w:hint="eastAsia"/>
                <w:sz w:val="24"/>
                <w:szCs w:val="24"/>
              </w:rPr>
            </w:pPr>
            <w:r>
              <w:rPr>
                <w:rFonts w:ascii="宋体" w:hAnsi="宋体" w:cs="宋体" w:hint="eastAsia"/>
                <w:sz w:val="24"/>
                <w:szCs w:val="24"/>
              </w:rPr>
              <w:t>名称：</w:t>
            </w:r>
            <w:r>
              <w:rPr>
                <w:rFonts w:ascii="宋体" w:hAnsi="宋体" w:hint="eastAsia"/>
                <w:kern w:val="0"/>
                <w:sz w:val="24"/>
                <w:u w:val="single"/>
              </w:rPr>
              <w:t>广州珠江监理咨询集团有限公司</w:t>
            </w:r>
          </w:p>
          <w:p w14:paraId="1A8A791B" w14:textId="77777777" w:rsidR="00381D90" w:rsidRDefault="00381D90" w:rsidP="002D786A">
            <w:pPr>
              <w:snapToGrid w:val="0"/>
              <w:spacing w:line="420" w:lineRule="exact"/>
              <w:rPr>
                <w:rFonts w:ascii="宋体" w:hAnsi="宋体" w:cs="宋体"/>
                <w:sz w:val="24"/>
                <w:szCs w:val="24"/>
              </w:rPr>
            </w:pPr>
            <w:r>
              <w:rPr>
                <w:rFonts w:ascii="宋体" w:hAnsi="宋体" w:cs="宋体" w:hint="eastAsia"/>
                <w:sz w:val="24"/>
                <w:szCs w:val="24"/>
              </w:rPr>
              <w:t>地址：</w:t>
            </w:r>
            <w:r>
              <w:rPr>
                <w:rFonts w:ascii="宋体" w:hAnsi="宋体" w:hint="eastAsia"/>
                <w:sz w:val="24"/>
                <w:szCs w:val="24"/>
                <w:u w:val="single"/>
              </w:rPr>
              <w:t>广州市越秀区永泰路50号101房</w:t>
            </w:r>
          </w:p>
          <w:p w14:paraId="4D54B868" w14:textId="77777777" w:rsidR="00381D90" w:rsidRDefault="00381D90" w:rsidP="002D786A">
            <w:pPr>
              <w:snapToGrid w:val="0"/>
              <w:spacing w:line="420" w:lineRule="exact"/>
              <w:rPr>
                <w:rFonts w:ascii="宋体" w:hAnsi="宋体" w:cs="宋体" w:hint="eastAsia"/>
                <w:sz w:val="24"/>
                <w:szCs w:val="24"/>
                <w:u w:val="single"/>
              </w:rPr>
            </w:pPr>
            <w:r>
              <w:rPr>
                <w:rFonts w:ascii="宋体" w:hAnsi="宋体" w:cs="宋体" w:hint="eastAsia"/>
                <w:sz w:val="24"/>
                <w:szCs w:val="24"/>
              </w:rPr>
              <w:t>联系人：</w:t>
            </w:r>
            <w:r>
              <w:rPr>
                <w:rFonts w:ascii="宋体" w:hAnsi="宋体" w:cs="宋体" w:hint="eastAsia"/>
                <w:sz w:val="24"/>
                <w:szCs w:val="24"/>
                <w:u w:val="single"/>
              </w:rPr>
              <w:t>陈</w:t>
            </w:r>
            <w:r>
              <w:rPr>
                <w:rFonts w:ascii="宋体" w:hAnsi="宋体" w:hint="eastAsia"/>
                <w:kern w:val="0"/>
                <w:sz w:val="24"/>
                <w:u w:val="single"/>
              </w:rPr>
              <w:t>工</w:t>
            </w:r>
          </w:p>
          <w:p w14:paraId="46333F14" w14:textId="77777777" w:rsidR="00381D90" w:rsidRDefault="00381D90" w:rsidP="002D786A">
            <w:pPr>
              <w:snapToGrid w:val="0"/>
              <w:spacing w:line="420" w:lineRule="exact"/>
              <w:rPr>
                <w:rFonts w:ascii="宋体" w:hAnsi="宋体" w:cs="宋体" w:hint="eastAsia"/>
                <w:sz w:val="24"/>
                <w:szCs w:val="24"/>
              </w:rPr>
            </w:pPr>
            <w:r>
              <w:rPr>
                <w:rFonts w:ascii="宋体" w:hAnsi="宋体" w:cs="宋体" w:hint="eastAsia"/>
                <w:sz w:val="24"/>
                <w:szCs w:val="24"/>
              </w:rPr>
              <w:t>电话：</w:t>
            </w:r>
            <w:r>
              <w:rPr>
                <w:rFonts w:ascii="宋体" w:hAnsi="宋体" w:hint="eastAsia"/>
                <w:kern w:val="0"/>
                <w:sz w:val="24"/>
                <w:u w:val="single"/>
              </w:rPr>
              <w:t>020-83492175、13560300071</w:t>
            </w:r>
          </w:p>
        </w:tc>
      </w:tr>
      <w:tr w:rsidR="00381D90" w14:paraId="52F63BDE" w14:textId="77777777" w:rsidTr="002D786A">
        <w:trPr>
          <w:trHeight w:val="533"/>
          <w:jc w:val="center"/>
        </w:trPr>
        <w:tc>
          <w:tcPr>
            <w:tcW w:w="853" w:type="dxa"/>
            <w:vAlign w:val="center"/>
          </w:tcPr>
          <w:p w14:paraId="3F3E042E" w14:textId="77777777" w:rsidR="00381D90" w:rsidRDefault="00381D90" w:rsidP="002D786A">
            <w:pPr>
              <w:snapToGrid w:val="0"/>
              <w:spacing w:line="400" w:lineRule="exact"/>
              <w:jc w:val="center"/>
              <w:rPr>
                <w:sz w:val="24"/>
                <w:szCs w:val="24"/>
              </w:rPr>
            </w:pPr>
            <w:r>
              <w:rPr>
                <w:sz w:val="24"/>
                <w:szCs w:val="24"/>
              </w:rPr>
              <w:t>1.1.4</w:t>
            </w:r>
          </w:p>
        </w:tc>
        <w:tc>
          <w:tcPr>
            <w:tcW w:w="2439" w:type="dxa"/>
            <w:vAlign w:val="center"/>
          </w:tcPr>
          <w:p w14:paraId="49332297" w14:textId="77777777" w:rsidR="00381D90" w:rsidRDefault="00381D90" w:rsidP="002D786A">
            <w:pPr>
              <w:snapToGrid w:val="0"/>
              <w:spacing w:line="400" w:lineRule="exact"/>
              <w:jc w:val="center"/>
              <w:rPr>
                <w:sz w:val="24"/>
                <w:szCs w:val="24"/>
              </w:rPr>
            </w:pPr>
            <w:r>
              <w:rPr>
                <w:sz w:val="24"/>
                <w:szCs w:val="24"/>
              </w:rPr>
              <w:t>招标项目名称</w:t>
            </w:r>
          </w:p>
        </w:tc>
        <w:tc>
          <w:tcPr>
            <w:tcW w:w="6424" w:type="dxa"/>
            <w:vAlign w:val="center"/>
          </w:tcPr>
          <w:p w14:paraId="49C2D871" w14:textId="77777777" w:rsidR="00381D90" w:rsidRDefault="00381D90" w:rsidP="002D786A">
            <w:pPr>
              <w:snapToGrid w:val="0"/>
              <w:spacing w:line="420" w:lineRule="exact"/>
              <w:rPr>
                <w:rFonts w:hint="eastAsia"/>
                <w:sz w:val="24"/>
                <w:szCs w:val="24"/>
                <w:u w:val="single"/>
              </w:rPr>
            </w:pPr>
            <w:r>
              <w:rPr>
                <w:rFonts w:hint="eastAsia"/>
                <w:sz w:val="24"/>
                <w:szCs w:val="24"/>
                <w:u w:val="single"/>
              </w:rPr>
              <w:t>岭南现代农业科学与技术广东省实验室总部大楼建设工程全过程造价咨询服务</w:t>
            </w:r>
          </w:p>
        </w:tc>
      </w:tr>
      <w:tr w:rsidR="00381D90" w14:paraId="21E2A71E" w14:textId="77777777" w:rsidTr="002D786A">
        <w:trPr>
          <w:trHeight w:val="533"/>
          <w:jc w:val="center"/>
        </w:trPr>
        <w:tc>
          <w:tcPr>
            <w:tcW w:w="853" w:type="dxa"/>
            <w:vAlign w:val="center"/>
          </w:tcPr>
          <w:p w14:paraId="4B63A52A" w14:textId="77777777" w:rsidR="00381D90" w:rsidRDefault="00381D90" w:rsidP="002D786A">
            <w:pPr>
              <w:snapToGrid w:val="0"/>
              <w:spacing w:line="400" w:lineRule="exact"/>
              <w:jc w:val="center"/>
              <w:rPr>
                <w:sz w:val="24"/>
                <w:szCs w:val="24"/>
              </w:rPr>
            </w:pPr>
            <w:r>
              <w:rPr>
                <w:sz w:val="24"/>
                <w:szCs w:val="24"/>
              </w:rPr>
              <w:t>1.1.5</w:t>
            </w:r>
          </w:p>
        </w:tc>
        <w:tc>
          <w:tcPr>
            <w:tcW w:w="2439" w:type="dxa"/>
            <w:vAlign w:val="center"/>
          </w:tcPr>
          <w:p w14:paraId="48C41D37" w14:textId="77777777" w:rsidR="00381D90" w:rsidRDefault="00381D90" w:rsidP="002D786A">
            <w:pPr>
              <w:snapToGrid w:val="0"/>
              <w:spacing w:line="400" w:lineRule="exact"/>
              <w:jc w:val="center"/>
              <w:rPr>
                <w:sz w:val="24"/>
                <w:szCs w:val="24"/>
              </w:rPr>
            </w:pPr>
            <w:r>
              <w:rPr>
                <w:sz w:val="24"/>
                <w:szCs w:val="24"/>
              </w:rPr>
              <w:t>项目建设地点</w:t>
            </w:r>
          </w:p>
        </w:tc>
        <w:tc>
          <w:tcPr>
            <w:tcW w:w="6424" w:type="dxa"/>
            <w:vAlign w:val="center"/>
          </w:tcPr>
          <w:p w14:paraId="26A1A278" w14:textId="77777777" w:rsidR="00381D90" w:rsidRDefault="00381D90" w:rsidP="002D786A">
            <w:pPr>
              <w:snapToGrid w:val="0"/>
              <w:spacing w:line="420" w:lineRule="exact"/>
              <w:rPr>
                <w:rFonts w:ascii="宋体" w:hAnsi="宋体"/>
                <w:sz w:val="24"/>
                <w:szCs w:val="24"/>
              </w:rPr>
            </w:pPr>
            <w:r>
              <w:rPr>
                <w:rFonts w:ascii="宋体" w:hAnsi="宋体" w:hint="eastAsia"/>
                <w:sz w:val="24"/>
                <w:szCs w:val="24"/>
              </w:rPr>
              <w:t>详见招标公告</w:t>
            </w:r>
          </w:p>
        </w:tc>
      </w:tr>
      <w:tr w:rsidR="00381D90" w14:paraId="2C9DCF5D" w14:textId="77777777" w:rsidTr="002D786A">
        <w:trPr>
          <w:trHeight w:val="533"/>
          <w:jc w:val="center"/>
        </w:trPr>
        <w:tc>
          <w:tcPr>
            <w:tcW w:w="853" w:type="dxa"/>
            <w:vAlign w:val="center"/>
          </w:tcPr>
          <w:p w14:paraId="0F31F55B" w14:textId="77777777" w:rsidR="00381D90" w:rsidRDefault="00381D90" w:rsidP="002D786A">
            <w:pPr>
              <w:snapToGrid w:val="0"/>
              <w:spacing w:line="400" w:lineRule="exact"/>
              <w:jc w:val="center"/>
              <w:rPr>
                <w:sz w:val="24"/>
                <w:szCs w:val="24"/>
              </w:rPr>
            </w:pPr>
            <w:r>
              <w:rPr>
                <w:sz w:val="24"/>
                <w:szCs w:val="24"/>
              </w:rPr>
              <w:t>1.1.6</w:t>
            </w:r>
          </w:p>
        </w:tc>
        <w:tc>
          <w:tcPr>
            <w:tcW w:w="2439" w:type="dxa"/>
            <w:vAlign w:val="center"/>
          </w:tcPr>
          <w:p w14:paraId="0A9E542B" w14:textId="77777777" w:rsidR="00381D90" w:rsidRDefault="00381D90" w:rsidP="002D786A">
            <w:pPr>
              <w:snapToGrid w:val="0"/>
              <w:spacing w:line="400" w:lineRule="exact"/>
              <w:jc w:val="center"/>
              <w:rPr>
                <w:sz w:val="24"/>
                <w:szCs w:val="24"/>
              </w:rPr>
            </w:pPr>
            <w:r>
              <w:rPr>
                <w:sz w:val="24"/>
                <w:szCs w:val="24"/>
              </w:rPr>
              <w:t>项目建设规模</w:t>
            </w:r>
          </w:p>
        </w:tc>
        <w:tc>
          <w:tcPr>
            <w:tcW w:w="6424" w:type="dxa"/>
            <w:vAlign w:val="center"/>
          </w:tcPr>
          <w:p w14:paraId="770F9A42" w14:textId="77777777" w:rsidR="00381D90" w:rsidRDefault="00381D90" w:rsidP="002D786A">
            <w:pPr>
              <w:snapToGrid w:val="0"/>
              <w:spacing w:line="420" w:lineRule="exact"/>
              <w:rPr>
                <w:rFonts w:ascii="宋体" w:hAnsi="宋体" w:hint="eastAsia"/>
                <w:sz w:val="24"/>
                <w:szCs w:val="24"/>
              </w:rPr>
            </w:pPr>
            <w:r>
              <w:rPr>
                <w:rFonts w:ascii="宋体" w:hAnsi="宋体" w:hint="eastAsia"/>
                <w:sz w:val="24"/>
                <w:szCs w:val="24"/>
              </w:rPr>
              <w:t>详见招标公告</w:t>
            </w:r>
          </w:p>
        </w:tc>
      </w:tr>
      <w:tr w:rsidR="00381D90" w14:paraId="5FF01DAC" w14:textId="77777777" w:rsidTr="002D786A">
        <w:trPr>
          <w:trHeight w:val="533"/>
          <w:jc w:val="center"/>
        </w:trPr>
        <w:tc>
          <w:tcPr>
            <w:tcW w:w="853" w:type="dxa"/>
            <w:vAlign w:val="center"/>
          </w:tcPr>
          <w:p w14:paraId="3D28E027" w14:textId="77777777" w:rsidR="00381D90" w:rsidRDefault="00381D90" w:rsidP="002D786A">
            <w:pPr>
              <w:snapToGrid w:val="0"/>
              <w:spacing w:line="400" w:lineRule="exact"/>
              <w:jc w:val="center"/>
              <w:rPr>
                <w:sz w:val="24"/>
                <w:szCs w:val="24"/>
              </w:rPr>
            </w:pPr>
            <w:r>
              <w:rPr>
                <w:sz w:val="24"/>
                <w:szCs w:val="24"/>
              </w:rPr>
              <w:t>1.1.7</w:t>
            </w:r>
          </w:p>
        </w:tc>
        <w:tc>
          <w:tcPr>
            <w:tcW w:w="2439" w:type="dxa"/>
            <w:vAlign w:val="center"/>
          </w:tcPr>
          <w:p w14:paraId="642C08F0" w14:textId="77777777" w:rsidR="00381D90" w:rsidRDefault="00381D90" w:rsidP="002D786A">
            <w:pPr>
              <w:snapToGrid w:val="0"/>
              <w:spacing w:line="400" w:lineRule="exact"/>
              <w:jc w:val="center"/>
              <w:rPr>
                <w:sz w:val="24"/>
                <w:szCs w:val="24"/>
              </w:rPr>
            </w:pPr>
            <w:r>
              <w:rPr>
                <w:sz w:val="24"/>
                <w:szCs w:val="24"/>
              </w:rPr>
              <w:t>工程项目施工预计开工日期和建设周期</w:t>
            </w:r>
          </w:p>
        </w:tc>
        <w:tc>
          <w:tcPr>
            <w:tcW w:w="6424" w:type="dxa"/>
            <w:vAlign w:val="center"/>
          </w:tcPr>
          <w:p w14:paraId="085FD80D" w14:textId="77777777" w:rsidR="00381D90" w:rsidRDefault="00381D90" w:rsidP="002D786A">
            <w:pPr>
              <w:snapToGrid w:val="0"/>
              <w:spacing w:line="420" w:lineRule="exact"/>
              <w:rPr>
                <w:rFonts w:ascii="宋体" w:hAnsi="宋体" w:hint="eastAsia"/>
                <w:sz w:val="24"/>
                <w:szCs w:val="24"/>
              </w:rPr>
            </w:pPr>
            <w:r>
              <w:rPr>
                <w:rFonts w:ascii="宋体" w:hAnsi="宋体" w:hint="eastAsia"/>
                <w:sz w:val="24"/>
                <w:szCs w:val="24"/>
              </w:rPr>
              <w:t>具体时间以施工合同为准。</w:t>
            </w:r>
          </w:p>
        </w:tc>
      </w:tr>
      <w:tr w:rsidR="00381D90" w14:paraId="08FD97D5" w14:textId="77777777" w:rsidTr="002D786A">
        <w:trPr>
          <w:trHeight w:val="533"/>
          <w:jc w:val="center"/>
        </w:trPr>
        <w:tc>
          <w:tcPr>
            <w:tcW w:w="853" w:type="dxa"/>
            <w:vAlign w:val="center"/>
          </w:tcPr>
          <w:p w14:paraId="19AF3D1B" w14:textId="77777777" w:rsidR="00381D90" w:rsidRDefault="00381D90" w:rsidP="002D786A">
            <w:pPr>
              <w:snapToGrid w:val="0"/>
              <w:spacing w:line="400" w:lineRule="exact"/>
              <w:jc w:val="center"/>
              <w:rPr>
                <w:sz w:val="24"/>
                <w:szCs w:val="24"/>
              </w:rPr>
            </w:pPr>
            <w:r>
              <w:rPr>
                <w:sz w:val="24"/>
                <w:szCs w:val="24"/>
              </w:rPr>
              <w:t>1.1.8</w:t>
            </w:r>
          </w:p>
        </w:tc>
        <w:tc>
          <w:tcPr>
            <w:tcW w:w="2439" w:type="dxa"/>
            <w:vAlign w:val="center"/>
          </w:tcPr>
          <w:p w14:paraId="72C804AE" w14:textId="77777777" w:rsidR="00381D90" w:rsidRDefault="00381D90" w:rsidP="002D786A">
            <w:pPr>
              <w:snapToGrid w:val="0"/>
              <w:spacing w:line="400" w:lineRule="exact"/>
              <w:jc w:val="center"/>
              <w:rPr>
                <w:sz w:val="24"/>
                <w:szCs w:val="24"/>
              </w:rPr>
            </w:pPr>
            <w:r>
              <w:rPr>
                <w:sz w:val="24"/>
                <w:szCs w:val="24"/>
              </w:rPr>
              <w:t>建筑安装工程费</w:t>
            </w:r>
            <w:r>
              <w:rPr>
                <w:sz w:val="24"/>
                <w:szCs w:val="24"/>
              </w:rPr>
              <w:t>/</w:t>
            </w:r>
            <w:r>
              <w:rPr>
                <w:sz w:val="24"/>
                <w:szCs w:val="24"/>
              </w:rPr>
              <w:t>工程概算</w:t>
            </w:r>
          </w:p>
        </w:tc>
        <w:tc>
          <w:tcPr>
            <w:tcW w:w="6424" w:type="dxa"/>
            <w:vAlign w:val="center"/>
          </w:tcPr>
          <w:p w14:paraId="7E68792C" w14:textId="77777777" w:rsidR="00381D90" w:rsidRDefault="00381D90" w:rsidP="002D786A">
            <w:pPr>
              <w:snapToGrid w:val="0"/>
              <w:spacing w:line="420" w:lineRule="exact"/>
              <w:rPr>
                <w:sz w:val="24"/>
                <w:szCs w:val="24"/>
              </w:rPr>
            </w:pPr>
            <w:r>
              <w:rPr>
                <w:rFonts w:ascii="宋体" w:hAnsi="宋体" w:hint="eastAsia"/>
                <w:sz w:val="24"/>
              </w:rPr>
              <w:t>详见招标公告</w:t>
            </w:r>
          </w:p>
        </w:tc>
      </w:tr>
      <w:tr w:rsidR="00381D90" w14:paraId="69A6A97C" w14:textId="77777777" w:rsidTr="002D786A">
        <w:trPr>
          <w:trHeight w:val="533"/>
          <w:jc w:val="center"/>
        </w:trPr>
        <w:tc>
          <w:tcPr>
            <w:tcW w:w="853" w:type="dxa"/>
            <w:vAlign w:val="center"/>
          </w:tcPr>
          <w:p w14:paraId="03B669D3" w14:textId="77777777" w:rsidR="00381D90" w:rsidRDefault="00381D90" w:rsidP="002D786A">
            <w:pPr>
              <w:snapToGrid w:val="0"/>
              <w:spacing w:line="400" w:lineRule="exact"/>
              <w:jc w:val="center"/>
              <w:rPr>
                <w:sz w:val="24"/>
                <w:szCs w:val="24"/>
              </w:rPr>
            </w:pPr>
            <w:r>
              <w:rPr>
                <w:sz w:val="24"/>
                <w:szCs w:val="24"/>
              </w:rPr>
              <w:t>1.2.1</w:t>
            </w:r>
          </w:p>
        </w:tc>
        <w:tc>
          <w:tcPr>
            <w:tcW w:w="2439" w:type="dxa"/>
            <w:vAlign w:val="center"/>
          </w:tcPr>
          <w:p w14:paraId="080673E9" w14:textId="77777777" w:rsidR="00381D90" w:rsidRDefault="00381D90" w:rsidP="002D786A">
            <w:pPr>
              <w:snapToGrid w:val="0"/>
              <w:spacing w:line="400" w:lineRule="exact"/>
              <w:jc w:val="center"/>
              <w:rPr>
                <w:sz w:val="24"/>
                <w:szCs w:val="24"/>
              </w:rPr>
            </w:pPr>
            <w:r>
              <w:rPr>
                <w:sz w:val="24"/>
                <w:szCs w:val="24"/>
              </w:rPr>
              <w:t>资金来源及比例</w:t>
            </w:r>
          </w:p>
        </w:tc>
        <w:tc>
          <w:tcPr>
            <w:tcW w:w="6424" w:type="dxa"/>
            <w:vAlign w:val="center"/>
          </w:tcPr>
          <w:p w14:paraId="7A996438" w14:textId="77777777" w:rsidR="00381D90" w:rsidRDefault="00381D90" w:rsidP="002D786A">
            <w:pPr>
              <w:snapToGrid w:val="0"/>
              <w:spacing w:line="420" w:lineRule="exact"/>
              <w:rPr>
                <w:sz w:val="24"/>
                <w:szCs w:val="24"/>
              </w:rPr>
            </w:pPr>
            <w:r>
              <w:rPr>
                <w:rFonts w:ascii="宋体" w:hAnsi="宋体" w:hint="eastAsia"/>
                <w:sz w:val="24"/>
                <w:szCs w:val="24"/>
              </w:rPr>
              <w:t>详见招标公告</w:t>
            </w:r>
          </w:p>
        </w:tc>
      </w:tr>
      <w:tr w:rsidR="00381D90" w14:paraId="3F80D43C" w14:textId="77777777" w:rsidTr="002D786A">
        <w:trPr>
          <w:trHeight w:val="533"/>
          <w:jc w:val="center"/>
        </w:trPr>
        <w:tc>
          <w:tcPr>
            <w:tcW w:w="853" w:type="dxa"/>
            <w:vAlign w:val="center"/>
          </w:tcPr>
          <w:p w14:paraId="39C0DEAD" w14:textId="77777777" w:rsidR="00381D90" w:rsidRDefault="00381D90" w:rsidP="002D786A">
            <w:pPr>
              <w:snapToGrid w:val="0"/>
              <w:spacing w:line="400" w:lineRule="exact"/>
              <w:jc w:val="center"/>
              <w:rPr>
                <w:sz w:val="24"/>
                <w:szCs w:val="24"/>
              </w:rPr>
            </w:pPr>
            <w:r>
              <w:rPr>
                <w:sz w:val="24"/>
                <w:szCs w:val="24"/>
              </w:rPr>
              <w:t>1.2.2</w:t>
            </w:r>
          </w:p>
        </w:tc>
        <w:tc>
          <w:tcPr>
            <w:tcW w:w="2439" w:type="dxa"/>
            <w:vAlign w:val="center"/>
          </w:tcPr>
          <w:p w14:paraId="372B6A84" w14:textId="77777777" w:rsidR="00381D90" w:rsidRDefault="00381D90" w:rsidP="002D786A">
            <w:pPr>
              <w:snapToGrid w:val="0"/>
              <w:spacing w:line="400" w:lineRule="exact"/>
              <w:jc w:val="center"/>
              <w:rPr>
                <w:sz w:val="24"/>
                <w:szCs w:val="24"/>
              </w:rPr>
            </w:pPr>
            <w:r>
              <w:rPr>
                <w:sz w:val="24"/>
                <w:szCs w:val="24"/>
              </w:rPr>
              <w:t>资金落实情况</w:t>
            </w:r>
          </w:p>
        </w:tc>
        <w:tc>
          <w:tcPr>
            <w:tcW w:w="6424" w:type="dxa"/>
            <w:vAlign w:val="center"/>
          </w:tcPr>
          <w:p w14:paraId="17A2115D" w14:textId="77777777" w:rsidR="00381D90" w:rsidRDefault="00381D90" w:rsidP="002D786A">
            <w:pPr>
              <w:snapToGrid w:val="0"/>
              <w:spacing w:line="420" w:lineRule="exact"/>
              <w:rPr>
                <w:sz w:val="24"/>
                <w:szCs w:val="24"/>
              </w:rPr>
            </w:pPr>
            <w:r>
              <w:rPr>
                <w:rFonts w:ascii="宋体" w:hAnsi="宋体" w:cs="宋体" w:hint="eastAsia"/>
                <w:sz w:val="24"/>
                <w:szCs w:val="24"/>
              </w:rPr>
              <w:t>已落实</w:t>
            </w:r>
          </w:p>
        </w:tc>
      </w:tr>
      <w:tr w:rsidR="00381D90" w14:paraId="1D75E0F5" w14:textId="77777777" w:rsidTr="002D786A">
        <w:trPr>
          <w:trHeight w:val="533"/>
          <w:jc w:val="center"/>
        </w:trPr>
        <w:tc>
          <w:tcPr>
            <w:tcW w:w="853" w:type="dxa"/>
            <w:vAlign w:val="center"/>
          </w:tcPr>
          <w:p w14:paraId="4C5AC528" w14:textId="77777777" w:rsidR="00381D90" w:rsidRDefault="00381D90" w:rsidP="002D786A">
            <w:pPr>
              <w:snapToGrid w:val="0"/>
              <w:spacing w:line="400" w:lineRule="exact"/>
              <w:jc w:val="center"/>
              <w:rPr>
                <w:sz w:val="24"/>
                <w:szCs w:val="24"/>
              </w:rPr>
            </w:pPr>
            <w:r>
              <w:rPr>
                <w:sz w:val="24"/>
                <w:szCs w:val="24"/>
              </w:rPr>
              <w:t>1.3.1</w:t>
            </w:r>
          </w:p>
        </w:tc>
        <w:tc>
          <w:tcPr>
            <w:tcW w:w="2439" w:type="dxa"/>
            <w:vAlign w:val="center"/>
          </w:tcPr>
          <w:p w14:paraId="514A74AF" w14:textId="77777777" w:rsidR="00381D90" w:rsidRDefault="00381D90" w:rsidP="002D786A">
            <w:pPr>
              <w:snapToGrid w:val="0"/>
              <w:spacing w:line="400" w:lineRule="exact"/>
              <w:jc w:val="center"/>
              <w:rPr>
                <w:sz w:val="24"/>
                <w:szCs w:val="24"/>
              </w:rPr>
            </w:pPr>
            <w:r>
              <w:rPr>
                <w:sz w:val="24"/>
                <w:szCs w:val="24"/>
              </w:rPr>
              <w:t>招标范围</w:t>
            </w:r>
          </w:p>
        </w:tc>
        <w:tc>
          <w:tcPr>
            <w:tcW w:w="6424" w:type="dxa"/>
            <w:vAlign w:val="center"/>
          </w:tcPr>
          <w:p w14:paraId="306B3FA8" w14:textId="77777777" w:rsidR="00381D90" w:rsidRDefault="00381D90" w:rsidP="002D786A">
            <w:pPr>
              <w:snapToGrid w:val="0"/>
              <w:spacing w:line="420" w:lineRule="exact"/>
              <w:rPr>
                <w:sz w:val="24"/>
                <w:szCs w:val="24"/>
              </w:rPr>
            </w:pPr>
            <w:r>
              <w:rPr>
                <w:rFonts w:ascii="宋体" w:hAnsi="宋体" w:hint="eastAsia"/>
                <w:sz w:val="24"/>
                <w:szCs w:val="24"/>
              </w:rPr>
              <w:t>详见招标公告</w:t>
            </w:r>
          </w:p>
        </w:tc>
      </w:tr>
      <w:tr w:rsidR="00381D90" w14:paraId="1D4CD9D9" w14:textId="77777777" w:rsidTr="002D786A">
        <w:trPr>
          <w:trHeight w:val="533"/>
          <w:jc w:val="center"/>
        </w:trPr>
        <w:tc>
          <w:tcPr>
            <w:tcW w:w="853" w:type="dxa"/>
            <w:vAlign w:val="center"/>
          </w:tcPr>
          <w:p w14:paraId="4E43D113" w14:textId="77777777" w:rsidR="00381D90" w:rsidRDefault="00381D90" w:rsidP="002D786A">
            <w:pPr>
              <w:snapToGrid w:val="0"/>
              <w:spacing w:line="400" w:lineRule="exact"/>
              <w:jc w:val="center"/>
              <w:rPr>
                <w:sz w:val="24"/>
                <w:szCs w:val="24"/>
              </w:rPr>
            </w:pPr>
            <w:r>
              <w:rPr>
                <w:sz w:val="24"/>
                <w:szCs w:val="24"/>
              </w:rPr>
              <w:t>1.3.2</w:t>
            </w:r>
          </w:p>
        </w:tc>
        <w:tc>
          <w:tcPr>
            <w:tcW w:w="2439" w:type="dxa"/>
            <w:vAlign w:val="center"/>
          </w:tcPr>
          <w:p w14:paraId="1AB896FA" w14:textId="77777777" w:rsidR="00381D90" w:rsidRDefault="00381D90" w:rsidP="002D786A">
            <w:pPr>
              <w:snapToGrid w:val="0"/>
              <w:spacing w:line="400" w:lineRule="exact"/>
              <w:jc w:val="center"/>
              <w:rPr>
                <w:sz w:val="24"/>
                <w:szCs w:val="24"/>
              </w:rPr>
            </w:pPr>
            <w:r>
              <w:rPr>
                <w:sz w:val="24"/>
                <w:szCs w:val="24"/>
              </w:rPr>
              <w:t>服务期限</w:t>
            </w:r>
          </w:p>
        </w:tc>
        <w:tc>
          <w:tcPr>
            <w:tcW w:w="6424" w:type="dxa"/>
            <w:vAlign w:val="center"/>
          </w:tcPr>
          <w:p w14:paraId="3684BCD4" w14:textId="77777777" w:rsidR="00381D90" w:rsidRDefault="00381D90" w:rsidP="002D786A">
            <w:pPr>
              <w:snapToGrid w:val="0"/>
              <w:spacing w:line="420" w:lineRule="exact"/>
              <w:rPr>
                <w:sz w:val="24"/>
                <w:szCs w:val="24"/>
              </w:rPr>
            </w:pPr>
            <w:r>
              <w:rPr>
                <w:rFonts w:ascii="宋体" w:hAnsi="宋体" w:cs="宋体" w:hint="eastAsia"/>
                <w:sz w:val="24"/>
                <w:szCs w:val="24"/>
              </w:rPr>
              <w:t>详见招标公告</w:t>
            </w:r>
          </w:p>
        </w:tc>
      </w:tr>
      <w:tr w:rsidR="00381D90" w14:paraId="6EDF2FBA" w14:textId="77777777" w:rsidTr="002D786A">
        <w:trPr>
          <w:trHeight w:val="533"/>
          <w:jc w:val="center"/>
        </w:trPr>
        <w:tc>
          <w:tcPr>
            <w:tcW w:w="853" w:type="dxa"/>
            <w:vAlign w:val="center"/>
          </w:tcPr>
          <w:p w14:paraId="284E2297" w14:textId="77777777" w:rsidR="00381D90" w:rsidRDefault="00381D90" w:rsidP="002D786A">
            <w:pPr>
              <w:snapToGrid w:val="0"/>
              <w:spacing w:line="400" w:lineRule="exact"/>
              <w:jc w:val="center"/>
              <w:rPr>
                <w:sz w:val="24"/>
                <w:szCs w:val="24"/>
              </w:rPr>
            </w:pPr>
            <w:r>
              <w:rPr>
                <w:sz w:val="24"/>
                <w:szCs w:val="24"/>
              </w:rPr>
              <w:t>1.3.3</w:t>
            </w:r>
          </w:p>
        </w:tc>
        <w:tc>
          <w:tcPr>
            <w:tcW w:w="2439" w:type="dxa"/>
            <w:vAlign w:val="center"/>
          </w:tcPr>
          <w:p w14:paraId="5891BCA4" w14:textId="77777777" w:rsidR="00381D90" w:rsidRDefault="00381D90" w:rsidP="002D786A">
            <w:pPr>
              <w:snapToGrid w:val="0"/>
              <w:spacing w:line="400" w:lineRule="exact"/>
              <w:jc w:val="center"/>
              <w:rPr>
                <w:sz w:val="24"/>
                <w:szCs w:val="24"/>
              </w:rPr>
            </w:pPr>
            <w:r>
              <w:rPr>
                <w:sz w:val="24"/>
                <w:szCs w:val="24"/>
              </w:rPr>
              <w:t>质量标准</w:t>
            </w:r>
          </w:p>
        </w:tc>
        <w:tc>
          <w:tcPr>
            <w:tcW w:w="6424" w:type="dxa"/>
            <w:vAlign w:val="center"/>
          </w:tcPr>
          <w:p w14:paraId="69FECBD9" w14:textId="77777777" w:rsidR="00381D90" w:rsidRDefault="00381D90" w:rsidP="002D786A">
            <w:pPr>
              <w:pStyle w:val="af4"/>
              <w:snapToGrid w:val="0"/>
              <w:spacing w:after="0" w:line="420" w:lineRule="exact"/>
              <w:ind w:firstLine="0"/>
              <w:rPr>
                <w:rFonts w:ascii="宋体" w:hAnsi="宋体" w:cs="宋体"/>
                <w:kern w:val="2"/>
                <w:sz w:val="24"/>
              </w:rPr>
            </w:pPr>
            <w:r>
              <w:rPr>
                <w:rFonts w:ascii="宋体" w:hAnsi="宋体" w:hint="eastAsia"/>
                <w:kern w:val="2"/>
                <w:sz w:val="24"/>
                <w:u w:val="single"/>
              </w:rPr>
              <w:t>合格</w:t>
            </w:r>
            <w:r>
              <w:rPr>
                <w:rFonts w:ascii="宋体" w:hAnsi="宋体" w:cs="宋体" w:hint="eastAsia"/>
                <w:kern w:val="2"/>
                <w:sz w:val="24"/>
              </w:rPr>
              <w:t>。</w:t>
            </w:r>
          </w:p>
        </w:tc>
      </w:tr>
      <w:tr w:rsidR="00381D90" w14:paraId="2710677D" w14:textId="77777777" w:rsidTr="002D786A">
        <w:trPr>
          <w:trHeight w:val="533"/>
          <w:jc w:val="center"/>
        </w:trPr>
        <w:tc>
          <w:tcPr>
            <w:tcW w:w="853" w:type="dxa"/>
            <w:vAlign w:val="center"/>
          </w:tcPr>
          <w:p w14:paraId="0336E1FE" w14:textId="77777777" w:rsidR="00381D90" w:rsidRDefault="00381D90" w:rsidP="002D786A">
            <w:pPr>
              <w:snapToGrid w:val="0"/>
              <w:spacing w:line="400" w:lineRule="exact"/>
              <w:jc w:val="center"/>
              <w:rPr>
                <w:sz w:val="24"/>
                <w:szCs w:val="24"/>
              </w:rPr>
            </w:pPr>
            <w:r>
              <w:rPr>
                <w:sz w:val="24"/>
                <w:szCs w:val="24"/>
              </w:rPr>
              <w:t>1.4.1</w:t>
            </w:r>
          </w:p>
        </w:tc>
        <w:tc>
          <w:tcPr>
            <w:tcW w:w="2439" w:type="dxa"/>
            <w:vAlign w:val="center"/>
          </w:tcPr>
          <w:p w14:paraId="6B8884A5" w14:textId="77777777" w:rsidR="00381D90" w:rsidRDefault="00381D90" w:rsidP="002D786A">
            <w:pPr>
              <w:snapToGrid w:val="0"/>
              <w:spacing w:line="400" w:lineRule="exact"/>
              <w:jc w:val="center"/>
              <w:rPr>
                <w:sz w:val="24"/>
                <w:szCs w:val="24"/>
              </w:rPr>
            </w:pPr>
            <w:r>
              <w:rPr>
                <w:sz w:val="24"/>
                <w:szCs w:val="24"/>
              </w:rPr>
              <w:t>投标人资质条件、能力、信誉</w:t>
            </w:r>
          </w:p>
        </w:tc>
        <w:tc>
          <w:tcPr>
            <w:tcW w:w="6424" w:type="dxa"/>
            <w:vAlign w:val="center"/>
          </w:tcPr>
          <w:p w14:paraId="6F5590B2" w14:textId="77777777" w:rsidR="00381D90" w:rsidRDefault="00381D90" w:rsidP="002D786A">
            <w:pPr>
              <w:snapToGrid w:val="0"/>
              <w:spacing w:line="420" w:lineRule="exact"/>
              <w:rPr>
                <w:rFonts w:ascii="宋体" w:hAnsi="宋体" w:cs="宋体" w:hint="eastAsia"/>
                <w:sz w:val="24"/>
                <w:szCs w:val="24"/>
              </w:rPr>
            </w:pPr>
            <w:r>
              <w:rPr>
                <w:rFonts w:ascii="宋体" w:hAnsi="宋体" w:cs="宋体" w:hint="eastAsia"/>
                <w:sz w:val="24"/>
                <w:szCs w:val="24"/>
              </w:rPr>
              <w:t>（1）资质要求：</w:t>
            </w:r>
            <w:r>
              <w:rPr>
                <w:rFonts w:ascii="宋体" w:hAnsi="宋体" w:cs="宋体" w:hint="eastAsia"/>
                <w:sz w:val="24"/>
                <w:szCs w:val="24"/>
                <w:u w:val="single"/>
              </w:rPr>
              <w:t>/。</w:t>
            </w:r>
            <w:r>
              <w:rPr>
                <w:rFonts w:ascii="宋体" w:hAnsi="宋体" w:cs="宋体" w:hint="eastAsia"/>
                <w:sz w:val="24"/>
                <w:szCs w:val="24"/>
              </w:rPr>
              <w:t>（不作为资格审查内容）</w:t>
            </w:r>
          </w:p>
          <w:p w14:paraId="409CFD04" w14:textId="77777777" w:rsidR="00381D90" w:rsidRDefault="00381D90" w:rsidP="002D786A">
            <w:pPr>
              <w:snapToGrid w:val="0"/>
              <w:spacing w:line="420" w:lineRule="exact"/>
              <w:rPr>
                <w:rFonts w:ascii="宋体" w:hAnsi="宋体" w:cs="宋体" w:hint="eastAsia"/>
                <w:sz w:val="24"/>
                <w:szCs w:val="24"/>
              </w:rPr>
            </w:pPr>
            <w:r>
              <w:rPr>
                <w:rFonts w:ascii="宋体" w:hAnsi="宋体" w:cs="宋体" w:hint="eastAsia"/>
                <w:sz w:val="24"/>
                <w:szCs w:val="24"/>
              </w:rPr>
              <w:t>（2）财务要求：</w:t>
            </w:r>
            <w:r>
              <w:rPr>
                <w:rFonts w:ascii="宋体" w:hAnsi="宋体" w:cs="宋体" w:hint="eastAsia"/>
                <w:sz w:val="24"/>
                <w:szCs w:val="24"/>
                <w:u w:val="single"/>
              </w:rPr>
              <w:t>/。</w:t>
            </w:r>
            <w:r>
              <w:rPr>
                <w:rFonts w:ascii="宋体" w:hAnsi="宋体" w:cs="宋体" w:hint="eastAsia"/>
                <w:sz w:val="24"/>
                <w:szCs w:val="24"/>
              </w:rPr>
              <w:t>（不作为资格审查内容）</w:t>
            </w:r>
          </w:p>
          <w:p w14:paraId="61A36223" w14:textId="77777777" w:rsidR="00381D90" w:rsidRDefault="00381D90" w:rsidP="002D786A">
            <w:pPr>
              <w:snapToGrid w:val="0"/>
              <w:spacing w:line="420" w:lineRule="exact"/>
              <w:rPr>
                <w:rFonts w:ascii="宋体" w:hAnsi="宋体" w:cs="宋体" w:hint="eastAsia"/>
                <w:sz w:val="24"/>
                <w:szCs w:val="24"/>
              </w:rPr>
            </w:pPr>
            <w:r>
              <w:rPr>
                <w:rFonts w:ascii="宋体" w:hAnsi="宋体" w:cs="宋体" w:hint="eastAsia"/>
                <w:sz w:val="24"/>
                <w:szCs w:val="24"/>
              </w:rPr>
              <w:t>（3）业绩要求：</w:t>
            </w:r>
            <w:r>
              <w:rPr>
                <w:rFonts w:ascii="宋体" w:hAnsi="宋体" w:cs="宋体" w:hint="eastAsia"/>
                <w:sz w:val="24"/>
                <w:szCs w:val="24"/>
                <w:u w:val="single"/>
              </w:rPr>
              <w:t>详见招标公告第3点“投标人资格要求”。</w:t>
            </w:r>
          </w:p>
          <w:p w14:paraId="53F8B0D4" w14:textId="77777777" w:rsidR="00381D90" w:rsidRDefault="00381D90" w:rsidP="002D786A">
            <w:pPr>
              <w:snapToGrid w:val="0"/>
              <w:spacing w:line="420" w:lineRule="exact"/>
              <w:rPr>
                <w:rFonts w:ascii="宋体" w:hAnsi="宋体" w:cs="宋体" w:hint="eastAsia"/>
                <w:sz w:val="24"/>
                <w:szCs w:val="24"/>
              </w:rPr>
            </w:pPr>
            <w:r>
              <w:rPr>
                <w:rFonts w:ascii="宋体" w:hAnsi="宋体" w:cs="宋体" w:hint="eastAsia"/>
                <w:sz w:val="24"/>
                <w:szCs w:val="24"/>
              </w:rPr>
              <w:t>（4）信誉要求：</w:t>
            </w:r>
            <w:r>
              <w:rPr>
                <w:rFonts w:ascii="宋体" w:hAnsi="宋体" w:cs="宋体" w:hint="eastAsia"/>
                <w:sz w:val="24"/>
                <w:szCs w:val="24"/>
                <w:u w:val="single"/>
              </w:rPr>
              <w:t>/。</w:t>
            </w:r>
            <w:r>
              <w:rPr>
                <w:rFonts w:ascii="宋体" w:hAnsi="宋体" w:cs="宋体" w:hint="eastAsia"/>
                <w:sz w:val="24"/>
                <w:szCs w:val="24"/>
              </w:rPr>
              <w:t>（不作为资格审查内容）</w:t>
            </w:r>
          </w:p>
          <w:p w14:paraId="06A4A63C" w14:textId="77777777" w:rsidR="00381D90" w:rsidRDefault="00381D90" w:rsidP="002D786A">
            <w:pPr>
              <w:snapToGrid w:val="0"/>
              <w:spacing w:line="420" w:lineRule="exact"/>
              <w:rPr>
                <w:rFonts w:ascii="宋体" w:hAnsi="宋体" w:cs="宋体" w:hint="eastAsia"/>
                <w:sz w:val="24"/>
                <w:szCs w:val="24"/>
              </w:rPr>
            </w:pPr>
            <w:r>
              <w:rPr>
                <w:rFonts w:ascii="宋体" w:hAnsi="宋体" w:cs="宋体" w:hint="eastAsia"/>
                <w:sz w:val="24"/>
                <w:szCs w:val="24"/>
              </w:rPr>
              <w:lastRenderedPageBreak/>
              <w:t>（5）项目负责人的资格要求：</w:t>
            </w:r>
            <w:r>
              <w:rPr>
                <w:rFonts w:ascii="宋体" w:hAnsi="宋体" w:cs="宋体" w:hint="eastAsia"/>
                <w:sz w:val="24"/>
                <w:szCs w:val="24"/>
                <w:u w:val="single"/>
              </w:rPr>
              <w:t>详见招标公告第3点“投标人资格要求”。</w:t>
            </w:r>
          </w:p>
          <w:p w14:paraId="758A10E1" w14:textId="77777777" w:rsidR="00381D90" w:rsidRDefault="00381D90" w:rsidP="002D786A">
            <w:pPr>
              <w:snapToGrid w:val="0"/>
              <w:spacing w:line="420" w:lineRule="exact"/>
              <w:rPr>
                <w:rFonts w:ascii="宋体" w:hAnsi="宋体" w:cs="宋体" w:hint="eastAsia"/>
                <w:sz w:val="24"/>
                <w:szCs w:val="24"/>
              </w:rPr>
            </w:pPr>
            <w:r>
              <w:rPr>
                <w:rFonts w:ascii="宋体" w:hAnsi="宋体" w:cs="宋体" w:hint="eastAsia"/>
                <w:sz w:val="24"/>
                <w:szCs w:val="24"/>
              </w:rPr>
              <w:t>（6）其他主要人员要求：</w:t>
            </w:r>
            <w:r>
              <w:rPr>
                <w:rFonts w:ascii="宋体" w:hAnsi="宋体" w:cs="宋体" w:hint="eastAsia"/>
                <w:sz w:val="24"/>
                <w:szCs w:val="24"/>
                <w:u w:val="single"/>
              </w:rPr>
              <w:t>/。</w:t>
            </w:r>
            <w:r>
              <w:rPr>
                <w:rFonts w:ascii="宋体" w:hAnsi="宋体" w:cs="宋体" w:hint="eastAsia"/>
                <w:sz w:val="24"/>
                <w:szCs w:val="24"/>
              </w:rPr>
              <w:t>（不作为资格审查内容）</w:t>
            </w:r>
          </w:p>
          <w:p w14:paraId="4CB673B6" w14:textId="77777777" w:rsidR="00381D90" w:rsidRDefault="00381D90" w:rsidP="002D786A">
            <w:pPr>
              <w:snapToGrid w:val="0"/>
              <w:spacing w:line="420" w:lineRule="exact"/>
              <w:rPr>
                <w:rFonts w:ascii="宋体" w:hAnsi="宋体" w:cs="宋体" w:hint="eastAsia"/>
                <w:sz w:val="24"/>
                <w:szCs w:val="24"/>
              </w:rPr>
            </w:pPr>
            <w:r>
              <w:rPr>
                <w:rFonts w:ascii="宋体" w:hAnsi="宋体" w:cs="宋体" w:hint="eastAsia"/>
                <w:sz w:val="24"/>
                <w:szCs w:val="24"/>
              </w:rPr>
              <w:t>（7）试验仪器设备要求：</w:t>
            </w:r>
            <w:r>
              <w:rPr>
                <w:rFonts w:ascii="宋体" w:hAnsi="宋体" w:cs="宋体" w:hint="eastAsia"/>
                <w:sz w:val="24"/>
                <w:szCs w:val="24"/>
                <w:u w:val="single"/>
              </w:rPr>
              <w:t>/。</w:t>
            </w:r>
            <w:r>
              <w:rPr>
                <w:rFonts w:ascii="宋体" w:hAnsi="宋体" w:cs="宋体" w:hint="eastAsia"/>
                <w:sz w:val="24"/>
                <w:szCs w:val="24"/>
              </w:rPr>
              <w:t>（不作为资格审查内容）</w:t>
            </w:r>
          </w:p>
          <w:p w14:paraId="0E81DD38" w14:textId="77777777" w:rsidR="00381D90" w:rsidRDefault="00381D90" w:rsidP="002D786A">
            <w:pPr>
              <w:snapToGrid w:val="0"/>
              <w:spacing w:line="420" w:lineRule="exact"/>
              <w:rPr>
                <w:rFonts w:ascii="宋体" w:hAnsi="宋体" w:cs="宋体" w:hint="eastAsia"/>
                <w:sz w:val="24"/>
                <w:szCs w:val="24"/>
              </w:rPr>
            </w:pPr>
            <w:r>
              <w:rPr>
                <w:rFonts w:ascii="宋体" w:hAnsi="宋体" w:cs="宋体" w:hint="eastAsia"/>
                <w:sz w:val="24"/>
                <w:szCs w:val="24"/>
              </w:rPr>
              <w:t>（8）其他要求：</w:t>
            </w:r>
            <w:r>
              <w:rPr>
                <w:rFonts w:ascii="宋体" w:hAnsi="宋体" w:cs="宋体" w:hint="eastAsia"/>
                <w:sz w:val="24"/>
                <w:szCs w:val="24"/>
                <w:u w:val="single"/>
              </w:rPr>
              <w:t>详见招标公告第3点“投标人资格要求”。</w:t>
            </w:r>
          </w:p>
        </w:tc>
      </w:tr>
      <w:tr w:rsidR="00381D90" w14:paraId="5AE91217" w14:textId="77777777" w:rsidTr="002D786A">
        <w:trPr>
          <w:trHeight w:val="533"/>
          <w:jc w:val="center"/>
        </w:trPr>
        <w:tc>
          <w:tcPr>
            <w:tcW w:w="853" w:type="dxa"/>
            <w:vAlign w:val="center"/>
          </w:tcPr>
          <w:p w14:paraId="3B5EFE74" w14:textId="77777777" w:rsidR="00381D90" w:rsidRDefault="00381D90" w:rsidP="002D786A">
            <w:pPr>
              <w:snapToGrid w:val="0"/>
              <w:spacing w:line="400" w:lineRule="exact"/>
              <w:jc w:val="center"/>
              <w:rPr>
                <w:sz w:val="24"/>
                <w:szCs w:val="24"/>
              </w:rPr>
            </w:pPr>
            <w:r>
              <w:rPr>
                <w:sz w:val="24"/>
                <w:szCs w:val="24"/>
              </w:rPr>
              <w:lastRenderedPageBreak/>
              <w:t>1.4.2</w:t>
            </w:r>
          </w:p>
        </w:tc>
        <w:tc>
          <w:tcPr>
            <w:tcW w:w="2439" w:type="dxa"/>
            <w:vAlign w:val="center"/>
          </w:tcPr>
          <w:p w14:paraId="46546C07" w14:textId="77777777" w:rsidR="00381D90" w:rsidRDefault="00381D90" w:rsidP="002D786A">
            <w:pPr>
              <w:snapToGrid w:val="0"/>
              <w:spacing w:line="400" w:lineRule="exact"/>
              <w:jc w:val="center"/>
              <w:rPr>
                <w:sz w:val="24"/>
                <w:szCs w:val="24"/>
              </w:rPr>
            </w:pPr>
            <w:r>
              <w:rPr>
                <w:sz w:val="24"/>
                <w:szCs w:val="24"/>
              </w:rPr>
              <w:t>是否接受联合体投标</w:t>
            </w:r>
          </w:p>
        </w:tc>
        <w:tc>
          <w:tcPr>
            <w:tcW w:w="6424" w:type="dxa"/>
            <w:vAlign w:val="center"/>
          </w:tcPr>
          <w:p w14:paraId="2FC111C0" w14:textId="77777777" w:rsidR="00381D90" w:rsidRDefault="00381D90" w:rsidP="002D786A">
            <w:pPr>
              <w:topLinePunct/>
              <w:spacing w:line="420" w:lineRule="exact"/>
              <w:rPr>
                <w:sz w:val="24"/>
                <w:szCs w:val="24"/>
              </w:rPr>
            </w:pPr>
            <w:r>
              <w:rPr>
                <w:rFonts w:hint="eastAsia"/>
                <w:sz w:val="24"/>
                <w:szCs w:val="24"/>
              </w:rPr>
              <w:t>■</w:t>
            </w:r>
            <w:r>
              <w:rPr>
                <w:sz w:val="24"/>
                <w:szCs w:val="24"/>
              </w:rPr>
              <w:t>不接受</w:t>
            </w:r>
          </w:p>
          <w:p w14:paraId="1CD2B7FC" w14:textId="77777777" w:rsidR="00381D90" w:rsidRDefault="00381D90" w:rsidP="002D786A">
            <w:pPr>
              <w:snapToGrid w:val="0"/>
              <w:spacing w:line="420" w:lineRule="exact"/>
              <w:rPr>
                <w:sz w:val="24"/>
                <w:szCs w:val="24"/>
              </w:rPr>
            </w:pPr>
            <w:r>
              <w:rPr>
                <w:rFonts w:ascii="宋体" w:hAnsi="宋体" w:cs="宋体" w:hint="eastAsia"/>
                <w:sz w:val="24"/>
                <w:szCs w:val="24"/>
              </w:rPr>
              <w:t>□</w:t>
            </w:r>
            <w:r>
              <w:rPr>
                <w:sz w:val="24"/>
                <w:szCs w:val="24"/>
              </w:rPr>
              <w:t>接受</w:t>
            </w:r>
            <w:r>
              <w:rPr>
                <w:rFonts w:ascii="宋体" w:hAnsi="宋体" w:hint="eastAsia"/>
                <w:sz w:val="24"/>
                <w:szCs w:val="24"/>
              </w:rPr>
              <w:t>。</w:t>
            </w:r>
          </w:p>
        </w:tc>
      </w:tr>
      <w:tr w:rsidR="00381D90" w14:paraId="7A8A6186" w14:textId="77777777" w:rsidTr="002D786A">
        <w:trPr>
          <w:trHeight w:val="533"/>
          <w:jc w:val="center"/>
        </w:trPr>
        <w:tc>
          <w:tcPr>
            <w:tcW w:w="853" w:type="dxa"/>
            <w:vAlign w:val="center"/>
          </w:tcPr>
          <w:p w14:paraId="3A67EA80" w14:textId="77777777" w:rsidR="00381D90" w:rsidRDefault="00381D90" w:rsidP="002D786A">
            <w:pPr>
              <w:snapToGrid w:val="0"/>
              <w:spacing w:line="400" w:lineRule="exact"/>
              <w:jc w:val="center"/>
              <w:rPr>
                <w:sz w:val="24"/>
                <w:szCs w:val="24"/>
              </w:rPr>
            </w:pPr>
            <w:r>
              <w:rPr>
                <w:sz w:val="24"/>
                <w:szCs w:val="24"/>
              </w:rPr>
              <w:t>1.4.3</w:t>
            </w:r>
          </w:p>
        </w:tc>
        <w:tc>
          <w:tcPr>
            <w:tcW w:w="2439" w:type="dxa"/>
            <w:vAlign w:val="center"/>
          </w:tcPr>
          <w:p w14:paraId="3F9C0ACA" w14:textId="77777777" w:rsidR="00381D90" w:rsidRDefault="00381D90" w:rsidP="002D786A">
            <w:pPr>
              <w:snapToGrid w:val="0"/>
              <w:spacing w:line="400" w:lineRule="exact"/>
              <w:jc w:val="center"/>
              <w:rPr>
                <w:sz w:val="24"/>
                <w:szCs w:val="24"/>
              </w:rPr>
            </w:pPr>
            <w:r>
              <w:rPr>
                <w:sz w:val="24"/>
                <w:szCs w:val="24"/>
              </w:rPr>
              <w:t>投标人不得存在的</w:t>
            </w:r>
            <w:r>
              <w:rPr>
                <w:rFonts w:hint="eastAsia"/>
                <w:sz w:val="24"/>
                <w:szCs w:val="24"/>
              </w:rPr>
              <w:t>其他</w:t>
            </w:r>
            <w:r>
              <w:rPr>
                <w:sz w:val="24"/>
                <w:szCs w:val="24"/>
              </w:rPr>
              <w:t>情形</w:t>
            </w:r>
          </w:p>
        </w:tc>
        <w:tc>
          <w:tcPr>
            <w:tcW w:w="6424" w:type="dxa"/>
            <w:vAlign w:val="center"/>
          </w:tcPr>
          <w:p w14:paraId="6056BC80" w14:textId="77777777" w:rsidR="00381D90" w:rsidRDefault="00381D90" w:rsidP="002D786A">
            <w:pPr>
              <w:pStyle w:val="af9"/>
              <w:spacing w:line="420" w:lineRule="exact"/>
              <w:ind w:firstLine="0"/>
              <w:rPr>
                <w:rFonts w:ascii="宋体" w:eastAsia="宋体" w:hAnsi="宋体"/>
                <w:color w:val="auto"/>
                <w:sz w:val="24"/>
                <w:szCs w:val="24"/>
              </w:rPr>
            </w:pPr>
            <w:r>
              <w:rPr>
                <w:rFonts w:ascii="宋体" w:eastAsia="宋体" w:hAnsi="宋体" w:hint="eastAsia"/>
                <w:color w:val="auto"/>
                <w:sz w:val="24"/>
                <w:szCs w:val="24"/>
                <w:u w:val="single"/>
              </w:rPr>
              <w:t>/</w:t>
            </w:r>
            <w:r>
              <w:rPr>
                <w:rFonts w:ascii="宋体" w:eastAsia="宋体" w:hAnsi="宋体" w:hint="eastAsia"/>
                <w:color w:val="auto"/>
                <w:sz w:val="24"/>
                <w:szCs w:val="24"/>
              </w:rPr>
              <w:t>。</w:t>
            </w:r>
          </w:p>
        </w:tc>
      </w:tr>
      <w:tr w:rsidR="00381D90" w14:paraId="561D7432" w14:textId="77777777" w:rsidTr="002D786A">
        <w:trPr>
          <w:trHeight w:val="533"/>
          <w:jc w:val="center"/>
        </w:trPr>
        <w:tc>
          <w:tcPr>
            <w:tcW w:w="853" w:type="dxa"/>
            <w:vAlign w:val="center"/>
          </w:tcPr>
          <w:p w14:paraId="29CC4885" w14:textId="77777777" w:rsidR="00381D90" w:rsidRDefault="00381D90" w:rsidP="002D786A">
            <w:pPr>
              <w:snapToGrid w:val="0"/>
              <w:spacing w:line="400" w:lineRule="exact"/>
              <w:jc w:val="center"/>
              <w:rPr>
                <w:sz w:val="24"/>
                <w:szCs w:val="24"/>
              </w:rPr>
            </w:pPr>
            <w:r>
              <w:rPr>
                <w:sz w:val="24"/>
                <w:szCs w:val="24"/>
              </w:rPr>
              <w:t>1.9.1</w:t>
            </w:r>
          </w:p>
        </w:tc>
        <w:tc>
          <w:tcPr>
            <w:tcW w:w="2439" w:type="dxa"/>
            <w:vAlign w:val="center"/>
          </w:tcPr>
          <w:p w14:paraId="1D06CD17" w14:textId="77777777" w:rsidR="00381D90" w:rsidRDefault="00381D90" w:rsidP="002D786A">
            <w:pPr>
              <w:snapToGrid w:val="0"/>
              <w:spacing w:line="400" w:lineRule="exact"/>
              <w:jc w:val="center"/>
              <w:rPr>
                <w:sz w:val="24"/>
                <w:szCs w:val="24"/>
              </w:rPr>
            </w:pPr>
            <w:r>
              <w:rPr>
                <w:sz w:val="24"/>
                <w:szCs w:val="24"/>
              </w:rPr>
              <w:t>踏勘现场</w:t>
            </w:r>
          </w:p>
        </w:tc>
        <w:tc>
          <w:tcPr>
            <w:tcW w:w="6424" w:type="dxa"/>
            <w:vAlign w:val="center"/>
          </w:tcPr>
          <w:p w14:paraId="28F6BCBB" w14:textId="77777777" w:rsidR="00381D90" w:rsidRDefault="00381D90" w:rsidP="002D786A">
            <w:pPr>
              <w:pStyle w:val="34"/>
              <w:topLinePunct/>
              <w:spacing w:line="420" w:lineRule="exact"/>
              <w:rPr>
                <w:rFonts w:ascii="Times New Roman"/>
                <w:kern w:val="2"/>
                <w:szCs w:val="24"/>
              </w:rPr>
            </w:pPr>
            <w:r>
              <w:rPr>
                <w:rFonts w:ascii="Times New Roman" w:hint="eastAsia"/>
                <w:kern w:val="2"/>
                <w:szCs w:val="24"/>
              </w:rPr>
              <w:t>■</w:t>
            </w:r>
            <w:r>
              <w:rPr>
                <w:rFonts w:ascii="Times New Roman"/>
                <w:kern w:val="2"/>
                <w:szCs w:val="24"/>
              </w:rPr>
              <w:t>不组织</w:t>
            </w:r>
          </w:p>
          <w:p w14:paraId="1CB30F74" w14:textId="77777777" w:rsidR="00381D90" w:rsidRDefault="00381D90" w:rsidP="002D786A">
            <w:pPr>
              <w:pStyle w:val="34"/>
              <w:topLinePunct/>
              <w:spacing w:line="420" w:lineRule="exact"/>
              <w:rPr>
                <w:rFonts w:hAnsi="宋体" w:cs="宋体" w:hint="eastAsia"/>
                <w:kern w:val="2"/>
                <w:szCs w:val="24"/>
                <w:u w:val="single"/>
              </w:rPr>
            </w:pPr>
            <w:r>
              <w:rPr>
                <w:rFonts w:hAnsi="宋体" w:cs="宋体" w:hint="eastAsia"/>
                <w:kern w:val="2"/>
                <w:szCs w:val="24"/>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w:t>
            </w:r>
          </w:p>
          <w:p w14:paraId="1C648D7D" w14:textId="77777777" w:rsidR="00381D90" w:rsidRDefault="00381D90" w:rsidP="002D786A">
            <w:pPr>
              <w:pStyle w:val="34"/>
              <w:topLinePunct/>
              <w:spacing w:line="420" w:lineRule="exact"/>
              <w:rPr>
                <w:rFonts w:hAnsi="宋体" w:cs="宋体" w:hint="eastAsia"/>
                <w:kern w:val="2"/>
                <w:szCs w:val="24"/>
                <w:u w:val="single"/>
              </w:rPr>
            </w:pPr>
            <w:r>
              <w:rPr>
                <w:rFonts w:hAnsi="宋体" w:cs="宋体" w:hint="eastAsia"/>
                <w:kern w:val="2"/>
                <w:szCs w:val="24"/>
                <w:u w:val="single"/>
              </w:rPr>
              <w:t>2、投标人及其代表必须承担那些进入现场后，由于他们的行为所造成的人身伤害（不管是否致命）、财产损失或损坏，以及其他任何原因造成的损失、损坏或费用。发包人在投标人及其代表考察过程中不负任何责任。</w:t>
            </w:r>
          </w:p>
          <w:p w14:paraId="5894BEAA" w14:textId="77777777" w:rsidR="00381D90" w:rsidRDefault="00381D90" w:rsidP="002D786A">
            <w:pPr>
              <w:pStyle w:val="34"/>
              <w:topLinePunct/>
              <w:spacing w:line="420" w:lineRule="exact"/>
              <w:rPr>
                <w:rFonts w:hAnsi="宋体" w:cs="宋体" w:hint="eastAsia"/>
                <w:kern w:val="2"/>
                <w:szCs w:val="24"/>
                <w:u w:val="single"/>
              </w:rPr>
            </w:pPr>
            <w:r>
              <w:rPr>
                <w:rFonts w:hAnsi="宋体" w:cs="宋体" w:hint="eastAsia"/>
                <w:kern w:val="2"/>
                <w:szCs w:val="24"/>
                <w:u w:val="single"/>
              </w:rPr>
              <w:t>3、由发包人提供的资料和数据，只是为了使投标人能够利用发包人现有的资料。发包人对投标人由此而作出的推论、解释和结论概不负责。</w:t>
            </w:r>
          </w:p>
          <w:p w14:paraId="5D6359D2" w14:textId="77777777" w:rsidR="00381D90" w:rsidRDefault="00381D90" w:rsidP="002D786A">
            <w:pPr>
              <w:pStyle w:val="34"/>
              <w:topLinePunct/>
              <w:spacing w:line="420" w:lineRule="exact"/>
              <w:rPr>
                <w:rFonts w:hAnsi="宋体" w:cs="宋体" w:hint="eastAsia"/>
                <w:kern w:val="2"/>
                <w:szCs w:val="24"/>
                <w:u w:val="single"/>
              </w:rPr>
            </w:pPr>
            <w:r>
              <w:rPr>
                <w:rFonts w:hAnsi="宋体" w:cs="宋体" w:hint="eastAsia"/>
                <w:kern w:val="2"/>
                <w:szCs w:val="24"/>
                <w:u w:val="single"/>
              </w:rPr>
              <w:t>4、不论投标结果如何，投标人应承担其投标文件编制与递交所涉及的一切费用，发包人对上述费用不负任何责任。</w:t>
            </w:r>
          </w:p>
          <w:p w14:paraId="4779B3DE" w14:textId="77777777" w:rsidR="00381D90" w:rsidRDefault="00381D90" w:rsidP="002D786A">
            <w:pPr>
              <w:pStyle w:val="34"/>
              <w:topLinePunct/>
              <w:spacing w:line="420" w:lineRule="exact"/>
              <w:rPr>
                <w:rFonts w:hAnsi="宋体" w:cs="宋体" w:hint="eastAsia"/>
                <w:kern w:val="2"/>
                <w:szCs w:val="24"/>
              </w:rPr>
            </w:pPr>
            <w:r>
              <w:rPr>
                <w:rFonts w:hAnsi="宋体" w:cs="宋体" w:hint="eastAsia"/>
                <w:kern w:val="2"/>
                <w:szCs w:val="24"/>
              </w:rPr>
              <w:t>□组织，踏勘时间：</w:t>
            </w:r>
          </w:p>
          <w:p w14:paraId="22F618AD" w14:textId="77777777" w:rsidR="00381D90" w:rsidRDefault="00381D90" w:rsidP="002D786A">
            <w:pPr>
              <w:pStyle w:val="34"/>
              <w:topLinePunct/>
              <w:spacing w:line="420" w:lineRule="exact"/>
              <w:rPr>
                <w:rFonts w:ascii="Times New Roman"/>
                <w:kern w:val="2"/>
                <w:szCs w:val="24"/>
              </w:rPr>
            </w:pPr>
            <w:r>
              <w:rPr>
                <w:rFonts w:hAnsi="宋体" w:cs="宋体" w:hint="eastAsia"/>
                <w:kern w:val="2"/>
                <w:szCs w:val="24"/>
              </w:rPr>
              <w:t>踏勘集中地点：</w:t>
            </w:r>
          </w:p>
        </w:tc>
      </w:tr>
      <w:tr w:rsidR="00381D90" w14:paraId="4DBD31AE" w14:textId="77777777" w:rsidTr="002D786A">
        <w:trPr>
          <w:trHeight w:val="533"/>
          <w:jc w:val="center"/>
        </w:trPr>
        <w:tc>
          <w:tcPr>
            <w:tcW w:w="853" w:type="dxa"/>
            <w:vAlign w:val="center"/>
          </w:tcPr>
          <w:p w14:paraId="42FF89B7" w14:textId="77777777" w:rsidR="00381D90" w:rsidRDefault="00381D90" w:rsidP="002D786A">
            <w:pPr>
              <w:snapToGrid w:val="0"/>
              <w:spacing w:line="400" w:lineRule="exact"/>
              <w:jc w:val="center"/>
              <w:rPr>
                <w:sz w:val="24"/>
                <w:szCs w:val="24"/>
              </w:rPr>
            </w:pPr>
            <w:r>
              <w:rPr>
                <w:sz w:val="24"/>
                <w:szCs w:val="24"/>
              </w:rPr>
              <w:t>1.10.1</w:t>
            </w:r>
          </w:p>
        </w:tc>
        <w:tc>
          <w:tcPr>
            <w:tcW w:w="2439" w:type="dxa"/>
            <w:vAlign w:val="center"/>
          </w:tcPr>
          <w:p w14:paraId="60530C5E" w14:textId="77777777" w:rsidR="00381D90" w:rsidRDefault="00381D90" w:rsidP="002D786A">
            <w:pPr>
              <w:snapToGrid w:val="0"/>
              <w:spacing w:line="400" w:lineRule="exact"/>
              <w:jc w:val="center"/>
              <w:rPr>
                <w:sz w:val="24"/>
                <w:szCs w:val="24"/>
              </w:rPr>
            </w:pPr>
            <w:r>
              <w:rPr>
                <w:sz w:val="24"/>
                <w:szCs w:val="24"/>
              </w:rPr>
              <w:t>投标预备会</w:t>
            </w:r>
          </w:p>
        </w:tc>
        <w:tc>
          <w:tcPr>
            <w:tcW w:w="6424" w:type="dxa"/>
            <w:vAlign w:val="center"/>
          </w:tcPr>
          <w:p w14:paraId="6D0E58A6" w14:textId="77777777" w:rsidR="00381D90" w:rsidRDefault="00381D90" w:rsidP="002D786A">
            <w:pPr>
              <w:pStyle w:val="34"/>
              <w:topLinePunct/>
              <w:spacing w:line="420" w:lineRule="exact"/>
              <w:rPr>
                <w:rFonts w:hAnsi="宋体" w:cs="宋体" w:hint="eastAsia"/>
                <w:kern w:val="2"/>
                <w:szCs w:val="24"/>
              </w:rPr>
            </w:pPr>
            <w:r>
              <w:rPr>
                <w:rFonts w:hAnsi="宋体" w:cs="宋体" w:hint="eastAsia"/>
                <w:kern w:val="2"/>
                <w:szCs w:val="24"/>
              </w:rPr>
              <w:t>■不召开</w:t>
            </w:r>
          </w:p>
          <w:p w14:paraId="5A6BC4BA" w14:textId="77777777" w:rsidR="00381D90" w:rsidRDefault="00381D90" w:rsidP="002D786A">
            <w:pPr>
              <w:spacing w:line="420" w:lineRule="exact"/>
              <w:rPr>
                <w:rFonts w:ascii="宋体" w:hAnsi="宋体" w:cs="宋体" w:hint="eastAsia"/>
                <w:sz w:val="24"/>
                <w:szCs w:val="24"/>
              </w:rPr>
            </w:pPr>
            <w:r>
              <w:rPr>
                <w:rFonts w:ascii="宋体" w:hAnsi="宋体" w:cs="宋体" w:hint="eastAsia"/>
                <w:sz w:val="24"/>
                <w:szCs w:val="24"/>
              </w:rPr>
              <w:t>□召开，召开时间：</w:t>
            </w:r>
          </w:p>
          <w:p w14:paraId="7366E71D" w14:textId="77777777" w:rsidR="00381D90" w:rsidRDefault="00381D90" w:rsidP="002D786A">
            <w:pPr>
              <w:spacing w:line="420" w:lineRule="exact"/>
              <w:rPr>
                <w:sz w:val="24"/>
                <w:szCs w:val="24"/>
              </w:rPr>
            </w:pPr>
            <w:r>
              <w:rPr>
                <w:rFonts w:ascii="宋体" w:hAnsi="宋体" w:cs="宋体" w:hint="eastAsia"/>
                <w:sz w:val="24"/>
                <w:szCs w:val="24"/>
              </w:rPr>
              <w:t>召开地点：</w:t>
            </w:r>
          </w:p>
        </w:tc>
      </w:tr>
      <w:tr w:rsidR="00381D90" w14:paraId="156D4738" w14:textId="77777777" w:rsidTr="002D786A">
        <w:trPr>
          <w:trHeight w:val="533"/>
          <w:jc w:val="center"/>
        </w:trPr>
        <w:tc>
          <w:tcPr>
            <w:tcW w:w="853" w:type="dxa"/>
            <w:vMerge w:val="restart"/>
            <w:vAlign w:val="center"/>
          </w:tcPr>
          <w:p w14:paraId="6E27BAA6" w14:textId="77777777" w:rsidR="00381D90" w:rsidRDefault="00381D90" w:rsidP="002D786A">
            <w:pPr>
              <w:snapToGrid w:val="0"/>
              <w:spacing w:line="400" w:lineRule="exact"/>
              <w:jc w:val="center"/>
              <w:rPr>
                <w:sz w:val="24"/>
                <w:szCs w:val="24"/>
              </w:rPr>
            </w:pPr>
            <w:r>
              <w:rPr>
                <w:sz w:val="24"/>
                <w:szCs w:val="24"/>
              </w:rPr>
              <w:t>1.10.2</w:t>
            </w:r>
          </w:p>
        </w:tc>
        <w:tc>
          <w:tcPr>
            <w:tcW w:w="2439" w:type="dxa"/>
            <w:vMerge w:val="restart"/>
            <w:vAlign w:val="center"/>
          </w:tcPr>
          <w:p w14:paraId="0530555D" w14:textId="77777777" w:rsidR="00381D90" w:rsidRDefault="00381D90" w:rsidP="002D786A">
            <w:pPr>
              <w:snapToGrid w:val="0"/>
              <w:spacing w:line="400" w:lineRule="exact"/>
              <w:jc w:val="center"/>
              <w:rPr>
                <w:sz w:val="24"/>
                <w:szCs w:val="24"/>
              </w:rPr>
            </w:pPr>
            <w:r>
              <w:rPr>
                <w:sz w:val="24"/>
                <w:szCs w:val="24"/>
              </w:rPr>
              <w:t>投标人在投标预备会前提出问题</w:t>
            </w:r>
          </w:p>
        </w:tc>
        <w:tc>
          <w:tcPr>
            <w:tcW w:w="6424" w:type="dxa"/>
            <w:vAlign w:val="center"/>
          </w:tcPr>
          <w:p w14:paraId="2A47895C" w14:textId="77777777" w:rsidR="00381D90" w:rsidRDefault="00381D90" w:rsidP="002D786A">
            <w:pPr>
              <w:snapToGrid w:val="0"/>
              <w:spacing w:line="420" w:lineRule="exact"/>
              <w:rPr>
                <w:rFonts w:ascii="宋体" w:hAnsi="宋体" w:cs="宋体" w:hint="eastAsia"/>
                <w:sz w:val="24"/>
                <w:szCs w:val="24"/>
              </w:rPr>
            </w:pPr>
            <w:r>
              <w:rPr>
                <w:rFonts w:ascii="宋体" w:hAnsi="宋体" w:cs="宋体" w:hint="eastAsia"/>
                <w:sz w:val="24"/>
                <w:szCs w:val="24"/>
              </w:rPr>
              <w:t>时间：</w:t>
            </w:r>
            <w:r>
              <w:rPr>
                <w:rFonts w:ascii="宋体" w:hAnsi="宋体" w:cs="宋体" w:hint="eastAsia"/>
                <w:sz w:val="24"/>
                <w:szCs w:val="24"/>
                <w:u w:val="single"/>
              </w:rPr>
              <w:t xml:space="preserve"> / （本项目不召开投标预备会）</w:t>
            </w:r>
          </w:p>
        </w:tc>
      </w:tr>
      <w:tr w:rsidR="00381D90" w14:paraId="2A6660AC" w14:textId="77777777" w:rsidTr="002D786A">
        <w:trPr>
          <w:trHeight w:val="533"/>
          <w:jc w:val="center"/>
        </w:trPr>
        <w:tc>
          <w:tcPr>
            <w:tcW w:w="853" w:type="dxa"/>
            <w:vMerge/>
            <w:vAlign w:val="center"/>
          </w:tcPr>
          <w:p w14:paraId="1C51FD0C" w14:textId="77777777" w:rsidR="00381D90" w:rsidRDefault="00381D90" w:rsidP="002D786A">
            <w:pPr>
              <w:snapToGrid w:val="0"/>
              <w:spacing w:line="400" w:lineRule="exact"/>
              <w:jc w:val="center"/>
              <w:rPr>
                <w:sz w:val="24"/>
                <w:szCs w:val="24"/>
              </w:rPr>
            </w:pPr>
          </w:p>
        </w:tc>
        <w:tc>
          <w:tcPr>
            <w:tcW w:w="2439" w:type="dxa"/>
            <w:vMerge/>
            <w:vAlign w:val="center"/>
          </w:tcPr>
          <w:p w14:paraId="106576B3" w14:textId="77777777" w:rsidR="00381D90" w:rsidRDefault="00381D90" w:rsidP="002D786A">
            <w:pPr>
              <w:snapToGrid w:val="0"/>
              <w:spacing w:line="400" w:lineRule="exact"/>
              <w:jc w:val="center"/>
              <w:rPr>
                <w:sz w:val="24"/>
                <w:szCs w:val="24"/>
              </w:rPr>
            </w:pPr>
          </w:p>
        </w:tc>
        <w:tc>
          <w:tcPr>
            <w:tcW w:w="6424" w:type="dxa"/>
            <w:vAlign w:val="center"/>
          </w:tcPr>
          <w:p w14:paraId="1F87737E" w14:textId="77777777" w:rsidR="00381D90" w:rsidRDefault="00381D90" w:rsidP="002D786A">
            <w:pPr>
              <w:snapToGrid w:val="0"/>
              <w:spacing w:line="420" w:lineRule="exact"/>
              <w:rPr>
                <w:rFonts w:ascii="宋体" w:hAnsi="宋体" w:cs="宋体" w:hint="eastAsia"/>
                <w:sz w:val="24"/>
                <w:szCs w:val="24"/>
              </w:rPr>
            </w:pPr>
            <w:r>
              <w:rPr>
                <w:rFonts w:ascii="宋体" w:hAnsi="宋体" w:cs="宋体" w:hint="eastAsia"/>
                <w:sz w:val="24"/>
                <w:szCs w:val="24"/>
              </w:rPr>
              <w:t>形式：</w:t>
            </w:r>
            <w:r>
              <w:rPr>
                <w:rFonts w:ascii="宋体" w:hAnsi="宋体" w:cs="宋体" w:hint="eastAsia"/>
                <w:sz w:val="24"/>
                <w:szCs w:val="24"/>
                <w:u w:val="single"/>
              </w:rPr>
              <w:t xml:space="preserve"> / （本项目不召开投标预备会）</w:t>
            </w:r>
          </w:p>
        </w:tc>
      </w:tr>
      <w:tr w:rsidR="00381D90" w14:paraId="1C1501B9" w14:textId="77777777" w:rsidTr="002D786A">
        <w:trPr>
          <w:trHeight w:val="533"/>
          <w:jc w:val="center"/>
        </w:trPr>
        <w:tc>
          <w:tcPr>
            <w:tcW w:w="853" w:type="dxa"/>
            <w:vAlign w:val="center"/>
          </w:tcPr>
          <w:p w14:paraId="34976D4B" w14:textId="77777777" w:rsidR="00381D90" w:rsidRDefault="00381D90" w:rsidP="002D786A">
            <w:pPr>
              <w:snapToGrid w:val="0"/>
              <w:spacing w:line="400" w:lineRule="exact"/>
              <w:jc w:val="center"/>
              <w:rPr>
                <w:sz w:val="24"/>
                <w:szCs w:val="24"/>
              </w:rPr>
            </w:pPr>
            <w:r>
              <w:rPr>
                <w:sz w:val="24"/>
                <w:szCs w:val="24"/>
              </w:rPr>
              <w:lastRenderedPageBreak/>
              <w:t>1.10.3</w:t>
            </w:r>
          </w:p>
        </w:tc>
        <w:tc>
          <w:tcPr>
            <w:tcW w:w="2439" w:type="dxa"/>
            <w:vAlign w:val="center"/>
          </w:tcPr>
          <w:p w14:paraId="3048A2AD" w14:textId="77777777" w:rsidR="00381D90" w:rsidRDefault="00381D90" w:rsidP="002D786A">
            <w:pPr>
              <w:snapToGrid w:val="0"/>
              <w:spacing w:line="400" w:lineRule="exact"/>
              <w:jc w:val="center"/>
              <w:rPr>
                <w:sz w:val="24"/>
                <w:szCs w:val="24"/>
              </w:rPr>
            </w:pPr>
            <w:r>
              <w:rPr>
                <w:sz w:val="24"/>
                <w:szCs w:val="24"/>
              </w:rPr>
              <w:t>招标文件澄清发出的形式</w:t>
            </w:r>
          </w:p>
        </w:tc>
        <w:tc>
          <w:tcPr>
            <w:tcW w:w="6424" w:type="dxa"/>
            <w:vAlign w:val="center"/>
          </w:tcPr>
          <w:p w14:paraId="6D9584D0" w14:textId="77777777" w:rsidR="00381D90" w:rsidRDefault="00381D90" w:rsidP="002D786A">
            <w:pPr>
              <w:snapToGrid w:val="0"/>
              <w:spacing w:line="420" w:lineRule="exact"/>
              <w:rPr>
                <w:rFonts w:ascii="宋体" w:hAnsi="宋体" w:cs="宋体" w:hint="eastAsia"/>
                <w:sz w:val="24"/>
                <w:szCs w:val="24"/>
                <w:u w:val="single"/>
              </w:rPr>
            </w:pPr>
            <w:r>
              <w:rPr>
                <w:rFonts w:ascii="宋体" w:hAnsi="宋体" w:cs="宋体" w:hint="eastAsia"/>
                <w:sz w:val="24"/>
                <w:szCs w:val="24"/>
                <w:u w:val="single"/>
              </w:rPr>
              <w:t xml:space="preserve">  /  （不召开投标预备会，此为投标预备会的答疑澄清）</w:t>
            </w:r>
          </w:p>
        </w:tc>
      </w:tr>
      <w:tr w:rsidR="00381D90" w14:paraId="6C881EE4" w14:textId="77777777" w:rsidTr="002D786A">
        <w:trPr>
          <w:trHeight w:val="533"/>
          <w:jc w:val="center"/>
        </w:trPr>
        <w:tc>
          <w:tcPr>
            <w:tcW w:w="853" w:type="dxa"/>
            <w:vAlign w:val="center"/>
          </w:tcPr>
          <w:p w14:paraId="6CEFC7E2" w14:textId="77777777" w:rsidR="00381D90" w:rsidRDefault="00381D90" w:rsidP="002D786A">
            <w:pPr>
              <w:snapToGrid w:val="0"/>
              <w:spacing w:line="400" w:lineRule="exact"/>
              <w:jc w:val="center"/>
              <w:rPr>
                <w:sz w:val="24"/>
                <w:szCs w:val="24"/>
              </w:rPr>
            </w:pPr>
            <w:r>
              <w:rPr>
                <w:sz w:val="24"/>
                <w:szCs w:val="24"/>
              </w:rPr>
              <w:t>1.12.1</w:t>
            </w:r>
          </w:p>
        </w:tc>
        <w:tc>
          <w:tcPr>
            <w:tcW w:w="2439" w:type="dxa"/>
            <w:vAlign w:val="center"/>
          </w:tcPr>
          <w:p w14:paraId="45D4135A" w14:textId="77777777" w:rsidR="00381D90" w:rsidRDefault="00381D90" w:rsidP="002D786A">
            <w:pPr>
              <w:snapToGrid w:val="0"/>
              <w:spacing w:line="400" w:lineRule="exact"/>
              <w:jc w:val="center"/>
              <w:rPr>
                <w:sz w:val="24"/>
                <w:szCs w:val="24"/>
              </w:rPr>
            </w:pPr>
            <w:r>
              <w:rPr>
                <w:sz w:val="24"/>
                <w:szCs w:val="24"/>
              </w:rPr>
              <w:t>实质性要求和条件</w:t>
            </w:r>
          </w:p>
        </w:tc>
        <w:tc>
          <w:tcPr>
            <w:tcW w:w="6424" w:type="dxa"/>
            <w:vAlign w:val="center"/>
          </w:tcPr>
          <w:p w14:paraId="73F72D0C" w14:textId="77777777" w:rsidR="00381D90" w:rsidRDefault="00381D90" w:rsidP="002D786A">
            <w:pPr>
              <w:pStyle w:val="34"/>
              <w:topLinePunct/>
              <w:snapToGrid w:val="0"/>
              <w:spacing w:line="420" w:lineRule="exact"/>
              <w:rPr>
                <w:rFonts w:hAnsi="宋体" w:cs="宋体" w:hint="eastAsia"/>
                <w:kern w:val="2"/>
                <w:szCs w:val="24"/>
              </w:rPr>
            </w:pPr>
            <w:r>
              <w:rPr>
                <w:rFonts w:hAnsi="宋体" w:cs="宋体" w:hint="eastAsia"/>
                <w:kern w:val="2"/>
                <w:szCs w:val="24"/>
                <w:u w:val="single"/>
              </w:rPr>
              <w:t xml:space="preserve">  /  </w:t>
            </w:r>
          </w:p>
        </w:tc>
      </w:tr>
      <w:tr w:rsidR="00381D90" w14:paraId="74AA42BE" w14:textId="77777777" w:rsidTr="002D786A">
        <w:trPr>
          <w:trHeight w:val="533"/>
          <w:jc w:val="center"/>
        </w:trPr>
        <w:tc>
          <w:tcPr>
            <w:tcW w:w="853" w:type="dxa"/>
            <w:vAlign w:val="center"/>
          </w:tcPr>
          <w:p w14:paraId="3D1602A5" w14:textId="77777777" w:rsidR="00381D90" w:rsidRDefault="00381D90" w:rsidP="002D786A">
            <w:pPr>
              <w:snapToGrid w:val="0"/>
              <w:spacing w:line="400" w:lineRule="exact"/>
              <w:jc w:val="center"/>
              <w:rPr>
                <w:sz w:val="24"/>
                <w:szCs w:val="24"/>
              </w:rPr>
            </w:pPr>
            <w:r>
              <w:rPr>
                <w:sz w:val="24"/>
                <w:szCs w:val="24"/>
              </w:rPr>
              <w:t>1.12.3</w:t>
            </w:r>
          </w:p>
        </w:tc>
        <w:tc>
          <w:tcPr>
            <w:tcW w:w="2439" w:type="dxa"/>
            <w:vAlign w:val="center"/>
          </w:tcPr>
          <w:p w14:paraId="10704A7D" w14:textId="77777777" w:rsidR="00381D90" w:rsidRDefault="00381D90" w:rsidP="002D786A">
            <w:pPr>
              <w:snapToGrid w:val="0"/>
              <w:spacing w:line="400" w:lineRule="exact"/>
              <w:jc w:val="center"/>
              <w:rPr>
                <w:sz w:val="24"/>
                <w:szCs w:val="24"/>
              </w:rPr>
            </w:pPr>
            <w:r>
              <w:rPr>
                <w:sz w:val="24"/>
                <w:szCs w:val="24"/>
              </w:rPr>
              <w:t>偏差</w:t>
            </w:r>
          </w:p>
        </w:tc>
        <w:tc>
          <w:tcPr>
            <w:tcW w:w="6424" w:type="dxa"/>
            <w:vAlign w:val="center"/>
          </w:tcPr>
          <w:p w14:paraId="3EE64905" w14:textId="77777777" w:rsidR="00381D90" w:rsidRDefault="00381D90" w:rsidP="002D786A">
            <w:pPr>
              <w:spacing w:line="420" w:lineRule="exact"/>
              <w:rPr>
                <w:rFonts w:ascii="宋体" w:hAnsi="宋体" w:cs="宋体" w:hint="eastAsia"/>
                <w:sz w:val="24"/>
                <w:szCs w:val="24"/>
              </w:rPr>
            </w:pPr>
            <w:r>
              <w:rPr>
                <w:rFonts w:ascii="宋体" w:hAnsi="宋体" w:cs="宋体" w:hint="eastAsia"/>
                <w:sz w:val="24"/>
                <w:szCs w:val="24"/>
              </w:rPr>
              <w:t>■不允许</w:t>
            </w:r>
          </w:p>
          <w:p w14:paraId="238C13B8" w14:textId="77777777" w:rsidR="00381D90" w:rsidRDefault="00381D90" w:rsidP="002D786A">
            <w:pPr>
              <w:pStyle w:val="34"/>
              <w:topLinePunct/>
              <w:spacing w:line="420" w:lineRule="exact"/>
              <w:rPr>
                <w:rFonts w:hAnsi="宋体" w:cs="宋体" w:hint="eastAsia"/>
                <w:kern w:val="2"/>
                <w:szCs w:val="24"/>
              </w:rPr>
            </w:pPr>
            <w:r>
              <w:rPr>
                <w:rFonts w:hAnsi="宋体" w:cs="宋体" w:hint="eastAsia"/>
                <w:kern w:val="2"/>
                <w:szCs w:val="24"/>
              </w:rPr>
              <w:t>□允许，偏差范围：</w:t>
            </w:r>
          </w:p>
          <w:p w14:paraId="4FDD3796" w14:textId="77777777" w:rsidR="00381D90" w:rsidRDefault="00381D90" w:rsidP="002D786A">
            <w:pPr>
              <w:pStyle w:val="34"/>
              <w:topLinePunct/>
              <w:spacing w:line="420" w:lineRule="exact"/>
              <w:rPr>
                <w:rFonts w:ascii="Times New Roman"/>
                <w:kern w:val="2"/>
                <w:szCs w:val="24"/>
              </w:rPr>
            </w:pPr>
            <w:r>
              <w:rPr>
                <w:rFonts w:hAnsi="宋体" w:cs="宋体" w:hint="eastAsia"/>
                <w:kern w:val="2"/>
                <w:szCs w:val="24"/>
              </w:rPr>
              <w:t>偏差幅度：</w:t>
            </w:r>
          </w:p>
        </w:tc>
      </w:tr>
      <w:tr w:rsidR="00381D90" w14:paraId="7569C3E1" w14:textId="77777777" w:rsidTr="002D786A">
        <w:trPr>
          <w:trHeight w:val="533"/>
          <w:jc w:val="center"/>
        </w:trPr>
        <w:tc>
          <w:tcPr>
            <w:tcW w:w="853" w:type="dxa"/>
            <w:vAlign w:val="center"/>
          </w:tcPr>
          <w:p w14:paraId="42CF5747" w14:textId="77777777" w:rsidR="00381D90" w:rsidRDefault="00381D90" w:rsidP="002D786A">
            <w:pPr>
              <w:snapToGrid w:val="0"/>
              <w:spacing w:line="400" w:lineRule="exact"/>
              <w:jc w:val="center"/>
              <w:rPr>
                <w:sz w:val="24"/>
                <w:szCs w:val="24"/>
              </w:rPr>
            </w:pPr>
            <w:r>
              <w:rPr>
                <w:sz w:val="24"/>
                <w:szCs w:val="24"/>
              </w:rPr>
              <w:t>2.1</w:t>
            </w:r>
          </w:p>
        </w:tc>
        <w:tc>
          <w:tcPr>
            <w:tcW w:w="2439" w:type="dxa"/>
            <w:vAlign w:val="center"/>
          </w:tcPr>
          <w:p w14:paraId="27541A22" w14:textId="77777777" w:rsidR="00381D90" w:rsidRDefault="00381D90" w:rsidP="002D786A">
            <w:pPr>
              <w:snapToGrid w:val="0"/>
              <w:spacing w:line="400" w:lineRule="exact"/>
              <w:jc w:val="center"/>
              <w:rPr>
                <w:sz w:val="24"/>
                <w:szCs w:val="24"/>
              </w:rPr>
            </w:pPr>
            <w:r>
              <w:rPr>
                <w:sz w:val="24"/>
                <w:szCs w:val="24"/>
              </w:rPr>
              <w:t>构成招标文件的其他资料</w:t>
            </w:r>
          </w:p>
        </w:tc>
        <w:tc>
          <w:tcPr>
            <w:tcW w:w="6424" w:type="dxa"/>
            <w:vAlign w:val="center"/>
          </w:tcPr>
          <w:p w14:paraId="607B4DEF" w14:textId="77777777" w:rsidR="00381D90" w:rsidRDefault="00381D90" w:rsidP="002D786A">
            <w:pPr>
              <w:snapToGrid w:val="0"/>
              <w:spacing w:line="420" w:lineRule="exact"/>
              <w:rPr>
                <w:sz w:val="24"/>
                <w:szCs w:val="24"/>
              </w:rPr>
            </w:pPr>
            <w:r>
              <w:rPr>
                <w:rFonts w:ascii="宋体" w:hAnsi="宋体" w:cs="宋体" w:hint="eastAsia"/>
                <w:sz w:val="24"/>
                <w:szCs w:val="24"/>
                <w:u w:val="single"/>
              </w:rPr>
              <w:t xml:space="preserve"> / </w:t>
            </w:r>
          </w:p>
        </w:tc>
      </w:tr>
      <w:tr w:rsidR="00381D90" w14:paraId="58D8F306" w14:textId="77777777" w:rsidTr="002D786A">
        <w:trPr>
          <w:trHeight w:val="533"/>
          <w:jc w:val="center"/>
        </w:trPr>
        <w:tc>
          <w:tcPr>
            <w:tcW w:w="853" w:type="dxa"/>
            <w:vMerge w:val="restart"/>
            <w:vAlign w:val="center"/>
          </w:tcPr>
          <w:p w14:paraId="758C8AD1" w14:textId="77777777" w:rsidR="00381D90" w:rsidRDefault="00381D90" w:rsidP="002D786A">
            <w:pPr>
              <w:snapToGrid w:val="0"/>
              <w:spacing w:line="400" w:lineRule="exact"/>
              <w:jc w:val="center"/>
              <w:rPr>
                <w:sz w:val="24"/>
                <w:szCs w:val="24"/>
              </w:rPr>
            </w:pPr>
            <w:r>
              <w:rPr>
                <w:sz w:val="24"/>
                <w:szCs w:val="24"/>
              </w:rPr>
              <w:t>2.2.1</w:t>
            </w:r>
          </w:p>
        </w:tc>
        <w:tc>
          <w:tcPr>
            <w:tcW w:w="2439" w:type="dxa"/>
            <w:vMerge w:val="restart"/>
            <w:vAlign w:val="center"/>
          </w:tcPr>
          <w:p w14:paraId="2BB66C56" w14:textId="77777777" w:rsidR="00381D90" w:rsidRDefault="00381D90" w:rsidP="002D786A">
            <w:pPr>
              <w:snapToGrid w:val="0"/>
              <w:spacing w:line="400" w:lineRule="exact"/>
              <w:jc w:val="center"/>
              <w:rPr>
                <w:sz w:val="24"/>
                <w:szCs w:val="24"/>
              </w:rPr>
            </w:pPr>
            <w:r>
              <w:rPr>
                <w:sz w:val="24"/>
                <w:szCs w:val="24"/>
              </w:rPr>
              <w:t>投标人要求澄清招标文件</w:t>
            </w:r>
          </w:p>
        </w:tc>
        <w:tc>
          <w:tcPr>
            <w:tcW w:w="6424" w:type="dxa"/>
            <w:vAlign w:val="center"/>
          </w:tcPr>
          <w:p w14:paraId="1066F530" w14:textId="77777777" w:rsidR="00381D90" w:rsidRDefault="00381D90" w:rsidP="002D786A">
            <w:pPr>
              <w:spacing w:line="420" w:lineRule="exact"/>
              <w:rPr>
                <w:rFonts w:hint="eastAsia"/>
                <w:sz w:val="24"/>
                <w:szCs w:val="24"/>
              </w:rPr>
            </w:pPr>
            <w:r>
              <w:rPr>
                <w:sz w:val="24"/>
                <w:szCs w:val="24"/>
              </w:rPr>
              <w:t>时间：</w:t>
            </w:r>
            <w:r>
              <w:rPr>
                <w:rFonts w:ascii="宋体" w:hAnsi="宋体" w:hint="eastAsia"/>
                <w:sz w:val="24"/>
                <w:szCs w:val="24"/>
                <w:u w:val="single"/>
              </w:rPr>
              <w:t>在提交投标文件截止时间</w:t>
            </w:r>
            <w:r>
              <w:rPr>
                <w:rFonts w:ascii="宋体" w:hAnsi="宋体"/>
                <w:sz w:val="24"/>
                <w:szCs w:val="24"/>
                <w:u w:val="single"/>
              </w:rPr>
              <w:t>1</w:t>
            </w:r>
            <w:r>
              <w:rPr>
                <w:rFonts w:ascii="宋体" w:hAnsi="宋体" w:hint="eastAsia"/>
                <w:sz w:val="24"/>
                <w:szCs w:val="24"/>
                <w:u w:val="single"/>
              </w:rPr>
              <w:t>8天前提出。</w:t>
            </w:r>
          </w:p>
        </w:tc>
      </w:tr>
      <w:tr w:rsidR="00381D90" w14:paraId="13F46345" w14:textId="77777777" w:rsidTr="002D786A">
        <w:trPr>
          <w:trHeight w:val="533"/>
          <w:jc w:val="center"/>
        </w:trPr>
        <w:tc>
          <w:tcPr>
            <w:tcW w:w="853" w:type="dxa"/>
            <w:vMerge/>
            <w:vAlign w:val="center"/>
          </w:tcPr>
          <w:p w14:paraId="15F01D0D" w14:textId="77777777" w:rsidR="00381D90" w:rsidRDefault="00381D90" w:rsidP="002D786A">
            <w:pPr>
              <w:snapToGrid w:val="0"/>
              <w:spacing w:line="400" w:lineRule="exact"/>
              <w:jc w:val="center"/>
              <w:rPr>
                <w:sz w:val="24"/>
                <w:szCs w:val="24"/>
              </w:rPr>
            </w:pPr>
          </w:p>
        </w:tc>
        <w:tc>
          <w:tcPr>
            <w:tcW w:w="2439" w:type="dxa"/>
            <w:vMerge/>
            <w:vAlign w:val="center"/>
          </w:tcPr>
          <w:p w14:paraId="37973678" w14:textId="77777777" w:rsidR="00381D90" w:rsidRDefault="00381D90" w:rsidP="002D786A">
            <w:pPr>
              <w:snapToGrid w:val="0"/>
              <w:spacing w:line="400" w:lineRule="exact"/>
              <w:jc w:val="center"/>
              <w:rPr>
                <w:sz w:val="24"/>
                <w:szCs w:val="24"/>
              </w:rPr>
            </w:pPr>
          </w:p>
        </w:tc>
        <w:tc>
          <w:tcPr>
            <w:tcW w:w="6424" w:type="dxa"/>
            <w:vAlign w:val="center"/>
          </w:tcPr>
          <w:p w14:paraId="3F115CA8" w14:textId="77777777" w:rsidR="00381D90" w:rsidRDefault="00381D90" w:rsidP="002D786A">
            <w:pPr>
              <w:pStyle w:val="af4"/>
              <w:snapToGrid w:val="0"/>
              <w:spacing w:line="420" w:lineRule="exact"/>
              <w:ind w:firstLine="0"/>
              <w:rPr>
                <w:rFonts w:ascii="宋体" w:hAnsi="宋体" w:hint="eastAsia"/>
                <w:kern w:val="2"/>
                <w:sz w:val="24"/>
                <w:u w:val="single"/>
              </w:rPr>
            </w:pPr>
            <w:r>
              <w:rPr>
                <w:rFonts w:ascii="宋体" w:hAnsi="宋体" w:hint="eastAsia"/>
                <w:kern w:val="2"/>
                <w:sz w:val="24"/>
                <w:u w:val="single"/>
              </w:rPr>
              <w:t>形式：网上答疑</w:t>
            </w:r>
          </w:p>
          <w:p w14:paraId="181C6250" w14:textId="77777777" w:rsidR="00381D90" w:rsidRDefault="00381D90" w:rsidP="002D786A">
            <w:pPr>
              <w:pStyle w:val="af4"/>
              <w:snapToGrid w:val="0"/>
              <w:spacing w:after="0" w:line="420" w:lineRule="exact"/>
              <w:ind w:firstLine="0"/>
              <w:rPr>
                <w:rFonts w:ascii="Calibri" w:hAnsi="Calibri"/>
                <w:kern w:val="2"/>
                <w:sz w:val="24"/>
              </w:rPr>
            </w:pPr>
            <w:r>
              <w:rPr>
                <w:rFonts w:ascii="宋体" w:hAnsi="宋体" w:hint="eastAsia"/>
                <w:kern w:val="2"/>
                <w:sz w:val="24"/>
                <w:u w:val="single"/>
              </w:rPr>
              <w:t>1、网上答疑的操作指南为：投标人登录广州公共资源交易中心数字交易平台→进入“我是投标人”页面→进入“招标答疑提问”页面→通过项目编号或名称找到所需的项目→在上述答疑时间内点击“答疑提问”→无记名或匿名提出问题。2、投标人应在投标截止时间18日前停止质疑。招标人应在投标截止时间15日前解答投标人对招标文件提出的疑问，形成答疑纪要，在广州公共资源交易中心网站项目答疑专区发布。</w:t>
            </w:r>
          </w:p>
        </w:tc>
      </w:tr>
      <w:tr w:rsidR="00381D90" w14:paraId="46584F21" w14:textId="77777777" w:rsidTr="002D786A">
        <w:trPr>
          <w:trHeight w:val="533"/>
          <w:jc w:val="center"/>
        </w:trPr>
        <w:tc>
          <w:tcPr>
            <w:tcW w:w="853" w:type="dxa"/>
            <w:vAlign w:val="center"/>
          </w:tcPr>
          <w:p w14:paraId="2190F721" w14:textId="77777777" w:rsidR="00381D90" w:rsidRDefault="00381D90" w:rsidP="002D786A">
            <w:pPr>
              <w:snapToGrid w:val="0"/>
              <w:spacing w:line="400" w:lineRule="exact"/>
              <w:jc w:val="center"/>
              <w:rPr>
                <w:sz w:val="24"/>
                <w:szCs w:val="24"/>
              </w:rPr>
            </w:pPr>
            <w:r>
              <w:rPr>
                <w:sz w:val="24"/>
                <w:szCs w:val="24"/>
              </w:rPr>
              <w:t>2.2.2</w:t>
            </w:r>
          </w:p>
        </w:tc>
        <w:tc>
          <w:tcPr>
            <w:tcW w:w="2439" w:type="dxa"/>
            <w:vAlign w:val="center"/>
          </w:tcPr>
          <w:p w14:paraId="51657525" w14:textId="77777777" w:rsidR="00381D90" w:rsidRDefault="00381D90" w:rsidP="002D786A">
            <w:pPr>
              <w:snapToGrid w:val="0"/>
              <w:spacing w:line="400" w:lineRule="exact"/>
              <w:jc w:val="center"/>
              <w:rPr>
                <w:sz w:val="24"/>
                <w:szCs w:val="24"/>
              </w:rPr>
            </w:pPr>
            <w:r>
              <w:rPr>
                <w:sz w:val="24"/>
                <w:szCs w:val="24"/>
              </w:rPr>
              <w:t>招标文件澄清发出的形式</w:t>
            </w:r>
          </w:p>
        </w:tc>
        <w:tc>
          <w:tcPr>
            <w:tcW w:w="6424" w:type="dxa"/>
            <w:vAlign w:val="center"/>
          </w:tcPr>
          <w:p w14:paraId="3C4BE335" w14:textId="77777777" w:rsidR="00381D90" w:rsidRDefault="00381D90" w:rsidP="002D786A">
            <w:pPr>
              <w:snapToGrid w:val="0"/>
              <w:spacing w:line="420" w:lineRule="exact"/>
              <w:rPr>
                <w:sz w:val="24"/>
                <w:szCs w:val="24"/>
                <w:u w:val="single"/>
              </w:rPr>
            </w:pPr>
            <w:r>
              <w:rPr>
                <w:rFonts w:ascii="宋体" w:hAnsi="宋体" w:hint="eastAsia"/>
                <w:sz w:val="24"/>
                <w:szCs w:val="24"/>
                <w:u w:val="single"/>
              </w:rPr>
              <w:t>在递交投标文件截止时间15天前；在广州公共资源交易中心网站通过项目答疑专区网上公开发布。</w:t>
            </w:r>
          </w:p>
        </w:tc>
      </w:tr>
      <w:tr w:rsidR="00381D90" w14:paraId="214C4EA6" w14:textId="77777777" w:rsidTr="002D786A">
        <w:trPr>
          <w:trHeight w:val="533"/>
          <w:jc w:val="center"/>
        </w:trPr>
        <w:tc>
          <w:tcPr>
            <w:tcW w:w="853" w:type="dxa"/>
            <w:vMerge w:val="restart"/>
            <w:vAlign w:val="center"/>
          </w:tcPr>
          <w:p w14:paraId="44E08DE3" w14:textId="77777777" w:rsidR="00381D90" w:rsidRDefault="00381D90" w:rsidP="002D786A">
            <w:pPr>
              <w:snapToGrid w:val="0"/>
              <w:spacing w:line="400" w:lineRule="exact"/>
              <w:jc w:val="center"/>
              <w:rPr>
                <w:sz w:val="24"/>
                <w:szCs w:val="24"/>
              </w:rPr>
            </w:pPr>
            <w:r>
              <w:rPr>
                <w:sz w:val="24"/>
                <w:szCs w:val="24"/>
              </w:rPr>
              <w:t>2.2.3</w:t>
            </w:r>
          </w:p>
        </w:tc>
        <w:tc>
          <w:tcPr>
            <w:tcW w:w="2439" w:type="dxa"/>
            <w:vMerge w:val="restart"/>
            <w:vAlign w:val="center"/>
          </w:tcPr>
          <w:p w14:paraId="75B022B1" w14:textId="77777777" w:rsidR="00381D90" w:rsidRDefault="00381D90" w:rsidP="002D786A">
            <w:pPr>
              <w:snapToGrid w:val="0"/>
              <w:spacing w:line="400" w:lineRule="exact"/>
              <w:jc w:val="center"/>
              <w:rPr>
                <w:sz w:val="24"/>
                <w:szCs w:val="24"/>
              </w:rPr>
            </w:pPr>
            <w:r>
              <w:rPr>
                <w:sz w:val="24"/>
                <w:szCs w:val="24"/>
              </w:rPr>
              <w:t>投标人确认收到招标文件澄清</w:t>
            </w:r>
          </w:p>
        </w:tc>
        <w:tc>
          <w:tcPr>
            <w:tcW w:w="6424" w:type="dxa"/>
            <w:vAlign w:val="center"/>
          </w:tcPr>
          <w:p w14:paraId="012FC95B" w14:textId="77777777" w:rsidR="00381D90" w:rsidRDefault="00381D90" w:rsidP="002D786A">
            <w:pPr>
              <w:spacing w:line="420" w:lineRule="exact"/>
              <w:rPr>
                <w:sz w:val="24"/>
                <w:szCs w:val="24"/>
              </w:rPr>
            </w:pPr>
            <w:r>
              <w:rPr>
                <w:rFonts w:hint="eastAsia"/>
                <w:sz w:val="24"/>
                <w:szCs w:val="24"/>
              </w:rPr>
              <w:t>时间：</w:t>
            </w:r>
            <w:r>
              <w:rPr>
                <w:rFonts w:hint="eastAsia"/>
                <w:sz w:val="24"/>
                <w:szCs w:val="24"/>
                <w:u w:val="single"/>
              </w:rPr>
              <w:t>从招标文件澄清及答疑文件发布之日起即视为投标人已确认收到。</w:t>
            </w:r>
          </w:p>
        </w:tc>
      </w:tr>
      <w:tr w:rsidR="00381D90" w14:paraId="4146F342" w14:textId="77777777" w:rsidTr="002D786A">
        <w:trPr>
          <w:trHeight w:val="533"/>
          <w:jc w:val="center"/>
        </w:trPr>
        <w:tc>
          <w:tcPr>
            <w:tcW w:w="853" w:type="dxa"/>
            <w:vMerge/>
            <w:vAlign w:val="center"/>
          </w:tcPr>
          <w:p w14:paraId="0771FEB1" w14:textId="77777777" w:rsidR="00381D90" w:rsidRDefault="00381D90" w:rsidP="002D786A">
            <w:pPr>
              <w:snapToGrid w:val="0"/>
              <w:spacing w:line="400" w:lineRule="exact"/>
              <w:jc w:val="center"/>
              <w:rPr>
                <w:sz w:val="24"/>
                <w:szCs w:val="24"/>
              </w:rPr>
            </w:pPr>
          </w:p>
        </w:tc>
        <w:tc>
          <w:tcPr>
            <w:tcW w:w="2439" w:type="dxa"/>
            <w:vMerge/>
            <w:vAlign w:val="center"/>
          </w:tcPr>
          <w:p w14:paraId="3B4476C0" w14:textId="77777777" w:rsidR="00381D90" w:rsidRDefault="00381D90" w:rsidP="002D786A">
            <w:pPr>
              <w:snapToGrid w:val="0"/>
              <w:spacing w:line="400" w:lineRule="exact"/>
              <w:jc w:val="center"/>
              <w:rPr>
                <w:sz w:val="24"/>
                <w:szCs w:val="24"/>
              </w:rPr>
            </w:pPr>
          </w:p>
        </w:tc>
        <w:tc>
          <w:tcPr>
            <w:tcW w:w="6424" w:type="dxa"/>
            <w:vAlign w:val="center"/>
          </w:tcPr>
          <w:p w14:paraId="4C8C668C" w14:textId="77777777" w:rsidR="00381D90" w:rsidRDefault="00381D90" w:rsidP="002D786A">
            <w:pPr>
              <w:spacing w:line="420" w:lineRule="exact"/>
              <w:rPr>
                <w:sz w:val="24"/>
                <w:szCs w:val="24"/>
              </w:rPr>
            </w:pPr>
            <w:r>
              <w:rPr>
                <w:rFonts w:hint="eastAsia"/>
                <w:sz w:val="24"/>
                <w:szCs w:val="24"/>
              </w:rPr>
              <w:t>形式：</w:t>
            </w:r>
            <w:r>
              <w:rPr>
                <w:rFonts w:hint="eastAsia"/>
                <w:sz w:val="24"/>
                <w:szCs w:val="24"/>
                <w:u w:val="single"/>
              </w:rPr>
              <w:t>招标文件澄清（招标答疑纪要）一经在广州公共资源交易中心网站发布，视作已发放给所有投标人，无需确认。</w:t>
            </w:r>
          </w:p>
        </w:tc>
      </w:tr>
      <w:tr w:rsidR="00381D90" w14:paraId="21235463" w14:textId="77777777" w:rsidTr="002D786A">
        <w:trPr>
          <w:trHeight w:val="533"/>
          <w:jc w:val="center"/>
        </w:trPr>
        <w:tc>
          <w:tcPr>
            <w:tcW w:w="853" w:type="dxa"/>
            <w:vAlign w:val="center"/>
          </w:tcPr>
          <w:p w14:paraId="59EF021E" w14:textId="77777777" w:rsidR="00381D90" w:rsidRDefault="00381D90" w:rsidP="002D786A">
            <w:pPr>
              <w:snapToGrid w:val="0"/>
              <w:spacing w:line="400" w:lineRule="exact"/>
              <w:jc w:val="center"/>
              <w:rPr>
                <w:sz w:val="24"/>
                <w:szCs w:val="24"/>
              </w:rPr>
            </w:pPr>
            <w:r>
              <w:rPr>
                <w:sz w:val="24"/>
                <w:szCs w:val="24"/>
              </w:rPr>
              <w:t>2.3.1</w:t>
            </w:r>
          </w:p>
        </w:tc>
        <w:tc>
          <w:tcPr>
            <w:tcW w:w="2439" w:type="dxa"/>
            <w:vAlign w:val="center"/>
          </w:tcPr>
          <w:p w14:paraId="41311C41" w14:textId="77777777" w:rsidR="00381D90" w:rsidRDefault="00381D90" w:rsidP="002D786A">
            <w:pPr>
              <w:snapToGrid w:val="0"/>
              <w:spacing w:line="400" w:lineRule="exact"/>
              <w:jc w:val="center"/>
              <w:rPr>
                <w:sz w:val="24"/>
                <w:szCs w:val="24"/>
              </w:rPr>
            </w:pPr>
            <w:r>
              <w:rPr>
                <w:sz w:val="24"/>
                <w:szCs w:val="24"/>
              </w:rPr>
              <w:t>招标文件修改发出的形式</w:t>
            </w:r>
          </w:p>
        </w:tc>
        <w:tc>
          <w:tcPr>
            <w:tcW w:w="6424" w:type="dxa"/>
            <w:vAlign w:val="center"/>
          </w:tcPr>
          <w:p w14:paraId="1415BDE9" w14:textId="77777777" w:rsidR="00381D90" w:rsidRDefault="00381D90" w:rsidP="002D786A">
            <w:pPr>
              <w:snapToGrid w:val="0"/>
              <w:spacing w:line="420" w:lineRule="exact"/>
              <w:rPr>
                <w:sz w:val="24"/>
                <w:szCs w:val="24"/>
                <w:u w:val="single"/>
              </w:rPr>
            </w:pPr>
            <w:r>
              <w:rPr>
                <w:rFonts w:hint="eastAsia"/>
                <w:sz w:val="24"/>
                <w:szCs w:val="24"/>
                <w:u w:val="single"/>
              </w:rPr>
              <w:t>以补充公告或项目答疑澄清的方式在广州公共资源交易中心网站发布</w:t>
            </w:r>
          </w:p>
        </w:tc>
      </w:tr>
      <w:tr w:rsidR="00381D90" w14:paraId="5053C051" w14:textId="77777777" w:rsidTr="002D786A">
        <w:trPr>
          <w:trHeight w:val="533"/>
          <w:jc w:val="center"/>
        </w:trPr>
        <w:tc>
          <w:tcPr>
            <w:tcW w:w="853" w:type="dxa"/>
            <w:vMerge w:val="restart"/>
            <w:vAlign w:val="center"/>
          </w:tcPr>
          <w:p w14:paraId="63690B0B" w14:textId="77777777" w:rsidR="00381D90" w:rsidRDefault="00381D90" w:rsidP="002D786A">
            <w:pPr>
              <w:snapToGrid w:val="0"/>
              <w:spacing w:line="400" w:lineRule="exact"/>
              <w:jc w:val="center"/>
              <w:rPr>
                <w:sz w:val="24"/>
                <w:szCs w:val="24"/>
              </w:rPr>
            </w:pPr>
            <w:r>
              <w:rPr>
                <w:sz w:val="24"/>
                <w:szCs w:val="24"/>
              </w:rPr>
              <w:t>2.3.2</w:t>
            </w:r>
          </w:p>
        </w:tc>
        <w:tc>
          <w:tcPr>
            <w:tcW w:w="2439" w:type="dxa"/>
            <w:vMerge w:val="restart"/>
            <w:vAlign w:val="center"/>
          </w:tcPr>
          <w:p w14:paraId="4FD97DDC" w14:textId="77777777" w:rsidR="00381D90" w:rsidRDefault="00381D90" w:rsidP="002D786A">
            <w:pPr>
              <w:snapToGrid w:val="0"/>
              <w:spacing w:line="400" w:lineRule="exact"/>
              <w:jc w:val="center"/>
              <w:rPr>
                <w:sz w:val="24"/>
                <w:szCs w:val="24"/>
              </w:rPr>
            </w:pPr>
            <w:r>
              <w:rPr>
                <w:sz w:val="24"/>
                <w:szCs w:val="24"/>
              </w:rPr>
              <w:t>投标人确认收到招标文件修改</w:t>
            </w:r>
          </w:p>
        </w:tc>
        <w:tc>
          <w:tcPr>
            <w:tcW w:w="6424" w:type="dxa"/>
            <w:vAlign w:val="center"/>
          </w:tcPr>
          <w:p w14:paraId="65BE4B18" w14:textId="77777777" w:rsidR="00381D90" w:rsidRDefault="00381D90" w:rsidP="002D786A">
            <w:pPr>
              <w:spacing w:line="420" w:lineRule="exact"/>
              <w:rPr>
                <w:sz w:val="24"/>
                <w:szCs w:val="24"/>
              </w:rPr>
            </w:pPr>
            <w:r>
              <w:rPr>
                <w:rFonts w:hint="eastAsia"/>
                <w:sz w:val="24"/>
                <w:szCs w:val="24"/>
              </w:rPr>
              <w:t>时间：</w:t>
            </w:r>
            <w:r>
              <w:rPr>
                <w:rFonts w:hint="eastAsia"/>
                <w:sz w:val="24"/>
                <w:szCs w:val="24"/>
                <w:u w:val="single"/>
              </w:rPr>
              <w:t>从招标文件澄清及答疑文件发布之日起即视为投标人已确认收到。</w:t>
            </w:r>
          </w:p>
        </w:tc>
      </w:tr>
      <w:tr w:rsidR="00381D90" w14:paraId="5C3E8922" w14:textId="77777777" w:rsidTr="002D786A">
        <w:trPr>
          <w:trHeight w:val="533"/>
          <w:jc w:val="center"/>
        </w:trPr>
        <w:tc>
          <w:tcPr>
            <w:tcW w:w="853" w:type="dxa"/>
            <w:vMerge/>
            <w:vAlign w:val="center"/>
          </w:tcPr>
          <w:p w14:paraId="3805D325" w14:textId="77777777" w:rsidR="00381D90" w:rsidRDefault="00381D90" w:rsidP="002D786A">
            <w:pPr>
              <w:snapToGrid w:val="0"/>
              <w:spacing w:line="400" w:lineRule="exact"/>
              <w:jc w:val="center"/>
              <w:rPr>
                <w:sz w:val="24"/>
                <w:szCs w:val="24"/>
              </w:rPr>
            </w:pPr>
          </w:p>
        </w:tc>
        <w:tc>
          <w:tcPr>
            <w:tcW w:w="2439" w:type="dxa"/>
            <w:vMerge/>
            <w:vAlign w:val="center"/>
          </w:tcPr>
          <w:p w14:paraId="5282059C" w14:textId="77777777" w:rsidR="00381D90" w:rsidRDefault="00381D90" w:rsidP="002D786A">
            <w:pPr>
              <w:snapToGrid w:val="0"/>
              <w:spacing w:line="400" w:lineRule="exact"/>
              <w:jc w:val="center"/>
              <w:rPr>
                <w:sz w:val="24"/>
                <w:szCs w:val="24"/>
              </w:rPr>
            </w:pPr>
          </w:p>
        </w:tc>
        <w:tc>
          <w:tcPr>
            <w:tcW w:w="6424" w:type="dxa"/>
            <w:vAlign w:val="center"/>
          </w:tcPr>
          <w:p w14:paraId="611E2356" w14:textId="77777777" w:rsidR="00381D90" w:rsidRDefault="00381D90" w:rsidP="002D786A">
            <w:pPr>
              <w:spacing w:line="420" w:lineRule="exact"/>
              <w:rPr>
                <w:sz w:val="24"/>
                <w:szCs w:val="24"/>
              </w:rPr>
            </w:pPr>
            <w:r>
              <w:rPr>
                <w:rFonts w:hint="eastAsia"/>
                <w:sz w:val="24"/>
                <w:szCs w:val="24"/>
              </w:rPr>
              <w:t>形式：</w:t>
            </w:r>
            <w:r>
              <w:rPr>
                <w:rFonts w:hint="eastAsia"/>
                <w:sz w:val="24"/>
                <w:szCs w:val="24"/>
                <w:u w:val="single"/>
              </w:rPr>
              <w:t>招标文件修改一经在广州公共资源交易中心网站发布，视作已发放给所有投标人，无需确认。潜在投标人应自</w:t>
            </w:r>
            <w:r>
              <w:rPr>
                <w:rFonts w:hint="eastAsia"/>
                <w:sz w:val="24"/>
                <w:szCs w:val="24"/>
                <w:u w:val="single"/>
              </w:rPr>
              <w:lastRenderedPageBreak/>
              <w:t>行关注招标公告公布的网站公告，投标人自行下载，招标人不再一一通知。投标人因自身贻误行为导致投标失败的，责任自负。</w:t>
            </w:r>
          </w:p>
        </w:tc>
      </w:tr>
      <w:tr w:rsidR="00381D90" w14:paraId="5BB1ED9B" w14:textId="77777777" w:rsidTr="002D786A">
        <w:trPr>
          <w:trHeight w:val="533"/>
          <w:jc w:val="center"/>
        </w:trPr>
        <w:tc>
          <w:tcPr>
            <w:tcW w:w="853" w:type="dxa"/>
            <w:vAlign w:val="center"/>
          </w:tcPr>
          <w:p w14:paraId="661FD6F5" w14:textId="77777777" w:rsidR="00381D90" w:rsidRDefault="00381D90" w:rsidP="002D786A">
            <w:pPr>
              <w:snapToGrid w:val="0"/>
              <w:spacing w:line="400" w:lineRule="exact"/>
              <w:jc w:val="center"/>
              <w:rPr>
                <w:sz w:val="24"/>
                <w:szCs w:val="24"/>
              </w:rPr>
            </w:pPr>
            <w:r>
              <w:rPr>
                <w:sz w:val="24"/>
                <w:szCs w:val="24"/>
              </w:rPr>
              <w:lastRenderedPageBreak/>
              <w:t>3.1.1</w:t>
            </w:r>
          </w:p>
        </w:tc>
        <w:tc>
          <w:tcPr>
            <w:tcW w:w="2439" w:type="dxa"/>
            <w:vAlign w:val="center"/>
          </w:tcPr>
          <w:p w14:paraId="6E866DA3" w14:textId="77777777" w:rsidR="00381D90" w:rsidRDefault="00381D90" w:rsidP="002D786A">
            <w:pPr>
              <w:snapToGrid w:val="0"/>
              <w:spacing w:line="400" w:lineRule="exact"/>
              <w:jc w:val="center"/>
              <w:rPr>
                <w:sz w:val="24"/>
                <w:szCs w:val="24"/>
              </w:rPr>
            </w:pPr>
            <w:r>
              <w:rPr>
                <w:sz w:val="24"/>
                <w:szCs w:val="24"/>
              </w:rPr>
              <w:t>构成投标文件的其他资料</w:t>
            </w:r>
          </w:p>
        </w:tc>
        <w:tc>
          <w:tcPr>
            <w:tcW w:w="6424" w:type="dxa"/>
            <w:vAlign w:val="center"/>
          </w:tcPr>
          <w:p w14:paraId="3628F0FD" w14:textId="77777777" w:rsidR="00381D90" w:rsidRDefault="00381D90" w:rsidP="002D786A">
            <w:pPr>
              <w:snapToGrid w:val="0"/>
              <w:spacing w:line="420" w:lineRule="exact"/>
              <w:rPr>
                <w:rFonts w:hint="eastAsia"/>
                <w:sz w:val="24"/>
                <w:szCs w:val="24"/>
              </w:rPr>
            </w:pPr>
            <w:r>
              <w:rPr>
                <w:rFonts w:hint="eastAsia"/>
                <w:sz w:val="24"/>
                <w:szCs w:val="24"/>
                <w:u w:val="single"/>
              </w:rPr>
              <w:t>/</w:t>
            </w:r>
            <w:r>
              <w:rPr>
                <w:rFonts w:hint="eastAsia"/>
                <w:sz w:val="24"/>
                <w:szCs w:val="24"/>
                <w:u w:val="single"/>
              </w:rPr>
              <w:t>。</w:t>
            </w:r>
          </w:p>
        </w:tc>
      </w:tr>
      <w:tr w:rsidR="00381D90" w14:paraId="4E299257" w14:textId="77777777" w:rsidTr="002D786A">
        <w:trPr>
          <w:trHeight w:val="533"/>
          <w:jc w:val="center"/>
        </w:trPr>
        <w:tc>
          <w:tcPr>
            <w:tcW w:w="853" w:type="dxa"/>
            <w:vAlign w:val="center"/>
          </w:tcPr>
          <w:p w14:paraId="53F52907" w14:textId="77777777" w:rsidR="00381D90" w:rsidRDefault="00381D90" w:rsidP="002D786A">
            <w:pPr>
              <w:snapToGrid w:val="0"/>
              <w:spacing w:line="400" w:lineRule="exact"/>
              <w:jc w:val="center"/>
              <w:rPr>
                <w:sz w:val="24"/>
                <w:szCs w:val="24"/>
              </w:rPr>
            </w:pPr>
            <w:r>
              <w:rPr>
                <w:sz w:val="24"/>
                <w:szCs w:val="24"/>
              </w:rPr>
              <w:t>3.2.1</w:t>
            </w:r>
          </w:p>
        </w:tc>
        <w:tc>
          <w:tcPr>
            <w:tcW w:w="2439" w:type="dxa"/>
            <w:vAlign w:val="center"/>
          </w:tcPr>
          <w:p w14:paraId="7F33C396" w14:textId="77777777" w:rsidR="00381D90" w:rsidRDefault="00381D90" w:rsidP="002D786A">
            <w:pPr>
              <w:snapToGrid w:val="0"/>
              <w:spacing w:line="400" w:lineRule="exact"/>
              <w:jc w:val="center"/>
              <w:rPr>
                <w:sz w:val="24"/>
                <w:szCs w:val="24"/>
              </w:rPr>
            </w:pPr>
            <w:r>
              <w:rPr>
                <w:sz w:val="24"/>
                <w:szCs w:val="24"/>
              </w:rPr>
              <w:t>增值税税金的计算方法</w:t>
            </w:r>
          </w:p>
        </w:tc>
        <w:tc>
          <w:tcPr>
            <w:tcW w:w="6424" w:type="dxa"/>
            <w:vAlign w:val="center"/>
          </w:tcPr>
          <w:p w14:paraId="7FE34DB8" w14:textId="77777777" w:rsidR="00381D90" w:rsidRDefault="00381D90" w:rsidP="002D786A">
            <w:pPr>
              <w:snapToGrid w:val="0"/>
              <w:spacing w:line="420" w:lineRule="exact"/>
              <w:rPr>
                <w:sz w:val="24"/>
                <w:szCs w:val="24"/>
                <w:u w:val="single"/>
              </w:rPr>
            </w:pPr>
            <w:r>
              <w:rPr>
                <w:rFonts w:hint="eastAsia"/>
                <w:sz w:val="24"/>
                <w:szCs w:val="24"/>
                <w:u w:val="single"/>
              </w:rPr>
              <w:t>/</w:t>
            </w:r>
            <w:r>
              <w:rPr>
                <w:rFonts w:hint="eastAsia"/>
                <w:sz w:val="24"/>
                <w:szCs w:val="24"/>
                <w:u w:val="single"/>
              </w:rPr>
              <w:t>。</w:t>
            </w:r>
            <w:r>
              <w:rPr>
                <w:rFonts w:hint="eastAsia"/>
                <w:sz w:val="24"/>
                <w:szCs w:val="24"/>
                <w:u w:val="single"/>
              </w:rPr>
              <w:t xml:space="preserve"> </w:t>
            </w:r>
          </w:p>
        </w:tc>
      </w:tr>
      <w:tr w:rsidR="00381D90" w14:paraId="410237A0" w14:textId="77777777" w:rsidTr="002D786A">
        <w:trPr>
          <w:trHeight w:val="533"/>
          <w:jc w:val="center"/>
        </w:trPr>
        <w:tc>
          <w:tcPr>
            <w:tcW w:w="853" w:type="dxa"/>
            <w:vAlign w:val="center"/>
          </w:tcPr>
          <w:p w14:paraId="2BDFEF3F" w14:textId="77777777" w:rsidR="00381D90" w:rsidRDefault="00381D90" w:rsidP="002D786A">
            <w:pPr>
              <w:snapToGrid w:val="0"/>
              <w:spacing w:line="400" w:lineRule="exact"/>
              <w:jc w:val="center"/>
              <w:rPr>
                <w:sz w:val="24"/>
                <w:szCs w:val="24"/>
              </w:rPr>
            </w:pPr>
            <w:r>
              <w:rPr>
                <w:sz w:val="24"/>
                <w:szCs w:val="24"/>
              </w:rPr>
              <w:t>3.2.3</w:t>
            </w:r>
          </w:p>
        </w:tc>
        <w:tc>
          <w:tcPr>
            <w:tcW w:w="2439" w:type="dxa"/>
            <w:vAlign w:val="center"/>
          </w:tcPr>
          <w:p w14:paraId="48E9FCFB" w14:textId="77777777" w:rsidR="00381D90" w:rsidRDefault="00381D90" w:rsidP="002D786A">
            <w:pPr>
              <w:snapToGrid w:val="0"/>
              <w:spacing w:line="400" w:lineRule="exact"/>
              <w:jc w:val="center"/>
              <w:rPr>
                <w:sz w:val="24"/>
                <w:szCs w:val="24"/>
              </w:rPr>
            </w:pPr>
            <w:r>
              <w:rPr>
                <w:sz w:val="24"/>
                <w:szCs w:val="24"/>
              </w:rPr>
              <w:t>报价方式</w:t>
            </w:r>
          </w:p>
        </w:tc>
        <w:tc>
          <w:tcPr>
            <w:tcW w:w="6424" w:type="dxa"/>
            <w:vAlign w:val="center"/>
          </w:tcPr>
          <w:p w14:paraId="539B12C2" w14:textId="77777777" w:rsidR="00381D90" w:rsidRDefault="00381D90" w:rsidP="002D786A">
            <w:pPr>
              <w:snapToGrid w:val="0"/>
              <w:spacing w:line="420" w:lineRule="exact"/>
              <w:rPr>
                <w:rFonts w:ascii="宋体" w:hAnsi="宋体" w:cs="宋体" w:hint="eastAsia"/>
                <w:bCs/>
                <w:sz w:val="24"/>
                <w:szCs w:val="24"/>
                <w:u w:val="single"/>
              </w:rPr>
            </w:pPr>
            <w:r>
              <w:rPr>
                <w:rFonts w:ascii="宋体" w:hAnsi="宋体" w:cs="宋体" w:hint="eastAsia"/>
                <w:bCs/>
                <w:sz w:val="24"/>
                <w:szCs w:val="24"/>
                <w:u w:val="single"/>
              </w:rPr>
              <w:t>本项目报价方式：投标人根据企业自身实力自行报价，但不得超过最高投标限价，否则将否决其投标。</w:t>
            </w:r>
          </w:p>
          <w:p w14:paraId="7F2B73B1" w14:textId="77777777" w:rsidR="00381D90" w:rsidRDefault="00381D90" w:rsidP="002D786A">
            <w:pPr>
              <w:snapToGrid w:val="0"/>
              <w:spacing w:line="420" w:lineRule="exact"/>
              <w:rPr>
                <w:rFonts w:ascii="宋体" w:hAnsi="宋体" w:cs="宋体" w:hint="eastAsia"/>
                <w:sz w:val="24"/>
                <w:szCs w:val="24"/>
              </w:rPr>
            </w:pPr>
            <w:r>
              <w:rPr>
                <w:rFonts w:ascii="宋体" w:hAnsi="宋体" w:cs="宋体"/>
                <w:bCs/>
                <w:sz w:val="24"/>
                <w:szCs w:val="24"/>
                <w:u w:val="single"/>
              </w:rPr>
              <w:t>本项目设置成本警戒价，成本警戒价为最高投标限价的90%</w:t>
            </w:r>
            <w:r>
              <w:rPr>
                <w:rFonts w:ascii="宋体" w:hAnsi="宋体" w:cs="宋体" w:hint="eastAsia"/>
                <w:bCs/>
                <w:sz w:val="24"/>
                <w:szCs w:val="24"/>
                <w:u w:val="single"/>
              </w:rPr>
              <w:t>，即为</w:t>
            </w:r>
            <w:r>
              <w:rPr>
                <w:rFonts w:ascii="宋体" w:hAnsi="宋体" w:cs="宋体"/>
                <w:bCs/>
                <w:sz w:val="24"/>
                <w:szCs w:val="24"/>
                <w:u w:val="single"/>
              </w:rPr>
              <w:t>153.941</w:t>
            </w:r>
            <w:r>
              <w:rPr>
                <w:rFonts w:ascii="宋体" w:hAnsi="宋体" w:cs="宋体" w:hint="eastAsia"/>
                <w:bCs/>
                <w:sz w:val="24"/>
                <w:szCs w:val="24"/>
                <w:u w:val="single"/>
              </w:rPr>
              <w:t>4万元</w:t>
            </w:r>
            <w:r>
              <w:rPr>
                <w:rFonts w:ascii="宋体" w:hAnsi="宋体" w:cs="宋体"/>
                <w:bCs/>
                <w:sz w:val="24"/>
                <w:szCs w:val="24"/>
                <w:u w:val="single"/>
              </w:rPr>
              <w:t>。对低于该成本警戒价的投标报价，投标人必须提供详细的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rsidR="00381D90" w14:paraId="1E12F81F" w14:textId="77777777" w:rsidTr="002D786A">
        <w:trPr>
          <w:trHeight w:val="533"/>
          <w:jc w:val="center"/>
        </w:trPr>
        <w:tc>
          <w:tcPr>
            <w:tcW w:w="853" w:type="dxa"/>
            <w:vAlign w:val="center"/>
          </w:tcPr>
          <w:p w14:paraId="0D1CC560" w14:textId="77777777" w:rsidR="00381D90" w:rsidRDefault="00381D90" w:rsidP="002D786A">
            <w:pPr>
              <w:snapToGrid w:val="0"/>
              <w:spacing w:line="400" w:lineRule="exact"/>
              <w:jc w:val="center"/>
              <w:rPr>
                <w:sz w:val="24"/>
                <w:szCs w:val="24"/>
              </w:rPr>
            </w:pPr>
            <w:r>
              <w:rPr>
                <w:sz w:val="24"/>
                <w:szCs w:val="24"/>
              </w:rPr>
              <w:t>3.2.4</w:t>
            </w:r>
          </w:p>
        </w:tc>
        <w:tc>
          <w:tcPr>
            <w:tcW w:w="2439" w:type="dxa"/>
            <w:vAlign w:val="center"/>
          </w:tcPr>
          <w:p w14:paraId="23CCBBF5" w14:textId="77777777" w:rsidR="00381D90" w:rsidRDefault="00381D90" w:rsidP="002D786A">
            <w:pPr>
              <w:snapToGrid w:val="0"/>
              <w:spacing w:line="400" w:lineRule="exact"/>
              <w:jc w:val="center"/>
              <w:rPr>
                <w:rFonts w:hint="eastAsia"/>
                <w:sz w:val="24"/>
                <w:szCs w:val="24"/>
              </w:rPr>
            </w:pPr>
            <w:r>
              <w:rPr>
                <w:rFonts w:ascii="宋体" w:hAnsi="宋体" w:hint="eastAsia"/>
                <w:kern w:val="0"/>
                <w:sz w:val="24"/>
                <w:szCs w:val="24"/>
              </w:rPr>
              <w:t>最高投标限价</w:t>
            </w:r>
          </w:p>
        </w:tc>
        <w:tc>
          <w:tcPr>
            <w:tcW w:w="6424" w:type="dxa"/>
            <w:vAlign w:val="center"/>
          </w:tcPr>
          <w:p w14:paraId="005375CF" w14:textId="77777777" w:rsidR="00381D90" w:rsidRDefault="00381D90" w:rsidP="002D786A">
            <w:pPr>
              <w:spacing w:line="420" w:lineRule="exact"/>
              <w:rPr>
                <w:rFonts w:ascii="宋体" w:hAnsi="宋体" w:cs="宋体" w:hint="eastAsia"/>
                <w:sz w:val="24"/>
                <w:szCs w:val="24"/>
              </w:rPr>
            </w:pPr>
            <w:r>
              <w:rPr>
                <w:rFonts w:ascii="宋体" w:hAnsi="宋体" w:cs="宋体" w:hint="eastAsia"/>
                <w:sz w:val="24"/>
                <w:szCs w:val="24"/>
              </w:rPr>
              <w:t>□无</w:t>
            </w:r>
          </w:p>
          <w:p w14:paraId="1CDB2479" w14:textId="77777777" w:rsidR="00381D90" w:rsidRDefault="00381D90" w:rsidP="002D786A">
            <w:pPr>
              <w:tabs>
                <w:tab w:val="left" w:pos="7513"/>
              </w:tabs>
              <w:spacing w:line="420" w:lineRule="exact"/>
              <w:rPr>
                <w:rFonts w:hint="eastAsia"/>
                <w:sz w:val="24"/>
                <w:szCs w:val="24"/>
              </w:rPr>
            </w:pPr>
            <w:r>
              <w:rPr>
                <w:rFonts w:hint="eastAsia"/>
                <w:sz w:val="24"/>
                <w:szCs w:val="24"/>
              </w:rPr>
              <w:t>■</w:t>
            </w:r>
            <w:r>
              <w:rPr>
                <w:b/>
                <w:sz w:val="24"/>
                <w:szCs w:val="24"/>
              </w:rPr>
              <w:t>有，</w:t>
            </w:r>
            <w:r>
              <w:rPr>
                <w:rFonts w:ascii="宋体" w:hAnsi="宋体" w:hint="eastAsia"/>
                <w:sz w:val="24"/>
                <w:szCs w:val="24"/>
              </w:rPr>
              <w:t>最高投标限价：</w:t>
            </w:r>
            <w:r>
              <w:rPr>
                <w:rFonts w:ascii="宋体" w:hAnsi="宋体"/>
                <w:kern w:val="0"/>
                <w:sz w:val="24"/>
                <w:u w:val="single"/>
              </w:rPr>
              <w:t>171.046</w:t>
            </w:r>
            <w:r>
              <w:rPr>
                <w:rFonts w:ascii="宋体" w:hAnsi="宋体" w:hint="eastAsia"/>
                <w:kern w:val="0"/>
                <w:sz w:val="24"/>
                <w:szCs w:val="24"/>
                <w:u w:val="single"/>
              </w:rPr>
              <w:t>万元</w:t>
            </w:r>
            <w:r>
              <w:rPr>
                <w:rFonts w:ascii="宋体" w:hAnsi="宋体" w:hint="eastAsia"/>
                <w:kern w:val="0"/>
                <w:sz w:val="24"/>
                <w:szCs w:val="24"/>
              </w:rPr>
              <w:t>。</w:t>
            </w:r>
          </w:p>
        </w:tc>
      </w:tr>
      <w:tr w:rsidR="00381D90" w14:paraId="23719693" w14:textId="77777777" w:rsidTr="002D786A">
        <w:trPr>
          <w:trHeight w:val="533"/>
          <w:jc w:val="center"/>
        </w:trPr>
        <w:tc>
          <w:tcPr>
            <w:tcW w:w="853" w:type="dxa"/>
            <w:vAlign w:val="center"/>
          </w:tcPr>
          <w:p w14:paraId="58C58E09" w14:textId="77777777" w:rsidR="00381D90" w:rsidRDefault="00381D90" w:rsidP="002D786A">
            <w:pPr>
              <w:snapToGrid w:val="0"/>
              <w:spacing w:line="400" w:lineRule="exact"/>
              <w:jc w:val="center"/>
              <w:rPr>
                <w:sz w:val="24"/>
                <w:szCs w:val="24"/>
              </w:rPr>
            </w:pPr>
            <w:r>
              <w:rPr>
                <w:sz w:val="24"/>
                <w:szCs w:val="24"/>
              </w:rPr>
              <w:t>3.2.5</w:t>
            </w:r>
          </w:p>
        </w:tc>
        <w:tc>
          <w:tcPr>
            <w:tcW w:w="2439" w:type="dxa"/>
            <w:vAlign w:val="center"/>
          </w:tcPr>
          <w:p w14:paraId="2DE6C1C4" w14:textId="77777777" w:rsidR="00381D90" w:rsidRDefault="00381D90" w:rsidP="002D786A">
            <w:pPr>
              <w:snapToGrid w:val="0"/>
              <w:spacing w:line="400" w:lineRule="exact"/>
              <w:jc w:val="center"/>
              <w:rPr>
                <w:sz w:val="24"/>
                <w:szCs w:val="24"/>
              </w:rPr>
            </w:pPr>
            <w:r>
              <w:rPr>
                <w:sz w:val="24"/>
                <w:szCs w:val="24"/>
              </w:rPr>
              <w:t>投标报价的其他要求</w:t>
            </w:r>
          </w:p>
        </w:tc>
        <w:tc>
          <w:tcPr>
            <w:tcW w:w="6424" w:type="dxa"/>
            <w:vAlign w:val="center"/>
          </w:tcPr>
          <w:p w14:paraId="08A45585" w14:textId="77777777" w:rsidR="00381D90" w:rsidRDefault="00381D90" w:rsidP="002D786A">
            <w:pPr>
              <w:snapToGrid w:val="0"/>
              <w:spacing w:line="420" w:lineRule="exact"/>
              <w:rPr>
                <w:sz w:val="24"/>
                <w:szCs w:val="24"/>
                <w:u w:val="single"/>
              </w:rPr>
            </w:pPr>
            <w:r>
              <w:rPr>
                <w:rFonts w:ascii="宋体" w:hAnsi="宋体" w:hint="eastAsia"/>
                <w:sz w:val="24"/>
              </w:rPr>
              <w:t>所有报价均以人民币表示，以元为单位，保留小数点后两位小数,第三位小数四舍五入。</w:t>
            </w:r>
          </w:p>
        </w:tc>
      </w:tr>
      <w:tr w:rsidR="00381D90" w14:paraId="585DDCD8" w14:textId="77777777" w:rsidTr="002D786A">
        <w:trPr>
          <w:trHeight w:val="533"/>
          <w:jc w:val="center"/>
        </w:trPr>
        <w:tc>
          <w:tcPr>
            <w:tcW w:w="853" w:type="dxa"/>
            <w:vAlign w:val="center"/>
          </w:tcPr>
          <w:p w14:paraId="57AA5546" w14:textId="77777777" w:rsidR="00381D90" w:rsidRDefault="00381D90" w:rsidP="002D786A">
            <w:pPr>
              <w:snapToGrid w:val="0"/>
              <w:spacing w:line="400" w:lineRule="exact"/>
              <w:jc w:val="center"/>
              <w:rPr>
                <w:sz w:val="24"/>
                <w:szCs w:val="24"/>
              </w:rPr>
            </w:pPr>
            <w:r>
              <w:rPr>
                <w:sz w:val="24"/>
                <w:szCs w:val="24"/>
              </w:rPr>
              <w:t>3.3.1</w:t>
            </w:r>
          </w:p>
        </w:tc>
        <w:tc>
          <w:tcPr>
            <w:tcW w:w="2439" w:type="dxa"/>
            <w:vAlign w:val="center"/>
          </w:tcPr>
          <w:p w14:paraId="3C965065" w14:textId="77777777" w:rsidR="00381D90" w:rsidRDefault="00381D90" w:rsidP="002D786A">
            <w:pPr>
              <w:snapToGrid w:val="0"/>
              <w:spacing w:line="400" w:lineRule="exact"/>
              <w:jc w:val="center"/>
              <w:rPr>
                <w:sz w:val="24"/>
                <w:szCs w:val="24"/>
              </w:rPr>
            </w:pPr>
            <w:r>
              <w:rPr>
                <w:sz w:val="24"/>
                <w:szCs w:val="24"/>
              </w:rPr>
              <w:t>投标有效期</w:t>
            </w:r>
          </w:p>
        </w:tc>
        <w:tc>
          <w:tcPr>
            <w:tcW w:w="6424" w:type="dxa"/>
            <w:vAlign w:val="center"/>
          </w:tcPr>
          <w:p w14:paraId="6D971718" w14:textId="77777777" w:rsidR="00381D90" w:rsidRDefault="00381D90" w:rsidP="002D786A">
            <w:pPr>
              <w:snapToGrid w:val="0"/>
              <w:spacing w:line="420" w:lineRule="exact"/>
              <w:rPr>
                <w:sz w:val="24"/>
                <w:szCs w:val="24"/>
              </w:rPr>
            </w:pPr>
            <w:r>
              <w:rPr>
                <w:rFonts w:hint="eastAsia"/>
                <w:sz w:val="24"/>
                <w:szCs w:val="24"/>
                <w:u w:val="single"/>
              </w:rPr>
              <w:t>120</w:t>
            </w:r>
            <w:r>
              <w:rPr>
                <w:rFonts w:hint="eastAsia"/>
                <w:sz w:val="24"/>
                <w:szCs w:val="24"/>
              </w:rPr>
              <w:t>日历天（从投标截止之日算起）。</w:t>
            </w:r>
          </w:p>
        </w:tc>
      </w:tr>
      <w:tr w:rsidR="00381D90" w14:paraId="4CB6A4C8" w14:textId="77777777" w:rsidTr="002D786A">
        <w:trPr>
          <w:trHeight w:val="533"/>
          <w:jc w:val="center"/>
        </w:trPr>
        <w:tc>
          <w:tcPr>
            <w:tcW w:w="853" w:type="dxa"/>
            <w:vAlign w:val="center"/>
          </w:tcPr>
          <w:p w14:paraId="23EE1E51" w14:textId="77777777" w:rsidR="00381D90" w:rsidRDefault="00381D90" w:rsidP="002D786A">
            <w:pPr>
              <w:snapToGrid w:val="0"/>
              <w:spacing w:line="400" w:lineRule="exact"/>
              <w:jc w:val="center"/>
              <w:rPr>
                <w:sz w:val="24"/>
                <w:szCs w:val="24"/>
              </w:rPr>
            </w:pPr>
            <w:r>
              <w:rPr>
                <w:sz w:val="24"/>
                <w:szCs w:val="24"/>
              </w:rPr>
              <w:t>3.4.1</w:t>
            </w:r>
          </w:p>
        </w:tc>
        <w:tc>
          <w:tcPr>
            <w:tcW w:w="2439" w:type="dxa"/>
            <w:vAlign w:val="center"/>
          </w:tcPr>
          <w:p w14:paraId="010DC6B9" w14:textId="77777777" w:rsidR="00381D90" w:rsidRDefault="00381D90" w:rsidP="002D786A">
            <w:pPr>
              <w:snapToGrid w:val="0"/>
              <w:spacing w:line="400" w:lineRule="exact"/>
              <w:jc w:val="center"/>
              <w:rPr>
                <w:sz w:val="24"/>
                <w:szCs w:val="24"/>
              </w:rPr>
            </w:pPr>
            <w:r>
              <w:rPr>
                <w:sz w:val="24"/>
                <w:szCs w:val="24"/>
              </w:rPr>
              <w:t>投标保证金</w:t>
            </w:r>
          </w:p>
        </w:tc>
        <w:tc>
          <w:tcPr>
            <w:tcW w:w="6424" w:type="dxa"/>
            <w:vAlign w:val="center"/>
          </w:tcPr>
          <w:p w14:paraId="088D4AA7" w14:textId="77777777" w:rsidR="00381D90" w:rsidRDefault="00381D90" w:rsidP="002D786A">
            <w:pPr>
              <w:pStyle w:val="34"/>
              <w:topLinePunct/>
              <w:spacing w:line="420" w:lineRule="exact"/>
              <w:rPr>
                <w:rFonts w:ascii="Times New Roman" w:hint="eastAsia"/>
                <w:kern w:val="2"/>
                <w:szCs w:val="24"/>
              </w:rPr>
            </w:pPr>
            <w:r>
              <w:rPr>
                <w:rFonts w:ascii="Times New Roman" w:hint="eastAsia"/>
                <w:kern w:val="2"/>
                <w:szCs w:val="24"/>
              </w:rPr>
              <w:t>是否要求投标人递交投标保证金：</w:t>
            </w:r>
          </w:p>
          <w:p w14:paraId="2F7598ED" w14:textId="77777777" w:rsidR="00381D90" w:rsidRDefault="00381D90" w:rsidP="002D786A">
            <w:pPr>
              <w:pStyle w:val="34"/>
              <w:topLinePunct/>
              <w:spacing w:line="420" w:lineRule="exact"/>
              <w:rPr>
                <w:rFonts w:ascii="Times New Roman" w:hint="eastAsia"/>
                <w:kern w:val="2"/>
                <w:szCs w:val="24"/>
              </w:rPr>
            </w:pPr>
            <w:r>
              <w:rPr>
                <w:rFonts w:ascii="Times New Roman" w:hint="eastAsia"/>
                <w:kern w:val="2"/>
                <w:szCs w:val="24"/>
              </w:rPr>
              <w:t>■要求</w:t>
            </w:r>
          </w:p>
          <w:p w14:paraId="4D787A2D" w14:textId="77777777" w:rsidR="00381D90" w:rsidRDefault="00381D90" w:rsidP="002D786A">
            <w:pPr>
              <w:pStyle w:val="34"/>
              <w:topLinePunct/>
              <w:snapToGrid w:val="0"/>
              <w:spacing w:line="360" w:lineRule="auto"/>
              <w:rPr>
                <w:rFonts w:hAnsi="宋体" w:cs="宋体" w:hint="eastAsia"/>
                <w:kern w:val="2"/>
                <w:szCs w:val="24"/>
              </w:rPr>
            </w:pPr>
            <w:r>
              <w:rPr>
                <w:rFonts w:hAnsi="宋体" w:cs="宋体" w:hint="eastAsia"/>
                <w:kern w:val="2"/>
                <w:szCs w:val="24"/>
              </w:rPr>
              <w:t>缴纳金额：人民币</w:t>
            </w:r>
            <w:r>
              <w:rPr>
                <w:rFonts w:hAnsi="宋体" w:cs="宋体" w:hint="eastAsia"/>
                <w:kern w:val="2"/>
                <w:szCs w:val="24"/>
                <w:u w:val="single"/>
              </w:rPr>
              <w:t>1万元</w:t>
            </w:r>
            <w:r>
              <w:rPr>
                <w:rFonts w:hAnsi="宋体" w:cs="宋体" w:hint="eastAsia"/>
                <w:kern w:val="2"/>
                <w:szCs w:val="24"/>
              </w:rPr>
              <w:t>整。</w:t>
            </w:r>
          </w:p>
          <w:p w14:paraId="21F3E9C7" w14:textId="77777777" w:rsidR="00381D90" w:rsidRDefault="00381D90" w:rsidP="002D786A">
            <w:pPr>
              <w:pStyle w:val="34"/>
              <w:topLinePunct/>
              <w:snapToGrid w:val="0"/>
              <w:spacing w:line="360" w:lineRule="auto"/>
              <w:rPr>
                <w:rFonts w:hAnsi="宋体" w:cs="宋体" w:hint="eastAsia"/>
                <w:kern w:val="2"/>
                <w:szCs w:val="24"/>
              </w:rPr>
            </w:pPr>
            <w:r>
              <w:rPr>
                <w:rFonts w:hAnsi="宋体" w:hint="eastAsia"/>
                <w:szCs w:val="24"/>
                <w:u w:val="single"/>
              </w:rPr>
              <w:t>投标保证金有效期应当与投标有效期一致。</w:t>
            </w:r>
          </w:p>
          <w:p w14:paraId="255C35C9" w14:textId="77777777" w:rsidR="00381D90" w:rsidRDefault="00381D90" w:rsidP="002D786A">
            <w:pPr>
              <w:pStyle w:val="34"/>
              <w:topLinePunct/>
              <w:spacing w:line="420" w:lineRule="exact"/>
              <w:ind w:firstLineChars="200" w:firstLine="480"/>
              <w:rPr>
                <w:rFonts w:hAnsi="宋体" w:cs="宋体" w:hint="eastAsia"/>
                <w:kern w:val="2"/>
                <w:szCs w:val="24"/>
                <w:u w:val="single"/>
              </w:rPr>
            </w:pPr>
            <w:r>
              <w:rPr>
                <w:rFonts w:hAnsi="宋体" w:cs="宋体" w:hint="eastAsia"/>
                <w:kern w:val="2"/>
                <w:szCs w:val="24"/>
                <w:u w:val="single"/>
              </w:rPr>
              <w:t>投标保证金可采用现金、支票、投标保函、投标保证保险的形式，须在递交投标文件截止时间前完成缴纳。</w:t>
            </w:r>
          </w:p>
          <w:p w14:paraId="5D88263A" w14:textId="77777777" w:rsidR="00381D90" w:rsidRDefault="00381D90" w:rsidP="002D786A">
            <w:pPr>
              <w:pStyle w:val="34"/>
              <w:topLinePunct/>
              <w:spacing w:line="420" w:lineRule="exact"/>
              <w:rPr>
                <w:rFonts w:hAnsi="宋体" w:cs="宋体" w:hint="eastAsia"/>
                <w:kern w:val="2"/>
                <w:szCs w:val="24"/>
                <w:u w:val="single"/>
              </w:rPr>
            </w:pPr>
            <w:r>
              <w:rPr>
                <w:rFonts w:hAnsi="宋体" w:cs="宋体" w:hint="eastAsia"/>
                <w:kern w:val="2"/>
                <w:szCs w:val="24"/>
                <w:u w:val="single"/>
              </w:rPr>
              <w:t>①如采用现金或者支票形式提交的，投标保证金从投标人基本账户递交，由广州公共资源交易中心代收。具体操作要求</w:t>
            </w:r>
            <w:r>
              <w:rPr>
                <w:rFonts w:hAnsi="宋体" w:cs="宋体" w:hint="eastAsia"/>
                <w:kern w:val="2"/>
                <w:szCs w:val="24"/>
                <w:u w:val="single"/>
              </w:rPr>
              <w:lastRenderedPageBreak/>
              <w:t>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14:paraId="4B2F607A" w14:textId="77777777" w:rsidR="00381D90" w:rsidRDefault="00381D90" w:rsidP="002D786A">
            <w:pPr>
              <w:pStyle w:val="34"/>
              <w:topLinePunct/>
              <w:spacing w:line="420" w:lineRule="exact"/>
              <w:rPr>
                <w:rFonts w:hAnsi="宋体" w:hint="eastAsia"/>
                <w:szCs w:val="21"/>
                <w:u w:val="single"/>
              </w:rPr>
            </w:pPr>
            <w:r>
              <w:rPr>
                <w:rFonts w:hAnsi="宋体" w:cs="宋体" w:hint="eastAsia"/>
                <w:kern w:val="2"/>
                <w:szCs w:val="24"/>
                <w:u w:val="single"/>
              </w:rPr>
              <w:t>②</w:t>
            </w:r>
            <w:r>
              <w:rPr>
                <w:rFonts w:hAnsi="宋体" w:hint="eastAsia"/>
                <w:szCs w:val="24"/>
                <w:u w:val="single"/>
              </w:rPr>
              <w:t>如投标人采用银行保函或投标保证保险或专业担保公司担保的形式提交投标保证金的[</w:t>
            </w:r>
            <w:r>
              <w:rPr>
                <w:rFonts w:hAnsi="宋体" w:hint="eastAsia"/>
                <w:szCs w:val="21"/>
                <w:u w:val="single"/>
              </w:rPr>
              <w:t>银行保函或投标保证保险或</w:t>
            </w:r>
            <w:r>
              <w:rPr>
                <w:rFonts w:hint="eastAsia"/>
                <w:u w:val="single"/>
              </w:rPr>
              <w:t>专业工程担保公司</w:t>
            </w:r>
            <w:r>
              <w:rPr>
                <w:rFonts w:hAnsi="宋体" w:hint="eastAsia"/>
                <w:szCs w:val="21"/>
                <w:u w:val="single"/>
              </w:rPr>
              <w:t>须开具给招标人（保险受益人须为招标人）</w:t>
            </w:r>
            <w:r>
              <w:rPr>
                <w:rFonts w:hAnsi="宋体" w:hint="eastAsia"/>
                <w:szCs w:val="24"/>
                <w:u w:val="single"/>
              </w:rPr>
              <w:t>]，在开标前不强制要求提交纸质原件，但投标人应在投标文件中提交银行保函或投标保证保险或专业担保公司担保文本的扫描件并加盖投标人电子印章。评审结束后，中标候选人应在中标候选人公示前向招标代理单位提交纸质原件并在网上予以公示。</w:t>
            </w:r>
            <w:r>
              <w:rPr>
                <w:rFonts w:hAnsi="宋体" w:hint="eastAsia"/>
                <w:szCs w:val="21"/>
                <w:u w:val="single"/>
              </w:rPr>
              <w:t>如投标人选择在开标前提交纸质原件的，可在投标截止时间前单独密封递交至开标室。</w:t>
            </w:r>
          </w:p>
          <w:p w14:paraId="73950740" w14:textId="77777777" w:rsidR="00381D90" w:rsidRDefault="00381D90" w:rsidP="002D786A">
            <w:pPr>
              <w:pStyle w:val="34"/>
              <w:topLinePunct/>
              <w:spacing w:line="420" w:lineRule="exact"/>
              <w:rPr>
                <w:rFonts w:hAnsi="宋体" w:hint="eastAsia"/>
                <w:szCs w:val="24"/>
                <w:u w:val="single"/>
              </w:rPr>
            </w:pPr>
            <w:r>
              <w:rPr>
                <w:rFonts w:hAnsi="宋体" w:hint="eastAsia"/>
                <w:szCs w:val="21"/>
                <w:u w:val="single"/>
              </w:rPr>
              <w:t>③</w:t>
            </w:r>
            <w:r>
              <w:rPr>
                <w:rFonts w:hint="eastAsia"/>
                <w:u w:val="single"/>
              </w:rPr>
              <w:t>若以交易系统支持的电子保函或电子投标保证保险递交的，递交情况以开标时广州公共资源交易中心数据库查询信息为准。</w:t>
            </w:r>
          </w:p>
          <w:p w14:paraId="374427C6" w14:textId="77777777" w:rsidR="00381D90" w:rsidRDefault="00381D90" w:rsidP="002D786A">
            <w:pPr>
              <w:pStyle w:val="34"/>
              <w:topLinePunct/>
              <w:spacing w:line="420" w:lineRule="exact"/>
              <w:rPr>
                <w:rFonts w:hAnsi="宋体" w:cs="宋体" w:hint="eastAsia"/>
                <w:kern w:val="2"/>
                <w:szCs w:val="24"/>
                <w:u w:val="single"/>
              </w:rPr>
            </w:pPr>
            <w:r>
              <w:rPr>
                <w:rFonts w:hAnsi="宋体" w:cs="宋体" w:hint="eastAsia"/>
                <w:kern w:val="2"/>
                <w:szCs w:val="24"/>
              </w:rPr>
              <w:t>□不要求</w:t>
            </w:r>
          </w:p>
        </w:tc>
      </w:tr>
      <w:tr w:rsidR="00381D90" w14:paraId="1133477E" w14:textId="77777777" w:rsidTr="002D786A">
        <w:trPr>
          <w:trHeight w:val="533"/>
          <w:jc w:val="center"/>
        </w:trPr>
        <w:tc>
          <w:tcPr>
            <w:tcW w:w="853" w:type="dxa"/>
            <w:vAlign w:val="center"/>
          </w:tcPr>
          <w:p w14:paraId="15DC5BEF" w14:textId="77777777" w:rsidR="00381D90" w:rsidRDefault="00381D90" w:rsidP="002D786A">
            <w:pPr>
              <w:snapToGrid w:val="0"/>
              <w:spacing w:line="400" w:lineRule="exact"/>
              <w:jc w:val="center"/>
              <w:rPr>
                <w:sz w:val="24"/>
                <w:szCs w:val="24"/>
              </w:rPr>
            </w:pPr>
            <w:r>
              <w:rPr>
                <w:sz w:val="24"/>
                <w:szCs w:val="24"/>
              </w:rPr>
              <w:lastRenderedPageBreak/>
              <w:t>3.4.4</w:t>
            </w:r>
          </w:p>
        </w:tc>
        <w:tc>
          <w:tcPr>
            <w:tcW w:w="2439" w:type="dxa"/>
            <w:vAlign w:val="center"/>
          </w:tcPr>
          <w:p w14:paraId="41BF9A0B" w14:textId="77777777" w:rsidR="00381D90" w:rsidRDefault="00381D90" w:rsidP="002D786A">
            <w:pPr>
              <w:snapToGrid w:val="0"/>
              <w:spacing w:line="400" w:lineRule="exact"/>
              <w:jc w:val="center"/>
              <w:rPr>
                <w:sz w:val="24"/>
                <w:szCs w:val="24"/>
              </w:rPr>
            </w:pPr>
            <w:r>
              <w:rPr>
                <w:sz w:val="24"/>
                <w:szCs w:val="24"/>
              </w:rPr>
              <w:t>其他可以不予退还投标保证金的情形</w:t>
            </w:r>
          </w:p>
        </w:tc>
        <w:tc>
          <w:tcPr>
            <w:tcW w:w="6424" w:type="dxa"/>
            <w:vAlign w:val="center"/>
          </w:tcPr>
          <w:p w14:paraId="6E857701" w14:textId="77777777" w:rsidR="00381D90" w:rsidRDefault="00381D90" w:rsidP="002D786A">
            <w:pPr>
              <w:spacing w:line="420" w:lineRule="exact"/>
              <w:rPr>
                <w:rFonts w:hint="eastAsia"/>
                <w:sz w:val="24"/>
                <w:szCs w:val="24"/>
                <w:u w:val="single"/>
              </w:rPr>
            </w:pPr>
            <w:r>
              <w:rPr>
                <w:rFonts w:hint="eastAsia"/>
                <w:sz w:val="24"/>
                <w:szCs w:val="24"/>
                <w:u w:val="single"/>
              </w:rPr>
              <w:t>投标人采用不正当的手段骗取中标经查实的，不予退还投标保证金。</w:t>
            </w:r>
          </w:p>
        </w:tc>
      </w:tr>
      <w:tr w:rsidR="00381D90" w14:paraId="1F4F5BE6" w14:textId="77777777" w:rsidTr="002D786A">
        <w:trPr>
          <w:trHeight w:val="533"/>
          <w:jc w:val="center"/>
        </w:trPr>
        <w:tc>
          <w:tcPr>
            <w:tcW w:w="853" w:type="dxa"/>
            <w:vAlign w:val="center"/>
          </w:tcPr>
          <w:p w14:paraId="774A766D" w14:textId="77777777" w:rsidR="00381D90" w:rsidRDefault="00381D90" w:rsidP="002D786A">
            <w:pPr>
              <w:snapToGrid w:val="0"/>
              <w:spacing w:line="400" w:lineRule="exact"/>
              <w:jc w:val="center"/>
              <w:rPr>
                <w:sz w:val="24"/>
                <w:szCs w:val="24"/>
              </w:rPr>
            </w:pPr>
            <w:r>
              <w:rPr>
                <w:sz w:val="24"/>
                <w:szCs w:val="24"/>
              </w:rPr>
              <w:t>3.5</w:t>
            </w:r>
          </w:p>
        </w:tc>
        <w:tc>
          <w:tcPr>
            <w:tcW w:w="2439" w:type="dxa"/>
            <w:vAlign w:val="center"/>
          </w:tcPr>
          <w:p w14:paraId="7EAE22A3" w14:textId="77777777" w:rsidR="00381D90" w:rsidRDefault="00381D90" w:rsidP="002D786A">
            <w:pPr>
              <w:snapToGrid w:val="0"/>
              <w:spacing w:line="400" w:lineRule="exact"/>
              <w:jc w:val="center"/>
              <w:rPr>
                <w:sz w:val="24"/>
                <w:szCs w:val="24"/>
              </w:rPr>
            </w:pPr>
            <w:r>
              <w:rPr>
                <w:sz w:val="24"/>
                <w:szCs w:val="24"/>
              </w:rPr>
              <w:t>资格审查资料的特殊要求</w:t>
            </w:r>
          </w:p>
        </w:tc>
        <w:tc>
          <w:tcPr>
            <w:tcW w:w="6424" w:type="dxa"/>
            <w:vAlign w:val="center"/>
          </w:tcPr>
          <w:p w14:paraId="7973CEE8" w14:textId="77777777" w:rsidR="00381D90" w:rsidRDefault="00381D90" w:rsidP="002D786A">
            <w:pPr>
              <w:pStyle w:val="34"/>
              <w:topLinePunct/>
              <w:spacing w:line="420" w:lineRule="exact"/>
              <w:rPr>
                <w:rFonts w:ascii="Times New Roman"/>
                <w:kern w:val="2"/>
                <w:szCs w:val="24"/>
              </w:rPr>
            </w:pPr>
            <w:r>
              <w:rPr>
                <w:rFonts w:ascii="Times New Roman" w:hint="eastAsia"/>
                <w:kern w:val="2"/>
                <w:szCs w:val="24"/>
              </w:rPr>
              <w:t>■</w:t>
            </w:r>
            <w:r>
              <w:rPr>
                <w:rFonts w:ascii="Times New Roman"/>
                <w:kern w:val="2"/>
                <w:szCs w:val="24"/>
              </w:rPr>
              <w:t>无</w:t>
            </w:r>
          </w:p>
          <w:p w14:paraId="6AD598AF" w14:textId="77777777" w:rsidR="00381D90" w:rsidRDefault="00381D90" w:rsidP="002D786A">
            <w:pPr>
              <w:pStyle w:val="34"/>
              <w:topLinePunct/>
              <w:spacing w:line="420" w:lineRule="exact"/>
              <w:rPr>
                <w:rFonts w:ascii="Times New Roman"/>
                <w:kern w:val="2"/>
                <w:szCs w:val="24"/>
                <w:u w:val="single"/>
              </w:rPr>
            </w:pPr>
            <w:r>
              <w:rPr>
                <w:rFonts w:hAnsi="宋体" w:cs="宋体" w:hint="eastAsia"/>
                <w:kern w:val="2"/>
                <w:szCs w:val="24"/>
              </w:rPr>
              <w:t>□有，</w:t>
            </w:r>
            <w:r>
              <w:rPr>
                <w:rFonts w:ascii="Times New Roman"/>
                <w:kern w:val="2"/>
                <w:szCs w:val="24"/>
              </w:rPr>
              <w:t>具体要求：</w:t>
            </w:r>
          </w:p>
        </w:tc>
      </w:tr>
      <w:tr w:rsidR="00381D90" w14:paraId="7FB4F4EB" w14:textId="77777777" w:rsidTr="002D786A">
        <w:trPr>
          <w:trHeight w:val="533"/>
          <w:jc w:val="center"/>
        </w:trPr>
        <w:tc>
          <w:tcPr>
            <w:tcW w:w="853" w:type="dxa"/>
            <w:vAlign w:val="center"/>
          </w:tcPr>
          <w:p w14:paraId="428556CE" w14:textId="77777777" w:rsidR="00381D90" w:rsidRDefault="00381D90" w:rsidP="002D786A">
            <w:pPr>
              <w:snapToGrid w:val="0"/>
              <w:spacing w:line="400" w:lineRule="exact"/>
              <w:jc w:val="center"/>
              <w:rPr>
                <w:sz w:val="24"/>
                <w:szCs w:val="24"/>
              </w:rPr>
            </w:pPr>
            <w:r>
              <w:rPr>
                <w:sz w:val="24"/>
                <w:szCs w:val="24"/>
              </w:rPr>
              <w:t>3.6.1</w:t>
            </w:r>
          </w:p>
        </w:tc>
        <w:tc>
          <w:tcPr>
            <w:tcW w:w="2439" w:type="dxa"/>
            <w:vAlign w:val="center"/>
          </w:tcPr>
          <w:p w14:paraId="105FE4EC" w14:textId="77777777" w:rsidR="00381D90" w:rsidRDefault="00381D90" w:rsidP="002D786A">
            <w:pPr>
              <w:snapToGrid w:val="0"/>
              <w:spacing w:line="400" w:lineRule="exact"/>
              <w:jc w:val="center"/>
              <w:rPr>
                <w:sz w:val="24"/>
                <w:szCs w:val="24"/>
              </w:rPr>
            </w:pPr>
            <w:r>
              <w:rPr>
                <w:sz w:val="24"/>
                <w:szCs w:val="24"/>
              </w:rPr>
              <w:t>是否允许递交备选投标方案</w:t>
            </w:r>
          </w:p>
        </w:tc>
        <w:tc>
          <w:tcPr>
            <w:tcW w:w="6424" w:type="dxa"/>
            <w:vAlign w:val="center"/>
          </w:tcPr>
          <w:p w14:paraId="49DDDB2B" w14:textId="77777777" w:rsidR="00381D90" w:rsidRDefault="00381D90" w:rsidP="002D786A">
            <w:pPr>
              <w:pStyle w:val="34"/>
              <w:topLinePunct/>
              <w:spacing w:line="420" w:lineRule="exact"/>
              <w:rPr>
                <w:rFonts w:ascii="Times New Roman"/>
                <w:kern w:val="2"/>
                <w:szCs w:val="24"/>
              </w:rPr>
            </w:pPr>
            <w:r>
              <w:rPr>
                <w:rFonts w:ascii="Times New Roman" w:hint="eastAsia"/>
                <w:kern w:val="2"/>
                <w:szCs w:val="24"/>
              </w:rPr>
              <w:t>■</w:t>
            </w:r>
            <w:r>
              <w:rPr>
                <w:rFonts w:ascii="Times New Roman"/>
                <w:kern w:val="2"/>
                <w:szCs w:val="24"/>
              </w:rPr>
              <w:t>不允许</w:t>
            </w:r>
          </w:p>
          <w:p w14:paraId="5F2DEB9E" w14:textId="77777777" w:rsidR="00381D90" w:rsidRDefault="00381D90" w:rsidP="002D786A">
            <w:pPr>
              <w:spacing w:line="420" w:lineRule="exact"/>
              <w:rPr>
                <w:sz w:val="24"/>
                <w:szCs w:val="24"/>
              </w:rPr>
            </w:pPr>
            <w:r>
              <w:rPr>
                <w:rFonts w:ascii="宋体" w:hAnsi="宋体" w:cs="宋体" w:hint="eastAsia"/>
                <w:sz w:val="24"/>
                <w:szCs w:val="24"/>
              </w:rPr>
              <w:t>□允许</w:t>
            </w:r>
          </w:p>
        </w:tc>
      </w:tr>
      <w:tr w:rsidR="00381D90" w14:paraId="3978899B" w14:textId="77777777" w:rsidTr="002D786A">
        <w:trPr>
          <w:trHeight w:val="533"/>
          <w:jc w:val="center"/>
        </w:trPr>
        <w:tc>
          <w:tcPr>
            <w:tcW w:w="853" w:type="dxa"/>
            <w:vAlign w:val="center"/>
          </w:tcPr>
          <w:p w14:paraId="5C24EA7C" w14:textId="77777777" w:rsidR="00381D90" w:rsidRDefault="00381D90" w:rsidP="002D786A">
            <w:pPr>
              <w:spacing w:line="400" w:lineRule="exact"/>
              <w:jc w:val="center"/>
              <w:rPr>
                <w:sz w:val="24"/>
                <w:szCs w:val="24"/>
              </w:rPr>
            </w:pPr>
            <w:r>
              <w:rPr>
                <w:sz w:val="24"/>
                <w:szCs w:val="24"/>
              </w:rPr>
              <w:t>3.7.3</w:t>
            </w:r>
            <w:r>
              <w:rPr>
                <w:sz w:val="24"/>
                <w:szCs w:val="24"/>
              </w:rPr>
              <w:t>（</w:t>
            </w:r>
            <w:r>
              <w:rPr>
                <w:sz w:val="24"/>
                <w:szCs w:val="24"/>
              </w:rPr>
              <w:t>B</w:t>
            </w:r>
            <w:r>
              <w:rPr>
                <w:sz w:val="24"/>
                <w:szCs w:val="24"/>
              </w:rPr>
              <w:t>）</w:t>
            </w:r>
          </w:p>
        </w:tc>
        <w:tc>
          <w:tcPr>
            <w:tcW w:w="2439" w:type="dxa"/>
            <w:vAlign w:val="center"/>
          </w:tcPr>
          <w:p w14:paraId="0F446E7E" w14:textId="77777777" w:rsidR="00381D90" w:rsidRDefault="00381D90" w:rsidP="002D786A">
            <w:pPr>
              <w:spacing w:line="400" w:lineRule="exact"/>
              <w:jc w:val="center"/>
              <w:rPr>
                <w:sz w:val="24"/>
                <w:szCs w:val="24"/>
              </w:rPr>
            </w:pPr>
            <w:r>
              <w:rPr>
                <w:sz w:val="24"/>
                <w:szCs w:val="24"/>
              </w:rPr>
              <w:t>投标文件所附证书证件要求</w:t>
            </w:r>
          </w:p>
        </w:tc>
        <w:tc>
          <w:tcPr>
            <w:tcW w:w="6424" w:type="dxa"/>
            <w:vAlign w:val="center"/>
          </w:tcPr>
          <w:p w14:paraId="4F4F8A46" w14:textId="77777777" w:rsidR="00381D90" w:rsidRDefault="00381D90" w:rsidP="002D786A">
            <w:pPr>
              <w:pStyle w:val="34"/>
              <w:topLinePunct/>
              <w:spacing w:line="420" w:lineRule="exact"/>
              <w:rPr>
                <w:rFonts w:ascii="Times New Roman"/>
                <w:kern w:val="2"/>
                <w:szCs w:val="24"/>
                <w:u w:val="single"/>
              </w:rPr>
            </w:pPr>
            <w:r>
              <w:rPr>
                <w:rFonts w:hAnsi="宋体" w:hint="eastAsia"/>
                <w:kern w:val="2"/>
                <w:szCs w:val="24"/>
                <w:u w:val="single"/>
              </w:rPr>
              <w:t>投标文件所附证书证件要求：证书证件需为原件清晰扫描件，并采用单位数字证书，按照招标文件要求在相应位置加盖电子印章。</w:t>
            </w:r>
          </w:p>
        </w:tc>
      </w:tr>
      <w:tr w:rsidR="00381D90" w14:paraId="6C917978" w14:textId="77777777" w:rsidTr="002D786A">
        <w:trPr>
          <w:trHeight w:val="533"/>
          <w:jc w:val="center"/>
        </w:trPr>
        <w:tc>
          <w:tcPr>
            <w:tcW w:w="853" w:type="dxa"/>
            <w:vAlign w:val="center"/>
          </w:tcPr>
          <w:p w14:paraId="6043C18B" w14:textId="77777777" w:rsidR="00381D90" w:rsidRDefault="00381D90" w:rsidP="002D786A">
            <w:pPr>
              <w:snapToGrid w:val="0"/>
              <w:spacing w:line="400" w:lineRule="exact"/>
              <w:jc w:val="center"/>
              <w:rPr>
                <w:sz w:val="24"/>
                <w:szCs w:val="24"/>
              </w:rPr>
            </w:pPr>
            <w:r>
              <w:rPr>
                <w:sz w:val="24"/>
                <w:szCs w:val="24"/>
              </w:rPr>
              <w:t>3.7.3</w:t>
            </w:r>
            <w:r>
              <w:rPr>
                <w:sz w:val="24"/>
                <w:szCs w:val="24"/>
              </w:rPr>
              <w:t>（</w:t>
            </w:r>
            <w:r>
              <w:rPr>
                <w:sz w:val="24"/>
                <w:szCs w:val="24"/>
              </w:rPr>
              <w:t>B</w:t>
            </w:r>
            <w:r>
              <w:rPr>
                <w:sz w:val="24"/>
                <w:szCs w:val="24"/>
              </w:rPr>
              <w:t>）</w:t>
            </w:r>
          </w:p>
        </w:tc>
        <w:tc>
          <w:tcPr>
            <w:tcW w:w="2439" w:type="dxa"/>
            <w:vAlign w:val="center"/>
          </w:tcPr>
          <w:p w14:paraId="2264E137" w14:textId="77777777" w:rsidR="00381D90" w:rsidRDefault="00381D90" w:rsidP="002D786A">
            <w:pPr>
              <w:snapToGrid w:val="0"/>
              <w:spacing w:line="400" w:lineRule="exact"/>
              <w:jc w:val="center"/>
              <w:rPr>
                <w:sz w:val="24"/>
                <w:szCs w:val="24"/>
              </w:rPr>
            </w:pPr>
            <w:r>
              <w:rPr>
                <w:sz w:val="24"/>
                <w:szCs w:val="24"/>
              </w:rPr>
              <w:t>投标文件签字或盖章要求</w:t>
            </w:r>
          </w:p>
        </w:tc>
        <w:tc>
          <w:tcPr>
            <w:tcW w:w="6424" w:type="dxa"/>
            <w:vAlign w:val="center"/>
          </w:tcPr>
          <w:p w14:paraId="1320CE27" w14:textId="77777777" w:rsidR="00381D90" w:rsidRDefault="00381D90" w:rsidP="002D786A">
            <w:pPr>
              <w:pStyle w:val="34"/>
              <w:topLinePunct/>
              <w:snapToGrid w:val="0"/>
              <w:spacing w:line="420" w:lineRule="exact"/>
              <w:rPr>
                <w:rFonts w:ascii="Times New Roman"/>
                <w:kern w:val="2"/>
                <w:szCs w:val="24"/>
                <w:u w:val="single"/>
              </w:rPr>
            </w:pPr>
            <w:r>
              <w:rPr>
                <w:rFonts w:ascii="Times New Roman" w:hint="eastAsia"/>
                <w:kern w:val="2"/>
                <w:szCs w:val="24"/>
                <w:u w:val="single"/>
              </w:rPr>
              <w:t>投标文件中需法定代表人、代理人签字或加盖电子印章的，应加盖个人电子印章或在线下完成后扫描上传。投标文件按招标文件要求加盖单位电子印章。相关操作详见附件《房屋建筑和市政基础设施工程全流程电子化项目专章》。</w:t>
            </w:r>
          </w:p>
        </w:tc>
      </w:tr>
      <w:tr w:rsidR="00381D90" w14:paraId="7C39F0E4" w14:textId="77777777" w:rsidTr="002D786A">
        <w:trPr>
          <w:trHeight w:val="533"/>
          <w:jc w:val="center"/>
        </w:trPr>
        <w:tc>
          <w:tcPr>
            <w:tcW w:w="853" w:type="dxa"/>
            <w:vAlign w:val="center"/>
          </w:tcPr>
          <w:p w14:paraId="23EDDF7D" w14:textId="77777777" w:rsidR="00381D90" w:rsidRDefault="00381D90" w:rsidP="002D786A">
            <w:pPr>
              <w:snapToGrid w:val="0"/>
              <w:spacing w:line="400" w:lineRule="exact"/>
              <w:jc w:val="center"/>
              <w:rPr>
                <w:sz w:val="24"/>
                <w:szCs w:val="24"/>
              </w:rPr>
            </w:pPr>
            <w:r>
              <w:rPr>
                <w:sz w:val="24"/>
                <w:szCs w:val="24"/>
              </w:rPr>
              <w:t>4.1.1</w:t>
            </w:r>
            <w:r>
              <w:rPr>
                <w:sz w:val="24"/>
                <w:szCs w:val="24"/>
              </w:rPr>
              <w:lastRenderedPageBreak/>
              <w:t>（</w:t>
            </w:r>
            <w:r>
              <w:rPr>
                <w:sz w:val="24"/>
                <w:szCs w:val="24"/>
              </w:rPr>
              <w:t>B</w:t>
            </w:r>
            <w:r>
              <w:rPr>
                <w:sz w:val="24"/>
                <w:szCs w:val="24"/>
              </w:rPr>
              <w:t>）</w:t>
            </w:r>
          </w:p>
        </w:tc>
        <w:tc>
          <w:tcPr>
            <w:tcW w:w="2439" w:type="dxa"/>
            <w:vAlign w:val="center"/>
          </w:tcPr>
          <w:p w14:paraId="77A391A7" w14:textId="77777777" w:rsidR="00381D90" w:rsidRDefault="00381D90" w:rsidP="002D786A">
            <w:pPr>
              <w:snapToGrid w:val="0"/>
              <w:spacing w:line="400" w:lineRule="exact"/>
              <w:jc w:val="center"/>
              <w:rPr>
                <w:sz w:val="24"/>
                <w:szCs w:val="24"/>
              </w:rPr>
            </w:pPr>
            <w:r>
              <w:rPr>
                <w:sz w:val="24"/>
                <w:szCs w:val="24"/>
              </w:rPr>
              <w:lastRenderedPageBreak/>
              <w:t>投标文件加密要求</w:t>
            </w:r>
          </w:p>
        </w:tc>
        <w:tc>
          <w:tcPr>
            <w:tcW w:w="6424" w:type="dxa"/>
            <w:vAlign w:val="center"/>
          </w:tcPr>
          <w:p w14:paraId="5917AC4D" w14:textId="77777777" w:rsidR="00381D90" w:rsidRDefault="00381D90" w:rsidP="002D786A">
            <w:pPr>
              <w:pStyle w:val="34"/>
              <w:topLinePunct/>
              <w:snapToGrid w:val="0"/>
              <w:spacing w:line="420" w:lineRule="exact"/>
              <w:rPr>
                <w:rFonts w:ascii="Times New Roman"/>
                <w:kern w:val="2"/>
                <w:szCs w:val="24"/>
                <w:u w:val="single"/>
              </w:rPr>
            </w:pPr>
            <w:r>
              <w:rPr>
                <w:rFonts w:hint="eastAsia"/>
                <w:kern w:val="2"/>
                <w:szCs w:val="24"/>
                <w:u w:val="single"/>
              </w:rPr>
              <w:t>网上递交的电子投标文件须进行加密。按照交易平台关于全</w:t>
            </w:r>
            <w:r>
              <w:rPr>
                <w:rFonts w:hint="eastAsia"/>
                <w:kern w:val="2"/>
                <w:szCs w:val="24"/>
                <w:u w:val="single"/>
              </w:rPr>
              <w:lastRenderedPageBreak/>
              <w:t>流程电子化项目的相关指南进行操作。详见：《房屋建筑和市政基础设施工程全流程电子化项目专章》。</w:t>
            </w:r>
          </w:p>
        </w:tc>
      </w:tr>
      <w:tr w:rsidR="00381D90" w14:paraId="0315937B" w14:textId="77777777" w:rsidTr="002D786A">
        <w:trPr>
          <w:trHeight w:val="533"/>
          <w:jc w:val="center"/>
        </w:trPr>
        <w:tc>
          <w:tcPr>
            <w:tcW w:w="853" w:type="dxa"/>
            <w:vAlign w:val="center"/>
          </w:tcPr>
          <w:p w14:paraId="55DB62BF" w14:textId="77777777" w:rsidR="00381D90" w:rsidRDefault="00381D90" w:rsidP="002D786A">
            <w:pPr>
              <w:snapToGrid w:val="0"/>
              <w:spacing w:line="400" w:lineRule="exact"/>
              <w:jc w:val="center"/>
              <w:rPr>
                <w:sz w:val="24"/>
                <w:szCs w:val="24"/>
              </w:rPr>
            </w:pPr>
            <w:r>
              <w:rPr>
                <w:sz w:val="24"/>
                <w:szCs w:val="24"/>
              </w:rPr>
              <w:lastRenderedPageBreak/>
              <w:t>4.1.2</w:t>
            </w:r>
          </w:p>
        </w:tc>
        <w:tc>
          <w:tcPr>
            <w:tcW w:w="2439" w:type="dxa"/>
            <w:vAlign w:val="center"/>
          </w:tcPr>
          <w:p w14:paraId="5C682668" w14:textId="77777777" w:rsidR="00381D90" w:rsidRDefault="00381D90" w:rsidP="002D786A">
            <w:pPr>
              <w:snapToGrid w:val="0"/>
              <w:spacing w:line="400" w:lineRule="exact"/>
              <w:jc w:val="center"/>
              <w:rPr>
                <w:sz w:val="24"/>
                <w:szCs w:val="24"/>
                <w:shd w:val="clear" w:color="FFFFFF" w:fill="D9D9D9"/>
              </w:rPr>
            </w:pPr>
            <w:r>
              <w:rPr>
                <w:sz w:val="24"/>
                <w:szCs w:val="24"/>
              </w:rPr>
              <w:t>封套上应载明的信息</w:t>
            </w:r>
          </w:p>
        </w:tc>
        <w:tc>
          <w:tcPr>
            <w:tcW w:w="6424" w:type="dxa"/>
            <w:vAlign w:val="center"/>
          </w:tcPr>
          <w:p w14:paraId="229648A3" w14:textId="77777777" w:rsidR="00381D90" w:rsidRDefault="00381D90" w:rsidP="002D786A">
            <w:pPr>
              <w:pStyle w:val="34"/>
              <w:topLinePunct/>
              <w:spacing w:line="420" w:lineRule="exact"/>
              <w:rPr>
                <w:rFonts w:ascii="Times New Roman"/>
                <w:kern w:val="2"/>
                <w:szCs w:val="24"/>
              </w:rPr>
            </w:pPr>
            <w:r>
              <w:rPr>
                <w:rFonts w:ascii="Times New Roman" w:hint="eastAsia"/>
                <w:kern w:val="2"/>
                <w:szCs w:val="24"/>
              </w:rPr>
              <w:t>对</w:t>
            </w:r>
            <w:r>
              <w:rPr>
                <w:rFonts w:ascii="Times New Roman"/>
                <w:kern w:val="2"/>
                <w:szCs w:val="24"/>
              </w:rPr>
              <w:t>递交的备用投标文件电子光盘</w:t>
            </w:r>
            <w:r>
              <w:rPr>
                <w:rFonts w:ascii="Times New Roman" w:hint="eastAsia"/>
                <w:kern w:val="2"/>
                <w:szCs w:val="24"/>
              </w:rPr>
              <w:t>要求封装</w:t>
            </w:r>
            <w:r>
              <w:rPr>
                <w:rFonts w:ascii="Times New Roman"/>
                <w:kern w:val="2"/>
                <w:szCs w:val="24"/>
              </w:rPr>
              <w:t>。</w:t>
            </w:r>
          </w:p>
          <w:p w14:paraId="7A6D5B6B" w14:textId="77777777" w:rsidR="00381D90" w:rsidRDefault="00381D90" w:rsidP="002D786A">
            <w:pPr>
              <w:pStyle w:val="34"/>
              <w:topLinePunct/>
              <w:spacing w:line="420" w:lineRule="exact"/>
              <w:rPr>
                <w:rFonts w:ascii="Times New Roman"/>
                <w:kern w:val="2"/>
                <w:szCs w:val="24"/>
                <w:u w:val="single"/>
              </w:rPr>
            </w:pPr>
            <w:r>
              <w:rPr>
                <w:rFonts w:ascii="Times New Roman" w:hint="eastAsia"/>
                <w:kern w:val="2"/>
                <w:szCs w:val="24"/>
              </w:rPr>
              <w:t>招标人名称：</w:t>
            </w:r>
            <w:r>
              <w:rPr>
                <w:rFonts w:ascii="Times New Roman" w:hint="eastAsia"/>
                <w:kern w:val="2"/>
                <w:szCs w:val="24"/>
                <w:u w:val="single"/>
              </w:rPr>
              <w:t>广州市重点公共建设项目管理中心</w:t>
            </w:r>
          </w:p>
          <w:p w14:paraId="50591FA4" w14:textId="77777777" w:rsidR="00381D90" w:rsidRDefault="00381D90" w:rsidP="002D786A">
            <w:pPr>
              <w:pStyle w:val="34"/>
              <w:topLinePunct/>
              <w:spacing w:line="420" w:lineRule="exact"/>
              <w:rPr>
                <w:rFonts w:ascii="Times New Roman"/>
                <w:kern w:val="2"/>
                <w:szCs w:val="24"/>
                <w:u w:val="single"/>
              </w:rPr>
            </w:pPr>
            <w:r>
              <w:rPr>
                <w:rFonts w:ascii="Times New Roman" w:hint="eastAsia"/>
                <w:kern w:val="2"/>
                <w:szCs w:val="24"/>
              </w:rPr>
              <w:t>招标人地址：</w:t>
            </w:r>
            <w:r>
              <w:rPr>
                <w:rFonts w:ascii="Times New Roman" w:hint="eastAsia"/>
                <w:kern w:val="2"/>
                <w:szCs w:val="24"/>
                <w:u w:val="single"/>
              </w:rPr>
              <w:t>广州大学城内环东星运路</w:t>
            </w:r>
            <w:r>
              <w:rPr>
                <w:rFonts w:ascii="Times New Roman" w:hint="eastAsia"/>
                <w:kern w:val="2"/>
                <w:szCs w:val="24"/>
                <w:u w:val="single"/>
              </w:rPr>
              <w:t>1</w:t>
            </w:r>
            <w:r>
              <w:rPr>
                <w:rFonts w:ascii="Times New Roman" w:hint="eastAsia"/>
                <w:kern w:val="2"/>
                <w:szCs w:val="24"/>
                <w:u w:val="single"/>
              </w:rPr>
              <w:t>号</w:t>
            </w:r>
          </w:p>
          <w:p w14:paraId="061FB584" w14:textId="77777777" w:rsidR="00381D90" w:rsidRDefault="00381D90" w:rsidP="002D786A">
            <w:pPr>
              <w:pStyle w:val="34"/>
              <w:topLinePunct/>
              <w:spacing w:line="420" w:lineRule="exact"/>
              <w:rPr>
                <w:rFonts w:ascii="Times New Roman"/>
                <w:kern w:val="2"/>
                <w:szCs w:val="24"/>
              </w:rPr>
            </w:pPr>
            <w:r>
              <w:rPr>
                <w:rFonts w:hAnsi="宋体" w:hint="eastAsia"/>
                <w:szCs w:val="24"/>
                <w:u w:val="single"/>
              </w:rPr>
              <w:t>岭南现代农业科学与技术广东省实验室总部大楼建设工程全过程造价咨询服务</w:t>
            </w:r>
            <w:r>
              <w:rPr>
                <w:rFonts w:ascii="Times New Roman" w:hint="eastAsia"/>
                <w:kern w:val="2"/>
                <w:szCs w:val="24"/>
              </w:rPr>
              <w:t>（项目名称）招标项目投标文件</w:t>
            </w:r>
          </w:p>
          <w:p w14:paraId="098341C1" w14:textId="77777777" w:rsidR="00381D90" w:rsidRDefault="00381D90" w:rsidP="002D786A">
            <w:pPr>
              <w:pStyle w:val="34"/>
              <w:topLinePunct/>
              <w:spacing w:line="420" w:lineRule="exact"/>
              <w:rPr>
                <w:rFonts w:ascii="Times New Roman"/>
                <w:kern w:val="2"/>
                <w:szCs w:val="24"/>
              </w:rPr>
            </w:pPr>
            <w:r>
              <w:rPr>
                <w:rFonts w:ascii="Times New Roman" w:hint="eastAsia"/>
                <w:kern w:val="2"/>
                <w:szCs w:val="24"/>
              </w:rPr>
              <w:t>招标项目编号：</w:t>
            </w:r>
          </w:p>
          <w:p w14:paraId="0B7E3074" w14:textId="77777777" w:rsidR="00381D90" w:rsidRDefault="00381D90" w:rsidP="002D786A">
            <w:pPr>
              <w:pStyle w:val="34"/>
              <w:topLinePunct/>
              <w:snapToGrid w:val="0"/>
              <w:spacing w:line="420" w:lineRule="exact"/>
              <w:rPr>
                <w:rFonts w:ascii="Times New Roman"/>
                <w:kern w:val="2"/>
                <w:szCs w:val="24"/>
              </w:rPr>
            </w:pPr>
            <w:r>
              <w:rPr>
                <w:rFonts w:ascii="Times New Roman" w:hint="eastAsia"/>
                <w:kern w:val="2"/>
                <w:szCs w:val="24"/>
              </w:rPr>
              <w:t>在</w:t>
            </w:r>
            <w:r>
              <w:rPr>
                <w:rFonts w:ascii="Times New Roman"/>
                <w:kern w:val="2"/>
                <w:szCs w:val="24"/>
                <w:u w:val="single"/>
              </w:rPr>
              <w:t xml:space="preserve">    </w:t>
            </w:r>
            <w:r>
              <w:rPr>
                <w:rFonts w:ascii="Times New Roman" w:hint="eastAsia"/>
                <w:kern w:val="2"/>
                <w:szCs w:val="24"/>
              </w:rPr>
              <w:t>年</w:t>
            </w:r>
            <w:r>
              <w:rPr>
                <w:rFonts w:ascii="Times New Roman"/>
                <w:kern w:val="2"/>
                <w:szCs w:val="24"/>
                <w:u w:val="single"/>
              </w:rPr>
              <w:t xml:space="preserve">    </w:t>
            </w:r>
            <w:r>
              <w:rPr>
                <w:rFonts w:ascii="Times New Roman" w:hint="eastAsia"/>
                <w:kern w:val="2"/>
                <w:szCs w:val="24"/>
              </w:rPr>
              <w:t>月</w:t>
            </w:r>
            <w:r>
              <w:rPr>
                <w:rFonts w:ascii="Times New Roman"/>
                <w:kern w:val="2"/>
                <w:szCs w:val="24"/>
                <w:u w:val="single"/>
              </w:rPr>
              <w:t xml:space="preserve">    </w:t>
            </w:r>
            <w:r>
              <w:rPr>
                <w:rFonts w:ascii="Times New Roman" w:hint="eastAsia"/>
                <w:kern w:val="2"/>
                <w:szCs w:val="24"/>
              </w:rPr>
              <w:t>日</w:t>
            </w:r>
            <w:r>
              <w:rPr>
                <w:rFonts w:ascii="Times New Roman"/>
                <w:kern w:val="2"/>
                <w:szCs w:val="24"/>
                <w:u w:val="single"/>
              </w:rPr>
              <w:t xml:space="preserve">    </w:t>
            </w:r>
            <w:r>
              <w:rPr>
                <w:rFonts w:ascii="Times New Roman" w:hint="eastAsia"/>
                <w:kern w:val="2"/>
                <w:szCs w:val="24"/>
              </w:rPr>
              <w:t>时前不得开启</w:t>
            </w:r>
          </w:p>
        </w:tc>
      </w:tr>
      <w:tr w:rsidR="00381D90" w14:paraId="746A704A" w14:textId="77777777" w:rsidTr="002D786A">
        <w:trPr>
          <w:trHeight w:val="533"/>
          <w:jc w:val="center"/>
        </w:trPr>
        <w:tc>
          <w:tcPr>
            <w:tcW w:w="853" w:type="dxa"/>
            <w:vAlign w:val="center"/>
          </w:tcPr>
          <w:p w14:paraId="6DC79824" w14:textId="77777777" w:rsidR="00381D90" w:rsidRDefault="00381D90" w:rsidP="002D786A">
            <w:pPr>
              <w:snapToGrid w:val="0"/>
              <w:spacing w:line="400" w:lineRule="exact"/>
              <w:jc w:val="center"/>
              <w:rPr>
                <w:sz w:val="24"/>
                <w:szCs w:val="24"/>
              </w:rPr>
            </w:pPr>
            <w:r>
              <w:rPr>
                <w:sz w:val="24"/>
                <w:szCs w:val="24"/>
              </w:rPr>
              <w:t>4.2.1</w:t>
            </w:r>
          </w:p>
        </w:tc>
        <w:tc>
          <w:tcPr>
            <w:tcW w:w="2439" w:type="dxa"/>
            <w:vAlign w:val="center"/>
          </w:tcPr>
          <w:p w14:paraId="1D24A1B5" w14:textId="77777777" w:rsidR="00381D90" w:rsidRDefault="00381D90" w:rsidP="002D786A">
            <w:pPr>
              <w:snapToGrid w:val="0"/>
              <w:spacing w:line="400" w:lineRule="exact"/>
              <w:jc w:val="center"/>
              <w:rPr>
                <w:sz w:val="24"/>
                <w:szCs w:val="24"/>
              </w:rPr>
            </w:pPr>
            <w:r>
              <w:rPr>
                <w:sz w:val="24"/>
                <w:szCs w:val="24"/>
              </w:rPr>
              <w:t>投标截止时间</w:t>
            </w:r>
          </w:p>
        </w:tc>
        <w:tc>
          <w:tcPr>
            <w:tcW w:w="6424" w:type="dxa"/>
            <w:vAlign w:val="center"/>
          </w:tcPr>
          <w:p w14:paraId="215C5447" w14:textId="77777777" w:rsidR="00381D90" w:rsidRDefault="00381D90" w:rsidP="002D786A">
            <w:pPr>
              <w:snapToGrid w:val="0"/>
              <w:spacing w:line="420" w:lineRule="exact"/>
              <w:rPr>
                <w:rFonts w:ascii="宋体" w:hAnsi="宋体"/>
                <w:sz w:val="24"/>
                <w:szCs w:val="24"/>
                <w:u w:val="single"/>
              </w:rPr>
            </w:pPr>
            <w:r>
              <w:rPr>
                <w:rFonts w:ascii="宋体" w:hAnsi="宋体"/>
                <w:sz w:val="24"/>
                <w:szCs w:val="24"/>
                <w:u w:val="single"/>
              </w:rPr>
              <w:t xml:space="preserve"> 20</w:t>
            </w:r>
            <w:r>
              <w:rPr>
                <w:rFonts w:ascii="宋体" w:hAnsi="宋体" w:hint="eastAsia"/>
                <w:sz w:val="24"/>
                <w:szCs w:val="24"/>
                <w:u w:val="single"/>
              </w:rPr>
              <w:t>22</w:t>
            </w:r>
            <w:r>
              <w:rPr>
                <w:rFonts w:ascii="宋体" w:hAnsi="宋体" w:hint="eastAsia"/>
                <w:sz w:val="24"/>
                <w:szCs w:val="24"/>
              </w:rPr>
              <w:t>年</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月</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日</w:t>
            </w:r>
            <w:r>
              <w:rPr>
                <w:rFonts w:ascii="宋体" w:hAnsi="宋体"/>
                <w:sz w:val="24"/>
                <w:szCs w:val="24"/>
                <w:u w:val="single"/>
              </w:rPr>
              <w:t xml:space="preserve"> </w:t>
            </w:r>
            <w:r>
              <w:rPr>
                <w:rFonts w:ascii="宋体" w:hAnsi="宋体" w:hint="eastAsia"/>
                <w:sz w:val="24"/>
                <w:szCs w:val="24"/>
                <w:u w:val="single"/>
              </w:rPr>
              <w:t xml:space="preserve"> 时  分</w:t>
            </w:r>
          </w:p>
          <w:p w14:paraId="6E19F21F" w14:textId="77777777" w:rsidR="00381D90" w:rsidRDefault="00381D90" w:rsidP="002D786A">
            <w:pPr>
              <w:snapToGrid w:val="0"/>
              <w:spacing w:line="420" w:lineRule="exact"/>
              <w:rPr>
                <w:sz w:val="24"/>
                <w:szCs w:val="24"/>
              </w:rPr>
            </w:pPr>
            <w:r>
              <w:rPr>
                <w:rFonts w:ascii="宋体" w:hAnsi="宋体" w:hint="eastAsia"/>
                <w:sz w:val="24"/>
                <w:szCs w:val="24"/>
                <w:u w:val="single"/>
              </w:rPr>
              <w:t>（详见广州</w:t>
            </w:r>
            <w:r>
              <w:rPr>
                <w:rFonts w:ascii="宋体" w:hAnsi="宋体"/>
                <w:sz w:val="24"/>
                <w:szCs w:val="24"/>
                <w:u w:val="single"/>
              </w:rPr>
              <w:t>公共资源交易中心</w:t>
            </w:r>
            <w:r>
              <w:rPr>
                <w:rFonts w:ascii="宋体" w:hAnsi="宋体" w:hint="eastAsia"/>
                <w:sz w:val="24"/>
                <w:szCs w:val="24"/>
                <w:u w:val="single"/>
              </w:rPr>
              <w:t>网站信息）</w:t>
            </w:r>
          </w:p>
        </w:tc>
      </w:tr>
      <w:tr w:rsidR="00381D90" w14:paraId="06A97E74" w14:textId="77777777" w:rsidTr="002D786A">
        <w:trPr>
          <w:trHeight w:val="533"/>
          <w:jc w:val="center"/>
        </w:trPr>
        <w:tc>
          <w:tcPr>
            <w:tcW w:w="853" w:type="dxa"/>
            <w:vAlign w:val="center"/>
          </w:tcPr>
          <w:p w14:paraId="3262CFC7" w14:textId="77777777" w:rsidR="00381D90" w:rsidRDefault="00381D90" w:rsidP="002D786A">
            <w:pPr>
              <w:snapToGrid w:val="0"/>
              <w:spacing w:line="400" w:lineRule="exact"/>
              <w:jc w:val="center"/>
              <w:rPr>
                <w:sz w:val="24"/>
                <w:szCs w:val="24"/>
              </w:rPr>
            </w:pPr>
            <w:r>
              <w:rPr>
                <w:sz w:val="24"/>
                <w:szCs w:val="24"/>
              </w:rPr>
              <w:t>4.2.2</w:t>
            </w:r>
            <w:r>
              <w:rPr>
                <w:sz w:val="24"/>
                <w:szCs w:val="24"/>
              </w:rPr>
              <w:t>（</w:t>
            </w:r>
            <w:r>
              <w:rPr>
                <w:sz w:val="24"/>
                <w:szCs w:val="24"/>
              </w:rPr>
              <w:t>A</w:t>
            </w:r>
            <w:r>
              <w:rPr>
                <w:sz w:val="24"/>
                <w:szCs w:val="24"/>
              </w:rPr>
              <w:t>）</w:t>
            </w:r>
          </w:p>
        </w:tc>
        <w:tc>
          <w:tcPr>
            <w:tcW w:w="2439" w:type="dxa"/>
            <w:vAlign w:val="center"/>
          </w:tcPr>
          <w:p w14:paraId="13C9D9BD" w14:textId="77777777" w:rsidR="00381D90" w:rsidRDefault="00381D90" w:rsidP="002D786A">
            <w:pPr>
              <w:snapToGrid w:val="0"/>
              <w:spacing w:line="400" w:lineRule="exact"/>
              <w:jc w:val="center"/>
              <w:rPr>
                <w:sz w:val="24"/>
                <w:szCs w:val="24"/>
              </w:rPr>
            </w:pPr>
            <w:r>
              <w:rPr>
                <w:sz w:val="24"/>
                <w:szCs w:val="24"/>
              </w:rPr>
              <w:t>递交投标文件地点</w:t>
            </w:r>
          </w:p>
        </w:tc>
        <w:tc>
          <w:tcPr>
            <w:tcW w:w="6424" w:type="dxa"/>
            <w:vAlign w:val="center"/>
          </w:tcPr>
          <w:p w14:paraId="41B2F656" w14:textId="77777777" w:rsidR="00381D90" w:rsidRDefault="00381D90" w:rsidP="002D786A">
            <w:pPr>
              <w:snapToGrid w:val="0"/>
              <w:spacing w:line="420" w:lineRule="exact"/>
              <w:rPr>
                <w:rFonts w:ascii="宋体" w:hAnsi="宋体" w:cs="宋体" w:hint="eastAsia"/>
                <w:sz w:val="24"/>
                <w:szCs w:val="24"/>
                <w:u w:val="single"/>
              </w:rPr>
            </w:pPr>
            <w:r>
              <w:rPr>
                <w:rFonts w:ascii="宋体" w:hAnsi="宋体" w:cs="宋体" w:hint="eastAsia"/>
                <w:sz w:val="24"/>
                <w:szCs w:val="24"/>
                <w:u w:val="single"/>
              </w:rPr>
              <w:t xml:space="preserve">1、递交方式：网上递交投标文件 </w:t>
            </w:r>
          </w:p>
          <w:p w14:paraId="09A11072" w14:textId="77777777" w:rsidR="00381D90" w:rsidRDefault="00381D90" w:rsidP="002D786A">
            <w:pPr>
              <w:snapToGrid w:val="0"/>
              <w:spacing w:line="420" w:lineRule="exact"/>
              <w:rPr>
                <w:rFonts w:ascii="宋体" w:hAnsi="宋体" w:cs="宋体" w:hint="eastAsia"/>
                <w:sz w:val="24"/>
                <w:szCs w:val="24"/>
                <w:u w:val="single"/>
              </w:rPr>
            </w:pPr>
            <w:r>
              <w:rPr>
                <w:rFonts w:ascii="宋体" w:hAnsi="宋体" w:cs="宋体" w:hint="eastAsia"/>
                <w:sz w:val="24"/>
                <w:szCs w:val="24"/>
                <w:u w:val="single"/>
              </w:rPr>
              <w:t>2、递交投标文件的起始时间：（详见广州公共资源交易中心网站信息）。</w:t>
            </w:r>
          </w:p>
          <w:p w14:paraId="030098AB" w14:textId="77777777" w:rsidR="00381D90" w:rsidRDefault="00381D90" w:rsidP="002D786A">
            <w:pPr>
              <w:snapToGrid w:val="0"/>
              <w:spacing w:line="420" w:lineRule="exact"/>
              <w:rPr>
                <w:rFonts w:ascii="宋体" w:hAnsi="宋体" w:cs="宋体" w:hint="eastAsia"/>
                <w:sz w:val="24"/>
                <w:szCs w:val="24"/>
                <w:u w:val="single"/>
              </w:rPr>
            </w:pPr>
            <w:r>
              <w:rPr>
                <w:rFonts w:ascii="宋体" w:hAnsi="宋体" w:cs="宋体" w:hint="eastAsia"/>
                <w:sz w:val="24"/>
                <w:szCs w:val="24"/>
                <w:u w:val="single"/>
              </w:rPr>
              <w:t>截止时间：（详见广州公共资源交易中心网站信息）。</w:t>
            </w:r>
          </w:p>
          <w:p w14:paraId="48ED94E3" w14:textId="77777777" w:rsidR="00381D90" w:rsidRDefault="00381D90" w:rsidP="002D786A">
            <w:pPr>
              <w:snapToGrid w:val="0"/>
              <w:spacing w:line="420" w:lineRule="exact"/>
              <w:rPr>
                <w:rFonts w:ascii="宋体" w:hAnsi="宋体" w:cs="宋体" w:hint="eastAsia"/>
                <w:sz w:val="24"/>
                <w:szCs w:val="24"/>
                <w:u w:val="single"/>
              </w:rPr>
            </w:pPr>
            <w:r>
              <w:rPr>
                <w:rFonts w:ascii="宋体" w:hAnsi="宋体" w:cs="宋体" w:hint="eastAsia"/>
                <w:sz w:val="24"/>
                <w:szCs w:val="24"/>
                <w:u w:val="single"/>
              </w:rPr>
              <w:t>3、地点：广州公共资源交易中心网站。</w:t>
            </w:r>
          </w:p>
          <w:p w14:paraId="5D75AE38" w14:textId="77777777" w:rsidR="00381D90" w:rsidRDefault="00381D90" w:rsidP="002D786A">
            <w:pPr>
              <w:snapToGrid w:val="0"/>
              <w:spacing w:line="420" w:lineRule="exact"/>
              <w:rPr>
                <w:sz w:val="24"/>
                <w:szCs w:val="24"/>
              </w:rPr>
            </w:pPr>
            <w:r>
              <w:rPr>
                <w:rFonts w:ascii="宋体" w:hAnsi="宋体" w:cs="宋体" w:hint="eastAsia"/>
                <w:sz w:val="24"/>
                <w:szCs w:val="24"/>
                <w:u w:val="single"/>
              </w:rPr>
              <w:t>4、上述时间及地点是否有改变，请密切留意招标答疑纪要的相关信息。</w:t>
            </w:r>
          </w:p>
        </w:tc>
      </w:tr>
      <w:tr w:rsidR="00381D90" w14:paraId="1F3AD6B3" w14:textId="77777777" w:rsidTr="002D786A">
        <w:trPr>
          <w:trHeight w:val="533"/>
          <w:jc w:val="center"/>
        </w:trPr>
        <w:tc>
          <w:tcPr>
            <w:tcW w:w="853" w:type="dxa"/>
            <w:vAlign w:val="center"/>
          </w:tcPr>
          <w:p w14:paraId="2F64CF08" w14:textId="77777777" w:rsidR="00381D90" w:rsidRDefault="00381D90" w:rsidP="002D786A">
            <w:pPr>
              <w:snapToGrid w:val="0"/>
              <w:spacing w:line="400" w:lineRule="exact"/>
              <w:jc w:val="center"/>
              <w:rPr>
                <w:sz w:val="24"/>
                <w:szCs w:val="24"/>
              </w:rPr>
            </w:pPr>
            <w:r>
              <w:rPr>
                <w:sz w:val="24"/>
                <w:szCs w:val="24"/>
              </w:rPr>
              <w:t>4.2.3</w:t>
            </w:r>
          </w:p>
        </w:tc>
        <w:tc>
          <w:tcPr>
            <w:tcW w:w="2439" w:type="dxa"/>
            <w:vAlign w:val="center"/>
          </w:tcPr>
          <w:p w14:paraId="496723CC" w14:textId="77777777" w:rsidR="00381D90" w:rsidRDefault="00381D90" w:rsidP="002D786A">
            <w:pPr>
              <w:snapToGrid w:val="0"/>
              <w:spacing w:line="400" w:lineRule="exact"/>
              <w:jc w:val="center"/>
              <w:rPr>
                <w:sz w:val="24"/>
                <w:szCs w:val="24"/>
              </w:rPr>
            </w:pPr>
            <w:r>
              <w:rPr>
                <w:sz w:val="24"/>
                <w:szCs w:val="24"/>
              </w:rPr>
              <w:t>投标文件是否退还</w:t>
            </w:r>
          </w:p>
        </w:tc>
        <w:tc>
          <w:tcPr>
            <w:tcW w:w="6424" w:type="dxa"/>
            <w:vAlign w:val="center"/>
          </w:tcPr>
          <w:p w14:paraId="14D5244D" w14:textId="77777777" w:rsidR="00381D90" w:rsidRDefault="00381D90" w:rsidP="002D786A">
            <w:pPr>
              <w:pStyle w:val="34"/>
              <w:topLinePunct/>
              <w:spacing w:line="420" w:lineRule="exact"/>
              <w:rPr>
                <w:rFonts w:ascii="Times New Roman"/>
                <w:kern w:val="2"/>
                <w:szCs w:val="24"/>
              </w:rPr>
            </w:pPr>
            <w:r>
              <w:rPr>
                <w:rFonts w:ascii="Times New Roman" w:hint="eastAsia"/>
                <w:kern w:val="2"/>
                <w:szCs w:val="24"/>
              </w:rPr>
              <w:t>■</w:t>
            </w:r>
            <w:r>
              <w:rPr>
                <w:rFonts w:ascii="Times New Roman"/>
                <w:kern w:val="2"/>
                <w:szCs w:val="24"/>
              </w:rPr>
              <w:t>否</w:t>
            </w:r>
          </w:p>
          <w:p w14:paraId="4FDE539F" w14:textId="77777777" w:rsidR="00381D90" w:rsidRDefault="00381D90" w:rsidP="002D786A">
            <w:pPr>
              <w:pStyle w:val="34"/>
              <w:topLinePunct/>
              <w:spacing w:line="420" w:lineRule="exact"/>
              <w:rPr>
                <w:rFonts w:ascii="Times New Roman"/>
                <w:kern w:val="2"/>
                <w:szCs w:val="24"/>
              </w:rPr>
            </w:pPr>
            <w:r>
              <w:rPr>
                <w:rFonts w:hAnsi="宋体" w:cs="宋体" w:hint="eastAsia"/>
                <w:kern w:val="2"/>
                <w:szCs w:val="24"/>
              </w:rPr>
              <w:t>□是，</w:t>
            </w:r>
            <w:r>
              <w:rPr>
                <w:rFonts w:ascii="Times New Roman"/>
                <w:kern w:val="2"/>
                <w:szCs w:val="24"/>
              </w:rPr>
              <w:t>退还时间：</w:t>
            </w:r>
          </w:p>
        </w:tc>
      </w:tr>
      <w:tr w:rsidR="00381D90" w14:paraId="00CF30F6" w14:textId="77777777" w:rsidTr="002D786A">
        <w:trPr>
          <w:trHeight w:val="533"/>
          <w:jc w:val="center"/>
        </w:trPr>
        <w:tc>
          <w:tcPr>
            <w:tcW w:w="853" w:type="dxa"/>
            <w:vAlign w:val="center"/>
          </w:tcPr>
          <w:p w14:paraId="2F4B65FF" w14:textId="77777777" w:rsidR="00381D90" w:rsidRDefault="00381D90" w:rsidP="002D786A">
            <w:pPr>
              <w:snapToGrid w:val="0"/>
              <w:spacing w:line="400" w:lineRule="exact"/>
              <w:jc w:val="center"/>
              <w:rPr>
                <w:sz w:val="24"/>
                <w:szCs w:val="24"/>
              </w:rPr>
            </w:pPr>
            <w:r>
              <w:rPr>
                <w:sz w:val="24"/>
                <w:szCs w:val="24"/>
              </w:rPr>
              <w:t>5.1</w:t>
            </w:r>
            <w:r>
              <w:rPr>
                <w:rFonts w:hint="eastAsia"/>
                <w:sz w:val="24"/>
                <w:szCs w:val="24"/>
              </w:rPr>
              <w:t>（</w:t>
            </w:r>
            <w:r>
              <w:rPr>
                <w:rFonts w:hint="eastAsia"/>
                <w:sz w:val="24"/>
                <w:szCs w:val="24"/>
              </w:rPr>
              <w:t>B</w:t>
            </w:r>
            <w:r>
              <w:rPr>
                <w:rFonts w:hint="eastAsia"/>
                <w:sz w:val="24"/>
                <w:szCs w:val="24"/>
              </w:rPr>
              <w:t>）</w:t>
            </w:r>
          </w:p>
        </w:tc>
        <w:tc>
          <w:tcPr>
            <w:tcW w:w="2439" w:type="dxa"/>
            <w:vAlign w:val="center"/>
          </w:tcPr>
          <w:p w14:paraId="7A94C0B9" w14:textId="77777777" w:rsidR="00381D90" w:rsidRDefault="00381D90" w:rsidP="002D786A">
            <w:pPr>
              <w:snapToGrid w:val="0"/>
              <w:spacing w:line="400" w:lineRule="exact"/>
              <w:jc w:val="center"/>
              <w:rPr>
                <w:sz w:val="24"/>
                <w:szCs w:val="24"/>
              </w:rPr>
            </w:pPr>
            <w:r>
              <w:rPr>
                <w:rFonts w:hint="eastAsia"/>
                <w:sz w:val="24"/>
                <w:szCs w:val="24"/>
              </w:rPr>
              <w:t>开标时间和地点</w:t>
            </w:r>
          </w:p>
        </w:tc>
        <w:tc>
          <w:tcPr>
            <w:tcW w:w="6424" w:type="dxa"/>
            <w:vAlign w:val="center"/>
          </w:tcPr>
          <w:p w14:paraId="37B27849" w14:textId="77777777" w:rsidR="00381D90" w:rsidRDefault="00381D90" w:rsidP="002D786A">
            <w:pPr>
              <w:snapToGrid w:val="0"/>
              <w:spacing w:line="420" w:lineRule="exact"/>
              <w:rPr>
                <w:rFonts w:hint="eastAsia"/>
                <w:sz w:val="24"/>
                <w:szCs w:val="24"/>
              </w:rPr>
            </w:pPr>
            <w:r>
              <w:rPr>
                <w:rFonts w:hint="eastAsia"/>
                <w:sz w:val="24"/>
                <w:szCs w:val="24"/>
              </w:rPr>
              <w:t>开标时间：同投标截止时间</w:t>
            </w:r>
          </w:p>
          <w:p w14:paraId="54BD64C1" w14:textId="77777777" w:rsidR="00381D90" w:rsidRDefault="00381D90" w:rsidP="002D786A">
            <w:pPr>
              <w:snapToGrid w:val="0"/>
              <w:spacing w:line="420" w:lineRule="exact"/>
              <w:rPr>
                <w:rFonts w:hint="eastAsia"/>
                <w:sz w:val="24"/>
                <w:szCs w:val="24"/>
              </w:rPr>
            </w:pPr>
            <w:r>
              <w:rPr>
                <w:rFonts w:hint="eastAsia"/>
                <w:sz w:val="24"/>
                <w:szCs w:val="24"/>
              </w:rPr>
              <w:t>开标地点：广州公共资源交易中心第</w:t>
            </w:r>
            <w:r>
              <w:rPr>
                <w:rFonts w:hint="eastAsia"/>
                <w:sz w:val="24"/>
                <w:szCs w:val="24"/>
                <w:u w:val="single"/>
              </w:rPr>
              <w:t xml:space="preserve">    </w:t>
            </w:r>
            <w:r>
              <w:rPr>
                <w:rFonts w:hint="eastAsia"/>
                <w:sz w:val="24"/>
                <w:szCs w:val="24"/>
              </w:rPr>
              <w:t>开标室（广州市天河区天润路</w:t>
            </w:r>
            <w:r>
              <w:rPr>
                <w:rFonts w:hint="eastAsia"/>
                <w:sz w:val="24"/>
                <w:szCs w:val="24"/>
              </w:rPr>
              <w:t>333</w:t>
            </w:r>
            <w:r>
              <w:rPr>
                <w:rFonts w:hint="eastAsia"/>
                <w:sz w:val="24"/>
                <w:szCs w:val="24"/>
              </w:rPr>
              <w:t>号）</w:t>
            </w:r>
            <w:r>
              <w:rPr>
                <w:rFonts w:ascii="宋体" w:hAnsi="宋体" w:hint="eastAsia"/>
                <w:sz w:val="24"/>
                <w:szCs w:val="24"/>
                <w:u w:val="single"/>
              </w:rPr>
              <w:t>（详见广州</w:t>
            </w:r>
            <w:r>
              <w:rPr>
                <w:rFonts w:ascii="宋体" w:hAnsi="宋体"/>
                <w:sz w:val="24"/>
                <w:szCs w:val="24"/>
                <w:u w:val="single"/>
              </w:rPr>
              <w:t>公共资源交易中心</w:t>
            </w:r>
            <w:r>
              <w:rPr>
                <w:rFonts w:ascii="宋体" w:hAnsi="宋体" w:hint="eastAsia"/>
                <w:sz w:val="24"/>
                <w:szCs w:val="24"/>
                <w:u w:val="single"/>
              </w:rPr>
              <w:t>网站信息），并邀请所有投标人的法定代表人或其委托代理人准时参加。开标时，投标人代表有权出席开标会，也可以自主决定不参加开标会，若投标人代表对开标过程提出异议，该投标人代表须同时出示本人身份证原件。</w:t>
            </w:r>
          </w:p>
        </w:tc>
      </w:tr>
      <w:tr w:rsidR="00381D90" w14:paraId="7535D16B" w14:textId="77777777" w:rsidTr="002D786A">
        <w:trPr>
          <w:trHeight w:val="533"/>
          <w:jc w:val="center"/>
        </w:trPr>
        <w:tc>
          <w:tcPr>
            <w:tcW w:w="853" w:type="dxa"/>
            <w:vAlign w:val="center"/>
          </w:tcPr>
          <w:p w14:paraId="2795EF9C" w14:textId="77777777" w:rsidR="00381D90" w:rsidRDefault="00381D90" w:rsidP="002D786A">
            <w:pPr>
              <w:snapToGrid w:val="0"/>
              <w:spacing w:line="400" w:lineRule="exact"/>
              <w:jc w:val="center"/>
              <w:rPr>
                <w:sz w:val="24"/>
                <w:szCs w:val="24"/>
              </w:rPr>
            </w:pPr>
            <w:r>
              <w:rPr>
                <w:sz w:val="24"/>
                <w:szCs w:val="24"/>
              </w:rPr>
              <w:t>5.2</w:t>
            </w:r>
            <w:r>
              <w:rPr>
                <w:rFonts w:hint="eastAsia"/>
                <w:sz w:val="24"/>
                <w:szCs w:val="24"/>
              </w:rPr>
              <w:t>（</w:t>
            </w:r>
            <w:r>
              <w:rPr>
                <w:rFonts w:hint="eastAsia"/>
                <w:sz w:val="24"/>
                <w:szCs w:val="24"/>
              </w:rPr>
              <w:t>B</w:t>
            </w:r>
            <w:r>
              <w:rPr>
                <w:rFonts w:hint="eastAsia"/>
                <w:sz w:val="24"/>
                <w:szCs w:val="24"/>
              </w:rPr>
              <w:t>）</w:t>
            </w:r>
          </w:p>
        </w:tc>
        <w:tc>
          <w:tcPr>
            <w:tcW w:w="2439" w:type="dxa"/>
            <w:vAlign w:val="center"/>
          </w:tcPr>
          <w:p w14:paraId="3E160DE3" w14:textId="77777777" w:rsidR="00381D90" w:rsidRDefault="00381D90" w:rsidP="002D786A">
            <w:pPr>
              <w:snapToGrid w:val="0"/>
              <w:spacing w:line="400" w:lineRule="exact"/>
              <w:jc w:val="center"/>
              <w:rPr>
                <w:sz w:val="24"/>
                <w:szCs w:val="24"/>
              </w:rPr>
            </w:pPr>
            <w:r>
              <w:rPr>
                <w:sz w:val="24"/>
                <w:szCs w:val="24"/>
              </w:rPr>
              <w:t>开标程序</w:t>
            </w:r>
          </w:p>
        </w:tc>
        <w:tc>
          <w:tcPr>
            <w:tcW w:w="6424" w:type="dxa"/>
            <w:vAlign w:val="center"/>
          </w:tcPr>
          <w:p w14:paraId="6F1F971D" w14:textId="77777777" w:rsidR="00381D90" w:rsidRDefault="00381D90" w:rsidP="002D786A">
            <w:pPr>
              <w:snapToGrid w:val="0"/>
              <w:spacing w:line="420" w:lineRule="exact"/>
              <w:rPr>
                <w:rFonts w:hint="eastAsia"/>
                <w:sz w:val="24"/>
                <w:szCs w:val="24"/>
              </w:rPr>
            </w:pPr>
            <w:r>
              <w:rPr>
                <w:rFonts w:hint="eastAsia"/>
                <w:sz w:val="24"/>
                <w:szCs w:val="24"/>
              </w:rPr>
              <w:t>电子招投标项目开标按下列程序进行：</w:t>
            </w:r>
          </w:p>
          <w:p w14:paraId="29F52D5F" w14:textId="77777777" w:rsidR="00381D90" w:rsidRDefault="00381D90" w:rsidP="002D786A">
            <w:pPr>
              <w:snapToGrid w:val="0"/>
              <w:spacing w:line="420" w:lineRule="exact"/>
              <w:rPr>
                <w:rFonts w:ascii="宋体" w:hAnsi="宋体" w:cs="宋体" w:hint="eastAsia"/>
                <w:sz w:val="24"/>
                <w:szCs w:val="24"/>
                <w:u w:val="single"/>
              </w:rPr>
            </w:pPr>
            <w:r>
              <w:rPr>
                <w:rFonts w:ascii="宋体" w:hAnsi="宋体" w:cs="宋体" w:hint="eastAsia"/>
                <w:sz w:val="24"/>
                <w:szCs w:val="24"/>
                <w:u w:val="single"/>
              </w:rPr>
              <w:t>5.2.1主持人按下列程序进行开标：</w:t>
            </w:r>
          </w:p>
          <w:p w14:paraId="3DDA567A" w14:textId="77777777" w:rsidR="00381D90" w:rsidRDefault="00381D90" w:rsidP="002D786A">
            <w:pPr>
              <w:snapToGrid w:val="0"/>
              <w:spacing w:line="420" w:lineRule="exact"/>
              <w:rPr>
                <w:rFonts w:ascii="宋体" w:hAnsi="宋体" w:cs="宋体" w:hint="eastAsia"/>
                <w:sz w:val="24"/>
                <w:szCs w:val="24"/>
                <w:u w:val="single"/>
              </w:rPr>
            </w:pPr>
            <w:r>
              <w:rPr>
                <w:rFonts w:ascii="宋体" w:hAnsi="宋体" w:cs="宋体" w:hint="eastAsia"/>
                <w:sz w:val="24"/>
                <w:szCs w:val="24"/>
                <w:u w:val="single"/>
              </w:rPr>
              <w:t>（1）宣布开标纪律；</w:t>
            </w:r>
          </w:p>
          <w:p w14:paraId="7C344C4D" w14:textId="77777777" w:rsidR="00381D90" w:rsidRDefault="00381D90" w:rsidP="002D786A">
            <w:pPr>
              <w:snapToGrid w:val="0"/>
              <w:spacing w:line="420" w:lineRule="exact"/>
              <w:rPr>
                <w:rFonts w:ascii="宋体" w:hAnsi="宋体" w:cs="宋体" w:hint="eastAsia"/>
                <w:sz w:val="24"/>
                <w:szCs w:val="24"/>
                <w:u w:val="single"/>
              </w:rPr>
            </w:pPr>
            <w:r>
              <w:rPr>
                <w:rFonts w:ascii="宋体" w:hAnsi="宋体" w:cs="宋体" w:hint="eastAsia"/>
                <w:sz w:val="24"/>
                <w:szCs w:val="24"/>
                <w:u w:val="single"/>
              </w:rPr>
              <w:t>（2）公布在投标截止时间前递交投标文件的投标人名称；</w:t>
            </w:r>
          </w:p>
          <w:p w14:paraId="7D6018D6" w14:textId="77777777" w:rsidR="00381D90" w:rsidRDefault="00381D90" w:rsidP="002D786A">
            <w:pPr>
              <w:snapToGrid w:val="0"/>
              <w:spacing w:line="420" w:lineRule="exact"/>
              <w:rPr>
                <w:rFonts w:ascii="宋体" w:hAnsi="宋体" w:cs="宋体" w:hint="eastAsia"/>
                <w:sz w:val="24"/>
                <w:szCs w:val="24"/>
                <w:u w:val="single"/>
              </w:rPr>
            </w:pPr>
            <w:r>
              <w:rPr>
                <w:rFonts w:ascii="宋体" w:hAnsi="宋体" w:cs="宋体" w:hint="eastAsia"/>
                <w:sz w:val="24"/>
                <w:szCs w:val="24"/>
                <w:u w:val="single"/>
              </w:rPr>
              <w:lastRenderedPageBreak/>
              <w:t>（3）宣布开标人、唱标人、记录人、监标人等有关人员姓名；</w:t>
            </w:r>
          </w:p>
          <w:p w14:paraId="6AA5B51D" w14:textId="77777777" w:rsidR="00381D90" w:rsidRDefault="00381D90" w:rsidP="002D786A">
            <w:pPr>
              <w:snapToGrid w:val="0"/>
              <w:spacing w:line="420" w:lineRule="exact"/>
              <w:rPr>
                <w:rFonts w:ascii="宋体" w:hAnsi="宋体" w:cs="宋体" w:hint="eastAsia"/>
                <w:sz w:val="24"/>
                <w:szCs w:val="24"/>
                <w:u w:val="single"/>
              </w:rPr>
            </w:pPr>
            <w:r>
              <w:rPr>
                <w:rFonts w:ascii="宋体" w:hAnsi="宋体" w:cs="宋体" w:hint="eastAsia"/>
                <w:sz w:val="24"/>
                <w:szCs w:val="24"/>
                <w:u w:val="single"/>
              </w:rPr>
              <w:t>（4）投标人通过电子招标投标交易平台对已递交的电子投标文件进行解密，公布招标项目名称、投标人名称、投标保证金的递交情况、投标报价、服务期限及其他内容，并记录在案；</w:t>
            </w:r>
          </w:p>
          <w:p w14:paraId="7221FE9C" w14:textId="77777777" w:rsidR="00381D90" w:rsidRDefault="00381D90" w:rsidP="002D786A">
            <w:pPr>
              <w:snapToGrid w:val="0"/>
              <w:spacing w:line="420" w:lineRule="exact"/>
              <w:rPr>
                <w:rFonts w:ascii="宋体" w:hAnsi="宋体" w:cs="宋体" w:hint="eastAsia"/>
                <w:sz w:val="24"/>
                <w:szCs w:val="24"/>
                <w:u w:val="single"/>
              </w:rPr>
            </w:pPr>
            <w:r>
              <w:rPr>
                <w:rFonts w:ascii="宋体" w:hAnsi="宋体" w:cs="宋体" w:hint="eastAsia"/>
                <w:sz w:val="24"/>
                <w:szCs w:val="24"/>
                <w:u w:val="single"/>
              </w:rPr>
              <w:t>（5）投标人代表、招标人代表、监标人、记录人等有关人员在开标记录上签字确认；若有关人员不签字的，不影响开标程序；</w:t>
            </w:r>
          </w:p>
          <w:p w14:paraId="1D31A827" w14:textId="77777777" w:rsidR="00381D90" w:rsidRDefault="00381D90" w:rsidP="002D786A">
            <w:pPr>
              <w:snapToGrid w:val="0"/>
              <w:spacing w:line="420" w:lineRule="exact"/>
              <w:rPr>
                <w:rFonts w:ascii="宋体" w:hAnsi="宋体" w:cs="宋体" w:hint="eastAsia"/>
                <w:sz w:val="24"/>
                <w:szCs w:val="24"/>
                <w:u w:val="single"/>
              </w:rPr>
            </w:pPr>
            <w:r>
              <w:rPr>
                <w:rFonts w:ascii="宋体" w:hAnsi="宋体" w:cs="宋体" w:hint="eastAsia"/>
                <w:sz w:val="24"/>
                <w:szCs w:val="24"/>
                <w:u w:val="single"/>
              </w:rPr>
              <w:t>（6）开标结束。</w:t>
            </w:r>
          </w:p>
          <w:p w14:paraId="150C8EDA" w14:textId="77777777" w:rsidR="00381D90" w:rsidRDefault="00381D90" w:rsidP="002D786A">
            <w:pPr>
              <w:snapToGrid w:val="0"/>
              <w:spacing w:line="420" w:lineRule="exact"/>
              <w:rPr>
                <w:rFonts w:ascii="宋体" w:hAnsi="宋体" w:cs="宋体" w:hint="eastAsia"/>
                <w:sz w:val="24"/>
                <w:szCs w:val="24"/>
                <w:u w:val="single"/>
              </w:rPr>
            </w:pPr>
            <w:r>
              <w:rPr>
                <w:rFonts w:ascii="宋体" w:hAnsi="宋体" w:cs="宋体" w:hint="eastAsia"/>
                <w:sz w:val="24"/>
                <w:szCs w:val="24"/>
                <w:u w:val="single"/>
              </w:rPr>
              <w:t>5.2.2投标截止时间前未完成投标文件传输的或因投标人之外的原因造成投标文件未解密的或未在投标截止时间后半小时解密的，视为投标人其撤回投标文件。因投标人原因造成投标文件未解密的，或因投标人原因解密失败且未递交电子光盘或递交的电子光盘不能读取的，视为撤销其投标文件。</w:t>
            </w:r>
          </w:p>
          <w:p w14:paraId="1DD0FAE4" w14:textId="77777777" w:rsidR="00381D90" w:rsidRDefault="00381D90" w:rsidP="002D786A">
            <w:pPr>
              <w:snapToGrid w:val="0"/>
              <w:spacing w:line="420" w:lineRule="exact"/>
              <w:rPr>
                <w:rFonts w:hint="eastAsia"/>
                <w:sz w:val="24"/>
                <w:szCs w:val="24"/>
                <w:u w:val="single"/>
              </w:rPr>
            </w:pPr>
            <w:r>
              <w:rPr>
                <w:rFonts w:ascii="宋体" w:hAnsi="宋体" w:cs="宋体" w:hint="eastAsia"/>
                <w:sz w:val="24"/>
                <w:szCs w:val="24"/>
                <w:u w:val="single"/>
              </w:rPr>
              <w:t>5.2.3开标时，两个（含两个）以上的投标人加密打包投标文件电脑机器特征码一致的，不参与下一程序，并由评标委员会否决其投标。</w:t>
            </w:r>
          </w:p>
        </w:tc>
      </w:tr>
      <w:tr w:rsidR="00381D90" w14:paraId="5D8C799F" w14:textId="77777777" w:rsidTr="002D786A">
        <w:trPr>
          <w:trHeight w:val="533"/>
          <w:jc w:val="center"/>
        </w:trPr>
        <w:tc>
          <w:tcPr>
            <w:tcW w:w="853" w:type="dxa"/>
            <w:vAlign w:val="center"/>
          </w:tcPr>
          <w:p w14:paraId="2CAFF8D9" w14:textId="77777777" w:rsidR="00381D90" w:rsidRDefault="00381D90" w:rsidP="002D786A">
            <w:pPr>
              <w:snapToGrid w:val="0"/>
              <w:spacing w:line="400" w:lineRule="exact"/>
              <w:jc w:val="center"/>
              <w:rPr>
                <w:sz w:val="24"/>
                <w:szCs w:val="24"/>
              </w:rPr>
            </w:pPr>
            <w:r>
              <w:rPr>
                <w:sz w:val="24"/>
                <w:szCs w:val="24"/>
              </w:rPr>
              <w:lastRenderedPageBreak/>
              <w:t>6.1.1</w:t>
            </w:r>
          </w:p>
        </w:tc>
        <w:tc>
          <w:tcPr>
            <w:tcW w:w="2439" w:type="dxa"/>
            <w:vAlign w:val="center"/>
          </w:tcPr>
          <w:p w14:paraId="75EA63C9" w14:textId="77777777" w:rsidR="00381D90" w:rsidRDefault="00381D90" w:rsidP="002D786A">
            <w:pPr>
              <w:snapToGrid w:val="0"/>
              <w:spacing w:line="400" w:lineRule="exact"/>
              <w:jc w:val="center"/>
              <w:rPr>
                <w:sz w:val="24"/>
                <w:szCs w:val="24"/>
              </w:rPr>
            </w:pPr>
            <w:r>
              <w:rPr>
                <w:sz w:val="24"/>
                <w:szCs w:val="24"/>
              </w:rPr>
              <w:t>评标委员会的组建</w:t>
            </w:r>
          </w:p>
        </w:tc>
        <w:tc>
          <w:tcPr>
            <w:tcW w:w="6424" w:type="dxa"/>
            <w:vAlign w:val="center"/>
          </w:tcPr>
          <w:p w14:paraId="3C0316BF" w14:textId="77777777" w:rsidR="00381D90" w:rsidRDefault="00381D90" w:rsidP="002D786A">
            <w:pPr>
              <w:snapToGrid w:val="0"/>
              <w:spacing w:line="420" w:lineRule="exact"/>
              <w:rPr>
                <w:rFonts w:hint="eastAsia"/>
                <w:sz w:val="24"/>
                <w:szCs w:val="24"/>
              </w:rPr>
            </w:pPr>
            <w:r>
              <w:rPr>
                <w:rFonts w:hint="eastAsia"/>
                <w:sz w:val="24"/>
                <w:szCs w:val="24"/>
              </w:rPr>
              <w:t>评标委员会由招标人依法组建。</w:t>
            </w:r>
          </w:p>
        </w:tc>
      </w:tr>
      <w:tr w:rsidR="00381D90" w14:paraId="4C57C6BA" w14:textId="77777777" w:rsidTr="002D786A">
        <w:trPr>
          <w:trHeight w:val="533"/>
          <w:jc w:val="center"/>
        </w:trPr>
        <w:tc>
          <w:tcPr>
            <w:tcW w:w="853" w:type="dxa"/>
            <w:vAlign w:val="center"/>
          </w:tcPr>
          <w:p w14:paraId="7122B99A" w14:textId="77777777" w:rsidR="00381D90" w:rsidRDefault="00381D90" w:rsidP="002D786A">
            <w:pPr>
              <w:snapToGrid w:val="0"/>
              <w:spacing w:line="400" w:lineRule="exact"/>
              <w:jc w:val="center"/>
              <w:rPr>
                <w:sz w:val="24"/>
                <w:szCs w:val="24"/>
              </w:rPr>
            </w:pPr>
            <w:r>
              <w:rPr>
                <w:sz w:val="24"/>
                <w:szCs w:val="24"/>
              </w:rPr>
              <w:t>6.3.2</w:t>
            </w:r>
          </w:p>
        </w:tc>
        <w:tc>
          <w:tcPr>
            <w:tcW w:w="2439" w:type="dxa"/>
            <w:vAlign w:val="center"/>
          </w:tcPr>
          <w:p w14:paraId="5C3737EA" w14:textId="77777777" w:rsidR="00381D90" w:rsidRDefault="00381D90" w:rsidP="002D786A">
            <w:pPr>
              <w:snapToGrid w:val="0"/>
              <w:spacing w:line="400" w:lineRule="exact"/>
              <w:jc w:val="center"/>
              <w:rPr>
                <w:sz w:val="24"/>
                <w:szCs w:val="24"/>
              </w:rPr>
            </w:pPr>
            <w:r>
              <w:rPr>
                <w:sz w:val="24"/>
                <w:szCs w:val="24"/>
              </w:rPr>
              <w:t>评标委员会推荐中标候选人的人数</w:t>
            </w:r>
          </w:p>
        </w:tc>
        <w:tc>
          <w:tcPr>
            <w:tcW w:w="6424" w:type="dxa"/>
            <w:vAlign w:val="center"/>
          </w:tcPr>
          <w:p w14:paraId="4D68E64C" w14:textId="77777777" w:rsidR="00381D90" w:rsidRDefault="00381D90" w:rsidP="002D786A">
            <w:pPr>
              <w:snapToGrid w:val="0"/>
              <w:spacing w:line="420" w:lineRule="exact"/>
              <w:rPr>
                <w:rFonts w:hint="eastAsia"/>
                <w:sz w:val="24"/>
                <w:szCs w:val="24"/>
              </w:rPr>
            </w:pPr>
            <w:r>
              <w:rPr>
                <w:rFonts w:hint="eastAsia"/>
                <w:sz w:val="24"/>
                <w:szCs w:val="24"/>
              </w:rPr>
              <w:t>推荐中标候选人：</w:t>
            </w:r>
            <w:r>
              <w:rPr>
                <w:rFonts w:hint="eastAsia"/>
                <w:sz w:val="24"/>
                <w:szCs w:val="24"/>
                <w:u w:val="single"/>
              </w:rPr>
              <w:t xml:space="preserve"> 3 </w:t>
            </w:r>
            <w:r>
              <w:rPr>
                <w:rFonts w:hint="eastAsia"/>
                <w:sz w:val="24"/>
                <w:szCs w:val="24"/>
                <w:u w:val="single"/>
              </w:rPr>
              <w:t>名</w:t>
            </w:r>
          </w:p>
        </w:tc>
      </w:tr>
      <w:tr w:rsidR="00381D90" w14:paraId="2E0E2B3C" w14:textId="77777777" w:rsidTr="002D786A">
        <w:trPr>
          <w:trHeight w:val="533"/>
          <w:jc w:val="center"/>
        </w:trPr>
        <w:tc>
          <w:tcPr>
            <w:tcW w:w="853" w:type="dxa"/>
            <w:vAlign w:val="center"/>
          </w:tcPr>
          <w:p w14:paraId="5E6FB498" w14:textId="77777777" w:rsidR="00381D90" w:rsidRDefault="00381D90" w:rsidP="002D786A">
            <w:pPr>
              <w:snapToGrid w:val="0"/>
              <w:spacing w:line="400" w:lineRule="exact"/>
              <w:jc w:val="center"/>
              <w:rPr>
                <w:sz w:val="24"/>
                <w:szCs w:val="24"/>
              </w:rPr>
            </w:pPr>
            <w:r>
              <w:rPr>
                <w:sz w:val="24"/>
                <w:szCs w:val="24"/>
              </w:rPr>
              <w:t>7.1</w:t>
            </w:r>
          </w:p>
        </w:tc>
        <w:tc>
          <w:tcPr>
            <w:tcW w:w="2439" w:type="dxa"/>
            <w:vAlign w:val="center"/>
          </w:tcPr>
          <w:p w14:paraId="7E70220D" w14:textId="77777777" w:rsidR="00381D90" w:rsidRDefault="00381D90" w:rsidP="002D786A">
            <w:pPr>
              <w:snapToGrid w:val="0"/>
              <w:spacing w:line="400" w:lineRule="exact"/>
              <w:jc w:val="center"/>
              <w:rPr>
                <w:sz w:val="24"/>
                <w:szCs w:val="24"/>
              </w:rPr>
            </w:pPr>
            <w:r>
              <w:rPr>
                <w:sz w:val="24"/>
                <w:szCs w:val="24"/>
              </w:rPr>
              <w:t>中标候选人公示媒介及期限</w:t>
            </w:r>
          </w:p>
        </w:tc>
        <w:tc>
          <w:tcPr>
            <w:tcW w:w="6424" w:type="dxa"/>
            <w:vAlign w:val="center"/>
          </w:tcPr>
          <w:p w14:paraId="2ED75013" w14:textId="77777777" w:rsidR="00381D90" w:rsidRDefault="00381D90" w:rsidP="002D786A">
            <w:pPr>
              <w:spacing w:line="420" w:lineRule="exact"/>
              <w:rPr>
                <w:sz w:val="24"/>
                <w:szCs w:val="24"/>
              </w:rPr>
            </w:pPr>
            <w:r>
              <w:rPr>
                <w:sz w:val="24"/>
                <w:szCs w:val="24"/>
              </w:rPr>
              <w:t>公示媒介：</w:t>
            </w:r>
            <w:r>
              <w:rPr>
                <w:rFonts w:ascii="宋体" w:hAnsi="宋体" w:cs="宋体" w:hint="eastAsia"/>
                <w:sz w:val="24"/>
                <w:szCs w:val="24"/>
                <w:u w:val="single"/>
              </w:rPr>
              <w:t>广州公共资源交易中心网站、广东省招标投标监管网、中国招标投标公共服务平台</w:t>
            </w:r>
          </w:p>
          <w:p w14:paraId="1527AC6A" w14:textId="77777777" w:rsidR="00381D90" w:rsidRDefault="00381D90" w:rsidP="002D786A">
            <w:pPr>
              <w:snapToGrid w:val="0"/>
              <w:spacing w:line="420" w:lineRule="exact"/>
              <w:rPr>
                <w:rFonts w:hint="eastAsia"/>
                <w:sz w:val="24"/>
                <w:szCs w:val="24"/>
              </w:rPr>
            </w:pPr>
            <w:r>
              <w:rPr>
                <w:sz w:val="24"/>
                <w:szCs w:val="24"/>
              </w:rPr>
              <w:t>公示期限：</w:t>
            </w:r>
            <w:r>
              <w:rPr>
                <w:rFonts w:hint="eastAsia"/>
                <w:sz w:val="24"/>
                <w:szCs w:val="24"/>
                <w:u w:val="single"/>
              </w:rPr>
              <w:t xml:space="preserve"> 3 </w:t>
            </w:r>
            <w:r>
              <w:rPr>
                <w:sz w:val="24"/>
                <w:szCs w:val="24"/>
              </w:rPr>
              <w:t>日</w:t>
            </w:r>
          </w:p>
        </w:tc>
      </w:tr>
      <w:tr w:rsidR="00381D90" w14:paraId="360A928E" w14:textId="77777777" w:rsidTr="002D786A">
        <w:trPr>
          <w:trHeight w:val="533"/>
          <w:jc w:val="center"/>
        </w:trPr>
        <w:tc>
          <w:tcPr>
            <w:tcW w:w="853" w:type="dxa"/>
            <w:vAlign w:val="center"/>
          </w:tcPr>
          <w:p w14:paraId="709D76A2" w14:textId="77777777" w:rsidR="00381D90" w:rsidRDefault="00381D90" w:rsidP="002D786A">
            <w:pPr>
              <w:snapToGrid w:val="0"/>
              <w:spacing w:line="400" w:lineRule="exact"/>
              <w:jc w:val="center"/>
              <w:rPr>
                <w:sz w:val="24"/>
                <w:szCs w:val="24"/>
              </w:rPr>
            </w:pPr>
            <w:r>
              <w:rPr>
                <w:sz w:val="24"/>
                <w:szCs w:val="24"/>
              </w:rPr>
              <w:t>7.4</w:t>
            </w:r>
          </w:p>
        </w:tc>
        <w:tc>
          <w:tcPr>
            <w:tcW w:w="2439" w:type="dxa"/>
            <w:vAlign w:val="center"/>
          </w:tcPr>
          <w:p w14:paraId="63DD1CE3" w14:textId="77777777" w:rsidR="00381D90" w:rsidRDefault="00381D90" w:rsidP="002D786A">
            <w:pPr>
              <w:snapToGrid w:val="0"/>
              <w:spacing w:line="400" w:lineRule="exact"/>
              <w:jc w:val="center"/>
              <w:rPr>
                <w:sz w:val="24"/>
                <w:szCs w:val="24"/>
              </w:rPr>
            </w:pPr>
            <w:r>
              <w:rPr>
                <w:sz w:val="24"/>
                <w:szCs w:val="24"/>
              </w:rPr>
              <w:t>是否授权评标委员会确定中标人</w:t>
            </w:r>
          </w:p>
        </w:tc>
        <w:tc>
          <w:tcPr>
            <w:tcW w:w="6424" w:type="dxa"/>
            <w:vAlign w:val="center"/>
          </w:tcPr>
          <w:p w14:paraId="34AA0A01" w14:textId="77777777" w:rsidR="00381D90" w:rsidRDefault="00381D90" w:rsidP="002D786A">
            <w:pPr>
              <w:spacing w:line="420" w:lineRule="exact"/>
              <w:rPr>
                <w:rFonts w:ascii="宋体" w:hAnsi="宋体" w:cs="宋体" w:hint="eastAsia"/>
                <w:sz w:val="24"/>
                <w:szCs w:val="24"/>
              </w:rPr>
            </w:pPr>
            <w:r>
              <w:rPr>
                <w:rFonts w:ascii="宋体" w:hAnsi="宋体" w:cs="宋体" w:hint="eastAsia"/>
                <w:sz w:val="24"/>
                <w:szCs w:val="24"/>
              </w:rPr>
              <w:t>□是</w:t>
            </w:r>
          </w:p>
          <w:p w14:paraId="7A4EA486" w14:textId="77777777" w:rsidR="00381D90" w:rsidRDefault="00381D90" w:rsidP="002D786A">
            <w:pPr>
              <w:spacing w:line="420" w:lineRule="exact"/>
              <w:rPr>
                <w:sz w:val="24"/>
                <w:szCs w:val="24"/>
              </w:rPr>
            </w:pPr>
            <w:r>
              <w:rPr>
                <w:rFonts w:hint="eastAsia"/>
                <w:sz w:val="24"/>
                <w:szCs w:val="24"/>
              </w:rPr>
              <w:t>■</w:t>
            </w:r>
            <w:r>
              <w:rPr>
                <w:sz w:val="24"/>
                <w:szCs w:val="24"/>
              </w:rPr>
              <w:t>否</w:t>
            </w:r>
          </w:p>
        </w:tc>
      </w:tr>
      <w:tr w:rsidR="00381D90" w14:paraId="50C33B04" w14:textId="77777777" w:rsidTr="002D786A">
        <w:trPr>
          <w:trHeight w:val="533"/>
          <w:jc w:val="center"/>
        </w:trPr>
        <w:tc>
          <w:tcPr>
            <w:tcW w:w="853" w:type="dxa"/>
            <w:vAlign w:val="center"/>
          </w:tcPr>
          <w:p w14:paraId="4EA51E63" w14:textId="77777777" w:rsidR="00381D90" w:rsidRDefault="00381D90" w:rsidP="002D786A">
            <w:pPr>
              <w:snapToGrid w:val="0"/>
              <w:spacing w:line="400" w:lineRule="exact"/>
              <w:jc w:val="center"/>
              <w:rPr>
                <w:sz w:val="24"/>
                <w:szCs w:val="24"/>
              </w:rPr>
            </w:pPr>
            <w:r>
              <w:rPr>
                <w:sz w:val="24"/>
                <w:szCs w:val="24"/>
              </w:rPr>
              <w:t>7.6.1</w:t>
            </w:r>
          </w:p>
        </w:tc>
        <w:tc>
          <w:tcPr>
            <w:tcW w:w="2439" w:type="dxa"/>
            <w:vAlign w:val="center"/>
          </w:tcPr>
          <w:p w14:paraId="2F8B9CC6" w14:textId="77777777" w:rsidR="00381D90" w:rsidRDefault="00381D90" w:rsidP="002D786A">
            <w:pPr>
              <w:snapToGrid w:val="0"/>
              <w:spacing w:line="400" w:lineRule="exact"/>
              <w:jc w:val="center"/>
              <w:rPr>
                <w:sz w:val="24"/>
                <w:szCs w:val="24"/>
              </w:rPr>
            </w:pPr>
            <w:r>
              <w:rPr>
                <w:sz w:val="24"/>
                <w:szCs w:val="24"/>
              </w:rPr>
              <w:t>履约保证金</w:t>
            </w:r>
          </w:p>
        </w:tc>
        <w:tc>
          <w:tcPr>
            <w:tcW w:w="6424" w:type="dxa"/>
            <w:vAlign w:val="center"/>
          </w:tcPr>
          <w:p w14:paraId="1A0A257C" w14:textId="77777777" w:rsidR="00381D90" w:rsidRDefault="00381D90" w:rsidP="002D786A">
            <w:pPr>
              <w:pStyle w:val="34"/>
              <w:topLinePunct/>
              <w:spacing w:line="420" w:lineRule="exact"/>
              <w:rPr>
                <w:rFonts w:ascii="Times New Roman"/>
                <w:b/>
                <w:kern w:val="2"/>
                <w:szCs w:val="24"/>
              </w:rPr>
            </w:pPr>
            <w:r>
              <w:rPr>
                <w:rFonts w:ascii="Times New Roman"/>
                <w:b/>
                <w:kern w:val="2"/>
                <w:szCs w:val="24"/>
              </w:rPr>
              <w:t>是否要求中标人提交履约保证金：</w:t>
            </w:r>
          </w:p>
          <w:p w14:paraId="124CB973" w14:textId="77777777" w:rsidR="00381D90" w:rsidRDefault="00381D90" w:rsidP="002D786A">
            <w:pPr>
              <w:pStyle w:val="34"/>
              <w:topLinePunct/>
              <w:spacing w:line="420" w:lineRule="exact"/>
              <w:rPr>
                <w:rFonts w:ascii="Times New Roman"/>
                <w:kern w:val="2"/>
                <w:szCs w:val="24"/>
              </w:rPr>
            </w:pPr>
            <w:r>
              <w:rPr>
                <w:rFonts w:ascii="Times New Roman" w:hint="eastAsia"/>
                <w:b/>
                <w:kern w:val="2"/>
                <w:szCs w:val="24"/>
              </w:rPr>
              <w:t>■</w:t>
            </w:r>
            <w:r>
              <w:rPr>
                <w:rFonts w:ascii="Times New Roman"/>
                <w:b/>
                <w:kern w:val="2"/>
                <w:szCs w:val="24"/>
              </w:rPr>
              <w:t>要求</w:t>
            </w:r>
            <w:r>
              <w:rPr>
                <w:rFonts w:ascii="Times New Roman" w:hint="eastAsia"/>
                <w:b/>
                <w:kern w:val="2"/>
                <w:szCs w:val="24"/>
              </w:rPr>
              <w:t>，</w:t>
            </w:r>
            <w:r>
              <w:rPr>
                <w:rFonts w:ascii="Times New Roman"/>
                <w:b/>
                <w:kern w:val="2"/>
                <w:szCs w:val="24"/>
              </w:rPr>
              <w:t>履约保证金的形式：</w:t>
            </w:r>
            <w:r>
              <w:rPr>
                <w:rFonts w:ascii="Times New Roman" w:hint="eastAsia"/>
                <w:kern w:val="2"/>
                <w:szCs w:val="24"/>
                <w:u w:val="single"/>
              </w:rPr>
              <w:t>银行履约保函</w:t>
            </w:r>
          </w:p>
          <w:p w14:paraId="24733B7C" w14:textId="77777777" w:rsidR="00381D90" w:rsidRDefault="00381D90" w:rsidP="002D786A">
            <w:pPr>
              <w:spacing w:line="420" w:lineRule="exact"/>
              <w:rPr>
                <w:sz w:val="24"/>
                <w:szCs w:val="24"/>
                <w:u w:val="single"/>
              </w:rPr>
            </w:pPr>
            <w:r>
              <w:rPr>
                <w:b/>
                <w:sz w:val="24"/>
                <w:szCs w:val="24"/>
              </w:rPr>
              <w:t>履约保证金的金额：</w:t>
            </w:r>
            <w:r>
              <w:rPr>
                <w:rFonts w:hint="eastAsia"/>
                <w:sz w:val="24"/>
                <w:szCs w:val="24"/>
                <w:u w:val="single"/>
              </w:rPr>
              <w:t>中标价款（人民币）</w:t>
            </w:r>
            <w:r>
              <w:rPr>
                <w:rFonts w:hint="eastAsia"/>
                <w:sz w:val="24"/>
                <w:szCs w:val="24"/>
                <w:u w:val="single"/>
              </w:rPr>
              <w:t>10%</w:t>
            </w:r>
            <w:r>
              <w:rPr>
                <w:rFonts w:hint="eastAsia"/>
                <w:sz w:val="24"/>
                <w:szCs w:val="24"/>
                <w:u w:val="single"/>
              </w:rPr>
              <w:t>，须在中国境内银行开具的无条件、不可撤销、见索即付的保函。</w:t>
            </w:r>
          </w:p>
          <w:p w14:paraId="73BDBB31" w14:textId="77777777" w:rsidR="00381D90" w:rsidRDefault="00381D90" w:rsidP="002D786A">
            <w:pPr>
              <w:pStyle w:val="34"/>
              <w:topLinePunct/>
              <w:spacing w:line="420" w:lineRule="exact"/>
              <w:rPr>
                <w:rFonts w:ascii="Times New Roman"/>
                <w:kern w:val="2"/>
                <w:szCs w:val="24"/>
              </w:rPr>
            </w:pPr>
            <w:r>
              <w:rPr>
                <w:rFonts w:hAnsi="宋体" w:cs="宋体" w:hint="eastAsia"/>
                <w:kern w:val="2"/>
                <w:szCs w:val="24"/>
              </w:rPr>
              <w:t>□</w:t>
            </w:r>
            <w:r>
              <w:rPr>
                <w:rFonts w:ascii="Times New Roman"/>
                <w:b/>
                <w:kern w:val="2"/>
                <w:szCs w:val="24"/>
              </w:rPr>
              <w:t>不要求</w:t>
            </w:r>
          </w:p>
        </w:tc>
      </w:tr>
      <w:tr w:rsidR="00381D90" w14:paraId="175F3B89" w14:textId="77777777" w:rsidTr="002D786A">
        <w:trPr>
          <w:trHeight w:val="533"/>
          <w:jc w:val="center"/>
        </w:trPr>
        <w:tc>
          <w:tcPr>
            <w:tcW w:w="853" w:type="dxa"/>
            <w:vAlign w:val="center"/>
          </w:tcPr>
          <w:p w14:paraId="6CBBD7CD" w14:textId="77777777" w:rsidR="00381D90" w:rsidRDefault="00381D90" w:rsidP="002D786A">
            <w:pPr>
              <w:snapToGrid w:val="0"/>
              <w:spacing w:line="400" w:lineRule="exact"/>
              <w:jc w:val="center"/>
              <w:rPr>
                <w:sz w:val="24"/>
                <w:szCs w:val="24"/>
              </w:rPr>
            </w:pPr>
            <w:r>
              <w:rPr>
                <w:sz w:val="24"/>
                <w:szCs w:val="24"/>
              </w:rPr>
              <w:lastRenderedPageBreak/>
              <w:t>9</w:t>
            </w:r>
          </w:p>
        </w:tc>
        <w:tc>
          <w:tcPr>
            <w:tcW w:w="2439" w:type="dxa"/>
            <w:vAlign w:val="center"/>
          </w:tcPr>
          <w:p w14:paraId="7D52BB05" w14:textId="77777777" w:rsidR="00381D90" w:rsidRDefault="00381D90" w:rsidP="002D786A">
            <w:pPr>
              <w:snapToGrid w:val="0"/>
              <w:spacing w:line="400" w:lineRule="exact"/>
              <w:jc w:val="center"/>
              <w:rPr>
                <w:sz w:val="24"/>
                <w:szCs w:val="24"/>
              </w:rPr>
            </w:pPr>
            <w:r>
              <w:rPr>
                <w:sz w:val="24"/>
                <w:szCs w:val="24"/>
              </w:rPr>
              <w:t>是否采用电子招标投标</w:t>
            </w:r>
          </w:p>
        </w:tc>
        <w:tc>
          <w:tcPr>
            <w:tcW w:w="6424" w:type="dxa"/>
            <w:vAlign w:val="center"/>
          </w:tcPr>
          <w:p w14:paraId="69DDB037" w14:textId="77777777" w:rsidR="00381D90" w:rsidRDefault="00381D90" w:rsidP="002D786A">
            <w:pPr>
              <w:spacing w:line="420" w:lineRule="exact"/>
              <w:rPr>
                <w:rFonts w:ascii="宋体" w:hAnsi="宋体" w:cs="宋体" w:hint="eastAsia"/>
                <w:sz w:val="24"/>
                <w:szCs w:val="24"/>
              </w:rPr>
            </w:pPr>
            <w:r>
              <w:rPr>
                <w:rFonts w:ascii="宋体" w:hAnsi="宋体" w:cs="宋体" w:hint="eastAsia"/>
                <w:sz w:val="24"/>
                <w:szCs w:val="24"/>
              </w:rPr>
              <w:t>□否</w:t>
            </w:r>
          </w:p>
          <w:p w14:paraId="78BE227E" w14:textId="77777777" w:rsidR="00381D90" w:rsidRDefault="00381D90" w:rsidP="002D786A">
            <w:pPr>
              <w:spacing w:line="420" w:lineRule="exact"/>
              <w:rPr>
                <w:rFonts w:hint="eastAsia"/>
                <w:sz w:val="24"/>
                <w:szCs w:val="24"/>
              </w:rPr>
            </w:pPr>
            <w:r>
              <w:rPr>
                <w:rFonts w:hint="eastAsia"/>
                <w:sz w:val="24"/>
                <w:szCs w:val="24"/>
              </w:rPr>
              <w:t>■是，具体要求：</w:t>
            </w:r>
          </w:p>
          <w:p w14:paraId="313E26EC" w14:textId="77777777" w:rsidR="00381D90" w:rsidRDefault="00381D90" w:rsidP="002D786A">
            <w:pPr>
              <w:spacing w:line="420" w:lineRule="exact"/>
              <w:rPr>
                <w:rFonts w:hint="eastAsia"/>
                <w:sz w:val="24"/>
                <w:szCs w:val="24"/>
                <w:u w:val="single"/>
              </w:rPr>
            </w:pPr>
            <w:r>
              <w:rPr>
                <w:rFonts w:ascii="宋体" w:hAnsi="宋体" w:cs="Courier New" w:hint="eastAsia"/>
                <w:sz w:val="24"/>
                <w:szCs w:val="24"/>
                <w:u w:val="single"/>
              </w:rPr>
              <w:t>1、</w:t>
            </w:r>
            <w:r>
              <w:rPr>
                <w:rFonts w:hint="eastAsia"/>
                <w:sz w:val="24"/>
                <w:szCs w:val="24"/>
                <w:u w:val="single"/>
              </w:rPr>
              <w:t>具体操作详见《房屋建筑和市政基础设施工程全流程电子化项目专章》。</w:t>
            </w:r>
          </w:p>
          <w:p w14:paraId="3867FBFC" w14:textId="77777777" w:rsidR="00381D90" w:rsidRDefault="00381D90" w:rsidP="002D786A">
            <w:pPr>
              <w:spacing w:line="420" w:lineRule="exact"/>
              <w:rPr>
                <w:rFonts w:ascii="宋体" w:hAnsi="宋体" w:cs="Courier New" w:hint="eastAsia"/>
                <w:sz w:val="24"/>
                <w:szCs w:val="24"/>
                <w:u w:val="single"/>
              </w:rPr>
            </w:pPr>
            <w:r>
              <w:rPr>
                <w:rFonts w:ascii="宋体" w:hAnsi="宋体" w:cs="Courier New" w:hint="eastAsia"/>
                <w:sz w:val="24"/>
                <w:szCs w:val="24"/>
                <w:u w:val="single"/>
              </w:rPr>
              <w:t>2、提交投标文件光盘备用</w:t>
            </w:r>
          </w:p>
          <w:p w14:paraId="083ABAA2" w14:textId="77777777" w:rsidR="00381D90" w:rsidRDefault="00381D90" w:rsidP="002D786A">
            <w:pPr>
              <w:spacing w:line="420" w:lineRule="exact"/>
              <w:rPr>
                <w:rFonts w:hint="eastAsia"/>
                <w:sz w:val="24"/>
                <w:szCs w:val="24"/>
                <w:u w:val="single"/>
              </w:rPr>
            </w:pPr>
            <w:r>
              <w:rPr>
                <w:rFonts w:hint="eastAsia"/>
                <w:sz w:val="24"/>
                <w:szCs w:val="24"/>
                <w:u w:val="single"/>
              </w:rPr>
              <w:t>投标人可按《房屋建筑和市政基础设施工程全流程电子化项目专章》的操作方法制作的非加密的电子投标文件刻入光盘（</w:t>
            </w:r>
            <w:r>
              <w:rPr>
                <w:rFonts w:hint="eastAsia"/>
                <w:sz w:val="24"/>
                <w:szCs w:val="24"/>
                <w:u w:val="single"/>
              </w:rPr>
              <w:t>1</w:t>
            </w:r>
            <w:r>
              <w:rPr>
                <w:rFonts w:hint="eastAsia"/>
                <w:sz w:val="24"/>
                <w:szCs w:val="24"/>
                <w:u w:val="single"/>
              </w:rPr>
              <w:t>份），在规定</w:t>
            </w:r>
            <w:r>
              <w:rPr>
                <w:sz w:val="24"/>
                <w:szCs w:val="24"/>
                <w:u w:val="single"/>
              </w:rPr>
              <w:t>的时间、地点</w:t>
            </w:r>
            <w:r>
              <w:rPr>
                <w:rFonts w:hint="eastAsia"/>
                <w:sz w:val="24"/>
                <w:szCs w:val="24"/>
                <w:u w:val="single"/>
              </w:rPr>
              <w:t>提交备用，投标人递交投标文件备用光盘时应出示法定代表人证明书及法定代表人授权委托书（授权代表递交时出具）。刻录好的投标文件光盘密封在密封袋中，并在封口处加盖投标人单位公章。密封袋上应写明的内容见投标人须知前附表要求</w:t>
            </w:r>
            <w:r>
              <w:rPr>
                <w:rFonts w:hint="eastAsia"/>
                <w:sz w:val="24"/>
                <w:szCs w:val="24"/>
                <w:u w:val="single"/>
              </w:rPr>
              <w:t>4.1.2</w:t>
            </w:r>
            <w:r>
              <w:rPr>
                <w:rFonts w:hint="eastAsia"/>
                <w:sz w:val="24"/>
                <w:szCs w:val="24"/>
                <w:u w:val="single"/>
              </w:rPr>
              <w:t>。现场递交的投标文件（光盘）不得加密。光盘（投标文件）无法读取或导入的，则视为未提交备用投标文件光盘。如果投标人没有按规定通过交易平台网上递交电子投标文件的，不再读取提交的光盘。</w:t>
            </w:r>
          </w:p>
          <w:p w14:paraId="50168249" w14:textId="77777777" w:rsidR="00381D90" w:rsidRDefault="00381D90" w:rsidP="002D786A">
            <w:pPr>
              <w:spacing w:line="420" w:lineRule="exact"/>
              <w:rPr>
                <w:rFonts w:hint="eastAsia"/>
                <w:sz w:val="24"/>
                <w:szCs w:val="24"/>
                <w:u w:val="single"/>
              </w:rPr>
            </w:pPr>
            <w:r>
              <w:rPr>
                <w:rFonts w:ascii="宋体" w:hAnsi="宋体" w:cs="宋体" w:hint="eastAsia"/>
                <w:sz w:val="24"/>
                <w:szCs w:val="24"/>
                <w:u w:val="single"/>
              </w:rPr>
              <w:t>3、补</w:t>
            </w:r>
            <w:r>
              <w:rPr>
                <w:rFonts w:hint="eastAsia"/>
                <w:sz w:val="24"/>
                <w:szCs w:val="24"/>
                <w:u w:val="single"/>
              </w:rPr>
              <w:t>救方案</w:t>
            </w:r>
          </w:p>
          <w:p w14:paraId="0A911585" w14:textId="77777777" w:rsidR="00381D90" w:rsidRDefault="00381D90" w:rsidP="002D786A">
            <w:pPr>
              <w:spacing w:line="420" w:lineRule="exact"/>
              <w:rPr>
                <w:rFonts w:hint="eastAsia"/>
                <w:sz w:val="24"/>
                <w:szCs w:val="24"/>
                <w:u w:val="single"/>
              </w:rPr>
            </w:pPr>
            <w:r>
              <w:rPr>
                <w:rFonts w:hint="eastAsia"/>
                <w:sz w:val="24"/>
                <w:szCs w:val="24"/>
                <w:u w:val="single"/>
              </w:rPr>
              <w:t>（</w:t>
            </w:r>
            <w:r>
              <w:rPr>
                <w:rFonts w:hint="eastAsia"/>
                <w:sz w:val="24"/>
                <w:szCs w:val="24"/>
                <w:u w:val="single"/>
              </w:rPr>
              <w:t>1</w:t>
            </w:r>
            <w:r>
              <w:rPr>
                <w:rFonts w:hint="eastAsia"/>
                <w:sz w:val="24"/>
                <w:szCs w:val="24"/>
                <w:u w:val="single"/>
              </w:rPr>
              <w:t>）投标文件解密失败的补救方案：</w:t>
            </w:r>
          </w:p>
          <w:p w14:paraId="7AF3517A" w14:textId="77777777" w:rsidR="00381D90" w:rsidRDefault="00381D90" w:rsidP="002D786A">
            <w:pPr>
              <w:spacing w:line="420" w:lineRule="exact"/>
              <w:rPr>
                <w:rFonts w:hint="eastAsia"/>
                <w:sz w:val="24"/>
                <w:szCs w:val="24"/>
                <w:u w:val="single"/>
              </w:rPr>
            </w:pPr>
            <w:r>
              <w:rPr>
                <w:rFonts w:hint="eastAsia"/>
                <w:sz w:val="24"/>
                <w:szCs w:val="24"/>
                <w:u w:val="single"/>
              </w:rPr>
              <w:t>在规定时间内，因投标人之外原因（指</w:t>
            </w:r>
            <w:r>
              <w:rPr>
                <w:sz w:val="24"/>
                <w:szCs w:val="24"/>
                <w:u w:val="single"/>
              </w:rPr>
              <w:t>网络瘫痪</w:t>
            </w:r>
            <w:r>
              <w:rPr>
                <w:rFonts w:hint="eastAsia"/>
                <w:sz w:val="24"/>
                <w:szCs w:val="24"/>
                <w:u w:val="single"/>
              </w:rPr>
              <w:t>、服务器损坏、交易系统故障短期无法恢复等因素）导致的电子投标文件解密失败，在开标现场读取光盘内容，继续开标程序。评标委员会对其投标文件的评审以光盘内容为准。因</w:t>
            </w:r>
            <w:r>
              <w:rPr>
                <w:sz w:val="24"/>
                <w:szCs w:val="24"/>
                <w:u w:val="single"/>
              </w:rPr>
              <w:t>投标人原因</w:t>
            </w:r>
            <w:r>
              <w:rPr>
                <w:rFonts w:hint="eastAsia"/>
                <w:sz w:val="24"/>
                <w:szCs w:val="24"/>
                <w:u w:val="single"/>
              </w:rPr>
              <w:t>解密失败</w:t>
            </w:r>
            <w:r>
              <w:rPr>
                <w:sz w:val="24"/>
                <w:szCs w:val="24"/>
                <w:u w:val="single"/>
              </w:rPr>
              <w:t>且</w:t>
            </w:r>
            <w:r>
              <w:rPr>
                <w:rFonts w:hint="eastAsia"/>
                <w:sz w:val="24"/>
                <w:szCs w:val="24"/>
                <w:u w:val="single"/>
              </w:rPr>
              <w:t>未</w:t>
            </w:r>
            <w:r>
              <w:rPr>
                <w:sz w:val="24"/>
                <w:szCs w:val="24"/>
                <w:u w:val="single"/>
              </w:rPr>
              <w:t>递交电子光盘</w:t>
            </w:r>
            <w:r>
              <w:rPr>
                <w:rFonts w:hint="eastAsia"/>
                <w:sz w:val="24"/>
                <w:szCs w:val="24"/>
                <w:u w:val="single"/>
              </w:rPr>
              <w:t>或递交</w:t>
            </w:r>
            <w:r>
              <w:rPr>
                <w:sz w:val="24"/>
                <w:szCs w:val="24"/>
                <w:u w:val="single"/>
              </w:rPr>
              <w:t>的电子光盘</w:t>
            </w:r>
            <w:r>
              <w:rPr>
                <w:rFonts w:hint="eastAsia"/>
                <w:sz w:val="24"/>
                <w:szCs w:val="24"/>
                <w:u w:val="single"/>
              </w:rPr>
              <w:t>不能</w:t>
            </w:r>
            <w:r>
              <w:rPr>
                <w:sz w:val="24"/>
                <w:szCs w:val="24"/>
                <w:u w:val="single"/>
              </w:rPr>
              <w:t>读取的，视为撤回投标文件。</w:t>
            </w:r>
          </w:p>
          <w:p w14:paraId="63899E11" w14:textId="77777777" w:rsidR="00381D90" w:rsidRDefault="00381D90" w:rsidP="002D786A">
            <w:pPr>
              <w:spacing w:line="420" w:lineRule="exact"/>
              <w:rPr>
                <w:rFonts w:hint="eastAsia"/>
                <w:sz w:val="24"/>
                <w:szCs w:val="24"/>
                <w:u w:val="single"/>
              </w:rPr>
            </w:pPr>
            <w:r>
              <w:rPr>
                <w:rFonts w:hint="eastAsia"/>
                <w:sz w:val="24"/>
                <w:szCs w:val="24"/>
                <w:u w:val="single"/>
              </w:rPr>
              <w:t>（</w:t>
            </w:r>
            <w:r>
              <w:rPr>
                <w:rFonts w:hint="eastAsia"/>
                <w:sz w:val="24"/>
                <w:szCs w:val="24"/>
                <w:u w:val="single"/>
              </w:rPr>
              <w:t>2</w:t>
            </w:r>
            <w:r>
              <w:rPr>
                <w:rFonts w:hint="eastAsia"/>
                <w:sz w:val="24"/>
                <w:szCs w:val="24"/>
                <w:u w:val="single"/>
              </w:rPr>
              <w:t>）评标时突发情况的补救方案</w:t>
            </w:r>
          </w:p>
          <w:p w14:paraId="3181EFFB" w14:textId="77777777" w:rsidR="00381D90" w:rsidRDefault="00381D90" w:rsidP="002D786A">
            <w:pPr>
              <w:spacing w:line="420" w:lineRule="exact"/>
              <w:rPr>
                <w:rFonts w:hint="eastAsia"/>
                <w:sz w:val="24"/>
                <w:szCs w:val="24"/>
                <w:u w:val="single"/>
              </w:rPr>
            </w:pPr>
            <w:r>
              <w:rPr>
                <w:rFonts w:hint="eastAsia"/>
                <w:sz w:val="24"/>
                <w:szCs w:val="24"/>
                <w:u w:val="single"/>
              </w:rPr>
              <w:t>若遇不可抗力发生（如：网络瘫痪、服务器损坏、交易系统故障短期无法恢复等因素），由评标委员会开启递交的全部投标文件光盘，并按光盘内容进行评审。</w:t>
            </w:r>
          </w:p>
          <w:p w14:paraId="60E0490C" w14:textId="77777777" w:rsidR="00381D90" w:rsidRDefault="00381D90" w:rsidP="002D786A">
            <w:pPr>
              <w:spacing w:line="420" w:lineRule="exact"/>
              <w:rPr>
                <w:sz w:val="24"/>
                <w:szCs w:val="24"/>
                <w:u w:val="single"/>
              </w:rPr>
            </w:pPr>
            <w:r>
              <w:rPr>
                <w:rFonts w:hint="eastAsia"/>
                <w:sz w:val="24"/>
                <w:szCs w:val="24"/>
                <w:u w:val="single"/>
              </w:rPr>
              <w:t>（</w:t>
            </w:r>
            <w:r>
              <w:rPr>
                <w:rFonts w:hint="eastAsia"/>
                <w:sz w:val="24"/>
                <w:szCs w:val="24"/>
                <w:u w:val="single"/>
              </w:rPr>
              <w:t>3</w:t>
            </w:r>
            <w:r>
              <w:rPr>
                <w:rFonts w:hint="eastAsia"/>
                <w:sz w:val="24"/>
                <w:szCs w:val="24"/>
                <w:u w:val="single"/>
              </w:rPr>
              <w:t>）除发生上述情况外，开标评标均以投标人通过交易平台网上递交的电子投标文件为准。</w:t>
            </w:r>
          </w:p>
        </w:tc>
      </w:tr>
      <w:tr w:rsidR="00381D90" w14:paraId="6C3F7EC6" w14:textId="77777777" w:rsidTr="002D786A">
        <w:trPr>
          <w:trHeight w:val="533"/>
          <w:jc w:val="center"/>
        </w:trPr>
        <w:tc>
          <w:tcPr>
            <w:tcW w:w="853" w:type="dxa"/>
            <w:vAlign w:val="center"/>
          </w:tcPr>
          <w:p w14:paraId="3B7BB902" w14:textId="77777777" w:rsidR="00381D90" w:rsidRDefault="00381D90" w:rsidP="002D786A">
            <w:pPr>
              <w:snapToGrid w:val="0"/>
              <w:spacing w:line="400" w:lineRule="exact"/>
              <w:jc w:val="center"/>
              <w:rPr>
                <w:sz w:val="24"/>
                <w:szCs w:val="24"/>
              </w:rPr>
            </w:pPr>
            <w:r>
              <w:rPr>
                <w:sz w:val="24"/>
                <w:szCs w:val="24"/>
              </w:rPr>
              <w:t>10</w:t>
            </w:r>
          </w:p>
        </w:tc>
        <w:tc>
          <w:tcPr>
            <w:tcW w:w="2439" w:type="dxa"/>
            <w:vAlign w:val="center"/>
          </w:tcPr>
          <w:p w14:paraId="14754B16" w14:textId="77777777" w:rsidR="00381D90" w:rsidRDefault="00381D90" w:rsidP="002D786A">
            <w:pPr>
              <w:snapToGrid w:val="0"/>
              <w:spacing w:line="400" w:lineRule="exact"/>
              <w:jc w:val="center"/>
              <w:rPr>
                <w:sz w:val="24"/>
                <w:szCs w:val="24"/>
              </w:rPr>
            </w:pPr>
            <w:r>
              <w:rPr>
                <w:sz w:val="24"/>
                <w:szCs w:val="24"/>
              </w:rPr>
              <w:t>需要补充的其他内容</w:t>
            </w:r>
          </w:p>
        </w:tc>
        <w:tc>
          <w:tcPr>
            <w:tcW w:w="6424" w:type="dxa"/>
            <w:vAlign w:val="center"/>
          </w:tcPr>
          <w:p w14:paraId="72CE37CC" w14:textId="77777777" w:rsidR="00381D90" w:rsidRDefault="00381D90" w:rsidP="002D786A">
            <w:pPr>
              <w:snapToGrid w:val="0"/>
              <w:spacing w:line="420" w:lineRule="exact"/>
              <w:rPr>
                <w:rFonts w:hint="eastAsia"/>
                <w:sz w:val="24"/>
                <w:szCs w:val="24"/>
              </w:rPr>
            </w:pPr>
            <w:r>
              <w:rPr>
                <w:rFonts w:ascii="宋体" w:hAnsi="宋体" w:cs="宋体" w:hint="eastAsia"/>
                <w:sz w:val="24"/>
                <w:szCs w:val="24"/>
              </w:rPr>
              <w:t>/</w:t>
            </w:r>
          </w:p>
        </w:tc>
      </w:tr>
      <w:tr w:rsidR="00381D90" w14:paraId="4FC16185" w14:textId="77777777" w:rsidTr="002D786A">
        <w:trPr>
          <w:trHeight w:val="533"/>
          <w:jc w:val="center"/>
        </w:trPr>
        <w:tc>
          <w:tcPr>
            <w:tcW w:w="853" w:type="dxa"/>
            <w:vAlign w:val="center"/>
          </w:tcPr>
          <w:p w14:paraId="5AEF60E6" w14:textId="77777777" w:rsidR="00381D90" w:rsidRDefault="00381D90" w:rsidP="002D786A">
            <w:pPr>
              <w:snapToGrid w:val="0"/>
              <w:spacing w:line="400" w:lineRule="exact"/>
              <w:jc w:val="center"/>
              <w:rPr>
                <w:sz w:val="24"/>
                <w:szCs w:val="24"/>
              </w:rPr>
            </w:pPr>
            <w:r>
              <w:rPr>
                <w:rFonts w:hint="eastAsia"/>
                <w:sz w:val="24"/>
                <w:szCs w:val="24"/>
              </w:rPr>
              <w:lastRenderedPageBreak/>
              <w:t>10.1</w:t>
            </w:r>
          </w:p>
        </w:tc>
        <w:tc>
          <w:tcPr>
            <w:tcW w:w="2439" w:type="dxa"/>
            <w:vAlign w:val="center"/>
          </w:tcPr>
          <w:p w14:paraId="2C6531D8" w14:textId="77777777" w:rsidR="00381D90" w:rsidRDefault="00381D90" w:rsidP="002D786A">
            <w:pPr>
              <w:snapToGrid w:val="0"/>
              <w:spacing w:line="400" w:lineRule="exact"/>
              <w:jc w:val="center"/>
              <w:rPr>
                <w:rFonts w:ascii="宋体" w:hAnsi="宋体" w:hint="eastAsia"/>
                <w:sz w:val="24"/>
                <w:szCs w:val="24"/>
              </w:rPr>
            </w:pPr>
            <w:r>
              <w:rPr>
                <w:rFonts w:ascii="宋体" w:hAnsi="宋体" w:hint="eastAsia"/>
                <w:sz w:val="24"/>
                <w:szCs w:val="24"/>
              </w:rPr>
              <w:t>招标失败情形</w:t>
            </w:r>
          </w:p>
        </w:tc>
        <w:tc>
          <w:tcPr>
            <w:tcW w:w="6424" w:type="dxa"/>
            <w:vAlign w:val="center"/>
          </w:tcPr>
          <w:p w14:paraId="41360096" w14:textId="77777777" w:rsidR="00381D90" w:rsidRDefault="00381D90" w:rsidP="002D786A">
            <w:pPr>
              <w:snapToGrid w:val="0"/>
              <w:spacing w:line="420" w:lineRule="exact"/>
              <w:rPr>
                <w:rFonts w:ascii="宋体" w:hAnsi="宋体" w:hint="eastAsia"/>
                <w:sz w:val="24"/>
                <w:szCs w:val="24"/>
                <w:u w:val="single"/>
              </w:rPr>
            </w:pPr>
            <w:r>
              <w:rPr>
                <w:rFonts w:ascii="宋体" w:hAnsi="宋体" w:hint="eastAsia"/>
                <w:sz w:val="24"/>
                <w:szCs w:val="24"/>
                <w:u w:val="single"/>
              </w:rPr>
              <w:t>本项目采用资格后审方式，满足资格审查合格条件或通过初步评审的投标人不足3名时为招标失败。招标人分析招标失败原因，修正招标方案，报有关管理部门核准后，重新组织招标。</w:t>
            </w:r>
          </w:p>
        </w:tc>
      </w:tr>
      <w:tr w:rsidR="00381D90" w14:paraId="1233824D" w14:textId="77777777" w:rsidTr="002D786A">
        <w:trPr>
          <w:trHeight w:val="533"/>
          <w:jc w:val="center"/>
        </w:trPr>
        <w:tc>
          <w:tcPr>
            <w:tcW w:w="853" w:type="dxa"/>
            <w:vAlign w:val="center"/>
          </w:tcPr>
          <w:p w14:paraId="48C6FBCA" w14:textId="77777777" w:rsidR="00381D90" w:rsidRDefault="00381D90" w:rsidP="002D786A">
            <w:pPr>
              <w:snapToGrid w:val="0"/>
              <w:spacing w:line="400" w:lineRule="exact"/>
              <w:jc w:val="center"/>
              <w:rPr>
                <w:rFonts w:hint="eastAsia"/>
                <w:sz w:val="24"/>
                <w:szCs w:val="24"/>
              </w:rPr>
            </w:pPr>
            <w:r>
              <w:rPr>
                <w:rFonts w:hint="eastAsia"/>
                <w:sz w:val="24"/>
                <w:szCs w:val="24"/>
              </w:rPr>
              <w:t>10.2</w:t>
            </w:r>
          </w:p>
        </w:tc>
        <w:tc>
          <w:tcPr>
            <w:tcW w:w="2439" w:type="dxa"/>
            <w:vAlign w:val="center"/>
          </w:tcPr>
          <w:p w14:paraId="14B6515F" w14:textId="77777777" w:rsidR="00381D90" w:rsidRDefault="00381D90" w:rsidP="002D786A">
            <w:pPr>
              <w:spacing w:line="400" w:lineRule="exact"/>
              <w:jc w:val="center"/>
              <w:rPr>
                <w:rFonts w:ascii="宋体" w:hAnsi="宋体"/>
                <w:sz w:val="24"/>
                <w:szCs w:val="24"/>
              </w:rPr>
            </w:pPr>
            <w:r>
              <w:rPr>
                <w:rFonts w:ascii="宋体" w:hAnsi="宋体"/>
                <w:sz w:val="24"/>
                <w:szCs w:val="24"/>
              </w:rPr>
              <w:t>特别提示</w:t>
            </w:r>
          </w:p>
        </w:tc>
        <w:tc>
          <w:tcPr>
            <w:tcW w:w="6424" w:type="dxa"/>
            <w:vAlign w:val="center"/>
          </w:tcPr>
          <w:p w14:paraId="315C6CF3" w14:textId="77777777" w:rsidR="00381D90" w:rsidRDefault="00381D90" w:rsidP="002D786A">
            <w:pPr>
              <w:widowControl/>
              <w:shd w:val="clear" w:color="auto" w:fill="FFFFFF"/>
              <w:spacing w:line="420" w:lineRule="exact"/>
              <w:rPr>
                <w:rFonts w:ascii="宋体" w:hAnsi="宋体"/>
                <w:sz w:val="24"/>
                <w:szCs w:val="24"/>
                <w:u w:val="single"/>
              </w:rPr>
            </w:pPr>
            <w:r>
              <w:rPr>
                <w:rFonts w:ascii="宋体" w:hAnsi="宋体"/>
                <w:sz w:val="24"/>
                <w:szCs w:val="24"/>
                <w:u w:val="single"/>
              </w:rPr>
              <w:t>投标人在本项目招标人的工程项目中存在下列行为的，将被拒绝</w:t>
            </w:r>
            <w:r>
              <w:rPr>
                <w:rFonts w:ascii="宋体" w:hAnsi="宋体" w:hint="eastAsia"/>
                <w:sz w:val="24"/>
                <w:szCs w:val="24"/>
                <w:u w:val="single"/>
              </w:rPr>
              <w:t>一年</w:t>
            </w:r>
            <w:r>
              <w:rPr>
                <w:rFonts w:ascii="宋体" w:hAnsi="宋体"/>
                <w:sz w:val="24"/>
                <w:szCs w:val="24"/>
                <w:u w:val="single"/>
              </w:rPr>
              <w:t>内参与我单位后续工程投标。（注：拒绝投标时限由招标人视严重程度确定，最低三个月起，自招标人发出通知之日起计）：</w:t>
            </w:r>
          </w:p>
          <w:p w14:paraId="41CC6C09" w14:textId="77777777" w:rsidR="00381D90" w:rsidRDefault="00381D90" w:rsidP="002D786A">
            <w:pPr>
              <w:widowControl/>
              <w:shd w:val="clear" w:color="auto" w:fill="FFFFFF"/>
              <w:spacing w:line="420" w:lineRule="exact"/>
              <w:rPr>
                <w:rFonts w:ascii="宋体" w:hAnsi="宋体"/>
                <w:sz w:val="24"/>
                <w:szCs w:val="24"/>
                <w:u w:val="single"/>
              </w:rPr>
            </w:pPr>
            <w:r>
              <w:rPr>
                <w:rFonts w:ascii="宋体" w:hAnsi="宋体"/>
                <w:sz w:val="24"/>
                <w:szCs w:val="24"/>
                <w:u w:val="single"/>
              </w:rPr>
              <w:t>1</w:t>
            </w:r>
            <w:r>
              <w:rPr>
                <w:rFonts w:ascii="宋体" w:hAnsi="宋体" w:hint="eastAsia"/>
                <w:sz w:val="24"/>
                <w:szCs w:val="24"/>
                <w:u w:val="single"/>
              </w:rPr>
              <w:t>、将中标工程转包或者违法分包的；</w:t>
            </w:r>
          </w:p>
          <w:p w14:paraId="5A59733A" w14:textId="77777777" w:rsidR="00381D90" w:rsidRDefault="00381D90" w:rsidP="002D786A">
            <w:pPr>
              <w:widowControl/>
              <w:shd w:val="clear" w:color="auto" w:fill="FFFFFF"/>
              <w:spacing w:line="420" w:lineRule="exact"/>
              <w:rPr>
                <w:rFonts w:ascii="宋体" w:hAnsi="宋体"/>
                <w:sz w:val="24"/>
                <w:szCs w:val="24"/>
                <w:u w:val="single"/>
              </w:rPr>
            </w:pPr>
            <w:r>
              <w:rPr>
                <w:rFonts w:ascii="宋体" w:hAnsi="宋体"/>
                <w:sz w:val="24"/>
                <w:szCs w:val="24"/>
                <w:u w:val="single"/>
              </w:rPr>
              <w:t>2</w:t>
            </w:r>
            <w:r>
              <w:rPr>
                <w:rFonts w:ascii="宋体" w:hAnsi="宋体" w:hint="eastAsia"/>
                <w:sz w:val="24"/>
                <w:szCs w:val="24"/>
                <w:u w:val="single"/>
              </w:rPr>
              <w:t>、在中标工程中不执行质量、安全生产相关规定的，造成质量或安全事故的；</w:t>
            </w:r>
          </w:p>
          <w:p w14:paraId="34A66FBB" w14:textId="77777777" w:rsidR="00381D90" w:rsidRDefault="00381D90" w:rsidP="002D786A">
            <w:pPr>
              <w:widowControl/>
              <w:shd w:val="clear" w:color="auto" w:fill="FFFFFF"/>
              <w:spacing w:line="420" w:lineRule="exact"/>
              <w:rPr>
                <w:rFonts w:ascii="宋体" w:hAnsi="宋体" w:hint="eastAsia"/>
                <w:sz w:val="24"/>
                <w:szCs w:val="24"/>
                <w:u w:val="single"/>
              </w:rPr>
            </w:pPr>
            <w:r>
              <w:rPr>
                <w:rFonts w:ascii="宋体" w:hAnsi="宋体"/>
                <w:sz w:val="24"/>
                <w:szCs w:val="24"/>
                <w:u w:val="single"/>
              </w:rPr>
              <w:t>3</w:t>
            </w:r>
            <w:r>
              <w:rPr>
                <w:rFonts w:ascii="宋体" w:hAnsi="宋体" w:hint="eastAsia"/>
                <w:sz w:val="24"/>
                <w:szCs w:val="24"/>
                <w:u w:val="single"/>
              </w:rPr>
              <w:t>、存在围标或串标情形的；</w:t>
            </w:r>
          </w:p>
          <w:p w14:paraId="701935D8" w14:textId="77777777" w:rsidR="00381D90" w:rsidRDefault="00381D90" w:rsidP="002D786A">
            <w:pPr>
              <w:widowControl/>
              <w:shd w:val="clear" w:color="auto" w:fill="FFFFFF"/>
              <w:spacing w:line="420" w:lineRule="exact"/>
              <w:rPr>
                <w:rFonts w:ascii="宋体" w:hAnsi="宋体" w:hint="eastAsia"/>
                <w:sz w:val="24"/>
                <w:szCs w:val="24"/>
              </w:rPr>
            </w:pPr>
            <w:r>
              <w:rPr>
                <w:rFonts w:ascii="宋体" w:hAnsi="宋体" w:hint="eastAsia"/>
                <w:sz w:val="24"/>
                <w:szCs w:val="24"/>
                <w:u w:val="single"/>
              </w:rPr>
              <w:t>4、存在弄虚作假骗取中标情形的。</w:t>
            </w:r>
          </w:p>
        </w:tc>
      </w:tr>
      <w:tr w:rsidR="00381D90" w14:paraId="0A3A65AE" w14:textId="77777777" w:rsidTr="002D786A">
        <w:trPr>
          <w:trHeight w:val="533"/>
          <w:jc w:val="center"/>
        </w:trPr>
        <w:tc>
          <w:tcPr>
            <w:tcW w:w="853" w:type="dxa"/>
            <w:vAlign w:val="center"/>
          </w:tcPr>
          <w:p w14:paraId="5D1A8DED" w14:textId="77777777" w:rsidR="00381D90" w:rsidRDefault="00381D90" w:rsidP="002D786A">
            <w:pPr>
              <w:snapToGrid w:val="0"/>
              <w:spacing w:line="400" w:lineRule="exact"/>
              <w:jc w:val="center"/>
              <w:rPr>
                <w:rFonts w:hint="eastAsia"/>
                <w:sz w:val="24"/>
                <w:szCs w:val="24"/>
              </w:rPr>
            </w:pPr>
            <w:r>
              <w:rPr>
                <w:rFonts w:hint="eastAsia"/>
                <w:sz w:val="24"/>
                <w:szCs w:val="24"/>
              </w:rPr>
              <w:t>10.3</w:t>
            </w:r>
          </w:p>
        </w:tc>
        <w:tc>
          <w:tcPr>
            <w:tcW w:w="2439" w:type="dxa"/>
            <w:vAlign w:val="center"/>
          </w:tcPr>
          <w:p w14:paraId="5EC3A1A6" w14:textId="77777777" w:rsidR="00381D90" w:rsidRDefault="00381D90" w:rsidP="002D786A">
            <w:pPr>
              <w:snapToGrid w:val="0"/>
              <w:spacing w:line="400" w:lineRule="exact"/>
              <w:jc w:val="center"/>
              <w:rPr>
                <w:rFonts w:ascii="宋体" w:hAnsi="宋体" w:hint="eastAsia"/>
                <w:sz w:val="24"/>
                <w:szCs w:val="24"/>
              </w:rPr>
            </w:pPr>
            <w:r>
              <w:rPr>
                <w:rFonts w:ascii="宋体" w:hAnsi="宋体" w:hint="eastAsia"/>
                <w:sz w:val="24"/>
                <w:szCs w:val="24"/>
              </w:rPr>
              <w:t>送达</w:t>
            </w:r>
          </w:p>
        </w:tc>
        <w:tc>
          <w:tcPr>
            <w:tcW w:w="6424" w:type="dxa"/>
            <w:vAlign w:val="center"/>
          </w:tcPr>
          <w:p w14:paraId="121D545E" w14:textId="77777777" w:rsidR="00381D90" w:rsidRDefault="00381D90" w:rsidP="002D786A">
            <w:pPr>
              <w:snapToGrid w:val="0"/>
              <w:spacing w:line="420" w:lineRule="exact"/>
              <w:rPr>
                <w:rFonts w:ascii="宋体" w:hAnsi="宋体"/>
                <w:sz w:val="24"/>
                <w:szCs w:val="24"/>
              </w:rPr>
            </w:pPr>
            <w:r>
              <w:rPr>
                <w:rFonts w:ascii="宋体" w:hAnsi="宋体" w:hint="eastAsia"/>
                <w:sz w:val="24"/>
                <w:szCs w:val="24"/>
              </w:rPr>
              <w:t>《投诉处理决定书》和《行政处理决定书》在广州市住房和城乡建设局网站上公布的，视为送达其他与决定书有关的当事人。</w:t>
            </w:r>
          </w:p>
        </w:tc>
      </w:tr>
      <w:tr w:rsidR="00381D90" w14:paraId="42DCDB83" w14:textId="77777777" w:rsidTr="002D786A">
        <w:trPr>
          <w:trHeight w:val="533"/>
          <w:jc w:val="center"/>
        </w:trPr>
        <w:tc>
          <w:tcPr>
            <w:tcW w:w="853" w:type="dxa"/>
            <w:vAlign w:val="center"/>
          </w:tcPr>
          <w:p w14:paraId="7D5B7B48" w14:textId="77777777" w:rsidR="00381D90" w:rsidRDefault="00381D90" w:rsidP="002D786A">
            <w:pPr>
              <w:snapToGrid w:val="0"/>
              <w:spacing w:line="400" w:lineRule="exact"/>
              <w:jc w:val="center"/>
              <w:rPr>
                <w:rFonts w:hint="eastAsia"/>
                <w:sz w:val="24"/>
                <w:szCs w:val="24"/>
              </w:rPr>
            </w:pPr>
            <w:r>
              <w:rPr>
                <w:rFonts w:hint="eastAsia"/>
                <w:sz w:val="24"/>
                <w:szCs w:val="24"/>
              </w:rPr>
              <w:t>10.4</w:t>
            </w:r>
          </w:p>
        </w:tc>
        <w:tc>
          <w:tcPr>
            <w:tcW w:w="2439" w:type="dxa"/>
            <w:vAlign w:val="center"/>
          </w:tcPr>
          <w:p w14:paraId="39956667" w14:textId="77777777" w:rsidR="00381D90" w:rsidRDefault="00381D90" w:rsidP="002D786A">
            <w:pPr>
              <w:spacing w:line="400" w:lineRule="exact"/>
              <w:jc w:val="center"/>
              <w:rPr>
                <w:rFonts w:ascii="宋体" w:hAnsi="宋体"/>
                <w:sz w:val="24"/>
                <w:szCs w:val="24"/>
              </w:rPr>
            </w:pPr>
            <w:r>
              <w:rPr>
                <w:rFonts w:hint="eastAsia"/>
                <w:sz w:val="24"/>
                <w:szCs w:val="24"/>
              </w:rPr>
              <w:t>其他费用</w:t>
            </w:r>
          </w:p>
        </w:tc>
        <w:tc>
          <w:tcPr>
            <w:tcW w:w="6424" w:type="dxa"/>
            <w:vAlign w:val="center"/>
          </w:tcPr>
          <w:p w14:paraId="338650F7" w14:textId="77777777" w:rsidR="00381D90" w:rsidRDefault="00381D90" w:rsidP="002D786A">
            <w:pPr>
              <w:spacing w:line="420" w:lineRule="exact"/>
              <w:rPr>
                <w:rFonts w:ascii="宋体" w:hAnsi="宋体"/>
                <w:b/>
                <w:sz w:val="24"/>
                <w:szCs w:val="24"/>
              </w:rPr>
            </w:pPr>
            <w:r>
              <w:rPr>
                <w:rFonts w:ascii="宋体" w:hAnsi="宋体" w:hint="eastAsia"/>
                <w:sz w:val="24"/>
                <w:szCs w:val="24"/>
              </w:rPr>
              <w:t>/</w:t>
            </w:r>
          </w:p>
        </w:tc>
      </w:tr>
      <w:tr w:rsidR="00381D90" w14:paraId="655220B7" w14:textId="77777777" w:rsidTr="002D786A">
        <w:trPr>
          <w:trHeight w:val="533"/>
          <w:jc w:val="center"/>
        </w:trPr>
        <w:tc>
          <w:tcPr>
            <w:tcW w:w="853" w:type="dxa"/>
            <w:vAlign w:val="center"/>
          </w:tcPr>
          <w:p w14:paraId="2DDE0AE1" w14:textId="77777777" w:rsidR="00381D90" w:rsidRDefault="00381D90" w:rsidP="002D786A">
            <w:pPr>
              <w:snapToGrid w:val="0"/>
              <w:spacing w:line="400" w:lineRule="exact"/>
              <w:jc w:val="center"/>
              <w:rPr>
                <w:rFonts w:hint="eastAsia"/>
                <w:sz w:val="24"/>
                <w:szCs w:val="24"/>
              </w:rPr>
            </w:pPr>
            <w:r>
              <w:rPr>
                <w:rFonts w:hint="eastAsia"/>
                <w:sz w:val="24"/>
                <w:szCs w:val="24"/>
              </w:rPr>
              <w:t>10.5</w:t>
            </w:r>
          </w:p>
        </w:tc>
        <w:tc>
          <w:tcPr>
            <w:tcW w:w="2439" w:type="dxa"/>
            <w:vAlign w:val="center"/>
          </w:tcPr>
          <w:p w14:paraId="3A542EDC" w14:textId="77777777" w:rsidR="00381D90" w:rsidRDefault="00381D90" w:rsidP="002D786A">
            <w:pPr>
              <w:spacing w:line="400" w:lineRule="exact"/>
              <w:jc w:val="center"/>
              <w:rPr>
                <w:rFonts w:ascii="宋体" w:hAnsi="宋体"/>
                <w:sz w:val="24"/>
                <w:szCs w:val="24"/>
              </w:rPr>
            </w:pPr>
            <w:r>
              <w:rPr>
                <w:rFonts w:hint="eastAsia"/>
                <w:sz w:val="24"/>
                <w:szCs w:val="24"/>
              </w:rPr>
              <w:t>招标人拒绝接收其投标文件情况</w:t>
            </w:r>
          </w:p>
        </w:tc>
        <w:tc>
          <w:tcPr>
            <w:tcW w:w="6424" w:type="dxa"/>
            <w:vAlign w:val="center"/>
          </w:tcPr>
          <w:p w14:paraId="4A966E96" w14:textId="77777777" w:rsidR="00381D90" w:rsidRDefault="00381D90" w:rsidP="002D786A">
            <w:pPr>
              <w:pStyle w:val="af4"/>
              <w:spacing w:after="0" w:line="420" w:lineRule="exact"/>
              <w:ind w:firstLine="0"/>
              <w:rPr>
                <w:rFonts w:ascii="宋体" w:hAnsi="宋体"/>
                <w:kern w:val="2"/>
                <w:sz w:val="24"/>
              </w:rPr>
            </w:pPr>
            <w:r>
              <w:rPr>
                <w:rFonts w:ascii="宋体" w:hAnsi="宋体" w:hint="eastAsia"/>
                <w:kern w:val="2"/>
                <w:sz w:val="24"/>
              </w:rPr>
              <w:t>1、在投标截止期后逾期上传递交</w:t>
            </w:r>
            <w:r>
              <w:rPr>
                <w:rFonts w:ascii="宋体" w:hAnsi="宋体"/>
                <w:kern w:val="2"/>
                <w:sz w:val="24"/>
              </w:rPr>
              <w:t>电子</w:t>
            </w:r>
            <w:r>
              <w:rPr>
                <w:rFonts w:ascii="宋体" w:hAnsi="宋体" w:hint="eastAsia"/>
                <w:kern w:val="2"/>
                <w:sz w:val="24"/>
              </w:rPr>
              <w:t>投标文件的；</w:t>
            </w:r>
          </w:p>
          <w:p w14:paraId="081D40F8" w14:textId="77777777" w:rsidR="00381D90" w:rsidRDefault="00381D90" w:rsidP="002D786A">
            <w:pPr>
              <w:pStyle w:val="af4"/>
              <w:spacing w:after="0" w:line="420" w:lineRule="exact"/>
              <w:ind w:firstLine="0"/>
              <w:rPr>
                <w:rFonts w:ascii="宋体" w:hAnsi="宋体"/>
                <w:kern w:val="2"/>
                <w:sz w:val="24"/>
              </w:rPr>
            </w:pPr>
            <w:r>
              <w:rPr>
                <w:rFonts w:ascii="宋体" w:hAnsi="宋体" w:hint="eastAsia"/>
                <w:kern w:val="2"/>
                <w:sz w:val="24"/>
              </w:rPr>
              <w:t>2、在投标截止期前投标人没有按要求提供投标担保的。</w:t>
            </w:r>
          </w:p>
        </w:tc>
      </w:tr>
      <w:tr w:rsidR="00381D90" w14:paraId="23E78665" w14:textId="77777777" w:rsidTr="002D786A">
        <w:trPr>
          <w:trHeight w:val="533"/>
          <w:jc w:val="center"/>
        </w:trPr>
        <w:tc>
          <w:tcPr>
            <w:tcW w:w="853" w:type="dxa"/>
            <w:vAlign w:val="center"/>
          </w:tcPr>
          <w:p w14:paraId="1ABDF648" w14:textId="77777777" w:rsidR="00381D90" w:rsidRDefault="00381D90" w:rsidP="002D786A">
            <w:pPr>
              <w:snapToGrid w:val="0"/>
              <w:spacing w:line="400" w:lineRule="exact"/>
              <w:jc w:val="center"/>
              <w:rPr>
                <w:sz w:val="24"/>
                <w:szCs w:val="24"/>
              </w:rPr>
            </w:pPr>
            <w:r>
              <w:rPr>
                <w:rFonts w:hint="eastAsia"/>
                <w:sz w:val="24"/>
                <w:szCs w:val="24"/>
              </w:rPr>
              <w:t>10.6</w:t>
            </w:r>
          </w:p>
        </w:tc>
        <w:tc>
          <w:tcPr>
            <w:tcW w:w="2439" w:type="dxa"/>
            <w:vAlign w:val="center"/>
          </w:tcPr>
          <w:p w14:paraId="049DEDEB" w14:textId="77777777" w:rsidR="00381D90" w:rsidRDefault="00381D90" w:rsidP="002D786A">
            <w:pPr>
              <w:spacing w:line="400" w:lineRule="exact"/>
              <w:jc w:val="center"/>
              <w:rPr>
                <w:rFonts w:hint="eastAsia"/>
                <w:sz w:val="24"/>
                <w:szCs w:val="24"/>
              </w:rPr>
            </w:pPr>
            <w:r>
              <w:rPr>
                <w:rFonts w:hint="eastAsia"/>
                <w:sz w:val="24"/>
                <w:szCs w:val="24"/>
              </w:rPr>
              <w:t>投标文件公开</w:t>
            </w:r>
          </w:p>
        </w:tc>
        <w:tc>
          <w:tcPr>
            <w:tcW w:w="6424" w:type="dxa"/>
            <w:vAlign w:val="center"/>
          </w:tcPr>
          <w:p w14:paraId="39BD07F8" w14:textId="77777777" w:rsidR="00381D90" w:rsidRDefault="00381D90" w:rsidP="002D786A">
            <w:pPr>
              <w:pStyle w:val="af4"/>
              <w:spacing w:after="0" w:line="420" w:lineRule="exact"/>
              <w:ind w:firstLine="0"/>
              <w:rPr>
                <w:rFonts w:ascii="宋体" w:hAnsi="宋体" w:hint="eastAsia"/>
                <w:kern w:val="2"/>
                <w:sz w:val="24"/>
              </w:rPr>
            </w:pPr>
            <w:r>
              <w:rPr>
                <w:rFonts w:ascii="宋体" w:hAnsi="宋体" w:hint="eastAsia"/>
                <w:kern w:val="2"/>
                <w:sz w:val="24"/>
              </w:rPr>
              <w:t>在产生中标候选人后，招标人将中标候选人的投标文件商务部分的电子版（报价清单、方案等涉及商业秘密的内容除外）在广州公共资源交易中心网站公开。</w:t>
            </w:r>
          </w:p>
        </w:tc>
      </w:tr>
      <w:tr w:rsidR="00381D90" w14:paraId="38827BD9" w14:textId="77777777" w:rsidTr="002D786A">
        <w:trPr>
          <w:trHeight w:val="533"/>
          <w:jc w:val="center"/>
        </w:trPr>
        <w:tc>
          <w:tcPr>
            <w:tcW w:w="853" w:type="dxa"/>
            <w:vAlign w:val="center"/>
          </w:tcPr>
          <w:p w14:paraId="041B873E" w14:textId="77777777" w:rsidR="00381D90" w:rsidRDefault="00381D90" w:rsidP="002D786A">
            <w:pPr>
              <w:snapToGrid w:val="0"/>
              <w:spacing w:line="400" w:lineRule="exact"/>
              <w:jc w:val="center"/>
              <w:rPr>
                <w:rFonts w:hint="eastAsia"/>
                <w:sz w:val="24"/>
                <w:szCs w:val="24"/>
              </w:rPr>
            </w:pPr>
            <w:r>
              <w:rPr>
                <w:rFonts w:hint="eastAsia"/>
                <w:sz w:val="24"/>
                <w:szCs w:val="24"/>
              </w:rPr>
              <w:t>10.7</w:t>
            </w:r>
          </w:p>
        </w:tc>
        <w:tc>
          <w:tcPr>
            <w:tcW w:w="2439" w:type="dxa"/>
            <w:vAlign w:val="center"/>
          </w:tcPr>
          <w:p w14:paraId="2F2011FE" w14:textId="77777777" w:rsidR="00381D90" w:rsidRDefault="00381D90" w:rsidP="002D786A">
            <w:pPr>
              <w:widowControl/>
              <w:shd w:val="clear" w:color="auto" w:fill="FFFFFF"/>
              <w:adjustRightInd w:val="0"/>
              <w:spacing w:line="400" w:lineRule="exact"/>
              <w:jc w:val="center"/>
              <w:rPr>
                <w:rFonts w:ascii="宋体" w:hAnsi="宋体"/>
                <w:sz w:val="24"/>
                <w:szCs w:val="24"/>
              </w:rPr>
            </w:pPr>
            <w:r>
              <w:rPr>
                <w:rFonts w:ascii="宋体" w:hAnsi="宋体" w:hint="eastAsia"/>
                <w:sz w:val="24"/>
                <w:szCs w:val="24"/>
              </w:rPr>
              <w:t>其他</w:t>
            </w:r>
          </w:p>
        </w:tc>
        <w:tc>
          <w:tcPr>
            <w:tcW w:w="6424" w:type="dxa"/>
            <w:vAlign w:val="center"/>
          </w:tcPr>
          <w:p w14:paraId="7C5F0726" w14:textId="77777777" w:rsidR="00381D90" w:rsidRDefault="00381D90" w:rsidP="002D786A">
            <w:pPr>
              <w:snapToGrid w:val="0"/>
              <w:spacing w:line="420" w:lineRule="exact"/>
              <w:rPr>
                <w:rFonts w:ascii="宋体" w:hAnsi="宋体" w:hint="eastAsia"/>
                <w:sz w:val="24"/>
                <w:szCs w:val="24"/>
                <w:u w:val="single"/>
              </w:rPr>
            </w:pPr>
            <w:r>
              <w:rPr>
                <w:rFonts w:ascii="宋体" w:hAnsi="宋体" w:hint="eastAsia"/>
                <w:sz w:val="24"/>
                <w:szCs w:val="24"/>
                <w:u w:val="single"/>
              </w:rPr>
              <w:t>1、招标公告、招标文件、答疑纪要等招标资料全部发布在广州公共资源交易中心网站，由投标人自行下载查阅。</w:t>
            </w:r>
          </w:p>
          <w:p w14:paraId="64A240C0" w14:textId="77777777" w:rsidR="00381D90" w:rsidRDefault="00381D90" w:rsidP="002D786A">
            <w:pPr>
              <w:snapToGrid w:val="0"/>
              <w:spacing w:line="420" w:lineRule="exact"/>
              <w:rPr>
                <w:rFonts w:ascii="宋体" w:hAnsi="宋体" w:hint="eastAsia"/>
                <w:sz w:val="24"/>
                <w:szCs w:val="24"/>
                <w:u w:val="single"/>
              </w:rPr>
            </w:pPr>
            <w:r>
              <w:rPr>
                <w:rFonts w:ascii="宋体" w:hAnsi="宋体" w:hint="eastAsia"/>
                <w:sz w:val="24"/>
                <w:szCs w:val="24"/>
                <w:u w:val="single"/>
              </w:rPr>
              <w:t>2、投标截止时间、开标时间和地点：发布在广州公共资源交易中心网站（具体在网站主页 “项目查询（日程安排、答疑纪要”栏目输入项目名称进行查询）。</w:t>
            </w:r>
          </w:p>
          <w:p w14:paraId="3F9B0102" w14:textId="77777777" w:rsidR="00381D90" w:rsidRDefault="00381D90" w:rsidP="002D786A">
            <w:pPr>
              <w:snapToGrid w:val="0"/>
              <w:spacing w:line="420" w:lineRule="exact"/>
              <w:rPr>
                <w:rFonts w:ascii="宋体" w:hAnsi="宋体" w:cs="宋体" w:hint="eastAsia"/>
                <w:kern w:val="0"/>
                <w:sz w:val="24"/>
                <w:szCs w:val="24"/>
              </w:rPr>
            </w:pPr>
            <w:r>
              <w:rPr>
                <w:rFonts w:ascii="宋体" w:hAnsi="宋体" w:hint="eastAsia"/>
                <w:sz w:val="24"/>
                <w:szCs w:val="24"/>
                <w:u w:val="single"/>
              </w:rPr>
              <w:t>3、中标后，中标单位须提交与网上上传电子投标文件完全一致的纸质投标文件（一式五份，加盖公章）至招标人。</w:t>
            </w:r>
          </w:p>
        </w:tc>
      </w:tr>
    </w:tbl>
    <w:p w14:paraId="00D610AC" w14:textId="77777777" w:rsidR="00381D90" w:rsidRDefault="00381D90" w:rsidP="00381D90">
      <w:pPr>
        <w:pStyle w:val="2"/>
        <w:keepNext w:val="0"/>
        <w:keepLines w:val="0"/>
        <w:spacing w:before="0" w:after="0" w:line="360" w:lineRule="auto"/>
        <w:rPr>
          <w:rFonts w:ascii="Times New Roman" w:hAnsi="Times New Roman"/>
        </w:rPr>
      </w:pPr>
    </w:p>
    <w:p w14:paraId="2F4A4BFC" w14:textId="77777777" w:rsidR="00381D90" w:rsidRDefault="00381D90" w:rsidP="00381D90">
      <w:pPr>
        <w:pageBreakBefore/>
        <w:spacing w:line="360" w:lineRule="auto"/>
        <w:rPr>
          <w:rFonts w:ascii="宋体" w:hAnsi="宋体" w:cs="宋体" w:hint="eastAsia"/>
          <w:b/>
          <w:sz w:val="24"/>
          <w:szCs w:val="24"/>
        </w:rPr>
      </w:pPr>
      <w:r>
        <w:rPr>
          <w:rFonts w:ascii="宋体" w:hAnsi="宋体" w:cs="宋体" w:hint="eastAsia"/>
          <w:b/>
          <w:bCs/>
          <w:spacing w:val="1"/>
          <w:position w:val="-1"/>
          <w:sz w:val="24"/>
          <w:szCs w:val="24"/>
        </w:rPr>
        <w:lastRenderedPageBreak/>
        <w:t>1</w:t>
      </w:r>
      <w:r>
        <w:rPr>
          <w:rFonts w:ascii="宋体" w:hAnsi="宋体" w:cs="宋体" w:hint="eastAsia"/>
          <w:b/>
          <w:bCs/>
          <w:position w:val="-1"/>
          <w:sz w:val="24"/>
          <w:szCs w:val="24"/>
        </w:rPr>
        <w:t>.</w:t>
      </w:r>
      <w:r>
        <w:rPr>
          <w:rFonts w:ascii="宋体" w:hAnsi="宋体" w:cs="宋体" w:hint="eastAsia"/>
          <w:b/>
          <w:spacing w:val="2"/>
          <w:position w:val="-1"/>
          <w:sz w:val="24"/>
          <w:szCs w:val="24"/>
        </w:rPr>
        <w:t>总则</w:t>
      </w:r>
    </w:p>
    <w:p w14:paraId="5051D08C"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1.1招标项目概况</w:t>
      </w:r>
    </w:p>
    <w:p w14:paraId="6DBA7392"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1.1.1根据《中华人民共和国招标投标法》、《中华人民共和国招标投标法实施条例》等有关法律、法规和规章的规定，本招标项目已具备招标条件，现对其进行招标。</w:t>
      </w:r>
    </w:p>
    <w:p w14:paraId="24F08EFE"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1.1.2招标人：见投标人须知前附表。</w:t>
      </w:r>
    </w:p>
    <w:p w14:paraId="3BAA6FEE"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1.1.3招标代理机构：见投标人须知前附表。</w:t>
      </w:r>
    </w:p>
    <w:p w14:paraId="1494C625"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1.1.4招标项目名称：见投标人须知前附表。</w:t>
      </w:r>
    </w:p>
    <w:p w14:paraId="2A823443"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1.1.5项目建设地点：见投标人须知前附表。</w:t>
      </w:r>
    </w:p>
    <w:p w14:paraId="601BB85E"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1.1.6项目建设规模：见投标人须知前附表。</w:t>
      </w:r>
    </w:p>
    <w:p w14:paraId="227CD9AC"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1.1.7工程项目施工预计开工日期和建设周期：见投标人须知前附表。</w:t>
      </w:r>
    </w:p>
    <w:p w14:paraId="2AB76810"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1.1.8建筑安装工程费/工程概算：见投标人须知前附表。</w:t>
      </w:r>
    </w:p>
    <w:p w14:paraId="591FF9B7"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1.2招标项目的资金来源和落实情况</w:t>
      </w:r>
    </w:p>
    <w:p w14:paraId="3ABBBB65"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1.2.1资金来源及比例：见投标人须知前附表。</w:t>
      </w:r>
    </w:p>
    <w:p w14:paraId="4F10EA55"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1.2.2资金落实情况：见投标人须知前附表。</w:t>
      </w:r>
    </w:p>
    <w:p w14:paraId="56FA9425"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1.3 招标范围、服务期限和质量标准</w:t>
      </w:r>
    </w:p>
    <w:p w14:paraId="66124467"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1.3.1招标范围：见投标人须知前附表。</w:t>
      </w:r>
    </w:p>
    <w:p w14:paraId="65D71203"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1.3.2服务期限：见投标人须知前附表。</w:t>
      </w:r>
    </w:p>
    <w:p w14:paraId="06DADAD4"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1.3.3质量标准：见投标人须知前附表。</w:t>
      </w:r>
    </w:p>
    <w:p w14:paraId="1509B369"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1.4投标人资格要求</w:t>
      </w:r>
    </w:p>
    <w:p w14:paraId="3034860F"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1.4.1投标人应具备承担本招标项目资质条件、能力和信誉：</w:t>
      </w:r>
    </w:p>
    <w:p w14:paraId="6A07A8CA"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（1）资质要求：见投标人须知前附表；</w:t>
      </w:r>
    </w:p>
    <w:p w14:paraId="42E34831"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（2）财务要求：见投标人须知前附表；</w:t>
      </w:r>
    </w:p>
    <w:p w14:paraId="24554E7A"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（3）业绩要求：见投标人须知前附表；</w:t>
      </w:r>
    </w:p>
    <w:p w14:paraId="77B06D84"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（4）信誉要求：见投标人须知前附表；</w:t>
      </w:r>
    </w:p>
    <w:p w14:paraId="466660EE"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（5）项目负责人的资格要求：见投标人须知前附表；</w:t>
      </w:r>
    </w:p>
    <w:p w14:paraId="60A16D97"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position w:val="-1"/>
          <w:sz w:val="24"/>
          <w:szCs w:val="24"/>
        </w:rPr>
        <w:t>（6）其他主要人员要求：见投标人须知前附表。</w:t>
      </w:r>
    </w:p>
    <w:p w14:paraId="2BF61F9C"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（7）仪器设备要求：见投标人须知前附表。</w:t>
      </w:r>
    </w:p>
    <w:p w14:paraId="1C2770C7"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（8）其他要求：见投标人须知前附表。需要提交的相关证明材料见本章第 3.5 款的规定。</w:t>
      </w:r>
    </w:p>
    <w:p w14:paraId="301E3240"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1.4.2投标人须知前附表规定接受联合体投标的，联合体除应符合本章第1.4.1 项</w:t>
      </w:r>
      <w:r>
        <w:rPr>
          <w:rFonts w:ascii="宋体" w:hAnsi="宋体" w:cs="宋体" w:hint="eastAsia"/>
          <w:sz w:val="24"/>
          <w:szCs w:val="24"/>
        </w:rPr>
        <w:lastRenderedPageBreak/>
        <w:t>和投标人须知前附表的要求外，还应遵守以下规定：</w:t>
      </w:r>
    </w:p>
    <w:p w14:paraId="117A7E52"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（1）联合体各方应按招标文件提供的格式签订联合体协议书，明确联合体牵头人和各方权利义务，并承诺就中标项目向招标人承担连带责任；</w:t>
      </w:r>
    </w:p>
    <w:p w14:paraId="234CC4B1"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（2）由同一专业的单位组成的联合体，按照资质等级较低的单位确定资质等级；</w:t>
      </w:r>
    </w:p>
    <w:p w14:paraId="532276EB"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（3）联合体各方不得再以自己名义单独或参加其他联合体在本招标项目中投标，否则各相关投标均无效。</w:t>
      </w:r>
    </w:p>
    <w:p w14:paraId="6C38ED2F"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1.4.3投标人不得存在下列情形之一：</w:t>
      </w:r>
    </w:p>
    <w:p w14:paraId="5EF01FC7"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（1）为招标人不具有独立法人资格的附属机构（单位）；</w:t>
      </w:r>
    </w:p>
    <w:p w14:paraId="3D00114D"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（2）与招标人存在利害关系且可能影响招标公正性；</w:t>
      </w:r>
    </w:p>
    <w:p w14:paraId="46A4820D"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（3）与本招标项目的其他投标人为同一个单位负责人；</w:t>
      </w:r>
    </w:p>
    <w:p w14:paraId="301E06B6"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（4）与本招标项目的其他投标人存在控股、管理关系；</w:t>
      </w:r>
    </w:p>
    <w:p w14:paraId="0AF453BB"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（5）为本招标项目的代建人；</w:t>
      </w:r>
    </w:p>
    <w:p w14:paraId="5A3CD7B7"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（6）为本招标项目的招标代理机构；</w:t>
      </w:r>
    </w:p>
    <w:p w14:paraId="6B2C7CD1"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（7）与本招标项目的代建人或招标代理机构同为一个法定代表人；</w:t>
      </w:r>
    </w:p>
    <w:p w14:paraId="24BD4900"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（8）与本招标项目的代建人或招标代理机构存在控股或参股关系；</w:t>
      </w:r>
    </w:p>
    <w:p w14:paraId="0CA64E35"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（9）与本招标项目的招标人、设计单位、招标代理、施工单位、监理单位以及建筑材料、建筑构配件和设备供应商有隶属关系或者其他利害关系；</w:t>
      </w:r>
    </w:p>
    <w:p w14:paraId="63130C7C"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（10）被依法暂停或者取消投标资格；</w:t>
      </w:r>
    </w:p>
    <w:p w14:paraId="6CD2EAF4"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（11）被责令停产停业、暂扣或者吊销许可证、暂扣或者吊销执照；</w:t>
      </w:r>
    </w:p>
    <w:p w14:paraId="728C80C8"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（12）进入清算程序，或被宣告破产，或其他丧失履约能力的情形；</w:t>
      </w:r>
    </w:p>
    <w:p w14:paraId="13357976"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（13）</w:t>
      </w:r>
      <w:r>
        <w:rPr>
          <w:rFonts w:ascii="宋体" w:hAnsi="宋体" w:cs="宋体" w:hint="eastAsia"/>
          <w:spacing w:val="-11"/>
          <w:sz w:val="24"/>
          <w:szCs w:val="24"/>
        </w:rPr>
        <w:t>被工商行政管理机关在全国企业信用信息公示系统中列入严重违法失信企业名单</w:t>
      </w:r>
      <w:r>
        <w:rPr>
          <w:rFonts w:ascii="宋体" w:hAnsi="宋体" w:cs="宋体" w:hint="eastAsia"/>
          <w:sz w:val="24"/>
          <w:szCs w:val="24"/>
        </w:rPr>
        <w:t>；</w:t>
      </w:r>
    </w:p>
    <w:p w14:paraId="058160A3"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（14）被最高人民法院在“信用中国”网站（www.creditchina.gov.cn）或各级信用信息共享平台中列入失信被执行人名单；</w:t>
      </w:r>
    </w:p>
    <w:p w14:paraId="4F650C9B"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（15）在近三年内投标人或其法定代表人、拟委任的项目负责人有行贿犯罪行为的；</w:t>
      </w:r>
    </w:p>
    <w:p w14:paraId="72A16368"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position w:val="-1"/>
          <w:sz w:val="24"/>
          <w:szCs w:val="24"/>
        </w:rPr>
        <w:t>（16）法律法规或投标人须知前附表规定的其他情形。</w:t>
      </w:r>
    </w:p>
    <w:p w14:paraId="346F8977"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1.5费用承担</w:t>
      </w:r>
    </w:p>
    <w:p w14:paraId="35F9574C"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投标人准备和参加投标活动发生的费用自理。</w:t>
      </w:r>
    </w:p>
    <w:p w14:paraId="3996D9DF"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1</w:t>
      </w:r>
      <w:r>
        <w:rPr>
          <w:rFonts w:ascii="宋体" w:hAnsi="宋体" w:cs="宋体" w:hint="eastAsia"/>
          <w:sz w:val="24"/>
          <w:szCs w:val="24"/>
        </w:rPr>
        <w:t>.6保密</w:t>
      </w:r>
    </w:p>
    <w:p w14:paraId="6B3122FD"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参与招标投标活动</w:t>
      </w:r>
      <w:r>
        <w:rPr>
          <w:rFonts w:ascii="宋体" w:hAnsi="宋体" w:cs="宋体" w:hint="eastAsia"/>
          <w:spacing w:val="-2"/>
          <w:sz w:val="24"/>
          <w:szCs w:val="24"/>
        </w:rPr>
        <w:t>的</w:t>
      </w:r>
      <w:r>
        <w:rPr>
          <w:rFonts w:ascii="宋体" w:hAnsi="宋体" w:cs="宋体" w:hint="eastAsia"/>
          <w:sz w:val="24"/>
          <w:szCs w:val="24"/>
        </w:rPr>
        <w:t>各</w:t>
      </w:r>
      <w:r>
        <w:rPr>
          <w:rFonts w:ascii="宋体" w:hAnsi="宋体" w:cs="宋体" w:hint="eastAsia"/>
          <w:spacing w:val="-2"/>
          <w:sz w:val="24"/>
          <w:szCs w:val="24"/>
        </w:rPr>
        <w:t>方</w:t>
      </w:r>
      <w:r>
        <w:rPr>
          <w:rFonts w:ascii="宋体" w:hAnsi="宋体" w:cs="宋体" w:hint="eastAsia"/>
          <w:sz w:val="24"/>
          <w:szCs w:val="24"/>
        </w:rPr>
        <w:t>应对招标文件和投</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中的商业和技术等</w:t>
      </w:r>
      <w:r>
        <w:rPr>
          <w:rFonts w:ascii="宋体" w:hAnsi="宋体" w:cs="宋体" w:hint="eastAsia"/>
          <w:spacing w:val="-2"/>
          <w:sz w:val="24"/>
          <w:szCs w:val="24"/>
        </w:rPr>
        <w:t>秘</w:t>
      </w:r>
      <w:r>
        <w:rPr>
          <w:rFonts w:ascii="宋体" w:hAnsi="宋体" w:cs="宋体" w:hint="eastAsia"/>
          <w:sz w:val="24"/>
          <w:szCs w:val="24"/>
        </w:rPr>
        <w:t>密</w:t>
      </w:r>
      <w:r>
        <w:rPr>
          <w:rFonts w:ascii="宋体" w:hAnsi="宋体" w:cs="宋体" w:hint="eastAsia"/>
          <w:spacing w:val="-2"/>
          <w:sz w:val="24"/>
          <w:szCs w:val="24"/>
        </w:rPr>
        <w:t>保</w:t>
      </w:r>
      <w:r>
        <w:rPr>
          <w:rFonts w:ascii="宋体" w:hAnsi="宋体" w:cs="宋体" w:hint="eastAsia"/>
          <w:sz w:val="24"/>
          <w:szCs w:val="24"/>
        </w:rPr>
        <w:t>密，否则应承担相</w:t>
      </w:r>
      <w:r>
        <w:rPr>
          <w:rFonts w:ascii="宋体" w:hAnsi="宋体" w:cs="宋体" w:hint="eastAsia"/>
          <w:spacing w:val="-2"/>
          <w:sz w:val="24"/>
          <w:szCs w:val="24"/>
        </w:rPr>
        <w:t>应</w:t>
      </w:r>
      <w:r>
        <w:rPr>
          <w:rFonts w:ascii="宋体" w:hAnsi="宋体" w:cs="宋体" w:hint="eastAsia"/>
          <w:sz w:val="24"/>
          <w:szCs w:val="24"/>
        </w:rPr>
        <w:t>的</w:t>
      </w:r>
      <w:r>
        <w:rPr>
          <w:rFonts w:ascii="宋体" w:hAnsi="宋体" w:cs="宋体" w:hint="eastAsia"/>
          <w:spacing w:val="-2"/>
          <w:sz w:val="24"/>
          <w:szCs w:val="24"/>
        </w:rPr>
        <w:t>法</w:t>
      </w:r>
      <w:r>
        <w:rPr>
          <w:rFonts w:ascii="宋体" w:hAnsi="宋体" w:cs="宋体" w:hint="eastAsia"/>
          <w:sz w:val="24"/>
          <w:szCs w:val="24"/>
        </w:rPr>
        <w:t>律</w:t>
      </w:r>
      <w:r>
        <w:rPr>
          <w:rFonts w:ascii="宋体" w:hAnsi="宋体" w:cs="宋体" w:hint="eastAsia"/>
          <w:spacing w:val="-2"/>
          <w:sz w:val="24"/>
          <w:szCs w:val="24"/>
        </w:rPr>
        <w:t>责</w:t>
      </w:r>
      <w:r>
        <w:rPr>
          <w:rFonts w:ascii="宋体" w:hAnsi="宋体" w:cs="宋体" w:hint="eastAsia"/>
          <w:sz w:val="24"/>
          <w:szCs w:val="24"/>
        </w:rPr>
        <w:t>任。</w:t>
      </w:r>
    </w:p>
    <w:p w14:paraId="57184217"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lastRenderedPageBreak/>
        <w:t>1</w:t>
      </w:r>
      <w:r>
        <w:rPr>
          <w:rFonts w:ascii="宋体" w:hAnsi="宋体" w:cs="宋体" w:hint="eastAsia"/>
          <w:spacing w:val="-1"/>
          <w:sz w:val="24"/>
          <w:szCs w:val="24"/>
        </w:rPr>
        <w:t>.</w:t>
      </w:r>
      <w:r>
        <w:rPr>
          <w:rFonts w:ascii="宋体" w:hAnsi="宋体" w:cs="宋体" w:hint="eastAsia"/>
          <w:sz w:val="24"/>
          <w:szCs w:val="24"/>
        </w:rPr>
        <w:t>7语言文字</w:t>
      </w:r>
    </w:p>
    <w:p w14:paraId="58AC41B3"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招标</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文</w:t>
      </w:r>
      <w:r>
        <w:rPr>
          <w:rFonts w:ascii="宋体" w:hAnsi="宋体" w:cs="宋体" w:hint="eastAsia"/>
          <w:sz w:val="24"/>
          <w:szCs w:val="24"/>
        </w:rPr>
        <w:t>件</w:t>
      </w:r>
      <w:r>
        <w:rPr>
          <w:rFonts w:ascii="宋体" w:hAnsi="宋体" w:cs="宋体" w:hint="eastAsia"/>
          <w:spacing w:val="-2"/>
          <w:sz w:val="24"/>
          <w:szCs w:val="24"/>
        </w:rPr>
        <w:t>使</w:t>
      </w:r>
      <w:r>
        <w:rPr>
          <w:rFonts w:ascii="宋体" w:hAnsi="宋体" w:cs="宋体" w:hint="eastAsia"/>
          <w:sz w:val="24"/>
          <w:szCs w:val="24"/>
        </w:rPr>
        <w:t>用</w:t>
      </w:r>
      <w:r>
        <w:rPr>
          <w:rFonts w:ascii="宋体" w:hAnsi="宋体" w:cs="宋体" w:hint="eastAsia"/>
          <w:spacing w:val="-2"/>
          <w:sz w:val="24"/>
          <w:szCs w:val="24"/>
        </w:rPr>
        <w:t>的</w:t>
      </w:r>
      <w:r>
        <w:rPr>
          <w:rFonts w:ascii="宋体" w:hAnsi="宋体" w:cs="宋体" w:hint="eastAsia"/>
          <w:sz w:val="24"/>
          <w:szCs w:val="24"/>
        </w:rPr>
        <w:t>语</w:t>
      </w:r>
      <w:r>
        <w:rPr>
          <w:rFonts w:ascii="宋体" w:hAnsi="宋体" w:cs="宋体" w:hint="eastAsia"/>
          <w:spacing w:val="-2"/>
          <w:sz w:val="24"/>
          <w:szCs w:val="24"/>
        </w:rPr>
        <w:t>言</w:t>
      </w:r>
      <w:r>
        <w:rPr>
          <w:rFonts w:ascii="宋体" w:hAnsi="宋体" w:cs="宋体" w:hint="eastAsia"/>
          <w:sz w:val="24"/>
          <w:szCs w:val="24"/>
        </w:rPr>
        <w:t>文字</w:t>
      </w:r>
      <w:r>
        <w:rPr>
          <w:rFonts w:ascii="宋体" w:hAnsi="宋体" w:cs="宋体" w:hint="eastAsia"/>
          <w:spacing w:val="-2"/>
          <w:sz w:val="24"/>
          <w:szCs w:val="24"/>
        </w:rPr>
        <w:t>为</w:t>
      </w:r>
      <w:r>
        <w:rPr>
          <w:rFonts w:ascii="宋体" w:hAnsi="宋体" w:cs="宋体" w:hint="eastAsia"/>
          <w:sz w:val="24"/>
          <w:szCs w:val="24"/>
        </w:rPr>
        <w:t>中</w:t>
      </w:r>
      <w:r>
        <w:rPr>
          <w:rFonts w:ascii="宋体" w:hAnsi="宋体" w:cs="宋体" w:hint="eastAsia"/>
          <w:spacing w:val="-2"/>
          <w:sz w:val="24"/>
          <w:szCs w:val="24"/>
        </w:rPr>
        <w:t>文</w:t>
      </w:r>
      <w:r>
        <w:rPr>
          <w:rFonts w:ascii="宋体" w:hAnsi="宋体" w:cs="宋体" w:hint="eastAsia"/>
          <w:sz w:val="24"/>
          <w:szCs w:val="24"/>
        </w:rPr>
        <w:t>。</w:t>
      </w:r>
      <w:r>
        <w:rPr>
          <w:rFonts w:ascii="宋体" w:hAnsi="宋体" w:cs="宋体" w:hint="eastAsia"/>
          <w:spacing w:val="-2"/>
          <w:sz w:val="24"/>
          <w:szCs w:val="24"/>
        </w:rPr>
        <w:t>专</w:t>
      </w:r>
      <w:r>
        <w:rPr>
          <w:rFonts w:ascii="宋体" w:hAnsi="宋体" w:cs="宋体" w:hint="eastAsia"/>
          <w:sz w:val="24"/>
          <w:szCs w:val="24"/>
        </w:rPr>
        <w:t>用</w:t>
      </w:r>
      <w:r>
        <w:rPr>
          <w:rFonts w:ascii="宋体" w:hAnsi="宋体" w:cs="宋体" w:hint="eastAsia"/>
          <w:spacing w:val="-2"/>
          <w:sz w:val="24"/>
          <w:szCs w:val="24"/>
        </w:rPr>
        <w:t>术</w:t>
      </w:r>
      <w:r>
        <w:rPr>
          <w:rFonts w:ascii="宋体" w:hAnsi="宋体" w:cs="宋体" w:hint="eastAsia"/>
          <w:sz w:val="24"/>
          <w:szCs w:val="24"/>
        </w:rPr>
        <w:t>语</w:t>
      </w:r>
      <w:r>
        <w:rPr>
          <w:rFonts w:ascii="宋体" w:hAnsi="宋体" w:cs="宋体" w:hint="eastAsia"/>
          <w:spacing w:val="-2"/>
          <w:sz w:val="24"/>
          <w:szCs w:val="24"/>
        </w:rPr>
        <w:t>使</w:t>
      </w:r>
      <w:r>
        <w:rPr>
          <w:rFonts w:ascii="宋体" w:hAnsi="宋体" w:cs="宋体" w:hint="eastAsia"/>
          <w:sz w:val="24"/>
          <w:szCs w:val="24"/>
        </w:rPr>
        <w:t>用外</w:t>
      </w:r>
      <w:r>
        <w:rPr>
          <w:rFonts w:ascii="宋体" w:hAnsi="宋体" w:cs="宋体" w:hint="eastAsia"/>
          <w:spacing w:val="-2"/>
          <w:sz w:val="24"/>
          <w:szCs w:val="24"/>
        </w:rPr>
        <w:t>文</w:t>
      </w:r>
      <w:r>
        <w:rPr>
          <w:rFonts w:ascii="宋体" w:hAnsi="宋体" w:cs="宋体" w:hint="eastAsia"/>
          <w:sz w:val="24"/>
          <w:szCs w:val="24"/>
        </w:rPr>
        <w:t>的</w:t>
      </w:r>
      <w:r>
        <w:rPr>
          <w:rFonts w:ascii="宋体" w:hAnsi="宋体" w:cs="宋体" w:hint="eastAsia"/>
          <w:spacing w:val="-2"/>
          <w:sz w:val="24"/>
          <w:szCs w:val="24"/>
        </w:rPr>
        <w:t>，</w:t>
      </w:r>
      <w:r>
        <w:rPr>
          <w:rFonts w:ascii="宋体" w:hAnsi="宋体" w:cs="宋体" w:hint="eastAsia"/>
          <w:sz w:val="24"/>
          <w:szCs w:val="24"/>
        </w:rPr>
        <w:t>应</w:t>
      </w:r>
      <w:r>
        <w:rPr>
          <w:rFonts w:ascii="宋体" w:hAnsi="宋体" w:cs="宋体" w:hint="eastAsia"/>
          <w:spacing w:val="-2"/>
          <w:sz w:val="24"/>
          <w:szCs w:val="24"/>
        </w:rPr>
        <w:t>附</w:t>
      </w:r>
      <w:r>
        <w:rPr>
          <w:rFonts w:ascii="宋体" w:hAnsi="宋体" w:cs="宋体" w:hint="eastAsia"/>
          <w:sz w:val="24"/>
          <w:szCs w:val="24"/>
        </w:rPr>
        <w:t>有</w:t>
      </w:r>
      <w:r>
        <w:rPr>
          <w:rFonts w:ascii="宋体" w:hAnsi="宋体" w:cs="宋体" w:hint="eastAsia"/>
          <w:spacing w:val="-2"/>
          <w:sz w:val="24"/>
          <w:szCs w:val="24"/>
        </w:rPr>
        <w:t>中</w:t>
      </w:r>
      <w:r>
        <w:rPr>
          <w:rFonts w:ascii="宋体" w:hAnsi="宋体" w:cs="宋体" w:hint="eastAsia"/>
          <w:sz w:val="24"/>
          <w:szCs w:val="24"/>
        </w:rPr>
        <w:t>文</w:t>
      </w:r>
      <w:r>
        <w:rPr>
          <w:rFonts w:ascii="宋体" w:hAnsi="宋体" w:cs="宋体" w:hint="eastAsia"/>
          <w:spacing w:val="-2"/>
          <w:sz w:val="24"/>
          <w:szCs w:val="24"/>
        </w:rPr>
        <w:t>注</w:t>
      </w:r>
      <w:r>
        <w:rPr>
          <w:rFonts w:ascii="宋体" w:hAnsi="宋体" w:cs="宋体" w:hint="eastAsia"/>
          <w:sz w:val="24"/>
          <w:szCs w:val="24"/>
        </w:rPr>
        <w:t>释。</w:t>
      </w:r>
    </w:p>
    <w:p w14:paraId="63614598"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1</w:t>
      </w:r>
      <w:r>
        <w:rPr>
          <w:rFonts w:ascii="宋体" w:hAnsi="宋体" w:cs="宋体" w:hint="eastAsia"/>
          <w:spacing w:val="-1"/>
          <w:sz w:val="24"/>
          <w:szCs w:val="24"/>
        </w:rPr>
        <w:t>.</w:t>
      </w:r>
      <w:r>
        <w:rPr>
          <w:rFonts w:ascii="宋体" w:hAnsi="宋体" w:cs="宋体" w:hint="eastAsia"/>
          <w:sz w:val="24"/>
          <w:szCs w:val="24"/>
        </w:rPr>
        <w:t>8计量单位</w:t>
      </w:r>
    </w:p>
    <w:p w14:paraId="25B7C2B2"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所有</w:t>
      </w:r>
      <w:r>
        <w:rPr>
          <w:rFonts w:ascii="宋体" w:hAnsi="宋体" w:cs="宋体" w:hint="eastAsia"/>
          <w:spacing w:val="-2"/>
          <w:sz w:val="24"/>
          <w:szCs w:val="24"/>
        </w:rPr>
        <w:t>计</w:t>
      </w:r>
      <w:r>
        <w:rPr>
          <w:rFonts w:ascii="宋体" w:hAnsi="宋体" w:cs="宋体" w:hint="eastAsia"/>
          <w:sz w:val="24"/>
          <w:szCs w:val="24"/>
        </w:rPr>
        <w:t>量</w:t>
      </w:r>
      <w:r>
        <w:rPr>
          <w:rFonts w:ascii="宋体" w:hAnsi="宋体" w:cs="宋体" w:hint="eastAsia"/>
          <w:spacing w:val="-2"/>
          <w:sz w:val="24"/>
          <w:szCs w:val="24"/>
        </w:rPr>
        <w:t>均</w:t>
      </w:r>
      <w:r>
        <w:rPr>
          <w:rFonts w:ascii="宋体" w:hAnsi="宋体" w:cs="宋体" w:hint="eastAsia"/>
          <w:sz w:val="24"/>
          <w:szCs w:val="24"/>
        </w:rPr>
        <w:t>采</w:t>
      </w:r>
      <w:r>
        <w:rPr>
          <w:rFonts w:ascii="宋体" w:hAnsi="宋体" w:cs="宋体" w:hint="eastAsia"/>
          <w:spacing w:val="-2"/>
          <w:sz w:val="24"/>
          <w:szCs w:val="24"/>
        </w:rPr>
        <w:t>用</w:t>
      </w:r>
      <w:r>
        <w:rPr>
          <w:rFonts w:ascii="宋体" w:hAnsi="宋体" w:cs="宋体" w:hint="eastAsia"/>
          <w:sz w:val="24"/>
          <w:szCs w:val="24"/>
        </w:rPr>
        <w:t>中</w:t>
      </w:r>
      <w:r>
        <w:rPr>
          <w:rFonts w:ascii="宋体" w:hAnsi="宋体" w:cs="宋体" w:hint="eastAsia"/>
          <w:spacing w:val="-2"/>
          <w:sz w:val="24"/>
          <w:szCs w:val="24"/>
        </w:rPr>
        <w:t>华</w:t>
      </w:r>
      <w:r>
        <w:rPr>
          <w:rFonts w:ascii="宋体" w:hAnsi="宋体" w:cs="宋体" w:hint="eastAsia"/>
          <w:sz w:val="24"/>
          <w:szCs w:val="24"/>
        </w:rPr>
        <w:t>人</w:t>
      </w:r>
      <w:r>
        <w:rPr>
          <w:rFonts w:ascii="宋体" w:hAnsi="宋体" w:cs="宋体" w:hint="eastAsia"/>
          <w:spacing w:val="-2"/>
          <w:sz w:val="24"/>
          <w:szCs w:val="24"/>
        </w:rPr>
        <w:t>民</w:t>
      </w:r>
      <w:r>
        <w:rPr>
          <w:rFonts w:ascii="宋体" w:hAnsi="宋体" w:cs="宋体" w:hint="eastAsia"/>
          <w:sz w:val="24"/>
          <w:szCs w:val="24"/>
        </w:rPr>
        <w:t>共和</w:t>
      </w:r>
      <w:r>
        <w:rPr>
          <w:rFonts w:ascii="宋体" w:hAnsi="宋体" w:cs="宋体" w:hint="eastAsia"/>
          <w:spacing w:val="-2"/>
          <w:sz w:val="24"/>
          <w:szCs w:val="24"/>
        </w:rPr>
        <w:t>国</w:t>
      </w:r>
      <w:r>
        <w:rPr>
          <w:rFonts w:ascii="宋体" w:hAnsi="宋体" w:cs="宋体" w:hint="eastAsia"/>
          <w:sz w:val="24"/>
          <w:szCs w:val="24"/>
        </w:rPr>
        <w:t>法</w:t>
      </w:r>
      <w:r>
        <w:rPr>
          <w:rFonts w:ascii="宋体" w:hAnsi="宋体" w:cs="宋体" w:hint="eastAsia"/>
          <w:spacing w:val="-2"/>
          <w:sz w:val="24"/>
          <w:szCs w:val="24"/>
        </w:rPr>
        <w:t>定</w:t>
      </w:r>
      <w:r>
        <w:rPr>
          <w:rFonts w:ascii="宋体" w:hAnsi="宋体" w:cs="宋体" w:hint="eastAsia"/>
          <w:sz w:val="24"/>
          <w:szCs w:val="24"/>
        </w:rPr>
        <w:t>计</w:t>
      </w:r>
      <w:r>
        <w:rPr>
          <w:rFonts w:ascii="宋体" w:hAnsi="宋体" w:cs="宋体" w:hint="eastAsia"/>
          <w:spacing w:val="-2"/>
          <w:sz w:val="24"/>
          <w:szCs w:val="24"/>
        </w:rPr>
        <w:t>量</w:t>
      </w:r>
      <w:r>
        <w:rPr>
          <w:rFonts w:ascii="宋体" w:hAnsi="宋体" w:cs="宋体" w:hint="eastAsia"/>
          <w:sz w:val="24"/>
          <w:szCs w:val="24"/>
        </w:rPr>
        <w:t>单</w:t>
      </w:r>
      <w:r>
        <w:rPr>
          <w:rFonts w:ascii="宋体" w:hAnsi="宋体" w:cs="宋体" w:hint="eastAsia"/>
          <w:spacing w:val="-2"/>
          <w:sz w:val="24"/>
          <w:szCs w:val="24"/>
        </w:rPr>
        <w:t>位</w:t>
      </w:r>
      <w:r>
        <w:rPr>
          <w:rFonts w:ascii="宋体" w:hAnsi="宋体" w:cs="宋体" w:hint="eastAsia"/>
          <w:sz w:val="24"/>
          <w:szCs w:val="24"/>
        </w:rPr>
        <w:t>。</w:t>
      </w:r>
    </w:p>
    <w:p w14:paraId="15B4DE6A"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1</w:t>
      </w:r>
      <w:r>
        <w:rPr>
          <w:rFonts w:ascii="宋体" w:hAnsi="宋体" w:cs="宋体" w:hint="eastAsia"/>
          <w:sz w:val="24"/>
          <w:szCs w:val="24"/>
        </w:rPr>
        <w:t>.9踏勘现场</w:t>
      </w:r>
    </w:p>
    <w:p w14:paraId="56C54161"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1.9.1投标人须知前附表规定组织踏勘现场的，招标人按投标人须知前附表规定的时间、地点组织投标人踏勘项目现场。部分投标人未按时参加踏勘现场的，不影响踏勘现场的正常进行。</w:t>
      </w:r>
    </w:p>
    <w:p w14:paraId="6869FAE8"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1.9.2投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踏</w:t>
      </w:r>
      <w:r>
        <w:rPr>
          <w:rFonts w:ascii="宋体" w:hAnsi="宋体" w:cs="宋体" w:hint="eastAsia"/>
          <w:sz w:val="24"/>
          <w:szCs w:val="24"/>
        </w:rPr>
        <w:t>勘</w:t>
      </w:r>
      <w:r>
        <w:rPr>
          <w:rFonts w:ascii="宋体" w:hAnsi="宋体" w:cs="宋体" w:hint="eastAsia"/>
          <w:spacing w:val="-2"/>
          <w:sz w:val="24"/>
          <w:szCs w:val="24"/>
        </w:rPr>
        <w:t>现</w:t>
      </w:r>
      <w:r>
        <w:rPr>
          <w:rFonts w:ascii="宋体" w:hAnsi="宋体" w:cs="宋体" w:hint="eastAsia"/>
          <w:sz w:val="24"/>
          <w:szCs w:val="24"/>
        </w:rPr>
        <w:t>场</w:t>
      </w:r>
      <w:r>
        <w:rPr>
          <w:rFonts w:ascii="宋体" w:hAnsi="宋体" w:cs="宋体" w:hint="eastAsia"/>
          <w:spacing w:val="-2"/>
          <w:sz w:val="24"/>
          <w:szCs w:val="24"/>
        </w:rPr>
        <w:t>发生</w:t>
      </w:r>
      <w:r>
        <w:rPr>
          <w:rFonts w:ascii="宋体" w:hAnsi="宋体" w:cs="宋体" w:hint="eastAsia"/>
          <w:sz w:val="24"/>
          <w:szCs w:val="24"/>
        </w:rPr>
        <w:t>的费</w:t>
      </w:r>
      <w:r>
        <w:rPr>
          <w:rFonts w:ascii="宋体" w:hAnsi="宋体" w:cs="宋体" w:hint="eastAsia"/>
          <w:spacing w:val="-2"/>
          <w:sz w:val="24"/>
          <w:szCs w:val="24"/>
        </w:rPr>
        <w:t>用</w:t>
      </w:r>
      <w:r>
        <w:rPr>
          <w:rFonts w:ascii="宋体" w:hAnsi="宋体" w:cs="宋体" w:hint="eastAsia"/>
          <w:sz w:val="24"/>
          <w:szCs w:val="24"/>
        </w:rPr>
        <w:t>自</w:t>
      </w:r>
      <w:r>
        <w:rPr>
          <w:rFonts w:ascii="宋体" w:hAnsi="宋体" w:cs="宋体" w:hint="eastAsia"/>
          <w:spacing w:val="-2"/>
          <w:sz w:val="24"/>
          <w:szCs w:val="24"/>
        </w:rPr>
        <w:t>理</w:t>
      </w:r>
      <w:r>
        <w:rPr>
          <w:rFonts w:ascii="宋体" w:hAnsi="宋体" w:cs="宋体" w:hint="eastAsia"/>
          <w:sz w:val="24"/>
          <w:szCs w:val="24"/>
        </w:rPr>
        <w:t>。</w:t>
      </w:r>
    </w:p>
    <w:p w14:paraId="44CB79DC"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1.9.3除</w:t>
      </w:r>
      <w:r>
        <w:rPr>
          <w:rFonts w:ascii="宋体" w:hAnsi="宋体" w:cs="宋体" w:hint="eastAsia"/>
          <w:spacing w:val="-2"/>
          <w:sz w:val="24"/>
          <w:szCs w:val="24"/>
        </w:rPr>
        <w:t>招</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的</w:t>
      </w:r>
      <w:r>
        <w:rPr>
          <w:rFonts w:ascii="宋体" w:hAnsi="宋体" w:cs="宋体" w:hint="eastAsia"/>
          <w:spacing w:val="-2"/>
          <w:sz w:val="24"/>
          <w:szCs w:val="24"/>
        </w:rPr>
        <w:t>原</w:t>
      </w:r>
      <w:r>
        <w:rPr>
          <w:rFonts w:ascii="宋体" w:hAnsi="宋体" w:cs="宋体" w:hint="eastAsia"/>
          <w:sz w:val="24"/>
          <w:szCs w:val="24"/>
        </w:rPr>
        <w:t>因</w:t>
      </w:r>
      <w:r>
        <w:rPr>
          <w:rFonts w:ascii="宋体" w:hAnsi="宋体" w:cs="宋体" w:hint="eastAsia"/>
          <w:spacing w:val="-2"/>
          <w:sz w:val="24"/>
          <w:szCs w:val="24"/>
        </w:rPr>
        <w:t>外，</w:t>
      </w:r>
      <w:r>
        <w:rPr>
          <w:rFonts w:ascii="宋体" w:hAnsi="宋体" w:cs="宋体" w:hint="eastAsia"/>
          <w:sz w:val="24"/>
          <w:szCs w:val="24"/>
        </w:rPr>
        <w:t>投标</w:t>
      </w:r>
      <w:r>
        <w:rPr>
          <w:rFonts w:ascii="宋体" w:hAnsi="宋体" w:cs="宋体" w:hint="eastAsia"/>
          <w:spacing w:val="-2"/>
          <w:sz w:val="24"/>
          <w:szCs w:val="24"/>
        </w:rPr>
        <w:t>人</w:t>
      </w:r>
      <w:r>
        <w:rPr>
          <w:rFonts w:ascii="宋体" w:hAnsi="宋体" w:cs="宋体" w:hint="eastAsia"/>
          <w:sz w:val="24"/>
          <w:szCs w:val="24"/>
        </w:rPr>
        <w:t>自</w:t>
      </w:r>
      <w:r>
        <w:rPr>
          <w:rFonts w:ascii="宋体" w:hAnsi="宋体" w:cs="宋体" w:hint="eastAsia"/>
          <w:spacing w:val="-2"/>
          <w:sz w:val="24"/>
          <w:szCs w:val="24"/>
        </w:rPr>
        <w:t>行</w:t>
      </w:r>
      <w:r>
        <w:rPr>
          <w:rFonts w:ascii="宋体" w:hAnsi="宋体" w:cs="宋体" w:hint="eastAsia"/>
          <w:sz w:val="24"/>
          <w:szCs w:val="24"/>
        </w:rPr>
        <w:t>负</w:t>
      </w:r>
      <w:r>
        <w:rPr>
          <w:rFonts w:ascii="宋体" w:hAnsi="宋体" w:cs="宋体" w:hint="eastAsia"/>
          <w:spacing w:val="-2"/>
          <w:sz w:val="24"/>
          <w:szCs w:val="24"/>
        </w:rPr>
        <w:t>责</w:t>
      </w:r>
      <w:r>
        <w:rPr>
          <w:rFonts w:ascii="宋体" w:hAnsi="宋体" w:cs="宋体" w:hint="eastAsia"/>
          <w:sz w:val="24"/>
          <w:szCs w:val="24"/>
        </w:rPr>
        <w:t>在</w:t>
      </w:r>
      <w:r>
        <w:rPr>
          <w:rFonts w:ascii="宋体" w:hAnsi="宋体" w:cs="宋体" w:hint="eastAsia"/>
          <w:spacing w:val="-2"/>
          <w:sz w:val="24"/>
          <w:szCs w:val="24"/>
        </w:rPr>
        <w:t>踏</w:t>
      </w:r>
      <w:r>
        <w:rPr>
          <w:rFonts w:ascii="宋体" w:hAnsi="宋体" w:cs="宋体" w:hint="eastAsia"/>
          <w:sz w:val="24"/>
          <w:szCs w:val="24"/>
        </w:rPr>
        <w:t>勘</w:t>
      </w:r>
      <w:r>
        <w:rPr>
          <w:rFonts w:ascii="宋体" w:hAnsi="宋体" w:cs="宋体" w:hint="eastAsia"/>
          <w:spacing w:val="-2"/>
          <w:sz w:val="24"/>
          <w:szCs w:val="24"/>
        </w:rPr>
        <w:t>现</w:t>
      </w:r>
      <w:r>
        <w:rPr>
          <w:rFonts w:ascii="宋体" w:hAnsi="宋体" w:cs="宋体" w:hint="eastAsia"/>
          <w:sz w:val="24"/>
          <w:szCs w:val="24"/>
        </w:rPr>
        <w:t>场中</w:t>
      </w:r>
      <w:r>
        <w:rPr>
          <w:rFonts w:ascii="宋体" w:hAnsi="宋体" w:cs="宋体" w:hint="eastAsia"/>
          <w:spacing w:val="-2"/>
          <w:sz w:val="24"/>
          <w:szCs w:val="24"/>
        </w:rPr>
        <w:t>所</w:t>
      </w:r>
      <w:r>
        <w:rPr>
          <w:rFonts w:ascii="宋体" w:hAnsi="宋体" w:cs="宋体" w:hint="eastAsia"/>
          <w:sz w:val="24"/>
          <w:szCs w:val="24"/>
        </w:rPr>
        <w:t>发</w:t>
      </w:r>
      <w:r>
        <w:rPr>
          <w:rFonts w:ascii="宋体" w:hAnsi="宋体" w:cs="宋体" w:hint="eastAsia"/>
          <w:spacing w:val="-2"/>
          <w:sz w:val="24"/>
          <w:szCs w:val="24"/>
        </w:rPr>
        <w:t>生</w:t>
      </w:r>
      <w:r>
        <w:rPr>
          <w:rFonts w:ascii="宋体" w:hAnsi="宋体" w:cs="宋体" w:hint="eastAsia"/>
          <w:sz w:val="24"/>
          <w:szCs w:val="24"/>
        </w:rPr>
        <w:t>的</w:t>
      </w:r>
      <w:r>
        <w:rPr>
          <w:rFonts w:ascii="宋体" w:hAnsi="宋体" w:cs="宋体" w:hint="eastAsia"/>
          <w:spacing w:val="-2"/>
          <w:sz w:val="24"/>
          <w:szCs w:val="24"/>
        </w:rPr>
        <w:t>人</w:t>
      </w:r>
      <w:r>
        <w:rPr>
          <w:rFonts w:ascii="宋体" w:hAnsi="宋体" w:cs="宋体" w:hint="eastAsia"/>
          <w:sz w:val="24"/>
          <w:szCs w:val="24"/>
        </w:rPr>
        <w:t>员</w:t>
      </w:r>
      <w:r>
        <w:rPr>
          <w:rFonts w:ascii="宋体" w:hAnsi="宋体" w:cs="宋体" w:hint="eastAsia"/>
          <w:spacing w:val="-2"/>
          <w:sz w:val="24"/>
          <w:szCs w:val="24"/>
        </w:rPr>
        <w:t>伤</w:t>
      </w:r>
      <w:r>
        <w:rPr>
          <w:rFonts w:ascii="宋体" w:hAnsi="宋体" w:cs="宋体" w:hint="eastAsia"/>
          <w:sz w:val="24"/>
          <w:szCs w:val="24"/>
        </w:rPr>
        <w:t>亡</w:t>
      </w:r>
      <w:r>
        <w:rPr>
          <w:rFonts w:ascii="宋体" w:hAnsi="宋体" w:cs="宋体" w:hint="eastAsia"/>
          <w:spacing w:val="-2"/>
          <w:sz w:val="24"/>
          <w:szCs w:val="24"/>
        </w:rPr>
        <w:t>和</w:t>
      </w:r>
      <w:r>
        <w:rPr>
          <w:rFonts w:ascii="宋体" w:hAnsi="宋体" w:cs="宋体" w:hint="eastAsia"/>
          <w:sz w:val="24"/>
          <w:szCs w:val="24"/>
        </w:rPr>
        <w:t>财产</w:t>
      </w:r>
      <w:r>
        <w:rPr>
          <w:rFonts w:ascii="宋体" w:hAnsi="宋体" w:cs="宋体" w:hint="eastAsia"/>
          <w:spacing w:val="-2"/>
          <w:sz w:val="24"/>
          <w:szCs w:val="24"/>
        </w:rPr>
        <w:t>损</w:t>
      </w:r>
      <w:r>
        <w:rPr>
          <w:rFonts w:ascii="宋体" w:hAnsi="宋体" w:cs="宋体" w:hint="eastAsia"/>
          <w:sz w:val="24"/>
          <w:szCs w:val="24"/>
        </w:rPr>
        <w:t>失。</w:t>
      </w:r>
    </w:p>
    <w:p w14:paraId="4D0ED61F"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1.9.4招标人在踏勘现场中介绍的工程场地和相关的周边环境情况，供投标人在编制投标文件时参考，招标人不对投标人据此作出的判断和决策负责。</w:t>
      </w:r>
    </w:p>
    <w:p w14:paraId="4D393E00"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1</w:t>
      </w:r>
      <w:r>
        <w:rPr>
          <w:rFonts w:ascii="宋体" w:hAnsi="宋体" w:cs="宋体" w:hint="eastAsia"/>
          <w:spacing w:val="-1"/>
          <w:sz w:val="24"/>
          <w:szCs w:val="24"/>
        </w:rPr>
        <w:t>.1</w:t>
      </w:r>
      <w:r>
        <w:rPr>
          <w:rFonts w:ascii="宋体" w:hAnsi="宋体" w:cs="宋体" w:hint="eastAsia"/>
          <w:sz w:val="24"/>
          <w:szCs w:val="24"/>
        </w:rPr>
        <w:t>0投标预备会</w:t>
      </w:r>
    </w:p>
    <w:p w14:paraId="280C5E91"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1.10.1投</w:t>
      </w:r>
      <w:r>
        <w:rPr>
          <w:rFonts w:ascii="宋体" w:hAnsi="宋体" w:cs="宋体" w:hint="eastAsia"/>
          <w:spacing w:val="-2"/>
          <w:sz w:val="24"/>
          <w:szCs w:val="24"/>
        </w:rPr>
        <w:t>标</w:t>
      </w:r>
      <w:r>
        <w:rPr>
          <w:rFonts w:ascii="宋体" w:hAnsi="宋体" w:cs="宋体" w:hint="eastAsia"/>
          <w:sz w:val="24"/>
          <w:szCs w:val="24"/>
        </w:rPr>
        <w:t>人须知前附</w:t>
      </w:r>
      <w:r>
        <w:rPr>
          <w:rFonts w:ascii="宋体" w:hAnsi="宋体" w:cs="宋体" w:hint="eastAsia"/>
          <w:spacing w:val="-2"/>
          <w:sz w:val="24"/>
          <w:szCs w:val="24"/>
        </w:rPr>
        <w:t>表</w:t>
      </w:r>
      <w:r>
        <w:rPr>
          <w:rFonts w:ascii="宋体" w:hAnsi="宋体" w:cs="宋体" w:hint="eastAsia"/>
          <w:sz w:val="24"/>
          <w:szCs w:val="24"/>
        </w:rPr>
        <w:t>规定召开投标预备会</w:t>
      </w:r>
      <w:r>
        <w:rPr>
          <w:rFonts w:ascii="宋体" w:hAnsi="宋体" w:cs="宋体" w:hint="eastAsia"/>
          <w:spacing w:val="-2"/>
          <w:sz w:val="24"/>
          <w:szCs w:val="24"/>
        </w:rPr>
        <w:t>的，</w:t>
      </w:r>
      <w:r>
        <w:rPr>
          <w:rFonts w:ascii="宋体" w:hAnsi="宋体" w:cs="宋体" w:hint="eastAsia"/>
          <w:sz w:val="24"/>
          <w:szCs w:val="24"/>
        </w:rPr>
        <w:t>招标人按投标人须知</w:t>
      </w:r>
      <w:r>
        <w:rPr>
          <w:rFonts w:ascii="宋体" w:hAnsi="宋体" w:cs="宋体" w:hint="eastAsia"/>
          <w:spacing w:val="-2"/>
          <w:sz w:val="24"/>
          <w:szCs w:val="24"/>
        </w:rPr>
        <w:t>前附</w:t>
      </w:r>
      <w:r>
        <w:rPr>
          <w:rFonts w:ascii="宋体" w:hAnsi="宋体" w:cs="宋体" w:hint="eastAsia"/>
          <w:sz w:val="24"/>
          <w:szCs w:val="24"/>
        </w:rPr>
        <w:t>表规定的时间 和地</w:t>
      </w:r>
      <w:r>
        <w:rPr>
          <w:rFonts w:ascii="宋体" w:hAnsi="宋体" w:cs="宋体" w:hint="eastAsia"/>
          <w:spacing w:val="-2"/>
          <w:sz w:val="24"/>
          <w:szCs w:val="24"/>
        </w:rPr>
        <w:t>点</w:t>
      </w:r>
      <w:r>
        <w:rPr>
          <w:rFonts w:ascii="宋体" w:hAnsi="宋体" w:cs="宋体" w:hint="eastAsia"/>
          <w:sz w:val="24"/>
          <w:szCs w:val="24"/>
        </w:rPr>
        <w:t>召</w:t>
      </w:r>
      <w:r>
        <w:rPr>
          <w:rFonts w:ascii="宋体" w:hAnsi="宋体" w:cs="宋体" w:hint="eastAsia"/>
          <w:spacing w:val="-2"/>
          <w:sz w:val="24"/>
          <w:szCs w:val="24"/>
        </w:rPr>
        <w:t>开</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预</w:t>
      </w:r>
      <w:r>
        <w:rPr>
          <w:rFonts w:ascii="宋体" w:hAnsi="宋体" w:cs="宋体" w:hint="eastAsia"/>
          <w:spacing w:val="-2"/>
          <w:sz w:val="24"/>
          <w:szCs w:val="24"/>
        </w:rPr>
        <w:t>备</w:t>
      </w:r>
      <w:r>
        <w:rPr>
          <w:rFonts w:ascii="宋体" w:hAnsi="宋体" w:cs="宋体" w:hint="eastAsia"/>
          <w:sz w:val="24"/>
          <w:szCs w:val="24"/>
        </w:rPr>
        <w:t>会</w:t>
      </w:r>
      <w:r>
        <w:rPr>
          <w:rFonts w:ascii="宋体" w:hAnsi="宋体" w:cs="宋体" w:hint="eastAsia"/>
          <w:spacing w:val="-2"/>
          <w:sz w:val="24"/>
          <w:szCs w:val="24"/>
        </w:rPr>
        <w:t>，</w:t>
      </w:r>
      <w:r>
        <w:rPr>
          <w:rFonts w:ascii="宋体" w:hAnsi="宋体" w:cs="宋体" w:hint="eastAsia"/>
          <w:sz w:val="24"/>
          <w:szCs w:val="24"/>
        </w:rPr>
        <w:t>澄清</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提</w:t>
      </w:r>
      <w:r>
        <w:rPr>
          <w:rFonts w:ascii="宋体" w:hAnsi="宋体" w:cs="宋体" w:hint="eastAsia"/>
          <w:spacing w:val="-2"/>
          <w:sz w:val="24"/>
          <w:szCs w:val="24"/>
        </w:rPr>
        <w:t>出</w:t>
      </w:r>
      <w:r>
        <w:rPr>
          <w:rFonts w:ascii="宋体" w:hAnsi="宋体" w:cs="宋体" w:hint="eastAsia"/>
          <w:sz w:val="24"/>
          <w:szCs w:val="24"/>
        </w:rPr>
        <w:t>的</w:t>
      </w:r>
      <w:r>
        <w:rPr>
          <w:rFonts w:ascii="宋体" w:hAnsi="宋体" w:cs="宋体" w:hint="eastAsia"/>
          <w:spacing w:val="-2"/>
          <w:sz w:val="24"/>
          <w:szCs w:val="24"/>
        </w:rPr>
        <w:t>问</w:t>
      </w:r>
      <w:r>
        <w:rPr>
          <w:rFonts w:ascii="宋体" w:hAnsi="宋体" w:cs="宋体" w:hint="eastAsia"/>
          <w:sz w:val="24"/>
          <w:szCs w:val="24"/>
        </w:rPr>
        <w:t>题。</w:t>
      </w:r>
    </w:p>
    <w:p w14:paraId="7D94AEF9"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1.10.2投</w:t>
      </w:r>
      <w:r>
        <w:rPr>
          <w:rFonts w:ascii="宋体" w:hAnsi="宋体" w:cs="宋体" w:hint="eastAsia"/>
          <w:spacing w:val="-2"/>
          <w:sz w:val="24"/>
          <w:szCs w:val="24"/>
        </w:rPr>
        <w:t>标</w:t>
      </w:r>
      <w:r>
        <w:rPr>
          <w:rFonts w:ascii="宋体" w:hAnsi="宋体" w:cs="宋体" w:hint="eastAsia"/>
          <w:sz w:val="24"/>
          <w:szCs w:val="24"/>
        </w:rPr>
        <w:t>人应按投标</w:t>
      </w:r>
      <w:r>
        <w:rPr>
          <w:rFonts w:ascii="宋体" w:hAnsi="宋体" w:cs="宋体" w:hint="eastAsia"/>
          <w:spacing w:val="-2"/>
          <w:sz w:val="24"/>
          <w:szCs w:val="24"/>
        </w:rPr>
        <w:t>人</w:t>
      </w:r>
      <w:r>
        <w:rPr>
          <w:rFonts w:ascii="宋体" w:hAnsi="宋体" w:cs="宋体" w:hint="eastAsia"/>
          <w:sz w:val="24"/>
          <w:szCs w:val="24"/>
        </w:rPr>
        <w:t>须知前附表规定的时</w:t>
      </w:r>
      <w:r>
        <w:rPr>
          <w:rFonts w:ascii="宋体" w:hAnsi="宋体" w:cs="宋体" w:hint="eastAsia"/>
          <w:spacing w:val="-2"/>
          <w:sz w:val="24"/>
          <w:szCs w:val="24"/>
        </w:rPr>
        <w:t>间和</w:t>
      </w:r>
      <w:r>
        <w:rPr>
          <w:rFonts w:ascii="宋体" w:hAnsi="宋体" w:cs="宋体" w:hint="eastAsia"/>
          <w:sz w:val="24"/>
          <w:szCs w:val="24"/>
        </w:rPr>
        <w:t>形式将提出的问题送</w:t>
      </w:r>
      <w:r>
        <w:rPr>
          <w:rFonts w:ascii="宋体" w:hAnsi="宋体" w:cs="宋体" w:hint="eastAsia"/>
          <w:spacing w:val="-2"/>
          <w:sz w:val="24"/>
          <w:szCs w:val="24"/>
        </w:rPr>
        <w:t>达招</w:t>
      </w:r>
      <w:r>
        <w:rPr>
          <w:rFonts w:ascii="宋体" w:hAnsi="宋体" w:cs="宋体" w:hint="eastAsia"/>
          <w:sz w:val="24"/>
          <w:szCs w:val="24"/>
        </w:rPr>
        <w:t>标人，以便招标人</w:t>
      </w:r>
      <w:r>
        <w:rPr>
          <w:rFonts w:ascii="宋体" w:hAnsi="宋体" w:cs="宋体" w:hint="eastAsia"/>
          <w:spacing w:val="-2"/>
          <w:sz w:val="24"/>
          <w:szCs w:val="24"/>
        </w:rPr>
        <w:t>在</w:t>
      </w:r>
      <w:r>
        <w:rPr>
          <w:rFonts w:ascii="宋体" w:hAnsi="宋体" w:cs="宋体" w:hint="eastAsia"/>
          <w:sz w:val="24"/>
          <w:szCs w:val="24"/>
        </w:rPr>
        <w:t>会</w:t>
      </w:r>
      <w:r>
        <w:rPr>
          <w:rFonts w:ascii="宋体" w:hAnsi="宋体" w:cs="宋体" w:hint="eastAsia"/>
          <w:spacing w:val="-2"/>
          <w:sz w:val="24"/>
          <w:szCs w:val="24"/>
        </w:rPr>
        <w:t>议</w:t>
      </w:r>
      <w:r>
        <w:rPr>
          <w:rFonts w:ascii="宋体" w:hAnsi="宋体" w:cs="宋体" w:hint="eastAsia"/>
          <w:sz w:val="24"/>
          <w:szCs w:val="24"/>
        </w:rPr>
        <w:t>期</w:t>
      </w:r>
      <w:r>
        <w:rPr>
          <w:rFonts w:ascii="宋体" w:hAnsi="宋体" w:cs="宋体" w:hint="eastAsia"/>
          <w:spacing w:val="-2"/>
          <w:sz w:val="24"/>
          <w:szCs w:val="24"/>
        </w:rPr>
        <w:t>间</w:t>
      </w:r>
      <w:r>
        <w:rPr>
          <w:rFonts w:ascii="宋体" w:hAnsi="宋体" w:cs="宋体" w:hint="eastAsia"/>
          <w:sz w:val="24"/>
          <w:szCs w:val="24"/>
        </w:rPr>
        <w:t>澄</w:t>
      </w:r>
      <w:r>
        <w:rPr>
          <w:rFonts w:ascii="宋体" w:hAnsi="宋体" w:cs="宋体" w:hint="eastAsia"/>
          <w:spacing w:val="-2"/>
          <w:sz w:val="24"/>
          <w:szCs w:val="24"/>
        </w:rPr>
        <w:t>清</w:t>
      </w:r>
      <w:r>
        <w:rPr>
          <w:rFonts w:ascii="宋体" w:hAnsi="宋体" w:cs="宋体" w:hint="eastAsia"/>
          <w:sz w:val="24"/>
          <w:szCs w:val="24"/>
        </w:rPr>
        <w:t>。</w:t>
      </w:r>
    </w:p>
    <w:p w14:paraId="4C097F8A"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1.10.3投</w:t>
      </w:r>
      <w:r>
        <w:rPr>
          <w:rFonts w:ascii="宋体" w:hAnsi="宋体" w:cs="宋体" w:hint="eastAsia"/>
          <w:spacing w:val="-2"/>
          <w:sz w:val="24"/>
          <w:szCs w:val="24"/>
        </w:rPr>
        <w:t>标</w:t>
      </w:r>
      <w:r>
        <w:rPr>
          <w:rFonts w:ascii="宋体" w:hAnsi="宋体" w:cs="宋体" w:hint="eastAsia"/>
          <w:sz w:val="24"/>
          <w:szCs w:val="24"/>
        </w:rPr>
        <w:t>预备会后，</w:t>
      </w:r>
      <w:r>
        <w:rPr>
          <w:rFonts w:ascii="宋体" w:hAnsi="宋体" w:cs="宋体" w:hint="eastAsia"/>
          <w:spacing w:val="-2"/>
          <w:sz w:val="24"/>
          <w:szCs w:val="24"/>
        </w:rPr>
        <w:t>招</w:t>
      </w:r>
      <w:r>
        <w:rPr>
          <w:rFonts w:ascii="宋体" w:hAnsi="宋体" w:cs="宋体" w:hint="eastAsia"/>
          <w:sz w:val="24"/>
          <w:szCs w:val="24"/>
        </w:rPr>
        <w:t>标人将对投标人所提</w:t>
      </w:r>
      <w:r>
        <w:rPr>
          <w:rFonts w:ascii="宋体" w:hAnsi="宋体" w:cs="宋体" w:hint="eastAsia"/>
          <w:spacing w:val="-2"/>
          <w:sz w:val="24"/>
          <w:szCs w:val="24"/>
        </w:rPr>
        <w:t>问题</w:t>
      </w:r>
      <w:r>
        <w:rPr>
          <w:rFonts w:ascii="宋体" w:hAnsi="宋体" w:cs="宋体" w:hint="eastAsia"/>
          <w:sz w:val="24"/>
          <w:szCs w:val="24"/>
        </w:rPr>
        <w:t>的澄清，以投标人须</w:t>
      </w:r>
      <w:r>
        <w:rPr>
          <w:rFonts w:ascii="宋体" w:hAnsi="宋体" w:cs="宋体" w:hint="eastAsia"/>
          <w:spacing w:val="-2"/>
          <w:sz w:val="24"/>
          <w:szCs w:val="24"/>
        </w:rPr>
        <w:t>知前</w:t>
      </w:r>
      <w:r>
        <w:rPr>
          <w:rFonts w:ascii="宋体" w:hAnsi="宋体" w:cs="宋体" w:hint="eastAsia"/>
          <w:sz w:val="24"/>
          <w:szCs w:val="24"/>
        </w:rPr>
        <w:t>附表规定的形式通</w:t>
      </w:r>
      <w:r>
        <w:rPr>
          <w:rFonts w:ascii="宋体" w:hAnsi="宋体" w:cs="宋体" w:hint="eastAsia"/>
          <w:spacing w:val="-2"/>
          <w:sz w:val="24"/>
          <w:szCs w:val="24"/>
        </w:rPr>
        <w:t>知</w:t>
      </w:r>
      <w:r>
        <w:rPr>
          <w:rFonts w:ascii="宋体" w:hAnsi="宋体" w:cs="宋体" w:hint="eastAsia"/>
          <w:sz w:val="24"/>
          <w:szCs w:val="24"/>
        </w:rPr>
        <w:t>所</w:t>
      </w:r>
      <w:r>
        <w:rPr>
          <w:rFonts w:ascii="宋体" w:hAnsi="宋体" w:cs="宋体" w:hint="eastAsia"/>
          <w:spacing w:val="-2"/>
          <w:sz w:val="24"/>
          <w:szCs w:val="24"/>
        </w:rPr>
        <w:t>有</w:t>
      </w:r>
      <w:r>
        <w:rPr>
          <w:rFonts w:ascii="宋体" w:hAnsi="宋体" w:cs="宋体" w:hint="eastAsia"/>
          <w:sz w:val="24"/>
          <w:szCs w:val="24"/>
        </w:rPr>
        <w:t>购</w:t>
      </w:r>
      <w:r>
        <w:rPr>
          <w:rFonts w:ascii="宋体" w:hAnsi="宋体" w:cs="宋体" w:hint="eastAsia"/>
          <w:spacing w:val="-2"/>
          <w:sz w:val="24"/>
          <w:szCs w:val="24"/>
        </w:rPr>
        <w:t>买</w:t>
      </w:r>
      <w:r>
        <w:rPr>
          <w:rFonts w:ascii="宋体" w:hAnsi="宋体" w:cs="宋体" w:hint="eastAsia"/>
          <w:sz w:val="24"/>
          <w:szCs w:val="24"/>
        </w:rPr>
        <w:t>招</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的投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w:t>
      </w:r>
      <w:r>
        <w:rPr>
          <w:rFonts w:ascii="宋体" w:hAnsi="宋体" w:cs="宋体" w:hint="eastAsia"/>
          <w:sz w:val="24"/>
          <w:szCs w:val="24"/>
        </w:rPr>
        <w:t>该</w:t>
      </w:r>
      <w:r>
        <w:rPr>
          <w:rFonts w:ascii="宋体" w:hAnsi="宋体" w:cs="宋体" w:hint="eastAsia"/>
          <w:spacing w:val="-2"/>
          <w:sz w:val="24"/>
          <w:szCs w:val="24"/>
        </w:rPr>
        <w:t>澄</w:t>
      </w:r>
      <w:r>
        <w:rPr>
          <w:rFonts w:ascii="宋体" w:hAnsi="宋体" w:cs="宋体" w:hint="eastAsia"/>
          <w:sz w:val="24"/>
          <w:szCs w:val="24"/>
        </w:rPr>
        <w:t>清</w:t>
      </w:r>
      <w:r>
        <w:rPr>
          <w:rFonts w:ascii="宋体" w:hAnsi="宋体" w:cs="宋体" w:hint="eastAsia"/>
          <w:spacing w:val="-2"/>
          <w:sz w:val="24"/>
          <w:szCs w:val="24"/>
        </w:rPr>
        <w:t>内</w:t>
      </w:r>
      <w:r>
        <w:rPr>
          <w:rFonts w:ascii="宋体" w:hAnsi="宋体" w:cs="宋体" w:hint="eastAsia"/>
          <w:sz w:val="24"/>
          <w:szCs w:val="24"/>
        </w:rPr>
        <w:t>容</w:t>
      </w:r>
      <w:r>
        <w:rPr>
          <w:rFonts w:ascii="宋体" w:hAnsi="宋体" w:cs="宋体" w:hint="eastAsia"/>
          <w:spacing w:val="-2"/>
          <w:sz w:val="24"/>
          <w:szCs w:val="24"/>
        </w:rPr>
        <w:t>为</w:t>
      </w:r>
      <w:r>
        <w:rPr>
          <w:rFonts w:ascii="宋体" w:hAnsi="宋体" w:cs="宋体" w:hint="eastAsia"/>
          <w:sz w:val="24"/>
          <w:szCs w:val="24"/>
        </w:rPr>
        <w:t>招标</w:t>
      </w:r>
      <w:r>
        <w:rPr>
          <w:rFonts w:ascii="宋体" w:hAnsi="宋体" w:cs="宋体" w:hint="eastAsia"/>
          <w:spacing w:val="-2"/>
          <w:sz w:val="24"/>
          <w:szCs w:val="24"/>
        </w:rPr>
        <w:t>文</w:t>
      </w:r>
      <w:r>
        <w:rPr>
          <w:rFonts w:ascii="宋体" w:hAnsi="宋体" w:cs="宋体" w:hint="eastAsia"/>
          <w:sz w:val="24"/>
          <w:szCs w:val="24"/>
        </w:rPr>
        <w:t>件</w:t>
      </w:r>
      <w:r>
        <w:rPr>
          <w:rFonts w:ascii="宋体" w:hAnsi="宋体" w:cs="宋体" w:hint="eastAsia"/>
          <w:spacing w:val="-2"/>
          <w:sz w:val="24"/>
          <w:szCs w:val="24"/>
        </w:rPr>
        <w:t>的</w:t>
      </w:r>
      <w:r>
        <w:rPr>
          <w:rFonts w:ascii="宋体" w:hAnsi="宋体" w:cs="宋体" w:hint="eastAsia"/>
          <w:sz w:val="24"/>
          <w:szCs w:val="24"/>
        </w:rPr>
        <w:t>组</w:t>
      </w:r>
      <w:r>
        <w:rPr>
          <w:rFonts w:ascii="宋体" w:hAnsi="宋体" w:cs="宋体" w:hint="eastAsia"/>
          <w:spacing w:val="-2"/>
          <w:sz w:val="24"/>
          <w:szCs w:val="24"/>
        </w:rPr>
        <w:t>成</w:t>
      </w:r>
      <w:r>
        <w:rPr>
          <w:rFonts w:ascii="宋体" w:hAnsi="宋体" w:cs="宋体" w:hint="eastAsia"/>
          <w:sz w:val="24"/>
          <w:szCs w:val="24"/>
        </w:rPr>
        <w:t>部</w:t>
      </w:r>
      <w:r>
        <w:rPr>
          <w:rFonts w:ascii="宋体" w:hAnsi="宋体" w:cs="宋体" w:hint="eastAsia"/>
          <w:spacing w:val="-2"/>
          <w:sz w:val="24"/>
          <w:szCs w:val="24"/>
        </w:rPr>
        <w:t>分</w:t>
      </w:r>
      <w:r>
        <w:rPr>
          <w:rFonts w:ascii="宋体" w:hAnsi="宋体" w:cs="宋体" w:hint="eastAsia"/>
          <w:sz w:val="24"/>
          <w:szCs w:val="24"/>
        </w:rPr>
        <w:t>。</w:t>
      </w:r>
    </w:p>
    <w:p w14:paraId="236EBF5B"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position w:val="-1"/>
          <w:sz w:val="24"/>
          <w:szCs w:val="24"/>
        </w:rPr>
        <w:t>1</w:t>
      </w:r>
      <w:r>
        <w:rPr>
          <w:rFonts w:ascii="宋体" w:hAnsi="宋体" w:cs="宋体" w:hint="eastAsia"/>
          <w:position w:val="-1"/>
          <w:sz w:val="24"/>
          <w:szCs w:val="24"/>
        </w:rPr>
        <w:t>.</w:t>
      </w:r>
      <w:r>
        <w:rPr>
          <w:rFonts w:ascii="宋体" w:hAnsi="宋体" w:cs="宋体" w:hint="eastAsia"/>
          <w:spacing w:val="-12"/>
          <w:position w:val="-1"/>
          <w:sz w:val="24"/>
          <w:szCs w:val="24"/>
        </w:rPr>
        <w:t>1</w:t>
      </w:r>
      <w:r>
        <w:rPr>
          <w:rFonts w:ascii="宋体" w:hAnsi="宋体" w:cs="宋体" w:hint="eastAsia"/>
          <w:position w:val="-1"/>
          <w:sz w:val="24"/>
          <w:szCs w:val="24"/>
        </w:rPr>
        <w:t>1分包</w:t>
      </w:r>
    </w:p>
    <w:p w14:paraId="6AAFC0F3" w14:textId="77777777" w:rsidR="00381D90" w:rsidRDefault="00381D90" w:rsidP="00381D90">
      <w:pPr>
        <w:spacing w:line="360" w:lineRule="auto"/>
        <w:ind w:firstLineChars="200" w:firstLine="484"/>
        <w:rPr>
          <w:rFonts w:ascii="宋体" w:eastAsia="楷体_GB2312" w:hAnsi="宋体" w:cs="宋体" w:hint="eastAsia"/>
          <w:spacing w:val="1"/>
          <w:sz w:val="24"/>
          <w:szCs w:val="24"/>
        </w:rPr>
      </w:pPr>
      <w:r>
        <w:rPr>
          <w:rFonts w:ascii="宋体" w:hAnsi="宋体" w:cs="宋体" w:hint="eastAsia"/>
          <w:spacing w:val="1"/>
          <w:sz w:val="24"/>
          <w:szCs w:val="24"/>
        </w:rPr>
        <w:t>本项目严禁分包。</w:t>
      </w:r>
    </w:p>
    <w:p w14:paraId="738A21A3"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1</w:t>
      </w:r>
      <w:r>
        <w:rPr>
          <w:rFonts w:ascii="宋体" w:hAnsi="宋体" w:cs="宋体" w:hint="eastAsia"/>
          <w:sz w:val="24"/>
          <w:szCs w:val="24"/>
        </w:rPr>
        <w:t>.</w:t>
      </w:r>
      <w:r>
        <w:rPr>
          <w:rFonts w:ascii="宋体" w:hAnsi="宋体" w:cs="宋体" w:hint="eastAsia"/>
          <w:spacing w:val="-2"/>
          <w:sz w:val="24"/>
          <w:szCs w:val="24"/>
        </w:rPr>
        <w:t>1</w:t>
      </w:r>
      <w:r>
        <w:rPr>
          <w:rFonts w:ascii="宋体" w:hAnsi="宋体" w:cs="宋体" w:hint="eastAsia"/>
          <w:sz w:val="24"/>
          <w:szCs w:val="24"/>
        </w:rPr>
        <w:t>2响应和偏差</w:t>
      </w:r>
    </w:p>
    <w:p w14:paraId="1539519E"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1.12</w:t>
      </w:r>
      <w:r>
        <w:rPr>
          <w:rFonts w:ascii="宋体" w:hAnsi="宋体" w:cs="宋体" w:hint="eastAsia"/>
          <w:spacing w:val="-2"/>
          <w:sz w:val="24"/>
          <w:szCs w:val="24"/>
        </w:rPr>
        <w:t>.</w:t>
      </w:r>
      <w:r>
        <w:rPr>
          <w:rFonts w:ascii="宋体" w:hAnsi="宋体" w:cs="宋体" w:hint="eastAsia"/>
          <w:sz w:val="24"/>
          <w:szCs w:val="24"/>
        </w:rPr>
        <w:t>1</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文</w:t>
      </w:r>
      <w:r>
        <w:rPr>
          <w:rFonts w:ascii="宋体" w:hAnsi="宋体" w:cs="宋体" w:hint="eastAsia"/>
          <w:sz w:val="24"/>
          <w:szCs w:val="24"/>
        </w:rPr>
        <w:t>件</w:t>
      </w:r>
      <w:r>
        <w:rPr>
          <w:rFonts w:ascii="宋体" w:hAnsi="宋体" w:cs="宋体" w:hint="eastAsia"/>
          <w:spacing w:val="-2"/>
          <w:sz w:val="24"/>
          <w:szCs w:val="24"/>
        </w:rPr>
        <w:t>应</w:t>
      </w:r>
      <w:r>
        <w:rPr>
          <w:rFonts w:ascii="宋体" w:hAnsi="宋体" w:cs="宋体" w:hint="eastAsia"/>
          <w:sz w:val="24"/>
          <w:szCs w:val="24"/>
        </w:rPr>
        <w:t>当</w:t>
      </w:r>
      <w:r>
        <w:rPr>
          <w:rFonts w:ascii="宋体" w:hAnsi="宋体" w:cs="宋体" w:hint="eastAsia"/>
          <w:spacing w:val="-2"/>
          <w:sz w:val="24"/>
          <w:szCs w:val="24"/>
        </w:rPr>
        <w:t>对</w:t>
      </w:r>
      <w:r>
        <w:rPr>
          <w:rFonts w:ascii="宋体" w:hAnsi="宋体" w:cs="宋体" w:hint="eastAsia"/>
          <w:sz w:val="24"/>
          <w:szCs w:val="24"/>
        </w:rPr>
        <w:t>招</w:t>
      </w:r>
      <w:r>
        <w:rPr>
          <w:rFonts w:ascii="宋体" w:hAnsi="宋体" w:cs="宋体" w:hint="eastAsia"/>
          <w:spacing w:val="-2"/>
          <w:sz w:val="24"/>
          <w:szCs w:val="24"/>
        </w:rPr>
        <w:t>标</w:t>
      </w:r>
      <w:r>
        <w:rPr>
          <w:rFonts w:ascii="宋体" w:hAnsi="宋体" w:cs="宋体" w:hint="eastAsia"/>
          <w:sz w:val="24"/>
          <w:szCs w:val="24"/>
        </w:rPr>
        <w:t>文件</w:t>
      </w:r>
      <w:r>
        <w:rPr>
          <w:rFonts w:ascii="宋体" w:hAnsi="宋体" w:cs="宋体" w:hint="eastAsia"/>
          <w:spacing w:val="-2"/>
          <w:sz w:val="24"/>
          <w:szCs w:val="24"/>
        </w:rPr>
        <w:t>的</w:t>
      </w:r>
      <w:r>
        <w:rPr>
          <w:rFonts w:ascii="宋体" w:hAnsi="宋体" w:cs="宋体" w:hint="eastAsia"/>
          <w:sz w:val="24"/>
          <w:szCs w:val="24"/>
        </w:rPr>
        <w:t>实</w:t>
      </w:r>
      <w:r>
        <w:rPr>
          <w:rFonts w:ascii="宋体" w:hAnsi="宋体" w:cs="宋体" w:hint="eastAsia"/>
          <w:spacing w:val="-2"/>
          <w:sz w:val="24"/>
          <w:szCs w:val="24"/>
        </w:rPr>
        <w:t>质</w:t>
      </w:r>
      <w:r>
        <w:rPr>
          <w:rFonts w:ascii="宋体" w:hAnsi="宋体" w:cs="宋体" w:hint="eastAsia"/>
          <w:sz w:val="24"/>
          <w:szCs w:val="24"/>
        </w:rPr>
        <w:t>性</w:t>
      </w:r>
      <w:r>
        <w:rPr>
          <w:rFonts w:ascii="宋体" w:hAnsi="宋体" w:cs="宋体" w:hint="eastAsia"/>
          <w:spacing w:val="-2"/>
          <w:sz w:val="24"/>
          <w:szCs w:val="24"/>
        </w:rPr>
        <w:t>要</w:t>
      </w:r>
      <w:r>
        <w:rPr>
          <w:rFonts w:ascii="宋体" w:hAnsi="宋体" w:cs="宋体" w:hint="eastAsia"/>
          <w:sz w:val="24"/>
          <w:szCs w:val="24"/>
        </w:rPr>
        <w:t>求</w:t>
      </w:r>
      <w:r>
        <w:rPr>
          <w:rFonts w:ascii="宋体" w:hAnsi="宋体" w:cs="宋体" w:hint="eastAsia"/>
          <w:spacing w:val="-2"/>
          <w:sz w:val="24"/>
          <w:szCs w:val="24"/>
        </w:rPr>
        <w:t>和</w:t>
      </w:r>
      <w:r>
        <w:rPr>
          <w:rFonts w:ascii="宋体" w:hAnsi="宋体" w:cs="宋体" w:hint="eastAsia"/>
          <w:sz w:val="24"/>
          <w:szCs w:val="24"/>
        </w:rPr>
        <w:t>条</w:t>
      </w:r>
      <w:r>
        <w:rPr>
          <w:rFonts w:ascii="宋体" w:hAnsi="宋体" w:cs="宋体" w:hint="eastAsia"/>
          <w:spacing w:val="-2"/>
          <w:sz w:val="24"/>
          <w:szCs w:val="24"/>
        </w:rPr>
        <w:t>件</w:t>
      </w:r>
      <w:r>
        <w:rPr>
          <w:rFonts w:ascii="宋体" w:hAnsi="宋体" w:cs="宋体" w:hint="eastAsia"/>
          <w:sz w:val="24"/>
          <w:szCs w:val="24"/>
        </w:rPr>
        <w:t>作出</w:t>
      </w:r>
      <w:r>
        <w:rPr>
          <w:rFonts w:ascii="宋体" w:hAnsi="宋体" w:cs="宋体" w:hint="eastAsia"/>
          <w:spacing w:val="-2"/>
          <w:sz w:val="24"/>
          <w:szCs w:val="24"/>
        </w:rPr>
        <w:t>满</w:t>
      </w:r>
      <w:r>
        <w:rPr>
          <w:rFonts w:ascii="宋体" w:hAnsi="宋体" w:cs="宋体" w:hint="eastAsia"/>
          <w:sz w:val="24"/>
          <w:szCs w:val="24"/>
        </w:rPr>
        <w:t>足</w:t>
      </w:r>
      <w:r>
        <w:rPr>
          <w:rFonts w:ascii="宋体" w:hAnsi="宋体" w:cs="宋体" w:hint="eastAsia"/>
          <w:spacing w:val="-2"/>
          <w:sz w:val="24"/>
          <w:szCs w:val="24"/>
        </w:rPr>
        <w:t>性</w:t>
      </w:r>
      <w:r>
        <w:rPr>
          <w:rFonts w:ascii="宋体" w:hAnsi="宋体" w:cs="宋体" w:hint="eastAsia"/>
          <w:sz w:val="24"/>
          <w:szCs w:val="24"/>
        </w:rPr>
        <w:t>或</w:t>
      </w:r>
      <w:r>
        <w:rPr>
          <w:rFonts w:ascii="宋体" w:hAnsi="宋体" w:cs="宋体" w:hint="eastAsia"/>
          <w:spacing w:val="-2"/>
          <w:sz w:val="24"/>
          <w:szCs w:val="24"/>
        </w:rPr>
        <w:t>更</w:t>
      </w:r>
      <w:r>
        <w:rPr>
          <w:rFonts w:ascii="宋体" w:hAnsi="宋体" w:cs="宋体" w:hint="eastAsia"/>
          <w:sz w:val="24"/>
          <w:szCs w:val="24"/>
        </w:rPr>
        <w:t>有</w:t>
      </w:r>
      <w:r>
        <w:rPr>
          <w:rFonts w:ascii="宋体" w:hAnsi="宋体" w:cs="宋体" w:hint="eastAsia"/>
          <w:spacing w:val="-2"/>
          <w:sz w:val="24"/>
          <w:szCs w:val="24"/>
        </w:rPr>
        <w:t>利</w:t>
      </w:r>
      <w:r>
        <w:rPr>
          <w:rFonts w:ascii="宋体" w:hAnsi="宋体" w:cs="宋体" w:hint="eastAsia"/>
          <w:sz w:val="24"/>
          <w:szCs w:val="24"/>
        </w:rPr>
        <w:t>于</w:t>
      </w:r>
      <w:r>
        <w:rPr>
          <w:rFonts w:ascii="宋体" w:hAnsi="宋体" w:cs="宋体" w:hint="eastAsia"/>
          <w:spacing w:val="-2"/>
          <w:sz w:val="24"/>
          <w:szCs w:val="24"/>
        </w:rPr>
        <w:t>招</w:t>
      </w:r>
      <w:r>
        <w:rPr>
          <w:rFonts w:ascii="宋体" w:hAnsi="宋体" w:cs="宋体" w:hint="eastAsia"/>
          <w:sz w:val="24"/>
          <w:szCs w:val="24"/>
        </w:rPr>
        <w:t>标人</w:t>
      </w:r>
      <w:r>
        <w:rPr>
          <w:rFonts w:ascii="宋体" w:hAnsi="宋体" w:cs="宋体" w:hint="eastAsia"/>
          <w:spacing w:val="-2"/>
          <w:sz w:val="24"/>
          <w:szCs w:val="24"/>
        </w:rPr>
        <w:t>的</w:t>
      </w:r>
      <w:r>
        <w:rPr>
          <w:rFonts w:ascii="宋体" w:hAnsi="宋体" w:cs="宋体" w:hint="eastAsia"/>
          <w:sz w:val="24"/>
          <w:szCs w:val="24"/>
        </w:rPr>
        <w:t>响</w:t>
      </w:r>
      <w:r>
        <w:rPr>
          <w:rFonts w:ascii="宋体" w:hAnsi="宋体" w:cs="宋体" w:hint="eastAsia"/>
          <w:spacing w:val="-2"/>
          <w:sz w:val="24"/>
          <w:szCs w:val="24"/>
        </w:rPr>
        <w:t>应</w:t>
      </w:r>
      <w:r>
        <w:rPr>
          <w:rFonts w:ascii="宋体" w:hAnsi="宋体" w:cs="宋体" w:hint="eastAsia"/>
          <w:sz w:val="24"/>
          <w:szCs w:val="24"/>
        </w:rPr>
        <w:t>，否则</w:t>
      </w:r>
      <w:r>
        <w:rPr>
          <w:rFonts w:ascii="宋体" w:hAnsi="宋体" w:cs="宋体" w:hint="eastAsia"/>
          <w:spacing w:val="-2"/>
          <w:sz w:val="24"/>
          <w:szCs w:val="24"/>
        </w:rPr>
        <w:t>，</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的</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将</w:t>
      </w:r>
      <w:r>
        <w:rPr>
          <w:rFonts w:ascii="宋体" w:hAnsi="宋体" w:cs="宋体" w:hint="eastAsia"/>
          <w:spacing w:val="-2"/>
          <w:sz w:val="24"/>
          <w:szCs w:val="24"/>
        </w:rPr>
        <w:t>被</w:t>
      </w:r>
      <w:r>
        <w:rPr>
          <w:rFonts w:ascii="宋体" w:hAnsi="宋体" w:cs="宋体" w:hint="eastAsia"/>
          <w:sz w:val="24"/>
          <w:szCs w:val="24"/>
        </w:rPr>
        <w:t>否决</w:t>
      </w:r>
      <w:r>
        <w:rPr>
          <w:rFonts w:ascii="宋体" w:hAnsi="宋体" w:cs="宋体" w:hint="eastAsia"/>
          <w:spacing w:val="-2"/>
          <w:sz w:val="24"/>
          <w:szCs w:val="24"/>
        </w:rPr>
        <w:t>。</w:t>
      </w:r>
      <w:r>
        <w:rPr>
          <w:rFonts w:ascii="宋体" w:hAnsi="宋体" w:cs="宋体" w:hint="eastAsia"/>
          <w:sz w:val="24"/>
          <w:szCs w:val="24"/>
        </w:rPr>
        <w:t>实</w:t>
      </w:r>
      <w:r>
        <w:rPr>
          <w:rFonts w:ascii="宋体" w:hAnsi="宋体" w:cs="宋体" w:hint="eastAsia"/>
          <w:spacing w:val="-2"/>
          <w:sz w:val="24"/>
          <w:szCs w:val="24"/>
        </w:rPr>
        <w:t>质</w:t>
      </w:r>
      <w:r>
        <w:rPr>
          <w:rFonts w:ascii="宋体" w:hAnsi="宋体" w:cs="宋体" w:hint="eastAsia"/>
          <w:sz w:val="24"/>
          <w:szCs w:val="24"/>
        </w:rPr>
        <w:t>性</w:t>
      </w:r>
      <w:r>
        <w:rPr>
          <w:rFonts w:ascii="宋体" w:hAnsi="宋体" w:cs="宋体" w:hint="eastAsia"/>
          <w:spacing w:val="-2"/>
          <w:sz w:val="24"/>
          <w:szCs w:val="24"/>
        </w:rPr>
        <w:t>要</w:t>
      </w:r>
      <w:r>
        <w:rPr>
          <w:rFonts w:ascii="宋体" w:hAnsi="宋体" w:cs="宋体" w:hint="eastAsia"/>
          <w:sz w:val="24"/>
          <w:szCs w:val="24"/>
        </w:rPr>
        <w:t>求</w:t>
      </w:r>
      <w:r>
        <w:rPr>
          <w:rFonts w:ascii="宋体" w:hAnsi="宋体" w:cs="宋体" w:hint="eastAsia"/>
          <w:spacing w:val="-2"/>
          <w:sz w:val="24"/>
          <w:szCs w:val="24"/>
        </w:rPr>
        <w:t>和</w:t>
      </w:r>
      <w:r>
        <w:rPr>
          <w:rFonts w:ascii="宋体" w:hAnsi="宋体" w:cs="宋体" w:hint="eastAsia"/>
          <w:sz w:val="24"/>
          <w:szCs w:val="24"/>
        </w:rPr>
        <w:t>条</w:t>
      </w:r>
      <w:r>
        <w:rPr>
          <w:rFonts w:ascii="宋体" w:hAnsi="宋体" w:cs="宋体" w:hint="eastAsia"/>
          <w:spacing w:val="-2"/>
          <w:sz w:val="24"/>
          <w:szCs w:val="24"/>
        </w:rPr>
        <w:t>件</w:t>
      </w:r>
      <w:r>
        <w:rPr>
          <w:rFonts w:ascii="宋体" w:hAnsi="宋体" w:cs="宋体" w:hint="eastAsia"/>
          <w:sz w:val="24"/>
          <w:szCs w:val="24"/>
        </w:rPr>
        <w:t>见投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须</w:t>
      </w:r>
      <w:r>
        <w:rPr>
          <w:rFonts w:ascii="宋体" w:hAnsi="宋体" w:cs="宋体" w:hint="eastAsia"/>
          <w:sz w:val="24"/>
          <w:szCs w:val="24"/>
        </w:rPr>
        <w:t>知</w:t>
      </w:r>
      <w:r>
        <w:rPr>
          <w:rFonts w:ascii="宋体" w:hAnsi="宋体" w:cs="宋体" w:hint="eastAsia"/>
          <w:spacing w:val="-2"/>
          <w:sz w:val="24"/>
          <w:szCs w:val="24"/>
        </w:rPr>
        <w:t>前</w:t>
      </w:r>
      <w:r>
        <w:rPr>
          <w:rFonts w:ascii="宋体" w:hAnsi="宋体" w:cs="宋体" w:hint="eastAsia"/>
          <w:sz w:val="24"/>
          <w:szCs w:val="24"/>
        </w:rPr>
        <w:t>附</w:t>
      </w:r>
      <w:r>
        <w:rPr>
          <w:rFonts w:ascii="宋体" w:hAnsi="宋体" w:cs="宋体" w:hint="eastAsia"/>
          <w:spacing w:val="-2"/>
          <w:sz w:val="24"/>
          <w:szCs w:val="24"/>
        </w:rPr>
        <w:t>表</w:t>
      </w:r>
      <w:r>
        <w:rPr>
          <w:rFonts w:ascii="宋体" w:hAnsi="宋体" w:cs="宋体" w:hint="eastAsia"/>
          <w:sz w:val="24"/>
          <w:szCs w:val="24"/>
        </w:rPr>
        <w:t>。</w:t>
      </w:r>
    </w:p>
    <w:p w14:paraId="52FCE759"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1.12.2投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应</w:t>
      </w:r>
      <w:r>
        <w:rPr>
          <w:rFonts w:ascii="宋体" w:hAnsi="宋体" w:cs="宋体" w:hint="eastAsia"/>
          <w:sz w:val="24"/>
          <w:szCs w:val="24"/>
        </w:rPr>
        <w:t>根</w:t>
      </w:r>
      <w:r>
        <w:rPr>
          <w:rFonts w:ascii="宋体" w:hAnsi="宋体" w:cs="宋体" w:hint="eastAsia"/>
          <w:spacing w:val="-2"/>
          <w:sz w:val="24"/>
          <w:szCs w:val="24"/>
        </w:rPr>
        <w:t>据</w:t>
      </w:r>
      <w:r>
        <w:rPr>
          <w:rFonts w:ascii="宋体" w:hAnsi="宋体" w:cs="宋体" w:hint="eastAsia"/>
          <w:sz w:val="24"/>
          <w:szCs w:val="24"/>
        </w:rPr>
        <w:t>招</w:t>
      </w:r>
      <w:r>
        <w:rPr>
          <w:rFonts w:ascii="宋体" w:hAnsi="宋体" w:cs="宋体" w:hint="eastAsia"/>
          <w:spacing w:val="-2"/>
          <w:sz w:val="24"/>
          <w:szCs w:val="24"/>
        </w:rPr>
        <w:t>标</w:t>
      </w:r>
      <w:r>
        <w:rPr>
          <w:rFonts w:ascii="宋体" w:hAnsi="宋体" w:cs="宋体" w:hint="eastAsia"/>
          <w:sz w:val="24"/>
          <w:szCs w:val="24"/>
        </w:rPr>
        <w:t>文件</w:t>
      </w:r>
      <w:r>
        <w:rPr>
          <w:rFonts w:ascii="宋体" w:hAnsi="宋体" w:cs="宋体" w:hint="eastAsia"/>
          <w:spacing w:val="-2"/>
          <w:sz w:val="24"/>
          <w:szCs w:val="24"/>
        </w:rPr>
        <w:t>的</w:t>
      </w:r>
      <w:r>
        <w:rPr>
          <w:rFonts w:ascii="宋体" w:hAnsi="宋体" w:cs="宋体" w:hint="eastAsia"/>
          <w:sz w:val="24"/>
          <w:szCs w:val="24"/>
        </w:rPr>
        <w:t>要</w:t>
      </w:r>
      <w:r>
        <w:rPr>
          <w:rFonts w:ascii="宋体" w:hAnsi="宋体" w:cs="宋体" w:hint="eastAsia"/>
          <w:spacing w:val="-2"/>
          <w:sz w:val="24"/>
          <w:szCs w:val="24"/>
        </w:rPr>
        <w:t>求</w:t>
      </w:r>
      <w:r>
        <w:rPr>
          <w:rFonts w:ascii="宋体" w:hAnsi="宋体" w:cs="宋体" w:hint="eastAsia"/>
          <w:sz w:val="24"/>
          <w:szCs w:val="24"/>
        </w:rPr>
        <w:t>提</w:t>
      </w:r>
      <w:r>
        <w:rPr>
          <w:rFonts w:ascii="宋体" w:hAnsi="宋体" w:cs="宋体" w:hint="eastAsia"/>
          <w:spacing w:val="-2"/>
          <w:sz w:val="24"/>
          <w:szCs w:val="24"/>
        </w:rPr>
        <w:t>供</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服务技术方案</w:t>
      </w:r>
      <w:r>
        <w:rPr>
          <w:rFonts w:ascii="宋体" w:hAnsi="宋体" w:cs="宋体" w:hint="eastAsia"/>
          <w:spacing w:val="-2"/>
          <w:sz w:val="24"/>
          <w:szCs w:val="24"/>
        </w:rPr>
        <w:t>等</w:t>
      </w:r>
      <w:r>
        <w:rPr>
          <w:rFonts w:ascii="宋体" w:hAnsi="宋体" w:cs="宋体" w:hint="eastAsia"/>
          <w:sz w:val="24"/>
          <w:szCs w:val="24"/>
        </w:rPr>
        <w:t>内</w:t>
      </w:r>
      <w:r>
        <w:rPr>
          <w:rFonts w:ascii="宋体" w:hAnsi="宋体" w:cs="宋体" w:hint="eastAsia"/>
          <w:spacing w:val="-2"/>
          <w:sz w:val="24"/>
          <w:szCs w:val="24"/>
        </w:rPr>
        <w:t>容</w:t>
      </w:r>
      <w:r>
        <w:rPr>
          <w:rFonts w:ascii="宋体" w:hAnsi="宋体" w:cs="宋体" w:hint="eastAsia"/>
          <w:sz w:val="24"/>
          <w:szCs w:val="24"/>
        </w:rPr>
        <w:t>以</w:t>
      </w:r>
      <w:r>
        <w:rPr>
          <w:rFonts w:ascii="宋体" w:hAnsi="宋体" w:cs="宋体" w:hint="eastAsia"/>
          <w:spacing w:val="-2"/>
          <w:sz w:val="24"/>
          <w:szCs w:val="24"/>
        </w:rPr>
        <w:t>对</w:t>
      </w:r>
      <w:r>
        <w:rPr>
          <w:rFonts w:ascii="宋体" w:hAnsi="宋体" w:cs="宋体" w:hint="eastAsia"/>
          <w:sz w:val="24"/>
          <w:szCs w:val="24"/>
        </w:rPr>
        <w:t>招</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作出</w:t>
      </w:r>
      <w:r>
        <w:rPr>
          <w:rFonts w:ascii="宋体" w:hAnsi="宋体" w:cs="宋体" w:hint="eastAsia"/>
          <w:spacing w:val="-2"/>
          <w:sz w:val="24"/>
          <w:szCs w:val="24"/>
        </w:rPr>
        <w:t>响</w:t>
      </w:r>
      <w:r>
        <w:rPr>
          <w:rFonts w:ascii="宋体" w:hAnsi="宋体" w:cs="宋体" w:hint="eastAsia"/>
          <w:sz w:val="24"/>
          <w:szCs w:val="24"/>
        </w:rPr>
        <w:t>应。</w:t>
      </w:r>
    </w:p>
    <w:p w14:paraId="4B443013"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1.12.3投标</w:t>
      </w:r>
      <w:r>
        <w:rPr>
          <w:rFonts w:ascii="宋体" w:hAnsi="宋体" w:cs="宋体" w:hint="eastAsia"/>
          <w:spacing w:val="-2"/>
          <w:sz w:val="24"/>
          <w:szCs w:val="24"/>
        </w:rPr>
        <w:t>人</w:t>
      </w:r>
      <w:r>
        <w:rPr>
          <w:rFonts w:ascii="宋体" w:hAnsi="宋体" w:cs="宋体" w:hint="eastAsia"/>
          <w:sz w:val="24"/>
          <w:szCs w:val="24"/>
        </w:rPr>
        <w:t>须知</w:t>
      </w:r>
      <w:r>
        <w:rPr>
          <w:rFonts w:ascii="宋体" w:hAnsi="宋体" w:cs="宋体" w:hint="eastAsia"/>
          <w:spacing w:val="-2"/>
          <w:sz w:val="24"/>
          <w:szCs w:val="24"/>
        </w:rPr>
        <w:t>前</w:t>
      </w:r>
      <w:r>
        <w:rPr>
          <w:rFonts w:ascii="宋体" w:hAnsi="宋体" w:cs="宋体" w:hint="eastAsia"/>
          <w:sz w:val="24"/>
          <w:szCs w:val="24"/>
        </w:rPr>
        <w:t>附</w:t>
      </w:r>
      <w:r>
        <w:rPr>
          <w:rFonts w:ascii="宋体" w:hAnsi="宋体" w:cs="宋体" w:hint="eastAsia"/>
          <w:spacing w:val="-2"/>
          <w:sz w:val="24"/>
          <w:szCs w:val="24"/>
        </w:rPr>
        <w:t>表</w:t>
      </w:r>
      <w:r>
        <w:rPr>
          <w:rFonts w:ascii="宋体" w:hAnsi="宋体" w:cs="宋体" w:hint="eastAsia"/>
          <w:sz w:val="24"/>
          <w:szCs w:val="24"/>
        </w:rPr>
        <w:t>允许投</w:t>
      </w:r>
      <w:r>
        <w:rPr>
          <w:rFonts w:ascii="宋体" w:hAnsi="宋体" w:cs="宋体" w:hint="eastAsia"/>
          <w:spacing w:val="-2"/>
          <w:sz w:val="24"/>
          <w:szCs w:val="24"/>
        </w:rPr>
        <w:t>标</w:t>
      </w:r>
      <w:r>
        <w:rPr>
          <w:rFonts w:ascii="宋体" w:hAnsi="宋体" w:cs="宋体" w:hint="eastAsia"/>
          <w:sz w:val="24"/>
          <w:szCs w:val="24"/>
        </w:rPr>
        <w:t>文件</w:t>
      </w:r>
      <w:r>
        <w:rPr>
          <w:rFonts w:ascii="宋体" w:hAnsi="宋体" w:cs="宋体" w:hint="eastAsia"/>
          <w:spacing w:val="-2"/>
          <w:sz w:val="24"/>
          <w:szCs w:val="24"/>
        </w:rPr>
        <w:t>偏</w:t>
      </w:r>
      <w:r>
        <w:rPr>
          <w:rFonts w:ascii="宋体" w:hAnsi="宋体" w:cs="宋体" w:hint="eastAsia"/>
          <w:sz w:val="24"/>
          <w:szCs w:val="24"/>
        </w:rPr>
        <w:t>离招</w:t>
      </w:r>
      <w:r>
        <w:rPr>
          <w:rFonts w:ascii="宋体" w:hAnsi="宋体" w:cs="宋体" w:hint="eastAsia"/>
          <w:spacing w:val="-2"/>
          <w:sz w:val="24"/>
          <w:szCs w:val="24"/>
        </w:rPr>
        <w:t>标文</w:t>
      </w:r>
      <w:r>
        <w:rPr>
          <w:rFonts w:ascii="宋体" w:hAnsi="宋体" w:cs="宋体" w:hint="eastAsia"/>
          <w:sz w:val="24"/>
          <w:szCs w:val="24"/>
        </w:rPr>
        <w:t>件某些</w:t>
      </w:r>
      <w:r>
        <w:rPr>
          <w:rFonts w:ascii="宋体" w:hAnsi="宋体" w:cs="宋体" w:hint="eastAsia"/>
          <w:spacing w:val="-2"/>
          <w:sz w:val="24"/>
          <w:szCs w:val="24"/>
        </w:rPr>
        <w:t>要</w:t>
      </w:r>
      <w:r>
        <w:rPr>
          <w:rFonts w:ascii="宋体" w:hAnsi="宋体" w:cs="宋体" w:hint="eastAsia"/>
          <w:sz w:val="24"/>
          <w:szCs w:val="24"/>
        </w:rPr>
        <w:t>求的</w:t>
      </w:r>
      <w:r>
        <w:rPr>
          <w:rFonts w:ascii="宋体" w:hAnsi="宋体" w:cs="宋体" w:hint="eastAsia"/>
          <w:spacing w:val="-2"/>
          <w:sz w:val="24"/>
          <w:szCs w:val="24"/>
        </w:rPr>
        <w:t>，</w:t>
      </w:r>
      <w:r>
        <w:rPr>
          <w:rFonts w:ascii="宋体" w:hAnsi="宋体" w:cs="宋体" w:hint="eastAsia"/>
          <w:sz w:val="24"/>
          <w:szCs w:val="24"/>
        </w:rPr>
        <w:t>偏差</w:t>
      </w:r>
      <w:r>
        <w:rPr>
          <w:rFonts w:ascii="宋体" w:hAnsi="宋体" w:cs="宋体" w:hint="eastAsia"/>
          <w:spacing w:val="-2"/>
          <w:sz w:val="24"/>
          <w:szCs w:val="24"/>
        </w:rPr>
        <w:t>应当</w:t>
      </w:r>
      <w:r>
        <w:rPr>
          <w:rFonts w:ascii="宋体" w:hAnsi="宋体" w:cs="宋体" w:hint="eastAsia"/>
          <w:sz w:val="24"/>
          <w:szCs w:val="24"/>
        </w:rPr>
        <w:t>符合招</w:t>
      </w:r>
      <w:r>
        <w:rPr>
          <w:rFonts w:ascii="宋体" w:hAnsi="宋体" w:cs="宋体" w:hint="eastAsia"/>
          <w:spacing w:val="-2"/>
          <w:sz w:val="24"/>
          <w:szCs w:val="24"/>
        </w:rPr>
        <w:t>标</w:t>
      </w:r>
      <w:r>
        <w:rPr>
          <w:rFonts w:ascii="宋体" w:hAnsi="宋体" w:cs="宋体" w:hint="eastAsia"/>
          <w:sz w:val="24"/>
          <w:szCs w:val="24"/>
        </w:rPr>
        <w:t>文件规定</w:t>
      </w:r>
      <w:r>
        <w:rPr>
          <w:rFonts w:ascii="宋体" w:hAnsi="宋体" w:cs="宋体" w:hint="eastAsia"/>
          <w:spacing w:val="-2"/>
          <w:sz w:val="24"/>
          <w:szCs w:val="24"/>
        </w:rPr>
        <w:t>的</w:t>
      </w:r>
      <w:r>
        <w:rPr>
          <w:rFonts w:ascii="宋体" w:hAnsi="宋体" w:cs="宋体" w:hint="eastAsia"/>
          <w:sz w:val="24"/>
          <w:szCs w:val="24"/>
        </w:rPr>
        <w:t>偏</w:t>
      </w:r>
      <w:r>
        <w:rPr>
          <w:rFonts w:ascii="宋体" w:hAnsi="宋体" w:cs="宋体" w:hint="eastAsia"/>
          <w:spacing w:val="-2"/>
          <w:sz w:val="24"/>
          <w:szCs w:val="24"/>
        </w:rPr>
        <w:t>差</w:t>
      </w:r>
      <w:r>
        <w:rPr>
          <w:rFonts w:ascii="宋体" w:hAnsi="宋体" w:cs="宋体" w:hint="eastAsia"/>
          <w:sz w:val="24"/>
          <w:szCs w:val="24"/>
        </w:rPr>
        <w:t>范</w:t>
      </w:r>
      <w:r>
        <w:rPr>
          <w:rFonts w:ascii="宋体" w:hAnsi="宋体" w:cs="宋体" w:hint="eastAsia"/>
          <w:spacing w:val="-2"/>
          <w:sz w:val="24"/>
          <w:szCs w:val="24"/>
        </w:rPr>
        <w:t>围</w:t>
      </w:r>
      <w:r>
        <w:rPr>
          <w:rFonts w:ascii="宋体" w:hAnsi="宋体" w:cs="宋体" w:hint="eastAsia"/>
          <w:sz w:val="24"/>
          <w:szCs w:val="24"/>
        </w:rPr>
        <w:t>和</w:t>
      </w:r>
      <w:r>
        <w:rPr>
          <w:rFonts w:ascii="宋体" w:hAnsi="宋体" w:cs="宋体" w:hint="eastAsia"/>
          <w:spacing w:val="-2"/>
          <w:sz w:val="24"/>
          <w:szCs w:val="24"/>
        </w:rPr>
        <w:t>幅</w:t>
      </w:r>
      <w:r>
        <w:rPr>
          <w:rFonts w:ascii="宋体" w:hAnsi="宋体" w:cs="宋体" w:hint="eastAsia"/>
          <w:sz w:val="24"/>
          <w:szCs w:val="24"/>
        </w:rPr>
        <w:t>度。</w:t>
      </w:r>
    </w:p>
    <w:p w14:paraId="11F53494" w14:textId="77777777" w:rsidR="00381D90" w:rsidRDefault="00381D90" w:rsidP="00381D90">
      <w:pPr>
        <w:spacing w:line="360" w:lineRule="auto"/>
        <w:ind w:firstLineChars="200" w:firstLine="480"/>
        <w:rPr>
          <w:rFonts w:ascii="宋体" w:hAnsi="宋体" w:cs="宋体" w:hint="eastAsia"/>
          <w:sz w:val="24"/>
          <w:szCs w:val="24"/>
        </w:rPr>
      </w:pPr>
    </w:p>
    <w:p w14:paraId="06EEC5EB" w14:textId="77777777" w:rsidR="00381D90" w:rsidRDefault="00381D90" w:rsidP="00381D90">
      <w:pPr>
        <w:spacing w:beforeLines="50" w:before="120" w:line="360" w:lineRule="auto"/>
        <w:rPr>
          <w:rFonts w:ascii="宋体" w:hAnsi="宋体" w:cs="宋体" w:hint="eastAsia"/>
          <w:b/>
          <w:sz w:val="24"/>
          <w:szCs w:val="24"/>
        </w:rPr>
      </w:pPr>
      <w:r>
        <w:rPr>
          <w:rFonts w:ascii="宋体" w:hAnsi="宋体" w:cs="宋体" w:hint="eastAsia"/>
          <w:b/>
          <w:bCs/>
          <w:spacing w:val="1"/>
          <w:sz w:val="24"/>
          <w:szCs w:val="24"/>
        </w:rPr>
        <w:lastRenderedPageBreak/>
        <w:t>2</w:t>
      </w:r>
      <w:r>
        <w:rPr>
          <w:rFonts w:ascii="宋体" w:hAnsi="宋体" w:cs="宋体" w:hint="eastAsia"/>
          <w:b/>
          <w:bCs/>
          <w:sz w:val="24"/>
          <w:szCs w:val="24"/>
        </w:rPr>
        <w:t>.</w:t>
      </w:r>
      <w:r>
        <w:rPr>
          <w:rFonts w:ascii="宋体" w:hAnsi="宋体" w:cs="宋体" w:hint="eastAsia"/>
          <w:b/>
          <w:spacing w:val="2"/>
          <w:sz w:val="24"/>
          <w:szCs w:val="24"/>
        </w:rPr>
        <w:t>招标文件</w:t>
      </w:r>
    </w:p>
    <w:p w14:paraId="112B8C09"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2</w:t>
      </w:r>
      <w:r>
        <w:rPr>
          <w:rFonts w:ascii="宋体" w:hAnsi="宋体" w:cs="宋体" w:hint="eastAsia"/>
          <w:sz w:val="24"/>
          <w:szCs w:val="24"/>
        </w:rPr>
        <w:t>.1招标文件</w:t>
      </w:r>
      <w:r>
        <w:rPr>
          <w:rFonts w:ascii="宋体" w:hAnsi="宋体" w:cs="宋体" w:hint="eastAsia"/>
          <w:spacing w:val="-3"/>
          <w:sz w:val="24"/>
          <w:szCs w:val="24"/>
        </w:rPr>
        <w:t>的</w:t>
      </w:r>
      <w:r>
        <w:rPr>
          <w:rFonts w:ascii="宋体" w:hAnsi="宋体" w:cs="宋体" w:hint="eastAsia"/>
          <w:sz w:val="24"/>
          <w:szCs w:val="24"/>
        </w:rPr>
        <w:t>组成</w:t>
      </w:r>
    </w:p>
    <w:p w14:paraId="4EA7E992"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本招</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包</w:t>
      </w:r>
      <w:r>
        <w:rPr>
          <w:rFonts w:ascii="宋体" w:hAnsi="宋体" w:cs="宋体" w:hint="eastAsia"/>
          <w:spacing w:val="-2"/>
          <w:sz w:val="24"/>
          <w:szCs w:val="24"/>
        </w:rPr>
        <w:t>括</w:t>
      </w:r>
      <w:r>
        <w:rPr>
          <w:rFonts w:ascii="宋体" w:hAnsi="宋体" w:cs="宋体" w:hint="eastAsia"/>
          <w:sz w:val="24"/>
          <w:szCs w:val="24"/>
        </w:rPr>
        <w:t>：</w:t>
      </w:r>
    </w:p>
    <w:p w14:paraId="1AB857A3"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pacing w:val="-2"/>
          <w:sz w:val="24"/>
          <w:szCs w:val="24"/>
        </w:rPr>
        <w:t>）</w:t>
      </w:r>
      <w:r>
        <w:rPr>
          <w:rFonts w:ascii="宋体" w:hAnsi="宋体" w:cs="宋体" w:hint="eastAsia"/>
          <w:sz w:val="24"/>
          <w:szCs w:val="24"/>
        </w:rPr>
        <w:t>招</w:t>
      </w:r>
      <w:r>
        <w:rPr>
          <w:rFonts w:ascii="宋体" w:hAnsi="宋体" w:cs="宋体" w:hint="eastAsia"/>
          <w:spacing w:val="-2"/>
          <w:sz w:val="24"/>
          <w:szCs w:val="24"/>
        </w:rPr>
        <w:t>标</w:t>
      </w:r>
      <w:r>
        <w:rPr>
          <w:rFonts w:ascii="宋体" w:hAnsi="宋体" w:cs="宋体" w:hint="eastAsia"/>
          <w:sz w:val="24"/>
          <w:szCs w:val="24"/>
        </w:rPr>
        <w:t>公</w:t>
      </w:r>
      <w:r>
        <w:rPr>
          <w:rFonts w:ascii="宋体" w:hAnsi="宋体" w:cs="宋体" w:hint="eastAsia"/>
          <w:spacing w:val="-2"/>
          <w:sz w:val="24"/>
          <w:szCs w:val="24"/>
        </w:rPr>
        <w:t>告；</w:t>
      </w:r>
    </w:p>
    <w:p w14:paraId="2D06DAA3"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hint="eastAsia"/>
          <w:spacing w:val="-2"/>
          <w:sz w:val="24"/>
          <w:szCs w:val="24"/>
        </w:rPr>
        <w:t>）</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须</w:t>
      </w:r>
      <w:r>
        <w:rPr>
          <w:rFonts w:ascii="宋体" w:hAnsi="宋体" w:cs="宋体" w:hint="eastAsia"/>
          <w:sz w:val="24"/>
          <w:szCs w:val="24"/>
        </w:rPr>
        <w:t>知；</w:t>
      </w:r>
    </w:p>
    <w:p w14:paraId="7AFE718F"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w:t>
      </w:r>
      <w:r>
        <w:rPr>
          <w:rFonts w:ascii="宋体" w:hAnsi="宋体" w:cs="宋体" w:hint="eastAsia"/>
          <w:spacing w:val="-2"/>
          <w:sz w:val="24"/>
          <w:szCs w:val="24"/>
        </w:rPr>
        <w:t>）</w:t>
      </w:r>
      <w:r>
        <w:rPr>
          <w:rFonts w:ascii="宋体" w:hAnsi="宋体" w:cs="宋体" w:hint="eastAsia"/>
          <w:sz w:val="24"/>
          <w:szCs w:val="24"/>
        </w:rPr>
        <w:t>评</w:t>
      </w:r>
      <w:r>
        <w:rPr>
          <w:rFonts w:ascii="宋体" w:hAnsi="宋体" w:cs="宋体" w:hint="eastAsia"/>
          <w:spacing w:val="-2"/>
          <w:sz w:val="24"/>
          <w:szCs w:val="24"/>
        </w:rPr>
        <w:t>标</w:t>
      </w:r>
      <w:r>
        <w:rPr>
          <w:rFonts w:ascii="宋体" w:hAnsi="宋体" w:cs="宋体" w:hint="eastAsia"/>
          <w:sz w:val="24"/>
          <w:szCs w:val="24"/>
        </w:rPr>
        <w:t>办</w:t>
      </w:r>
      <w:r>
        <w:rPr>
          <w:rFonts w:ascii="宋体" w:hAnsi="宋体" w:cs="宋体" w:hint="eastAsia"/>
          <w:spacing w:val="-2"/>
          <w:sz w:val="24"/>
          <w:szCs w:val="24"/>
        </w:rPr>
        <w:t>法</w:t>
      </w:r>
      <w:r>
        <w:rPr>
          <w:rFonts w:ascii="宋体" w:hAnsi="宋体" w:cs="宋体" w:hint="eastAsia"/>
          <w:sz w:val="24"/>
          <w:szCs w:val="24"/>
        </w:rPr>
        <w:t>；</w:t>
      </w:r>
    </w:p>
    <w:p w14:paraId="0E576CB2"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（4</w:t>
      </w:r>
      <w:r>
        <w:rPr>
          <w:rFonts w:ascii="宋体" w:hAnsi="宋体" w:cs="宋体" w:hint="eastAsia"/>
          <w:spacing w:val="-2"/>
          <w:sz w:val="24"/>
          <w:szCs w:val="24"/>
        </w:rPr>
        <w:t>）</w:t>
      </w:r>
      <w:r>
        <w:rPr>
          <w:rFonts w:ascii="宋体" w:hAnsi="宋体" w:cs="宋体" w:hint="eastAsia"/>
          <w:sz w:val="24"/>
          <w:szCs w:val="24"/>
        </w:rPr>
        <w:t>合</w:t>
      </w:r>
      <w:r>
        <w:rPr>
          <w:rFonts w:ascii="宋体" w:hAnsi="宋体" w:cs="宋体" w:hint="eastAsia"/>
          <w:spacing w:val="-2"/>
          <w:sz w:val="24"/>
          <w:szCs w:val="24"/>
        </w:rPr>
        <w:t>同</w:t>
      </w:r>
      <w:r>
        <w:rPr>
          <w:rFonts w:ascii="宋体" w:hAnsi="宋体" w:cs="宋体" w:hint="eastAsia"/>
          <w:sz w:val="24"/>
          <w:szCs w:val="24"/>
        </w:rPr>
        <w:t>条</w:t>
      </w:r>
      <w:r>
        <w:rPr>
          <w:rFonts w:ascii="宋体" w:hAnsi="宋体" w:cs="宋体" w:hint="eastAsia"/>
          <w:spacing w:val="-2"/>
          <w:sz w:val="24"/>
          <w:szCs w:val="24"/>
        </w:rPr>
        <w:t>款</w:t>
      </w:r>
      <w:r>
        <w:rPr>
          <w:rFonts w:ascii="宋体" w:hAnsi="宋体" w:cs="宋体" w:hint="eastAsia"/>
          <w:sz w:val="24"/>
          <w:szCs w:val="24"/>
        </w:rPr>
        <w:t>及</w:t>
      </w:r>
      <w:r>
        <w:rPr>
          <w:rFonts w:ascii="宋体" w:hAnsi="宋体" w:cs="宋体" w:hint="eastAsia"/>
          <w:spacing w:val="-2"/>
          <w:sz w:val="24"/>
          <w:szCs w:val="24"/>
        </w:rPr>
        <w:t>格</w:t>
      </w:r>
      <w:r>
        <w:rPr>
          <w:rFonts w:ascii="宋体" w:hAnsi="宋体" w:cs="宋体" w:hint="eastAsia"/>
          <w:sz w:val="24"/>
          <w:szCs w:val="24"/>
        </w:rPr>
        <w:t>式；</w:t>
      </w:r>
    </w:p>
    <w:p w14:paraId="4AF191F3"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（5</w:t>
      </w:r>
      <w:r>
        <w:rPr>
          <w:rFonts w:ascii="宋体" w:hAnsi="宋体" w:cs="宋体" w:hint="eastAsia"/>
          <w:spacing w:val="-2"/>
          <w:sz w:val="24"/>
          <w:szCs w:val="24"/>
        </w:rPr>
        <w:t>）</w:t>
      </w:r>
      <w:r>
        <w:rPr>
          <w:rFonts w:ascii="宋体" w:hAnsi="宋体" w:cs="宋体" w:hint="eastAsia"/>
          <w:sz w:val="24"/>
          <w:szCs w:val="24"/>
        </w:rPr>
        <w:t>委</w:t>
      </w:r>
      <w:r>
        <w:rPr>
          <w:rFonts w:ascii="宋体" w:hAnsi="宋体" w:cs="宋体" w:hint="eastAsia"/>
          <w:spacing w:val="-2"/>
          <w:sz w:val="24"/>
          <w:szCs w:val="24"/>
        </w:rPr>
        <w:t>托</w:t>
      </w:r>
      <w:r>
        <w:rPr>
          <w:rFonts w:ascii="宋体" w:hAnsi="宋体" w:cs="宋体" w:hint="eastAsia"/>
          <w:sz w:val="24"/>
          <w:szCs w:val="24"/>
        </w:rPr>
        <w:t>人</w:t>
      </w:r>
      <w:r>
        <w:rPr>
          <w:rFonts w:ascii="宋体" w:hAnsi="宋体" w:cs="宋体" w:hint="eastAsia"/>
          <w:spacing w:val="-2"/>
          <w:sz w:val="24"/>
          <w:szCs w:val="24"/>
        </w:rPr>
        <w:t>要</w:t>
      </w:r>
      <w:r>
        <w:rPr>
          <w:rFonts w:ascii="宋体" w:hAnsi="宋体" w:cs="宋体" w:hint="eastAsia"/>
          <w:sz w:val="24"/>
          <w:szCs w:val="24"/>
        </w:rPr>
        <w:t>求；</w:t>
      </w:r>
    </w:p>
    <w:p w14:paraId="3078F457"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（6</w:t>
      </w:r>
      <w:r>
        <w:rPr>
          <w:rFonts w:ascii="宋体" w:hAnsi="宋体" w:cs="宋体" w:hint="eastAsia"/>
          <w:spacing w:val="-2"/>
          <w:sz w:val="24"/>
          <w:szCs w:val="24"/>
        </w:rPr>
        <w:t>）</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格</w:t>
      </w:r>
      <w:r>
        <w:rPr>
          <w:rFonts w:ascii="宋体" w:hAnsi="宋体" w:cs="宋体" w:hint="eastAsia"/>
          <w:spacing w:val="-2"/>
          <w:sz w:val="24"/>
          <w:szCs w:val="24"/>
        </w:rPr>
        <w:t>式</w:t>
      </w:r>
      <w:r>
        <w:rPr>
          <w:rFonts w:ascii="宋体" w:hAnsi="宋体" w:cs="宋体" w:hint="eastAsia"/>
          <w:sz w:val="24"/>
          <w:szCs w:val="24"/>
        </w:rPr>
        <w:t>；</w:t>
      </w:r>
    </w:p>
    <w:p w14:paraId="2B427803"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（7</w:t>
      </w:r>
      <w:r>
        <w:rPr>
          <w:rFonts w:ascii="宋体" w:hAnsi="宋体" w:cs="宋体" w:hint="eastAsia"/>
          <w:spacing w:val="-2"/>
          <w:sz w:val="24"/>
          <w:szCs w:val="24"/>
        </w:rPr>
        <w:t>）</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须</w:t>
      </w:r>
      <w:r>
        <w:rPr>
          <w:rFonts w:ascii="宋体" w:hAnsi="宋体" w:cs="宋体" w:hint="eastAsia"/>
          <w:sz w:val="24"/>
          <w:szCs w:val="24"/>
        </w:rPr>
        <w:t>知</w:t>
      </w:r>
      <w:r>
        <w:rPr>
          <w:rFonts w:ascii="宋体" w:hAnsi="宋体" w:cs="宋体" w:hint="eastAsia"/>
          <w:spacing w:val="-2"/>
          <w:sz w:val="24"/>
          <w:szCs w:val="24"/>
        </w:rPr>
        <w:t>前</w:t>
      </w:r>
      <w:r>
        <w:rPr>
          <w:rFonts w:ascii="宋体" w:hAnsi="宋体" w:cs="宋体" w:hint="eastAsia"/>
          <w:sz w:val="24"/>
          <w:szCs w:val="24"/>
        </w:rPr>
        <w:t>附</w:t>
      </w:r>
      <w:r>
        <w:rPr>
          <w:rFonts w:ascii="宋体" w:hAnsi="宋体" w:cs="宋体" w:hint="eastAsia"/>
          <w:spacing w:val="-2"/>
          <w:sz w:val="24"/>
          <w:szCs w:val="24"/>
        </w:rPr>
        <w:t>表规</w:t>
      </w:r>
      <w:r>
        <w:rPr>
          <w:rFonts w:ascii="宋体" w:hAnsi="宋体" w:cs="宋体" w:hint="eastAsia"/>
          <w:sz w:val="24"/>
          <w:szCs w:val="24"/>
        </w:rPr>
        <w:t>定的</w:t>
      </w:r>
      <w:r>
        <w:rPr>
          <w:rFonts w:ascii="宋体" w:hAnsi="宋体" w:cs="宋体" w:hint="eastAsia"/>
          <w:spacing w:val="-2"/>
          <w:sz w:val="24"/>
          <w:szCs w:val="24"/>
        </w:rPr>
        <w:t>其</w:t>
      </w:r>
      <w:r>
        <w:rPr>
          <w:rFonts w:ascii="宋体" w:hAnsi="宋体" w:cs="宋体" w:hint="eastAsia"/>
          <w:sz w:val="24"/>
          <w:szCs w:val="24"/>
        </w:rPr>
        <w:t>他</w:t>
      </w:r>
      <w:r>
        <w:rPr>
          <w:rFonts w:ascii="宋体" w:hAnsi="宋体" w:cs="宋体" w:hint="eastAsia"/>
          <w:spacing w:val="-2"/>
          <w:sz w:val="24"/>
          <w:szCs w:val="24"/>
        </w:rPr>
        <w:t>资</w:t>
      </w:r>
      <w:r>
        <w:rPr>
          <w:rFonts w:ascii="宋体" w:hAnsi="宋体" w:cs="宋体" w:hint="eastAsia"/>
          <w:sz w:val="24"/>
          <w:szCs w:val="24"/>
        </w:rPr>
        <w:t>料。</w:t>
      </w:r>
    </w:p>
    <w:p w14:paraId="3002CCBA"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根据</w:t>
      </w:r>
      <w:r>
        <w:rPr>
          <w:rFonts w:ascii="宋体" w:hAnsi="宋体" w:cs="宋体" w:hint="eastAsia"/>
          <w:spacing w:val="-2"/>
          <w:sz w:val="24"/>
          <w:szCs w:val="24"/>
        </w:rPr>
        <w:t>本章</w:t>
      </w:r>
      <w:r>
        <w:rPr>
          <w:rFonts w:ascii="宋体" w:hAnsi="宋体" w:cs="宋体" w:hint="eastAsia"/>
          <w:sz w:val="24"/>
          <w:szCs w:val="24"/>
        </w:rPr>
        <w:t>第</w:t>
      </w:r>
      <w:r>
        <w:rPr>
          <w:rFonts w:ascii="宋体" w:hAnsi="宋体" w:cs="宋体" w:hint="eastAsia"/>
          <w:spacing w:val="3"/>
          <w:sz w:val="24"/>
          <w:szCs w:val="24"/>
        </w:rPr>
        <w:t xml:space="preserve"> </w:t>
      </w:r>
      <w:r>
        <w:rPr>
          <w:rFonts w:ascii="宋体" w:hAnsi="宋体" w:cs="宋体" w:hint="eastAsia"/>
          <w:sz w:val="24"/>
          <w:szCs w:val="24"/>
        </w:rPr>
        <w:t>1.</w:t>
      </w:r>
      <w:r>
        <w:rPr>
          <w:rFonts w:ascii="宋体" w:hAnsi="宋体" w:cs="宋体" w:hint="eastAsia"/>
          <w:spacing w:val="-2"/>
          <w:sz w:val="24"/>
          <w:szCs w:val="24"/>
        </w:rPr>
        <w:t>1</w:t>
      </w:r>
      <w:r>
        <w:rPr>
          <w:rFonts w:ascii="宋体" w:hAnsi="宋体" w:cs="宋体" w:hint="eastAsia"/>
          <w:sz w:val="24"/>
          <w:szCs w:val="24"/>
        </w:rPr>
        <w:t>0 款</w:t>
      </w:r>
      <w:r>
        <w:rPr>
          <w:rFonts w:ascii="宋体" w:hAnsi="宋体" w:cs="宋体" w:hint="eastAsia"/>
          <w:spacing w:val="-2"/>
          <w:sz w:val="24"/>
          <w:szCs w:val="24"/>
        </w:rPr>
        <w:t>、</w:t>
      </w:r>
      <w:r>
        <w:rPr>
          <w:rFonts w:ascii="宋体" w:hAnsi="宋体" w:cs="宋体" w:hint="eastAsia"/>
          <w:sz w:val="24"/>
          <w:szCs w:val="24"/>
        </w:rPr>
        <w:t>第</w:t>
      </w:r>
      <w:r>
        <w:rPr>
          <w:rFonts w:ascii="宋体" w:hAnsi="宋体" w:cs="宋体" w:hint="eastAsia"/>
          <w:spacing w:val="3"/>
          <w:sz w:val="24"/>
          <w:szCs w:val="24"/>
        </w:rPr>
        <w:t xml:space="preserve"> </w:t>
      </w:r>
      <w:r>
        <w:rPr>
          <w:rFonts w:ascii="宋体" w:hAnsi="宋体" w:cs="宋体" w:hint="eastAsia"/>
          <w:sz w:val="24"/>
          <w:szCs w:val="24"/>
        </w:rPr>
        <w:t>2</w:t>
      </w:r>
      <w:r>
        <w:rPr>
          <w:rFonts w:ascii="宋体" w:hAnsi="宋体" w:cs="宋体" w:hint="eastAsia"/>
          <w:spacing w:val="-2"/>
          <w:sz w:val="24"/>
          <w:szCs w:val="24"/>
        </w:rPr>
        <w:t>.</w:t>
      </w:r>
      <w:r>
        <w:rPr>
          <w:rFonts w:ascii="宋体" w:hAnsi="宋体" w:cs="宋体" w:hint="eastAsia"/>
          <w:sz w:val="24"/>
          <w:szCs w:val="24"/>
        </w:rPr>
        <w:t>2</w:t>
      </w:r>
      <w:r>
        <w:rPr>
          <w:rFonts w:ascii="宋体" w:hAnsi="宋体" w:cs="宋体" w:hint="eastAsia"/>
          <w:spacing w:val="3"/>
          <w:sz w:val="24"/>
          <w:szCs w:val="24"/>
        </w:rPr>
        <w:t xml:space="preserve"> </w:t>
      </w:r>
      <w:r>
        <w:rPr>
          <w:rFonts w:ascii="宋体" w:hAnsi="宋体" w:cs="宋体" w:hint="eastAsia"/>
          <w:spacing w:val="-2"/>
          <w:sz w:val="24"/>
          <w:szCs w:val="24"/>
        </w:rPr>
        <w:t>款和</w:t>
      </w:r>
      <w:r>
        <w:rPr>
          <w:rFonts w:ascii="宋体" w:hAnsi="宋体" w:cs="宋体" w:hint="eastAsia"/>
          <w:sz w:val="24"/>
          <w:szCs w:val="24"/>
        </w:rPr>
        <w:t>第</w:t>
      </w:r>
      <w:r>
        <w:rPr>
          <w:rFonts w:ascii="宋体" w:hAnsi="宋体" w:cs="宋体" w:hint="eastAsia"/>
          <w:spacing w:val="3"/>
          <w:sz w:val="24"/>
          <w:szCs w:val="24"/>
        </w:rPr>
        <w:t xml:space="preserve"> </w:t>
      </w:r>
      <w:r>
        <w:rPr>
          <w:rFonts w:ascii="宋体" w:hAnsi="宋体" w:cs="宋体" w:hint="eastAsia"/>
          <w:sz w:val="24"/>
          <w:szCs w:val="24"/>
        </w:rPr>
        <w:t>2</w:t>
      </w:r>
      <w:r>
        <w:rPr>
          <w:rFonts w:ascii="宋体" w:hAnsi="宋体" w:cs="宋体" w:hint="eastAsia"/>
          <w:spacing w:val="-2"/>
          <w:sz w:val="24"/>
          <w:szCs w:val="24"/>
        </w:rPr>
        <w:t>.</w:t>
      </w:r>
      <w:r>
        <w:rPr>
          <w:rFonts w:ascii="宋体" w:hAnsi="宋体" w:cs="宋体" w:hint="eastAsia"/>
          <w:sz w:val="24"/>
          <w:szCs w:val="24"/>
        </w:rPr>
        <w:t>3</w:t>
      </w:r>
      <w:r>
        <w:rPr>
          <w:rFonts w:ascii="宋体" w:hAnsi="宋体" w:cs="宋体" w:hint="eastAsia"/>
          <w:spacing w:val="3"/>
          <w:sz w:val="24"/>
          <w:szCs w:val="24"/>
        </w:rPr>
        <w:t xml:space="preserve"> </w:t>
      </w:r>
      <w:r>
        <w:rPr>
          <w:rFonts w:ascii="宋体" w:hAnsi="宋体" w:cs="宋体" w:hint="eastAsia"/>
          <w:spacing w:val="-2"/>
          <w:sz w:val="24"/>
          <w:szCs w:val="24"/>
        </w:rPr>
        <w:t>款</w:t>
      </w:r>
      <w:r>
        <w:rPr>
          <w:rFonts w:ascii="宋体" w:hAnsi="宋体" w:cs="宋体" w:hint="eastAsia"/>
          <w:sz w:val="24"/>
          <w:szCs w:val="24"/>
        </w:rPr>
        <w:t>对招</w:t>
      </w:r>
      <w:r>
        <w:rPr>
          <w:rFonts w:ascii="宋体" w:hAnsi="宋体" w:cs="宋体" w:hint="eastAsia"/>
          <w:spacing w:val="-2"/>
          <w:sz w:val="24"/>
          <w:szCs w:val="24"/>
        </w:rPr>
        <w:t>标文</w:t>
      </w:r>
      <w:r>
        <w:rPr>
          <w:rFonts w:ascii="宋体" w:hAnsi="宋体" w:cs="宋体" w:hint="eastAsia"/>
          <w:sz w:val="24"/>
          <w:szCs w:val="24"/>
        </w:rPr>
        <w:t>件所</w:t>
      </w:r>
      <w:r>
        <w:rPr>
          <w:rFonts w:ascii="宋体" w:hAnsi="宋体" w:cs="宋体" w:hint="eastAsia"/>
          <w:spacing w:val="-2"/>
          <w:sz w:val="24"/>
          <w:szCs w:val="24"/>
        </w:rPr>
        <w:t>作</w:t>
      </w:r>
      <w:r>
        <w:rPr>
          <w:rFonts w:ascii="宋体" w:hAnsi="宋体" w:cs="宋体" w:hint="eastAsia"/>
          <w:sz w:val="24"/>
          <w:szCs w:val="24"/>
        </w:rPr>
        <w:t>的</w:t>
      </w:r>
      <w:r>
        <w:rPr>
          <w:rFonts w:ascii="宋体" w:hAnsi="宋体" w:cs="宋体" w:hint="eastAsia"/>
          <w:spacing w:val="-2"/>
          <w:sz w:val="24"/>
          <w:szCs w:val="24"/>
        </w:rPr>
        <w:t>澄</w:t>
      </w:r>
      <w:r>
        <w:rPr>
          <w:rFonts w:ascii="宋体" w:hAnsi="宋体" w:cs="宋体" w:hint="eastAsia"/>
          <w:sz w:val="24"/>
          <w:szCs w:val="24"/>
        </w:rPr>
        <w:t>清</w:t>
      </w:r>
      <w:r>
        <w:rPr>
          <w:rFonts w:ascii="宋体" w:hAnsi="宋体" w:cs="宋体" w:hint="eastAsia"/>
          <w:spacing w:val="-2"/>
          <w:sz w:val="24"/>
          <w:szCs w:val="24"/>
        </w:rPr>
        <w:t>、</w:t>
      </w:r>
      <w:r>
        <w:rPr>
          <w:rFonts w:ascii="宋体" w:hAnsi="宋体" w:cs="宋体" w:hint="eastAsia"/>
          <w:sz w:val="24"/>
          <w:szCs w:val="24"/>
        </w:rPr>
        <w:t>修</w:t>
      </w:r>
      <w:r>
        <w:rPr>
          <w:rFonts w:ascii="宋体" w:hAnsi="宋体" w:cs="宋体" w:hint="eastAsia"/>
          <w:spacing w:val="-2"/>
          <w:sz w:val="24"/>
          <w:szCs w:val="24"/>
        </w:rPr>
        <w:t>改</w:t>
      </w:r>
      <w:r>
        <w:rPr>
          <w:rFonts w:ascii="宋体" w:hAnsi="宋体" w:cs="宋体" w:hint="eastAsia"/>
          <w:sz w:val="24"/>
          <w:szCs w:val="24"/>
        </w:rPr>
        <w:t>，</w:t>
      </w:r>
      <w:r>
        <w:rPr>
          <w:rFonts w:ascii="宋体" w:hAnsi="宋体" w:cs="宋体" w:hint="eastAsia"/>
          <w:spacing w:val="-2"/>
          <w:sz w:val="24"/>
          <w:szCs w:val="24"/>
        </w:rPr>
        <w:t>构</w:t>
      </w:r>
      <w:r>
        <w:rPr>
          <w:rFonts w:ascii="宋体" w:hAnsi="宋体" w:cs="宋体" w:hint="eastAsia"/>
          <w:sz w:val="24"/>
          <w:szCs w:val="24"/>
        </w:rPr>
        <w:t>成招</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的组成</w:t>
      </w:r>
      <w:r>
        <w:rPr>
          <w:rFonts w:ascii="宋体" w:hAnsi="宋体" w:cs="宋体" w:hint="eastAsia"/>
          <w:spacing w:val="-2"/>
          <w:sz w:val="24"/>
          <w:szCs w:val="24"/>
        </w:rPr>
        <w:t>部</w:t>
      </w:r>
      <w:r>
        <w:rPr>
          <w:rFonts w:ascii="宋体" w:hAnsi="宋体" w:cs="宋体" w:hint="eastAsia"/>
          <w:sz w:val="24"/>
          <w:szCs w:val="24"/>
        </w:rPr>
        <w:t>分。</w:t>
      </w:r>
    </w:p>
    <w:p w14:paraId="7674D9E7"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2</w:t>
      </w:r>
      <w:r>
        <w:rPr>
          <w:rFonts w:ascii="宋体" w:hAnsi="宋体" w:cs="宋体" w:hint="eastAsia"/>
          <w:sz w:val="24"/>
          <w:szCs w:val="24"/>
        </w:rPr>
        <w:t>.2招标文件</w:t>
      </w:r>
      <w:r>
        <w:rPr>
          <w:rFonts w:ascii="宋体" w:hAnsi="宋体" w:cs="宋体" w:hint="eastAsia"/>
          <w:spacing w:val="-3"/>
          <w:sz w:val="24"/>
          <w:szCs w:val="24"/>
        </w:rPr>
        <w:t>的</w:t>
      </w:r>
      <w:r>
        <w:rPr>
          <w:rFonts w:ascii="宋体" w:hAnsi="宋体" w:cs="宋体" w:hint="eastAsia"/>
          <w:sz w:val="24"/>
          <w:szCs w:val="24"/>
        </w:rPr>
        <w:t>澄清</w:t>
      </w:r>
    </w:p>
    <w:p w14:paraId="7BD8670E"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2.2.1投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应</w:t>
      </w:r>
      <w:r>
        <w:rPr>
          <w:rFonts w:ascii="宋体" w:hAnsi="宋体" w:cs="宋体" w:hint="eastAsia"/>
          <w:sz w:val="24"/>
          <w:szCs w:val="24"/>
        </w:rPr>
        <w:t>仔</w:t>
      </w:r>
      <w:r>
        <w:rPr>
          <w:rFonts w:ascii="宋体" w:hAnsi="宋体" w:cs="宋体" w:hint="eastAsia"/>
          <w:spacing w:val="-2"/>
          <w:sz w:val="24"/>
          <w:szCs w:val="24"/>
        </w:rPr>
        <w:t>细</w:t>
      </w:r>
      <w:r>
        <w:rPr>
          <w:rFonts w:ascii="宋体" w:hAnsi="宋体" w:cs="宋体" w:hint="eastAsia"/>
          <w:sz w:val="24"/>
          <w:szCs w:val="24"/>
        </w:rPr>
        <w:t>阅</w:t>
      </w:r>
      <w:r>
        <w:rPr>
          <w:rFonts w:ascii="宋体" w:hAnsi="宋体" w:cs="宋体" w:hint="eastAsia"/>
          <w:spacing w:val="-2"/>
          <w:sz w:val="24"/>
          <w:szCs w:val="24"/>
        </w:rPr>
        <w:t>读和</w:t>
      </w:r>
      <w:r>
        <w:rPr>
          <w:rFonts w:ascii="宋体" w:hAnsi="宋体" w:cs="宋体" w:hint="eastAsia"/>
          <w:sz w:val="24"/>
          <w:szCs w:val="24"/>
        </w:rPr>
        <w:t>检查</w:t>
      </w:r>
      <w:r>
        <w:rPr>
          <w:rFonts w:ascii="宋体" w:hAnsi="宋体" w:cs="宋体" w:hint="eastAsia"/>
          <w:spacing w:val="-2"/>
          <w:sz w:val="24"/>
          <w:szCs w:val="24"/>
        </w:rPr>
        <w:t>招</w:t>
      </w:r>
      <w:r>
        <w:rPr>
          <w:rFonts w:ascii="宋体" w:hAnsi="宋体" w:cs="宋体" w:hint="eastAsia"/>
          <w:sz w:val="24"/>
          <w:szCs w:val="24"/>
        </w:rPr>
        <w:t>标</w:t>
      </w:r>
      <w:r>
        <w:rPr>
          <w:rFonts w:ascii="宋体" w:hAnsi="宋体" w:cs="宋体" w:hint="eastAsia"/>
          <w:spacing w:val="-2"/>
          <w:sz w:val="24"/>
          <w:szCs w:val="24"/>
        </w:rPr>
        <w:t>文</w:t>
      </w:r>
      <w:r>
        <w:rPr>
          <w:rFonts w:ascii="宋体" w:hAnsi="宋体" w:cs="宋体" w:hint="eastAsia"/>
          <w:sz w:val="24"/>
          <w:szCs w:val="24"/>
        </w:rPr>
        <w:t>件</w:t>
      </w:r>
      <w:r>
        <w:rPr>
          <w:rFonts w:ascii="宋体" w:hAnsi="宋体" w:cs="宋体" w:hint="eastAsia"/>
          <w:spacing w:val="-2"/>
          <w:sz w:val="24"/>
          <w:szCs w:val="24"/>
        </w:rPr>
        <w:t>的</w:t>
      </w:r>
      <w:r>
        <w:rPr>
          <w:rFonts w:ascii="宋体" w:hAnsi="宋体" w:cs="宋体" w:hint="eastAsia"/>
          <w:sz w:val="24"/>
          <w:szCs w:val="24"/>
        </w:rPr>
        <w:t>全</w:t>
      </w:r>
      <w:r>
        <w:rPr>
          <w:rFonts w:ascii="宋体" w:hAnsi="宋体" w:cs="宋体" w:hint="eastAsia"/>
          <w:spacing w:val="-2"/>
          <w:sz w:val="24"/>
          <w:szCs w:val="24"/>
        </w:rPr>
        <w:t>部</w:t>
      </w:r>
      <w:r>
        <w:rPr>
          <w:rFonts w:ascii="宋体" w:hAnsi="宋体" w:cs="宋体" w:hint="eastAsia"/>
          <w:sz w:val="24"/>
          <w:szCs w:val="24"/>
        </w:rPr>
        <w:t>内</w:t>
      </w:r>
      <w:r>
        <w:rPr>
          <w:rFonts w:ascii="宋体" w:hAnsi="宋体" w:cs="宋体" w:hint="eastAsia"/>
          <w:spacing w:val="-2"/>
          <w:sz w:val="24"/>
          <w:szCs w:val="24"/>
        </w:rPr>
        <w:t>容</w:t>
      </w:r>
      <w:r>
        <w:rPr>
          <w:rFonts w:ascii="宋体" w:hAnsi="宋体" w:cs="宋体" w:hint="eastAsia"/>
          <w:spacing w:val="-38"/>
          <w:sz w:val="24"/>
          <w:szCs w:val="24"/>
        </w:rPr>
        <w:t>。</w:t>
      </w:r>
      <w:r>
        <w:rPr>
          <w:rFonts w:ascii="宋体" w:hAnsi="宋体" w:cs="宋体" w:hint="eastAsia"/>
          <w:sz w:val="24"/>
          <w:szCs w:val="24"/>
        </w:rPr>
        <w:t>如</w:t>
      </w:r>
      <w:r>
        <w:rPr>
          <w:rFonts w:ascii="宋体" w:hAnsi="宋体" w:cs="宋体" w:hint="eastAsia"/>
          <w:spacing w:val="-2"/>
          <w:sz w:val="24"/>
          <w:szCs w:val="24"/>
        </w:rPr>
        <w:t>发</w:t>
      </w:r>
      <w:r>
        <w:rPr>
          <w:rFonts w:ascii="宋体" w:hAnsi="宋体" w:cs="宋体" w:hint="eastAsia"/>
          <w:sz w:val="24"/>
          <w:szCs w:val="24"/>
        </w:rPr>
        <w:t>现</w:t>
      </w:r>
      <w:r>
        <w:rPr>
          <w:rFonts w:ascii="宋体" w:hAnsi="宋体" w:cs="宋体" w:hint="eastAsia"/>
          <w:spacing w:val="-2"/>
          <w:sz w:val="24"/>
          <w:szCs w:val="24"/>
        </w:rPr>
        <w:t>缺</w:t>
      </w:r>
      <w:r>
        <w:rPr>
          <w:rFonts w:ascii="宋体" w:hAnsi="宋体" w:cs="宋体" w:hint="eastAsia"/>
          <w:sz w:val="24"/>
          <w:szCs w:val="24"/>
        </w:rPr>
        <w:t>页</w:t>
      </w:r>
      <w:r>
        <w:rPr>
          <w:rFonts w:ascii="宋体" w:hAnsi="宋体" w:cs="宋体" w:hint="eastAsia"/>
          <w:spacing w:val="-2"/>
          <w:sz w:val="24"/>
          <w:szCs w:val="24"/>
        </w:rPr>
        <w:t>或</w:t>
      </w:r>
      <w:r>
        <w:rPr>
          <w:rFonts w:ascii="宋体" w:hAnsi="宋体" w:cs="宋体" w:hint="eastAsia"/>
          <w:sz w:val="24"/>
          <w:szCs w:val="24"/>
        </w:rPr>
        <w:t>附</w:t>
      </w:r>
      <w:r>
        <w:rPr>
          <w:rFonts w:ascii="宋体" w:hAnsi="宋体" w:cs="宋体" w:hint="eastAsia"/>
          <w:spacing w:val="-2"/>
          <w:sz w:val="24"/>
          <w:szCs w:val="24"/>
        </w:rPr>
        <w:t>件</w:t>
      </w:r>
      <w:r>
        <w:rPr>
          <w:rFonts w:ascii="宋体" w:hAnsi="宋体" w:cs="宋体" w:hint="eastAsia"/>
          <w:sz w:val="24"/>
          <w:szCs w:val="24"/>
        </w:rPr>
        <w:t>不全</w:t>
      </w:r>
      <w:r>
        <w:rPr>
          <w:rFonts w:ascii="宋体" w:hAnsi="宋体" w:cs="宋体" w:hint="eastAsia"/>
          <w:spacing w:val="-41"/>
          <w:sz w:val="24"/>
          <w:szCs w:val="24"/>
        </w:rPr>
        <w:t>，</w:t>
      </w:r>
      <w:r>
        <w:rPr>
          <w:rFonts w:ascii="宋体" w:hAnsi="宋体" w:cs="宋体" w:hint="eastAsia"/>
          <w:sz w:val="24"/>
          <w:szCs w:val="24"/>
        </w:rPr>
        <w:t>应及</w:t>
      </w:r>
      <w:r>
        <w:rPr>
          <w:rFonts w:ascii="宋体" w:hAnsi="宋体" w:cs="宋体" w:hint="eastAsia"/>
          <w:spacing w:val="-2"/>
          <w:sz w:val="24"/>
          <w:szCs w:val="24"/>
        </w:rPr>
        <w:t>时</w:t>
      </w:r>
      <w:r>
        <w:rPr>
          <w:rFonts w:ascii="宋体" w:hAnsi="宋体" w:cs="宋体" w:hint="eastAsia"/>
          <w:sz w:val="24"/>
          <w:szCs w:val="24"/>
        </w:rPr>
        <w:t>向招标人提出，以便</w:t>
      </w:r>
      <w:r>
        <w:rPr>
          <w:rFonts w:ascii="宋体" w:hAnsi="宋体" w:cs="宋体" w:hint="eastAsia"/>
          <w:spacing w:val="-2"/>
          <w:sz w:val="24"/>
          <w:szCs w:val="24"/>
        </w:rPr>
        <w:t>补</w:t>
      </w:r>
      <w:r>
        <w:rPr>
          <w:rFonts w:ascii="宋体" w:hAnsi="宋体" w:cs="宋体" w:hint="eastAsia"/>
          <w:sz w:val="24"/>
          <w:szCs w:val="24"/>
        </w:rPr>
        <w:t>齐。</w:t>
      </w:r>
      <w:r>
        <w:rPr>
          <w:rFonts w:ascii="宋体" w:hAnsi="宋体" w:cs="宋体" w:hint="eastAsia"/>
          <w:spacing w:val="-2"/>
          <w:sz w:val="24"/>
          <w:szCs w:val="24"/>
        </w:rPr>
        <w:t>如</w:t>
      </w:r>
      <w:r>
        <w:rPr>
          <w:rFonts w:ascii="宋体" w:hAnsi="宋体" w:cs="宋体" w:hint="eastAsia"/>
          <w:sz w:val="24"/>
          <w:szCs w:val="24"/>
        </w:rPr>
        <w:t>有疑问，应按投</w:t>
      </w:r>
      <w:r>
        <w:rPr>
          <w:rFonts w:ascii="宋体" w:hAnsi="宋体" w:cs="宋体" w:hint="eastAsia"/>
          <w:spacing w:val="-2"/>
          <w:sz w:val="24"/>
          <w:szCs w:val="24"/>
        </w:rPr>
        <w:t>标</w:t>
      </w:r>
      <w:r>
        <w:rPr>
          <w:rFonts w:ascii="宋体" w:hAnsi="宋体" w:cs="宋体" w:hint="eastAsia"/>
          <w:sz w:val="24"/>
          <w:szCs w:val="24"/>
        </w:rPr>
        <w:t>人须</w:t>
      </w:r>
      <w:r>
        <w:rPr>
          <w:rFonts w:ascii="宋体" w:hAnsi="宋体" w:cs="宋体" w:hint="eastAsia"/>
          <w:spacing w:val="-2"/>
          <w:sz w:val="24"/>
          <w:szCs w:val="24"/>
        </w:rPr>
        <w:t>知</w:t>
      </w:r>
      <w:r>
        <w:rPr>
          <w:rFonts w:ascii="宋体" w:hAnsi="宋体" w:cs="宋体" w:hint="eastAsia"/>
          <w:sz w:val="24"/>
          <w:szCs w:val="24"/>
        </w:rPr>
        <w:t>前附表规定的时</w:t>
      </w:r>
      <w:r>
        <w:rPr>
          <w:rFonts w:ascii="宋体" w:hAnsi="宋体" w:cs="宋体" w:hint="eastAsia"/>
          <w:spacing w:val="-2"/>
          <w:sz w:val="24"/>
          <w:szCs w:val="24"/>
        </w:rPr>
        <w:t>间</w:t>
      </w:r>
      <w:r>
        <w:rPr>
          <w:rFonts w:ascii="宋体" w:hAnsi="宋体" w:cs="宋体" w:hint="eastAsia"/>
          <w:sz w:val="24"/>
          <w:szCs w:val="24"/>
        </w:rPr>
        <w:t>和形</w:t>
      </w:r>
      <w:r>
        <w:rPr>
          <w:rFonts w:ascii="宋体" w:hAnsi="宋体" w:cs="宋体" w:hint="eastAsia"/>
          <w:spacing w:val="-2"/>
          <w:sz w:val="24"/>
          <w:szCs w:val="24"/>
        </w:rPr>
        <w:t>式</w:t>
      </w:r>
      <w:r>
        <w:rPr>
          <w:rFonts w:ascii="宋体" w:hAnsi="宋体" w:cs="宋体" w:hint="eastAsia"/>
          <w:sz w:val="24"/>
          <w:szCs w:val="24"/>
        </w:rPr>
        <w:t>将提出的问题</w:t>
      </w:r>
      <w:r>
        <w:rPr>
          <w:rFonts w:ascii="宋体" w:hAnsi="宋体" w:cs="宋体" w:hint="eastAsia"/>
          <w:spacing w:val="-2"/>
          <w:sz w:val="24"/>
          <w:szCs w:val="24"/>
        </w:rPr>
        <w:t>送</w:t>
      </w:r>
      <w:r>
        <w:rPr>
          <w:rFonts w:ascii="宋体" w:hAnsi="宋体" w:cs="宋体" w:hint="eastAsia"/>
          <w:sz w:val="24"/>
          <w:szCs w:val="24"/>
        </w:rPr>
        <w:t>达招标</w:t>
      </w:r>
      <w:r>
        <w:rPr>
          <w:rFonts w:ascii="宋体" w:hAnsi="宋体" w:cs="宋体" w:hint="eastAsia"/>
          <w:spacing w:val="-2"/>
          <w:sz w:val="24"/>
          <w:szCs w:val="24"/>
        </w:rPr>
        <w:t>人</w:t>
      </w:r>
      <w:r>
        <w:rPr>
          <w:rFonts w:ascii="宋体" w:hAnsi="宋体" w:cs="宋体" w:hint="eastAsia"/>
          <w:sz w:val="24"/>
          <w:szCs w:val="24"/>
        </w:rPr>
        <w:t>，</w:t>
      </w:r>
      <w:r>
        <w:rPr>
          <w:rFonts w:ascii="宋体" w:hAnsi="宋体" w:cs="宋体" w:hint="eastAsia"/>
          <w:spacing w:val="-2"/>
          <w:sz w:val="24"/>
          <w:szCs w:val="24"/>
        </w:rPr>
        <w:t>要</w:t>
      </w:r>
      <w:r>
        <w:rPr>
          <w:rFonts w:ascii="宋体" w:hAnsi="宋体" w:cs="宋体" w:hint="eastAsia"/>
          <w:sz w:val="24"/>
          <w:szCs w:val="24"/>
        </w:rPr>
        <w:t>求</w:t>
      </w:r>
      <w:r>
        <w:rPr>
          <w:rFonts w:ascii="宋体" w:hAnsi="宋体" w:cs="宋体" w:hint="eastAsia"/>
          <w:spacing w:val="-2"/>
          <w:sz w:val="24"/>
          <w:szCs w:val="24"/>
        </w:rPr>
        <w:t>招</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对</w:t>
      </w:r>
      <w:r>
        <w:rPr>
          <w:rFonts w:ascii="宋体" w:hAnsi="宋体" w:cs="宋体" w:hint="eastAsia"/>
          <w:spacing w:val="-2"/>
          <w:sz w:val="24"/>
          <w:szCs w:val="24"/>
        </w:rPr>
        <w:t>招</w:t>
      </w:r>
      <w:r>
        <w:rPr>
          <w:rFonts w:ascii="宋体" w:hAnsi="宋体" w:cs="宋体" w:hint="eastAsia"/>
          <w:sz w:val="24"/>
          <w:szCs w:val="24"/>
        </w:rPr>
        <w:t>标文</w:t>
      </w:r>
      <w:r>
        <w:rPr>
          <w:rFonts w:ascii="宋体" w:hAnsi="宋体" w:cs="宋体" w:hint="eastAsia"/>
          <w:spacing w:val="-2"/>
          <w:sz w:val="24"/>
          <w:szCs w:val="24"/>
        </w:rPr>
        <w:t>件</w:t>
      </w:r>
      <w:r>
        <w:rPr>
          <w:rFonts w:ascii="宋体" w:hAnsi="宋体" w:cs="宋体" w:hint="eastAsia"/>
          <w:sz w:val="24"/>
          <w:szCs w:val="24"/>
        </w:rPr>
        <w:t>予</w:t>
      </w:r>
      <w:r>
        <w:rPr>
          <w:rFonts w:ascii="宋体" w:hAnsi="宋体" w:cs="宋体" w:hint="eastAsia"/>
          <w:spacing w:val="-2"/>
          <w:sz w:val="24"/>
          <w:szCs w:val="24"/>
        </w:rPr>
        <w:t>以</w:t>
      </w:r>
      <w:r>
        <w:rPr>
          <w:rFonts w:ascii="宋体" w:hAnsi="宋体" w:cs="宋体" w:hint="eastAsia"/>
          <w:sz w:val="24"/>
          <w:szCs w:val="24"/>
        </w:rPr>
        <w:t>澄</w:t>
      </w:r>
      <w:r>
        <w:rPr>
          <w:rFonts w:ascii="宋体" w:hAnsi="宋体" w:cs="宋体" w:hint="eastAsia"/>
          <w:spacing w:val="-2"/>
          <w:sz w:val="24"/>
          <w:szCs w:val="24"/>
        </w:rPr>
        <w:t>清</w:t>
      </w:r>
      <w:r>
        <w:rPr>
          <w:rFonts w:ascii="宋体" w:hAnsi="宋体" w:cs="宋体" w:hint="eastAsia"/>
          <w:sz w:val="24"/>
          <w:szCs w:val="24"/>
        </w:rPr>
        <w:t>。</w:t>
      </w:r>
    </w:p>
    <w:p w14:paraId="37F672E8"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2.2.2招</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的</w:t>
      </w:r>
      <w:r>
        <w:rPr>
          <w:rFonts w:ascii="宋体" w:hAnsi="宋体" w:cs="宋体" w:hint="eastAsia"/>
          <w:spacing w:val="-2"/>
          <w:sz w:val="24"/>
          <w:szCs w:val="24"/>
        </w:rPr>
        <w:t>澄</w:t>
      </w:r>
      <w:r>
        <w:rPr>
          <w:rFonts w:ascii="宋体" w:hAnsi="宋体" w:cs="宋体" w:hint="eastAsia"/>
          <w:sz w:val="24"/>
          <w:szCs w:val="24"/>
        </w:rPr>
        <w:t>清</w:t>
      </w:r>
      <w:r>
        <w:rPr>
          <w:rFonts w:ascii="宋体" w:hAnsi="宋体" w:cs="宋体" w:hint="eastAsia"/>
          <w:spacing w:val="-2"/>
          <w:sz w:val="24"/>
          <w:szCs w:val="24"/>
        </w:rPr>
        <w:t>以投</w:t>
      </w:r>
      <w:r>
        <w:rPr>
          <w:rFonts w:ascii="宋体" w:hAnsi="宋体" w:cs="宋体" w:hint="eastAsia"/>
          <w:sz w:val="24"/>
          <w:szCs w:val="24"/>
        </w:rPr>
        <w:t>标人</w:t>
      </w:r>
      <w:r>
        <w:rPr>
          <w:rFonts w:ascii="宋体" w:hAnsi="宋体" w:cs="宋体" w:hint="eastAsia"/>
          <w:spacing w:val="-2"/>
          <w:sz w:val="24"/>
          <w:szCs w:val="24"/>
        </w:rPr>
        <w:t>须</w:t>
      </w:r>
      <w:r>
        <w:rPr>
          <w:rFonts w:ascii="宋体" w:hAnsi="宋体" w:cs="宋体" w:hint="eastAsia"/>
          <w:sz w:val="24"/>
          <w:szCs w:val="24"/>
        </w:rPr>
        <w:t>知</w:t>
      </w:r>
      <w:r>
        <w:rPr>
          <w:rFonts w:ascii="宋体" w:hAnsi="宋体" w:cs="宋体" w:hint="eastAsia"/>
          <w:spacing w:val="-2"/>
          <w:sz w:val="24"/>
          <w:szCs w:val="24"/>
        </w:rPr>
        <w:t>前</w:t>
      </w:r>
      <w:r>
        <w:rPr>
          <w:rFonts w:ascii="宋体" w:hAnsi="宋体" w:cs="宋体" w:hint="eastAsia"/>
          <w:sz w:val="24"/>
          <w:szCs w:val="24"/>
        </w:rPr>
        <w:t>附</w:t>
      </w:r>
      <w:r>
        <w:rPr>
          <w:rFonts w:ascii="宋体" w:hAnsi="宋体" w:cs="宋体" w:hint="eastAsia"/>
          <w:spacing w:val="-2"/>
          <w:sz w:val="24"/>
          <w:szCs w:val="24"/>
        </w:rPr>
        <w:t>表</w:t>
      </w:r>
      <w:r>
        <w:rPr>
          <w:rFonts w:ascii="宋体" w:hAnsi="宋体" w:cs="宋体" w:hint="eastAsia"/>
          <w:sz w:val="24"/>
          <w:szCs w:val="24"/>
        </w:rPr>
        <w:t>规</w:t>
      </w:r>
      <w:r>
        <w:rPr>
          <w:rFonts w:ascii="宋体" w:hAnsi="宋体" w:cs="宋体" w:hint="eastAsia"/>
          <w:spacing w:val="-2"/>
          <w:sz w:val="24"/>
          <w:szCs w:val="24"/>
        </w:rPr>
        <w:t>定</w:t>
      </w:r>
      <w:r>
        <w:rPr>
          <w:rFonts w:ascii="宋体" w:hAnsi="宋体" w:cs="宋体" w:hint="eastAsia"/>
          <w:sz w:val="24"/>
          <w:szCs w:val="24"/>
        </w:rPr>
        <w:t>的</w:t>
      </w:r>
      <w:r>
        <w:rPr>
          <w:rFonts w:ascii="宋体" w:hAnsi="宋体" w:cs="宋体" w:hint="eastAsia"/>
          <w:spacing w:val="-2"/>
          <w:sz w:val="24"/>
          <w:szCs w:val="24"/>
        </w:rPr>
        <w:t>形</w:t>
      </w:r>
      <w:r>
        <w:rPr>
          <w:rFonts w:ascii="宋体" w:hAnsi="宋体" w:cs="宋体" w:hint="eastAsia"/>
          <w:sz w:val="24"/>
          <w:szCs w:val="24"/>
        </w:rPr>
        <w:t>式发</w:t>
      </w:r>
      <w:r>
        <w:rPr>
          <w:rFonts w:ascii="宋体" w:hAnsi="宋体" w:cs="宋体" w:hint="eastAsia"/>
          <w:spacing w:val="-2"/>
          <w:sz w:val="24"/>
          <w:szCs w:val="24"/>
        </w:rPr>
        <w:t>给所有购买招标文件的投标人</w:t>
      </w:r>
      <w:r>
        <w:rPr>
          <w:rFonts w:ascii="宋体" w:hAnsi="宋体" w:cs="宋体" w:hint="eastAsia"/>
          <w:spacing w:val="-22"/>
          <w:sz w:val="24"/>
          <w:szCs w:val="24"/>
        </w:rPr>
        <w:t>，</w:t>
      </w:r>
      <w:r>
        <w:rPr>
          <w:rFonts w:ascii="宋体" w:hAnsi="宋体" w:cs="宋体" w:hint="eastAsia"/>
          <w:sz w:val="24"/>
          <w:szCs w:val="24"/>
        </w:rPr>
        <w:t>但不指</w:t>
      </w:r>
      <w:r>
        <w:rPr>
          <w:rFonts w:ascii="宋体" w:hAnsi="宋体" w:cs="宋体" w:hint="eastAsia"/>
          <w:spacing w:val="-2"/>
          <w:sz w:val="24"/>
          <w:szCs w:val="24"/>
        </w:rPr>
        <w:t>明</w:t>
      </w:r>
      <w:r>
        <w:rPr>
          <w:rFonts w:ascii="宋体" w:hAnsi="宋体" w:cs="宋体" w:hint="eastAsia"/>
          <w:sz w:val="24"/>
          <w:szCs w:val="24"/>
        </w:rPr>
        <w:t>澄</w:t>
      </w:r>
      <w:r>
        <w:rPr>
          <w:rFonts w:ascii="宋体" w:hAnsi="宋体" w:cs="宋体" w:hint="eastAsia"/>
          <w:spacing w:val="-2"/>
          <w:sz w:val="24"/>
          <w:szCs w:val="24"/>
        </w:rPr>
        <w:t>清</w:t>
      </w:r>
      <w:r>
        <w:rPr>
          <w:rFonts w:ascii="宋体" w:hAnsi="宋体" w:cs="宋体" w:hint="eastAsia"/>
          <w:sz w:val="24"/>
          <w:szCs w:val="24"/>
        </w:rPr>
        <w:t>问</w:t>
      </w:r>
      <w:r>
        <w:rPr>
          <w:rFonts w:ascii="宋体" w:hAnsi="宋体" w:cs="宋体" w:hint="eastAsia"/>
          <w:spacing w:val="-2"/>
          <w:sz w:val="24"/>
          <w:szCs w:val="24"/>
        </w:rPr>
        <w:t>题</w:t>
      </w:r>
      <w:r>
        <w:rPr>
          <w:rFonts w:ascii="宋体" w:hAnsi="宋体" w:cs="宋体" w:hint="eastAsia"/>
          <w:sz w:val="24"/>
          <w:szCs w:val="24"/>
        </w:rPr>
        <w:t>的</w:t>
      </w:r>
      <w:r>
        <w:rPr>
          <w:rFonts w:ascii="宋体" w:hAnsi="宋体" w:cs="宋体" w:hint="eastAsia"/>
          <w:spacing w:val="-2"/>
          <w:sz w:val="24"/>
          <w:szCs w:val="24"/>
        </w:rPr>
        <w:t>来</w:t>
      </w:r>
      <w:r>
        <w:rPr>
          <w:rFonts w:ascii="宋体" w:hAnsi="宋体" w:cs="宋体" w:hint="eastAsia"/>
          <w:sz w:val="24"/>
          <w:szCs w:val="24"/>
        </w:rPr>
        <w:t>源</w:t>
      </w:r>
      <w:r>
        <w:rPr>
          <w:rFonts w:ascii="宋体" w:hAnsi="宋体" w:cs="宋体" w:hint="eastAsia"/>
          <w:spacing w:val="-2"/>
          <w:sz w:val="24"/>
          <w:szCs w:val="24"/>
        </w:rPr>
        <w:t>。</w:t>
      </w:r>
      <w:r>
        <w:rPr>
          <w:rFonts w:ascii="宋体" w:hAnsi="宋体" w:cs="宋体" w:hint="eastAsia"/>
          <w:sz w:val="24"/>
          <w:szCs w:val="24"/>
        </w:rPr>
        <w:t>澄清</w:t>
      </w:r>
      <w:r>
        <w:rPr>
          <w:rFonts w:ascii="宋体" w:hAnsi="宋体" w:cs="宋体" w:hint="eastAsia"/>
          <w:spacing w:val="-2"/>
          <w:sz w:val="24"/>
          <w:szCs w:val="24"/>
        </w:rPr>
        <w:t>发</w:t>
      </w:r>
      <w:r>
        <w:rPr>
          <w:rFonts w:ascii="宋体" w:hAnsi="宋体" w:cs="宋体" w:hint="eastAsia"/>
          <w:sz w:val="24"/>
          <w:szCs w:val="24"/>
        </w:rPr>
        <w:t>出</w:t>
      </w:r>
      <w:r>
        <w:rPr>
          <w:rFonts w:ascii="宋体" w:hAnsi="宋体" w:cs="宋体" w:hint="eastAsia"/>
          <w:spacing w:val="-2"/>
          <w:sz w:val="24"/>
          <w:szCs w:val="24"/>
        </w:rPr>
        <w:t>的</w:t>
      </w:r>
      <w:r>
        <w:rPr>
          <w:rFonts w:ascii="宋体" w:hAnsi="宋体" w:cs="宋体" w:hint="eastAsia"/>
          <w:sz w:val="24"/>
          <w:szCs w:val="24"/>
        </w:rPr>
        <w:t>时</w:t>
      </w:r>
      <w:r>
        <w:rPr>
          <w:rFonts w:ascii="宋体" w:hAnsi="宋体" w:cs="宋体" w:hint="eastAsia"/>
          <w:spacing w:val="-2"/>
          <w:sz w:val="24"/>
          <w:szCs w:val="24"/>
        </w:rPr>
        <w:t>间</w:t>
      </w:r>
      <w:r>
        <w:rPr>
          <w:rFonts w:ascii="宋体" w:hAnsi="宋体" w:cs="宋体" w:hint="eastAsia"/>
          <w:sz w:val="24"/>
          <w:szCs w:val="24"/>
        </w:rPr>
        <w:t>距</w:t>
      </w:r>
      <w:r>
        <w:rPr>
          <w:rFonts w:ascii="宋体" w:hAnsi="宋体" w:cs="宋体" w:hint="eastAsia"/>
          <w:spacing w:val="-2"/>
          <w:sz w:val="24"/>
          <w:szCs w:val="24"/>
        </w:rPr>
        <w:t>本</w:t>
      </w:r>
      <w:r>
        <w:rPr>
          <w:rFonts w:ascii="宋体" w:hAnsi="宋体" w:cs="宋体" w:hint="eastAsia"/>
          <w:sz w:val="24"/>
          <w:szCs w:val="24"/>
        </w:rPr>
        <w:t>章第</w:t>
      </w:r>
      <w:r>
        <w:rPr>
          <w:rFonts w:ascii="宋体" w:hAnsi="宋体" w:cs="宋体" w:hint="eastAsia"/>
          <w:spacing w:val="5"/>
          <w:sz w:val="24"/>
          <w:szCs w:val="24"/>
        </w:rPr>
        <w:t xml:space="preserve"> </w:t>
      </w:r>
      <w:r>
        <w:rPr>
          <w:rFonts w:ascii="宋体" w:hAnsi="宋体" w:cs="宋体" w:hint="eastAsia"/>
          <w:sz w:val="24"/>
          <w:szCs w:val="24"/>
        </w:rPr>
        <w:t>4.2.1</w:t>
      </w:r>
      <w:r>
        <w:rPr>
          <w:rFonts w:ascii="宋体" w:hAnsi="宋体" w:cs="宋体" w:hint="eastAsia"/>
          <w:spacing w:val="-2"/>
          <w:sz w:val="24"/>
          <w:szCs w:val="24"/>
        </w:rPr>
        <w:t>项</w:t>
      </w:r>
      <w:r>
        <w:rPr>
          <w:rFonts w:ascii="宋体" w:hAnsi="宋体" w:cs="宋体" w:hint="eastAsia"/>
          <w:sz w:val="24"/>
          <w:szCs w:val="24"/>
        </w:rPr>
        <w:t>规</w:t>
      </w:r>
      <w:r>
        <w:rPr>
          <w:rFonts w:ascii="宋体" w:hAnsi="宋体" w:cs="宋体" w:hint="eastAsia"/>
          <w:spacing w:val="-2"/>
          <w:sz w:val="24"/>
          <w:szCs w:val="24"/>
        </w:rPr>
        <w:t>定</w:t>
      </w:r>
      <w:r>
        <w:rPr>
          <w:rFonts w:ascii="宋体" w:hAnsi="宋体" w:cs="宋体" w:hint="eastAsia"/>
          <w:sz w:val="24"/>
          <w:szCs w:val="24"/>
        </w:rPr>
        <w:t>的</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截</w:t>
      </w:r>
      <w:r>
        <w:rPr>
          <w:rFonts w:ascii="宋体" w:hAnsi="宋体" w:cs="宋体" w:hint="eastAsia"/>
          <w:sz w:val="24"/>
          <w:szCs w:val="24"/>
        </w:rPr>
        <w:t>止</w:t>
      </w:r>
      <w:r>
        <w:rPr>
          <w:rFonts w:ascii="宋体" w:hAnsi="宋体" w:cs="宋体" w:hint="eastAsia"/>
          <w:spacing w:val="-2"/>
          <w:sz w:val="24"/>
          <w:szCs w:val="24"/>
        </w:rPr>
        <w:t>时</w:t>
      </w:r>
      <w:r>
        <w:rPr>
          <w:rFonts w:ascii="宋体" w:hAnsi="宋体" w:cs="宋体" w:hint="eastAsia"/>
          <w:sz w:val="24"/>
          <w:szCs w:val="24"/>
        </w:rPr>
        <w:t>间不足15</w:t>
      </w:r>
      <w:r>
        <w:rPr>
          <w:rFonts w:ascii="宋体" w:hAnsi="宋体" w:cs="宋体" w:hint="eastAsia"/>
          <w:spacing w:val="-2"/>
          <w:sz w:val="24"/>
          <w:szCs w:val="24"/>
        </w:rPr>
        <w:t>日的，</w:t>
      </w:r>
      <w:r>
        <w:rPr>
          <w:rFonts w:ascii="宋体" w:hAnsi="宋体" w:cs="宋体" w:hint="eastAsia"/>
          <w:position w:val="-1"/>
          <w:sz w:val="24"/>
          <w:szCs w:val="24"/>
        </w:rPr>
        <w:t>并且</w:t>
      </w:r>
      <w:r>
        <w:rPr>
          <w:rFonts w:ascii="宋体" w:hAnsi="宋体" w:cs="宋体" w:hint="eastAsia"/>
          <w:spacing w:val="-2"/>
          <w:position w:val="-1"/>
          <w:sz w:val="24"/>
          <w:szCs w:val="24"/>
        </w:rPr>
        <w:t>澄</w:t>
      </w:r>
      <w:r>
        <w:rPr>
          <w:rFonts w:ascii="宋体" w:hAnsi="宋体" w:cs="宋体" w:hint="eastAsia"/>
          <w:position w:val="-1"/>
          <w:sz w:val="24"/>
          <w:szCs w:val="24"/>
        </w:rPr>
        <w:t>清</w:t>
      </w:r>
      <w:r>
        <w:rPr>
          <w:rFonts w:ascii="宋体" w:hAnsi="宋体" w:cs="宋体" w:hint="eastAsia"/>
          <w:spacing w:val="-2"/>
          <w:position w:val="-1"/>
          <w:sz w:val="24"/>
          <w:szCs w:val="24"/>
        </w:rPr>
        <w:t>内</w:t>
      </w:r>
      <w:r>
        <w:rPr>
          <w:rFonts w:ascii="宋体" w:hAnsi="宋体" w:cs="宋体" w:hint="eastAsia"/>
          <w:position w:val="-1"/>
          <w:sz w:val="24"/>
          <w:szCs w:val="24"/>
        </w:rPr>
        <w:t>容</w:t>
      </w:r>
      <w:r>
        <w:rPr>
          <w:rFonts w:ascii="宋体" w:hAnsi="宋体" w:cs="宋体" w:hint="eastAsia"/>
          <w:spacing w:val="-2"/>
          <w:position w:val="-1"/>
          <w:sz w:val="24"/>
          <w:szCs w:val="24"/>
        </w:rPr>
        <w:t>可</w:t>
      </w:r>
      <w:r>
        <w:rPr>
          <w:rFonts w:ascii="宋体" w:hAnsi="宋体" w:cs="宋体" w:hint="eastAsia"/>
          <w:position w:val="-1"/>
          <w:sz w:val="24"/>
          <w:szCs w:val="24"/>
        </w:rPr>
        <w:t>能</w:t>
      </w:r>
      <w:r>
        <w:rPr>
          <w:rFonts w:ascii="宋体" w:hAnsi="宋体" w:cs="宋体" w:hint="eastAsia"/>
          <w:spacing w:val="-2"/>
          <w:position w:val="-1"/>
          <w:sz w:val="24"/>
          <w:szCs w:val="24"/>
        </w:rPr>
        <w:t>影</w:t>
      </w:r>
      <w:r>
        <w:rPr>
          <w:rFonts w:ascii="宋体" w:hAnsi="宋体" w:cs="宋体" w:hint="eastAsia"/>
          <w:position w:val="-1"/>
          <w:sz w:val="24"/>
          <w:szCs w:val="24"/>
        </w:rPr>
        <w:t>响</w:t>
      </w:r>
      <w:r>
        <w:rPr>
          <w:rFonts w:ascii="宋体" w:hAnsi="宋体" w:cs="宋体" w:hint="eastAsia"/>
          <w:spacing w:val="-2"/>
          <w:position w:val="-1"/>
          <w:sz w:val="24"/>
          <w:szCs w:val="24"/>
        </w:rPr>
        <w:t>投</w:t>
      </w:r>
      <w:r>
        <w:rPr>
          <w:rFonts w:ascii="宋体" w:hAnsi="宋体" w:cs="宋体" w:hint="eastAsia"/>
          <w:position w:val="-1"/>
          <w:sz w:val="24"/>
          <w:szCs w:val="24"/>
        </w:rPr>
        <w:t>标文</w:t>
      </w:r>
      <w:r>
        <w:rPr>
          <w:rFonts w:ascii="宋体" w:hAnsi="宋体" w:cs="宋体" w:hint="eastAsia"/>
          <w:spacing w:val="-2"/>
          <w:position w:val="-1"/>
          <w:sz w:val="24"/>
          <w:szCs w:val="24"/>
        </w:rPr>
        <w:t>件</w:t>
      </w:r>
      <w:r>
        <w:rPr>
          <w:rFonts w:ascii="宋体" w:hAnsi="宋体" w:cs="宋体" w:hint="eastAsia"/>
          <w:position w:val="-1"/>
          <w:sz w:val="24"/>
          <w:szCs w:val="24"/>
        </w:rPr>
        <w:t>编</w:t>
      </w:r>
      <w:r>
        <w:rPr>
          <w:rFonts w:ascii="宋体" w:hAnsi="宋体" w:cs="宋体" w:hint="eastAsia"/>
          <w:spacing w:val="-2"/>
          <w:position w:val="-1"/>
          <w:sz w:val="24"/>
          <w:szCs w:val="24"/>
        </w:rPr>
        <w:t>制</w:t>
      </w:r>
      <w:r>
        <w:rPr>
          <w:rFonts w:ascii="宋体" w:hAnsi="宋体" w:cs="宋体" w:hint="eastAsia"/>
          <w:position w:val="-1"/>
          <w:sz w:val="24"/>
          <w:szCs w:val="24"/>
        </w:rPr>
        <w:t>的</w:t>
      </w:r>
      <w:r>
        <w:rPr>
          <w:rFonts w:ascii="宋体" w:hAnsi="宋体" w:cs="宋体" w:hint="eastAsia"/>
          <w:spacing w:val="-2"/>
          <w:position w:val="-1"/>
          <w:sz w:val="24"/>
          <w:szCs w:val="24"/>
        </w:rPr>
        <w:t>，</w:t>
      </w:r>
      <w:r>
        <w:rPr>
          <w:rFonts w:ascii="宋体" w:hAnsi="宋体" w:cs="宋体" w:hint="eastAsia"/>
          <w:position w:val="-1"/>
          <w:sz w:val="24"/>
          <w:szCs w:val="24"/>
        </w:rPr>
        <w:t>将</w:t>
      </w:r>
      <w:r>
        <w:rPr>
          <w:rFonts w:ascii="宋体" w:hAnsi="宋体" w:cs="宋体" w:hint="eastAsia"/>
          <w:spacing w:val="-2"/>
          <w:position w:val="-1"/>
          <w:sz w:val="24"/>
          <w:szCs w:val="24"/>
        </w:rPr>
        <w:t>相</w:t>
      </w:r>
      <w:r>
        <w:rPr>
          <w:rFonts w:ascii="宋体" w:hAnsi="宋体" w:cs="宋体" w:hint="eastAsia"/>
          <w:position w:val="-1"/>
          <w:sz w:val="24"/>
          <w:szCs w:val="24"/>
        </w:rPr>
        <w:t>应</w:t>
      </w:r>
      <w:r>
        <w:rPr>
          <w:rFonts w:ascii="宋体" w:hAnsi="宋体" w:cs="宋体" w:hint="eastAsia"/>
          <w:spacing w:val="-2"/>
          <w:position w:val="-1"/>
          <w:sz w:val="24"/>
          <w:szCs w:val="24"/>
        </w:rPr>
        <w:t>延</w:t>
      </w:r>
      <w:r>
        <w:rPr>
          <w:rFonts w:ascii="宋体" w:hAnsi="宋体" w:cs="宋体" w:hint="eastAsia"/>
          <w:position w:val="-1"/>
          <w:sz w:val="24"/>
          <w:szCs w:val="24"/>
        </w:rPr>
        <w:t>长投</w:t>
      </w:r>
      <w:r>
        <w:rPr>
          <w:rFonts w:ascii="宋体" w:hAnsi="宋体" w:cs="宋体" w:hint="eastAsia"/>
          <w:spacing w:val="-2"/>
          <w:position w:val="-1"/>
          <w:sz w:val="24"/>
          <w:szCs w:val="24"/>
        </w:rPr>
        <w:t>标</w:t>
      </w:r>
      <w:r>
        <w:rPr>
          <w:rFonts w:ascii="宋体" w:hAnsi="宋体" w:cs="宋体" w:hint="eastAsia"/>
          <w:position w:val="-1"/>
          <w:sz w:val="24"/>
          <w:szCs w:val="24"/>
        </w:rPr>
        <w:t>截</w:t>
      </w:r>
      <w:r>
        <w:rPr>
          <w:rFonts w:ascii="宋体" w:hAnsi="宋体" w:cs="宋体" w:hint="eastAsia"/>
          <w:spacing w:val="-2"/>
          <w:position w:val="-1"/>
          <w:sz w:val="24"/>
          <w:szCs w:val="24"/>
        </w:rPr>
        <w:t>止</w:t>
      </w:r>
      <w:r>
        <w:rPr>
          <w:rFonts w:ascii="宋体" w:hAnsi="宋体" w:cs="宋体" w:hint="eastAsia"/>
          <w:position w:val="-1"/>
          <w:sz w:val="24"/>
          <w:szCs w:val="24"/>
        </w:rPr>
        <w:t>时</w:t>
      </w:r>
      <w:r>
        <w:rPr>
          <w:rFonts w:ascii="宋体" w:hAnsi="宋体" w:cs="宋体" w:hint="eastAsia"/>
          <w:spacing w:val="-2"/>
          <w:position w:val="-1"/>
          <w:sz w:val="24"/>
          <w:szCs w:val="24"/>
        </w:rPr>
        <w:t>间</w:t>
      </w:r>
      <w:r>
        <w:rPr>
          <w:rFonts w:ascii="宋体" w:hAnsi="宋体" w:cs="宋体" w:hint="eastAsia"/>
          <w:position w:val="-1"/>
          <w:sz w:val="24"/>
          <w:szCs w:val="24"/>
        </w:rPr>
        <w:t>。</w:t>
      </w:r>
    </w:p>
    <w:p w14:paraId="04A2FAA3"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2.2.3投标人在收到澄清后，应按投标人须知前附表规定的时间和形式通知招标人，确认已收到该澄清。</w:t>
      </w:r>
    </w:p>
    <w:p w14:paraId="7B75F635"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2.2.4除</w:t>
      </w:r>
      <w:r>
        <w:rPr>
          <w:rFonts w:ascii="宋体" w:hAnsi="宋体" w:cs="宋体" w:hint="eastAsia"/>
          <w:spacing w:val="-2"/>
          <w:sz w:val="24"/>
          <w:szCs w:val="24"/>
        </w:rPr>
        <w:t>非</w:t>
      </w:r>
      <w:r>
        <w:rPr>
          <w:rFonts w:ascii="宋体" w:hAnsi="宋体" w:cs="宋体" w:hint="eastAsia"/>
          <w:sz w:val="24"/>
          <w:szCs w:val="24"/>
        </w:rPr>
        <w:t>招</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认</w:t>
      </w:r>
      <w:r>
        <w:rPr>
          <w:rFonts w:ascii="宋体" w:hAnsi="宋体" w:cs="宋体" w:hint="eastAsia"/>
          <w:sz w:val="24"/>
          <w:szCs w:val="24"/>
        </w:rPr>
        <w:t>为</w:t>
      </w:r>
      <w:r>
        <w:rPr>
          <w:rFonts w:ascii="宋体" w:hAnsi="宋体" w:cs="宋体" w:hint="eastAsia"/>
          <w:spacing w:val="-2"/>
          <w:sz w:val="24"/>
          <w:szCs w:val="24"/>
        </w:rPr>
        <w:t>确有</w:t>
      </w:r>
      <w:r>
        <w:rPr>
          <w:rFonts w:ascii="宋体" w:hAnsi="宋体" w:cs="宋体" w:hint="eastAsia"/>
          <w:sz w:val="24"/>
          <w:szCs w:val="24"/>
        </w:rPr>
        <w:t>必要</w:t>
      </w:r>
      <w:r>
        <w:rPr>
          <w:rFonts w:ascii="宋体" w:hAnsi="宋体" w:cs="宋体" w:hint="eastAsia"/>
          <w:spacing w:val="-2"/>
          <w:sz w:val="24"/>
          <w:szCs w:val="24"/>
        </w:rPr>
        <w:t>答</w:t>
      </w:r>
      <w:r>
        <w:rPr>
          <w:rFonts w:ascii="宋体" w:hAnsi="宋体" w:cs="宋体" w:hint="eastAsia"/>
          <w:sz w:val="24"/>
          <w:szCs w:val="24"/>
        </w:rPr>
        <w:t>复</w:t>
      </w:r>
      <w:r>
        <w:rPr>
          <w:rFonts w:ascii="宋体" w:hAnsi="宋体" w:cs="宋体" w:hint="eastAsia"/>
          <w:spacing w:val="-2"/>
          <w:sz w:val="24"/>
          <w:szCs w:val="24"/>
        </w:rPr>
        <w:t>，</w:t>
      </w:r>
      <w:r>
        <w:rPr>
          <w:rFonts w:ascii="宋体" w:hAnsi="宋体" w:cs="宋体" w:hint="eastAsia"/>
          <w:sz w:val="24"/>
          <w:szCs w:val="24"/>
        </w:rPr>
        <w:t>否</w:t>
      </w:r>
      <w:r>
        <w:rPr>
          <w:rFonts w:ascii="宋体" w:hAnsi="宋体" w:cs="宋体" w:hint="eastAsia"/>
          <w:spacing w:val="-2"/>
          <w:sz w:val="24"/>
          <w:szCs w:val="24"/>
        </w:rPr>
        <w:t>则</w:t>
      </w:r>
      <w:r>
        <w:rPr>
          <w:rFonts w:ascii="宋体" w:hAnsi="宋体" w:cs="宋体" w:hint="eastAsia"/>
          <w:sz w:val="24"/>
          <w:szCs w:val="24"/>
        </w:rPr>
        <w:t>，</w:t>
      </w:r>
      <w:r>
        <w:rPr>
          <w:rFonts w:ascii="宋体" w:hAnsi="宋体" w:cs="宋体" w:hint="eastAsia"/>
          <w:spacing w:val="-2"/>
          <w:sz w:val="24"/>
          <w:szCs w:val="24"/>
        </w:rPr>
        <w:t>招</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有权</w:t>
      </w:r>
      <w:r>
        <w:rPr>
          <w:rFonts w:ascii="宋体" w:hAnsi="宋体" w:cs="宋体" w:hint="eastAsia"/>
          <w:spacing w:val="-2"/>
          <w:sz w:val="24"/>
          <w:szCs w:val="24"/>
        </w:rPr>
        <w:t>拒</w:t>
      </w:r>
      <w:r>
        <w:rPr>
          <w:rFonts w:ascii="宋体" w:hAnsi="宋体" w:cs="宋体" w:hint="eastAsia"/>
          <w:sz w:val="24"/>
          <w:szCs w:val="24"/>
        </w:rPr>
        <w:t>绝</w:t>
      </w:r>
      <w:r>
        <w:rPr>
          <w:rFonts w:ascii="宋体" w:hAnsi="宋体" w:cs="宋体" w:hint="eastAsia"/>
          <w:spacing w:val="-2"/>
          <w:sz w:val="24"/>
          <w:szCs w:val="24"/>
        </w:rPr>
        <w:t>回</w:t>
      </w:r>
      <w:r>
        <w:rPr>
          <w:rFonts w:ascii="宋体" w:hAnsi="宋体" w:cs="宋体" w:hint="eastAsia"/>
          <w:sz w:val="24"/>
          <w:szCs w:val="24"/>
        </w:rPr>
        <w:t>复</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在</w:t>
      </w:r>
      <w:r>
        <w:rPr>
          <w:rFonts w:ascii="宋体" w:hAnsi="宋体" w:cs="宋体" w:hint="eastAsia"/>
          <w:spacing w:val="-2"/>
          <w:sz w:val="24"/>
          <w:szCs w:val="24"/>
        </w:rPr>
        <w:t>本</w:t>
      </w:r>
      <w:r>
        <w:rPr>
          <w:rFonts w:ascii="宋体" w:hAnsi="宋体" w:cs="宋体" w:hint="eastAsia"/>
          <w:sz w:val="24"/>
          <w:szCs w:val="24"/>
        </w:rPr>
        <w:t>章第2.</w:t>
      </w:r>
      <w:r>
        <w:rPr>
          <w:rFonts w:ascii="宋体" w:hAnsi="宋体" w:cs="宋体" w:hint="eastAsia"/>
          <w:spacing w:val="-2"/>
          <w:sz w:val="24"/>
          <w:szCs w:val="24"/>
        </w:rPr>
        <w:t>2</w:t>
      </w:r>
      <w:r>
        <w:rPr>
          <w:rFonts w:ascii="宋体" w:hAnsi="宋体" w:cs="宋体" w:hint="eastAsia"/>
          <w:sz w:val="24"/>
          <w:szCs w:val="24"/>
        </w:rPr>
        <w:t>.1项规定</w:t>
      </w:r>
      <w:r>
        <w:rPr>
          <w:rFonts w:ascii="宋体" w:hAnsi="宋体" w:cs="宋体" w:hint="eastAsia"/>
          <w:spacing w:val="-2"/>
          <w:sz w:val="24"/>
          <w:szCs w:val="24"/>
        </w:rPr>
        <w:t>的</w:t>
      </w:r>
      <w:r>
        <w:rPr>
          <w:rFonts w:ascii="宋体" w:hAnsi="宋体" w:cs="宋体" w:hint="eastAsia"/>
          <w:sz w:val="24"/>
          <w:szCs w:val="24"/>
        </w:rPr>
        <w:t>时</w:t>
      </w:r>
      <w:r>
        <w:rPr>
          <w:rFonts w:ascii="宋体" w:hAnsi="宋体" w:cs="宋体" w:hint="eastAsia"/>
          <w:spacing w:val="-2"/>
          <w:sz w:val="24"/>
          <w:szCs w:val="24"/>
        </w:rPr>
        <w:t>间</w:t>
      </w:r>
      <w:r>
        <w:rPr>
          <w:rFonts w:ascii="宋体" w:hAnsi="宋体" w:cs="宋体" w:hint="eastAsia"/>
          <w:sz w:val="24"/>
          <w:szCs w:val="24"/>
        </w:rPr>
        <w:t>后</w:t>
      </w:r>
      <w:r>
        <w:rPr>
          <w:rFonts w:ascii="宋体" w:hAnsi="宋体" w:cs="宋体" w:hint="eastAsia"/>
          <w:spacing w:val="-2"/>
          <w:sz w:val="24"/>
          <w:szCs w:val="24"/>
        </w:rPr>
        <w:t>的</w:t>
      </w:r>
      <w:r>
        <w:rPr>
          <w:rFonts w:ascii="宋体" w:hAnsi="宋体" w:cs="宋体" w:hint="eastAsia"/>
          <w:sz w:val="24"/>
          <w:szCs w:val="24"/>
        </w:rPr>
        <w:t>任</w:t>
      </w:r>
      <w:r>
        <w:rPr>
          <w:rFonts w:ascii="宋体" w:hAnsi="宋体" w:cs="宋体" w:hint="eastAsia"/>
          <w:spacing w:val="-2"/>
          <w:sz w:val="24"/>
          <w:szCs w:val="24"/>
        </w:rPr>
        <w:t>何</w:t>
      </w:r>
      <w:r>
        <w:rPr>
          <w:rFonts w:ascii="宋体" w:hAnsi="宋体" w:cs="宋体" w:hint="eastAsia"/>
          <w:sz w:val="24"/>
          <w:szCs w:val="24"/>
        </w:rPr>
        <w:t>澄</w:t>
      </w:r>
      <w:r>
        <w:rPr>
          <w:rFonts w:ascii="宋体" w:hAnsi="宋体" w:cs="宋体" w:hint="eastAsia"/>
          <w:spacing w:val="-2"/>
          <w:sz w:val="24"/>
          <w:szCs w:val="24"/>
        </w:rPr>
        <w:t>清</w:t>
      </w:r>
      <w:r>
        <w:rPr>
          <w:rFonts w:ascii="宋体" w:hAnsi="宋体" w:cs="宋体" w:hint="eastAsia"/>
          <w:sz w:val="24"/>
          <w:szCs w:val="24"/>
        </w:rPr>
        <w:t>要求。</w:t>
      </w:r>
    </w:p>
    <w:p w14:paraId="77735BE4"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2</w:t>
      </w:r>
      <w:r>
        <w:rPr>
          <w:rFonts w:ascii="宋体" w:hAnsi="宋体" w:cs="宋体" w:hint="eastAsia"/>
          <w:sz w:val="24"/>
          <w:szCs w:val="24"/>
        </w:rPr>
        <w:t>.3招标文件的修改</w:t>
      </w:r>
    </w:p>
    <w:p w14:paraId="1F9937C9"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2.3.1招标人以投标人须知前附表规定的形式修改招标文件，并通知所有已购买招标文件的投标人。修改招标文件的时间距本章第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14:paraId="53FDDA88"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2.3.2投标人收到修改内容后，应按投标人须知前附表规定的时间和形式通知招标人，确认已收到该修改。</w:t>
      </w:r>
    </w:p>
    <w:p w14:paraId="4CB57C4E"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2</w:t>
      </w:r>
      <w:r>
        <w:rPr>
          <w:rFonts w:ascii="宋体" w:hAnsi="宋体" w:cs="宋体" w:hint="eastAsia"/>
          <w:sz w:val="24"/>
          <w:szCs w:val="24"/>
        </w:rPr>
        <w:t>.4招标文件</w:t>
      </w:r>
      <w:r>
        <w:rPr>
          <w:rFonts w:ascii="宋体" w:hAnsi="宋体" w:cs="宋体" w:hint="eastAsia"/>
          <w:spacing w:val="-3"/>
          <w:sz w:val="24"/>
          <w:szCs w:val="24"/>
        </w:rPr>
        <w:t>的</w:t>
      </w:r>
      <w:r>
        <w:rPr>
          <w:rFonts w:ascii="宋体" w:hAnsi="宋体" w:cs="宋体" w:hint="eastAsia"/>
          <w:sz w:val="24"/>
          <w:szCs w:val="24"/>
        </w:rPr>
        <w:t>异议</w:t>
      </w:r>
    </w:p>
    <w:p w14:paraId="696EA190"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投标</w:t>
      </w:r>
      <w:r>
        <w:rPr>
          <w:rFonts w:ascii="宋体" w:hAnsi="宋体" w:cs="宋体" w:hint="eastAsia"/>
          <w:spacing w:val="-2"/>
          <w:sz w:val="24"/>
          <w:szCs w:val="24"/>
        </w:rPr>
        <w:t>人</w:t>
      </w:r>
      <w:r>
        <w:rPr>
          <w:rFonts w:ascii="宋体" w:hAnsi="宋体" w:cs="宋体" w:hint="eastAsia"/>
          <w:sz w:val="24"/>
          <w:szCs w:val="24"/>
        </w:rPr>
        <w:t>或</w:t>
      </w:r>
      <w:r>
        <w:rPr>
          <w:rFonts w:ascii="宋体" w:hAnsi="宋体" w:cs="宋体" w:hint="eastAsia"/>
          <w:spacing w:val="-2"/>
          <w:sz w:val="24"/>
          <w:szCs w:val="24"/>
        </w:rPr>
        <w:t>者</w:t>
      </w:r>
      <w:r>
        <w:rPr>
          <w:rFonts w:ascii="宋体" w:hAnsi="宋体" w:cs="宋体" w:hint="eastAsia"/>
          <w:sz w:val="24"/>
          <w:szCs w:val="24"/>
        </w:rPr>
        <w:t>其</w:t>
      </w:r>
      <w:r>
        <w:rPr>
          <w:rFonts w:ascii="宋体" w:hAnsi="宋体" w:cs="宋体" w:hint="eastAsia"/>
          <w:spacing w:val="-2"/>
          <w:sz w:val="24"/>
          <w:szCs w:val="24"/>
        </w:rPr>
        <w:t>他</w:t>
      </w:r>
      <w:r>
        <w:rPr>
          <w:rFonts w:ascii="宋体" w:hAnsi="宋体" w:cs="宋体" w:hint="eastAsia"/>
          <w:sz w:val="24"/>
          <w:szCs w:val="24"/>
        </w:rPr>
        <w:t>利</w:t>
      </w:r>
      <w:r>
        <w:rPr>
          <w:rFonts w:ascii="宋体" w:hAnsi="宋体" w:cs="宋体" w:hint="eastAsia"/>
          <w:spacing w:val="-2"/>
          <w:sz w:val="24"/>
          <w:szCs w:val="24"/>
        </w:rPr>
        <w:t>害</w:t>
      </w:r>
      <w:r>
        <w:rPr>
          <w:rFonts w:ascii="宋体" w:hAnsi="宋体" w:cs="宋体" w:hint="eastAsia"/>
          <w:sz w:val="24"/>
          <w:szCs w:val="24"/>
        </w:rPr>
        <w:t>关</w:t>
      </w:r>
      <w:r>
        <w:rPr>
          <w:rFonts w:ascii="宋体" w:hAnsi="宋体" w:cs="宋体" w:hint="eastAsia"/>
          <w:spacing w:val="-2"/>
          <w:sz w:val="24"/>
          <w:szCs w:val="24"/>
        </w:rPr>
        <w:t>系</w:t>
      </w:r>
      <w:r>
        <w:rPr>
          <w:rFonts w:ascii="宋体" w:hAnsi="宋体" w:cs="宋体" w:hint="eastAsia"/>
          <w:sz w:val="24"/>
          <w:szCs w:val="24"/>
        </w:rPr>
        <w:t>人对</w:t>
      </w:r>
      <w:r>
        <w:rPr>
          <w:rFonts w:ascii="宋体" w:hAnsi="宋体" w:cs="宋体" w:hint="eastAsia"/>
          <w:spacing w:val="-2"/>
          <w:sz w:val="24"/>
          <w:szCs w:val="24"/>
        </w:rPr>
        <w:t>招</w:t>
      </w:r>
      <w:r>
        <w:rPr>
          <w:rFonts w:ascii="宋体" w:hAnsi="宋体" w:cs="宋体" w:hint="eastAsia"/>
          <w:sz w:val="24"/>
          <w:szCs w:val="24"/>
        </w:rPr>
        <w:t>标</w:t>
      </w:r>
      <w:r>
        <w:rPr>
          <w:rFonts w:ascii="宋体" w:hAnsi="宋体" w:cs="宋体" w:hint="eastAsia"/>
          <w:spacing w:val="-2"/>
          <w:sz w:val="24"/>
          <w:szCs w:val="24"/>
        </w:rPr>
        <w:t>文</w:t>
      </w:r>
      <w:r>
        <w:rPr>
          <w:rFonts w:ascii="宋体" w:hAnsi="宋体" w:cs="宋体" w:hint="eastAsia"/>
          <w:sz w:val="24"/>
          <w:szCs w:val="24"/>
        </w:rPr>
        <w:t>件</w:t>
      </w:r>
      <w:r>
        <w:rPr>
          <w:rFonts w:ascii="宋体" w:hAnsi="宋体" w:cs="宋体" w:hint="eastAsia"/>
          <w:spacing w:val="-2"/>
          <w:sz w:val="24"/>
          <w:szCs w:val="24"/>
        </w:rPr>
        <w:t>有</w:t>
      </w:r>
      <w:r>
        <w:rPr>
          <w:rFonts w:ascii="宋体" w:hAnsi="宋体" w:cs="宋体" w:hint="eastAsia"/>
          <w:sz w:val="24"/>
          <w:szCs w:val="24"/>
        </w:rPr>
        <w:t>异</w:t>
      </w:r>
      <w:r>
        <w:rPr>
          <w:rFonts w:ascii="宋体" w:hAnsi="宋体" w:cs="宋体" w:hint="eastAsia"/>
          <w:spacing w:val="-2"/>
          <w:sz w:val="24"/>
          <w:szCs w:val="24"/>
        </w:rPr>
        <w:t>议的</w:t>
      </w:r>
      <w:r>
        <w:rPr>
          <w:rFonts w:ascii="宋体" w:hAnsi="宋体" w:cs="宋体" w:hint="eastAsia"/>
          <w:spacing w:val="-74"/>
          <w:sz w:val="24"/>
          <w:szCs w:val="24"/>
        </w:rPr>
        <w:t>，</w:t>
      </w:r>
      <w:r>
        <w:rPr>
          <w:rFonts w:ascii="宋体" w:hAnsi="宋体" w:cs="宋体" w:hint="eastAsia"/>
          <w:spacing w:val="-2"/>
          <w:sz w:val="24"/>
          <w:szCs w:val="24"/>
        </w:rPr>
        <w:t>应</w:t>
      </w:r>
      <w:r>
        <w:rPr>
          <w:rFonts w:ascii="宋体" w:hAnsi="宋体" w:cs="宋体" w:hint="eastAsia"/>
          <w:sz w:val="24"/>
          <w:szCs w:val="24"/>
        </w:rPr>
        <w:t>当在</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截</w:t>
      </w:r>
      <w:r>
        <w:rPr>
          <w:rFonts w:ascii="宋体" w:hAnsi="宋体" w:cs="宋体" w:hint="eastAsia"/>
          <w:sz w:val="24"/>
          <w:szCs w:val="24"/>
        </w:rPr>
        <w:t>止</w:t>
      </w:r>
      <w:r>
        <w:rPr>
          <w:rFonts w:ascii="宋体" w:hAnsi="宋体" w:cs="宋体" w:hint="eastAsia"/>
          <w:spacing w:val="-2"/>
          <w:sz w:val="24"/>
          <w:szCs w:val="24"/>
        </w:rPr>
        <w:t>时</w:t>
      </w:r>
      <w:r>
        <w:rPr>
          <w:rFonts w:ascii="宋体" w:hAnsi="宋体" w:cs="宋体" w:hint="eastAsia"/>
          <w:sz w:val="24"/>
          <w:szCs w:val="24"/>
        </w:rPr>
        <w:t xml:space="preserve">间 </w:t>
      </w:r>
      <w:r>
        <w:rPr>
          <w:rFonts w:ascii="宋体" w:hAnsi="宋体" w:cs="宋体" w:hint="eastAsia"/>
          <w:spacing w:val="-2"/>
          <w:sz w:val="24"/>
          <w:szCs w:val="24"/>
        </w:rPr>
        <w:t>1</w:t>
      </w:r>
      <w:r>
        <w:rPr>
          <w:rFonts w:ascii="宋体" w:hAnsi="宋体" w:cs="宋体" w:hint="eastAsia"/>
          <w:sz w:val="24"/>
          <w:szCs w:val="24"/>
        </w:rPr>
        <w:t xml:space="preserve">0 </w:t>
      </w:r>
      <w:r>
        <w:rPr>
          <w:rFonts w:ascii="宋体" w:hAnsi="宋体" w:cs="宋体" w:hint="eastAsia"/>
          <w:spacing w:val="-2"/>
          <w:sz w:val="24"/>
          <w:szCs w:val="24"/>
        </w:rPr>
        <w:t>日前</w:t>
      </w:r>
      <w:r>
        <w:rPr>
          <w:rFonts w:ascii="宋体" w:hAnsi="宋体" w:cs="宋体" w:hint="eastAsia"/>
          <w:sz w:val="24"/>
          <w:szCs w:val="24"/>
        </w:rPr>
        <w:t>以书</w:t>
      </w:r>
      <w:r>
        <w:rPr>
          <w:rFonts w:ascii="宋体" w:hAnsi="宋体" w:cs="宋体" w:hint="eastAsia"/>
          <w:spacing w:val="-2"/>
          <w:sz w:val="24"/>
          <w:szCs w:val="24"/>
        </w:rPr>
        <w:t>面</w:t>
      </w:r>
      <w:r>
        <w:rPr>
          <w:rFonts w:ascii="宋体" w:hAnsi="宋体" w:cs="宋体" w:hint="eastAsia"/>
          <w:sz w:val="24"/>
          <w:szCs w:val="24"/>
        </w:rPr>
        <w:t>形式提出</w:t>
      </w:r>
      <w:r>
        <w:rPr>
          <w:rFonts w:ascii="宋体" w:hAnsi="宋体" w:cs="宋体" w:hint="eastAsia"/>
          <w:spacing w:val="-2"/>
          <w:sz w:val="24"/>
          <w:szCs w:val="24"/>
        </w:rPr>
        <w:t>。</w:t>
      </w:r>
      <w:r>
        <w:rPr>
          <w:rFonts w:ascii="宋体" w:hAnsi="宋体" w:cs="宋体" w:hint="eastAsia"/>
          <w:sz w:val="24"/>
          <w:szCs w:val="24"/>
        </w:rPr>
        <w:t>招</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将</w:t>
      </w:r>
      <w:r>
        <w:rPr>
          <w:rFonts w:ascii="宋体" w:hAnsi="宋体" w:cs="宋体" w:hint="eastAsia"/>
          <w:sz w:val="24"/>
          <w:szCs w:val="24"/>
        </w:rPr>
        <w:t>在</w:t>
      </w:r>
      <w:r>
        <w:rPr>
          <w:rFonts w:ascii="宋体" w:hAnsi="宋体" w:cs="宋体" w:hint="eastAsia"/>
          <w:spacing w:val="-2"/>
          <w:sz w:val="24"/>
          <w:szCs w:val="24"/>
        </w:rPr>
        <w:t>收</w:t>
      </w:r>
      <w:r>
        <w:rPr>
          <w:rFonts w:ascii="宋体" w:hAnsi="宋体" w:cs="宋体" w:hint="eastAsia"/>
          <w:sz w:val="24"/>
          <w:szCs w:val="24"/>
        </w:rPr>
        <w:t>到</w:t>
      </w:r>
      <w:r>
        <w:rPr>
          <w:rFonts w:ascii="宋体" w:hAnsi="宋体" w:cs="宋体" w:hint="eastAsia"/>
          <w:spacing w:val="-2"/>
          <w:sz w:val="24"/>
          <w:szCs w:val="24"/>
        </w:rPr>
        <w:t>异</w:t>
      </w:r>
      <w:r>
        <w:rPr>
          <w:rFonts w:ascii="宋体" w:hAnsi="宋体" w:cs="宋体" w:hint="eastAsia"/>
          <w:sz w:val="24"/>
          <w:szCs w:val="24"/>
        </w:rPr>
        <w:t>议之</w:t>
      </w:r>
      <w:r>
        <w:rPr>
          <w:rFonts w:ascii="宋体" w:hAnsi="宋体" w:cs="宋体" w:hint="eastAsia"/>
          <w:spacing w:val="-2"/>
          <w:sz w:val="24"/>
          <w:szCs w:val="24"/>
        </w:rPr>
        <w:t>日</w:t>
      </w:r>
      <w:r>
        <w:rPr>
          <w:rFonts w:ascii="宋体" w:hAnsi="宋体" w:cs="宋体" w:hint="eastAsia"/>
          <w:sz w:val="24"/>
          <w:szCs w:val="24"/>
        </w:rPr>
        <w:t>起 3</w:t>
      </w:r>
      <w:r>
        <w:rPr>
          <w:rFonts w:ascii="宋体" w:hAnsi="宋体" w:cs="宋体" w:hint="eastAsia"/>
          <w:spacing w:val="-2"/>
          <w:sz w:val="24"/>
          <w:szCs w:val="24"/>
        </w:rPr>
        <w:t xml:space="preserve"> </w:t>
      </w:r>
      <w:r>
        <w:rPr>
          <w:rFonts w:ascii="宋体" w:hAnsi="宋体" w:cs="宋体" w:hint="eastAsia"/>
          <w:sz w:val="24"/>
          <w:szCs w:val="24"/>
        </w:rPr>
        <w:t>日</w:t>
      </w:r>
      <w:r>
        <w:rPr>
          <w:rFonts w:ascii="宋体" w:hAnsi="宋体" w:cs="宋体" w:hint="eastAsia"/>
          <w:spacing w:val="-2"/>
          <w:sz w:val="24"/>
          <w:szCs w:val="24"/>
        </w:rPr>
        <w:t>内</w:t>
      </w:r>
      <w:r>
        <w:rPr>
          <w:rFonts w:ascii="宋体" w:hAnsi="宋体" w:cs="宋体" w:hint="eastAsia"/>
          <w:sz w:val="24"/>
          <w:szCs w:val="24"/>
        </w:rPr>
        <w:t>作</w:t>
      </w:r>
      <w:r>
        <w:rPr>
          <w:rFonts w:ascii="宋体" w:hAnsi="宋体" w:cs="宋体" w:hint="eastAsia"/>
          <w:spacing w:val="-2"/>
          <w:sz w:val="24"/>
          <w:szCs w:val="24"/>
        </w:rPr>
        <w:t>出</w:t>
      </w:r>
      <w:r>
        <w:rPr>
          <w:rFonts w:ascii="宋体" w:hAnsi="宋体" w:cs="宋体" w:hint="eastAsia"/>
          <w:sz w:val="24"/>
          <w:szCs w:val="24"/>
        </w:rPr>
        <w:t>答</w:t>
      </w:r>
      <w:r>
        <w:rPr>
          <w:rFonts w:ascii="宋体" w:hAnsi="宋体" w:cs="宋体" w:hint="eastAsia"/>
          <w:spacing w:val="-2"/>
          <w:sz w:val="24"/>
          <w:szCs w:val="24"/>
        </w:rPr>
        <w:t>复</w:t>
      </w:r>
      <w:r>
        <w:rPr>
          <w:rFonts w:ascii="宋体" w:hAnsi="宋体" w:cs="宋体" w:hint="eastAsia"/>
          <w:sz w:val="24"/>
          <w:szCs w:val="24"/>
        </w:rPr>
        <w:t>；作</w:t>
      </w:r>
      <w:r>
        <w:rPr>
          <w:rFonts w:ascii="宋体" w:hAnsi="宋体" w:cs="宋体" w:hint="eastAsia"/>
          <w:spacing w:val="-2"/>
          <w:sz w:val="24"/>
          <w:szCs w:val="24"/>
        </w:rPr>
        <w:t>出</w:t>
      </w:r>
      <w:r>
        <w:rPr>
          <w:rFonts w:ascii="宋体" w:hAnsi="宋体" w:cs="宋体" w:hint="eastAsia"/>
          <w:sz w:val="24"/>
          <w:szCs w:val="24"/>
        </w:rPr>
        <w:t>答</w:t>
      </w:r>
      <w:r>
        <w:rPr>
          <w:rFonts w:ascii="宋体" w:hAnsi="宋体" w:cs="宋体" w:hint="eastAsia"/>
          <w:spacing w:val="-2"/>
          <w:sz w:val="24"/>
          <w:szCs w:val="24"/>
        </w:rPr>
        <w:t>复</w:t>
      </w:r>
      <w:r>
        <w:rPr>
          <w:rFonts w:ascii="宋体" w:hAnsi="宋体" w:cs="宋体" w:hint="eastAsia"/>
          <w:sz w:val="24"/>
          <w:szCs w:val="24"/>
        </w:rPr>
        <w:t>前</w:t>
      </w:r>
      <w:r>
        <w:rPr>
          <w:rFonts w:ascii="宋体" w:hAnsi="宋体" w:cs="宋体" w:hint="eastAsia"/>
          <w:spacing w:val="-2"/>
          <w:sz w:val="24"/>
          <w:szCs w:val="24"/>
        </w:rPr>
        <w:t>，</w:t>
      </w:r>
      <w:r>
        <w:rPr>
          <w:rFonts w:ascii="宋体" w:hAnsi="宋体" w:cs="宋体" w:hint="eastAsia"/>
          <w:sz w:val="24"/>
          <w:szCs w:val="24"/>
        </w:rPr>
        <w:t>将</w:t>
      </w:r>
      <w:r>
        <w:rPr>
          <w:rFonts w:ascii="宋体" w:hAnsi="宋体" w:cs="宋体" w:hint="eastAsia"/>
          <w:spacing w:val="-2"/>
          <w:sz w:val="24"/>
          <w:szCs w:val="24"/>
        </w:rPr>
        <w:t>暂</w:t>
      </w:r>
      <w:r>
        <w:rPr>
          <w:rFonts w:ascii="宋体" w:hAnsi="宋体" w:cs="宋体" w:hint="eastAsia"/>
          <w:sz w:val="24"/>
          <w:szCs w:val="24"/>
        </w:rPr>
        <w:t>停</w:t>
      </w:r>
      <w:r>
        <w:rPr>
          <w:rFonts w:ascii="宋体" w:hAnsi="宋体" w:cs="宋体" w:hint="eastAsia"/>
          <w:spacing w:val="-2"/>
          <w:sz w:val="24"/>
          <w:szCs w:val="24"/>
        </w:rPr>
        <w:t>招</w:t>
      </w:r>
      <w:r>
        <w:rPr>
          <w:rFonts w:ascii="宋体" w:hAnsi="宋体" w:cs="宋体" w:hint="eastAsia"/>
          <w:sz w:val="24"/>
          <w:szCs w:val="24"/>
        </w:rPr>
        <w:t>标投</w:t>
      </w:r>
      <w:r>
        <w:rPr>
          <w:rFonts w:ascii="宋体" w:hAnsi="宋体" w:cs="宋体" w:hint="eastAsia"/>
          <w:spacing w:val="-2"/>
          <w:sz w:val="24"/>
          <w:szCs w:val="24"/>
        </w:rPr>
        <w:t>标</w:t>
      </w:r>
      <w:r>
        <w:rPr>
          <w:rFonts w:ascii="宋体" w:hAnsi="宋体" w:cs="宋体" w:hint="eastAsia"/>
          <w:sz w:val="24"/>
          <w:szCs w:val="24"/>
        </w:rPr>
        <w:t>活</w:t>
      </w:r>
      <w:r>
        <w:rPr>
          <w:rFonts w:ascii="宋体" w:hAnsi="宋体" w:cs="宋体" w:hint="eastAsia"/>
          <w:spacing w:val="-2"/>
          <w:sz w:val="24"/>
          <w:szCs w:val="24"/>
        </w:rPr>
        <w:t>动</w:t>
      </w:r>
      <w:r>
        <w:rPr>
          <w:rFonts w:ascii="宋体" w:hAnsi="宋体" w:cs="宋体" w:hint="eastAsia"/>
          <w:sz w:val="24"/>
          <w:szCs w:val="24"/>
        </w:rPr>
        <w:t>。</w:t>
      </w:r>
    </w:p>
    <w:p w14:paraId="5438FA5C" w14:textId="77777777" w:rsidR="00381D90" w:rsidRDefault="00381D90" w:rsidP="00381D90">
      <w:pPr>
        <w:spacing w:beforeLines="50" w:before="120" w:line="360" w:lineRule="auto"/>
        <w:rPr>
          <w:rFonts w:ascii="宋体" w:hAnsi="宋体" w:cs="宋体" w:hint="eastAsia"/>
          <w:b/>
          <w:bCs/>
          <w:spacing w:val="1"/>
          <w:sz w:val="24"/>
          <w:szCs w:val="24"/>
        </w:rPr>
      </w:pPr>
      <w:r>
        <w:rPr>
          <w:rFonts w:ascii="宋体" w:hAnsi="宋体" w:cs="宋体" w:hint="eastAsia"/>
          <w:b/>
          <w:bCs/>
          <w:spacing w:val="1"/>
          <w:sz w:val="24"/>
          <w:szCs w:val="24"/>
        </w:rPr>
        <w:t>3. 投标文件</w:t>
      </w:r>
    </w:p>
    <w:p w14:paraId="28E98E97"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3</w:t>
      </w:r>
      <w:r>
        <w:rPr>
          <w:rFonts w:ascii="宋体" w:hAnsi="宋体" w:cs="宋体" w:hint="eastAsia"/>
          <w:sz w:val="24"/>
          <w:szCs w:val="24"/>
        </w:rPr>
        <w:t>.1投标文件</w:t>
      </w:r>
      <w:r>
        <w:rPr>
          <w:rFonts w:ascii="宋体" w:hAnsi="宋体" w:cs="宋体" w:hint="eastAsia"/>
          <w:spacing w:val="-3"/>
          <w:sz w:val="24"/>
          <w:szCs w:val="24"/>
        </w:rPr>
        <w:t>的</w:t>
      </w:r>
      <w:r>
        <w:rPr>
          <w:rFonts w:ascii="宋体" w:hAnsi="宋体" w:cs="宋体" w:hint="eastAsia"/>
          <w:sz w:val="24"/>
          <w:szCs w:val="24"/>
        </w:rPr>
        <w:t>组成</w:t>
      </w:r>
    </w:p>
    <w:p w14:paraId="230FF14D"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w:t>
      </w:r>
      <w:r>
        <w:rPr>
          <w:rFonts w:ascii="宋体" w:hAnsi="宋体" w:cs="宋体" w:hint="eastAsia"/>
          <w:spacing w:val="-2"/>
          <w:sz w:val="24"/>
          <w:szCs w:val="24"/>
        </w:rPr>
        <w:t>.</w:t>
      </w:r>
      <w:r>
        <w:rPr>
          <w:rFonts w:ascii="宋体" w:hAnsi="宋体" w:cs="宋体" w:hint="eastAsia"/>
          <w:sz w:val="24"/>
          <w:szCs w:val="24"/>
        </w:rPr>
        <w:t>1.1投</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应</w:t>
      </w:r>
      <w:r>
        <w:rPr>
          <w:rFonts w:ascii="宋体" w:hAnsi="宋体" w:cs="宋体" w:hint="eastAsia"/>
          <w:spacing w:val="-2"/>
          <w:sz w:val="24"/>
          <w:szCs w:val="24"/>
        </w:rPr>
        <w:t>包括</w:t>
      </w:r>
      <w:r>
        <w:rPr>
          <w:rFonts w:ascii="宋体" w:hAnsi="宋体" w:cs="宋体" w:hint="eastAsia"/>
          <w:sz w:val="24"/>
          <w:szCs w:val="24"/>
        </w:rPr>
        <w:t>下列</w:t>
      </w:r>
      <w:r>
        <w:rPr>
          <w:rFonts w:ascii="宋体" w:hAnsi="宋体" w:cs="宋体" w:hint="eastAsia"/>
          <w:spacing w:val="-2"/>
          <w:sz w:val="24"/>
          <w:szCs w:val="24"/>
        </w:rPr>
        <w:t>内</w:t>
      </w:r>
      <w:r>
        <w:rPr>
          <w:rFonts w:ascii="宋体" w:hAnsi="宋体" w:cs="宋体" w:hint="eastAsia"/>
          <w:sz w:val="24"/>
          <w:szCs w:val="24"/>
        </w:rPr>
        <w:t>容：</w:t>
      </w:r>
    </w:p>
    <w:p w14:paraId="35A8E486"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pacing w:val="-2"/>
          <w:sz w:val="24"/>
          <w:szCs w:val="24"/>
        </w:rPr>
        <w:t>）</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函</w:t>
      </w:r>
      <w:r>
        <w:rPr>
          <w:rFonts w:ascii="宋体" w:hAnsi="宋体" w:cs="宋体" w:hint="eastAsia"/>
          <w:spacing w:val="-2"/>
          <w:sz w:val="24"/>
          <w:szCs w:val="24"/>
        </w:rPr>
        <w:t>及附录（见招标文件第六章格式一）</w:t>
      </w:r>
      <w:r>
        <w:rPr>
          <w:rFonts w:ascii="宋体" w:hAnsi="宋体" w:cs="宋体" w:hint="eastAsia"/>
          <w:sz w:val="24"/>
          <w:szCs w:val="24"/>
        </w:rPr>
        <w:t>；</w:t>
      </w:r>
    </w:p>
    <w:p w14:paraId="2B53C272"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（2）承诺书</w:t>
      </w:r>
      <w:r>
        <w:rPr>
          <w:rFonts w:ascii="宋体" w:hAnsi="宋体" w:cs="宋体" w:hint="eastAsia"/>
          <w:spacing w:val="-2"/>
          <w:sz w:val="24"/>
          <w:szCs w:val="24"/>
        </w:rPr>
        <w:t>（见招标文件第六章格式二）</w:t>
      </w:r>
      <w:r>
        <w:rPr>
          <w:rFonts w:ascii="宋体" w:hAnsi="宋体" w:cs="宋体" w:hint="eastAsia"/>
          <w:sz w:val="24"/>
          <w:szCs w:val="24"/>
        </w:rPr>
        <w:t>；</w:t>
      </w:r>
    </w:p>
    <w:p w14:paraId="47575A1E"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hint="eastAsia"/>
          <w:spacing w:val="-2"/>
          <w:sz w:val="24"/>
          <w:szCs w:val="24"/>
        </w:rPr>
        <w:t>）</w:t>
      </w:r>
      <w:r>
        <w:rPr>
          <w:rFonts w:ascii="宋体" w:hAnsi="宋体" w:cs="宋体" w:hint="eastAsia"/>
          <w:sz w:val="24"/>
          <w:szCs w:val="24"/>
        </w:rPr>
        <w:t>法</w:t>
      </w:r>
      <w:r>
        <w:rPr>
          <w:rFonts w:ascii="宋体" w:hAnsi="宋体" w:cs="宋体" w:hint="eastAsia"/>
          <w:spacing w:val="-2"/>
          <w:sz w:val="24"/>
          <w:szCs w:val="24"/>
        </w:rPr>
        <w:t>定</w:t>
      </w:r>
      <w:r>
        <w:rPr>
          <w:rFonts w:ascii="宋体" w:hAnsi="宋体" w:cs="宋体" w:hint="eastAsia"/>
          <w:sz w:val="24"/>
          <w:szCs w:val="24"/>
        </w:rPr>
        <w:t>代</w:t>
      </w:r>
      <w:r>
        <w:rPr>
          <w:rFonts w:ascii="宋体" w:hAnsi="宋体" w:cs="宋体" w:hint="eastAsia"/>
          <w:spacing w:val="-2"/>
          <w:sz w:val="24"/>
          <w:szCs w:val="24"/>
        </w:rPr>
        <w:t>表</w:t>
      </w:r>
      <w:r>
        <w:rPr>
          <w:rFonts w:ascii="宋体" w:hAnsi="宋体" w:cs="宋体" w:hint="eastAsia"/>
          <w:sz w:val="24"/>
          <w:szCs w:val="24"/>
        </w:rPr>
        <w:t>人</w:t>
      </w:r>
      <w:r>
        <w:rPr>
          <w:rFonts w:ascii="宋体" w:hAnsi="宋体" w:cs="宋体" w:hint="eastAsia"/>
          <w:spacing w:val="-2"/>
          <w:sz w:val="24"/>
          <w:szCs w:val="24"/>
        </w:rPr>
        <w:t>证明书及</w:t>
      </w:r>
      <w:r>
        <w:rPr>
          <w:rFonts w:ascii="宋体" w:hAnsi="宋体" w:cs="宋体" w:hint="eastAsia"/>
          <w:sz w:val="24"/>
          <w:szCs w:val="24"/>
        </w:rPr>
        <w:t>授</w:t>
      </w:r>
      <w:r>
        <w:rPr>
          <w:rFonts w:ascii="宋体" w:hAnsi="宋体" w:cs="宋体" w:hint="eastAsia"/>
          <w:spacing w:val="-2"/>
          <w:sz w:val="24"/>
          <w:szCs w:val="24"/>
        </w:rPr>
        <w:t>权</w:t>
      </w:r>
      <w:r>
        <w:rPr>
          <w:rFonts w:ascii="宋体" w:hAnsi="宋体" w:cs="宋体" w:hint="eastAsia"/>
          <w:sz w:val="24"/>
          <w:szCs w:val="24"/>
        </w:rPr>
        <w:t>委</w:t>
      </w:r>
      <w:r>
        <w:rPr>
          <w:rFonts w:ascii="宋体" w:hAnsi="宋体" w:cs="宋体" w:hint="eastAsia"/>
          <w:spacing w:val="-2"/>
          <w:sz w:val="24"/>
          <w:szCs w:val="24"/>
        </w:rPr>
        <w:t>托</w:t>
      </w:r>
      <w:r>
        <w:rPr>
          <w:rFonts w:ascii="宋体" w:hAnsi="宋体" w:cs="宋体" w:hint="eastAsia"/>
          <w:sz w:val="24"/>
          <w:szCs w:val="24"/>
        </w:rPr>
        <w:t>书</w:t>
      </w:r>
      <w:r>
        <w:rPr>
          <w:rFonts w:ascii="宋体" w:hAnsi="宋体" w:cs="宋体" w:hint="eastAsia"/>
          <w:spacing w:val="-2"/>
          <w:sz w:val="24"/>
          <w:szCs w:val="24"/>
        </w:rPr>
        <w:t>（见招标文件第六章格式三）</w:t>
      </w:r>
      <w:r>
        <w:rPr>
          <w:rFonts w:ascii="宋体" w:hAnsi="宋体" w:cs="宋体" w:hint="eastAsia"/>
          <w:sz w:val="24"/>
          <w:szCs w:val="24"/>
        </w:rPr>
        <w:t>；</w:t>
      </w:r>
    </w:p>
    <w:p w14:paraId="7D290E68"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w:t>
      </w:r>
      <w:r>
        <w:rPr>
          <w:rFonts w:ascii="宋体" w:hAnsi="宋体" w:cs="宋体" w:hint="eastAsia"/>
          <w:spacing w:val="-2"/>
          <w:sz w:val="24"/>
          <w:szCs w:val="24"/>
        </w:rPr>
        <w:t>）</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保</w:t>
      </w:r>
      <w:r>
        <w:rPr>
          <w:rFonts w:ascii="宋体" w:hAnsi="宋体" w:cs="宋体" w:hint="eastAsia"/>
          <w:spacing w:val="-2"/>
          <w:sz w:val="24"/>
          <w:szCs w:val="24"/>
        </w:rPr>
        <w:t>证</w:t>
      </w:r>
      <w:r>
        <w:rPr>
          <w:rFonts w:ascii="宋体" w:hAnsi="宋体" w:cs="宋体" w:hint="eastAsia"/>
          <w:sz w:val="24"/>
          <w:szCs w:val="24"/>
        </w:rPr>
        <w:t>金；</w:t>
      </w:r>
    </w:p>
    <w:p w14:paraId="2B1A9FFF"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（4</w:t>
      </w:r>
      <w:r>
        <w:rPr>
          <w:rFonts w:ascii="宋体" w:hAnsi="宋体" w:cs="宋体" w:hint="eastAsia"/>
          <w:spacing w:val="-2"/>
          <w:sz w:val="24"/>
          <w:szCs w:val="24"/>
        </w:rPr>
        <w:t>）</w:t>
      </w:r>
      <w:r>
        <w:rPr>
          <w:rFonts w:ascii="宋体" w:hAnsi="宋体" w:cs="宋体" w:hint="eastAsia"/>
          <w:sz w:val="24"/>
          <w:szCs w:val="24"/>
        </w:rPr>
        <w:t>资</w:t>
      </w:r>
      <w:r>
        <w:rPr>
          <w:rFonts w:ascii="宋体" w:hAnsi="宋体" w:cs="宋体" w:hint="eastAsia"/>
          <w:spacing w:val="-2"/>
          <w:sz w:val="24"/>
          <w:szCs w:val="24"/>
        </w:rPr>
        <w:t>格</w:t>
      </w:r>
      <w:r>
        <w:rPr>
          <w:rFonts w:ascii="宋体" w:hAnsi="宋体" w:cs="宋体" w:hint="eastAsia"/>
          <w:sz w:val="24"/>
          <w:szCs w:val="24"/>
        </w:rPr>
        <w:t>审</w:t>
      </w:r>
      <w:r>
        <w:rPr>
          <w:rFonts w:ascii="宋体" w:hAnsi="宋体" w:cs="宋体" w:hint="eastAsia"/>
          <w:spacing w:val="-2"/>
          <w:sz w:val="24"/>
          <w:szCs w:val="24"/>
        </w:rPr>
        <w:t>查</w:t>
      </w:r>
      <w:r>
        <w:rPr>
          <w:rFonts w:ascii="宋体" w:hAnsi="宋体" w:cs="宋体" w:hint="eastAsia"/>
          <w:sz w:val="24"/>
          <w:szCs w:val="24"/>
        </w:rPr>
        <w:t>资</w:t>
      </w:r>
      <w:r>
        <w:rPr>
          <w:rFonts w:ascii="宋体" w:hAnsi="宋体" w:cs="宋体" w:hint="eastAsia"/>
          <w:spacing w:val="-2"/>
          <w:sz w:val="24"/>
          <w:szCs w:val="24"/>
        </w:rPr>
        <w:t>料（见招标文件第六章格式五）</w:t>
      </w:r>
      <w:r>
        <w:rPr>
          <w:rFonts w:ascii="宋体" w:hAnsi="宋体" w:cs="宋体" w:hint="eastAsia"/>
          <w:sz w:val="24"/>
          <w:szCs w:val="24"/>
        </w:rPr>
        <w:t>；</w:t>
      </w:r>
    </w:p>
    <w:p w14:paraId="3778C8FD" w14:textId="77777777" w:rsidR="00381D90" w:rsidRDefault="00381D90" w:rsidP="00381D90">
      <w:pPr>
        <w:spacing w:line="360" w:lineRule="auto"/>
        <w:ind w:firstLineChars="200" w:firstLine="480"/>
        <w:rPr>
          <w:rFonts w:ascii="宋体" w:hAnsi="宋体" w:hint="eastAsia"/>
          <w:sz w:val="24"/>
        </w:rPr>
      </w:pPr>
      <w:r>
        <w:rPr>
          <w:rFonts w:ascii="宋体" w:hAnsi="宋体" w:cs="宋体" w:hint="eastAsia"/>
          <w:sz w:val="24"/>
          <w:szCs w:val="24"/>
        </w:rPr>
        <w:t>（5</w:t>
      </w:r>
      <w:r>
        <w:rPr>
          <w:rFonts w:ascii="宋体" w:hAnsi="宋体" w:cs="宋体" w:hint="eastAsia"/>
          <w:spacing w:val="-2"/>
          <w:sz w:val="24"/>
          <w:szCs w:val="24"/>
        </w:rPr>
        <w:t>）企业及项目负责人</w:t>
      </w:r>
      <w:r>
        <w:rPr>
          <w:rFonts w:ascii="宋体" w:hAnsi="宋体" w:hint="eastAsia"/>
          <w:sz w:val="24"/>
        </w:rPr>
        <w:t>类似业绩</w:t>
      </w:r>
      <w:r>
        <w:rPr>
          <w:rFonts w:ascii="宋体" w:hAnsi="宋体" w:cs="宋体" w:hint="eastAsia"/>
          <w:spacing w:val="-2"/>
          <w:sz w:val="24"/>
          <w:szCs w:val="24"/>
        </w:rPr>
        <w:t>（见招标文件第六章格式六）</w:t>
      </w:r>
      <w:r>
        <w:rPr>
          <w:rFonts w:ascii="宋体" w:hAnsi="宋体" w:hint="eastAsia"/>
          <w:sz w:val="24"/>
        </w:rPr>
        <w:t>；</w:t>
      </w:r>
    </w:p>
    <w:p w14:paraId="2FC35319" w14:textId="77777777" w:rsidR="00381D90" w:rsidRDefault="00381D90" w:rsidP="00381D90">
      <w:pPr>
        <w:spacing w:line="360" w:lineRule="auto"/>
        <w:ind w:firstLineChars="200" w:firstLine="480"/>
        <w:rPr>
          <w:rFonts w:ascii="宋体" w:hAnsi="宋体" w:hint="eastAsia"/>
          <w:sz w:val="24"/>
        </w:rPr>
      </w:pPr>
      <w:r>
        <w:rPr>
          <w:rFonts w:ascii="宋体" w:hAnsi="宋体" w:cs="宋体" w:hint="eastAsia"/>
          <w:sz w:val="24"/>
          <w:szCs w:val="24"/>
        </w:rPr>
        <w:t>（6</w:t>
      </w:r>
      <w:r>
        <w:rPr>
          <w:rFonts w:ascii="宋体" w:hAnsi="宋体" w:cs="宋体" w:hint="eastAsia"/>
          <w:spacing w:val="-2"/>
          <w:sz w:val="24"/>
          <w:szCs w:val="24"/>
        </w:rPr>
        <w:t>）</w:t>
      </w:r>
      <w:r>
        <w:rPr>
          <w:rFonts w:ascii="宋体" w:hAnsi="宋体" w:hint="eastAsia"/>
          <w:sz w:val="24"/>
        </w:rPr>
        <w:t>投入本项目人员架构及人员资质资料</w:t>
      </w:r>
      <w:r>
        <w:rPr>
          <w:rFonts w:ascii="宋体" w:hAnsi="宋体" w:cs="宋体" w:hint="eastAsia"/>
          <w:spacing w:val="-2"/>
          <w:sz w:val="24"/>
          <w:szCs w:val="24"/>
        </w:rPr>
        <w:t>（见招标文件第六章格式七）；</w:t>
      </w:r>
    </w:p>
    <w:p w14:paraId="7357C0F8"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（7</w:t>
      </w:r>
      <w:r>
        <w:rPr>
          <w:rFonts w:ascii="宋体" w:hAnsi="宋体" w:cs="宋体" w:hint="eastAsia"/>
          <w:spacing w:val="-2"/>
          <w:sz w:val="24"/>
          <w:szCs w:val="24"/>
        </w:rPr>
        <w:t>）造价咨询服务</w:t>
      </w:r>
      <w:r>
        <w:rPr>
          <w:rFonts w:ascii="宋体" w:hAnsi="宋体" w:cs="宋体" w:hint="eastAsia"/>
          <w:sz w:val="24"/>
          <w:szCs w:val="24"/>
        </w:rPr>
        <w:t>方案</w:t>
      </w:r>
      <w:r>
        <w:rPr>
          <w:rFonts w:ascii="宋体" w:hAnsi="宋体" w:hint="eastAsia"/>
          <w:sz w:val="24"/>
        </w:rPr>
        <w:t>：根据招标人提供的图纸、技术要求及资料，编制有针对性的造价咨询服务方案；</w:t>
      </w:r>
    </w:p>
    <w:p w14:paraId="0892D099"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（8</w:t>
      </w:r>
      <w:r>
        <w:rPr>
          <w:rFonts w:ascii="宋体" w:hAnsi="宋体" w:cs="宋体" w:hint="eastAsia"/>
          <w:spacing w:val="-2"/>
          <w:sz w:val="24"/>
          <w:szCs w:val="24"/>
        </w:rPr>
        <w:t>）</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须</w:t>
      </w:r>
      <w:r>
        <w:rPr>
          <w:rFonts w:ascii="宋体" w:hAnsi="宋体" w:cs="宋体" w:hint="eastAsia"/>
          <w:sz w:val="24"/>
          <w:szCs w:val="24"/>
        </w:rPr>
        <w:t>知</w:t>
      </w:r>
      <w:r>
        <w:rPr>
          <w:rFonts w:ascii="宋体" w:hAnsi="宋体" w:cs="宋体" w:hint="eastAsia"/>
          <w:spacing w:val="-2"/>
          <w:sz w:val="24"/>
          <w:szCs w:val="24"/>
        </w:rPr>
        <w:t>前</w:t>
      </w:r>
      <w:r>
        <w:rPr>
          <w:rFonts w:ascii="宋体" w:hAnsi="宋体" w:cs="宋体" w:hint="eastAsia"/>
          <w:sz w:val="24"/>
          <w:szCs w:val="24"/>
        </w:rPr>
        <w:t>附</w:t>
      </w:r>
      <w:r>
        <w:rPr>
          <w:rFonts w:ascii="宋体" w:hAnsi="宋体" w:cs="宋体" w:hint="eastAsia"/>
          <w:spacing w:val="-2"/>
          <w:sz w:val="24"/>
          <w:szCs w:val="24"/>
        </w:rPr>
        <w:t>表规</w:t>
      </w:r>
      <w:r>
        <w:rPr>
          <w:rFonts w:ascii="宋体" w:hAnsi="宋体" w:cs="宋体" w:hint="eastAsia"/>
          <w:sz w:val="24"/>
          <w:szCs w:val="24"/>
        </w:rPr>
        <w:t>定的</w:t>
      </w:r>
      <w:r>
        <w:rPr>
          <w:rFonts w:ascii="宋体" w:hAnsi="宋体" w:cs="宋体" w:hint="eastAsia"/>
          <w:spacing w:val="-2"/>
          <w:sz w:val="24"/>
          <w:szCs w:val="24"/>
        </w:rPr>
        <w:t>其</w:t>
      </w:r>
      <w:r>
        <w:rPr>
          <w:rFonts w:ascii="宋体" w:hAnsi="宋体" w:cs="宋体" w:hint="eastAsia"/>
          <w:sz w:val="24"/>
          <w:szCs w:val="24"/>
        </w:rPr>
        <w:t>他</w:t>
      </w:r>
      <w:r>
        <w:rPr>
          <w:rFonts w:ascii="宋体" w:hAnsi="宋体" w:cs="宋体" w:hint="eastAsia"/>
          <w:spacing w:val="-2"/>
          <w:sz w:val="24"/>
          <w:szCs w:val="24"/>
        </w:rPr>
        <w:t>资</w:t>
      </w:r>
      <w:r>
        <w:rPr>
          <w:rFonts w:ascii="宋体" w:hAnsi="宋体" w:cs="宋体" w:hint="eastAsia"/>
          <w:sz w:val="24"/>
          <w:szCs w:val="24"/>
        </w:rPr>
        <w:t>料。投标人在评标过程</w:t>
      </w:r>
      <w:r>
        <w:rPr>
          <w:rFonts w:ascii="宋体" w:hAnsi="宋体" w:cs="宋体" w:hint="eastAsia"/>
          <w:spacing w:val="-2"/>
          <w:sz w:val="24"/>
          <w:szCs w:val="24"/>
        </w:rPr>
        <w:t>中</w:t>
      </w:r>
      <w:r>
        <w:rPr>
          <w:rFonts w:ascii="宋体" w:hAnsi="宋体" w:cs="宋体" w:hint="eastAsia"/>
          <w:sz w:val="24"/>
          <w:szCs w:val="24"/>
        </w:rPr>
        <w:t>作</w:t>
      </w:r>
      <w:r>
        <w:rPr>
          <w:rFonts w:ascii="宋体" w:hAnsi="宋体" w:cs="宋体" w:hint="eastAsia"/>
          <w:spacing w:val="-2"/>
          <w:sz w:val="24"/>
          <w:szCs w:val="24"/>
        </w:rPr>
        <w:t>出</w:t>
      </w:r>
      <w:r>
        <w:rPr>
          <w:rFonts w:ascii="宋体" w:hAnsi="宋体" w:cs="宋体" w:hint="eastAsia"/>
          <w:sz w:val="24"/>
          <w:szCs w:val="24"/>
        </w:rPr>
        <w:t>的符合法律法规和</w:t>
      </w:r>
      <w:r>
        <w:rPr>
          <w:rFonts w:ascii="宋体" w:hAnsi="宋体" w:cs="宋体" w:hint="eastAsia"/>
          <w:spacing w:val="-2"/>
          <w:sz w:val="24"/>
          <w:szCs w:val="24"/>
        </w:rPr>
        <w:t>招</w:t>
      </w:r>
      <w:r>
        <w:rPr>
          <w:rFonts w:ascii="宋体" w:hAnsi="宋体" w:cs="宋体" w:hint="eastAsia"/>
          <w:sz w:val="24"/>
          <w:szCs w:val="24"/>
        </w:rPr>
        <w:t>标</w:t>
      </w:r>
      <w:r>
        <w:rPr>
          <w:rFonts w:ascii="宋体" w:hAnsi="宋体" w:cs="宋体" w:hint="eastAsia"/>
          <w:spacing w:val="-2"/>
          <w:sz w:val="24"/>
          <w:szCs w:val="24"/>
        </w:rPr>
        <w:t>文</w:t>
      </w:r>
      <w:r>
        <w:rPr>
          <w:rFonts w:ascii="宋体" w:hAnsi="宋体" w:cs="宋体" w:hint="eastAsia"/>
          <w:sz w:val="24"/>
          <w:szCs w:val="24"/>
        </w:rPr>
        <w:t>件规定的澄清确认</w:t>
      </w:r>
      <w:r>
        <w:rPr>
          <w:rFonts w:ascii="宋体" w:hAnsi="宋体" w:cs="宋体" w:hint="eastAsia"/>
          <w:spacing w:val="-2"/>
          <w:sz w:val="24"/>
          <w:szCs w:val="24"/>
        </w:rPr>
        <w:t>，</w:t>
      </w:r>
      <w:r>
        <w:rPr>
          <w:rFonts w:ascii="宋体" w:hAnsi="宋体" w:cs="宋体" w:hint="eastAsia"/>
          <w:sz w:val="24"/>
          <w:szCs w:val="24"/>
        </w:rPr>
        <w:t>构</w:t>
      </w:r>
      <w:r>
        <w:rPr>
          <w:rFonts w:ascii="宋体" w:hAnsi="宋体" w:cs="宋体" w:hint="eastAsia"/>
          <w:spacing w:val="-2"/>
          <w:sz w:val="24"/>
          <w:szCs w:val="24"/>
        </w:rPr>
        <w:t>成</w:t>
      </w:r>
      <w:r>
        <w:rPr>
          <w:rFonts w:ascii="宋体" w:hAnsi="宋体" w:cs="宋体" w:hint="eastAsia"/>
          <w:sz w:val="24"/>
          <w:szCs w:val="24"/>
        </w:rPr>
        <w:t>投标文件的组成部</w:t>
      </w:r>
      <w:r>
        <w:rPr>
          <w:rFonts w:ascii="宋体" w:hAnsi="宋体" w:cs="宋体" w:hint="eastAsia"/>
          <w:spacing w:val="-2"/>
          <w:sz w:val="24"/>
          <w:szCs w:val="24"/>
        </w:rPr>
        <w:t>分</w:t>
      </w:r>
      <w:r>
        <w:rPr>
          <w:rFonts w:ascii="宋体" w:hAnsi="宋体" w:cs="宋体" w:hint="eastAsia"/>
          <w:sz w:val="24"/>
          <w:szCs w:val="24"/>
        </w:rPr>
        <w:t>。</w:t>
      </w:r>
    </w:p>
    <w:p w14:paraId="035943A5"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position w:val="-1"/>
          <w:sz w:val="24"/>
          <w:szCs w:val="24"/>
        </w:rPr>
        <w:t>3.1.2投</w:t>
      </w:r>
      <w:r>
        <w:rPr>
          <w:rFonts w:ascii="宋体" w:hAnsi="宋体" w:cs="宋体" w:hint="eastAsia"/>
          <w:spacing w:val="-2"/>
          <w:position w:val="-1"/>
          <w:sz w:val="24"/>
          <w:szCs w:val="24"/>
        </w:rPr>
        <w:t>标</w:t>
      </w:r>
      <w:r>
        <w:rPr>
          <w:rFonts w:ascii="宋体" w:hAnsi="宋体" w:cs="宋体" w:hint="eastAsia"/>
          <w:position w:val="-1"/>
          <w:sz w:val="24"/>
          <w:szCs w:val="24"/>
        </w:rPr>
        <w:t>人</w:t>
      </w:r>
      <w:r>
        <w:rPr>
          <w:rFonts w:ascii="宋体" w:hAnsi="宋体" w:cs="宋体" w:hint="eastAsia"/>
          <w:spacing w:val="-2"/>
          <w:position w:val="-1"/>
          <w:sz w:val="24"/>
          <w:szCs w:val="24"/>
        </w:rPr>
        <w:t>须</w:t>
      </w:r>
      <w:r>
        <w:rPr>
          <w:rFonts w:ascii="宋体" w:hAnsi="宋体" w:cs="宋体" w:hint="eastAsia"/>
          <w:position w:val="-1"/>
          <w:sz w:val="24"/>
          <w:szCs w:val="24"/>
        </w:rPr>
        <w:t>知</w:t>
      </w:r>
      <w:r>
        <w:rPr>
          <w:rFonts w:ascii="宋体" w:hAnsi="宋体" w:cs="宋体" w:hint="eastAsia"/>
          <w:spacing w:val="-2"/>
          <w:position w:val="-1"/>
          <w:sz w:val="24"/>
          <w:szCs w:val="24"/>
        </w:rPr>
        <w:t>前</w:t>
      </w:r>
      <w:r>
        <w:rPr>
          <w:rFonts w:ascii="宋体" w:hAnsi="宋体" w:cs="宋体" w:hint="eastAsia"/>
          <w:position w:val="-1"/>
          <w:sz w:val="24"/>
          <w:szCs w:val="24"/>
        </w:rPr>
        <w:t>附</w:t>
      </w:r>
      <w:r>
        <w:rPr>
          <w:rFonts w:ascii="宋体" w:hAnsi="宋体" w:cs="宋体" w:hint="eastAsia"/>
          <w:spacing w:val="-2"/>
          <w:position w:val="-1"/>
          <w:sz w:val="24"/>
          <w:szCs w:val="24"/>
        </w:rPr>
        <w:t>表规</w:t>
      </w:r>
      <w:r>
        <w:rPr>
          <w:rFonts w:ascii="宋体" w:hAnsi="宋体" w:cs="宋体" w:hint="eastAsia"/>
          <w:position w:val="-1"/>
          <w:sz w:val="24"/>
          <w:szCs w:val="24"/>
        </w:rPr>
        <w:t>定不</w:t>
      </w:r>
      <w:r>
        <w:rPr>
          <w:rFonts w:ascii="宋体" w:hAnsi="宋体" w:cs="宋体" w:hint="eastAsia"/>
          <w:spacing w:val="-2"/>
          <w:position w:val="-1"/>
          <w:sz w:val="24"/>
          <w:szCs w:val="24"/>
        </w:rPr>
        <w:t>接</w:t>
      </w:r>
      <w:r>
        <w:rPr>
          <w:rFonts w:ascii="宋体" w:hAnsi="宋体" w:cs="宋体" w:hint="eastAsia"/>
          <w:position w:val="-1"/>
          <w:sz w:val="24"/>
          <w:szCs w:val="24"/>
        </w:rPr>
        <w:t>受</w:t>
      </w:r>
      <w:r>
        <w:rPr>
          <w:rFonts w:ascii="宋体" w:hAnsi="宋体" w:cs="宋体" w:hint="eastAsia"/>
          <w:spacing w:val="-2"/>
          <w:position w:val="-1"/>
          <w:sz w:val="24"/>
          <w:szCs w:val="24"/>
        </w:rPr>
        <w:t>联</w:t>
      </w:r>
      <w:r>
        <w:rPr>
          <w:rFonts w:ascii="宋体" w:hAnsi="宋体" w:cs="宋体" w:hint="eastAsia"/>
          <w:position w:val="-1"/>
          <w:sz w:val="24"/>
          <w:szCs w:val="24"/>
        </w:rPr>
        <w:t>合</w:t>
      </w:r>
      <w:r>
        <w:rPr>
          <w:rFonts w:ascii="宋体" w:hAnsi="宋体" w:cs="宋体" w:hint="eastAsia"/>
          <w:spacing w:val="-2"/>
          <w:position w:val="-1"/>
          <w:sz w:val="24"/>
          <w:szCs w:val="24"/>
        </w:rPr>
        <w:t>体</w:t>
      </w:r>
      <w:r>
        <w:rPr>
          <w:rFonts w:ascii="宋体" w:hAnsi="宋体" w:cs="宋体" w:hint="eastAsia"/>
          <w:position w:val="-1"/>
          <w:sz w:val="24"/>
          <w:szCs w:val="24"/>
        </w:rPr>
        <w:t>投</w:t>
      </w:r>
      <w:r>
        <w:rPr>
          <w:rFonts w:ascii="宋体" w:hAnsi="宋体" w:cs="宋体" w:hint="eastAsia"/>
          <w:spacing w:val="-2"/>
          <w:position w:val="-1"/>
          <w:sz w:val="24"/>
          <w:szCs w:val="24"/>
        </w:rPr>
        <w:t>标</w:t>
      </w:r>
      <w:r>
        <w:rPr>
          <w:rFonts w:ascii="宋体" w:hAnsi="宋体" w:cs="宋体" w:hint="eastAsia"/>
          <w:position w:val="-1"/>
          <w:sz w:val="24"/>
          <w:szCs w:val="24"/>
        </w:rPr>
        <w:t>的</w:t>
      </w:r>
      <w:r>
        <w:rPr>
          <w:rFonts w:ascii="宋体" w:hAnsi="宋体" w:cs="宋体" w:hint="eastAsia"/>
          <w:spacing w:val="-10"/>
          <w:position w:val="-1"/>
          <w:sz w:val="24"/>
          <w:szCs w:val="24"/>
        </w:rPr>
        <w:t>，</w:t>
      </w:r>
      <w:r>
        <w:rPr>
          <w:rFonts w:ascii="宋体" w:hAnsi="宋体" w:cs="宋体" w:hint="eastAsia"/>
          <w:position w:val="-1"/>
          <w:sz w:val="24"/>
          <w:szCs w:val="24"/>
        </w:rPr>
        <w:t>或投</w:t>
      </w:r>
      <w:r>
        <w:rPr>
          <w:rFonts w:ascii="宋体" w:hAnsi="宋体" w:cs="宋体" w:hint="eastAsia"/>
          <w:spacing w:val="-2"/>
          <w:position w:val="-1"/>
          <w:sz w:val="24"/>
          <w:szCs w:val="24"/>
        </w:rPr>
        <w:t>标</w:t>
      </w:r>
      <w:r>
        <w:rPr>
          <w:rFonts w:ascii="宋体" w:hAnsi="宋体" w:cs="宋体" w:hint="eastAsia"/>
          <w:position w:val="-1"/>
          <w:sz w:val="24"/>
          <w:szCs w:val="24"/>
        </w:rPr>
        <w:t>人</w:t>
      </w:r>
      <w:r>
        <w:rPr>
          <w:rFonts w:ascii="宋体" w:hAnsi="宋体" w:cs="宋体" w:hint="eastAsia"/>
          <w:spacing w:val="-2"/>
          <w:position w:val="-1"/>
          <w:sz w:val="24"/>
          <w:szCs w:val="24"/>
        </w:rPr>
        <w:t>没</w:t>
      </w:r>
      <w:r>
        <w:rPr>
          <w:rFonts w:ascii="宋体" w:hAnsi="宋体" w:cs="宋体" w:hint="eastAsia"/>
          <w:position w:val="-1"/>
          <w:sz w:val="24"/>
          <w:szCs w:val="24"/>
        </w:rPr>
        <w:t>有</w:t>
      </w:r>
      <w:r>
        <w:rPr>
          <w:rFonts w:ascii="宋体" w:hAnsi="宋体" w:cs="宋体" w:hint="eastAsia"/>
          <w:spacing w:val="-2"/>
          <w:position w:val="-1"/>
          <w:sz w:val="24"/>
          <w:szCs w:val="24"/>
        </w:rPr>
        <w:t>组</w:t>
      </w:r>
      <w:r>
        <w:rPr>
          <w:rFonts w:ascii="宋体" w:hAnsi="宋体" w:cs="宋体" w:hint="eastAsia"/>
          <w:position w:val="-1"/>
          <w:sz w:val="24"/>
          <w:szCs w:val="24"/>
        </w:rPr>
        <w:t>成</w:t>
      </w:r>
      <w:r>
        <w:rPr>
          <w:rFonts w:ascii="宋体" w:hAnsi="宋体" w:cs="宋体" w:hint="eastAsia"/>
          <w:spacing w:val="-2"/>
          <w:position w:val="-1"/>
          <w:sz w:val="24"/>
          <w:szCs w:val="24"/>
        </w:rPr>
        <w:t>联</w:t>
      </w:r>
      <w:r>
        <w:rPr>
          <w:rFonts w:ascii="宋体" w:hAnsi="宋体" w:cs="宋体" w:hint="eastAsia"/>
          <w:position w:val="-1"/>
          <w:sz w:val="24"/>
          <w:szCs w:val="24"/>
        </w:rPr>
        <w:t>合</w:t>
      </w:r>
      <w:r>
        <w:rPr>
          <w:rFonts w:ascii="宋体" w:hAnsi="宋体" w:cs="宋体" w:hint="eastAsia"/>
          <w:spacing w:val="-2"/>
          <w:position w:val="-1"/>
          <w:sz w:val="24"/>
          <w:szCs w:val="24"/>
        </w:rPr>
        <w:t>体</w:t>
      </w:r>
      <w:r>
        <w:rPr>
          <w:rFonts w:ascii="宋体" w:hAnsi="宋体" w:cs="宋体" w:hint="eastAsia"/>
          <w:position w:val="-1"/>
          <w:sz w:val="24"/>
          <w:szCs w:val="24"/>
        </w:rPr>
        <w:t>的</w:t>
      </w:r>
      <w:r>
        <w:rPr>
          <w:rFonts w:ascii="宋体" w:hAnsi="宋体" w:cs="宋体" w:hint="eastAsia"/>
          <w:spacing w:val="-7"/>
          <w:position w:val="-1"/>
          <w:sz w:val="24"/>
          <w:szCs w:val="24"/>
        </w:rPr>
        <w:t>，</w:t>
      </w:r>
      <w:r>
        <w:rPr>
          <w:rFonts w:ascii="宋体" w:hAnsi="宋体" w:cs="宋体" w:hint="eastAsia"/>
          <w:spacing w:val="-2"/>
          <w:position w:val="-1"/>
          <w:sz w:val="24"/>
          <w:szCs w:val="24"/>
        </w:rPr>
        <w:t>投</w:t>
      </w:r>
      <w:r>
        <w:rPr>
          <w:rFonts w:ascii="宋体" w:hAnsi="宋体" w:cs="宋体" w:hint="eastAsia"/>
          <w:position w:val="-1"/>
          <w:sz w:val="24"/>
          <w:szCs w:val="24"/>
        </w:rPr>
        <w:t>标</w:t>
      </w:r>
      <w:r>
        <w:rPr>
          <w:rFonts w:ascii="宋体" w:hAnsi="宋体" w:cs="宋体" w:hint="eastAsia"/>
          <w:spacing w:val="-2"/>
          <w:position w:val="-1"/>
          <w:sz w:val="24"/>
          <w:szCs w:val="24"/>
        </w:rPr>
        <w:t>文</w:t>
      </w:r>
      <w:r>
        <w:rPr>
          <w:rFonts w:ascii="宋体" w:hAnsi="宋体" w:cs="宋体" w:hint="eastAsia"/>
          <w:position w:val="-1"/>
          <w:sz w:val="24"/>
          <w:szCs w:val="24"/>
        </w:rPr>
        <w:t>件</w:t>
      </w:r>
      <w:r>
        <w:rPr>
          <w:rFonts w:ascii="宋体" w:hAnsi="宋体" w:cs="宋体" w:hint="eastAsia"/>
          <w:sz w:val="24"/>
          <w:szCs w:val="24"/>
        </w:rPr>
        <w:t>不包</w:t>
      </w:r>
      <w:r>
        <w:rPr>
          <w:rFonts w:ascii="宋体" w:hAnsi="宋体" w:cs="宋体" w:hint="eastAsia"/>
          <w:spacing w:val="-2"/>
          <w:sz w:val="24"/>
          <w:szCs w:val="24"/>
        </w:rPr>
        <w:t>括</w:t>
      </w:r>
      <w:r>
        <w:rPr>
          <w:rFonts w:ascii="宋体" w:hAnsi="宋体" w:cs="宋体" w:hint="eastAsia"/>
          <w:sz w:val="24"/>
          <w:szCs w:val="24"/>
        </w:rPr>
        <w:t>本</w:t>
      </w:r>
      <w:r>
        <w:rPr>
          <w:rFonts w:ascii="宋体" w:hAnsi="宋体" w:cs="宋体" w:hint="eastAsia"/>
          <w:spacing w:val="-2"/>
          <w:sz w:val="24"/>
          <w:szCs w:val="24"/>
        </w:rPr>
        <w:t>章</w:t>
      </w:r>
      <w:r>
        <w:rPr>
          <w:rFonts w:ascii="宋体" w:hAnsi="宋体" w:cs="宋体" w:hint="eastAsia"/>
          <w:sz w:val="24"/>
          <w:szCs w:val="24"/>
        </w:rPr>
        <w:t>所</w:t>
      </w:r>
      <w:r>
        <w:rPr>
          <w:rFonts w:ascii="宋体" w:hAnsi="宋体" w:cs="宋体" w:hint="eastAsia"/>
          <w:spacing w:val="-2"/>
          <w:sz w:val="24"/>
          <w:szCs w:val="24"/>
        </w:rPr>
        <w:t>指</w:t>
      </w:r>
      <w:r>
        <w:rPr>
          <w:rFonts w:ascii="宋体" w:hAnsi="宋体" w:cs="宋体" w:hint="eastAsia"/>
          <w:sz w:val="24"/>
          <w:szCs w:val="24"/>
        </w:rPr>
        <w:t>的</w:t>
      </w:r>
      <w:r>
        <w:rPr>
          <w:rFonts w:ascii="宋体" w:hAnsi="宋体" w:cs="宋体" w:hint="eastAsia"/>
          <w:spacing w:val="-2"/>
          <w:sz w:val="24"/>
          <w:szCs w:val="24"/>
        </w:rPr>
        <w:t>联</w:t>
      </w:r>
      <w:r>
        <w:rPr>
          <w:rFonts w:ascii="宋体" w:hAnsi="宋体" w:cs="宋体" w:hint="eastAsia"/>
          <w:sz w:val="24"/>
          <w:szCs w:val="24"/>
        </w:rPr>
        <w:t>合</w:t>
      </w:r>
      <w:r>
        <w:rPr>
          <w:rFonts w:ascii="宋体" w:hAnsi="宋体" w:cs="宋体" w:hint="eastAsia"/>
          <w:spacing w:val="-2"/>
          <w:sz w:val="24"/>
          <w:szCs w:val="24"/>
        </w:rPr>
        <w:t>体</w:t>
      </w:r>
      <w:r>
        <w:rPr>
          <w:rFonts w:ascii="宋体" w:hAnsi="宋体" w:cs="宋体" w:hint="eastAsia"/>
          <w:sz w:val="24"/>
          <w:szCs w:val="24"/>
        </w:rPr>
        <w:t>协</w:t>
      </w:r>
      <w:r>
        <w:rPr>
          <w:rFonts w:ascii="宋体" w:hAnsi="宋体" w:cs="宋体" w:hint="eastAsia"/>
          <w:spacing w:val="-2"/>
          <w:sz w:val="24"/>
          <w:szCs w:val="24"/>
        </w:rPr>
        <w:t>议</w:t>
      </w:r>
      <w:r>
        <w:rPr>
          <w:rFonts w:ascii="宋体" w:hAnsi="宋体" w:cs="宋体" w:hint="eastAsia"/>
          <w:sz w:val="24"/>
          <w:szCs w:val="24"/>
        </w:rPr>
        <w:t>书。</w:t>
      </w:r>
    </w:p>
    <w:p w14:paraId="1284BE0D"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3.1.3投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须</w:t>
      </w:r>
      <w:r>
        <w:rPr>
          <w:rFonts w:ascii="宋体" w:hAnsi="宋体" w:cs="宋体" w:hint="eastAsia"/>
          <w:sz w:val="24"/>
          <w:szCs w:val="24"/>
        </w:rPr>
        <w:t>知</w:t>
      </w:r>
      <w:r>
        <w:rPr>
          <w:rFonts w:ascii="宋体" w:hAnsi="宋体" w:cs="宋体" w:hint="eastAsia"/>
          <w:spacing w:val="-2"/>
          <w:sz w:val="24"/>
          <w:szCs w:val="24"/>
        </w:rPr>
        <w:t>前</w:t>
      </w:r>
      <w:r>
        <w:rPr>
          <w:rFonts w:ascii="宋体" w:hAnsi="宋体" w:cs="宋体" w:hint="eastAsia"/>
          <w:sz w:val="24"/>
          <w:szCs w:val="24"/>
        </w:rPr>
        <w:t>附</w:t>
      </w:r>
      <w:r>
        <w:rPr>
          <w:rFonts w:ascii="宋体" w:hAnsi="宋体" w:cs="宋体" w:hint="eastAsia"/>
          <w:spacing w:val="-2"/>
          <w:sz w:val="24"/>
          <w:szCs w:val="24"/>
        </w:rPr>
        <w:t>表未</w:t>
      </w:r>
      <w:r>
        <w:rPr>
          <w:rFonts w:ascii="宋体" w:hAnsi="宋体" w:cs="宋体" w:hint="eastAsia"/>
          <w:sz w:val="24"/>
          <w:szCs w:val="24"/>
        </w:rPr>
        <w:t>要求</w:t>
      </w:r>
      <w:r>
        <w:rPr>
          <w:rFonts w:ascii="宋体" w:hAnsi="宋体" w:cs="宋体" w:hint="eastAsia"/>
          <w:spacing w:val="-2"/>
          <w:sz w:val="24"/>
          <w:szCs w:val="24"/>
        </w:rPr>
        <w:t>提</w:t>
      </w:r>
      <w:r>
        <w:rPr>
          <w:rFonts w:ascii="宋体" w:hAnsi="宋体" w:cs="宋体" w:hint="eastAsia"/>
          <w:sz w:val="24"/>
          <w:szCs w:val="24"/>
        </w:rPr>
        <w:t>交</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保</w:t>
      </w:r>
      <w:r>
        <w:rPr>
          <w:rFonts w:ascii="宋体" w:hAnsi="宋体" w:cs="宋体" w:hint="eastAsia"/>
          <w:sz w:val="24"/>
          <w:szCs w:val="24"/>
        </w:rPr>
        <w:t>证</w:t>
      </w:r>
      <w:r>
        <w:rPr>
          <w:rFonts w:ascii="宋体" w:hAnsi="宋体" w:cs="宋体" w:hint="eastAsia"/>
          <w:spacing w:val="-2"/>
          <w:sz w:val="24"/>
          <w:szCs w:val="24"/>
        </w:rPr>
        <w:t>金</w:t>
      </w:r>
      <w:r>
        <w:rPr>
          <w:rFonts w:ascii="宋体" w:hAnsi="宋体" w:cs="宋体" w:hint="eastAsia"/>
          <w:sz w:val="24"/>
          <w:szCs w:val="24"/>
        </w:rPr>
        <w:t>的</w:t>
      </w:r>
      <w:r>
        <w:rPr>
          <w:rFonts w:ascii="宋体" w:hAnsi="宋体" w:cs="宋体" w:hint="eastAsia"/>
          <w:spacing w:val="-2"/>
          <w:sz w:val="24"/>
          <w:szCs w:val="24"/>
        </w:rPr>
        <w:t>，</w:t>
      </w:r>
      <w:r>
        <w:rPr>
          <w:rFonts w:ascii="宋体" w:hAnsi="宋体" w:cs="宋体" w:hint="eastAsia"/>
          <w:sz w:val="24"/>
          <w:szCs w:val="24"/>
        </w:rPr>
        <w:t>投标</w:t>
      </w:r>
      <w:r>
        <w:rPr>
          <w:rFonts w:ascii="宋体" w:hAnsi="宋体" w:cs="宋体" w:hint="eastAsia"/>
          <w:spacing w:val="-2"/>
          <w:sz w:val="24"/>
          <w:szCs w:val="24"/>
        </w:rPr>
        <w:t>文</w:t>
      </w:r>
      <w:r>
        <w:rPr>
          <w:rFonts w:ascii="宋体" w:hAnsi="宋体" w:cs="宋体" w:hint="eastAsia"/>
          <w:sz w:val="24"/>
          <w:szCs w:val="24"/>
        </w:rPr>
        <w:t>件</w:t>
      </w:r>
      <w:r>
        <w:rPr>
          <w:rFonts w:ascii="宋体" w:hAnsi="宋体" w:cs="宋体" w:hint="eastAsia"/>
          <w:spacing w:val="-2"/>
          <w:sz w:val="24"/>
          <w:szCs w:val="24"/>
        </w:rPr>
        <w:t>不</w:t>
      </w:r>
      <w:r>
        <w:rPr>
          <w:rFonts w:ascii="宋体" w:hAnsi="宋体" w:cs="宋体" w:hint="eastAsia"/>
          <w:sz w:val="24"/>
          <w:szCs w:val="24"/>
        </w:rPr>
        <w:t>包</w:t>
      </w:r>
      <w:r>
        <w:rPr>
          <w:rFonts w:ascii="宋体" w:hAnsi="宋体" w:cs="宋体" w:hint="eastAsia"/>
          <w:spacing w:val="-2"/>
          <w:sz w:val="24"/>
          <w:szCs w:val="24"/>
        </w:rPr>
        <w:t>括</w:t>
      </w:r>
      <w:r>
        <w:rPr>
          <w:rFonts w:ascii="宋体" w:hAnsi="宋体" w:cs="宋体" w:hint="eastAsia"/>
          <w:sz w:val="24"/>
          <w:szCs w:val="24"/>
        </w:rPr>
        <w:t>本</w:t>
      </w:r>
      <w:r>
        <w:rPr>
          <w:rFonts w:ascii="宋体" w:hAnsi="宋体" w:cs="宋体" w:hint="eastAsia"/>
          <w:spacing w:val="-2"/>
          <w:sz w:val="24"/>
          <w:szCs w:val="24"/>
        </w:rPr>
        <w:t>章</w:t>
      </w:r>
      <w:r>
        <w:rPr>
          <w:rFonts w:ascii="宋体" w:hAnsi="宋体" w:cs="宋体" w:hint="eastAsia"/>
          <w:sz w:val="24"/>
          <w:szCs w:val="24"/>
        </w:rPr>
        <w:t>所指的</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保</w:t>
      </w:r>
      <w:r>
        <w:rPr>
          <w:rFonts w:ascii="宋体" w:hAnsi="宋体" w:cs="宋体" w:hint="eastAsia"/>
          <w:sz w:val="24"/>
          <w:szCs w:val="24"/>
        </w:rPr>
        <w:t>证</w:t>
      </w:r>
      <w:r>
        <w:rPr>
          <w:rFonts w:ascii="宋体" w:hAnsi="宋体" w:cs="宋体" w:hint="eastAsia"/>
          <w:spacing w:val="-2"/>
          <w:sz w:val="24"/>
          <w:szCs w:val="24"/>
        </w:rPr>
        <w:t>金</w:t>
      </w:r>
      <w:r>
        <w:rPr>
          <w:rFonts w:ascii="宋体" w:hAnsi="宋体" w:cs="宋体" w:hint="eastAsia"/>
          <w:sz w:val="24"/>
          <w:szCs w:val="24"/>
        </w:rPr>
        <w:t>。</w:t>
      </w:r>
    </w:p>
    <w:p w14:paraId="097BB98A"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3</w:t>
      </w:r>
      <w:r>
        <w:rPr>
          <w:rFonts w:ascii="宋体" w:hAnsi="宋体" w:cs="宋体" w:hint="eastAsia"/>
          <w:sz w:val="24"/>
          <w:szCs w:val="24"/>
        </w:rPr>
        <w:t>.2投标报价</w:t>
      </w:r>
    </w:p>
    <w:p w14:paraId="6A899B2D" w14:textId="77777777" w:rsidR="00381D90" w:rsidRDefault="00381D90" w:rsidP="00381D90">
      <w:pPr>
        <w:spacing w:line="360" w:lineRule="auto"/>
        <w:ind w:firstLineChars="200" w:firstLine="480"/>
        <w:rPr>
          <w:rFonts w:ascii="宋体" w:hAnsi="宋体" w:cs="宋体"/>
          <w:sz w:val="24"/>
          <w:szCs w:val="24"/>
        </w:rPr>
      </w:pPr>
      <w:r>
        <w:rPr>
          <w:rFonts w:ascii="宋体" w:hAnsi="宋体" w:cs="宋体"/>
          <w:sz w:val="24"/>
          <w:szCs w:val="24"/>
        </w:rPr>
        <w:t>3.2.1</w:t>
      </w:r>
      <w:r>
        <w:rPr>
          <w:rFonts w:ascii="宋体" w:hAnsi="宋体" w:cs="宋体" w:hint="eastAsia"/>
          <w:sz w:val="24"/>
          <w:szCs w:val="24"/>
        </w:rPr>
        <w:t>投标报价应包括国家规定的增值税税金，除投标人须知前附表另有规定外，增值税税金按一般计税方法计算。投标人应按第六章</w:t>
      </w:r>
      <w:r>
        <w:rPr>
          <w:rFonts w:ascii="宋体" w:hAnsi="宋体" w:cs="宋体"/>
          <w:sz w:val="24"/>
          <w:szCs w:val="24"/>
        </w:rPr>
        <w:t>“</w:t>
      </w:r>
      <w:r>
        <w:rPr>
          <w:rFonts w:ascii="宋体" w:hAnsi="宋体" w:cs="宋体" w:hint="eastAsia"/>
          <w:sz w:val="24"/>
          <w:szCs w:val="24"/>
        </w:rPr>
        <w:t>投标文件格式</w:t>
      </w:r>
      <w:r>
        <w:rPr>
          <w:rFonts w:ascii="宋体" w:hAnsi="宋体" w:cs="宋体"/>
          <w:sz w:val="24"/>
          <w:szCs w:val="24"/>
        </w:rPr>
        <w:t>”</w:t>
      </w:r>
      <w:r>
        <w:rPr>
          <w:rFonts w:ascii="宋体" w:hAnsi="宋体" w:cs="宋体" w:hint="eastAsia"/>
          <w:sz w:val="24"/>
          <w:szCs w:val="24"/>
        </w:rPr>
        <w:t>的要求在投标函中进行报价并填写投标报价表。</w:t>
      </w:r>
    </w:p>
    <w:p w14:paraId="3C130875" w14:textId="77777777" w:rsidR="00381D90" w:rsidRDefault="00381D90" w:rsidP="00381D90">
      <w:pPr>
        <w:spacing w:line="360" w:lineRule="auto"/>
        <w:ind w:firstLineChars="200" w:firstLine="480"/>
        <w:rPr>
          <w:rFonts w:ascii="宋体" w:hAnsi="宋体" w:cs="宋体"/>
          <w:sz w:val="24"/>
          <w:szCs w:val="24"/>
        </w:rPr>
      </w:pPr>
      <w:r>
        <w:rPr>
          <w:rFonts w:ascii="宋体" w:hAnsi="宋体" w:cs="宋体"/>
          <w:sz w:val="24"/>
          <w:szCs w:val="24"/>
        </w:rPr>
        <w:t xml:space="preserve">3.2.2 </w:t>
      </w:r>
      <w:r>
        <w:rPr>
          <w:rFonts w:ascii="宋体" w:hAnsi="宋体" w:cs="宋体" w:hint="eastAsia"/>
          <w:sz w:val="24"/>
          <w:szCs w:val="24"/>
        </w:rPr>
        <w:t>投标人应充分了解该项目的总体情况以及影响投标报价的其他要素。</w:t>
      </w:r>
    </w:p>
    <w:p w14:paraId="413834B0" w14:textId="77777777" w:rsidR="00381D90" w:rsidRDefault="00381D90" w:rsidP="00381D90">
      <w:pPr>
        <w:spacing w:line="360" w:lineRule="auto"/>
        <w:ind w:firstLineChars="200" w:firstLine="480"/>
        <w:rPr>
          <w:rFonts w:ascii="宋体" w:hAnsi="宋体" w:cs="宋体"/>
          <w:sz w:val="24"/>
          <w:szCs w:val="24"/>
        </w:rPr>
      </w:pPr>
      <w:r>
        <w:rPr>
          <w:rFonts w:ascii="宋体" w:hAnsi="宋体" w:cs="宋体"/>
          <w:sz w:val="24"/>
          <w:szCs w:val="24"/>
        </w:rPr>
        <w:t xml:space="preserve">3.2.3 </w:t>
      </w:r>
      <w:r>
        <w:rPr>
          <w:rFonts w:ascii="宋体" w:hAnsi="宋体" w:cs="宋体" w:hint="eastAsia"/>
          <w:sz w:val="24"/>
          <w:szCs w:val="24"/>
        </w:rPr>
        <w:t>本项目的报价方式见投标人须知前附表。投标人在投标截止时间前修改投标函中的投标报价总额，应同时修改投标文件</w:t>
      </w:r>
      <w:r>
        <w:rPr>
          <w:rFonts w:ascii="宋体" w:hAnsi="宋体" w:cs="宋体"/>
          <w:sz w:val="24"/>
          <w:szCs w:val="24"/>
        </w:rPr>
        <w:t>“</w:t>
      </w:r>
      <w:r>
        <w:rPr>
          <w:rFonts w:ascii="宋体" w:hAnsi="宋体" w:cs="宋体" w:hint="eastAsia"/>
          <w:sz w:val="24"/>
          <w:szCs w:val="24"/>
        </w:rPr>
        <w:t>投标报价表</w:t>
      </w:r>
      <w:r>
        <w:rPr>
          <w:rFonts w:ascii="宋体" w:hAnsi="宋体" w:cs="宋体"/>
          <w:sz w:val="24"/>
          <w:szCs w:val="24"/>
        </w:rPr>
        <w:t>”</w:t>
      </w:r>
      <w:r>
        <w:rPr>
          <w:rFonts w:ascii="宋体" w:hAnsi="宋体" w:cs="宋体" w:hint="eastAsia"/>
          <w:sz w:val="24"/>
          <w:szCs w:val="24"/>
        </w:rPr>
        <w:t>中的相应报价。此修改须符合本章第</w:t>
      </w:r>
      <w:r>
        <w:rPr>
          <w:rFonts w:ascii="宋体" w:hAnsi="宋体" w:cs="宋体"/>
          <w:sz w:val="24"/>
          <w:szCs w:val="24"/>
        </w:rPr>
        <w:t>4.3</w:t>
      </w:r>
      <w:r>
        <w:rPr>
          <w:rFonts w:ascii="宋体" w:hAnsi="宋体" w:cs="宋体" w:hint="eastAsia"/>
          <w:sz w:val="24"/>
          <w:szCs w:val="24"/>
        </w:rPr>
        <w:t>款的有关要求。</w:t>
      </w:r>
    </w:p>
    <w:p w14:paraId="244A2905" w14:textId="77777777" w:rsidR="00381D90" w:rsidRDefault="00381D90" w:rsidP="00381D90">
      <w:pPr>
        <w:spacing w:line="360" w:lineRule="auto"/>
        <w:ind w:firstLineChars="200" w:firstLine="480"/>
        <w:rPr>
          <w:rFonts w:ascii="宋体" w:hAnsi="宋体" w:cs="宋体"/>
          <w:sz w:val="24"/>
          <w:szCs w:val="24"/>
        </w:rPr>
      </w:pPr>
      <w:r>
        <w:rPr>
          <w:rFonts w:ascii="宋体" w:hAnsi="宋体" w:cs="宋体"/>
          <w:sz w:val="24"/>
          <w:szCs w:val="24"/>
        </w:rPr>
        <w:t xml:space="preserve">3.2.4 </w:t>
      </w:r>
      <w:r>
        <w:rPr>
          <w:rFonts w:ascii="宋体" w:hAnsi="宋体" w:cs="宋体" w:hint="eastAsia"/>
          <w:sz w:val="24"/>
          <w:szCs w:val="24"/>
        </w:rPr>
        <w:t>招标人设有最高投标限价的，投标人的投标报价不得超过</w:t>
      </w:r>
      <w:r>
        <w:rPr>
          <w:rFonts w:ascii="宋体" w:hAnsi="宋体" w:hint="eastAsia"/>
          <w:kern w:val="0"/>
          <w:sz w:val="24"/>
        </w:rPr>
        <w:t>最高投标限价</w:t>
      </w:r>
      <w:r>
        <w:rPr>
          <w:rFonts w:ascii="宋体" w:hAnsi="宋体" w:cs="宋体" w:hint="eastAsia"/>
          <w:sz w:val="24"/>
          <w:szCs w:val="24"/>
        </w:rPr>
        <w:t>，</w:t>
      </w:r>
      <w:r>
        <w:rPr>
          <w:rFonts w:ascii="宋体" w:hAnsi="宋体" w:hint="eastAsia"/>
          <w:kern w:val="0"/>
          <w:sz w:val="24"/>
        </w:rPr>
        <w:t>最</w:t>
      </w:r>
      <w:r>
        <w:rPr>
          <w:rFonts w:ascii="宋体" w:hAnsi="宋体" w:hint="eastAsia"/>
          <w:kern w:val="0"/>
          <w:sz w:val="24"/>
        </w:rPr>
        <w:lastRenderedPageBreak/>
        <w:t>高投标限价</w:t>
      </w:r>
      <w:r>
        <w:rPr>
          <w:rFonts w:ascii="宋体" w:hAnsi="宋体" w:cs="宋体" w:hint="eastAsia"/>
          <w:sz w:val="24"/>
          <w:szCs w:val="24"/>
        </w:rPr>
        <w:t>在投标人须知前附表中载明。</w:t>
      </w:r>
    </w:p>
    <w:p w14:paraId="4C145991" w14:textId="77777777" w:rsidR="00381D90" w:rsidRDefault="00381D90" w:rsidP="00381D90">
      <w:pPr>
        <w:spacing w:line="360" w:lineRule="auto"/>
        <w:ind w:firstLineChars="200" w:firstLine="480"/>
        <w:rPr>
          <w:rFonts w:ascii="宋体" w:hAnsi="宋体" w:cs="宋体"/>
          <w:sz w:val="24"/>
          <w:szCs w:val="24"/>
        </w:rPr>
      </w:pPr>
      <w:r>
        <w:rPr>
          <w:rFonts w:ascii="宋体" w:hAnsi="宋体" w:cs="宋体"/>
          <w:sz w:val="24"/>
          <w:szCs w:val="24"/>
        </w:rPr>
        <w:t xml:space="preserve">3.2.5 </w:t>
      </w:r>
      <w:r>
        <w:rPr>
          <w:rFonts w:ascii="宋体" w:hAnsi="宋体" w:cs="宋体" w:hint="eastAsia"/>
          <w:sz w:val="24"/>
          <w:szCs w:val="24"/>
        </w:rPr>
        <w:t>投标报价的其他要求见投标人须知前附表。</w:t>
      </w:r>
    </w:p>
    <w:p w14:paraId="43BCE4B8"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3</w:t>
      </w:r>
      <w:r>
        <w:rPr>
          <w:rFonts w:ascii="宋体" w:hAnsi="宋体" w:cs="宋体" w:hint="eastAsia"/>
          <w:sz w:val="24"/>
          <w:szCs w:val="24"/>
        </w:rPr>
        <w:t>.3投标有效期</w:t>
      </w:r>
    </w:p>
    <w:p w14:paraId="409F46E7"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3.3.1见</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须</w:t>
      </w:r>
      <w:r>
        <w:rPr>
          <w:rFonts w:ascii="宋体" w:hAnsi="宋体" w:cs="宋体" w:hint="eastAsia"/>
          <w:spacing w:val="-2"/>
          <w:sz w:val="24"/>
          <w:szCs w:val="24"/>
        </w:rPr>
        <w:t>知</w:t>
      </w:r>
      <w:r>
        <w:rPr>
          <w:rFonts w:ascii="宋体" w:hAnsi="宋体" w:cs="宋体" w:hint="eastAsia"/>
          <w:sz w:val="24"/>
          <w:szCs w:val="24"/>
        </w:rPr>
        <w:t>前</w:t>
      </w:r>
      <w:r>
        <w:rPr>
          <w:rFonts w:ascii="宋体" w:hAnsi="宋体" w:cs="宋体" w:hint="eastAsia"/>
          <w:spacing w:val="-2"/>
          <w:sz w:val="24"/>
          <w:szCs w:val="24"/>
        </w:rPr>
        <w:t>附表</w:t>
      </w:r>
      <w:r>
        <w:rPr>
          <w:rFonts w:ascii="宋体" w:hAnsi="宋体" w:cs="宋体" w:hint="eastAsia"/>
          <w:sz w:val="24"/>
          <w:szCs w:val="24"/>
        </w:rPr>
        <w:t>。</w:t>
      </w:r>
    </w:p>
    <w:p w14:paraId="396FE083"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3.3.2</w:t>
      </w:r>
      <w:r>
        <w:rPr>
          <w:rFonts w:ascii="宋体" w:hAnsi="宋体" w:cs="宋体" w:hint="eastAsia"/>
          <w:spacing w:val="-6"/>
          <w:sz w:val="24"/>
          <w:szCs w:val="24"/>
        </w:rPr>
        <w:t>在投标有效期内，投标人撤销投标文件的，应承担招标文件和法律规定的责任</w:t>
      </w:r>
      <w:r>
        <w:rPr>
          <w:rFonts w:ascii="宋体" w:hAnsi="宋体" w:cs="宋体" w:hint="eastAsia"/>
          <w:sz w:val="24"/>
          <w:szCs w:val="24"/>
        </w:rPr>
        <w:t>。</w:t>
      </w:r>
    </w:p>
    <w:p w14:paraId="1404DE34"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3.3.3出</w:t>
      </w:r>
      <w:r>
        <w:rPr>
          <w:rFonts w:ascii="宋体" w:hAnsi="宋体" w:cs="宋体" w:hint="eastAsia"/>
          <w:spacing w:val="-2"/>
          <w:sz w:val="24"/>
          <w:szCs w:val="24"/>
        </w:rPr>
        <w:t>现</w:t>
      </w:r>
      <w:r>
        <w:rPr>
          <w:rFonts w:ascii="宋体" w:hAnsi="宋体" w:cs="宋体" w:hint="eastAsia"/>
          <w:sz w:val="24"/>
          <w:szCs w:val="24"/>
        </w:rPr>
        <w:t>特</w:t>
      </w:r>
      <w:r>
        <w:rPr>
          <w:rFonts w:ascii="宋体" w:hAnsi="宋体" w:cs="宋体" w:hint="eastAsia"/>
          <w:spacing w:val="-2"/>
          <w:sz w:val="24"/>
          <w:szCs w:val="24"/>
        </w:rPr>
        <w:t>殊</w:t>
      </w:r>
      <w:r>
        <w:rPr>
          <w:rFonts w:ascii="宋体" w:hAnsi="宋体" w:cs="宋体" w:hint="eastAsia"/>
          <w:sz w:val="24"/>
          <w:szCs w:val="24"/>
        </w:rPr>
        <w:t>情</w:t>
      </w:r>
      <w:r>
        <w:rPr>
          <w:rFonts w:ascii="宋体" w:hAnsi="宋体" w:cs="宋体" w:hint="eastAsia"/>
          <w:spacing w:val="-2"/>
          <w:sz w:val="24"/>
          <w:szCs w:val="24"/>
        </w:rPr>
        <w:t>况</w:t>
      </w:r>
      <w:r>
        <w:rPr>
          <w:rFonts w:ascii="宋体" w:hAnsi="宋体" w:cs="宋体" w:hint="eastAsia"/>
          <w:sz w:val="24"/>
          <w:szCs w:val="24"/>
        </w:rPr>
        <w:t>需</w:t>
      </w:r>
      <w:r>
        <w:rPr>
          <w:rFonts w:ascii="宋体" w:hAnsi="宋体" w:cs="宋体" w:hint="eastAsia"/>
          <w:spacing w:val="-2"/>
          <w:sz w:val="24"/>
          <w:szCs w:val="24"/>
        </w:rPr>
        <w:t>要延</w:t>
      </w:r>
      <w:r>
        <w:rPr>
          <w:rFonts w:ascii="宋体" w:hAnsi="宋体" w:cs="宋体" w:hint="eastAsia"/>
          <w:sz w:val="24"/>
          <w:szCs w:val="24"/>
        </w:rPr>
        <w:t>长投</w:t>
      </w:r>
      <w:r>
        <w:rPr>
          <w:rFonts w:ascii="宋体" w:hAnsi="宋体" w:cs="宋体" w:hint="eastAsia"/>
          <w:spacing w:val="-2"/>
          <w:sz w:val="24"/>
          <w:szCs w:val="24"/>
        </w:rPr>
        <w:t>标</w:t>
      </w:r>
      <w:r>
        <w:rPr>
          <w:rFonts w:ascii="宋体" w:hAnsi="宋体" w:cs="宋体" w:hint="eastAsia"/>
          <w:sz w:val="24"/>
          <w:szCs w:val="24"/>
        </w:rPr>
        <w:t>有</w:t>
      </w:r>
      <w:r>
        <w:rPr>
          <w:rFonts w:ascii="宋体" w:hAnsi="宋体" w:cs="宋体" w:hint="eastAsia"/>
          <w:spacing w:val="-2"/>
          <w:sz w:val="24"/>
          <w:szCs w:val="24"/>
        </w:rPr>
        <w:t>效</w:t>
      </w:r>
      <w:r>
        <w:rPr>
          <w:rFonts w:ascii="宋体" w:hAnsi="宋体" w:cs="宋体" w:hint="eastAsia"/>
          <w:sz w:val="24"/>
          <w:szCs w:val="24"/>
        </w:rPr>
        <w:t>期</w:t>
      </w:r>
      <w:r>
        <w:rPr>
          <w:rFonts w:ascii="宋体" w:hAnsi="宋体" w:cs="宋体" w:hint="eastAsia"/>
          <w:spacing w:val="-2"/>
          <w:sz w:val="24"/>
          <w:szCs w:val="24"/>
        </w:rPr>
        <w:t>的</w:t>
      </w:r>
      <w:r>
        <w:rPr>
          <w:rFonts w:ascii="宋体" w:hAnsi="宋体" w:cs="宋体" w:hint="eastAsia"/>
          <w:spacing w:val="-77"/>
          <w:sz w:val="24"/>
          <w:szCs w:val="24"/>
        </w:rPr>
        <w:t>，</w:t>
      </w:r>
      <w:r>
        <w:rPr>
          <w:rFonts w:ascii="宋体" w:hAnsi="宋体" w:cs="宋体" w:hint="eastAsia"/>
          <w:sz w:val="24"/>
          <w:szCs w:val="24"/>
        </w:rPr>
        <w:t>招</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以</w:t>
      </w:r>
      <w:r>
        <w:rPr>
          <w:rFonts w:ascii="宋体" w:hAnsi="宋体" w:cs="宋体" w:hint="eastAsia"/>
          <w:sz w:val="24"/>
          <w:szCs w:val="24"/>
        </w:rPr>
        <w:t>书面</w:t>
      </w:r>
      <w:r>
        <w:rPr>
          <w:rFonts w:ascii="宋体" w:hAnsi="宋体" w:cs="宋体" w:hint="eastAsia"/>
          <w:spacing w:val="-2"/>
          <w:sz w:val="24"/>
          <w:szCs w:val="24"/>
        </w:rPr>
        <w:t>形</w:t>
      </w:r>
      <w:r>
        <w:rPr>
          <w:rFonts w:ascii="宋体" w:hAnsi="宋体" w:cs="宋体" w:hint="eastAsia"/>
          <w:sz w:val="24"/>
          <w:szCs w:val="24"/>
        </w:rPr>
        <w:t>式</w:t>
      </w:r>
      <w:r>
        <w:rPr>
          <w:rFonts w:ascii="宋体" w:hAnsi="宋体" w:cs="宋体" w:hint="eastAsia"/>
          <w:spacing w:val="-2"/>
          <w:sz w:val="24"/>
          <w:szCs w:val="24"/>
        </w:rPr>
        <w:t>通</w:t>
      </w:r>
      <w:r>
        <w:rPr>
          <w:rFonts w:ascii="宋体" w:hAnsi="宋体" w:cs="宋体" w:hint="eastAsia"/>
          <w:sz w:val="24"/>
          <w:szCs w:val="24"/>
        </w:rPr>
        <w:t>知</w:t>
      </w:r>
      <w:r>
        <w:rPr>
          <w:rFonts w:ascii="宋体" w:hAnsi="宋体" w:cs="宋体" w:hint="eastAsia"/>
          <w:spacing w:val="-2"/>
          <w:sz w:val="24"/>
          <w:szCs w:val="24"/>
        </w:rPr>
        <w:t>所</w:t>
      </w:r>
      <w:r>
        <w:rPr>
          <w:rFonts w:ascii="宋体" w:hAnsi="宋体" w:cs="宋体" w:hint="eastAsia"/>
          <w:sz w:val="24"/>
          <w:szCs w:val="24"/>
        </w:rPr>
        <w:t>有</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延长</w:t>
      </w:r>
      <w:r>
        <w:rPr>
          <w:rFonts w:ascii="宋体" w:hAnsi="宋体" w:cs="宋体" w:hint="eastAsia"/>
          <w:spacing w:val="-2"/>
          <w:sz w:val="24"/>
          <w:szCs w:val="24"/>
        </w:rPr>
        <w:t>投</w:t>
      </w:r>
      <w:r>
        <w:rPr>
          <w:rFonts w:ascii="宋体" w:hAnsi="宋体" w:cs="宋体" w:hint="eastAsia"/>
          <w:sz w:val="24"/>
          <w:szCs w:val="24"/>
        </w:rPr>
        <w:t>标有效期。投标人应</w:t>
      </w:r>
      <w:r>
        <w:rPr>
          <w:rFonts w:ascii="宋体" w:hAnsi="宋体" w:cs="宋体" w:hint="eastAsia"/>
          <w:spacing w:val="-2"/>
          <w:sz w:val="24"/>
          <w:szCs w:val="24"/>
        </w:rPr>
        <w:t>予</w:t>
      </w:r>
      <w:r>
        <w:rPr>
          <w:rFonts w:ascii="宋体" w:hAnsi="宋体" w:cs="宋体" w:hint="eastAsia"/>
          <w:sz w:val="24"/>
          <w:szCs w:val="24"/>
        </w:rPr>
        <w:t>以书</w:t>
      </w:r>
      <w:r>
        <w:rPr>
          <w:rFonts w:ascii="宋体" w:hAnsi="宋体" w:cs="宋体" w:hint="eastAsia"/>
          <w:spacing w:val="-2"/>
          <w:sz w:val="24"/>
          <w:szCs w:val="24"/>
        </w:rPr>
        <w:t>面</w:t>
      </w:r>
      <w:r>
        <w:rPr>
          <w:rFonts w:ascii="宋体" w:hAnsi="宋体" w:cs="宋体" w:hint="eastAsia"/>
          <w:sz w:val="24"/>
          <w:szCs w:val="24"/>
        </w:rPr>
        <w:t>答复，同意延长</w:t>
      </w:r>
      <w:r>
        <w:rPr>
          <w:rFonts w:ascii="宋体" w:hAnsi="宋体" w:cs="宋体" w:hint="eastAsia"/>
          <w:spacing w:val="-2"/>
          <w:sz w:val="24"/>
          <w:szCs w:val="24"/>
        </w:rPr>
        <w:t>的</w:t>
      </w:r>
      <w:r>
        <w:rPr>
          <w:rFonts w:ascii="宋体" w:hAnsi="宋体" w:cs="宋体" w:hint="eastAsia"/>
          <w:sz w:val="24"/>
          <w:szCs w:val="24"/>
        </w:rPr>
        <w:t>，应</w:t>
      </w:r>
      <w:r>
        <w:rPr>
          <w:rFonts w:ascii="宋体" w:hAnsi="宋体" w:cs="宋体" w:hint="eastAsia"/>
          <w:spacing w:val="-2"/>
          <w:sz w:val="24"/>
          <w:szCs w:val="24"/>
        </w:rPr>
        <w:t>相</w:t>
      </w:r>
      <w:r>
        <w:rPr>
          <w:rFonts w:ascii="宋体" w:hAnsi="宋体" w:cs="宋体" w:hint="eastAsia"/>
          <w:sz w:val="24"/>
          <w:szCs w:val="24"/>
        </w:rPr>
        <w:t>应延长其投标保</w:t>
      </w:r>
      <w:r>
        <w:rPr>
          <w:rFonts w:ascii="宋体" w:hAnsi="宋体" w:cs="宋体" w:hint="eastAsia"/>
          <w:spacing w:val="-2"/>
          <w:sz w:val="24"/>
          <w:szCs w:val="24"/>
        </w:rPr>
        <w:t>证</w:t>
      </w:r>
      <w:r>
        <w:rPr>
          <w:rFonts w:ascii="宋体" w:hAnsi="宋体" w:cs="宋体" w:hint="eastAsia"/>
          <w:sz w:val="24"/>
          <w:szCs w:val="24"/>
        </w:rPr>
        <w:t>金的</w:t>
      </w:r>
      <w:r>
        <w:rPr>
          <w:rFonts w:ascii="宋体" w:hAnsi="宋体" w:cs="宋体" w:hint="eastAsia"/>
          <w:spacing w:val="-2"/>
          <w:sz w:val="24"/>
          <w:szCs w:val="24"/>
        </w:rPr>
        <w:t>有</w:t>
      </w:r>
      <w:r>
        <w:rPr>
          <w:rFonts w:ascii="宋体" w:hAnsi="宋体" w:cs="宋体" w:hint="eastAsia"/>
          <w:sz w:val="24"/>
          <w:szCs w:val="24"/>
        </w:rPr>
        <w:t>效期，但不得</w:t>
      </w:r>
      <w:r>
        <w:rPr>
          <w:rFonts w:ascii="宋体" w:hAnsi="宋体" w:cs="宋体" w:hint="eastAsia"/>
          <w:spacing w:val="-2"/>
          <w:sz w:val="24"/>
          <w:szCs w:val="24"/>
        </w:rPr>
        <w:t>要</w:t>
      </w:r>
      <w:r>
        <w:rPr>
          <w:rFonts w:ascii="宋体" w:hAnsi="宋体" w:cs="宋体" w:hint="eastAsia"/>
          <w:sz w:val="24"/>
          <w:szCs w:val="24"/>
        </w:rPr>
        <w:t>求或被允许修改其</w:t>
      </w:r>
      <w:r>
        <w:rPr>
          <w:rFonts w:ascii="宋体" w:hAnsi="宋体" w:cs="宋体" w:hint="eastAsia"/>
          <w:spacing w:val="-2"/>
          <w:sz w:val="24"/>
          <w:szCs w:val="24"/>
        </w:rPr>
        <w:t>投</w:t>
      </w:r>
      <w:r>
        <w:rPr>
          <w:rFonts w:ascii="宋体" w:hAnsi="宋体" w:cs="宋体" w:hint="eastAsia"/>
          <w:sz w:val="24"/>
          <w:szCs w:val="24"/>
        </w:rPr>
        <w:t>标文</w:t>
      </w:r>
      <w:r>
        <w:rPr>
          <w:rFonts w:ascii="宋体" w:hAnsi="宋体" w:cs="宋体" w:hint="eastAsia"/>
          <w:spacing w:val="-2"/>
          <w:sz w:val="24"/>
          <w:szCs w:val="24"/>
        </w:rPr>
        <w:t>件</w:t>
      </w:r>
      <w:r>
        <w:rPr>
          <w:rFonts w:ascii="宋体" w:hAnsi="宋体" w:cs="宋体" w:hint="eastAsia"/>
          <w:sz w:val="24"/>
          <w:szCs w:val="24"/>
        </w:rPr>
        <w:t>；投标人拒绝延</w:t>
      </w:r>
      <w:r>
        <w:rPr>
          <w:rFonts w:ascii="宋体" w:hAnsi="宋体" w:cs="宋体" w:hint="eastAsia"/>
          <w:spacing w:val="-2"/>
          <w:sz w:val="24"/>
          <w:szCs w:val="24"/>
        </w:rPr>
        <w:t>长</w:t>
      </w:r>
      <w:r>
        <w:rPr>
          <w:rFonts w:ascii="宋体" w:hAnsi="宋体" w:cs="宋体" w:hint="eastAsia"/>
          <w:sz w:val="24"/>
          <w:szCs w:val="24"/>
        </w:rPr>
        <w:t>的，</w:t>
      </w:r>
      <w:r>
        <w:rPr>
          <w:rFonts w:ascii="宋体" w:hAnsi="宋体" w:cs="宋体" w:hint="eastAsia"/>
          <w:spacing w:val="-2"/>
          <w:sz w:val="24"/>
          <w:szCs w:val="24"/>
        </w:rPr>
        <w:t>其</w:t>
      </w:r>
      <w:r>
        <w:rPr>
          <w:rFonts w:ascii="宋体" w:hAnsi="宋体" w:cs="宋体" w:hint="eastAsia"/>
          <w:sz w:val="24"/>
          <w:szCs w:val="24"/>
        </w:rPr>
        <w:t>投标失效，但投</w:t>
      </w:r>
      <w:r>
        <w:rPr>
          <w:rFonts w:ascii="宋体" w:hAnsi="宋体" w:cs="宋体" w:hint="eastAsia"/>
          <w:spacing w:val="-2"/>
          <w:sz w:val="24"/>
          <w:szCs w:val="24"/>
        </w:rPr>
        <w:t>标</w:t>
      </w:r>
      <w:r>
        <w:rPr>
          <w:rFonts w:ascii="宋体" w:hAnsi="宋体" w:cs="宋体" w:hint="eastAsia"/>
          <w:sz w:val="24"/>
          <w:szCs w:val="24"/>
        </w:rPr>
        <w:t>人有</w:t>
      </w:r>
      <w:r>
        <w:rPr>
          <w:rFonts w:ascii="宋体" w:hAnsi="宋体" w:cs="宋体" w:hint="eastAsia"/>
          <w:spacing w:val="-2"/>
          <w:sz w:val="24"/>
          <w:szCs w:val="24"/>
        </w:rPr>
        <w:t>权</w:t>
      </w:r>
      <w:r>
        <w:rPr>
          <w:rFonts w:ascii="宋体" w:hAnsi="宋体" w:cs="宋体" w:hint="eastAsia"/>
          <w:sz w:val="24"/>
          <w:szCs w:val="24"/>
        </w:rPr>
        <w:t>收回其投标保</w:t>
      </w:r>
      <w:r>
        <w:rPr>
          <w:rFonts w:ascii="宋体" w:hAnsi="宋体" w:cs="宋体" w:hint="eastAsia"/>
          <w:spacing w:val="-2"/>
          <w:sz w:val="24"/>
          <w:szCs w:val="24"/>
        </w:rPr>
        <w:t>证</w:t>
      </w:r>
      <w:r>
        <w:rPr>
          <w:rFonts w:ascii="宋体" w:hAnsi="宋体" w:cs="宋体" w:hint="eastAsia"/>
          <w:sz w:val="24"/>
          <w:szCs w:val="24"/>
        </w:rPr>
        <w:t>金及以</w:t>
      </w:r>
      <w:r>
        <w:rPr>
          <w:rFonts w:ascii="宋体" w:hAnsi="宋体" w:cs="宋体" w:hint="eastAsia"/>
          <w:spacing w:val="-2"/>
          <w:sz w:val="24"/>
          <w:szCs w:val="24"/>
        </w:rPr>
        <w:t>现</w:t>
      </w:r>
      <w:r>
        <w:rPr>
          <w:rFonts w:ascii="宋体" w:hAnsi="宋体" w:cs="宋体" w:hint="eastAsia"/>
          <w:sz w:val="24"/>
          <w:szCs w:val="24"/>
        </w:rPr>
        <w:t>金</w:t>
      </w:r>
      <w:r>
        <w:rPr>
          <w:rFonts w:ascii="宋体" w:hAnsi="宋体" w:cs="宋体" w:hint="eastAsia"/>
          <w:spacing w:val="-2"/>
          <w:sz w:val="24"/>
          <w:szCs w:val="24"/>
        </w:rPr>
        <w:t>或</w:t>
      </w:r>
      <w:r>
        <w:rPr>
          <w:rFonts w:ascii="宋体" w:hAnsi="宋体" w:cs="宋体" w:hint="eastAsia"/>
          <w:sz w:val="24"/>
          <w:szCs w:val="24"/>
        </w:rPr>
        <w:t>者</w:t>
      </w:r>
      <w:r>
        <w:rPr>
          <w:rFonts w:ascii="宋体" w:hAnsi="宋体" w:cs="宋体" w:hint="eastAsia"/>
          <w:spacing w:val="-2"/>
          <w:sz w:val="24"/>
          <w:szCs w:val="24"/>
        </w:rPr>
        <w:t>支</w:t>
      </w:r>
      <w:r>
        <w:rPr>
          <w:rFonts w:ascii="宋体" w:hAnsi="宋体" w:cs="宋体" w:hint="eastAsia"/>
          <w:sz w:val="24"/>
          <w:szCs w:val="24"/>
        </w:rPr>
        <w:t>票</w:t>
      </w:r>
      <w:r>
        <w:rPr>
          <w:rFonts w:ascii="宋体" w:hAnsi="宋体" w:cs="宋体" w:hint="eastAsia"/>
          <w:spacing w:val="-2"/>
          <w:sz w:val="24"/>
          <w:szCs w:val="24"/>
        </w:rPr>
        <w:t>形</w:t>
      </w:r>
      <w:r>
        <w:rPr>
          <w:rFonts w:ascii="宋体" w:hAnsi="宋体" w:cs="宋体" w:hint="eastAsia"/>
          <w:sz w:val="24"/>
          <w:szCs w:val="24"/>
        </w:rPr>
        <w:t>式</w:t>
      </w:r>
      <w:r>
        <w:rPr>
          <w:rFonts w:ascii="宋体" w:hAnsi="宋体" w:cs="宋体" w:hint="eastAsia"/>
          <w:spacing w:val="-2"/>
          <w:sz w:val="24"/>
          <w:szCs w:val="24"/>
        </w:rPr>
        <w:t>递</w:t>
      </w:r>
      <w:r>
        <w:rPr>
          <w:rFonts w:ascii="宋体" w:hAnsi="宋体" w:cs="宋体" w:hint="eastAsia"/>
          <w:sz w:val="24"/>
          <w:szCs w:val="24"/>
        </w:rPr>
        <w:t>交的</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保</w:t>
      </w:r>
      <w:r>
        <w:rPr>
          <w:rFonts w:ascii="宋体" w:hAnsi="宋体" w:cs="宋体" w:hint="eastAsia"/>
          <w:sz w:val="24"/>
          <w:szCs w:val="24"/>
        </w:rPr>
        <w:t>证</w:t>
      </w:r>
      <w:r>
        <w:rPr>
          <w:rFonts w:ascii="宋体" w:hAnsi="宋体" w:cs="宋体" w:hint="eastAsia"/>
          <w:spacing w:val="-2"/>
          <w:sz w:val="24"/>
          <w:szCs w:val="24"/>
        </w:rPr>
        <w:t>金</w:t>
      </w:r>
      <w:r>
        <w:rPr>
          <w:rFonts w:ascii="宋体" w:hAnsi="宋体" w:cs="宋体" w:hint="eastAsia"/>
          <w:sz w:val="24"/>
          <w:szCs w:val="24"/>
        </w:rPr>
        <w:t>的</w:t>
      </w:r>
      <w:r>
        <w:rPr>
          <w:rFonts w:ascii="宋体" w:hAnsi="宋体" w:cs="宋体" w:hint="eastAsia"/>
          <w:spacing w:val="-2"/>
          <w:sz w:val="24"/>
          <w:szCs w:val="24"/>
        </w:rPr>
        <w:t>银</w:t>
      </w:r>
      <w:r>
        <w:rPr>
          <w:rFonts w:ascii="宋体" w:hAnsi="宋体" w:cs="宋体" w:hint="eastAsia"/>
          <w:sz w:val="24"/>
          <w:szCs w:val="24"/>
        </w:rPr>
        <w:t>行</w:t>
      </w:r>
      <w:r>
        <w:rPr>
          <w:rFonts w:ascii="宋体" w:hAnsi="宋体" w:cs="宋体" w:hint="eastAsia"/>
          <w:spacing w:val="-2"/>
          <w:sz w:val="24"/>
          <w:szCs w:val="24"/>
        </w:rPr>
        <w:t>同</w:t>
      </w:r>
      <w:r>
        <w:rPr>
          <w:rFonts w:ascii="宋体" w:hAnsi="宋体" w:cs="宋体" w:hint="eastAsia"/>
          <w:sz w:val="24"/>
          <w:szCs w:val="24"/>
        </w:rPr>
        <w:t>期存</w:t>
      </w:r>
      <w:r>
        <w:rPr>
          <w:rFonts w:ascii="宋体" w:hAnsi="宋体" w:cs="宋体" w:hint="eastAsia"/>
          <w:spacing w:val="-2"/>
          <w:sz w:val="24"/>
          <w:szCs w:val="24"/>
        </w:rPr>
        <w:t>款</w:t>
      </w:r>
      <w:r>
        <w:rPr>
          <w:rFonts w:ascii="宋体" w:hAnsi="宋体" w:cs="宋体" w:hint="eastAsia"/>
          <w:sz w:val="24"/>
          <w:szCs w:val="24"/>
        </w:rPr>
        <w:t>利</w:t>
      </w:r>
      <w:r>
        <w:rPr>
          <w:rFonts w:ascii="宋体" w:hAnsi="宋体" w:cs="宋体" w:hint="eastAsia"/>
          <w:spacing w:val="-2"/>
          <w:sz w:val="24"/>
          <w:szCs w:val="24"/>
        </w:rPr>
        <w:t>息</w:t>
      </w:r>
      <w:r>
        <w:rPr>
          <w:rFonts w:ascii="宋体" w:hAnsi="宋体" w:cs="宋体" w:hint="eastAsia"/>
          <w:sz w:val="24"/>
          <w:szCs w:val="24"/>
        </w:rPr>
        <w:t>。</w:t>
      </w:r>
    </w:p>
    <w:p w14:paraId="19CD37DA"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3</w:t>
      </w:r>
      <w:r>
        <w:rPr>
          <w:rFonts w:ascii="宋体" w:hAnsi="宋体" w:cs="宋体" w:hint="eastAsia"/>
          <w:sz w:val="24"/>
          <w:szCs w:val="24"/>
        </w:rPr>
        <w:t>.4投标保证金</w:t>
      </w:r>
    </w:p>
    <w:p w14:paraId="70E45A31"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w:t>
      </w:r>
    </w:p>
    <w:p w14:paraId="03650C41"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position w:val="-1"/>
          <w:sz w:val="24"/>
          <w:szCs w:val="24"/>
        </w:rPr>
        <w:t>3.4.2</w:t>
      </w:r>
      <w:r>
        <w:rPr>
          <w:rFonts w:ascii="宋体" w:hAnsi="宋体" w:cs="宋体" w:hint="eastAsia"/>
          <w:spacing w:val="-6"/>
          <w:sz w:val="24"/>
          <w:szCs w:val="24"/>
        </w:rPr>
        <w:t>投标人不按本章第 3.4.1 项要求提交投标保证金的，评标委员会将否决其投标</w:t>
      </w:r>
      <w:r>
        <w:rPr>
          <w:rFonts w:ascii="宋体" w:hAnsi="宋体" w:cs="宋体" w:hint="eastAsia"/>
          <w:position w:val="-1"/>
          <w:sz w:val="24"/>
          <w:szCs w:val="24"/>
        </w:rPr>
        <w:t>。</w:t>
      </w:r>
    </w:p>
    <w:p w14:paraId="5693D63B"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3.4.3招标人最迟将在与中标人签订合同后5日内，向未中标的投标人和中标人退还投标保证金。投标保证金以现金或者支票形式递交的，还应退还银行同期存款利息。</w:t>
      </w:r>
    </w:p>
    <w:p w14:paraId="008E6D41"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3.4.4有</w:t>
      </w:r>
      <w:r>
        <w:rPr>
          <w:rFonts w:ascii="宋体" w:hAnsi="宋体" w:cs="宋体" w:hint="eastAsia"/>
          <w:spacing w:val="-2"/>
          <w:sz w:val="24"/>
          <w:szCs w:val="24"/>
        </w:rPr>
        <w:t>下</w:t>
      </w:r>
      <w:r>
        <w:rPr>
          <w:rFonts w:ascii="宋体" w:hAnsi="宋体" w:cs="宋体" w:hint="eastAsia"/>
          <w:sz w:val="24"/>
          <w:szCs w:val="24"/>
        </w:rPr>
        <w:t>列</w:t>
      </w:r>
      <w:r>
        <w:rPr>
          <w:rFonts w:ascii="宋体" w:hAnsi="宋体" w:cs="宋体" w:hint="eastAsia"/>
          <w:spacing w:val="-2"/>
          <w:sz w:val="24"/>
          <w:szCs w:val="24"/>
        </w:rPr>
        <w:t>情</w:t>
      </w:r>
      <w:r>
        <w:rPr>
          <w:rFonts w:ascii="宋体" w:hAnsi="宋体" w:cs="宋体" w:hint="eastAsia"/>
          <w:sz w:val="24"/>
          <w:szCs w:val="24"/>
        </w:rPr>
        <w:t>形</w:t>
      </w:r>
      <w:r>
        <w:rPr>
          <w:rFonts w:ascii="宋体" w:hAnsi="宋体" w:cs="宋体" w:hint="eastAsia"/>
          <w:spacing w:val="-2"/>
          <w:sz w:val="24"/>
          <w:szCs w:val="24"/>
        </w:rPr>
        <w:t>之</w:t>
      </w:r>
      <w:r>
        <w:rPr>
          <w:rFonts w:ascii="宋体" w:hAnsi="宋体" w:cs="宋体" w:hint="eastAsia"/>
          <w:sz w:val="24"/>
          <w:szCs w:val="24"/>
        </w:rPr>
        <w:t>一</w:t>
      </w:r>
      <w:r>
        <w:rPr>
          <w:rFonts w:ascii="宋体" w:hAnsi="宋体" w:cs="宋体" w:hint="eastAsia"/>
          <w:spacing w:val="-2"/>
          <w:sz w:val="24"/>
          <w:szCs w:val="24"/>
        </w:rPr>
        <w:t>的，</w:t>
      </w:r>
      <w:r>
        <w:rPr>
          <w:rFonts w:ascii="宋体" w:hAnsi="宋体" w:cs="宋体" w:hint="eastAsia"/>
          <w:sz w:val="24"/>
          <w:szCs w:val="24"/>
        </w:rPr>
        <w:t>投标</w:t>
      </w:r>
      <w:r>
        <w:rPr>
          <w:rFonts w:ascii="宋体" w:hAnsi="宋体" w:cs="宋体" w:hint="eastAsia"/>
          <w:spacing w:val="-2"/>
          <w:sz w:val="24"/>
          <w:szCs w:val="24"/>
        </w:rPr>
        <w:t>保</w:t>
      </w:r>
      <w:r>
        <w:rPr>
          <w:rFonts w:ascii="宋体" w:hAnsi="宋体" w:cs="宋体" w:hint="eastAsia"/>
          <w:sz w:val="24"/>
          <w:szCs w:val="24"/>
        </w:rPr>
        <w:t>证</w:t>
      </w:r>
      <w:r>
        <w:rPr>
          <w:rFonts w:ascii="宋体" w:hAnsi="宋体" w:cs="宋体" w:hint="eastAsia"/>
          <w:spacing w:val="-2"/>
          <w:sz w:val="24"/>
          <w:szCs w:val="24"/>
        </w:rPr>
        <w:t>金</w:t>
      </w:r>
      <w:r>
        <w:rPr>
          <w:rFonts w:ascii="宋体" w:hAnsi="宋体" w:cs="宋体" w:hint="eastAsia"/>
          <w:sz w:val="24"/>
          <w:szCs w:val="24"/>
        </w:rPr>
        <w:t>将</w:t>
      </w:r>
      <w:r>
        <w:rPr>
          <w:rFonts w:ascii="宋体" w:hAnsi="宋体" w:cs="宋体" w:hint="eastAsia"/>
          <w:spacing w:val="-2"/>
          <w:sz w:val="24"/>
          <w:szCs w:val="24"/>
        </w:rPr>
        <w:t>不</w:t>
      </w:r>
      <w:r>
        <w:rPr>
          <w:rFonts w:ascii="宋体" w:hAnsi="宋体" w:cs="宋体" w:hint="eastAsia"/>
          <w:sz w:val="24"/>
          <w:szCs w:val="24"/>
        </w:rPr>
        <w:t>予</w:t>
      </w:r>
      <w:r>
        <w:rPr>
          <w:rFonts w:ascii="宋体" w:hAnsi="宋体" w:cs="宋体" w:hint="eastAsia"/>
          <w:spacing w:val="-2"/>
          <w:sz w:val="24"/>
          <w:szCs w:val="24"/>
        </w:rPr>
        <w:t>退</w:t>
      </w:r>
      <w:r>
        <w:rPr>
          <w:rFonts w:ascii="宋体" w:hAnsi="宋体" w:cs="宋体" w:hint="eastAsia"/>
          <w:sz w:val="24"/>
          <w:szCs w:val="24"/>
        </w:rPr>
        <w:t>还：</w:t>
      </w:r>
    </w:p>
    <w:p w14:paraId="73020597"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pacing w:val="-2"/>
          <w:sz w:val="24"/>
          <w:szCs w:val="24"/>
        </w:rPr>
        <w:t>）</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在</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有</w:t>
      </w:r>
      <w:r>
        <w:rPr>
          <w:rFonts w:ascii="宋体" w:hAnsi="宋体" w:cs="宋体" w:hint="eastAsia"/>
          <w:spacing w:val="-2"/>
          <w:sz w:val="24"/>
          <w:szCs w:val="24"/>
        </w:rPr>
        <w:t>效期</w:t>
      </w:r>
      <w:r>
        <w:rPr>
          <w:rFonts w:ascii="宋体" w:hAnsi="宋体" w:cs="宋体" w:hint="eastAsia"/>
          <w:sz w:val="24"/>
          <w:szCs w:val="24"/>
        </w:rPr>
        <w:t>内撤</w:t>
      </w:r>
      <w:r>
        <w:rPr>
          <w:rFonts w:ascii="宋体" w:hAnsi="宋体" w:cs="宋体" w:hint="eastAsia"/>
          <w:spacing w:val="-2"/>
          <w:sz w:val="24"/>
          <w:szCs w:val="24"/>
        </w:rPr>
        <w:t>销</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w:t>
      </w:r>
    </w:p>
    <w:p w14:paraId="2F9D6DCA"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（2）中标人在收到</w:t>
      </w:r>
      <w:r>
        <w:rPr>
          <w:rFonts w:ascii="宋体" w:hAnsi="宋体" w:cs="宋体" w:hint="eastAsia"/>
          <w:spacing w:val="-2"/>
          <w:sz w:val="24"/>
          <w:szCs w:val="24"/>
        </w:rPr>
        <w:t>中</w:t>
      </w:r>
      <w:r>
        <w:rPr>
          <w:rFonts w:ascii="宋体" w:hAnsi="宋体" w:cs="宋体" w:hint="eastAsia"/>
          <w:sz w:val="24"/>
          <w:szCs w:val="24"/>
        </w:rPr>
        <w:t>标</w:t>
      </w:r>
      <w:r>
        <w:rPr>
          <w:rFonts w:ascii="宋体" w:hAnsi="宋体" w:cs="宋体" w:hint="eastAsia"/>
          <w:spacing w:val="-2"/>
          <w:sz w:val="24"/>
          <w:szCs w:val="24"/>
        </w:rPr>
        <w:t>通</w:t>
      </w:r>
      <w:r>
        <w:rPr>
          <w:rFonts w:ascii="宋体" w:hAnsi="宋体" w:cs="宋体" w:hint="eastAsia"/>
          <w:sz w:val="24"/>
          <w:szCs w:val="24"/>
        </w:rPr>
        <w:t>知书后，无正当</w:t>
      </w:r>
      <w:r>
        <w:rPr>
          <w:rFonts w:ascii="宋体" w:hAnsi="宋体" w:cs="宋体" w:hint="eastAsia"/>
          <w:spacing w:val="-2"/>
          <w:sz w:val="24"/>
          <w:szCs w:val="24"/>
        </w:rPr>
        <w:t>理</w:t>
      </w:r>
      <w:r>
        <w:rPr>
          <w:rFonts w:ascii="宋体" w:hAnsi="宋体" w:cs="宋体" w:hint="eastAsia"/>
          <w:sz w:val="24"/>
          <w:szCs w:val="24"/>
        </w:rPr>
        <w:t>由不</w:t>
      </w:r>
      <w:r>
        <w:rPr>
          <w:rFonts w:ascii="宋体" w:hAnsi="宋体" w:cs="宋体" w:hint="eastAsia"/>
          <w:spacing w:val="-2"/>
          <w:sz w:val="24"/>
          <w:szCs w:val="24"/>
        </w:rPr>
        <w:t>与</w:t>
      </w:r>
      <w:r>
        <w:rPr>
          <w:rFonts w:ascii="宋体" w:hAnsi="宋体" w:cs="宋体" w:hint="eastAsia"/>
          <w:sz w:val="24"/>
          <w:szCs w:val="24"/>
        </w:rPr>
        <w:t>招标人订立合同</w:t>
      </w:r>
      <w:r>
        <w:rPr>
          <w:rFonts w:ascii="宋体" w:hAnsi="宋体" w:cs="宋体" w:hint="eastAsia"/>
          <w:spacing w:val="-2"/>
          <w:sz w:val="24"/>
          <w:szCs w:val="24"/>
        </w:rPr>
        <w:t>，</w:t>
      </w:r>
      <w:r>
        <w:rPr>
          <w:rFonts w:ascii="宋体" w:hAnsi="宋体" w:cs="宋体" w:hint="eastAsia"/>
          <w:sz w:val="24"/>
          <w:szCs w:val="24"/>
        </w:rPr>
        <w:t>在签</w:t>
      </w:r>
      <w:r>
        <w:rPr>
          <w:rFonts w:ascii="宋体" w:hAnsi="宋体" w:cs="宋体" w:hint="eastAsia"/>
          <w:spacing w:val="-2"/>
          <w:sz w:val="24"/>
          <w:szCs w:val="24"/>
        </w:rPr>
        <w:t>订</w:t>
      </w:r>
      <w:r>
        <w:rPr>
          <w:rFonts w:ascii="宋体" w:hAnsi="宋体" w:cs="宋体" w:hint="eastAsia"/>
          <w:sz w:val="24"/>
          <w:szCs w:val="24"/>
        </w:rPr>
        <w:t>合同时向招标 人提</w:t>
      </w:r>
      <w:r>
        <w:rPr>
          <w:rFonts w:ascii="宋体" w:hAnsi="宋体" w:cs="宋体" w:hint="eastAsia"/>
          <w:spacing w:val="-2"/>
          <w:sz w:val="24"/>
          <w:szCs w:val="24"/>
        </w:rPr>
        <w:t>出</w:t>
      </w:r>
      <w:r>
        <w:rPr>
          <w:rFonts w:ascii="宋体" w:hAnsi="宋体" w:cs="宋体" w:hint="eastAsia"/>
          <w:sz w:val="24"/>
          <w:szCs w:val="24"/>
        </w:rPr>
        <w:t>附</w:t>
      </w:r>
      <w:r>
        <w:rPr>
          <w:rFonts w:ascii="宋体" w:hAnsi="宋体" w:cs="宋体" w:hint="eastAsia"/>
          <w:spacing w:val="-2"/>
          <w:sz w:val="24"/>
          <w:szCs w:val="24"/>
        </w:rPr>
        <w:t>加</w:t>
      </w:r>
      <w:r>
        <w:rPr>
          <w:rFonts w:ascii="宋体" w:hAnsi="宋体" w:cs="宋体" w:hint="eastAsia"/>
          <w:sz w:val="24"/>
          <w:szCs w:val="24"/>
        </w:rPr>
        <w:t>条</w:t>
      </w:r>
      <w:r>
        <w:rPr>
          <w:rFonts w:ascii="宋体" w:hAnsi="宋体" w:cs="宋体" w:hint="eastAsia"/>
          <w:spacing w:val="-2"/>
          <w:sz w:val="24"/>
          <w:szCs w:val="24"/>
        </w:rPr>
        <w:t>件</w:t>
      </w:r>
      <w:r>
        <w:rPr>
          <w:rFonts w:ascii="宋体" w:hAnsi="宋体" w:cs="宋体" w:hint="eastAsia"/>
          <w:sz w:val="24"/>
          <w:szCs w:val="24"/>
        </w:rPr>
        <w:t>，</w:t>
      </w:r>
      <w:r>
        <w:rPr>
          <w:rFonts w:ascii="宋体" w:hAnsi="宋体" w:cs="宋体" w:hint="eastAsia"/>
          <w:spacing w:val="-2"/>
          <w:sz w:val="24"/>
          <w:szCs w:val="24"/>
        </w:rPr>
        <w:t>或</w:t>
      </w:r>
      <w:r>
        <w:rPr>
          <w:rFonts w:ascii="宋体" w:hAnsi="宋体" w:cs="宋体" w:hint="eastAsia"/>
          <w:sz w:val="24"/>
          <w:szCs w:val="24"/>
        </w:rPr>
        <w:t>者</w:t>
      </w:r>
      <w:r>
        <w:rPr>
          <w:rFonts w:ascii="宋体" w:hAnsi="宋体" w:cs="宋体" w:hint="eastAsia"/>
          <w:spacing w:val="-2"/>
          <w:sz w:val="24"/>
          <w:szCs w:val="24"/>
        </w:rPr>
        <w:t>不</w:t>
      </w:r>
      <w:r>
        <w:rPr>
          <w:rFonts w:ascii="宋体" w:hAnsi="宋体" w:cs="宋体" w:hint="eastAsia"/>
          <w:sz w:val="24"/>
          <w:szCs w:val="24"/>
        </w:rPr>
        <w:t>按照</w:t>
      </w:r>
      <w:r>
        <w:rPr>
          <w:rFonts w:ascii="宋体" w:hAnsi="宋体" w:cs="宋体" w:hint="eastAsia"/>
          <w:spacing w:val="-2"/>
          <w:sz w:val="24"/>
          <w:szCs w:val="24"/>
        </w:rPr>
        <w:t>招</w:t>
      </w:r>
      <w:r>
        <w:rPr>
          <w:rFonts w:ascii="宋体" w:hAnsi="宋体" w:cs="宋体" w:hint="eastAsia"/>
          <w:sz w:val="24"/>
          <w:szCs w:val="24"/>
        </w:rPr>
        <w:t>标</w:t>
      </w:r>
      <w:r>
        <w:rPr>
          <w:rFonts w:ascii="宋体" w:hAnsi="宋体" w:cs="宋体" w:hint="eastAsia"/>
          <w:spacing w:val="-2"/>
          <w:sz w:val="24"/>
          <w:szCs w:val="24"/>
        </w:rPr>
        <w:t>文</w:t>
      </w:r>
      <w:r>
        <w:rPr>
          <w:rFonts w:ascii="宋体" w:hAnsi="宋体" w:cs="宋体" w:hint="eastAsia"/>
          <w:sz w:val="24"/>
          <w:szCs w:val="24"/>
        </w:rPr>
        <w:t>件</w:t>
      </w:r>
      <w:r>
        <w:rPr>
          <w:rFonts w:ascii="宋体" w:hAnsi="宋体" w:cs="宋体" w:hint="eastAsia"/>
          <w:spacing w:val="-2"/>
          <w:sz w:val="24"/>
          <w:szCs w:val="24"/>
        </w:rPr>
        <w:t>要</w:t>
      </w:r>
      <w:r>
        <w:rPr>
          <w:rFonts w:ascii="宋体" w:hAnsi="宋体" w:cs="宋体" w:hint="eastAsia"/>
          <w:sz w:val="24"/>
          <w:szCs w:val="24"/>
        </w:rPr>
        <w:t>求</w:t>
      </w:r>
      <w:r>
        <w:rPr>
          <w:rFonts w:ascii="宋体" w:hAnsi="宋体" w:cs="宋体" w:hint="eastAsia"/>
          <w:spacing w:val="-2"/>
          <w:sz w:val="24"/>
          <w:szCs w:val="24"/>
        </w:rPr>
        <w:t>提</w:t>
      </w:r>
      <w:r>
        <w:rPr>
          <w:rFonts w:ascii="宋体" w:hAnsi="宋体" w:cs="宋体" w:hint="eastAsia"/>
          <w:sz w:val="24"/>
          <w:szCs w:val="24"/>
        </w:rPr>
        <w:t>交</w:t>
      </w:r>
      <w:r>
        <w:rPr>
          <w:rFonts w:ascii="宋体" w:hAnsi="宋体" w:cs="宋体" w:hint="eastAsia"/>
          <w:spacing w:val="-2"/>
          <w:sz w:val="24"/>
          <w:szCs w:val="24"/>
        </w:rPr>
        <w:t>履</w:t>
      </w:r>
      <w:r>
        <w:rPr>
          <w:rFonts w:ascii="宋体" w:hAnsi="宋体" w:cs="宋体" w:hint="eastAsia"/>
          <w:sz w:val="24"/>
          <w:szCs w:val="24"/>
        </w:rPr>
        <w:t>约保</w:t>
      </w:r>
      <w:r>
        <w:rPr>
          <w:rFonts w:ascii="宋体" w:hAnsi="宋体" w:cs="宋体" w:hint="eastAsia"/>
          <w:spacing w:val="-2"/>
          <w:sz w:val="24"/>
          <w:szCs w:val="24"/>
        </w:rPr>
        <w:t>证</w:t>
      </w:r>
      <w:r>
        <w:rPr>
          <w:rFonts w:ascii="宋体" w:hAnsi="宋体" w:cs="宋体" w:hint="eastAsia"/>
          <w:sz w:val="24"/>
          <w:szCs w:val="24"/>
        </w:rPr>
        <w:t>金；</w:t>
      </w:r>
    </w:p>
    <w:p w14:paraId="4589AE08"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w:t>
      </w:r>
      <w:r>
        <w:rPr>
          <w:rFonts w:ascii="宋体" w:hAnsi="宋体" w:cs="宋体" w:hint="eastAsia"/>
          <w:spacing w:val="-2"/>
          <w:sz w:val="24"/>
          <w:szCs w:val="24"/>
        </w:rPr>
        <w:t>）</w:t>
      </w:r>
      <w:r>
        <w:rPr>
          <w:rFonts w:ascii="宋体" w:hAnsi="宋体" w:cs="宋体" w:hint="eastAsia"/>
          <w:sz w:val="24"/>
          <w:szCs w:val="24"/>
        </w:rPr>
        <w:t>发</w:t>
      </w:r>
      <w:r>
        <w:rPr>
          <w:rFonts w:ascii="宋体" w:hAnsi="宋体" w:cs="宋体" w:hint="eastAsia"/>
          <w:spacing w:val="-2"/>
          <w:sz w:val="24"/>
          <w:szCs w:val="24"/>
        </w:rPr>
        <w:t>生</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须</w:t>
      </w:r>
      <w:r>
        <w:rPr>
          <w:rFonts w:ascii="宋体" w:hAnsi="宋体" w:cs="宋体" w:hint="eastAsia"/>
          <w:sz w:val="24"/>
          <w:szCs w:val="24"/>
        </w:rPr>
        <w:t>知</w:t>
      </w:r>
      <w:r>
        <w:rPr>
          <w:rFonts w:ascii="宋体" w:hAnsi="宋体" w:cs="宋体" w:hint="eastAsia"/>
          <w:spacing w:val="-2"/>
          <w:sz w:val="24"/>
          <w:szCs w:val="24"/>
        </w:rPr>
        <w:t>前附</w:t>
      </w:r>
      <w:r>
        <w:rPr>
          <w:rFonts w:ascii="宋体" w:hAnsi="宋体" w:cs="宋体" w:hint="eastAsia"/>
          <w:sz w:val="24"/>
          <w:szCs w:val="24"/>
        </w:rPr>
        <w:t>表规</w:t>
      </w:r>
      <w:r>
        <w:rPr>
          <w:rFonts w:ascii="宋体" w:hAnsi="宋体" w:cs="宋体" w:hint="eastAsia"/>
          <w:spacing w:val="-2"/>
          <w:sz w:val="24"/>
          <w:szCs w:val="24"/>
        </w:rPr>
        <w:t>定</w:t>
      </w:r>
      <w:r>
        <w:rPr>
          <w:rFonts w:ascii="宋体" w:hAnsi="宋体" w:cs="宋体" w:hint="eastAsia"/>
          <w:sz w:val="24"/>
          <w:szCs w:val="24"/>
        </w:rPr>
        <w:t>的</w:t>
      </w:r>
      <w:r>
        <w:rPr>
          <w:rFonts w:ascii="宋体" w:hAnsi="宋体" w:cs="宋体" w:hint="eastAsia"/>
          <w:spacing w:val="-2"/>
          <w:sz w:val="24"/>
          <w:szCs w:val="24"/>
        </w:rPr>
        <w:t>其</w:t>
      </w:r>
      <w:r>
        <w:rPr>
          <w:rFonts w:ascii="宋体" w:hAnsi="宋体" w:cs="宋体" w:hint="eastAsia"/>
          <w:sz w:val="24"/>
          <w:szCs w:val="24"/>
        </w:rPr>
        <w:t>他</w:t>
      </w:r>
      <w:r>
        <w:rPr>
          <w:rFonts w:ascii="宋体" w:hAnsi="宋体" w:cs="宋体" w:hint="eastAsia"/>
          <w:spacing w:val="-2"/>
          <w:sz w:val="24"/>
          <w:szCs w:val="24"/>
        </w:rPr>
        <w:t>可</w:t>
      </w:r>
      <w:r>
        <w:rPr>
          <w:rFonts w:ascii="宋体" w:hAnsi="宋体" w:cs="宋体" w:hint="eastAsia"/>
          <w:sz w:val="24"/>
          <w:szCs w:val="24"/>
        </w:rPr>
        <w:t>以</w:t>
      </w:r>
      <w:r>
        <w:rPr>
          <w:rFonts w:ascii="宋体" w:hAnsi="宋体" w:cs="宋体" w:hint="eastAsia"/>
          <w:spacing w:val="-2"/>
          <w:sz w:val="24"/>
          <w:szCs w:val="24"/>
        </w:rPr>
        <w:t>不</w:t>
      </w:r>
      <w:r>
        <w:rPr>
          <w:rFonts w:ascii="宋体" w:hAnsi="宋体" w:cs="宋体" w:hint="eastAsia"/>
          <w:sz w:val="24"/>
          <w:szCs w:val="24"/>
        </w:rPr>
        <w:t>予</w:t>
      </w:r>
      <w:r>
        <w:rPr>
          <w:rFonts w:ascii="宋体" w:hAnsi="宋体" w:cs="宋体" w:hint="eastAsia"/>
          <w:spacing w:val="-2"/>
          <w:sz w:val="24"/>
          <w:szCs w:val="24"/>
        </w:rPr>
        <w:t>退</w:t>
      </w:r>
      <w:r>
        <w:rPr>
          <w:rFonts w:ascii="宋体" w:hAnsi="宋体" w:cs="宋体" w:hint="eastAsia"/>
          <w:sz w:val="24"/>
          <w:szCs w:val="24"/>
        </w:rPr>
        <w:t>还投</w:t>
      </w:r>
      <w:r>
        <w:rPr>
          <w:rFonts w:ascii="宋体" w:hAnsi="宋体" w:cs="宋体" w:hint="eastAsia"/>
          <w:spacing w:val="-2"/>
          <w:sz w:val="24"/>
          <w:szCs w:val="24"/>
        </w:rPr>
        <w:t>标</w:t>
      </w:r>
      <w:r>
        <w:rPr>
          <w:rFonts w:ascii="宋体" w:hAnsi="宋体" w:cs="宋体" w:hint="eastAsia"/>
          <w:sz w:val="24"/>
          <w:szCs w:val="24"/>
        </w:rPr>
        <w:t>保</w:t>
      </w:r>
      <w:r>
        <w:rPr>
          <w:rFonts w:ascii="宋体" w:hAnsi="宋体" w:cs="宋体" w:hint="eastAsia"/>
          <w:spacing w:val="-2"/>
          <w:sz w:val="24"/>
          <w:szCs w:val="24"/>
        </w:rPr>
        <w:t>证</w:t>
      </w:r>
      <w:r>
        <w:rPr>
          <w:rFonts w:ascii="宋体" w:hAnsi="宋体" w:cs="宋体" w:hint="eastAsia"/>
          <w:sz w:val="24"/>
          <w:szCs w:val="24"/>
        </w:rPr>
        <w:t>金</w:t>
      </w:r>
      <w:r>
        <w:rPr>
          <w:rFonts w:ascii="宋体" w:hAnsi="宋体" w:cs="宋体" w:hint="eastAsia"/>
          <w:spacing w:val="-2"/>
          <w:sz w:val="24"/>
          <w:szCs w:val="24"/>
        </w:rPr>
        <w:t>的</w:t>
      </w:r>
      <w:r>
        <w:rPr>
          <w:rFonts w:ascii="宋体" w:hAnsi="宋体" w:cs="宋体" w:hint="eastAsia"/>
          <w:sz w:val="24"/>
          <w:szCs w:val="24"/>
        </w:rPr>
        <w:t>情</w:t>
      </w:r>
      <w:r>
        <w:rPr>
          <w:rFonts w:ascii="宋体" w:hAnsi="宋体" w:cs="宋体" w:hint="eastAsia"/>
          <w:spacing w:val="-2"/>
          <w:sz w:val="24"/>
          <w:szCs w:val="24"/>
        </w:rPr>
        <w:t>形</w:t>
      </w:r>
      <w:r>
        <w:rPr>
          <w:rFonts w:ascii="宋体" w:hAnsi="宋体" w:cs="宋体" w:hint="eastAsia"/>
          <w:sz w:val="24"/>
          <w:szCs w:val="24"/>
        </w:rPr>
        <w:t>。</w:t>
      </w:r>
    </w:p>
    <w:p w14:paraId="4DE645F7"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3</w:t>
      </w:r>
      <w:r>
        <w:rPr>
          <w:rFonts w:ascii="宋体" w:hAnsi="宋体" w:cs="宋体" w:hint="eastAsia"/>
          <w:sz w:val="24"/>
          <w:szCs w:val="24"/>
        </w:rPr>
        <w:t>.5资格审查</w:t>
      </w:r>
      <w:r>
        <w:rPr>
          <w:rFonts w:ascii="宋体" w:hAnsi="宋体" w:cs="宋体" w:hint="eastAsia"/>
          <w:spacing w:val="-3"/>
          <w:sz w:val="24"/>
          <w:szCs w:val="24"/>
        </w:rPr>
        <w:t>资</w:t>
      </w:r>
      <w:r>
        <w:rPr>
          <w:rFonts w:ascii="宋体" w:hAnsi="宋体" w:cs="宋体" w:hint="eastAsia"/>
          <w:sz w:val="24"/>
          <w:szCs w:val="24"/>
        </w:rPr>
        <w:t>料</w:t>
      </w:r>
      <w:r>
        <w:rPr>
          <w:rFonts w:ascii="宋体" w:hAnsi="宋体" w:cs="宋体" w:hint="eastAsia"/>
          <w:spacing w:val="-3"/>
          <w:sz w:val="24"/>
          <w:szCs w:val="24"/>
        </w:rPr>
        <w:t>（</w:t>
      </w:r>
      <w:r>
        <w:rPr>
          <w:rFonts w:ascii="宋体" w:hAnsi="宋体" w:cs="宋体" w:hint="eastAsia"/>
          <w:sz w:val="24"/>
          <w:szCs w:val="24"/>
        </w:rPr>
        <w:t>适用于</w:t>
      </w:r>
      <w:r>
        <w:rPr>
          <w:rFonts w:ascii="宋体" w:hAnsi="宋体" w:cs="宋体" w:hint="eastAsia"/>
          <w:spacing w:val="-3"/>
          <w:sz w:val="24"/>
          <w:szCs w:val="24"/>
        </w:rPr>
        <w:t>未</w:t>
      </w:r>
      <w:r>
        <w:rPr>
          <w:rFonts w:ascii="宋体" w:hAnsi="宋体" w:cs="宋体" w:hint="eastAsia"/>
          <w:sz w:val="24"/>
          <w:szCs w:val="24"/>
        </w:rPr>
        <w:t>进行</w:t>
      </w:r>
      <w:r>
        <w:rPr>
          <w:rFonts w:ascii="宋体" w:hAnsi="宋体" w:cs="宋体" w:hint="eastAsia"/>
          <w:spacing w:val="-3"/>
          <w:sz w:val="24"/>
          <w:szCs w:val="24"/>
        </w:rPr>
        <w:t>资格</w:t>
      </w:r>
      <w:r>
        <w:rPr>
          <w:rFonts w:ascii="宋体" w:hAnsi="宋体" w:cs="宋体" w:hint="eastAsia"/>
          <w:sz w:val="24"/>
          <w:szCs w:val="24"/>
        </w:rPr>
        <w:t>预审的）</w:t>
      </w:r>
    </w:p>
    <w:p w14:paraId="16170580"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除投标人须知前附</w:t>
      </w:r>
      <w:r>
        <w:rPr>
          <w:rFonts w:ascii="宋体" w:hAnsi="宋体" w:cs="宋体" w:hint="eastAsia"/>
          <w:spacing w:val="-2"/>
          <w:sz w:val="24"/>
          <w:szCs w:val="24"/>
        </w:rPr>
        <w:t>表</w:t>
      </w:r>
      <w:r>
        <w:rPr>
          <w:rFonts w:ascii="宋体" w:hAnsi="宋体" w:cs="宋体" w:hint="eastAsia"/>
          <w:sz w:val="24"/>
          <w:szCs w:val="24"/>
        </w:rPr>
        <w:t>另</w:t>
      </w:r>
      <w:r>
        <w:rPr>
          <w:rFonts w:ascii="宋体" w:hAnsi="宋体" w:cs="宋体" w:hint="eastAsia"/>
          <w:spacing w:val="-2"/>
          <w:sz w:val="24"/>
          <w:szCs w:val="24"/>
        </w:rPr>
        <w:t>有</w:t>
      </w:r>
      <w:r>
        <w:rPr>
          <w:rFonts w:ascii="宋体" w:hAnsi="宋体" w:cs="宋体" w:hint="eastAsia"/>
          <w:sz w:val="24"/>
          <w:szCs w:val="24"/>
        </w:rPr>
        <w:t>规定外，投标人应</w:t>
      </w:r>
      <w:r>
        <w:rPr>
          <w:rFonts w:ascii="宋体" w:hAnsi="宋体" w:cs="宋体" w:hint="eastAsia"/>
          <w:spacing w:val="-2"/>
          <w:sz w:val="24"/>
          <w:szCs w:val="24"/>
        </w:rPr>
        <w:t>按</w:t>
      </w:r>
      <w:r>
        <w:rPr>
          <w:rFonts w:ascii="宋体" w:hAnsi="宋体" w:cs="宋体" w:hint="eastAsia"/>
          <w:sz w:val="24"/>
          <w:szCs w:val="24"/>
        </w:rPr>
        <w:t>下</w:t>
      </w:r>
      <w:r>
        <w:rPr>
          <w:rFonts w:ascii="宋体" w:hAnsi="宋体" w:cs="宋体" w:hint="eastAsia"/>
          <w:spacing w:val="-2"/>
          <w:sz w:val="24"/>
          <w:szCs w:val="24"/>
        </w:rPr>
        <w:t>列</w:t>
      </w:r>
      <w:r>
        <w:rPr>
          <w:rFonts w:ascii="宋体" w:hAnsi="宋体" w:cs="宋体" w:hint="eastAsia"/>
          <w:sz w:val="24"/>
          <w:szCs w:val="24"/>
        </w:rPr>
        <w:t>规定提供资格审查</w:t>
      </w:r>
      <w:r>
        <w:rPr>
          <w:rFonts w:ascii="宋体" w:hAnsi="宋体" w:cs="宋体" w:hint="eastAsia"/>
          <w:spacing w:val="-2"/>
          <w:sz w:val="24"/>
          <w:szCs w:val="24"/>
        </w:rPr>
        <w:t>资</w:t>
      </w:r>
      <w:r>
        <w:rPr>
          <w:rFonts w:ascii="宋体" w:hAnsi="宋体" w:cs="宋体" w:hint="eastAsia"/>
          <w:sz w:val="24"/>
          <w:szCs w:val="24"/>
        </w:rPr>
        <w:t>料</w:t>
      </w:r>
      <w:r>
        <w:rPr>
          <w:rFonts w:ascii="宋体" w:hAnsi="宋体" w:cs="宋体" w:hint="eastAsia"/>
          <w:spacing w:val="-2"/>
          <w:sz w:val="24"/>
          <w:szCs w:val="24"/>
        </w:rPr>
        <w:t>，</w:t>
      </w:r>
      <w:r>
        <w:rPr>
          <w:rFonts w:ascii="宋体" w:hAnsi="宋体" w:cs="宋体" w:hint="eastAsia"/>
          <w:sz w:val="24"/>
          <w:szCs w:val="24"/>
        </w:rPr>
        <w:t>以证明其满足本</w:t>
      </w:r>
      <w:r>
        <w:rPr>
          <w:rFonts w:ascii="宋体" w:hAnsi="宋体" w:cs="宋体" w:hint="eastAsia"/>
          <w:spacing w:val="-2"/>
          <w:sz w:val="24"/>
          <w:szCs w:val="24"/>
        </w:rPr>
        <w:t>章</w:t>
      </w:r>
      <w:r>
        <w:rPr>
          <w:rFonts w:ascii="宋体" w:hAnsi="宋体" w:cs="宋体" w:hint="eastAsia"/>
          <w:sz w:val="24"/>
          <w:szCs w:val="24"/>
        </w:rPr>
        <w:t>第1.4款</w:t>
      </w:r>
      <w:r>
        <w:rPr>
          <w:rFonts w:ascii="宋体" w:hAnsi="宋体" w:cs="宋体" w:hint="eastAsia"/>
          <w:spacing w:val="-2"/>
          <w:sz w:val="24"/>
          <w:szCs w:val="24"/>
        </w:rPr>
        <w:t>规</w:t>
      </w:r>
      <w:r>
        <w:rPr>
          <w:rFonts w:ascii="宋体" w:hAnsi="宋体" w:cs="宋体" w:hint="eastAsia"/>
          <w:sz w:val="24"/>
          <w:szCs w:val="24"/>
        </w:rPr>
        <w:t>定</w:t>
      </w:r>
      <w:r>
        <w:rPr>
          <w:rFonts w:ascii="宋体" w:hAnsi="宋体" w:cs="宋体" w:hint="eastAsia"/>
          <w:spacing w:val="-2"/>
          <w:sz w:val="24"/>
          <w:szCs w:val="24"/>
        </w:rPr>
        <w:t>的</w:t>
      </w:r>
      <w:r>
        <w:rPr>
          <w:rFonts w:ascii="宋体" w:hAnsi="宋体" w:cs="宋体" w:hint="eastAsia"/>
          <w:sz w:val="24"/>
          <w:szCs w:val="24"/>
        </w:rPr>
        <w:t>资</w:t>
      </w:r>
      <w:r>
        <w:rPr>
          <w:rFonts w:ascii="宋体" w:hAnsi="宋体" w:cs="宋体" w:hint="eastAsia"/>
          <w:spacing w:val="-2"/>
          <w:sz w:val="24"/>
          <w:szCs w:val="24"/>
        </w:rPr>
        <w:t>质</w:t>
      </w:r>
      <w:r>
        <w:rPr>
          <w:rFonts w:ascii="宋体" w:hAnsi="宋体" w:cs="宋体" w:hint="eastAsia"/>
          <w:sz w:val="24"/>
          <w:szCs w:val="24"/>
        </w:rPr>
        <w:t>、财</w:t>
      </w:r>
      <w:r>
        <w:rPr>
          <w:rFonts w:ascii="宋体" w:hAnsi="宋体" w:cs="宋体" w:hint="eastAsia"/>
          <w:spacing w:val="-2"/>
          <w:sz w:val="24"/>
          <w:szCs w:val="24"/>
        </w:rPr>
        <w:t>务</w:t>
      </w:r>
      <w:r>
        <w:rPr>
          <w:rFonts w:ascii="宋体" w:hAnsi="宋体" w:cs="宋体" w:hint="eastAsia"/>
          <w:sz w:val="24"/>
          <w:szCs w:val="24"/>
        </w:rPr>
        <w:t>、</w:t>
      </w:r>
      <w:r>
        <w:rPr>
          <w:rFonts w:ascii="宋体" w:hAnsi="宋体" w:cs="宋体" w:hint="eastAsia"/>
          <w:spacing w:val="-2"/>
          <w:sz w:val="24"/>
          <w:szCs w:val="24"/>
        </w:rPr>
        <w:t>业</w:t>
      </w:r>
      <w:r>
        <w:rPr>
          <w:rFonts w:ascii="宋体" w:hAnsi="宋体" w:cs="宋体" w:hint="eastAsia"/>
          <w:sz w:val="24"/>
          <w:szCs w:val="24"/>
        </w:rPr>
        <w:t>绩</w:t>
      </w:r>
      <w:r>
        <w:rPr>
          <w:rFonts w:ascii="宋体" w:hAnsi="宋体" w:cs="宋体" w:hint="eastAsia"/>
          <w:spacing w:val="-2"/>
          <w:sz w:val="24"/>
          <w:szCs w:val="24"/>
        </w:rPr>
        <w:t>、</w:t>
      </w:r>
      <w:r>
        <w:rPr>
          <w:rFonts w:ascii="宋体" w:hAnsi="宋体" w:cs="宋体" w:hint="eastAsia"/>
          <w:sz w:val="24"/>
          <w:szCs w:val="24"/>
        </w:rPr>
        <w:t>信</w:t>
      </w:r>
      <w:r>
        <w:rPr>
          <w:rFonts w:ascii="宋体" w:hAnsi="宋体" w:cs="宋体" w:hint="eastAsia"/>
          <w:spacing w:val="-2"/>
          <w:sz w:val="24"/>
          <w:szCs w:val="24"/>
        </w:rPr>
        <w:t>誉</w:t>
      </w:r>
      <w:r>
        <w:rPr>
          <w:rFonts w:ascii="宋体" w:hAnsi="宋体" w:cs="宋体" w:hint="eastAsia"/>
          <w:sz w:val="24"/>
          <w:szCs w:val="24"/>
        </w:rPr>
        <w:t>等</w:t>
      </w:r>
      <w:r>
        <w:rPr>
          <w:rFonts w:ascii="宋体" w:hAnsi="宋体" w:cs="宋体" w:hint="eastAsia"/>
          <w:spacing w:val="-2"/>
          <w:sz w:val="24"/>
          <w:szCs w:val="24"/>
        </w:rPr>
        <w:t>要</w:t>
      </w:r>
      <w:r>
        <w:rPr>
          <w:rFonts w:ascii="宋体" w:hAnsi="宋体" w:cs="宋体" w:hint="eastAsia"/>
          <w:sz w:val="24"/>
          <w:szCs w:val="24"/>
        </w:rPr>
        <w:t>求。</w:t>
      </w:r>
    </w:p>
    <w:p w14:paraId="0C3AC124" w14:textId="77777777" w:rsidR="00381D90" w:rsidRDefault="00381D90" w:rsidP="00381D90">
      <w:pPr>
        <w:spacing w:line="360" w:lineRule="auto"/>
        <w:ind w:firstLineChars="200" w:firstLine="480"/>
        <w:rPr>
          <w:rFonts w:ascii="宋体" w:hAnsi="宋体" w:hint="eastAsia"/>
          <w:sz w:val="24"/>
        </w:rPr>
      </w:pPr>
      <w:r>
        <w:rPr>
          <w:rFonts w:ascii="宋体" w:hAnsi="宋体" w:cs="宋体"/>
          <w:sz w:val="24"/>
          <w:szCs w:val="24"/>
        </w:rPr>
        <w:t>3.5.1企业法人营业执照或事业单位法人证书或香港企业满足招标公告要求的相关证明材料；</w:t>
      </w:r>
      <w:r>
        <w:rPr>
          <w:rFonts w:ascii="宋体" w:hAnsi="宋体" w:cs="宋体"/>
          <w:sz w:val="24"/>
          <w:szCs w:val="24"/>
        </w:rPr>
        <w:br/>
      </w:r>
      <w:r>
        <w:rPr>
          <w:rFonts w:ascii="宋体" w:hAnsi="宋体" w:cs="宋体" w:hint="eastAsia"/>
          <w:sz w:val="24"/>
          <w:szCs w:val="24"/>
        </w:rPr>
        <w:t xml:space="preserve">    </w:t>
      </w:r>
      <w:r>
        <w:rPr>
          <w:rFonts w:ascii="宋体" w:hAnsi="宋体" w:cs="宋体"/>
          <w:sz w:val="24"/>
          <w:szCs w:val="24"/>
        </w:rPr>
        <w:t>3.5.2拟委派项目负责人相关证书（按招标公告要求）或香港专业人士满足招标公告要求的相关证明材料；</w:t>
      </w:r>
    </w:p>
    <w:p w14:paraId="45103A0D"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3</w:t>
      </w:r>
      <w:r>
        <w:rPr>
          <w:rFonts w:ascii="宋体" w:hAnsi="宋体" w:cs="宋体" w:hint="eastAsia"/>
          <w:sz w:val="24"/>
          <w:szCs w:val="24"/>
        </w:rPr>
        <w:t>.5.3投标人类似项目业绩证明材料；</w:t>
      </w:r>
    </w:p>
    <w:p w14:paraId="1A8FD280" w14:textId="77777777" w:rsidR="00381D90" w:rsidRDefault="00381D90" w:rsidP="00381D90">
      <w:pPr>
        <w:spacing w:line="360" w:lineRule="auto"/>
        <w:ind w:firstLineChars="200" w:firstLine="480"/>
        <w:rPr>
          <w:rFonts w:ascii="宋体" w:hAnsi="宋体" w:hint="eastAsia"/>
          <w:sz w:val="24"/>
        </w:rPr>
      </w:pPr>
      <w:r>
        <w:rPr>
          <w:rFonts w:ascii="宋体" w:hAnsi="宋体" w:hint="eastAsia"/>
          <w:sz w:val="24"/>
        </w:rPr>
        <w:lastRenderedPageBreak/>
        <w:t>3.5.4按照招标公告的附件一的内容签署盖章的投标人声明（原件扫描件）；</w:t>
      </w:r>
    </w:p>
    <w:p w14:paraId="1A8B40CF" w14:textId="77777777" w:rsidR="00381D90" w:rsidRDefault="00381D90" w:rsidP="00381D90">
      <w:pPr>
        <w:shd w:val="clear" w:color="auto" w:fill="FFFFFF"/>
        <w:spacing w:line="360" w:lineRule="auto"/>
        <w:ind w:firstLineChars="200" w:firstLine="484"/>
        <w:rPr>
          <w:rFonts w:ascii="宋体" w:hAnsi="宋体" w:hint="eastAsia"/>
          <w:sz w:val="24"/>
        </w:rPr>
      </w:pPr>
      <w:r>
        <w:rPr>
          <w:rFonts w:ascii="宋体" w:hAnsi="宋体" w:cs="宋体" w:hint="eastAsia"/>
          <w:spacing w:val="1"/>
          <w:sz w:val="24"/>
          <w:szCs w:val="24"/>
        </w:rPr>
        <w:t>3</w:t>
      </w:r>
      <w:r>
        <w:rPr>
          <w:rFonts w:ascii="宋体" w:hAnsi="宋体" w:cs="宋体" w:hint="eastAsia"/>
          <w:sz w:val="24"/>
          <w:szCs w:val="24"/>
        </w:rPr>
        <w:t>.5.5</w:t>
      </w:r>
      <w:r>
        <w:rPr>
          <w:rFonts w:ascii="宋体" w:hAnsi="宋体" w:hint="eastAsia"/>
          <w:sz w:val="24"/>
        </w:rPr>
        <w:t>投标人的企业信用档案网页截图；</w:t>
      </w:r>
    </w:p>
    <w:p w14:paraId="6B42038A" w14:textId="77777777" w:rsidR="00381D90" w:rsidRDefault="00381D90" w:rsidP="00381D90">
      <w:pPr>
        <w:shd w:val="clear" w:color="auto" w:fill="FFFFFF"/>
        <w:spacing w:line="360" w:lineRule="auto"/>
        <w:ind w:firstLineChars="200" w:firstLine="480"/>
        <w:rPr>
          <w:rFonts w:ascii="宋体" w:hAnsi="宋体" w:hint="eastAsia"/>
          <w:sz w:val="24"/>
        </w:rPr>
      </w:pPr>
      <w:r>
        <w:rPr>
          <w:rFonts w:ascii="宋体" w:hAnsi="宋体" w:hint="eastAsia"/>
          <w:sz w:val="24"/>
        </w:rPr>
        <w:t>3.5.6项目负责人为本企业在册人员的信用档案网页截图；</w:t>
      </w:r>
    </w:p>
    <w:p w14:paraId="5E8EA3C4" w14:textId="77777777" w:rsidR="00381D90" w:rsidRDefault="00381D90" w:rsidP="00381D90">
      <w:pPr>
        <w:spacing w:line="360" w:lineRule="auto"/>
        <w:ind w:firstLineChars="200" w:firstLine="484"/>
        <w:rPr>
          <w:rFonts w:ascii="宋体" w:hAnsi="宋体" w:hint="eastAsia"/>
          <w:sz w:val="24"/>
        </w:rPr>
      </w:pPr>
      <w:r>
        <w:rPr>
          <w:rFonts w:ascii="宋体" w:hAnsi="宋体" w:cs="宋体" w:hint="eastAsia"/>
          <w:spacing w:val="1"/>
          <w:sz w:val="24"/>
          <w:szCs w:val="24"/>
        </w:rPr>
        <w:t>3</w:t>
      </w:r>
      <w:r>
        <w:rPr>
          <w:rFonts w:ascii="宋体" w:hAnsi="宋体" w:cs="宋体" w:hint="eastAsia"/>
          <w:sz w:val="24"/>
          <w:szCs w:val="24"/>
        </w:rPr>
        <w:t>.5.7法定代表人证明书、授权委托证明书以及投标人认为需要提交的其他资料。</w:t>
      </w:r>
    </w:p>
    <w:p w14:paraId="212D7FEE"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3</w:t>
      </w:r>
      <w:r>
        <w:rPr>
          <w:rFonts w:ascii="宋体" w:hAnsi="宋体" w:cs="宋体" w:hint="eastAsia"/>
          <w:sz w:val="24"/>
          <w:szCs w:val="24"/>
        </w:rPr>
        <w:t>.6备选投标</w:t>
      </w:r>
      <w:r>
        <w:rPr>
          <w:rFonts w:ascii="宋体" w:hAnsi="宋体" w:cs="宋体" w:hint="eastAsia"/>
          <w:spacing w:val="-3"/>
          <w:sz w:val="24"/>
          <w:szCs w:val="24"/>
        </w:rPr>
        <w:t>方</w:t>
      </w:r>
      <w:r>
        <w:rPr>
          <w:rFonts w:ascii="宋体" w:hAnsi="宋体" w:cs="宋体" w:hint="eastAsia"/>
          <w:sz w:val="24"/>
          <w:szCs w:val="24"/>
        </w:rPr>
        <w:t>案</w:t>
      </w:r>
    </w:p>
    <w:p w14:paraId="69918C40"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3.6.1除</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须</w:t>
      </w:r>
      <w:r>
        <w:rPr>
          <w:rFonts w:ascii="宋体" w:hAnsi="宋体" w:cs="宋体" w:hint="eastAsia"/>
          <w:spacing w:val="-2"/>
          <w:sz w:val="24"/>
          <w:szCs w:val="24"/>
        </w:rPr>
        <w:t>知</w:t>
      </w:r>
      <w:r>
        <w:rPr>
          <w:rFonts w:ascii="宋体" w:hAnsi="宋体" w:cs="宋体" w:hint="eastAsia"/>
          <w:sz w:val="24"/>
          <w:szCs w:val="24"/>
        </w:rPr>
        <w:t>前</w:t>
      </w:r>
      <w:r>
        <w:rPr>
          <w:rFonts w:ascii="宋体" w:hAnsi="宋体" w:cs="宋体" w:hint="eastAsia"/>
          <w:spacing w:val="-2"/>
          <w:sz w:val="24"/>
          <w:szCs w:val="24"/>
        </w:rPr>
        <w:t>附表</w:t>
      </w:r>
      <w:r>
        <w:rPr>
          <w:rFonts w:ascii="宋体" w:hAnsi="宋体" w:cs="宋体" w:hint="eastAsia"/>
          <w:sz w:val="24"/>
          <w:szCs w:val="24"/>
        </w:rPr>
        <w:t>规定</w:t>
      </w:r>
      <w:r>
        <w:rPr>
          <w:rFonts w:ascii="宋体" w:hAnsi="宋体" w:cs="宋体" w:hint="eastAsia"/>
          <w:spacing w:val="-2"/>
          <w:sz w:val="24"/>
          <w:szCs w:val="24"/>
        </w:rPr>
        <w:t>允</w:t>
      </w:r>
      <w:r>
        <w:rPr>
          <w:rFonts w:ascii="宋体" w:hAnsi="宋体" w:cs="宋体" w:hint="eastAsia"/>
          <w:sz w:val="24"/>
          <w:szCs w:val="24"/>
        </w:rPr>
        <w:t>许</w:t>
      </w:r>
      <w:r>
        <w:rPr>
          <w:rFonts w:ascii="宋体" w:hAnsi="宋体" w:cs="宋体" w:hint="eastAsia"/>
          <w:spacing w:val="-2"/>
          <w:sz w:val="24"/>
          <w:szCs w:val="24"/>
        </w:rPr>
        <w:t>外</w:t>
      </w:r>
      <w:r>
        <w:rPr>
          <w:rFonts w:ascii="宋体" w:hAnsi="宋体" w:cs="宋体" w:hint="eastAsia"/>
          <w:spacing w:val="-38"/>
          <w:sz w:val="24"/>
          <w:szCs w:val="24"/>
        </w:rPr>
        <w:t>，</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不</w:t>
      </w:r>
      <w:r>
        <w:rPr>
          <w:rFonts w:ascii="宋体" w:hAnsi="宋体" w:cs="宋体" w:hint="eastAsia"/>
          <w:spacing w:val="-2"/>
          <w:sz w:val="24"/>
          <w:szCs w:val="24"/>
        </w:rPr>
        <w:t>得</w:t>
      </w:r>
      <w:r>
        <w:rPr>
          <w:rFonts w:ascii="宋体" w:hAnsi="宋体" w:cs="宋体" w:hint="eastAsia"/>
          <w:sz w:val="24"/>
          <w:szCs w:val="24"/>
        </w:rPr>
        <w:t>递交</w:t>
      </w:r>
      <w:r>
        <w:rPr>
          <w:rFonts w:ascii="宋体" w:hAnsi="宋体" w:cs="宋体" w:hint="eastAsia"/>
          <w:spacing w:val="-2"/>
          <w:sz w:val="24"/>
          <w:szCs w:val="24"/>
        </w:rPr>
        <w:t>备</w:t>
      </w:r>
      <w:r>
        <w:rPr>
          <w:rFonts w:ascii="宋体" w:hAnsi="宋体" w:cs="宋体" w:hint="eastAsia"/>
          <w:sz w:val="24"/>
          <w:szCs w:val="24"/>
        </w:rPr>
        <w:t>选</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方</w:t>
      </w:r>
      <w:r>
        <w:rPr>
          <w:rFonts w:ascii="宋体" w:hAnsi="宋体" w:cs="宋体" w:hint="eastAsia"/>
          <w:sz w:val="24"/>
          <w:szCs w:val="24"/>
        </w:rPr>
        <w:t>案</w:t>
      </w:r>
      <w:r>
        <w:rPr>
          <w:rFonts w:ascii="宋体" w:hAnsi="宋体" w:cs="宋体" w:hint="eastAsia"/>
          <w:spacing w:val="-41"/>
          <w:sz w:val="24"/>
          <w:szCs w:val="24"/>
        </w:rPr>
        <w:t>，</w:t>
      </w:r>
      <w:r>
        <w:rPr>
          <w:rFonts w:ascii="宋体" w:hAnsi="宋体" w:cs="宋体" w:hint="eastAsia"/>
          <w:sz w:val="24"/>
          <w:szCs w:val="24"/>
        </w:rPr>
        <w:t>否</w:t>
      </w:r>
      <w:r>
        <w:rPr>
          <w:rFonts w:ascii="宋体" w:hAnsi="宋体" w:cs="宋体" w:hint="eastAsia"/>
          <w:spacing w:val="-2"/>
          <w:sz w:val="24"/>
          <w:szCs w:val="24"/>
        </w:rPr>
        <w:t>则</w:t>
      </w:r>
      <w:r>
        <w:rPr>
          <w:rFonts w:ascii="宋体" w:hAnsi="宋体" w:cs="宋体" w:hint="eastAsia"/>
          <w:sz w:val="24"/>
          <w:szCs w:val="24"/>
        </w:rPr>
        <w:t>其投</w:t>
      </w:r>
      <w:r>
        <w:rPr>
          <w:rFonts w:ascii="宋体" w:hAnsi="宋体" w:cs="宋体" w:hint="eastAsia"/>
          <w:spacing w:val="-2"/>
          <w:sz w:val="24"/>
          <w:szCs w:val="24"/>
        </w:rPr>
        <w:t>标</w:t>
      </w:r>
      <w:r>
        <w:rPr>
          <w:rFonts w:ascii="宋体" w:hAnsi="宋体" w:cs="宋体" w:hint="eastAsia"/>
          <w:sz w:val="24"/>
          <w:szCs w:val="24"/>
        </w:rPr>
        <w:t>将</w:t>
      </w:r>
      <w:r>
        <w:rPr>
          <w:rFonts w:ascii="宋体" w:hAnsi="宋体" w:cs="宋体" w:hint="eastAsia"/>
          <w:spacing w:val="-2"/>
          <w:sz w:val="24"/>
          <w:szCs w:val="24"/>
        </w:rPr>
        <w:t>被</w:t>
      </w:r>
      <w:r>
        <w:rPr>
          <w:rFonts w:ascii="宋体" w:hAnsi="宋体" w:cs="宋体" w:hint="eastAsia"/>
          <w:sz w:val="24"/>
          <w:szCs w:val="24"/>
        </w:rPr>
        <w:t>否决。</w:t>
      </w:r>
    </w:p>
    <w:p w14:paraId="0FBE5556"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3.6.2允许</w:t>
      </w:r>
      <w:r>
        <w:rPr>
          <w:rFonts w:ascii="宋体" w:hAnsi="宋体" w:cs="宋体" w:hint="eastAsia"/>
          <w:spacing w:val="-2"/>
          <w:sz w:val="24"/>
          <w:szCs w:val="24"/>
        </w:rPr>
        <w:t>投</w:t>
      </w:r>
      <w:r>
        <w:rPr>
          <w:rFonts w:ascii="宋体" w:hAnsi="宋体" w:cs="宋体" w:hint="eastAsia"/>
          <w:sz w:val="24"/>
          <w:szCs w:val="24"/>
        </w:rPr>
        <w:t>标人递交备</w:t>
      </w:r>
      <w:r>
        <w:rPr>
          <w:rFonts w:ascii="宋体" w:hAnsi="宋体" w:cs="宋体" w:hint="eastAsia"/>
          <w:spacing w:val="-2"/>
          <w:sz w:val="24"/>
          <w:szCs w:val="24"/>
        </w:rPr>
        <w:t>选</w:t>
      </w:r>
      <w:r>
        <w:rPr>
          <w:rFonts w:ascii="宋体" w:hAnsi="宋体" w:cs="宋体" w:hint="eastAsia"/>
          <w:sz w:val="24"/>
          <w:szCs w:val="24"/>
        </w:rPr>
        <w:t>投标方案的，只有</w:t>
      </w:r>
      <w:r>
        <w:rPr>
          <w:rFonts w:ascii="宋体" w:hAnsi="宋体" w:cs="宋体" w:hint="eastAsia"/>
          <w:spacing w:val="-2"/>
          <w:sz w:val="24"/>
          <w:szCs w:val="24"/>
        </w:rPr>
        <w:t>中</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所递交的备选投标</w:t>
      </w:r>
      <w:r>
        <w:rPr>
          <w:rFonts w:ascii="宋体" w:hAnsi="宋体" w:cs="宋体" w:hint="eastAsia"/>
          <w:spacing w:val="-2"/>
          <w:sz w:val="24"/>
          <w:szCs w:val="24"/>
        </w:rPr>
        <w:t>方</w:t>
      </w:r>
      <w:r>
        <w:rPr>
          <w:rFonts w:ascii="宋体" w:hAnsi="宋体" w:cs="宋体" w:hint="eastAsia"/>
          <w:sz w:val="24"/>
          <w:szCs w:val="24"/>
        </w:rPr>
        <w:t>案</w:t>
      </w:r>
      <w:r>
        <w:rPr>
          <w:rFonts w:ascii="宋体" w:hAnsi="宋体" w:cs="宋体" w:hint="eastAsia"/>
          <w:spacing w:val="-2"/>
          <w:sz w:val="24"/>
          <w:szCs w:val="24"/>
        </w:rPr>
        <w:t>方</w:t>
      </w:r>
      <w:r>
        <w:rPr>
          <w:rFonts w:ascii="宋体" w:hAnsi="宋体" w:cs="宋体" w:hint="eastAsia"/>
          <w:sz w:val="24"/>
          <w:szCs w:val="24"/>
        </w:rPr>
        <w:t>可予以考虑。评标委员会认为</w:t>
      </w:r>
      <w:r>
        <w:rPr>
          <w:rFonts w:ascii="宋体" w:hAnsi="宋体" w:cs="宋体" w:hint="eastAsia"/>
          <w:spacing w:val="-2"/>
          <w:sz w:val="24"/>
          <w:szCs w:val="24"/>
        </w:rPr>
        <w:t>中</w:t>
      </w:r>
      <w:r>
        <w:rPr>
          <w:rFonts w:ascii="宋体" w:hAnsi="宋体" w:cs="宋体" w:hint="eastAsia"/>
          <w:sz w:val="24"/>
          <w:szCs w:val="24"/>
        </w:rPr>
        <w:t>标人</w:t>
      </w:r>
      <w:r>
        <w:rPr>
          <w:rFonts w:ascii="宋体" w:hAnsi="宋体" w:cs="宋体" w:hint="eastAsia"/>
          <w:spacing w:val="-2"/>
          <w:sz w:val="24"/>
          <w:szCs w:val="24"/>
        </w:rPr>
        <w:t>的</w:t>
      </w:r>
      <w:r>
        <w:rPr>
          <w:rFonts w:ascii="宋体" w:hAnsi="宋体" w:cs="宋体" w:hint="eastAsia"/>
          <w:sz w:val="24"/>
          <w:szCs w:val="24"/>
        </w:rPr>
        <w:t>备选投标方案优</w:t>
      </w:r>
      <w:r>
        <w:rPr>
          <w:rFonts w:ascii="宋体" w:hAnsi="宋体" w:cs="宋体" w:hint="eastAsia"/>
          <w:spacing w:val="-2"/>
          <w:sz w:val="24"/>
          <w:szCs w:val="24"/>
        </w:rPr>
        <w:t>于</w:t>
      </w:r>
      <w:r>
        <w:rPr>
          <w:rFonts w:ascii="宋体" w:hAnsi="宋体" w:cs="宋体" w:hint="eastAsia"/>
          <w:sz w:val="24"/>
          <w:szCs w:val="24"/>
        </w:rPr>
        <w:t>其按</w:t>
      </w:r>
      <w:r>
        <w:rPr>
          <w:rFonts w:ascii="宋体" w:hAnsi="宋体" w:cs="宋体" w:hint="eastAsia"/>
          <w:spacing w:val="-2"/>
          <w:sz w:val="24"/>
          <w:szCs w:val="24"/>
        </w:rPr>
        <w:t>照</w:t>
      </w:r>
      <w:r>
        <w:rPr>
          <w:rFonts w:ascii="宋体" w:hAnsi="宋体" w:cs="宋体" w:hint="eastAsia"/>
          <w:sz w:val="24"/>
          <w:szCs w:val="24"/>
        </w:rPr>
        <w:t>招标文件要求编</w:t>
      </w:r>
      <w:r>
        <w:rPr>
          <w:rFonts w:ascii="宋体" w:hAnsi="宋体" w:cs="宋体" w:hint="eastAsia"/>
          <w:spacing w:val="-2"/>
          <w:sz w:val="24"/>
          <w:szCs w:val="24"/>
        </w:rPr>
        <w:t>制</w:t>
      </w:r>
      <w:r>
        <w:rPr>
          <w:rFonts w:ascii="宋体" w:hAnsi="宋体" w:cs="宋体" w:hint="eastAsia"/>
          <w:sz w:val="24"/>
          <w:szCs w:val="24"/>
        </w:rPr>
        <w:t>的投</w:t>
      </w:r>
      <w:r>
        <w:rPr>
          <w:rFonts w:ascii="宋体" w:hAnsi="宋体" w:cs="宋体" w:hint="eastAsia"/>
          <w:spacing w:val="-2"/>
          <w:sz w:val="24"/>
          <w:szCs w:val="24"/>
        </w:rPr>
        <w:t>标</w:t>
      </w:r>
      <w:r>
        <w:rPr>
          <w:rFonts w:ascii="宋体" w:hAnsi="宋体" w:cs="宋体" w:hint="eastAsia"/>
          <w:sz w:val="24"/>
          <w:szCs w:val="24"/>
        </w:rPr>
        <w:t>方案的，招标</w:t>
      </w:r>
      <w:r>
        <w:rPr>
          <w:rFonts w:ascii="宋体" w:hAnsi="宋体" w:cs="宋体" w:hint="eastAsia"/>
          <w:spacing w:val="-2"/>
          <w:sz w:val="24"/>
          <w:szCs w:val="24"/>
        </w:rPr>
        <w:t>人</w:t>
      </w:r>
      <w:r>
        <w:rPr>
          <w:rFonts w:ascii="宋体" w:hAnsi="宋体" w:cs="宋体" w:hint="eastAsia"/>
          <w:sz w:val="24"/>
          <w:szCs w:val="24"/>
        </w:rPr>
        <w:t>可以接</w:t>
      </w:r>
      <w:r>
        <w:rPr>
          <w:rFonts w:ascii="宋体" w:hAnsi="宋体" w:cs="宋体" w:hint="eastAsia"/>
          <w:spacing w:val="-2"/>
          <w:sz w:val="24"/>
          <w:szCs w:val="24"/>
        </w:rPr>
        <w:t>受</w:t>
      </w:r>
      <w:r>
        <w:rPr>
          <w:rFonts w:ascii="宋体" w:hAnsi="宋体" w:cs="宋体" w:hint="eastAsia"/>
          <w:sz w:val="24"/>
          <w:szCs w:val="24"/>
        </w:rPr>
        <w:t>该</w:t>
      </w:r>
      <w:r>
        <w:rPr>
          <w:rFonts w:ascii="宋体" w:hAnsi="宋体" w:cs="宋体" w:hint="eastAsia"/>
          <w:spacing w:val="-2"/>
          <w:sz w:val="24"/>
          <w:szCs w:val="24"/>
        </w:rPr>
        <w:t>备</w:t>
      </w:r>
      <w:r>
        <w:rPr>
          <w:rFonts w:ascii="宋体" w:hAnsi="宋体" w:cs="宋体" w:hint="eastAsia"/>
          <w:sz w:val="24"/>
          <w:szCs w:val="24"/>
        </w:rPr>
        <w:t>选</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方</w:t>
      </w:r>
      <w:r>
        <w:rPr>
          <w:rFonts w:ascii="宋体" w:hAnsi="宋体" w:cs="宋体" w:hint="eastAsia"/>
          <w:sz w:val="24"/>
          <w:szCs w:val="24"/>
        </w:rPr>
        <w:t>案。</w:t>
      </w:r>
    </w:p>
    <w:p w14:paraId="13DC6ECE"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3.6.3投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提</w:t>
      </w:r>
      <w:r>
        <w:rPr>
          <w:rFonts w:ascii="宋体" w:hAnsi="宋体" w:cs="宋体" w:hint="eastAsia"/>
          <w:sz w:val="24"/>
          <w:szCs w:val="24"/>
        </w:rPr>
        <w:t>供</w:t>
      </w:r>
      <w:r>
        <w:rPr>
          <w:rFonts w:ascii="宋体" w:hAnsi="宋体" w:cs="宋体" w:hint="eastAsia"/>
          <w:spacing w:val="-2"/>
          <w:sz w:val="24"/>
          <w:szCs w:val="24"/>
        </w:rPr>
        <w:t>两</w:t>
      </w:r>
      <w:r>
        <w:rPr>
          <w:rFonts w:ascii="宋体" w:hAnsi="宋体" w:cs="宋体" w:hint="eastAsia"/>
          <w:sz w:val="24"/>
          <w:szCs w:val="24"/>
        </w:rPr>
        <w:t>个</w:t>
      </w:r>
      <w:r>
        <w:rPr>
          <w:rFonts w:ascii="宋体" w:hAnsi="宋体" w:cs="宋体" w:hint="eastAsia"/>
          <w:spacing w:val="-2"/>
          <w:sz w:val="24"/>
          <w:szCs w:val="24"/>
        </w:rPr>
        <w:t>或两</w:t>
      </w:r>
      <w:r>
        <w:rPr>
          <w:rFonts w:ascii="宋体" w:hAnsi="宋体" w:cs="宋体" w:hint="eastAsia"/>
          <w:sz w:val="24"/>
          <w:szCs w:val="24"/>
        </w:rPr>
        <w:t>个以</w:t>
      </w:r>
      <w:r>
        <w:rPr>
          <w:rFonts w:ascii="宋体" w:hAnsi="宋体" w:cs="宋体" w:hint="eastAsia"/>
          <w:spacing w:val="-2"/>
          <w:sz w:val="24"/>
          <w:szCs w:val="24"/>
        </w:rPr>
        <w:t>上</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报</w:t>
      </w:r>
      <w:r>
        <w:rPr>
          <w:rFonts w:ascii="宋体" w:hAnsi="宋体" w:cs="宋体" w:hint="eastAsia"/>
          <w:spacing w:val="-2"/>
          <w:sz w:val="24"/>
          <w:szCs w:val="24"/>
        </w:rPr>
        <w:t>价</w:t>
      </w:r>
      <w:r>
        <w:rPr>
          <w:rFonts w:ascii="宋体" w:hAnsi="宋体" w:cs="宋体" w:hint="eastAsia"/>
          <w:spacing w:val="-38"/>
          <w:sz w:val="24"/>
          <w:szCs w:val="24"/>
        </w:rPr>
        <w:t>，</w:t>
      </w:r>
      <w:r>
        <w:rPr>
          <w:rFonts w:ascii="宋体" w:hAnsi="宋体" w:cs="宋体" w:hint="eastAsia"/>
          <w:spacing w:val="-2"/>
          <w:sz w:val="24"/>
          <w:szCs w:val="24"/>
        </w:rPr>
        <w:t>或</w:t>
      </w:r>
      <w:r>
        <w:rPr>
          <w:rFonts w:ascii="宋体" w:hAnsi="宋体" w:cs="宋体" w:hint="eastAsia"/>
          <w:sz w:val="24"/>
          <w:szCs w:val="24"/>
        </w:rPr>
        <w:t>者</w:t>
      </w:r>
      <w:r>
        <w:rPr>
          <w:rFonts w:ascii="宋体" w:hAnsi="宋体" w:cs="宋体" w:hint="eastAsia"/>
          <w:spacing w:val="-2"/>
          <w:sz w:val="24"/>
          <w:szCs w:val="24"/>
        </w:rPr>
        <w:t>在</w:t>
      </w:r>
      <w:r>
        <w:rPr>
          <w:rFonts w:ascii="宋体" w:hAnsi="宋体" w:cs="宋体" w:hint="eastAsia"/>
          <w:sz w:val="24"/>
          <w:szCs w:val="24"/>
        </w:rPr>
        <w:t>投标</w:t>
      </w:r>
      <w:r>
        <w:rPr>
          <w:rFonts w:ascii="宋体" w:hAnsi="宋体" w:cs="宋体" w:hint="eastAsia"/>
          <w:spacing w:val="-2"/>
          <w:sz w:val="24"/>
          <w:szCs w:val="24"/>
        </w:rPr>
        <w:t>文</w:t>
      </w:r>
      <w:r>
        <w:rPr>
          <w:rFonts w:ascii="宋体" w:hAnsi="宋体" w:cs="宋体" w:hint="eastAsia"/>
          <w:sz w:val="24"/>
          <w:szCs w:val="24"/>
        </w:rPr>
        <w:t>件</w:t>
      </w:r>
      <w:r>
        <w:rPr>
          <w:rFonts w:ascii="宋体" w:hAnsi="宋体" w:cs="宋体" w:hint="eastAsia"/>
          <w:spacing w:val="-2"/>
          <w:sz w:val="24"/>
          <w:szCs w:val="24"/>
        </w:rPr>
        <w:t>中</w:t>
      </w:r>
      <w:r>
        <w:rPr>
          <w:rFonts w:ascii="宋体" w:hAnsi="宋体" w:cs="宋体" w:hint="eastAsia"/>
          <w:sz w:val="24"/>
          <w:szCs w:val="24"/>
        </w:rPr>
        <w:t>提</w:t>
      </w:r>
      <w:r>
        <w:rPr>
          <w:rFonts w:ascii="宋体" w:hAnsi="宋体" w:cs="宋体" w:hint="eastAsia"/>
          <w:spacing w:val="-2"/>
          <w:sz w:val="24"/>
          <w:szCs w:val="24"/>
        </w:rPr>
        <w:t>供</w:t>
      </w:r>
      <w:r>
        <w:rPr>
          <w:rFonts w:ascii="宋体" w:hAnsi="宋体" w:cs="宋体" w:hint="eastAsia"/>
          <w:sz w:val="24"/>
          <w:szCs w:val="24"/>
        </w:rPr>
        <w:t>一</w:t>
      </w:r>
      <w:r>
        <w:rPr>
          <w:rFonts w:ascii="宋体" w:hAnsi="宋体" w:cs="宋体" w:hint="eastAsia"/>
          <w:spacing w:val="-2"/>
          <w:sz w:val="24"/>
          <w:szCs w:val="24"/>
        </w:rPr>
        <w:t>个</w:t>
      </w:r>
      <w:r>
        <w:rPr>
          <w:rFonts w:ascii="宋体" w:hAnsi="宋体" w:cs="宋体" w:hint="eastAsia"/>
          <w:sz w:val="24"/>
          <w:szCs w:val="24"/>
        </w:rPr>
        <w:t>报</w:t>
      </w:r>
      <w:r>
        <w:rPr>
          <w:rFonts w:ascii="宋体" w:hAnsi="宋体" w:cs="宋体" w:hint="eastAsia"/>
          <w:spacing w:val="-2"/>
          <w:sz w:val="24"/>
          <w:szCs w:val="24"/>
        </w:rPr>
        <w:t>价</w:t>
      </w:r>
      <w:r>
        <w:rPr>
          <w:rFonts w:ascii="宋体" w:hAnsi="宋体" w:cs="宋体" w:hint="eastAsia"/>
          <w:spacing w:val="-38"/>
          <w:sz w:val="24"/>
          <w:szCs w:val="24"/>
        </w:rPr>
        <w:t>，</w:t>
      </w:r>
      <w:r>
        <w:rPr>
          <w:rFonts w:ascii="宋体" w:hAnsi="宋体" w:cs="宋体" w:hint="eastAsia"/>
          <w:sz w:val="24"/>
          <w:szCs w:val="24"/>
        </w:rPr>
        <w:t>但</w:t>
      </w:r>
      <w:r>
        <w:rPr>
          <w:rFonts w:ascii="宋体" w:hAnsi="宋体" w:cs="宋体" w:hint="eastAsia"/>
          <w:spacing w:val="-2"/>
          <w:sz w:val="24"/>
          <w:szCs w:val="24"/>
        </w:rPr>
        <w:t>同</w:t>
      </w:r>
      <w:r>
        <w:rPr>
          <w:rFonts w:ascii="宋体" w:hAnsi="宋体" w:cs="宋体" w:hint="eastAsia"/>
          <w:sz w:val="24"/>
          <w:szCs w:val="24"/>
        </w:rPr>
        <w:t>时</w:t>
      </w:r>
      <w:r>
        <w:rPr>
          <w:rFonts w:ascii="宋体" w:hAnsi="宋体" w:cs="宋体" w:hint="eastAsia"/>
          <w:spacing w:val="-2"/>
          <w:sz w:val="24"/>
          <w:szCs w:val="24"/>
        </w:rPr>
        <w:t>提</w:t>
      </w:r>
      <w:r>
        <w:rPr>
          <w:rFonts w:ascii="宋体" w:hAnsi="宋体" w:cs="宋体" w:hint="eastAsia"/>
          <w:sz w:val="24"/>
          <w:szCs w:val="24"/>
        </w:rPr>
        <w:t>供两个</w:t>
      </w:r>
      <w:r>
        <w:rPr>
          <w:rFonts w:ascii="宋体" w:hAnsi="宋体" w:cs="宋体" w:hint="eastAsia"/>
          <w:spacing w:val="-2"/>
          <w:sz w:val="24"/>
          <w:szCs w:val="24"/>
        </w:rPr>
        <w:t>或</w:t>
      </w:r>
      <w:r>
        <w:rPr>
          <w:rFonts w:ascii="宋体" w:hAnsi="宋体" w:cs="宋体" w:hint="eastAsia"/>
          <w:sz w:val="24"/>
          <w:szCs w:val="24"/>
        </w:rPr>
        <w:t>两</w:t>
      </w:r>
      <w:r>
        <w:rPr>
          <w:rFonts w:ascii="宋体" w:hAnsi="宋体" w:cs="宋体" w:hint="eastAsia"/>
          <w:spacing w:val="-2"/>
          <w:sz w:val="24"/>
          <w:szCs w:val="24"/>
        </w:rPr>
        <w:t>个</w:t>
      </w:r>
      <w:r>
        <w:rPr>
          <w:rFonts w:ascii="宋体" w:hAnsi="宋体" w:cs="宋体" w:hint="eastAsia"/>
          <w:sz w:val="24"/>
          <w:szCs w:val="24"/>
        </w:rPr>
        <w:t>以</w:t>
      </w:r>
      <w:r>
        <w:rPr>
          <w:rFonts w:ascii="宋体" w:hAnsi="宋体" w:cs="宋体" w:hint="eastAsia"/>
          <w:spacing w:val="-3"/>
          <w:sz w:val="24"/>
          <w:szCs w:val="24"/>
        </w:rPr>
        <w:t>上服务</w:t>
      </w:r>
      <w:r>
        <w:rPr>
          <w:rFonts w:ascii="宋体" w:hAnsi="宋体" w:cs="宋体" w:hint="eastAsia"/>
          <w:sz w:val="24"/>
          <w:szCs w:val="24"/>
        </w:rPr>
        <w:t>方</w:t>
      </w:r>
      <w:r>
        <w:rPr>
          <w:rFonts w:ascii="宋体" w:hAnsi="宋体" w:cs="宋体" w:hint="eastAsia"/>
          <w:spacing w:val="-2"/>
          <w:sz w:val="24"/>
          <w:szCs w:val="24"/>
        </w:rPr>
        <w:t>案</w:t>
      </w:r>
      <w:r>
        <w:rPr>
          <w:rFonts w:ascii="宋体" w:hAnsi="宋体" w:cs="宋体" w:hint="eastAsia"/>
          <w:sz w:val="24"/>
          <w:szCs w:val="24"/>
        </w:rPr>
        <w:t>的</w:t>
      </w:r>
      <w:r>
        <w:rPr>
          <w:rFonts w:ascii="宋体" w:hAnsi="宋体" w:cs="宋体" w:hint="eastAsia"/>
          <w:spacing w:val="1"/>
          <w:sz w:val="24"/>
          <w:szCs w:val="24"/>
        </w:rPr>
        <w:t>，</w:t>
      </w:r>
      <w:r>
        <w:rPr>
          <w:rFonts w:ascii="宋体" w:hAnsi="宋体" w:cs="宋体" w:hint="eastAsia"/>
          <w:spacing w:val="-2"/>
          <w:sz w:val="24"/>
          <w:szCs w:val="24"/>
        </w:rPr>
        <w:t>视</w:t>
      </w:r>
      <w:r>
        <w:rPr>
          <w:rFonts w:ascii="宋体" w:hAnsi="宋体" w:cs="宋体" w:hint="eastAsia"/>
          <w:sz w:val="24"/>
          <w:szCs w:val="24"/>
        </w:rPr>
        <w:t>为</w:t>
      </w:r>
      <w:r>
        <w:rPr>
          <w:rFonts w:ascii="宋体" w:hAnsi="宋体" w:cs="宋体" w:hint="eastAsia"/>
          <w:spacing w:val="-2"/>
          <w:sz w:val="24"/>
          <w:szCs w:val="24"/>
        </w:rPr>
        <w:t>提</w:t>
      </w:r>
      <w:r>
        <w:rPr>
          <w:rFonts w:ascii="宋体" w:hAnsi="宋体" w:cs="宋体" w:hint="eastAsia"/>
          <w:sz w:val="24"/>
          <w:szCs w:val="24"/>
        </w:rPr>
        <w:t>供</w:t>
      </w:r>
      <w:r>
        <w:rPr>
          <w:rFonts w:ascii="宋体" w:hAnsi="宋体" w:cs="宋体" w:hint="eastAsia"/>
          <w:spacing w:val="-2"/>
          <w:sz w:val="24"/>
          <w:szCs w:val="24"/>
        </w:rPr>
        <w:t>备</w:t>
      </w:r>
      <w:r>
        <w:rPr>
          <w:rFonts w:ascii="宋体" w:hAnsi="宋体" w:cs="宋体" w:hint="eastAsia"/>
          <w:sz w:val="24"/>
          <w:szCs w:val="24"/>
        </w:rPr>
        <w:t>选</w:t>
      </w:r>
      <w:r>
        <w:rPr>
          <w:rFonts w:ascii="宋体" w:hAnsi="宋体" w:cs="宋体" w:hint="eastAsia"/>
          <w:spacing w:val="-2"/>
          <w:sz w:val="24"/>
          <w:szCs w:val="24"/>
        </w:rPr>
        <w:t>方</w:t>
      </w:r>
      <w:r>
        <w:rPr>
          <w:rFonts w:ascii="宋体" w:hAnsi="宋体" w:cs="宋体" w:hint="eastAsia"/>
          <w:sz w:val="24"/>
          <w:szCs w:val="24"/>
        </w:rPr>
        <w:t>案。</w:t>
      </w:r>
    </w:p>
    <w:p w14:paraId="0A938EE9"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3</w:t>
      </w:r>
      <w:r>
        <w:rPr>
          <w:rFonts w:ascii="宋体" w:hAnsi="宋体" w:cs="宋体" w:hint="eastAsia"/>
          <w:sz w:val="24"/>
          <w:szCs w:val="24"/>
        </w:rPr>
        <w:t>.7投标文件</w:t>
      </w:r>
      <w:r>
        <w:rPr>
          <w:rFonts w:ascii="宋体" w:hAnsi="宋体" w:cs="宋体" w:hint="eastAsia"/>
          <w:spacing w:val="-3"/>
          <w:sz w:val="24"/>
          <w:szCs w:val="24"/>
        </w:rPr>
        <w:t>的</w:t>
      </w:r>
      <w:r>
        <w:rPr>
          <w:rFonts w:ascii="宋体" w:hAnsi="宋体" w:cs="宋体" w:hint="eastAsia"/>
          <w:sz w:val="24"/>
          <w:szCs w:val="24"/>
        </w:rPr>
        <w:t>编制</w:t>
      </w:r>
    </w:p>
    <w:p w14:paraId="59DE2B5A"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3.7.1投</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应</w:t>
      </w:r>
      <w:r>
        <w:rPr>
          <w:rFonts w:ascii="宋体" w:hAnsi="宋体" w:cs="宋体" w:hint="eastAsia"/>
          <w:spacing w:val="-2"/>
          <w:sz w:val="24"/>
          <w:szCs w:val="24"/>
        </w:rPr>
        <w:t>按</w:t>
      </w:r>
      <w:r>
        <w:rPr>
          <w:rFonts w:ascii="宋体" w:hAnsi="宋体" w:cs="宋体" w:hint="eastAsia"/>
          <w:sz w:val="24"/>
          <w:szCs w:val="24"/>
        </w:rPr>
        <w:t>第</w:t>
      </w:r>
      <w:r>
        <w:rPr>
          <w:rFonts w:ascii="宋体" w:hAnsi="宋体" w:cs="宋体" w:hint="eastAsia"/>
          <w:spacing w:val="-2"/>
          <w:sz w:val="24"/>
          <w:szCs w:val="24"/>
        </w:rPr>
        <w:t>六章</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格式</w:t>
      </w:r>
      <w:r>
        <w:rPr>
          <w:rFonts w:ascii="宋体" w:hAnsi="宋体" w:cs="宋体" w:hint="eastAsia"/>
          <w:spacing w:val="-3"/>
          <w:sz w:val="24"/>
          <w:szCs w:val="24"/>
        </w:rPr>
        <w:t>”</w:t>
      </w:r>
      <w:r>
        <w:rPr>
          <w:rFonts w:ascii="宋体" w:hAnsi="宋体" w:cs="宋体" w:hint="eastAsia"/>
          <w:sz w:val="24"/>
          <w:szCs w:val="24"/>
        </w:rPr>
        <w:t>进</w:t>
      </w:r>
      <w:r>
        <w:rPr>
          <w:rFonts w:ascii="宋体" w:hAnsi="宋体" w:cs="宋体" w:hint="eastAsia"/>
          <w:spacing w:val="-2"/>
          <w:sz w:val="24"/>
          <w:szCs w:val="24"/>
        </w:rPr>
        <w:t>行</w:t>
      </w:r>
      <w:r>
        <w:rPr>
          <w:rFonts w:ascii="宋体" w:hAnsi="宋体" w:cs="宋体" w:hint="eastAsia"/>
          <w:sz w:val="24"/>
          <w:szCs w:val="24"/>
        </w:rPr>
        <w:t>编</w:t>
      </w:r>
      <w:r>
        <w:rPr>
          <w:rFonts w:ascii="宋体" w:hAnsi="宋体" w:cs="宋体" w:hint="eastAsia"/>
          <w:spacing w:val="-2"/>
          <w:sz w:val="24"/>
          <w:szCs w:val="24"/>
        </w:rPr>
        <w:t>写</w:t>
      </w:r>
      <w:r>
        <w:rPr>
          <w:rFonts w:ascii="宋体" w:hAnsi="宋体" w:cs="宋体" w:hint="eastAsia"/>
          <w:spacing w:val="-17"/>
          <w:sz w:val="24"/>
          <w:szCs w:val="24"/>
        </w:rPr>
        <w:t>，</w:t>
      </w:r>
      <w:r>
        <w:rPr>
          <w:rFonts w:ascii="宋体" w:hAnsi="宋体" w:cs="宋体" w:hint="eastAsia"/>
          <w:spacing w:val="-2"/>
          <w:sz w:val="24"/>
          <w:szCs w:val="24"/>
        </w:rPr>
        <w:t>如</w:t>
      </w:r>
      <w:r>
        <w:rPr>
          <w:rFonts w:ascii="宋体" w:hAnsi="宋体" w:cs="宋体" w:hint="eastAsia"/>
          <w:sz w:val="24"/>
          <w:szCs w:val="24"/>
        </w:rPr>
        <w:t>有</w:t>
      </w:r>
      <w:r>
        <w:rPr>
          <w:rFonts w:ascii="宋体" w:hAnsi="宋体" w:cs="宋体" w:hint="eastAsia"/>
          <w:spacing w:val="-2"/>
          <w:sz w:val="24"/>
          <w:szCs w:val="24"/>
        </w:rPr>
        <w:t>必</w:t>
      </w:r>
      <w:r>
        <w:rPr>
          <w:rFonts w:ascii="宋体" w:hAnsi="宋体" w:cs="宋体" w:hint="eastAsia"/>
          <w:sz w:val="24"/>
          <w:szCs w:val="24"/>
        </w:rPr>
        <w:t>要</w:t>
      </w:r>
      <w:r>
        <w:rPr>
          <w:rFonts w:ascii="宋体" w:hAnsi="宋体" w:cs="宋体" w:hint="eastAsia"/>
          <w:spacing w:val="-19"/>
          <w:sz w:val="24"/>
          <w:szCs w:val="24"/>
        </w:rPr>
        <w:t>，</w:t>
      </w:r>
      <w:r>
        <w:rPr>
          <w:rFonts w:ascii="宋体" w:hAnsi="宋体" w:cs="宋体" w:hint="eastAsia"/>
          <w:sz w:val="24"/>
          <w:szCs w:val="24"/>
        </w:rPr>
        <w:t>可</w:t>
      </w:r>
      <w:r>
        <w:rPr>
          <w:rFonts w:ascii="宋体" w:hAnsi="宋体" w:cs="宋体" w:hint="eastAsia"/>
          <w:spacing w:val="-2"/>
          <w:sz w:val="24"/>
          <w:szCs w:val="24"/>
        </w:rPr>
        <w:t>以</w:t>
      </w:r>
      <w:r>
        <w:rPr>
          <w:rFonts w:ascii="宋体" w:hAnsi="宋体" w:cs="宋体" w:hint="eastAsia"/>
          <w:sz w:val="24"/>
          <w:szCs w:val="24"/>
        </w:rPr>
        <w:t>增</w:t>
      </w:r>
      <w:r>
        <w:rPr>
          <w:rFonts w:ascii="宋体" w:hAnsi="宋体" w:cs="宋体" w:hint="eastAsia"/>
          <w:spacing w:val="-2"/>
          <w:sz w:val="24"/>
          <w:szCs w:val="24"/>
        </w:rPr>
        <w:t>加附</w:t>
      </w:r>
      <w:r>
        <w:rPr>
          <w:rFonts w:ascii="宋体" w:hAnsi="宋体" w:cs="宋体" w:hint="eastAsia"/>
          <w:sz w:val="24"/>
          <w:szCs w:val="24"/>
        </w:rPr>
        <w:t>页</w:t>
      </w:r>
      <w:r>
        <w:rPr>
          <w:rFonts w:ascii="宋体" w:hAnsi="宋体" w:cs="宋体" w:hint="eastAsia"/>
          <w:spacing w:val="-19"/>
          <w:sz w:val="24"/>
          <w:szCs w:val="24"/>
        </w:rPr>
        <w:t>，</w:t>
      </w:r>
      <w:r>
        <w:rPr>
          <w:rFonts w:ascii="宋体" w:hAnsi="宋体" w:cs="宋体" w:hint="eastAsia"/>
          <w:sz w:val="24"/>
          <w:szCs w:val="24"/>
        </w:rPr>
        <w:t>作</w:t>
      </w:r>
      <w:r>
        <w:rPr>
          <w:rFonts w:ascii="宋体" w:hAnsi="宋体" w:cs="宋体" w:hint="eastAsia"/>
          <w:spacing w:val="-2"/>
          <w:sz w:val="24"/>
          <w:szCs w:val="24"/>
        </w:rPr>
        <w:t>为</w:t>
      </w:r>
      <w:r>
        <w:rPr>
          <w:rFonts w:ascii="宋体" w:hAnsi="宋体" w:cs="宋体" w:hint="eastAsia"/>
          <w:sz w:val="24"/>
          <w:szCs w:val="24"/>
        </w:rPr>
        <w:t>投标文件的组成部分</w:t>
      </w:r>
      <w:r>
        <w:rPr>
          <w:rFonts w:ascii="宋体" w:hAnsi="宋体" w:cs="宋体" w:hint="eastAsia"/>
          <w:spacing w:val="-2"/>
          <w:sz w:val="24"/>
          <w:szCs w:val="24"/>
        </w:rPr>
        <w:t>。</w:t>
      </w:r>
      <w:r>
        <w:rPr>
          <w:rFonts w:ascii="宋体" w:hAnsi="宋体" w:cs="宋体" w:hint="eastAsia"/>
          <w:sz w:val="24"/>
          <w:szCs w:val="24"/>
        </w:rPr>
        <w:t>其中</w:t>
      </w:r>
      <w:r>
        <w:rPr>
          <w:rFonts w:ascii="宋体" w:hAnsi="宋体" w:cs="宋体" w:hint="eastAsia"/>
          <w:spacing w:val="-2"/>
          <w:sz w:val="24"/>
          <w:szCs w:val="24"/>
        </w:rPr>
        <w:t>，</w:t>
      </w:r>
      <w:r>
        <w:rPr>
          <w:rFonts w:ascii="宋体" w:hAnsi="宋体" w:cs="宋体" w:hint="eastAsia"/>
          <w:sz w:val="24"/>
          <w:szCs w:val="24"/>
        </w:rPr>
        <w:t>投标函附录在满</w:t>
      </w:r>
      <w:r>
        <w:rPr>
          <w:rFonts w:ascii="宋体" w:hAnsi="宋体" w:cs="宋体" w:hint="eastAsia"/>
          <w:spacing w:val="-2"/>
          <w:sz w:val="24"/>
          <w:szCs w:val="24"/>
        </w:rPr>
        <w:t>足</w:t>
      </w:r>
      <w:r>
        <w:rPr>
          <w:rFonts w:ascii="宋体" w:hAnsi="宋体" w:cs="宋体" w:hint="eastAsia"/>
          <w:sz w:val="24"/>
          <w:szCs w:val="24"/>
        </w:rPr>
        <w:t>招标</w:t>
      </w:r>
      <w:r>
        <w:rPr>
          <w:rFonts w:ascii="宋体" w:hAnsi="宋体" w:cs="宋体" w:hint="eastAsia"/>
          <w:spacing w:val="-2"/>
          <w:sz w:val="24"/>
          <w:szCs w:val="24"/>
        </w:rPr>
        <w:t>文</w:t>
      </w:r>
      <w:r>
        <w:rPr>
          <w:rFonts w:ascii="宋体" w:hAnsi="宋体" w:cs="宋体" w:hint="eastAsia"/>
          <w:sz w:val="24"/>
          <w:szCs w:val="24"/>
        </w:rPr>
        <w:t>件实质性要求的</w:t>
      </w:r>
      <w:r>
        <w:rPr>
          <w:rFonts w:ascii="宋体" w:hAnsi="宋体" w:cs="宋体" w:hint="eastAsia"/>
          <w:spacing w:val="-2"/>
          <w:sz w:val="24"/>
          <w:szCs w:val="24"/>
        </w:rPr>
        <w:t>基</w:t>
      </w:r>
      <w:r>
        <w:rPr>
          <w:rFonts w:ascii="宋体" w:hAnsi="宋体" w:cs="宋体" w:hint="eastAsia"/>
          <w:sz w:val="24"/>
          <w:szCs w:val="24"/>
        </w:rPr>
        <w:t>础上</w:t>
      </w:r>
      <w:r>
        <w:rPr>
          <w:rFonts w:ascii="宋体" w:hAnsi="宋体" w:cs="宋体" w:hint="eastAsia"/>
          <w:spacing w:val="-2"/>
          <w:sz w:val="24"/>
          <w:szCs w:val="24"/>
        </w:rPr>
        <w:t>，</w:t>
      </w:r>
      <w:r>
        <w:rPr>
          <w:rFonts w:ascii="宋体" w:hAnsi="宋体" w:cs="宋体" w:hint="eastAsia"/>
          <w:sz w:val="24"/>
          <w:szCs w:val="24"/>
        </w:rPr>
        <w:t>可以提出比招</w:t>
      </w:r>
      <w:r>
        <w:rPr>
          <w:rFonts w:ascii="宋体" w:hAnsi="宋体" w:cs="宋体" w:hint="eastAsia"/>
          <w:spacing w:val="-2"/>
          <w:sz w:val="24"/>
          <w:szCs w:val="24"/>
        </w:rPr>
        <w:t>标</w:t>
      </w:r>
      <w:r>
        <w:rPr>
          <w:rFonts w:ascii="宋体" w:hAnsi="宋体" w:cs="宋体" w:hint="eastAsia"/>
          <w:sz w:val="24"/>
          <w:szCs w:val="24"/>
        </w:rPr>
        <w:t>文件要</w:t>
      </w:r>
      <w:r>
        <w:rPr>
          <w:rFonts w:ascii="宋体" w:hAnsi="宋体" w:cs="宋体" w:hint="eastAsia"/>
          <w:spacing w:val="-2"/>
          <w:sz w:val="24"/>
          <w:szCs w:val="24"/>
        </w:rPr>
        <w:t>求</w:t>
      </w:r>
      <w:r>
        <w:rPr>
          <w:rFonts w:ascii="宋体" w:hAnsi="宋体" w:cs="宋体" w:hint="eastAsia"/>
          <w:sz w:val="24"/>
          <w:szCs w:val="24"/>
        </w:rPr>
        <w:t>更</w:t>
      </w:r>
      <w:r>
        <w:rPr>
          <w:rFonts w:ascii="宋体" w:hAnsi="宋体" w:cs="宋体" w:hint="eastAsia"/>
          <w:spacing w:val="-2"/>
          <w:sz w:val="24"/>
          <w:szCs w:val="24"/>
        </w:rPr>
        <w:t>有</w:t>
      </w:r>
      <w:r>
        <w:rPr>
          <w:rFonts w:ascii="宋体" w:hAnsi="宋体" w:cs="宋体" w:hint="eastAsia"/>
          <w:sz w:val="24"/>
          <w:szCs w:val="24"/>
        </w:rPr>
        <w:t>利</w:t>
      </w:r>
      <w:r>
        <w:rPr>
          <w:rFonts w:ascii="宋体" w:hAnsi="宋体" w:cs="宋体" w:hint="eastAsia"/>
          <w:spacing w:val="-2"/>
          <w:sz w:val="24"/>
          <w:szCs w:val="24"/>
        </w:rPr>
        <w:t>于</w:t>
      </w:r>
      <w:r>
        <w:rPr>
          <w:rFonts w:ascii="宋体" w:hAnsi="宋体" w:cs="宋体" w:hint="eastAsia"/>
          <w:sz w:val="24"/>
          <w:szCs w:val="24"/>
        </w:rPr>
        <w:t>招</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的</w:t>
      </w:r>
      <w:r>
        <w:rPr>
          <w:rFonts w:ascii="宋体" w:hAnsi="宋体" w:cs="宋体" w:hint="eastAsia"/>
          <w:sz w:val="24"/>
          <w:szCs w:val="24"/>
        </w:rPr>
        <w:t>承诺。</w:t>
      </w:r>
    </w:p>
    <w:p w14:paraId="3B320A11"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3.7.2投</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应</w:t>
      </w:r>
      <w:r>
        <w:rPr>
          <w:rFonts w:ascii="宋体" w:hAnsi="宋体" w:cs="宋体" w:hint="eastAsia"/>
          <w:spacing w:val="-2"/>
          <w:sz w:val="24"/>
          <w:szCs w:val="24"/>
        </w:rPr>
        <w:t>当</w:t>
      </w:r>
      <w:r>
        <w:rPr>
          <w:rFonts w:ascii="宋体" w:hAnsi="宋体" w:cs="宋体" w:hint="eastAsia"/>
          <w:sz w:val="24"/>
          <w:szCs w:val="24"/>
        </w:rPr>
        <w:t>对</w:t>
      </w:r>
      <w:r>
        <w:rPr>
          <w:rFonts w:ascii="宋体" w:hAnsi="宋体" w:cs="宋体" w:hint="eastAsia"/>
          <w:spacing w:val="-2"/>
          <w:sz w:val="24"/>
          <w:szCs w:val="24"/>
        </w:rPr>
        <w:t>招标</w:t>
      </w:r>
      <w:r>
        <w:rPr>
          <w:rFonts w:ascii="宋体" w:hAnsi="宋体" w:cs="宋体" w:hint="eastAsia"/>
          <w:sz w:val="24"/>
          <w:szCs w:val="24"/>
        </w:rPr>
        <w:t>文件</w:t>
      </w:r>
      <w:r>
        <w:rPr>
          <w:rFonts w:ascii="宋体" w:hAnsi="宋体" w:cs="宋体" w:hint="eastAsia"/>
          <w:spacing w:val="-2"/>
          <w:sz w:val="24"/>
          <w:szCs w:val="24"/>
        </w:rPr>
        <w:t>有</w:t>
      </w:r>
      <w:r>
        <w:rPr>
          <w:rFonts w:ascii="宋体" w:hAnsi="宋体" w:cs="宋体" w:hint="eastAsia"/>
          <w:sz w:val="24"/>
          <w:szCs w:val="24"/>
        </w:rPr>
        <w:t>关</w:t>
      </w:r>
      <w:r>
        <w:rPr>
          <w:rFonts w:ascii="宋体" w:hAnsi="宋体" w:cs="宋体" w:hint="eastAsia"/>
          <w:spacing w:val="-2"/>
          <w:sz w:val="24"/>
          <w:szCs w:val="24"/>
        </w:rPr>
        <w:t>服</w:t>
      </w:r>
      <w:r>
        <w:rPr>
          <w:rFonts w:ascii="宋体" w:hAnsi="宋体" w:cs="宋体" w:hint="eastAsia"/>
          <w:sz w:val="24"/>
          <w:szCs w:val="24"/>
        </w:rPr>
        <w:t>务</w:t>
      </w:r>
      <w:r>
        <w:rPr>
          <w:rFonts w:ascii="宋体" w:hAnsi="宋体" w:cs="宋体" w:hint="eastAsia"/>
          <w:spacing w:val="-2"/>
          <w:sz w:val="24"/>
          <w:szCs w:val="24"/>
        </w:rPr>
        <w:t>期限</w:t>
      </w:r>
      <w:r>
        <w:rPr>
          <w:rFonts w:ascii="宋体" w:hAnsi="宋体" w:cs="宋体" w:hint="eastAsia"/>
          <w:spacing w:val="-26"/>
          <w:sz w:val="24"/>
          <w:szCs w:val="24"/>
        </w:rPr>
        <w:t>、</w:t>
      </w:r>
      <w:r>
        <w:rPr>
          <w:rFonts w:ascii="宋体" w:hAnsi="宋体" w:cs="宋体" w:hint="eastAsia"/>
          <w:sz w:val="24"/>
          <w:szCs w:val="24"/>
        </w:rPr>
        <w:t>投标</w:t>
      </w:r>
      <w:r>
        <w:rPr>
          <w:rFonts w:ascii="宋体" w:hAnsi="宋体" w:cs="宋体" w:hint="eastAsia"/>
          <w:spacing w:val="-2"/>
          <w:sz w:val="24"/>
          <w:szCs w:val="24"/>
        </w:rPr>
        <w:t>有</w:t>
      </w:r>
      <w:r>
        <w:rPr>
          <w:rFonts w:ascii="宋体" w:hAnsi="宋体" w:cs="宋体" w:hint="eastAsia"/>
          <w:sz w:val="24"/>
          <w:szCs w:val="24"/>
        </w:rPr>
        <w:t>效</w:t>
      </w:r>
      <w:r>
        <w:rPr>
          <w:rFonts w:ascii="宋体" w:hAnsi="宋体" w:cs="宋体" w:hint="eastAsia"/>
          <w:spacing w:val="-2"/>
          <w:sz w:val="24"/>
          <w:szCs w:val="24"/>
        </w:rPr>
        <w:t>期</w:t>
      </w:r>
      <w:r>
        <w:rPr>
          <w:rFonts w:ascii="宋体" w:hAnsi="宋体" w:cs="宋体" w:hint="eastAsia"/>
          <w:spacing w:val="-26"/>
          <w:sz w:val="24"/>
          <w:szCs w:val="24"/>
        </w:rPr>
        <w:t>、</w:t>
      </w:r>
      <w:r>
        <w:rPr>
          <w:rFonts w:ascii="宋体" w:hAnsi="宋体" w:cs="宋体" w:hint="eastAsia"/>
          <w:sz w:val="24"/>
          <w:szCs w:val="24"/>
        </w:rPr>
        <w:t>委</w:t>
      </w:r>
      <w:r>
        <w:rPr>
          <w:rFonts w:ascii="宋体" w:hAnsi="宋体" w:cs="宋体" w:hint="eastAsia"/>
          <w:spacing w:val="-2"/>
          <w:sz w:val="24"/>
          <w:szCs w:val="24"/>
        </w:rPr>
        <w:t>托</w:t>
      </w:r>
      <w:r>
        <w:rPr>
          <w:rFonts w:ascii="宋体" w:hAnsi="宋体" w:cs="宋体" w:hint="eastAsia"/>
          <w:sz w:val="24"/>
          <w:szCs w:val="24"/>
        </w:rPr>
        <w:t>人</w:t>
      </w:r>
      <w:r>
        <w:rPr>
          <w:rFonts w:ascii="宋体" w:hAnsi="宋体" w:cs="宋体" w:hint="eastAsia"/>
          <w:spacing w:val="-2"/>
          <w:sz w:val="24"/>
          <w:szCs w:val="24"/>
        </w:rPr>
        <w:t>要</w:t>
      </w:r>
      <w:r>
        <w:rPr>
          <w:rFonts w:ascii="宋体" w:hAnsi="宋体" w:cs="宋体" w:hint="eastAsia"/>
          <w:spacing w:val="-3"/>
          <w:sz w:val="24"/>
          <w:szCs w:val="24"/>
        </w:rPr>
        <w:t>求</w:t>
      </w:r>
      <w:r>
        <w:rPr>
          <w:rFonts w:ascii="宋体" w:hAnsi="宋体" w:cs="宋体" w:hint="eastAsia"/>
          <w:spacing w:val="-24"/>
          <w:sz w:val="24"/>
          <w:szCs w:val="24"/>
        </w:rPr>
        <w:t>、</w:t>
      </w:r>
      <w:r>
        <w:rPr>
          <w:rFonts w:ascii="宋体" w:hAnsi="宋体" w:cs="宋体" w:hint="eastAsia"/>
          <w:spacing w:val="-2"/>
          <w:sz w:val="24"/>
          <w:szCs w:val="24"/>
        </w:rPr>
        <w:t>招</w:t>
      </w:r>
      <w:r>
        <w:rPr>
          <w:rFonts w:ascii="宋体" w:hAnsi="宋体" w:cs="宋体" w:hint="eastAsia"/>
          <w:sz w:val="24"/>
          <w:szCs w:val="24"/>
        </w:rPr>
        <w:t>标</w:t>
      </w:r>
      <w:r>
        <w:rPr>
          <w:rFonts w:ascii="宋体" w:hAnsi="宋体" w:cs="宋体" w:hint="eastAsia"/>
          <w:spacing w:val="-2"/>
          <w:sz w:val="24"/>
          <w:szCs w:val="24"/>
        </w:rPr>
        <w:t>范</w:t>
      </w:r>
      <w:r>
        <w:rPr>
          <w:rFonts w:ascii="宋体" w:hAnsi="宋体" w:cs="宋体" w:hint="eastAsia"/>
          <w:sz w:val="24"/>
          <w:szCs w:val="24"/>
        </w:rPr>
        <w:t>围等实质</w:t>
      </w:r>
      <w:r>
        <w:rPr>
          <w:rFonts w:ascii="宋体" w:hAnsi="宋体" w:cs="宋体" w:hint="eastAsia"/>
          <w:spacing w:val="-2"/>
          <w:sz w:val="24"/>
          <w:szCs w:val="24"/>
        </w:rPr>
        <w:t>性</w:t>
      </w:r>
      <w:r>
        <w:rPr>
          <w:rFonts w:ascii="宋体" w:hAnsi="宋体" w:cs="宋体" w:hint="eastAsia"/>
          <w:sz w:val="24"/>
          <w:szCs w:val="24"/>
        </w:rPr>
        <w:t>内</w:t>
      </w:r>
      <w:r>
        <w:rPr>
          <w:rFonts w:ascii="宋体" w:hAnsi="宋体" w:cs="宋体" w:hint="eastAsia"/>
          <w:spacing w:val="-2"/>
          <w:sz w:val="24"/>
          <w:szCs w:val="24"/>
        </w:rPr>
        <w:t>容</w:t>
      </w:r>
      <w:r>
        <w:rPr>
          <w:rFonts w:ascii="宋体" w:hAnsi="宋体" w:cs="宋体" w:hint="eastAsia"/>
          <w:sz w:val="24"/>
          <w:szCs w:val="24"/>
        </w:rPr>
        <w:t>作</w:t>
      </w:r>
      <w:r>
        <w:rPr>
          <w:rFonts w:ascii="宋体" w:hAnsi="宋体" w:cs="宋体" w:hint="eastAsia"/>
          <w:spacing w:val="-2"/>
          <w:sz w:val="24"/>
          <w:szCs w:val="24"/>
        </w:rPr>
        <w:t>出</w:t>
      </w:r>
      <w:r>
        <w:rPr>
          <w:rFonts w:ascii="宋体" w:hAnsi="宋体" w:cs="宋体" w:hint="eastAsia"/>
          <w:sz w:val="24"/>
          <w:szCs w:val="24"/>
        </w:rPr>
        <w:t>响</w:t>
      </w:r>
      <w:r>
        <w:rPr>
          <w:rFonts w:ascii="宋体" w:hAnsi="宋体" w:cs="宋体" w:hint="eastAsia"/>
          <w:spacing w:val="-2"/>
          <w:sz w:val="24"/>
          <w:szCs w:val="24"/>
        </w:rPr>
        <w:t>应</w:t>
      </w:r>
      <w:r>
        <w:rPr>
          <w:rFonts w:ascii="宋体" w:hAnsi="宋体" w:cs="宋体" w:hint="eastAsia"/>
          <w:sz w:val="24"/>
          <w:szCs w:val="24"/>
        </w:rPr>
        <w:t>。</w:t>
      </w:r>
    </w:p>
    <w:p w14:paraId="09B8F702"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3.7.</w:t>
      </w:r>
      <w:r>
        <w:rPr>
          <w:rFonts w:ascii="宋体" w:hAnsi="宋体" w:cs="宋体" w:hint="eastAsia"/>
          <w:spacing w:val="2"/>
          <w:sz w:val="24"/>
          <w:szCs w:val="24"/>
        </w:rPr>
        <w:t>3</w:t>
      </w:r>
      <w:r>
        <w:rPr>
          <w:rFonts w:ascii="宋体" w:hAnsi="宋体" w:cs="宋体" w:hint="eastAsia"/>
          <w:sz w:val="24"/>
          <w:szCs w:val="24"/>
        </w:rPr>
        <w:t>（</w:t>
      </w:r>
      <w:r>
        <w:rPr>
          <w:rFonts w:ascii="宋体" w:hAnsi="宋体" w:cs="宋体" w:hint="eastAsia"/>
          <w:spacing w:val="3"/>
          <w:sz w:val="24"/>
          <w:szCs w:val="24"/>
        </w:rPr>
        <w:t>B</w:t>
      </w:r>
      <w:r>
        <w:rPr>
          <w:rFonts w:ascii="宋体" w:hAnsi="宋体" w:cs="宋体" w:hint="eastAsia"/>
          <w:spacing w:val="2"/>
          <w:sz w:val="24"/>
          <w:szCs w:val="24"/>
        </w:rPr>
        <w:t>）</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件全</w:t>
      </w:r>
      <w:r>
        <w:rPr>
          <w:rFonts w:ascii="宋体" w:hAnsi="宋体" w:cs="宋体" w:hint="eastAsia"/>
          <w:sz w:val="24"/>
          <w:szCs w:val="24"/>
        </w:rPr>
        <w:t>部</w:t>
      </w:r>
      <w:r>
        <w:rPr>
          <w:rFonts w:ascii="宋体" w:hAnsi="宋体" w:cs="宋体" w:hint="eastAsia"/>
          <w:spacing w:val="2"/>
          <w:sz w:val="24"/>
          <w:szCs w:val="24"/>
        </w:rPr>
        <w:t>采用电</w:t>
      </w:r>
      <w:r>
        <w:rPr>
          <w:rFonts w:ascii="宋体" w:hAnsi="宋体" w:cs="宋体" w:hint="eastAsia"/>
          <w:sz w:val="24"/>
          <w:szCs w:val="24"/>
        </w:rPr>
        <w:t>子</w:t>
      </w:r>
      <w:r>
        <w:rPr>
          <w:rFonts w:ascii="宋体" w:hAnsi="宋体" w:cs="宋体" w:hint="eastAsia"/>
          <w:spacing w:val="2"/>
          <w:sz w:val="24"/>
          <w:szCs w:val="24"/>
        </w:rPr>
        <w:t>文</w:t>
      </w:r>
      <w:r>
        <w:rPr>
          <w:rFonts w:ascii="宋体" w:hAnsi="宋体" w:cs="宋体" w:hint="eastAsia"/>
          <w:sz w:val="24"/>
          <w:szCs w:val="24"/>
        </w:rPr>
        <w:t>档</w:t>
      </w:r>
      <w:r>
        <w:rPr>
          <w:rFonts w:ascii="宋体" w:hAnsi="宋体" w:cs="宋体" w:hint="eastAsia"/>
          <w:spacing w:val="2"/>
          <w:sz w:val="24"/>
          <w:szCs w:val="24"/>
        </w:rPr>
        <w:t>，除</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须知前</w:t>
      </w:r>
      <w:r>
        <w:rPr>
          <w:rFonts w:ascii="宋体" w:hAnsi="宋体" w:cs="宋体" w:hint="eastAsia"/>
          <w:sz w:val="24"/>
          <w:szCs w:val="24"/>
        </w:rPr>
        <w:t>附</w:t>
      </w:r>
      <w:r>
        <w:rPr>
          <w:rFonts w:ascii="宋体" w:hAnsi="宋体" w:cs="宋体" w:hint="eastAsia"/>
          <w:spacing w:val="2"/>
          <w:sz w:val="24"/>
          <w:szCs w:val="24"/>
        </w:rPr>
        <w:t>表</w:t>
      </w:r>
      <w:r>
        <w:rPr>
          <w:rFonts w:ascii="宋体" w:hAnsi="宋体" w:cs="宋体" w:hint="eastAsia"/>
          <w:sz w:val="24"/>
          <w:szCs w:val="24"/>
        </w:rPr>
        <w:t>另</w:t>
      </w:r>
      <w:r>
        <w:rPr>
          <w:rFonts w:ascii="宋体" w:hAnsi="宋体" w:cs="宋体" w:hint="eastAsia"/>
          <w:spacing w:val="2"/>
          <w:sz w:val="24"/>
          <w:szCs w:val="24"/>
        </w:rPr>
        <w:t>有规</w:t>
      </w:r>
      <w:r>
        <w:rPr>
          <w:rFonts w:ascii="宋体" w:hAnsi="宋体" w:cs="宋体" w:hint="eastAsia"/>
          <w:sz w:val="24"/>
          <w:szCs w:val="24"/>
        </w:rPr>
        <w:t>定</w:t>
      </w:r>
      <w:r>
        <w:rPr>
          <w:rFonts w:ascii="宋体" w:hAnsi="宋体" w:cs="宋体" w:hint="eastAsia"/>
          <w:spacing w:val="2"/>
          <w:sz w:val="24"/>
          <w:szCs w:val="24"/>
        </w:rPr>
        <w:t>外</w:t>
      </w:r>
      <w:r>
        <w:rPr>
          <w:rFonts w:ascii="宋体" w:hAnsi="宋体" w:cs="宋体" w:hint="eastAsia"/>
          <w:sz w:val="24"/>
          <w:szCs w:val="24"/>
        </w:rPr>
        <w:t>，</w:t>
      </w:r>
      <w:r>
        <w:rPr>
          <w:rFonts w:ascii="宋体" w:hAnsi="宋体" w:cs="宋体" w:hint="eastAsia"/>
          <w:spacing w:val="2"/>
          <w:sz w:val="24"/>
          <w:szCs w:val="24"/>
        </w:rPr>
        <w:t>投标文</w:t>
      </w:r>
      <w:r>
        <w:rPr>
          <w:rFonts w:ascii="宋体" w:hAnsi="宋体" w:cs="宋体" w:hint="eastAsia"/>
          <w:sz w:val="24"/>
          <w:szCs w:val="24"/>
        </w:rPr>
        <w:t>件</w:t>
      </w:r>
      <w:r>
        <w:rPr>
          <w:rFonts w:ascii="宋体" w:hAnsi="宋体" w:cs="宋体" w:hint="eastAsia"/>
          <w:spacing w:val="2"/>
          <w:sz w:val="24"/>
          <w:szCs w:val="24"/>
        </w:rPr>
        <w:t>所</w:t>
      </w:r>
      <w:r>
        <w:rPr>
          <w:rFonts w:ascii="宋体" w:hAnsi="宋体" w:cs="宋体" w:hint="eastAsia"/>
          <w:sz w:val="24"/>
          <w:szCs w:val="24"/>
        </w:rPr>
        <w:t>附证书证件均为原</w:t>
      </w:r>
      <w:r>
        <w:rPr>
          <w:rFonts w:ascii="宋体" w:hAnsi="宋体" w:cs="宋体" w:hint="eastAsia"/>
          <w:spacing w:val="-2"/>
          <w:sz w:val="24"/>
          <w:szCs w:val="24"/>
        </w:rPr>
        <w:t>件</w:t>
      </w:r>
      <w:r>
        <w:rPr>
          <w:rFonts w:ascii="宋体" w:hAnsi="宋体" w:cs="宋体" w:hint="eastAsia"/>
          <w:sz w:val="24"/>
          <w:szCs w:val="24"/>
        </w:rPr>
        <w:t>扫描</w:t>
      </w:r>
      <w:r>
        <w:rPr>
          <w:rFonts w:ascii="宋体" w:hAnsi="宋体" w:cs="宋体" w:hint="eastAsia"/>
          <w:spacing w:val="-2"/>
          <w:sz w:val="24"/>
          <w:szCs w:val="24"/>
        </w:rPr>
        <w:t>件</w:t>
      </w:r>
      <w:r>
        <w:rPr>
          <w:rFonts w:ascii="宋体" w:hAnsi="宋体" w:cs="宋体" w:hint="eastAsia"/>
          <w:sz w:val="24"/>
          <w:szCs w:val="24"/>
        </w:rPr>
        <w:t>，并采用单位和</w:t>
      </w:r>
      <w:r>
        <w:rPr>
          <w:rFonts w:ascii="宋体" w:hAnsi="宋体" w:cs="宋体" w:hint="eastAsia"/>
          <w:spacing w:val="-2"/>
          <w:sz w:val="24"/>
          <w:szCs w:val="24"/>
        </w:rPr>
        <w:t>个</w:t>
      </w:r>
      <w:r>
        <w:rPr>
          <w:rFonts w:ascii="宋体" w:hAnsi="宋体" w:cs="宋体" w:hint="eastAsia"/>
          <w:sz w:val="24"/>
          <w:szCs w:val="24"/>
        </w:rPr>
        <w:t>人数</w:t>
      </w:r>
      <w:r>
        <w:rPr>
          <w:rFonts w:ascii="宋体" w:hAnsi="宋体" w:cs="宋体" w:hint="eastAsia"/>
          <w:spacing w:val="-2"/>
          <w:sz w:val="24"/>
          <w:szCs w:val="24"/>
        </w:rPr>
        <w:t>字</w:t>
      </w:r>
      <w:r>
        <w:rPr>
          <w:rFonts w:ascii="宋体" w:hAnsi="宋体" w:cs="宋体" w:hint="eastAsia"/>
          <w:sz w:val="24"/>
          <w:szCs w:val="24"/>
        </w:rPr>
        <w:t>证书，按招标文</w:t>
      </w:r>
      <w:r>
        <w:rPr>
          <w:rFonts w:ascii="宋体" w:hAnsi="宋体" w:cs="宋体" w:hint="eastAsia"/>
          <w:spacing w:val="-2"/>
          <w:sz w:val="24"/>
          <w:szCs w:val="24"/>
        </w:rPr>
        <w:t>件</w:t>
      </w:r>
      <w:r>
        <w:rPr>
          <w:rFonts w:ascii="宋体" w:hAnsi="宋体" w:cs="宋体" w:hint="eastAsia"/>
          <w:sz w:val="24"/>
          <w:szCs w:val="24"/>
        </w:rPr>
        <w:t>要求</w:t>
      </w:r>
      <w:r>
        <w:rPr>
          <w:rFonts w:ascii="宋体" w:hAnsi="宋体" w:cs="宋体" w:hint="eastAsia"/>
          <w:spacing w:val="-2"/>
          <w:sz w:val="24"/>
          <w:szCs w:val="24"/>
        </w:rPr>
        <w:t>在</w:t>
      </w:r>
      <w:r>
        <w:rPr>
          <w:rFonts w:ascii="宋体" w:hAnsi="宋体" w:cs="宋体" w:hint="eastAsia"/>
          <w:sz w:val="24"/>
          <w:szCs w:val="24"/>
        </w:rPr>
        <w:t>相应位置加盖</w:t>
      </w:r>
      <w:r>
        <w:rPr>
          <w:rFonts w:ascii="宋体" w:hAnsi="宋体" w:cs="宋体" w:hint="eastAsia"/>
          <w:spacing w:val="-2"/>
          <w:sz w:val="24"/>
          <w:szCs w:val="24"/>
        </w:rPr>
        <w:t>电</w:t>
      </w:r>
      <w:r>
        <w:rPr>
          <w:rFonts w:ascii="宋体" w:hAnsi="宋体" w:cs="宋体" w:hint="eastAsia"/>
          <w:sz w:val="24"/>
          <w:szCs w:val="24"/>
        </w:rPr>
        <w:t>子印章。由投标人</w:t>
      </w:r>
      <w:r>
        <w:rPr>
          <w:rFonts w:ascii="宋体" w:hAnsi="宋体" w:cs="宋体" w:hint="eastAsia"/>
          <w:spacing w:val="-2"/>
          <w:sz w:val="24"/>
          <w:szCs w:val="24"/>
        </w:rPr>
        <w:t>的</w:t>
      </w:r>
      <w:r>
        <w:rPr>
          <w:rFonts w:ascii="宋体" w:hAnsi="宋体" w:cs="宋体" w:hint="eastAsia"/>
          <w:sz w:val="24"/>
          <w:szCs w:val="24"/>
        </w:rPr>
        <w:t>法定</w:t>
      </w:r>
      <w:r>
        <w:rPr>
          <w:rFonts w:ascii="宋体" w:hAnsi="宋体" w:cs="宋体" w:hint="eastAsia"/>
          <w:spacing w:val="-2"/>
          <w:sz w:val="24"/>
          <w:szCs w:val="24"/>
        </w:rPr>
        <w:t>代</w:t>
      </w:r>
      <w:r>
        <w:rPr>
          <w:rFonts w:ascii="宋体" w:hAnsi="宋体" w:cs="宋体" w:hint="eastAsia"/>
          <w:sz w:val="24"/>
          <w:szCs w:val="24"/>
        </w:rPr>
        <w:t>表人签字或加盖</w:t>
      </w:r>
      <w:r>
        <w:rPr>
          <w:rFonts w:ascii="宋体" w:hAnsi="宋体" w:cs="宋体" w:hint="eastAsia"/>
          <w:spacing w:val="-2"/>
          <w:sz w:val="24"/>
          <w:szCs w:val="24"/>
        </w:rPr>
        <w:t>电</w:t>
      </w:r>
      <w:r>
        <w:rPr>
          <w:rFonts w:ascii="宋体" w:hAnsi="宋体" w:cs="宋体" w:hint="eastAsia"/>
          <w:sz w:val="24"/>
          <w:szCs w:val="24"/>
        </w:rPr>
        <w:t>子印</w:t>
      </w:r>
      <w:r>
        <w:rPr>
          <w:rFonts w:ascii="宋体" w:hAnsi="宋体" w:cs="宋体" w:hint="eastAsia"/>
          <w:spacing w:val="-2"/>
          <w:sz w:val="24"/>
          <w:szCs w:val="24"/>
        </w:rPr>
        <w:t>章</w:t>
      </w:r>
      <w:r>
        <w:rPr>
          <w:rFonts w:ascii="宋体" w:hAnsi="宋体" w:cs="宋体" w:hint="eastAsia"/>
          <w:sz w:val="24"/>
          <w:szCs w:val="24"/>
        </w:rPr>
        <w:t>的，应附法定代</w:t>
      </w:r>
      <w:r>
        <w:rPr>
          <w:rFonts w:ascii="宋体" w:hAnsi="宋体" w:cs="宋体" w:hint="eastAsia"/>
          <w:spacing w:val="-2"/>
          <w:sz w:val="24"/>
          <w:szCs w:val="24"/>
        </w:rPr>
        <w:t>表</w:t>
      </w:r>
      <w:r>
        <w:rPr>
          <w:rFonts w:ascii="宋体" w:hAnsi="宋体" w:cs="宋体" w:hint="eastAsia"/>
          <w:sz w:val="24"/>
          <w:szCs w:val="24"/>
        </w:rPr>
        <w:t>人身</w:t>
      </w:r>
      <w:r>
        <w:rPr>
          <w:rFonts w:ascii="宋体" w:hAnsi="宋体" w:cs="宋体" w:hint="eastAsia"/>
          <w:spacing w:val="-2"/>
          <w:sz w:val="24"/>
          <w:szCs w:val="24"/>
        </w:rPr>
        <w:t>份</w:t>
      </w:r>
      <w:r>
        <w:rPr>
          <w:rFonts w:ascii="宋体" w:hAnsi="宋体" w:cs="宋体" w:hint="eastAsia"/>
          <w:sz w:val="24"/>
          <w:szCs w:val="24"/>
        </w:rPr>
        <w:t>证明，由代理</w:t>
      </w:r>
      <w:r>
        <w:rPr>
          <w:rFonts w:ascii="宋体" w:hAnsi="宋体" w:cs="宋体" w:hint="eastAsia"/>
          <w:spacing w:val="-2"/>
          <w:sz w:val="24"/>
          <w:szCs w:val="24"/>
        </w:rPr>
        <w:t>人</w:t>
      </w:r>
      <w:r>
        <w:rPr>
          <w:rFonts w:ascii="宋体" w:hAnsi="宋体" w:cs="宋体" w:hint="eastAsia"/>
          <w:sz w:val="24"/>
          <w:szCs w:val="24"/>
        </w:rPr>
        <w:t>签字或加盖电子印</w:t>
      </w:r>
      <w:r>
        <w:rPr>
          <w:rFonts w:ascii="宋体" w:hAnsi="宋体" w:cs="宋体" w:hint="eastAsia"/>
          <w:spacing w:val="-2"/>
          <w:sz w:val="24"/>
          <w:szCs w:val="24"/>
        </w:rPr>
        <w:t>章</w:t>
      </w:r>
      <w:r>
        <w:rPr>
          <w:rFonts w:ascii="宋体" w:hAnsi="宋体" w:cs="宋体" w:hint="eastAsia"/>
          <w:sz w:val="24"/>
          <w:szCs w:val="24"/>
        </w:rPr>
        <w:t>的，</w:t>
      </w:r>
      <w:r>
        <w:rPr>
          <w:rFonts w:ascii="宋体" w:hAnsi="宋体" w:cs="宋体" w:hint="eastAsia"/>
          <w:spacing w:val="-2"/>
          <w:sz w:val="24"/>
          <w:szCs w:val="24"/>
        </w:rPr>
        <w:t>应</w:t>
      </w:r>
      <w:r>
        <w:rPr>
          <w:rFonts w:ascii="宋体" w:hAnsi="宋体" w:cs="宋体" w:hint="eastAsia"/>
          <w:sz w:val="24"/>
          <w:szCs w:val="24"/>
        </w:rPr>
        <w:t>附由法定代表人</w:t>
      </w:r>
      <w:r>
        <w:rPr>
          <w:rFonts w:ascii="宋体" w:hAnsi="宋体" w:cs="宋体" w:hint="eastAsia"/>
          <w:spacing w:val="-2"/>
          <w:sz w:val="24"/>
          <w:szCs w:val="24"/>
        </w:rPr>
        <w:t>签</w:t>
      </w:r>
      <w:r>
        <w:rPr>
          <w:rFonts w:ascii="宋体" w:hAnsi="宋体" w:cs="宋体" w:hint="eastAsia"/>
          <w:sz w:val="24"/>
          <w:szCs w:val="24"/>
        </w:rPr>
        <w:t>署的</w:t>
      </w:r>
      <w:r>
        <w:rPr>
          <w:rFonts w:ascii="宋体" w:hAnsi="宋体" w:cs="宋体" w:hint="eastAsia"/>
          <w:spacing w:val="-2"/>
          <w:sz w:val="24"/>
          <w:szCs w:val="24"/>
        </w:rPr>
        <w:t>授</w:t>
      </w:r>
      <w:r>
        <w:rPr>
          <w:rFonts w:ascii="宋体" w:hAnsi="宋体" w:cs="宋体" w:hint="eastAsia"/>
          <w:sz w:val="24"/>
          <w:szCs w:val="24"/>
        </w:rPr>
        <w:t>权委托书。签字</w:t>
      </w:r>
      <w:r>
        <w:rPr>
          <w:rFonts w:ascii="宋体" w:hAnsi="宋体" w:cs="宋体" w:hint="eastAsia"/>
          <w:spacing w:val="-2"/>
          <w:sz w:val="24"/>
          <w:szCs w:val="24"/>
        </w:rPr>
        <w:t>或</w:t>
      </w:r>
      <w:r>
        <w:rPr>
          <w:rFonts w:ascii="宋体" w:hAnsi="宋体" w:cs="宋体" w:hint="eastAsia"/>
          <w:sz w:val="24"/>
          <w:szCs w:val="24"/>
        </w:rPr>
        <w:t>盖章</w:t>
      </w:r>
      <w:r>
        <w:rPr>
          <w:rFonts w:ascii="宋体" w:hAnsi="宋体" w:cs="宋体" w:hint="eastAsia"/>
          <w:spacing w:val="-2"/>
          <w:sz w:val="24"/>
          <w:szCs w:val="24"/>
        </w:rPr>
        <w:t>的</w:t>
      </w:r>
      <w:r>
        <w:rPr>
          <w:rFonts w:ascii="宋体" w:hAnsi="宋体" w:cs="宋体" w:hint="eastAsia"/>
          <w:sz w:val="24"/>
          <w:szCs w:val="24"/>
        </w:rPr>
        <w:t>具体要求见投</w:t>
      </w:r>
      <w:r>
        <w:rPr>
          <w:rFonts w:ascii="宋体" w:hAnsi="宋体" w:cs="宋体" w:hint="eastAsia"/>
          <w:spacing w:val="-2"/>
          <w:sz w:val="24"/>
          <w:szCs w:val="24"/>
        </w:rPr>
        <w:t>标</w:t>
      </w:r>
      <w:r>
        <w:rPr>
          <w:rFonts w:ascii="宋体" w:hAnsi="宋体" w:cs="宋体" w:hint="eastAsia"/>
          <w:sz w:val="24"/>
          <w:szCs w:val="24"/>
        </w:rPr>
        <w:t>人须知</w:t>
      </w:r>
      <w:r>
        <w:rPr>
          <w:rFonts w:ascii="宋体" w:hAnsi="宋体" w:cs="宋体" w:hint="eastAsia"/>
          <w:spacing w:val="-2"/>
          <w:sz w:val="24"/>
          <w:szCs w:val="24"/>
        </w:rPr>
        <w:t>前</w:t>
      </w:r>
      <w:r>
        <w:rPr>
          <w:rFonts w:ascii="宋体" w:hAnsi="宋体" w:cs="宋体" w:hint="eastAsia"/>
          <w:sz w:val="24"/>
          <w:szCs w:val="24"/>
        </w:rPr>
        <w:t>附</w:t>
      </w:r>
      <w:r>
        <w:rPr>
          <w:rFonts w:ascii="宋体" w:hAnsi="宋体" w:cs="宋体" w:hint="eastAsia"/>
          <w:spacing w:val="-2"/>
          <w:sz w:val="24"/>
          <w:szCs w:val="24"/>
        </w:rPr>
        <w:t>表</w:t>
      </w:r>
      <w:r>
        <w:rPr>
          <w:rFonts w:ascii="宋体" w:hAnsi="宋体" w:cs="宋体" w:hint="eastAsia"/>
          <w:sz w:val="24"/>
          <w:szCs w:val="24"/>
        </w:rPr>
        <w:t>。</w:t>
      </w:r>
    </w:p>
    <w:p w14:paraId="17E8D07C" w14:textId="77777777" w:rsidR="00381D90" w:rsidRDefault="00381D90" w:rsidP="00381D90">
      <w:pPr>
        <w:spacing w:beforeLines="50" w:before="120" w:line="360" w:lineRule="auto"/>
        <w:rPr>
          <w:rFonts w:ascii="宋体" w:hAnsi="宋体" w:cs="宋体" w:hint="eastAsia"/>
          <w:b/>
          <w:bCs/>
          <w:spacing w:val="1"/>
          <w:sz w:val="24"/>
          <w:szCs w:val="24"/>
        </w:rPr>
      </w:pPr>
      <w:r>
        <w:rPr>
          <w:rFonts w:ascii="宋体" w:hAnsi="宋体" w:cs="宋体" w:hint="eastAsia"/>
          <w:b/>
          <w:bCs/>
          <w:spacing w:val="1"/>
          <w:sz w:val="24"/>
          <w:szCs w:val="24"/>
        </w:rPr>
        <w:t>4.投标</w:t>
      </w:r>
    </w:p>
    <w:p w14:paraId="5992E6D5"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4</w:t>
      </w:r>
      <w:r>
        <w:rPr>
          <w:rFonts w:ascii="宋体" w:hAnsi="宋体" w:cs="宋体" w:hint="eastAsia"/>
          <w:sz w:val="24"/>
          <w:szCs w:val="24"/>
        </w:rPr>
        <w:t>.1投标文件</w:t>
      </w:r>
      <w:r>
        <w:rPr>
          <w:rFonts w:ascii="宋体" w:hAnsi="宋体" w:cs="宋体" w:hint="eastAsia"/>
          <w:spacing w:val="-3"/>
          <w:sz w:val="24"/>
          <w:szCs w:val="24"/>
        </w:rPr>
        <w:t>的</w:t>
      </w:r>
      <w:r>
        <w:rPr>
          <w:rFonts w:ascii="宋体" w:hAnsi="宋体" w:cs="宋体" w:hint="eastAsia"/>
          <w:sz w:val="24"/>
          <w:szCs w:val="24"/>
        </w:rPr>
        <w:t>密</w:t>
      </w:r>
      <w:r>
        <w:rPr>
          <w:rFonts w:ascii="宋体" w:hAnsi="宋体" w:cs="宋体" w:hint="eastAsia"/>
          <w:spacing w:val="-3"/>
          <w:sz w:val="24"/>
          <w:szCs w:val="24"/>
        </w:rPr>
        <w:t>封</w:t>
      </w:r>
      <w:r>
        <w:rPr>
          <w:rFonts w:ascii="宋体" w:hAnsi="宋体" w:cs="宋体" w:hint="eastAsia"/>
          <w:sz w:val="24"/>
          <w:szCs w:val="24"/>
        </w:rPr>
        <w:t>和标记</w:t>
      </w:r>
    </w:p>
    <w:p w14:paraId="73AE65A6"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4.1.1</w:t>
      </w:r>
      <w:r>
        <w:rPr>
          <w:rFonts w:ascii="宋体" w:hAnsi="宋体" w:cs="宋体" w:hint="eastAsia"/>
          <w:spacing w:val="-2"/>
          <w:sz w:val="24"/>
          <w:szCs w:val="24"/>
        </w:rPr>
        <w:t>（</w:t>
      </w:r>
      <w:r>
        <w:rPr>
          <w:rFonts w:ascii="宋体" w:hAnsi="宋体" w:cs="宋体" w:hint="eastAsia"/>
          <w:spacing w:val="1"/>
          <w:sz w:val="24"/>
          <w:szCs w:val="24"/>
        </w:rPr>
        <w:t>B</w:t>
      </w:r>
      <w:r>
        <w:rPr>
          <w:rFonts w:ascii="宋体" w:hAnsi="宋体" w:cs="宋体" w:hint="eastAsia"/>
          <w:spacing w:val="-5"/>
          <w:sz w:val="24"/>
          <w:szCs w:val="24"/>
        </w:rPr>
        <w:t>）</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应</w:t>
      </w:r>
      <w:r>
        <w:rPr>
          <w:rFonts w:ascii="宋体" w:hAnsi="宋体" w:cs="宋体" w:hint="eastAsia"/>
          <w:sz w:val="24"/>
          <w:szCs w:val="24"/>
        </w:rPr>
        <w:t>当</w:t>
      </w:r>
      <w:r>
        <w:rPr>
          <w:rFonts w:ascii="宋体" w:hAnsi="宋体" w:cs="宋体" w:hint="eastAsia"/>
          <w:spacing w:val="-2"/>
          <w:sz w:val="24"/>
          <w:szCs w:val="24"/>
        </w:rPr>
        <w:t>按</w:t>
      </w:r>
      <w:r>
        <w:rPr>
          <w:rFonts w:ascii="宋体" w:hAnsi="宋体" w:cs="宋体" w:hint="eastAsia"/>
          <w:sz w:val="24"/>
          <w:szCs w:val="24"/>
        </w:rPr>
        <w:t>照招</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和</w:t>
      </w:r>
      <w:r>
        <w:rPr>
          <w:rFonts w:ascii="宋体" w:hAnsi="宋体" w:cs="宋体" w:hint="eastAsia"/>
          <w:spacing w:val="-2"/>
          <w:sz w:val="24"/>
          <w:szCs w:val="24"/>
        </w:rPr>
        <w:t>电</w:t>
      </w:r>
      <w:r>
        <w:rPr>
          <w:rFonts w:ascii="宋体" w:hAnsi="宋体" w:cs="宋体" w:hint="eastAsia"/>
          <w:sz w:val="24"/>
          <w:szCs w:val="24"/>
        </w:rPr>
        <w:t>子</w:t>
      </w:r>
      <w:r>
        <w:rPr>
          <w:rFonts w:ascii="宋体" w:hAnsi="宋体" w:cs="宋体" w:hint="eastAsia"/>
          <w:spacing w:val="-2"/>
          <w:sz w:val="24"/>
          <w:szCs w:val="24"/>
        </w:rPr>
        <w:t>招</w:t>
      </w:r>
      <w:r>
        <w:rPr>
          <w:rFonts w:ascii="宋体" w:hAnsi="宋体" w:cs="宋体" w:hint="eastAsia"/>
          <w:sz w:val="24"/>
          <w:szCs w:val="24"/>
        </w:rPr>
        <w:t>标</w:t>
      </w:r>
      <w:r>
        <w:rPr>
          <w:rFonts w:ascii="宋体" w:hAnsi="宋体" w:cs="宋体" w:hint="eastAsia"/>
          <w:spacing w:val="-2"/>
          <w:sz w:val="24"/>
          <w:szCs w:val="24"/>
        </w:rPr>
        <w:t>投</w:t>
      </w:r>
      <w:r>
        <w:rPr>
          <w:rFonts w:ascii="宋体" w:hAnsi="宋体" w:cs="宋体" w:hint="eastAsia"/>
          <w:sz w:val="24"/>
          <w:szCs w:val="24"/>
        </w:rPr>
        <w:t>标交</w:t>
      </w:r>
      <w:r>
        <w:rPr>
          <w:rFonts w:ascii="宋体" w:hAnsi="宋体" w:cs="宋体" w:hint="eastAsia"/>
          <w:spacing w:val="-2"/>
          <w:sz w:val="24"/>
          <w:szCs w:val="24"/>
        </w:rPr>
        <w:t>易</w:t>
      </w:r>
      <w:r>
        <w:rPr>
          <w:rFonts w:ascii="宋体" w:hAnsi="宋体" w:cs="宋体" w:hint="eastAsia"/>
          <w:sz w:val="24"/>
          <w:szCs w:val="24"/>
        </w:rPr>
        <w:t>平</w:t>
      </w:r>
      <w:r>
        <w:rPr>
          <w:rFonts w:ascii="宋体" w:hAnsi="宋体" w:cs="宋体" w:hint="eastAsia"/>
          <w:spacing w:val="-2"/>
          <w:sz w:val="24"/>
          <w:szCs w:val="24"/>
        </w:rPr>
        <w:t>台</w:t>
      </w:r>
      <w:r>
        <w:rPr>
          <w:rFonts w:ascii="宋体" w:hAnsi="宋体" w:cs="宋体" w:hint="eastAsia"/>
          <w:sz w:val="24"/>
          <w:szCs w:val="24"/>
        </w:rPr>
        <w:t>的</w:t>
      </w:r>
      <w:r>
        <w:rPr>
          <w:rFonts w:ascii="宋体" w:hAnsi="宋体" w:cs="宋体" w:hint="eastAsia"/>
          <w:spacing w:val="-2"/>
          <w:sz w:val="24"/>
          <w:szCs w:val="24"/>
        </w:rPr>
        <w:t>要</w:t>
      </w:r>
      <w:r>
        <w:rPr>
          <w:rFonts w:ascii="宋体" w:hAnsi="宋体" w:cs="宋体" w:hint="eastAsia"/>
          <w:sz w:val="24"/>
          <w:szCs w:val="24"/>
        </w:rPr>
        <w:t>求</w:t>
      </w:r>
      <w:r>
        <w:rPr>
          <w:rFonts w:ascii="宋体" w:hAnsi="宋体" w:cs="宋体" w:hint="eastAsia"/>
          <w:spacing w:val="-2"/>
          <w:sz w:val="24"/>
          <w:szCs w:val="24"/>
        </w:rPr>
        <w:t>加</w:t>
      </w:r>
      <w:r>
        <w:rPr>
          <w:rFonts w:ascii="宋体" w:hAnsi="宋体" w:cs="宋体" w:hint="eastAsia"/>
          <w:sz w:val="24"/>
          <w:szCs w:val="24"/>
        </w:rPr>
        <w:t>密</w:t>
      </w:r>
      <w:r>
        <w:rPr>
          <w:rFonts w:ascii="宋体" w:hAnsi="宋体" w:cs="宋体" w:hint="eastAsia"/>
          <w:spacing w:val="-2"/>
          <w:sz w:val="24"/>
          <w:szCs w:val="24"/>
        </w:rPr>
        <w:t>投</w:t>
      </w:r>
      <w:r>
        <w:rPr>
          <w:rFonts w:ascii="宋体" w:hAnsi="宋体" w:cs="宋体" w:hint="eastAsia"/>
          <w:sz w:val="24"/>
          <w:szCs w:val="24"/>
        </w:rPr>
        <w:t>标文</w:t>
      </w:r>
      <w:r>
        <w:rPr>
          <w:rFonts w:ascii="宋体" w:hAnsi="宋体" w:cs="宋体" w:hint="eastAsia"/>
          <w:spacing w:val="-2"/>
          <w:sz w:val="24"/>
          <w:szCs w:val="24"/>
        </w:rPr>
        <w:t>件，具</w:t>
      </w:r>
      <w:r>
        <w:rPr>
          <w:rFonts w:ascii="宋体" w:hAnsi="宋体" w:cs="宋体" w:hint="eastAsia"/>
          <w:sz w:val="24"/>
          <w:szCs w:val="24"/>
        </w:rPr>
        <w:t>体要求</w:t>
      </w:r>
      <w:r>
        <w:rPr>
          <w:rFonts w:ascii="宋体" w:hAnsi="宋体" w:cs="宋体" w:hint="eastAsia"/>
          <w:spacing w:val="-2"/>
          <w:sz w:val="24"/>
          <w:szCs w:val="24"/>
        </w:rPr>
        <w:t>见</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须</w:t>
      </w:r>
      <w:r>
        <w:rPr>
          <w:rFonts w:ascii="宋体" w:hAnsi="宋体" w:cs="宋体" w:hint="eastAsia"/>
          <w:sz w:val="24"/>
          <w:szCs w:val="24"/>
        </w:rPr>
        <w:t>知</w:t>
      </w:r>
      <w:r>
        <w:rPr>
          <w:rFonts w:ascii="宋体" w:hAnsi="宋体" w:cs="宋体" w:hint="eastAsia"/>
          <w:spacing w:val="-2"/>
          <w:sz w:val="24"/>
          <w:szCs w:val="24"/>
        </w:rPr>
        <w:t>前</w:t>
      </w:r>
      <w:r>
        <w:rPr>
          <w:rFonts w:ascii="宋体" w:hAnsi="宋体" w:cs="宋体" w:hint="eastAsia"/>
          <w:sz w:val="24"/>
          <w:szCs w:val="24"/>
        </w:rPr>
        <w:t>附</w:t>
      </w:r>
      <w:r>
        <w:rPr>
          <w:rFonts w:ascii="宋体" w:hAnsi="宋体" w:cs="宋体" w:hint="eastAsia"/>
          <w:spacing w:val="-2"/>
          <w:sz w:val="24"/>
          <w:szCs w:val="24"/>
        </w:rPr>
        <w:t>表</w:t>
      </w:r>
      <w:r>
        <w:rPr>
          <w:rFonts w:ascii="宋体" w:hAnsi="宋体" w:cs="宋体" w:hint="eastAsia"/>
          <w:sz w:val="24"/>
          <w:szCs w:val="24"/>
        </w:rPr>
        <w:t>。</w:t>
      </w:r>
    </w:p>
    <w:p w14:paraId="047E7D35"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4.1.2投</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封</w:t>
      </w:r>
      <w:r>
        <w:rPr>
          <w:rFonts w:ascii="宋体" w:hAnsi="宋体" w:cs="宋体" w:hint="eastAsia"/>
          <w:spacing w:val="-2"/>
          <w:sz w:val="24"/>
          <w:szCs w:val="24"/>
        </w:rPr>
        <w:t>套</w:t>
      </w:r>
      <w:r>
        <w:rPr>
          <w:rFonts w:ascii="宋体" w:hAnsi="宋体" w:cs="宋体" w:hint="eastAsia"/>
          <w:sz w:val="24"/>
          <w:szCs w:val="24"/>
        </w:rPr>
        <w:t>上</w:t>
      </w:r>
      <w:r>
        <w:rPr>
          <w:rFonts w:ascii="宋体" w:hAnsi="宋体" w:cs="宋体" w:hint="eastAsia"/>
          <w:spacing w:val="-2"/>
          <w:sz w:val="24"/>
          <w:szCs w:val="24"/>
        </w:rPr>
        <w:t>应写</w:t>
      </w:r>
      <w:r>
        <w:rPr>
          <w:rFonts w:ascii="宋体" w:hAnsi="宋体" w:cs="宋体" w:hint="eastAsia"/>
          <w:sz w:val="24"/>
          <w:szCs w:val="24"/>
        </w:rPr>
        <w:t>明的</w:t>
      </w:r>
      <w:r>
        <w:rPr>
          <w:rFonts w:ascii="宋体" w:hAnsi="宋体" w:cs="宋体" w:hint="eastAsia"/>
          <w:spacing w:val="-2"/>
          <w:sz w:val="24"/>
          <w:szCs w:val="24"/>
        </w:rPr>
        <w:t>内</w:t>
      </w:r>
      <w:r>
        <w:rPr>
          <w:rFonts w:ascii="宋体" w:hAnsi="宋体" w:cs="宋体" w:hint="eastAsia"/>
          <w:sz w:val="24"/>
          <w:szCs w:val="24"/>
        </w:rPr>
        <w:t>容</w:t>
      </w:r>
      <w:r>
        <w:rPr>
          <w:rFonts w:ascii="宋体" w:hAnsi="宋体" w:cs="宋体" w:hint="eastAsia"/>
          <w:spacing w:val="-2"/>
          <w:sz w:val="24"/>
          <w:szCs w:val="24"/>
        </w:rPr>
        <w:t>见</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须</w:t>
      </w:r>
      <w:r>
        <w:rPr>
          <w:rFonts w:ascii="宋体" w:hAnsi="宋体" w:cs="宋体" w:hint="eastAsia"/>
          <w:sz w:val="24"/>
          <w:szCs w:val="24"/>
        </w:rPr>
        <w:t>知</w:t>
      </w:r>
      <w:r>
        <w:rPr>
          <w:rFonts w:ascii="宋体" w:hAnsi="宋体" w:cs="宋体" w:hint="eastAsia"/>
          <w:spacing w:val="-2"/>
          <w:sz w:val="24"/>
          <w:szCs w:val="24"/>
        </w:rPr>
        <w:t>前</w:t>
      </w:r>
      <w:r>
        <w:rPr>
          <w:rFonts w:ascii="宋体" w:hAnsi="宋体" w:cs="宋体" w:hint="eastAsia"/>
          <w:sz w:val="24"/>
          <w:szCs w:val="24"/>
        </w:rPr>
        <w:t>附表。</w:t>
      </w:r>
    </w:p>
    <w:p w14:paraId="0395FCF3"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4.1.3未</w:t>
      </w:r>
      <w:r>
        <w:rPr>
          <w:rFonts w:ascii="宋体" w:hAnsi="宋体" w:cs="宋体" w:hint="eastAsia"/>
          <w:spacing w:val="-2"/>
          <w:sz w:val="24"/>
          <w:szCs w:val="24"/>
        </w:rPr>
        <w:t>按</w:t>
      </w:r>
      <w:r>
        <w:rPr>
          <w:rFonts w:ascii="宋体" w:hAnsi="宋体" w:cs="宋体" w:hint="eastAsia"/>
          <w:sz w:val="24"/>
          <w:szCs w:val="24"/>
        </w:rPr>
        <w:t>本</w:t>
      </w:r>
      <w:r>
        <w:rPr>
          <w:rFonts w:ascii="宋体" w:hAnsi="宋体" w:cs="宋体" w:hint="eastAsia"/>
          <w:spacing w:val="-2"/>
          <w:sz w:val="24"/>
          <w:szCs w:val="24"/>
        </w:rPr>
        <w:t>章</w:t>
      </w:r>
      <w:r>
        <w:rPr>
          <w:rFonts w:ascii="宋体" w:hAnsi="宋体" w:cs="宋体" w:hint="eastAsia"/>
          <w:sz w:val="24"/>
          <w:szCs w:val="24"/>
        </w:rPr>
        <w:t>第 4.</w:t>
      </w:r>
      <w:r>
        <w:rPr>
          <w:rFonts w:ascii="宋体" w:hAnsi="宋体" w:cs="宋体" w:hint="eastAsia"/>
          <w:spacing w:val="-2"/>
          <w:sz w:val="24"/>
          <w:szCs w:val="24"/>
        </w:rPr>
        <w:t>1</w:t>
      </w:r>
      <w:r>
        <w:rPr>
          <w:rFonts w:ascii="宋体" w:hAnsi="宋体" w:cs="宋体" w:hint="eastAsia"/>
          <w:sz w:val="24"/>
          <w:szCs w:val="24"/>
        </w:rPr>
        <w:t>.1</w:t>
      </w:r>
      <w:r>
        <w:rPr>
          <w:rFonts w:ascii="宋体" w:hAnsi="宋体" w:cs="宋体" w:hint="eastAsia"/>
          <w:spacing w:val="1"/>
          <w:sz w:val="24"/>
          <w:szCs w:val="24"/>
        </w:rPr>
        <w:t xml:space="preserve"> </w:t>
      </w:r>
      <w:r>
        <w:rPr>
          <w:rFonts w:ascii="宋体" w:hAnsi="宋体" w:cs="宋体" w:hint="eastAsia"/>
          <w:spacing w:val="-2"/>
          <w:sz w:val="24"/>
          <w:szCs w:val="24"/>
        </w:rPr>
        <w:t>项</w:t>
      </w:r>
      <w:r>
        <w:rPr>
          <w:rFonts w:ascii="宋体" w:hAnsi="宋体" w:cs="宋体" w:hint="eastAsia"/>
          <w:sz w:val="24"/>
          <w:szCs w:val="24"/>
        </w:rPr>
        <w:t>要求</w:t>
      </w:r>
      <w:r>
        <w:rPr>
          <w:rFonts w:ascii="宋体" w:hAnsi="宋体" w:cs="宋体" w:hint="eastAsia"/>
          <w:spacing w:val="-2"/>
          <w:sz w:val="24"/>
          <w:szCs w:val="24"/>
        </w:rPr>
        <w:t>密</w:t>
      </w:r>
      <w:r>
        <w:rPr>
          <w:rFonts w:ascii="宋体" w:hAnsi="宋体" w:cs="宋体" w:hint="eastAsia"/>
          <w:sz w:val="24"/>
          <w:szCs w:val="24"/>
        </w:rPr>
        <w:t>封</w:t>
      </w:r>
      <w:r>
        <w:rPr>
          <w:rFonts w:ascii="宋体" w:hAnsi="宋体" w:cs="宋体" w:hint="eastAsia"/>
          <w:spacing w:val="-2"/>
          <w:sz w:val="24"/>
          <w:szCs w:val="24"/>
        </w:rPr>
        <w:t>的</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w:t>
      </w:r>
      <w:r>
        <w:rPr>
          <w:rFonts w:ascii="宋体" w:hAnsi="宋体" w:cs="宋体" w:hint="eastAsia"/>
          <w:spacing w:val="-2"/>
          <w:sz w:val="24"/>
          <w:szCs w:val="24"/>
        </w:rPr>
        <w:t>招</w:t>
      </w:r>
      <w:r>
        <w:rPr>
          <w:rFonts w:ascii="宋体" w:hAnsi="宋体" w:cs="宋体" w:hint="eastAsia"/>
          <w:sz w:val="24"/>
          <w:szCs w:val="24"/>
        </w:rPr>
        <w:t>标人</w:t>
      </w:r>
      <w:r>
        <w:rPr>
          <w:rFonts w:ascii="宋体" w:hAnsi="宋体" w:cs="宋体" w:hint="eastAsia"/>
          <w:spacing w:val="-2"/>
          <w:sz w:val="24"/>
          <w:szCs w:val="24"/>
        </w:rPr>
        <w:t>将</w:t>
      </w:r>
      <w:r>
        <w:rPr>
          <w:rFonts w:ascii="宋体" w:hAnsi="宋体" w:cs="宋体" w:hint="eastAsia"/>
          <w:sz w:val="24"/>
          <w:szCs w:val="24"/>
        </w:rPr>
        <w:t>予</w:t>
      </w:r>
      <w:r>
        <w:rPr>
          <w:rFonts w:ascii="宋体" w:hAnsi="宋体" w:cs="宋体" w:hint="eastAsia"/>
          <w:spacing w:val="-2"/>
          <w:sz w:val="24"/>
          <w:szCs w:val="24"/>
        </w:rPr>
        <w:t>以</w:t>
      </w:r>
      <w:r>
        <w:rPr>
          <w:rFonts w:ascii="宋体" w:hAnsi="宋体" w:cs="宋体" w:hint="eastAsia"/>
          <w:sz w:val="24"/>
          <w:szCs w:val="24"/>
        </w:rPr>
        <w:t>拒</w:t>
      </w:r>
      <w:r>
        <w:rPr>
          <w:rFonts w:ascii="宋体" w:hAnsi="宋体" w:cs="宋体" w:hint="eastAsia"/>
          <w:spacing w:val="-2"/>
          <w:sz w:val="24"/>
          <w:szCs w:val="24"/>
        </w:rPr>
        <w:t>收</w:t>
      </w:r>
      <w:r>
        <w:rPr>
          <w:rFonts w:ascii="宋体" w:hAnsi="宋体" w:cs="宋体" w:hint="eastAsia"/>
          <w:sz w:val="24"/>
          <w:szCs w:val="24"/>
        </w:rPr>
        <w:t>。</w:t>
      </w:r>
    </w:p>
    <w:p w14:paraId="2C15AD93"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4</w:t>
      </w:r>
      <w:r>
        <w:rPr>
          <w:rFonts w:ascii="宋体" w:hAnsi="宋体" w:cs="宋体" w:hint="eastAsia"/>
          <w:sz w:val="24"/>
          <w:szCs w:val="24"/>
        </w:rPr>
        <w:t>.2投标文件</w:t>
      </w:r>
      <w:r>
        <w:rPr>
          <w:rFonts w:ascii="宋体" w:hAnsi="宋体" w:cs="宋体" w:hint="eastAsia"/>
          <w:spacing w:val="-3"/>
          <w:sz w:val="24"/>
          <w:szCs w:val="24"/>
        </w:rPr>
        <w:t>的</w:t>
      </w:r>
      <w:r>
        <w:rPr>
          <w:rFonts w:ascii="宋体" w:hAnsi="宋体" w:cs="宋体" w:hint="eastAsia"/>
          <w:sz w:val="24"/>
          <w:szCs w:val="24"/>
        </w:rPr>
        <w:t>递交</w:t>
      </w:r>
    </w:p>
    <w:p w14:paraId="56B0BC30"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4.2.1投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应</w:t>
      </w:r>
      <w:r>
        <w:rPr>
          <w:rFonts w:ascii="宋体" w:hAnsi="宋体" w:cs="宋体" w:hint="eastAsia"/>
          <w:sz w:val="24"/>
          <w:szCs w:val="24"/>
        </w:rPr>
        <w:t>在</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人须</w:t>
      </w:r>
      <w:r>
        <w:rPr>
          <w:rFonts w:ascii="宋体" w:hAnsi="宋体" w:cs="宋体" w:hint="eastAsia"/>
          <w:sz w:val="24"/>
          <w:szCs w:val="24"/>
        </w:rPr>
        <w:t>知前</w:t>
      </w:r>
      <w:r>
        <w:rPr>
          <w:rFonts w:ascii="宋体" w:hAnsi="宋体" w:cs="宋体" w:hint="eastAsia"/>
          <w:spacing w:val="-2"/>
          <w:sz w:val="24"/>
          <w:szCs w:val="24"/>
        </w:rPr>
        <w:t>附</w:t>
      </w:r>
      <w:r>
        <w:rPr>
          <w:rFonts w:ascii="宋体" w:hAnsi="宋体" w:cs="宋体" w:hint="eastAsia"/>
          <w:sz w:val="24"/>
          <w:szCs w:val="24"/>
        </w:rPr>
        <w:t>表</w:t>
      </w:r>
      <w:r>
        <w:rPr>
          <w:rFonts w:ascii="宋体" w:hAnsi="宋体" w:cs="宋体" w:hint="eastAsia"/>
          <w:spacing w:val="-2"/>
          <w:sz w:val="24"/>
          <w:szCs w:val="24"/>
        </w:rPr>
        <w:t>规</w:t>
      </w:r>
      <w:r>
        <w:rPr>
          <w:rFonts w:ascii="宋体" w:hAnsi="宋体" w:cs="宋体" w:hint="eastAsia"/>
          <w:sz w:val="24"/>
          <w:szCs w:val="24"/>
        </w:rPr>
        <w:t>定</w:t>
      </w:r>
      <w:r>
        <w:rPr>
          <w:rFonts w:ascii="宋体" w:hAnsi="宋体" w:cs="宋体" w:hint="eastAsia"/>
          <w:spacing w:val="-2"/>
          <w:sz w:val="24"/>
          <w:szCs w:val="24"/>
        </w:rPr>
        <w:t>的</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截</w:t>
      </w:r>
      <w:r>
        <w:rPr>
          <w:rFonts w:ascii="宋体" w:hAnsi="宋体" w:cs="宋体" w:hint="eastAsia"/>
          <w:spacing w:val="-2"/>
          <w:sz w:val="24"/>
          <w:szCs w:val="24"/>
        </w:rPr>
        <w:t>止</w:t>
      </w:r>
      <w:r>
        <w:rPr>
          <w:rFonts w:ascii="宋体" w:hAnsi="宋体" w:cs="宋体" w:hint="eastAsia"/>
          <w:sz w:val="24"/>
          <w:szCs w:val="24"/>
        </w:rPr>
        <w:t>时间</w:t>
      </w:r>
      <w:r>
        <w:rPr>
          <w:rFonts w:ascii="宋体" w:hAnsi="宋体" w:cs="宋体" w:hint="eastAsia"/>
          <w:spacing w:val="-2"/>
          <w:sz w:val="24"/>
          <w:szCs w:val="24"/>
        </w:rPr>
        <w:t>前</w:t>
      </w:r>
      <w:r>
        <w:rPr>
          <w:rFonts w:ascii="宋体" w:hAnsi="宋体" w:cs="宋体" w:hint="eastAsia"/>
          <w:sz w:val="24"/>
          <w:szCs w:val="24"/>
        </w:rPr>
        <w:t>递</w:t>
      </w:r>
      <w:r>
        <w:rPr>
          <w:rFonts w:ascii="宋体" w:hAnsi="宋体" w:cs="宋体" w:hint="eastAsia"/>
          <w:spacing w:val="-2"/>
          <w:sz w:val="24"/>
          <w:szCs w:val="24"/>
        </w:rPr>
        <w:t>交</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w:t>
      </w:r>
    </w:p>
    <w:p w14:paraId="55306AD5"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4.2.2（</w:t>
      </w:r>
      <w:r>
        <w:rPr>
          <w:rFonts w:ascii="宋体" w:hAnsi="宋体" w:cs="宋体" w:hint="eastAsia"/>
          <w:spacing w:val="-2"/>
          <w:sz w:val="24"/>
          <w:szCs w:val="24"/>
        </w:rPr>
        <w:t>B</w:t>
      </w:r>
      <w:r>
        <w:rPr>
          <w:rFonts w:ascii="宋体" w:hAnsi="宋体" w:cs="宋体" w:hint="eastAsia"/>
          <w:sz w:val="24"/>
          <w:szCs w:val="24"/>
        </w:rPr>
        <w:t>）投标人通过下载招标文件的电子招标投标交易平台递交电子投标文件。</w:t>
      </w:r>
    </w:p>
    <w:p w14:paraId="3D7F4EB6"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4.2.3除</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须</w:t>
      </w:r>
      <w:r>
        <w:rPr>
          <w:rFonts w:ascii="宋体" w:hAnsi="宋体" w:cs="宋体" w:hint="eastAsia"/>
          <w:spacing w:val="-2"/>
          <w:sz w:val="24"/>
          <w:szCs w:val="24"/>
        </w:rPr>
        <w:t>知</w:t>
      </w:r>
      <w:r>
        <w:rPr>
          <w:rFonts w:ascii="宋体" w:hAnsi="宋体" w:cs="宋体" w:hint="eastAsia"/>
          <w:sz w:val="24"/>
          <w:szCs w:val="24"/>
        </w:rPr>
        <w:t>前</w:t>
      </w:r>
      <w:r>
        <w:rPr>
          <w:rFonts w:ascii="宋体" w:hAnsi="宋体" w:cs="宋体" w:hint="eastAsia"/>
          <w:spacing w:val="-2"/>
          <w:sz w:val="24"/>
          <w:szCs w:val="24"/>
        </w:rPr>
        <w:t>附表</w:t>
      </w:r>
      <w:r>
        <w:rPr>
          <w:rFonts w:ascii="宋体" w:hAnsi="宋体" w:cs="宋体" w:hint="eastAsia"/>
          <w:sz w:val="24"/>
          <w:szCs w:val="24"/>
        </w:rPr>
        <w:t>另有</w:t>
      </w:r>
      <w:r>
        <w:rPr>
          <w:rFonts w:ascii="宋体" w:hAnsi="宋体" w:cs="宋体" w:hint="eastAsia"/>
          <w:spacing w:val="-2"/>
          <w:sz w:val="24"/>
          <w:szCs w:val="24"/>
        </w:rPr>
        <w:t>规</w:t>
      </w:r>
      <w:r>
        <w:rPr>
          <w:rFonts w:ascii="宋体" w:hAnsi="宋体" w:cs="宋体" w:hint="eastAsia"/>
          <w:sz w:val="24"/>
          <w:szCs w:val="24"/>
        </w:rPr>
        <w:t>定</w:t>
      </w:r>
      <w:r>
        <w:rPr>
          <w:rFonts w:ascii="宋体" w:hAnsi="宋体" w:cs="宋体" w:hint="eastAsia"/>
          <w:spacing w:val="-2"/>
          <w:sz w:val="24"/>
          <w:szCs w:val="24"/>
        </w:rPr>
        <w:t>外</w:t>
      </w:r>
      <w:r>
        <w:rPr>
          <w:rFonts w:ascii="宋体" w:hAnsi="宋体" w:cs="宋体" w:hint="eastAsia"/>
          <w:sz w:val="24"/>
          <w:szCs w:val="24"/>
        </w:rPr>
        <w:t>，</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所</w:t>
      </w:r>
      <w:r>
        <w:rPr>
          <w:rFonts w:ascii="宋体" w:hAnsi="宋体" w:cs="宋体" w:hint="eastAsia"/>
          <w:spacing w:val="-2"/>
          <w:sz w:val="24"/>
          <w:szCs w:val="24"/>
        </w:rPr>
        <w:t>递</w:t>
      </w:r>
      <w:r>
        <w:rPr>
          <w:rFonts w:ascii="宋体" w:hAnsi="宋体" w:cs="宋体" w:hint="eastAsia"/>
          <w:sz w:val="24"/>
          <w:szCs w:val="24"/>
        </w:rPr>
        <w:t>交的</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文</w:t>
      </w:r>
      <w:r>
        <w:rPr>
          <w:rFonts w:ascii="宋体" w:hAnsi="宋体" w:cs="宋体" w:hint="eastAsia"/>
          <w:sz w:val="24"/>
          <w:szCs w:val="24"/>
        </w:rPr>
        <w:t>件</w:t>
      </w:r>
      <w:r>
        <w:rPr>
          <w:rFonts w:ascii="宋体" w:hAnsi="宋体" w:cs="宋体" w:hint="eastAsia"/>
          <w:spacing w:val="-2"/>
          <w:sz w:val="24"/>
          <w:szCs w:val="24"/>
        </w:rPr>
        <w:t>不</w:t>
      </w:r>
      <w:r>
        <w:rPr>
          <w:rFonts w:ascii="宋体" w:hAnsi="宋体" w:cs="宋体" w:hint="eastAsia"/>
          <w:sz w:val="24"/>
          <w:szCs w:val="24"/>
        </w:rPr>
        <w:t>予</w:t>
      </w:r>
      <w:r>
        <w:rPr>
          <w:rFonts w:ascii="宋体" w:hAnsi="宋体" w:cs="宋体" w:hint="eastAsia"/>
          <w:spacing w:val="-2"/>
          <w:sz w:val="24"/>
          <w:szCs w:val="24"/>
        </w:rPr>
        <w:t>退</w:t>
      </w:r>
      <w:r>
        <w:rPr>
          <w:rFonts w:ascii="宋体" w:hAnsi="宋体" w:cs="宋体" w:hint="eastAsia"/>
          <w:sz w:val="24"/>
          <w:szCs w:val="24"/>
        </w:rPr>
        <w:t>还。</w:t>
      </w:r>
    </w:p>
    <w:p w14:paraId="57FB7415"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4.2.4</w:t>
      </w:r>
      <w:r>
        <w:rPr>
          <w:rFonts w:ascii="宋体" w:hAnsi="宋体" w:cs="宋体" w:hint="eastAsia"/>
          <w:spacing w:val="-2"/>
          <w:sz w:val="24"/>
          <w:szCs w:val="24"/>
        </w:rPr>
        <w:t>（</w:t>
      </w:r>
      <w:r>
        <w:rPr>
          <w:rFonts w:ascii="宋体" w:hAnsi="宋体" w:cs="宋体" w:hint="eastAsia"/>
          <w:spacing w:val="1"/>
          <w:sz w:val="24"/>
          <w:szCs w:val="24"/>
        </w:rPr>
        <w:t>B</w:t>
      </w:r>
      <w:r>
        <w:rPr>
          <w:rFonts w:ascii="宋体" w:hAnsi="宋体" w:cs="宋体" w:hint="eastAsia"/>
          <w:spacing w:val="-5"/>
          <w:sz w:val="24"/>
          <w:szCs w:val="24"/>
        </w:rPr>
        <w:t>）</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完</w:t>
      </w:r>
      <w:r>
        <w:rPr>
          <w:rFonts w:ascii="宋体" w:hAnsi="宋体" w:cs="宋体" w:hint="eastAsia"/>
          <w:sz w:val="24"/>
          <w:szCs w:val="24"/>
        </w:rPr>
        <w:t>成</w:t>
      </w:r>
      <w:r>
        <w:rPr>
          <w:rFonts w:ascii="宋体" w:hAnsi="宋体" w:cs="宋体" w:hint="eastAsia"/>
          <w:spacing w:val="-2"/>
          <w:sz w:val="24"/>
          <w:szCs w:val="24"/>
        </w:rPr>
        <w:t>电</w:t>
      </w:r>
      <w:r>
        <w:rPr>
          <w:rFonts w:ascii="宋体" w:hAnsi="宋体" w:cs="宋体" w:hint="eastAsia"/>
          <w:sz w:val="24"/>
          <w:szCs w:val="24"/>
        </w:rPr>
        <w:t>子投</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上</w:t>
      </w:r>
      <w:r>
        <w:rPr>
          <w:rFonts w:ascii="宋体" w:hAnsi="宋体" w:cs="宋体" w:hint="eastAsia"/>
          <w:spacing w:val="-2"/>
          <w:sz w:val="24"/>
          <w:szCs w:val="24"/>
        </w:rPr>
        <w:t>传</w:t>
      </w:r>
      <w:r>
        <w:rPr>
          <w:rFonts w:ascii="宋体" w:hAnsi="宋体" w:cs="宋体" w:hint="eastAsia"/>
          <w:sz w:val="24"/>
          <w:szCs w:val="24"/>
        </w:rPr>
        <w:t>后</w:t>
      </w:r>
      <w:r>
        <w:rPr>
          <w:rFonts w:ascii="宋体" w:hAnsi="宋体" w:cs="宋体" w:hint="eastAsia"/>
          <w:spacing w:val="-5"/>
          <w:sz w:val="24"/>
          <w:szCs w:val="24"/>
        </w:rPr>
        <w:t>，</w:t>
      </w:r>
      <w:r>
        <w:rPr>
          <w:rFonts w:ascii="宋体" w:hAnsi="宋体" w:cs="宋体" w:hint="eastAsia"/>
          <w:sz w:val="24"/>
          <w:szCs w:val="24"/>
        </w:rPr>
        <w:t>电</w:t>
      </w:r>
      <w:r>
        <w:rPr>
          <w:rFonts w:ascii="宋体" w:hAnsi="宋体" w:cs="宋体" w:hint="eastAsia"/>
          <w:spacing w:val="-2"/>
          <w:sz w:val="24"/>
          <w:szCs w:val="24"/>
        </w:rPr>
        <w:t>子</w:t>
      </w:r>
      <w:r>
        <w:rPr>
          <w:rFonts w:ascii="宋体" w:hAnsi="宋体" w:cs="宋体" w:hint="eastAsia"/>
          <w:sz w:val="24"/>
          <w:szCs w:val="24"/>
        </w:rPr>
        <w:t>招标</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交</w:t>
      </w:r>
      <w:r>
        <w:rPr>
          <w:rFonts w:ascii="宋体" w:hAnsi="宋体" w:cs="宋体" w:hint="eastAsia"/>
          <w:sz w:val="24"/>
          <w:szCs w:val="24"/>
        </w:rPr>
        <w:t>易</w:t>
      </w:r>
      <w:r>
        <w:rPr>
          <w:rFonts w:ascii="宋体" w:hAnsi="宋体" w:cs="宋体" w:hint="eastAsia"/>
          <w:spacing w:val="-2"/>
          <w:sz w:val="24"/>
          <w:szCs w:val="24"/>
        </w:rPr>
        <w:t>平</w:t>
      </w:r>
      <w:r>
        <w:rPr>
          <w:rFonts w:ascii="宋体" w:hAnsi="宋体" w:cs="宋体" w:hint="eastAsia"/>
          <w:sz w:val="24"/>
          <w:szCs w:val="24"/>
        </w:rPr>
        <w:t>台</w:t>
      </w:r>
      <w:r>
        <w:rPr>
          <w:rFonts w:ascii="宋体" w:hAnsi="宋体" w:cs="宋体" w:hint="eastAsia"/>
          <w:spacing w:val="-2"/>
          <w:sz w:val="24"/>
          <w:szCs w:val="24"/>
        </w:rPr>
        <w:t>即</w:t>
      </w:r>
      <w:r>
        <w:rPr>
          <w:rFonts w:ascii="宋体" w:hAnsi="宋体" w:cs="宋体" w:hint="eastAsia"/>
          <w:sz w:val="24"/>
          <w:szCs w:val="24"/>
        </w:rPr>
        <w:t>时</w:t>
      </w:r>
      <w:r>
        <w:rPr>
          <w:rFonts w:ascii="宋体" w:hAnsi="宋体" w:cs="宋体" w:hint="eastAsia"/>
          <w:spacing w:val="-2"/>
          <w:sz w:val="24"/>
          <w:szCs w:val="24"/>
        </w:rPr>
        <w:t>向</w:t>
      </w:r>
      <w:r>
        <w:rPr>
          <w:rFonts w:ascii="宋体" w:hAnsi="宋体" w:cs="宋体" w:hint="eastAsia"/>
          <w:sz w:val="24"/>
          <w:szCs w:val="24"/>
        </w:rPr>
        <w:t>投标</w:t>
      </w:r>
      <w:r>
        <w:rPr>
          <w:rFonts w:ascii="宋体" w:hAnsi="宋体" w:cs="宋体" w:hint="eastAsia"/>
          <w:spacing w:val="-2"/>
          <w:sz w:val="24"/>
          <w:szCs w:val="24"/>
        </w:rPr>
        <w:t>人</w:t>
      </w:r>
      <w:r>
        <w:rPr>
          <w:rFonts w:ascii="宋体" w:hAnsi="宋体" w:cs="宋体" w:hint="eastAsia"/>
          <w:sz w:val="24"/>
          <w:szCs w:val="24"/>
        </w:rPr>
        <w:t>发</w:t>
      </w:r>
      <w:r>
        <w:rPr>
          <w:rFonts w:ascii="宋体" w:hAnsi="宋体" w:cs="宋体" w:hint="eastAsia"/>
          <w:spacing w:val="-2"/>
          <w:sz w:val="24"/>
          <w:szCs w:val="24"/>
        </w:rPr>
        <w:t>出</w:t>
      </w:r>
      <w:r>
        <w:rPr>
          <w:rFonts w:ascii="宋体" w:hAnsi="宋体" w:cs="宋体" w:hint="eastAsia"/>
          <w:sz w:val="24"/>
          <w:szCs w:val="24"/>
        </w:rPr>
        <w:t>递交回</w:t>
      </w:r>
      <w:r>
        <w:rPr>
          <w:rFonts w:ascii="宋体" w:hAnsi="宋体" w:cs="宋体" w:hint="eastAsia"/>
          <w:spacing w:val="-2"/>
          <w:sz w:val="24"/>
          <w:szCs w:val="24"/>
        </w:rPr>
        <w:t>执</w:t>
      </w:r>
      <w:r>
        <w:rPr>
          <w:rFonts w:ascii="宋体" w:hAnsi="宋体" w:cs="宋体" w:hint="eastAsia"/>
          <w:sz w:val="24"/>
          <w:szCs w:val="24"/>
        </w:rPr>
        <w:t>通</w:t>
      </w:r>
      <w:r>
        <w:rPr>
          <w:rFonts w:ascii="宋体" w:hAnsi="宋体" w:cs="宋体" w:hint="eastAsia"/>
          <w:spacing w:val="-3"/>
          <w:sz w:val="24"/>
          <w:szCs w:val="24"/>
        </w:rPr>
        <w:t>知</w:t>
      </w:r>
      <w:r>
        <w:rPr>
          <w:rFonts w:ascii="宋体" w:hAnsi="宋体" w:cs="宋体" w:hint="eastAsia"/>
          <w:sz w:val="24"/>
          <w:szCs w:val="24"/>
        </w:rPr>
        <w:t>。</w:t>
      </w:r>
      <w:r>
        <w:rPr>
          <w:rFonts w:ascii="宋体" w:hAnsi="宋体" w:cs="宋体" w:hint="eastAsia"/>
          <w:spacing w:val="-2"/>
          <w:sz w:val="24"/>
          <w:szCs w:val="24"/>
        </w:rPr>
        <w:t>递</w:t>
      </w:r>
      <w:r>
        <w:rPr>
          <w:rFonts w:ascii="宋体" w:hAnsi="宋体" w:cs="宋体" w:hint="eastAsia"/>
          <w:sz w:val="24"/>
          <w:szCs w:val="24"/>
        </w:rPr>
        <w:t>交</w:t>
      </w:r>
      <w:r>
        <w:rPr>
          <w:rFonts w:ascii="宋体" w:hAnsi="宋体" w:cs="宋体" w:hint="eastAsia"/>
          <w:spacing w:val="-2"/>
          <w:sz w:val="24"/>
          <w:szCs w:val="24"/>
        </w:rPr>
        <w:t>时</w:t>
      </w:r>
      <w:r>
        <w:rPr>
          <w:rFonts w:ascii="宋体" w:hAnsi="宋体" w:cs="宋体" w:hint="eastAsia"/>
          <w:sz w:val="24"/>
          <w:szCs w:val="24"/>
        </w:rPr>
        <w:t>间</w:t>
      </w:r>
      <w:r>
        <w:rPr>
          <w:rFonts w:ascii="宋体" w:hAnsi="宋体" w:cs="宋体" w:hint="eastAsia"/>
          <w:spacing w:val="-2"/>
          <w:sz w:val="24"/>
          <w:szCs w:val="24"/>
        </w:rPr>
        <w:t>以</w:t>
      </w:r>
      <w:r>
        <w:rPr>
          <w:rFonts w:ascii="宋体" w:hAnsi="宋体" w:cs="宋体" w:hint="eastAsia"/>
          <w:sz w:val="24"/>
          <w:szCs w:val="24"/>
        </w:rPr>
        <w:t>递交</w:t>
      </w:r>
      <w:r>
        <w:rPr>
          <w:rFonts w:ascii="宋体" w:hAnsi="宋体" w:cs="宋体" w:hint="eastAsia"/>
          <w:spacing w:val="-2"/>
          <w:sz w:val="24"/>
          <w:szCs w:val="24"/>
        </w:rPr>
        <w:t>回</w:t>
      </w:r>
      <w:r>
        <w:rPr>
          <w:rFonts w:ascii="宋体" w:hAnsi="宋体" w:cs="宋体" w:hint="eastAsia"/>
          <w:sz w:val="24"/>
          <w:szCs w:val="24"/>
        </w:rPr>
        <w:t>执</w:t>
      </w:r>
      <w:r>
        <w:rPr>
          <w:rFonts w:ascii="宋体" w:hAnsi="宋体" w:cs="宋体" w:hint="eastAsia"/>
          <w:spacing w:val="-2"/>
          <w:sz w:val="24"/>
          <w:szCs w:val="24"/>
        </w:rPr>
        <w:t>通</w:t>
      </w:r>
      <w:r>
        <w:rPr>
          <w:rFonts w:ascii="宋体" w:hAnsi="宋体" w:cs="宋体" w:hint="eastAsia"/>
          <w:sz w:val="24"/>
          <w:szCs w:val="24"/>
        </w:rPr>
        <w:t>知</w:t>
      </w:r>
      <w:r>
        <w:rPr>
          <w:rFonts w:ascii="宋体" w:hAnsi="宋体" w:cs="宋体" w:hint="eastAsia"/>
          <w:spacing w:val="-2"/>
          <w:sz w:val="24"/>
          <w:szCs w:val="24"/>
        </w:rPr>
        <w:t>载</w:t>
      </w:r>
      <w:r>
        <w:rPr>
          <w:rFonts w:ascii="宋体" w:hAnsi="宋体" w:cs="宋体" w:hint="eastAsia"/>
          <w:sz w:val="24"/>
          <w:szCs w:val="24"/>
        </w:rPr>
        <w:t>明</w:t>
      </w:r>
      <w:r>
        <w:rPr>
          <w:rFonts w:ascii="宋体" w:hAnsi="宋体" w:cs="宋体" w:hint="eastAsia"/>
          <w:spacing w:val="-2"/>
          <w:sz w:val="24"/>
          <w:szCs w:val="24"/>
        </w:rPr>
        <w:t>的</w:t>
      </w:r>
      <w:r>
        <w:rPr>
          <w:rFonts w:ascii="宋体" w:hAnsi="宋体" w:cs="宋体" w:hint="eastAsia"/>
          <w:sz w:val="24"/>
          <w:szCs w:val="24"/>
        </w:rPr>
        <w:t>传</w:t>
      </w:r>
      <w:r>
        <w:rPr>
          <w:rFonts w:ascii="宋体" w:hAnsi="宋体" w:cs="宋体" w:hint="eastAsia"/>
          <w:spacing w:val="-2"/>
          <w:sz w:val="24"/>
          <w:szCs w:val="24"/>
        </w:rPr>
        <w:t>输</w:t>
      </w:r>
      <w:r>
        <w:rPr>
          <w:rFonts w:ascii="宋体" w:hAnsi="宋体" w:cs="宋体" w:hint="eastAsia"/>
          <w:sz w:val="24"/>
          <w:szCs w:val="24"/>
        </w:rPr>
        <w:t>完成</w:t>
      </w:r>
      <w:r>
        <w:rPr>
          <w:rFonts w:ascii="宋体" w:hAnsi="宋体" w:cs="宋体" w:hint="eastAsia"/>
          <w:spacing w:val="-2"/>
          <w:sz w:val="24"/>
          <w:szCs w:val="24"/>
        </w:rPr>
        <w:t>时</w:t>
      </w:r>
      <w:r>
        <w:rPr>
          <w:rFonts w:ascii="宋体" w:hAnsi="宋体" w:cs="宋体" w:hint="eastAsia"/>
          <w:sz w:val="24"/>
          <w:szCs w:val="24"/>
        </w:rPr>
        <w:t>间</w:t>
      </w:r>
      <w:r>
        <w:rPr>
          <w:rFonts w:ascii="宋体" w:hAnsi="宋体" w:cs="宋体" w:hint="eastAsia"/>
          <w:spacing w:val="-2"/>
          <w:sz w:val="24"/>
          <w:szCs w:val="24"/>
        </w:rPr>
        <w:t>为</w:t>
      </w:r>
      <w:r>
        <w:rPr>
          <w:rFonts w:ascii="宋体" w:hAnsi="宋体" w:cs="宋体" w:hint="eastAsia"/>
          <w:sz w:val="24"/>
          <w:szCs w:val="24"/>
        </w:rPr>
        <w:t>准。</w:t>
      </w:r>
    </w:p>
    <w:p w14:paraId="64A12CE8"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4.2.5（</w:t>
      </w:r>
      <w:r>
        <w:rPr>
          <w:rFonts w:ascii="宋体" w:hAnsi="宋体" w:cs="宋体" w:hint="eastAsia"/>
          <w:spacing w:val="-2"/>
          <w:sz w:val="24"/>
          <w:szCs w:val="24"/>
        </w:rPr>
        <w:t>B</w:t>
      </w:r>
      <w:r>
        <w:rPr>
          <w:rFonts w:ascii="宋体" w:hAnsi="宋体" w:cs="宋体" w:hint="eastAsia"/>
          <w:sz w:val="24"/>
          <w:szCs w:val="24"/>
        </w:rPr>
        <w:t>）</w:t>
      </w:r>
      <w:r>
        <w:rPr>
          <w:rFonts w:ascii="宋体" w:hAnsi="宋体" w:cs="宋体" w:hint="eastAsia"/>
          <w:spacing w:val="-2"/>
          <w:sz w:val="24"/>
          <w:szCs w:val="24"/>
        </w:rPr>
        <w:t>逾</w:t>
      </w:r>
      <w:r>
        <w:rPr>
          <w:rFonts w:ascii="宋体" w:hAnsi="宋体" w:cs="宋体" w:hint="eastAsia"/>
          <w:sz w:val="24"/>
          <w:szCs w:val="24"/>
        </w:rPr>
        <w:t>期</w:t>
      </w:r>
      <w:r>
        <w:rPr>
          <w:rFonts w:ascii="宋体" w:hAnsi="宋体" w:cs="宋体" w:hint="eastAsia"/>
          <w:spacing w:val="-2"/>
          <w:sz w:val="24"/>
          <w:szCs w:val="24"/>
        </w:rPr>
        <w:t>送</w:t>
      </w:r>
      <w:r>
        <w:rPr>
          <w:rFonts w:ascii="宋体" w:hAnsi="宋体" w:cs="宋体" w:hint="eastAsia"/>
          <w:sz w:val="24"/>
          <w:szCs w:val="24"/>
        </w:rPr>
        <w:t>达</w:t>
      </w:r>
      <w:r>
        <w:rPr>
          <w:rFonts w:ascii="宋体" w:hAnsi="宋体" w:cs="宋体" w:hint="eastAsia"/>
          <w:spacing w:val="-2"/>
          <w:sz w:val="24"/>
          <w:szCs w:val="24"/>
        </w:rPr>
        <w:t>的投</w:t>
      </w:r>
      <w:r>
        <w:rPr>
          <w:rFonts w:ascii="宋体" w:hAnsi="宋体" w:cs="宋体" w:hint="eastAsia"/>
          <w:sz w:val="24"/>
          <w:szCs w:val="24"/>
        </w:rPr>
        <w:t>标文</w:t>
      </w:r>
      <w:r>
        <w:rPr>
          <w:rFonts w:ascii="宋体" w:hAnsi="宋体" w:cs="宋体" w:hint="eastAsia"/>
          <w:spacing w:val="-2"/>
          <w:sz w:val="24"/>
          <w:szCs w:val="24"/>
        </w:rPr>
        <w:t>件</w:t>
      </w:r>
      <w:r>
        <w:rPr>
          <w:rFonts w:ascii="宋体" w:hAnsi="宋体" w:cs="宋体" w:hint="eastAsia"/>
          <w:sz w:val="24"/>
          <w:szCs w:val="24"/>
        </w:rPr>
        <w:t>，</w:t>
      </w:r>
      <w:r>
        <w:rPr>
          <w:rFonts w:ascii="宋体" w:hAnsi="宋体" w:cs="宋体" w:hint="eastAsia"/>
          <w:spacing w:val="-2"/>
          <w:sz w:val="24"/>
          <w:szCs w:val="24"/>
        </w:rPr>
        <w:t>电</w:t>
      </w:r>
      <w:r>
        <w:rPr>
          <w:rFonts w:ascii="宋体" w:hAnsi="宋体" w:cs="宋体" w:hint="eastAsia"/>
          <w:sz w:val="24"/>
          <w:szCs w:val="24"/>
        </w:rPr>
        <w:t>子</w:t>
      </w:r>
      <w:r>
        <w:rPr>
          <w:rFonts w:ascii="宋体" w:hAnsi="宋体" w:cs="宋体" w:hint="eastAsia"/>
          <w:spacing w:val="-2"/>
          <w:sz w:val="24"/>
          <w:szCs w:val="24"/>
        </w:rPr>
        <w:t>招</w:t>
      </w:r>
      <w:r>
        <w:rPr>
          <w:rFonts w:ascii="宋体" w:hAnsi="宋体" w:cs="宋体" w:hint="eastAsia"/>
          <w:sz w:val="24"/>
          <w:szCs w:val="24"/>
        </w:rPr>
        <w:t>标</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交</w:t>
      </w:r>
      <w:r>
        <w:rPr>
          <w:rFonts w:ascii="宋体" w:hAnsi="宋体" w:cs="宋体" w:hint="eastAsia"/>
          <w:sz w:val="24"/>
          <w:szCs w:val="24"/>
        </w:rPr>
        <w:t>易平</w:t>
      </w:r>
      <w:r>
        <w:rPr>
          <w:rFonts w:ascii="宋体" w:hAnsi="宋体" w:cs="宋体" w:hint="eastAsia"/>
          <w:spacing w:val="-2"/>
          <w:sz w:val="24"/>
          <w:szCs w:val="24"/>
        </w:rPr>
        <w:t>台</w:t>
      </w:r>
      <w:r>
        <w:rPr>
          <w:rFonts w:ascii="宋体" w:hAnsi="宋体" w:cs="宋体" w:hint="eastAsia"/>
          <w:sz w:val="24"/>
          <w:szCs w:val="24"/>
        </w:rPr>
        <w:t>将</w:t>
      </w:r>
      <w:r>
        <w:rPr>
          <w:rFonts w:ascii="宋体" w:hAnsi="宋体" w:cs="宋体" w:hint="eastAsia"/>
          <w:spacing w:val="-2"/>
          <w:sz w:val="24"/>
          <w:szCs w:val="24"/>
        </w:rPr>
        <w:t>予</w:t>
      </w:r>
      <w:r>
        <w:rPr>
          <w:rFonts w:ascii="宋体" w:hAnsi="宋体" w:cs="宋体" w:hint="eastAsia"/>
          <w:sz w:val="24"/>
          <w:szCs w:val="24"/>
        </w:rPr>
        <w:t>以</w:t>
      </w:r>
      <w:r>
        <w:rPr>
          <w:rFonts w:ascii="宋体" w:hAnsi="宋体" w:cs="宋体" w:hint="eastAsia"/>
          <w:spacing w:val="-2"/>
          <w:sz w:val="24"/>
          <w:szCs w:val="24"/>
        </w:rPr>
        <w:t>拒</w:t>
      </w:r>
      <w:r>
        <w:rPr>
          <w:rFonts w:ascii="宋体" w:hAnsi="宋体" w:cs="宋体" w:hint="eastAsia"/>
          <w:sz w:val="24"/>
          <w:szCs w:val="24"/>
        </w:rPr>
        <w:t>收。</w:t>
      </w:r>
    </w:p>
    <w:p w14:paraId="1644B3F9"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position w:val="-1"/>
          <w:sz w:val="24"/>
          <w:szCs w:val="24"/>
        </w:rPr>
        <w:t>4</w:t>
      </w:r>
      <w:r>
        <w:rPr>
          <w:rFonts w:ascii="宋体" w:hAnsi="宋体" w:cs="宋体" w:hint="eastAsia"/>
          <w:position w:val="-1"/>
          <w:sz w:val="24"/>
          <w:szCs w:val="24"/>
        </w:rPr>
        <w:t>.3投标文件</w:t>
      </w:r>
      <w:r>
        <w:rPr>
          <w:rFonts w:ascii="宋体" w:hAnsi="宋体" w:cs="宋体" w:hint="eastAsia"/>
          <w:spacing w:val="-3"/>
          <w:position w:val="-1"/>
          <w:sz w:val="24"/>
          <w:szCs w:val="24"/>
        </w:rPr>
        <w:t>的</w:t>
      </w:r>
      <w:r>
        <w:rPr>
          <w:rFonts w:ascii="宋体" w:hAnsi="宋体" w:cs="宋体" w:hint="eastAsia"/>
          <w:position w:val="-1"/>
          <w:sz w:val="24"/>
          <w:szCs w:val="24"/>
        </w:rPr>
        <w:t>修</w:t>
      </w:r>
      <w:r>
        <w:rPr>
          <w:rFonts w:ascii="宋体" w:hAnsi="宋体" w:cs="宋体" w:hint="eastAsia"/>
          <w:spacing w:val="-3"/>
          <w:position w:val="-1"/>
          <w:sz w:val="24"/>
          <w:szCs w:val="24"/>
        </w:rPr>
        <w:t>改</w:t>
      </w:r>
      <w:r>
        <w:rPr>
          <w:rFonts w:ascii="宋体" w:hAnsi="宋体" w:cs="宋体" w:hint="eastAsia"/>
          <w:position w:val="-1"/>
          <w:sz w:val="24"/>
          <w:szCs w:val="24"/>
        </w:rPr>
        <w:t>与撤回</w:t>
      </w:r>
    </w:p>
    <w:p w14:paraId="64B91C50"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4.3.1在本章第 4.2.1 项规定的投标截止时间前，投标人可以修改或撤回已递交的投标文件，但应以书面形式通知招标人。</w:t>
      </w:r>
    </w:p>
    <w:p w14:paraId="2C80267E"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4.3.2（</w:t>
      </w:r>
      <w:r>
        <w:rPr>
          <w:rFonts w:ascii="宋体" w:hAnsi="宋体" w:cs="宋体" w:hint="eastAsia"/>
          <w:spacing w:val="-2"/>
          <w:sz w:val="24"/>
          <w:szCs w:val="24"/>
        </w:rPr>
        <w:t>B</w:t>
      </w:r>
      <w:r>
        <w:rPr>
          <w:rFonts w:ascii="宋体" w:hAnsi="宋体" w:cs="宋体" w:hint="eastAsia"/>
          <w:sz w:val="24"/>
          <w:szCs w:val="24"/>
        </w:rPr>
        <w:t>）</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修</w:t>
      </w:r>
      <w:r>
        <w:rPr>
          <w:rFonts w:ascii="宋体" w:hAnsi="宋体" w:cs="宋体" w:hint="eastAsia"/>
          <w:spacing w:val="-2"/>
          <w:sz w:val="24"/>
          <w:szCs w:val="24"/>
        </w:rPr>
        <w:t>改或</w:t>
      </w:r>
      <w:r>
        <w:rPr>
          <w:rFonts w:ascii="宋体" w:hAnsi="宋体" w:cs="宋体" w:hint="eastAsia"/>
          <w:sz w:val="24"/>
          <w:szCs w:val="24"/>
        </w:rPr>
        <w:t>撤回</w:t>
      </w:r>
      <w:r>
        <w:rPr>
          <w:rFonts w:ascii="宋体" w:hAnsi="宋体" w:cs="宋体" w:hint="eastAsia"/>
          <w:spacing w:val="-2"/>
          <w:sz w:val="24"/>
          <w:szCs w:val="24"/>
        </w:rPr>
        <w:t>已</w:t>
      </w:r>
      <w:r>
        <w:rPr>
          <w:rFonts w:ascii="宋体" w:hAnsi="宋体" w:cs="宋体" w:hint="eastAsia"/>
          <w:sz w:val="24"/>
          <w:szCs w:val="24"/>
        </w:rPr>
        <w:t>递</w:t>
      </w:r>
      <w:r>
        <w:rPr>
          <w:rFonts w:ascii="宋体" w:hAnsi="宋体" w:cs="宋体" w:hint="eastAsia"/>
          <w:spacing w:val="-2"/>
          <w:sz w:val="24"/>
          <w:szCs w:val="24"/>
        </w:rPr>
        <w:t>交</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的</w:t>
      </w:r>
      <w:r>
        <w:rPr>
          <w:rFonts w:ascii="宋体" w:hAnsi="宋体" w:cs="宋体" w:hint="eastAsia"/>
          <w:spacing w:val="-2"/>
          <w:sz w:val="24"/>
          <w:szCs w:val="24"/>
        </w:rPr>
        <w:t>通</w:t>
      </w:r>
      <w:r>
        <w:rPr>
          <w:rFonts w:ascii="宋体" w:hAnsi="宋体" w:cs="宋体" w:hint="eastAsia"/>
          <w:sz w:val="24"/>
          <w:szCs w:val="24"/>
        </w:rPr>
        <w:t>知，</w:t>
      </w:r>
      <w:r>
        <w:rPr>
          <w:rFonts w:ascii="宋体" w:hAnsi="宋体" w:cs="宋体" w:hint="eastAsia"/>
          <w:spacing w:val="-2"/>
          <w:sz w:val="24"/>
          <w:szCs w:val="24"/>
        </w:rPr>
        <w:t>应</w:t>
      </w:r>
      <w:r>
        <w:rPr>
          <w:rFonts w:ascii="宋体" w:hAnsi="宋体" w:cs="宋体" w:hint="eastAsia"/>
          <w:sz w:val="24"/>
          <w:szCs w:val="24"/>
        </w:rPr>
        <w:t>按</w:t>
      </w:r>
      <w:r>
        <w:rPr>
          <w:rFonts w:ascii="宋体" w:hAnsi="宋体" w:cs="宋体" w:hint="eastAsia"/>
          <w:spacing w:val="-2"/>
          <w:sz w:val="24"/>
          <w:szCs w:val="24"/>
        </w:rPr>
        <w:t>照</w:t>
      </w:r>
      <w:r>
        <w:rPr>
          <w:rFonts w:ascii="宋体" w:hAnsi="宋体" w:cs="宋体" w:hint="eastAsia"/>
          <w:sz w:val="24"/>
          <w:szCs w:val="24"/>
        </w:rPr>
        <w:t>本</w:t>
      </w:r>
      <w:r>
        <w:rPr>
          <w:rFonts w:ascii="宋体" w:hAnsi="宋体" w:cs="宋体" w:hint="eastAsia"/>
          <w:spacing w:val="-2"/>
          <w:sz w:val="24"/>
          <w:szCs w:val="24"/>
        </w:rPr>
        <w:t>章</w:t>
      </w:r>
      <w:r>
        <w:rPr>
          <w:rFonts w:ascii="宋体" w:hAnsi="宋体" w:cs="宋体" w:hint="eastAsia"/>
          <w:sz w:val="24"/>
          <w:szCs w:val="24"/>
        </w:rPr>
        <w:t>第</w:t>
      </w:r>
      <w:r>
        <w:rPr>
          <w:rFonts w:ascii="宋体" w:hAnsi="宋体" w:cs="宋体" w:hint="eastAsia"/>
          <w:spacing w:val="12"/>
          <w:sz w:val="24"/>
          <w:szCs w:val="24"/>
        </w:rPr>
        <w:t xml:space="preserve"> </w:t>
      </w:r>
      <w:r>
        <w:rPr>
          <w:rFonts w:ascii="宋体" w:hAnsi="宋体" w:cs="宋体" w:hint="eastAsia"/>
          <w:sz w:val="24"/>
          <w:szCs w:val="24"/>
        </w:rPr>
        <w:t>3</w:t>
      </w:r>
      <w:r>
        <w:rPr>
          <w:rFonts w:ascii="宋体" w:hAnsi="宋体" w:cs="宋体" w:hint="eastAsia"/>
          <w:spacing w:val="-2"/>
          <w:sz w:val="24"/>
          <w:szCs w:val="24"/>
        </w:rPr>
        <w:t>.</w:t>
      </w:r>
      <w:r>
        <w:rPr>
          <w:rFonts w:ascii="宋体" w:hAnsi="宋体" w:cs="宋体" w:hint="eastAsia"/>
          <w:sz w:val="24"/>
          <w:szCs w:val="24"/>
        </w:rPr>
        <w:t>7.3</w:t>
      </w:r>
      <w:r>
        <w:rPr>
          <w:rFonts w:ascii="宋体" w:hAnsi="宋体" w:cs="宋体" w:hint="eastAsia"/>
          <w:spacing w:val="-2"/>
          <w:sz w:val="24"/>
          <w:szCs w:val="24"/>
        </w:rPr>
        <w:t>（</w:t>
      </w:r>
      <w:r>
        <w:rPr>
          <w:rFonts w:ascii="宋体" w:hAnsi="宋体" w:cs="宋体" w:hint="eastAsia"/>
          <w:spacing w:val="1"/>
          <w:sz w:val="24"/>
          <w:szCs w:val="24"/>
        </w:rPr>
        <w:t>B</w:t>
      </w:r>
      <w:r>
        <w:rPr>
          <w:rFonts w:ascii="宋体" w:hAnsi="宋体" w:cs="宋体" w:hint="eastAsia"/>
          <w:spacing w:val="-2"/>
          <w:sz w:val="24"/>
          <w:szCs w:val="24"/>
        </w:rPr>
        <w:t>）</w:t>
      </w:r>
      <w:r>
        <w:rPr>
          <w:rFonts w:ascii="宋体" w:hAnsi="宋体" w:cs="宋体" w:hint="eastAsia"/>
          <w:sz w:val="24"/>
          <w:szCs w:val="24"/>
        </w:rPr>
        <w:t>项</w:t>
      </w:r>
      <w:r>
        <w:rPr>
          <w:rFonts w:ascii="宋体" w:hAnsi="宋体" w:cs="宋体" w:hint="eastAsia"/>
          <w:spacing w:val="-2"/>
          <w:sz w:val="24"/>
          <w:szCs w:val="24"/>
        </w:rPr>
        <w:t>的</w:t>
      </w:r>
      <w:r>
        <w:rPr>
          <w:rFonts w:ascii="宋体" w:hAnsi="宋体" w:cs="宋体" w:hint="eastAsia"/>
          <w:sz w:val="24"/>
          <w:szCs w:val="24"/>
        </w:rPr>
        <w:t>要求加盖</w:t>
      </w:r>
      <w:r>
        <w:rPr>
          <w:rFonts w:ascii="宋体" w:hAnsi="宋体" w:cs="宋体" w:hint="eastAsia"/>
          <w:spacing w:val="-2"/>
          <w:sz w:val="24"/>
          <w:szCs w:val="24"/>
        </w:rPr>
        <w:t>电</w:t>
      </w:r>
      <w:r>
        <w:rPr>
          <w:rFonts w:ascii="宋体" w:hAnsi="宋体" w:cs="宋体" w:hint="eastAsia"/>
          <w:sz w:val="24"/>
          <w:szCs w:val="24"/>
        </w:rPr>
        <w:t>子</w:t>
      </w:r>
      <w:r>
        <w:rPr>
          <w:rFonts w:ascii="宋体" w:hAnsi="宋体" w:cs="宋体" w:hint="eastAsia"/>
          <w:spacing w:val="-2"/>
          <w:sz w:val="24"/>
          <w:szCs w:val="24"/>
        </w:rPr>
        <w:t>印</w:t>
      </w:r>
      <w:r>
        <w:rPr>
          <w:rFonts w:ascii="宋体" w:hAnsi="宋体" w:cs="宋体" w:hint="eastAsia"/>
          <w:sz w:val="24"/>
          <w:szCs w:val="24"/>
        </w:rPr>
        <w:t>章</w:t>
      </w:r>
      <w:r>
        <w:rPr>
          <w:rFonts w:ascii="宋体" w:hAnsi="宋体" w:cs="宋体" w:hint="eastAsia"/>
          <w:spacing w:val="-3"/>
          <w:sz w:val="24"/>
          <w:szCs w:val="24"/>
        </w:rPr>
        <w:t>。</w:t>
      </w:r>
      <w:r>
        <w:rPr>
          <w:rFonts w:ascii="宋体" w:hAnsi="宋体" w:cs="宋体" w:hint="eastAsia"/>
          <w:sz w:val="24"/>
          <w:szCs w:val="24"/>
        </w:rPr>
        <w:t>电</w:t>
      </w:r>
      <w:r>
        <w:rPr>
          <w:rFonts w:ascii="宋体" w:hAnsi="宋体" w:cs="宋体" w:hint="eastAsia"/>
          <w:spacing w:val="-2"/>
          <w:sz w:val="24"/>
          <w:szCs w:val="24"/>
        </w:rPr>
        <w:t>子</w:t>
      </w:r>
      <w:r>
        <w:rPr>
          <w:rFonts w:ascii="宋体" w:hAnsi="宋体" w:cs="宋体" w:hint="eastAsia"/>
          <w:sz w:val="24"/>
          <w:szCs w:val="24"/>
        </w:rPr>
        <w:t>招</w:t>
      </w:r>
      <w:r>
        <w:rPr>
          <w:rFonts w:ascii="宋体" w:hAnsi="宋体" w:cs="宋体" w:hint="eastAsia"/>
          <w:spacing w:val="-2"/>
          <w:sz w:val="24"/>
          <w:szCs w:val="24"/>
        </w:rPr>
        <w:t>标</w:t>
      </w:r>
      <w:r>
        <w:rPr>
          <w:rFonts w:ascii="宋体" w:hAnsi="宋体" w:cs="宋体" w:hint="eastAsia"/>
          <w:sz w:val="24"/>
          <w:szCs w:val="24"/>
        </w:rPr>
        <w:t>投标</w:t>
      </w:r>
      <w:r>
        <w:rPr>
          <w:rFonts w:ascii="宋体" w:hAnsi="宋体" w:cs="宋体" w:hint="eastAsia"/>
          <w:spacing w:val="-2"/>
          <w:sz w:val="24"/>
          <w:szCs w:val="24"/>
        </w:rPr>
        <w:t>交</w:t>
      </w:r>
      <w:r>
        <w:rPr>
          <w:rFonts w:ascii="宋体" w:hAnsi="宋体" w:cs="宋体" w:hint="eastAsia"/>
          <w:sz w:val="24"/>
          <w:szCs w:val="24"/>
        </w:rPr>
        <w:t>易</w:t>
      </w:r>
      <w:r>
        <w:rPr>
          <w:rFonts w:ascii="宋体" w:hAnsi="宋体" w:cs="宋体" w:hint="eastAsia"/>
          <w:spacing w:val="-2"/>
          <w:sz w:val="24"/>
          <w:szCs w:val="24"/>
        </w:rPr>
        <w:t>平</w:t>
      </w:r>
      <w:r>
        <w:rPr>
          <w:rFonts w:ascii="宋体" w:hAnsi="宋体" w:cs="宋体" w:hint="eastAsia"/>
          <w:sz w:val="24"/>
          <w:szCs w:val="24"/>
        </w:rPr>
        <w:t>台</w:t>
      </w:r>
      <w:r>
        <w:rPr>
          <w:rFonts w:ascii="宋体" w:hAnsi="宋体" w:cs="宋体" w:hint="eastAsia"/>
          <w:spacing w:val="-2"/>
          <w:sz w:val="24"/>
          <w:szCs w:val="24"/>
        </w:rPr>
        <w:t>收</w:t>
      </w:r>
      <w:r>
        <w:rPr>
          <w:rFonts w:ascii="宋体" w:hAnsi="宋体" w:cs="宋体" w:hint="eastAsia"/>
          <w:sz w:val="24"/>
          <w:szCs w:val="24"/>
        </w:rPr>
        <w:t>到</w:t>
      </w:r>
      <w:r>
        <w:rPr>
          <w:rFonts w:ascii="宋体" w:hAnsi="宋体" w:cs="宋体" w:hint="eastAsia"/>
          <w:spacing w:val="-2"/>
          <w:sz w:val="24"/>
          <w:szCs w:val="24"/>
        </w:rPr>
        <w:t>通</w:t>
      </w:r>
      <w:r>
        <w:rPr>
          <w:rFonts w:ascii="宋体" w:hAnsi="宋体" w:cs="宋体" w:hint="eastAsia"/>
          <w:sz w:val="24"/>
          <w:szCs w:val="24"/>
        </w:rPr>
        <w:t>知</w:t>
      </w:r>
      <w:r>
        <w:rPr>
          <w:rFonts w:ascii="宋体" w:hAnsi="宋体" w:cs="宋体" w:hint="eastAsia"/>
          <w:spacing w:val="-2"/>
          <w:sz w:val="24"/>
          <w:szCs w:val="24"/>
        </w:rPr>
        <w:t>后</w:t>
      </w:r>
      <w:r>
        <w:rPr>
          <w:rFonts w:ascii="宋体" w:hAnsi="宋体" w:cs="宋体" w:hint="eastAsia"/>
          <w:sz w:val="24"/>
          <w:szCs w:val="24"/>
        </w:rPr>
        <w:t>，即</w:t>
      </w:r>
      <w:r>
        <w:rPr>
          <w:rFonts w:ascii="宋体" w:hAnsi="宋体" w:cs="宋体" w:hint="eastAsia"/>
          <w:spacing w:val="-2"/>
          <w:sz w:val="24"/>
          <w:szCs w:val="24"/>
        </w:rPr>
        <w:t>时</w:t>
      </w:r>
      <w:r>
        <w:rPr>
          <w:rFonts w:ascii="宋体" w:hAnsi="宋体" w:cs="宋体" w:hint="eastAsia"/>
          <w:sz w:val="24"/>
          <w:szCs w:val="24"/>
        </w:rPr>
        <w:t>向</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发</w:t>
      </w:r>
      <w:r>
        <w:rPr>
          <w:rFonts w:ascii="宋体" w:hAnsi="宋体" w:cs="宋体" w:hint="eastAsia"/>
          <w:spacing w:val="-2"/>
          <w:sz w:val="24"/>
          <w:szCs w:val="24"/>
        </w:rPr>
        <w:t>出</w:t>
      </w:r>
      <w:r>
        <w:rPr>
          <w:rFonts w:ascii="宋体" w:hAnsi="宋体" w:cs="宋体" w:hint="eastAsia"/>
          <w:sz w:val="24"/>
          <w:szCs w:val="24"/>
        </w:rPr>
        <w:t>确</w:t>
      </w:r>
      <w:r>
        <w:rPr>
          <w:rFonts w:ascii="宋体" w:hAnsi="宋体" w:cs="宋体" w:hint="eastAsia"/>
          <w:spacing w:val="-2"/>
          <w:sz w:val="24"/>
          <w:szCs w:val="24"/>
        </w:rPr>
        <w:t>认</w:t>
      </w:r>
      <w:r>
        <w:rPr>
          <w:rFonts w:ascii="宋体" w:hAnsi="宋体" w:cs="宋体" w:hint="eastAsia"/>
          <w:sz w:val="24"/>
          <w:szCs w:val="24"/>
        </w:rPr>
        <w:t>回执</w:t>
      </w:r>
      <w:r>
        <w:rPr>
          <w:rFonts w:ascii="宋体" w:hAnsi="宋体" w:cs="宋体" w:hint="eastAsia"/>
          <w:spacing w:val="-2"/>
          <w:sz w:val="24"/>
          <w:szCs w:val="24"/>
        </w:rPr>
        <w:t>通</w:t>
      </w:r>
      <w:r>
        <w:rPr>
          <w:rFonts w:ascii="宋体" w:hAnsi="宋体" w:cs="宋体" w:hint="eastAsia"/>
          <w:sz w:val="24"/>
          <w:szCs w:val="24"/>
        </w:rPr>
        <w:t>知。</w:t>
      </w:r>
    </w:p>
    <w:p w14:paraId="4B518C29"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4.3.3投标人撤回投标文件的，招标人自收到投标人书面撤回通知之日起 5 日内退还已收取的投标保证金。</w:t>
      </w:r>
    </w:p>
    <w:p w14:paraId="127AD950"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4.3.4修</w:t>
      </w:r>
      <w:r>
        <w:rPr>
          <w:rFonts w:ascii="宋体" w:hAnsi="宋体" w:cs="宋体" w:hint="eastAsia"/>
          <w:spacing w:val="-2"/>
          <w:sz w:val="24"/>
          <w:szCs w:val="24"/>
        </w:rPr>
        <w:t>改</w:t>
      </w:r>
      <w:r>
        <w:rPr>
          <w:rFonts w:ascii="宋体" w:hAnsi="宋体" w:cs="宋体" w:hint="eastAsia"/>
          <w:sz w:val="24"/>
          <w:szCs w:val="24"/>
        </w:rPr>
        <w:t>的</w:t>
      </w:r>
      <w:r>
        <w:rPr>
          <w:rFonts w:ascii="宋体" w:hAnsi="宋体" w:cs="宋体" w:hint="eastAsia"/>
          <w:spacing w:val="-2"/>
          <w:sz w:val="24"/>
          <w:szCs w:val="24"/>
        </w:rPr>
        <w:t>内</w:t>
      </w:r>
      <w:r>
        <w:rPr>
          <w:rFonts w:ascii="宋体" w:hAnsi="宋体" w:cs="宋体" w:hint="eastAsia"/>
          <w:sz w:val="24"/>
          <w:szCs w:val="24"/>
        </w:rPr>
        <w:t>容</w:t>
      </w:r>
      <w:r>
        <w:rPr>
          <w:rFonts w:ascii="宋体" w:hAnsi="宋体" w:cs="宋体" w:hint="eastAsia"/>
          <w:spacing w:val="-2"/>
          <w:sz w:val="24"/>
          <w:szCs w:val="24"/>
        </w:rPr>
        <w:t>为</w:t>
      </w:r>
      <w:r>
        <w:rPr>
          <w:rFonts w:ascii="宋体" w:hAnsi="宋体" w:cs="宋体" w:hint="eastAsia"/>
          <w:sz w:val="24"/>
          <w:szCs w:val="24"/>
        </w:rPr>
        <w:t>投</w:t>
      </w:r>
      <w:r>
        <w:rPr>
          <w:rFonts w:ascii="宋体" w:hAnsi="宋体" w:cs="宋体" w:hint="eastAsia"/>
          <w:spacing w:val="-2"/>
          <w:sz w:val="24"/>
          <w:szCs w:val="24"/>
        </w:rPr>
        <w:t>标文</w:t>
      </w:r>
      <w:r>
        <w:rPr>
          <w:rFonts w:ascii="宋体" w:hAnsi="宋体" w:cs="宋体" w:hint="eastAsia"/>
          <w:sz w:val="24"/>
          <w:szCs w:val="24"/>
        </w:rPr>
        <w:t>件的</w:t>
      </w:r>
      <w:r>
        <w:rPr>
          <w:rFonts w:ascii="宋体" w:hAnsi="宋体" w:cs="宋体" w:hint="eastAsia"/>
          <w:spacing w:val="-2"/>
          <w:sz w:val="24"/>
          <w:szCs w:val="24"/>
        </w:rPr>
        <w:t>组</w:t>
      </w:r>
      <w:r>
        <w:rPr>
          <w:rFonts w:ascii="宋体" w:hAnsi="宋体" w:cs="宋体" w:hint="eastAsia"/>
          <w:sz w:val="24"/>
          <w:szCs w:val="24"/>
        </w:rPr>
        <w:t>成</w:t>
      </w:r>
      <w:r>
        <w:rPr>
          <w:rFonts w:ascii="宋体" w:hAnsi="宋体" w:cs="宋体" w:hint="eastAsia"/>
          <w:spacing w:val="-2"/>
          <w:sz w:val="24"/>
          <w:szCs w:val="24"/>
        </w:rPr>
        <w:t>部</w:t>
      </w:r>
      <w:r>
        <w:rPr>
          <w:rFonts w:ascii="宋体" w:hAnsi="宋体" w:cs="宋体" w:hint="eastAsia"/>
          <w:sz w:val="24"/>
          <w:szCs w:val="24"/>
        </w:rPr>
        <w:t>分</w:t>
      </w:r>
      <w:r>
        <w:rPr>
          <w:rFonts w:ascii="宋体" w:hAnsi="宋体" w:cs="宋体" w:hint="eastAsia"/>
          <w:spacing w:val="-41"/>
          <w:sz w:val="24"/>
          <w:szCs w:val="24"/>
        </w:rPr>
        <w:t>。</w:t>
      </w:r>
      <w:r>
        <w:rPr>
          <w:rFonts w:ascii="宋体" w:hAnsi="宋体" w:cs="宋体" w:hint="eastAsia"/>
          <w:sz w:val="24"/>
          <w:szCs w:val="24"/>
        </w:rPr>
        <w:t>修</w:t>
      </w:r>
      <w:r>
        <w:rPr>
          <w:rFonts w:ascii="宋体" w:hAnsi="宋体" w:cs="宋体" w:hint="eastAsia"/>
          <w:spacing w:val="-2"/>
          <w:sz w:val="24"/>
          <w:szCs w:val="24"/>
        </w:rPr>
        <w:t>改</w:t>
      </w:r>
      <w:r>
        <w:rPr>
          <w:rFonts w:ascii="宋体" w:hAnsi="宋体" w:cs="宋体" w:hint="eastAsia"/>
          <w:sz w:val="24"/>
          <w:szCs w:val="24"/>
        </w:rPr>
        <w:t>的</w:t>
      </w:r>
      <w:r>
        <w:rPr>
          <w:rFonts w:ascii="宋体" w:hAnsi="宋体" w:cs="宋体" w:hint="eastAsia"/>
          <w:spacing w:val="-2"/>
          <w:sz w:val="24"/>
          <w:szCs w:val="24"/>
        </w:rPr>
        <w:t>投</w:t>
      </w:r>
      <w:r>
        <w:rPr>
          <w:rFonts w:ascii="宋体" w:hAnsi="宋体" w:cs="宋体" w:hint="eastAsia"/>
          <w:sz w:val="24"/>
          <w:szCs w:val="24"/>
        </w:rPr>
        <w:t>标文</w:t>
      </w:r>
      <w:r>
        <w:rPr>
          <w:rFonts w:ascii="宋体" w:hAnsi="宋体" w:cs="宋体" w:hint="eastAsia"/>
          <w:spacing w:val="-2"/>
          <w:sz w:val="24"/>
          <w:szCs w:val="24"/>
        </w:rPr>
        <w:t>件</w:t>
      </w:r>
      <w:r>
        <w:rPr>
          <w:rFonts w:ascii="宋体" w:hAnsi="宋体" w:cs="宋体" w:hint="eastAsia"/>
          <w:sz w:val="24"/>
          <w:szCs w:val="24"/>
        </w:rPr>
        <w:t>应</w:t>
      </w:r>
      <w:r>
        <w:rPr>
          <w:rFonts w:ascii="宋体" w:hAnsi="宋体" w:cs="宋体" w:hint="eastAsia"/>
          <w:spacing w:val="-2"/>
          <w:sz w:val="24"/>
          <w:szCs w:val="24"/>
        </w:rPr>
        <w:t>按</w:t>
      </w:r>
      <w:r>
        <w:rPr>
          <w:rFonts w:ascii="宋体" w:hAnsi="宋体" w:cs="宋体" w:hint="eastAsia"/>
          <w:sz w:val="24"/>
          <w:szCs w:val="24"/>
        </w:rPr>
        <w:t>照</w:t>
      </w:r>
      <w:r>
        <w:rPr>
          <w:rFonts w:ascii="宋体" w:hAnsi="宋体" w:cs="宋体" w:hint="eastAsia"/>
          <w:spacing w:val="-2"/>
          <w:sz w:val="24"/>
          <w:szCs w:val="24"/>
        </w:rPr>
        <w:t>本章</w:t>
      </w:r>
      <w:r>
        <w:rPr>
          <w:rFonts w:ascii="宋体" w:hAnsi="宋体" w:cs="宋体" w:hint="eastAsia"/>
          <w:sz w:val="24"/>
          <w:szCs w:val="24"/>
        </w:rPr>
        <w:t xml:space="preserve">第 3 </w:t>
      </w:r>
      <w:r>
        <w:rPr>
          <w:rFonts w:ascii="宋体" w:hAnsi="宋体" w:cs="宋体" w:hint="eastAsia"/>
          <w:spacing w:val="-2"/>
          <w:sz w:val="24"/>
          <w:szCs w:val="24"/>
        </w:rPr>
        <w:t>条</w:t>
      </w:r>
      <w:r>
        <w:rPr>
          <w:rFonts w:ascii="宋体" w:hAnsi="宋体" w:cs="宋体" w:hint="eastAsia"/>
          <w:spacing w:val="-38"/>
          <w:sz w:val="24"/>
          <w:szCs w:val="24"/>
        </w:rPr>
        <w:t>、</w:t>
      </w:r>
      <w:r>
        <w:rPr>
          <w:rFonts w:ascii="宋体" w:hAnsi="宋体" w:cs="宋体" w:hint="eastAsia"/>
          <w:sz w:val="24"/>
          <w:szCs w:val="24"/>
        </w:rPr>
        <w:t>第4条</w:t>
      </w:r>
      <w:r>
        <w:rPr>
          <w:rFonts w:ascii="宋体" w:hAnsi="宋体" w:cs="宋体" w:hint="eastAsia"/>
          <w:spacing w:val="-2"/>
          <w:sz w:val="24"/>
          <w:szCs w:val="24"/>
        </w:rPr>
        <w:t>的</w:t>
      </w:r>
      <w:r>
        <w:rPr>
          <w:rFonts w:ascii="宋体" w:hAnsi="宋体" w:cs="宋体" w:hint="eastAsia"/>
          <w:sz w:val="24"/>
          <w:szCs w:val="24"/>
        </w:rPr>
        <w:t>规定进</w:t>
      </w:r>
      <w:r>
        <w:rPr>
          <w:rFonts w:ascii="宋体" w:hAnsi="宋体" w:cs="宋体" w:hint="eastAsia"/>
          <w:spacing w:val="-2"/>
          <w:sz w:val="24"/>
          <w:szCs w:val="24"/>
        </w:rPr>
        <w:t>行</w:t>
      </w:r>
      <w:r>
        <w:rPr>
          <w:rFonts w:ascii="宋体" w:hAnsi="宋体" w:cs="宋体" w:hint="eastAsia"/>
          <w:sz w:val="24"/>
          <w:szCs w:val="24"/>
        </w:rPr>
        <w:t>编</w:t>
      </w:r>
      <w:r>
        <w:rPr>
          <w:rFonts w:ascii="宋体" w:hAnsi="宋体" w:cs="宋体" w:hint="eastAsia"/>
          <w:spacing w:val="-2"/>
          <w:sz w:val="24"/>
          <w:szCs w:val="24"/>
        </w:rPr>
        <w:t>制</w:t>
      </w:r>
      <w:r>
        <w:rPr>
          <w:rFonts w:ascii="宋体" w:hAnsi="宋体" w:cs="宋体" w:hint="eastAsia"/>
          <w:sz w:val="24"/>
          <w:szCs w:val="24"/>
        </w:rPr>
        <w:t>、</w:t>
      </w:r>
      <w:r>
        <w:rPr>
          <w:rFonts w:ascii="宋体" w:hAnsi="宋体" w:cs="宋体" w:hint="eastAsia"/>
          <w:spacing w:val="-2"/>
          <w:sz w:val="24"/>
          <w:szCs w:val="24"/>
        </w:rPr>
        <w:t>密</w:t>
      </w:r>
      <w:r>
        <w:rPr>
          <w:rFonts w:ascii="宋体" w:hAnsi="宋体" w:cs="宋体" w:hint="eastAsia"/>
          <w:sz w:val="24"/>
          <w:szCs w:val="24"/>
        </w:rPr>
        <w:t>封</w:t>
      </w:r>
      <w:r>
        <w:rPr>
          <w:rFonts w:ascii="宋体" w:hAnsi="宋体" w:cs="宋体" w:hint="eastAsia"/>
          <w:spacing w:val="-2"/>
          <w:sz w:val="24"/>
          <w:szCs w:val="24"/>
        </w:rPr>
        <w:t>、</w:t>
      </w:r>
      <w:r>
        <w:rPr>
          <w:rFonts w:ascii="宋体" w:hAnsi="宋体" w:cs="宋体" w:hint="eastAsia"/>
          <w:sz w:val="24"/>
          <w:szCs w:val="24"/>
        </w:rPr>
        <w:t>标</w:t>
      </w:r>
      <w:r>
        <w:rPr>
          <w:rFonts w:ascii="宋体" w:hAnsi="宋体" w:cs="宋体" w:hint="eastAsia"/>
          <w:spacing w:val="-2"/>
          <w:sz w:val="24"/>
          <w:szCs w:val="24"/>
        </w:rPr>
        <w:t>记</w:t>
      </w:r>
      <w:r>
        <w:rPr>
          <w:rFonts w:ascii="宋体" w:hAnsi="宋体" w:cs="宋体" w:hint="eastAsia"/>
          <w:sz w:val="24"/>
          <w:szCs w:val="24"/>
        </w:rPr>
        <w:t>和递</w:t>
      </w:r>
      <w:r>
        <w:rPr>
          <w:rFonts w:ascii="宋体" w:hAnsi="宋体" w:cs="宋体" w:hint="eastAsia"/>
          <w:spacing w:val="-2"/>
          <w:sz w:val="24"/>
          <w:szCs w:val="24"/>
        </w:rPr>
        <w:t>交</w:t>
      </w:r>
      <w:r>
        <w:rPr>
          <w:rFonts w:ascii="宋体" w:hAnsi="宋体" w:cs="宋体" w:hint="eastAsia"/>
          <w:sz w:val="24"/>
          <w:szCs w:val="24"/>
        </w:rPr>
        <w:t>，</w:t>
      </w:r>
      <w:r>
        <w:rPr>
          <w:rFonts w:ascii="宋体" w:hAnsi="宋体" w:cs="宋体" w:hint="eastAsia"/>
          <w:spacing w:val="-2"/>
          <w:sz w:val="24"/>
          <w:szCs w:val="24"/>
        </w:rPr>
        <w:t>并</w:t>
      </w:r>
      <w:r>
        <w:rPr>
          <w:rFonts w:ascii="宋体" w:hAnsi="宋体" w:cs="宋体" w:hint="eastAsia"/>
          <w:sz w:val="24"/>
          <w:szCs w:val="24"/>
        </w:rPr>
        <w:t>标</w:t>
      </w:r>
      <w:r>
        <w:rPr>
          <w:rFonts w:ascii="宋体" w:hAnsi="宋体" w:cs="宋体" w:hint="eastAsia"/>
          <w:spacing w:val="-2"/>
          <w:sz w:val="24"/>
          <w:szCs w:val="24"/>
        </w:rPr>
        <w:t>明</w:t>
      </w:r>
      <w:r>
        <w:rPr>
          <w:rFonts w:ascii="宋体" w:hAnsi="宋体" w:cs="宋体" w:hint="eastAsia"/>
          <w:sz w:val="24"/>
          <w:szCs w:val="24"/>
        </w:rPr>
        <w:t>“</w:t>
      </w:r>
      <w:r>
        <w:rPr>
          <w:rFonts w:ascii="宋体" w:hAnsi="宋体" w:cs="宋体" w:hint="eastAsia"/>
          <w:spacing w:val="-2"/>
          <w:sz w:val="24"/>
          <w:szCs w:val="24"/>
        </w:rPr>
        <w:t>修</w:t>
      </w:r>
      <w:r>
        <w:rPr>
          <w:rFonts w:ascii="宋体" w:hAnsi="宋体" w:cs="宋体" w:hint="eastAsia"/>
          <w:sz w:val="24"/>
          <w:szCs w:val="24"/>
        </w:rPr>
        <w:t>改”</w:t>
      </w:r>
      <w:r>
        <w:rPr>
          <w:rFonts w:ascii="宋体" w:hAnsi="宋体" w:cs="宋体" w:hint="eastAsia"/>
          <w:spacing w:val="-2"/>
          <w:sz w:val="24"/>
          <w:szCs w:val="24"/>
        </w:rPr>
        <w:t>字</w:t>
      </w:r>
      <w:r>
        <w:rPr>
          <w:rFonts w:ascii="宋体" w:hAnsi="宋体" w:cs="宋体" w:hint="eastAsia"/>
          <w:sz w:val="24"/>
          <w:szCs w:val="24"/>
        </w:rPr>
        <w:t>样。</w:t>
      </w:r>
    </w:p>
    <w:p w14:paraId="0DEF926E" w14:textId="77777777" w:rsidR="00381D90" w:rsidRDefault="00381D90" w:rsidP="00381D90">
      <w:pPr>
        <w:spacing w:beforeLines="50" w:before="120" w:line="360" w:lineRule="auto"/>
        <w:rPr>
          <w:rFonts w:ascii="宋体" w:hAnsi="宋体" w:cs="宋体" w:hint="eastAsia"/>
          <w:b/>
          <w:bCs/>
          <w:spacing w:val="1"/>
          <w:sz w:val="24"/>
          <w:szCs w:val="24"/>
        </w:rPr>
      </w:pPr>
      <w:r>
        <w:rPr>
          <w:rFonts w:ascii="宋体" w:hAnsi="宋体" w:cs="宋体" w:hint="eastAsia"/>
          <w:b/>
          <w:bCs/>
          <w:spacing w:val="1"/>
          <w:sz w:val="24"/>
          <w:szCs w:val="24"/>
        </w:rPr>
        <w:t>5. 开标</w:t>
      </w:r>
    </w:p>
    <w:p w14:paraId="3AD13A90"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5</w:t>
      </w:r>
      <w:r>
        <w:rPr>
          <w:rFonts w:ascii="宋体" w:hAnsi="宋体" w:cs="宋体" w:hint="eastAsia"/>
          <w:sz w:val="24"/>
          <w:szCs w:val="24"/>
        </w:rPr>
        <w:t>.1开标时间</w:t>
      </w:r>
      <w:r>
        <w:rPr>
          <w:rFonts w:ascii="宋体" w:hAnsi="宋体" w:cs="宋体" w:hint="eastAsia"/>
          <w:spacing w:val="-3"/>
          <w:sz w:val="24"/>
          <w:szCs w:val="24"/>
        </w:rPr>
        <w:t>和</w:t>
      </w:r>
      <w:r>
        <w:rPr>
          <w:rFonts w:ascii="宋体" w:hAnsi="宋体" w:cs="宋体" w:hint="eastAsia"/>
          <w:sz w:val="24"/>
          <w:szCs w:val="24"/>
        </w:rPr>
        <w:t>地</w:t>
      </w:r>
      <w:r>
        <w:rPr>
          <w:rFonts w:ascii="宋体" w:hAnsi="宋体" w:cs="宋体" w:hint="eastAsia"/>
          <w:spacing w:val="-3"/>
          <w:sz w:val="24"/>
          <w:szCs w:val="24"/>
        </w:rPr>
        <w:t>点</w:t>
      </w:r>
      <w:r>
        <w:rPr>
          <w:rFonts w:ascii="宋体" w:hAnsi="宋体" w:cs="宋体" w:hint="eastAsia"/>
          <w:spacing w:val="1"/>
          <w:sz w:val="24"/>
          <w:szCs w:val="24"/>
        </w:rPr>
        <w:t>（</w:t>
      </w:r>
      <w:r>
        <w:rPr>
          <w:rFonts w:ascii="宋体" w:hAnsi="宋体" w:cs="宋体" w:hint="eastAsia"/>
          <w:spacing w:val="-2"/>
          <w:sz w:val="24"/>
          <w:szCs w:val="24"/>
        </w:rPr>
        <w:t>B</w:t>
      </w:r>
      <w:r>
        <w:rPr>
          <w:rFonts w:ascii="宋体" w:hAnsi="宋体" w:cs="宋体" w:hint="eastAsia"/>
          <w:sz w:val="24"/>
          <w:szCs w:val="24"/>
        </w:rPr>
        <w:t>）</w:t>
      </w:r>
    </w:p>
    <w:p w14:paraId="07C06D6C"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招标</w:t>
      </w:r>
      <w:r>
        <w:rPr>
          <w:rFonts w:ascii="宋体" w:hAnsi="宋体" w:cs="宋体" w:hint="eastAsia"/>
          <w:spacing w:val="-2"/>
          <w:sz w:val="24"/>
          <w:szCs w:val="24"/>
        </w:rPr>
        <w:t>人</w:t>
      </w:r>
      <w:r>
        <w:rPr>
          <w:rFonts w:ascii="宋体" w:hAnsi="宋体" w:cs="宋体" w:hint="eastAsia"/>
          <w:sz w:val="24"/>
          <w:szCs w:val="24"/>
        </w:rPr>
        <w:t>在</w:t>
      </w:r>
      <w:r>
        <w:rPr>
          <w:rFonts w:ascii="宋体" w:hAnsi="宋体" w:cs="宋体" w:hint="eastAsia"/>
          <w:spacing w:val="-2"/>
          <w:sz w:val="24"/>
          <w:szCs w:val="24"/>
        </w:rPr>
        <w:t>本</w:t>
      </w:r>
      <w:r>
        <w:rPr>
          <w:rFonts w:ascii="宋体" w:hAnsi="宋体" w:cs="宋体" w:hint="eastAsia"/>
          <w:sz w:val="24"/>
          <w:szCs w:val="24"/>
        </w:rPr>
        <w:t>章第 4.2.1</w:t>
      </w:r>
      <w:r>
        <w:rPr>
          <w:rFonts w:ascii="宋体" w:hAnsi="宋体" w:cs="宋体" w:hint="eastAsia"/>
          <w:spacing w:val="1"/>
          <w:sz w:val="24"/>
          <w:szCs w:val="24"/>
        </w:rPr>
        <w:t xml:space="preserve"> </w:t>
      </w:r>
      <w:r>
        <w:rPr>
          <w:rFonts w:ascii="宋体" w:hAnsi="宋体" w:cs="宋体" w:hint="eastAsia"/>
          <w:spacing w:val="-2"/>
          <w:sz w:val="24"/>
          <w:szCs w:val="24"/>
        </w:rPr>
        <w:t>项</w:t>
      </w:r>
      <w:r>
        <w:rPr>
          <w:rFonts w:ascii="宋体" w:hAnsi="宋体" w:cs="宋体" w:hint="eastAsia"/>
          <w:sz w:val="24"/>
          <w:szCs w:val="24"/>
        </w:rPr>
        <w:t>规定</w:t>
      </w:r>
      <w:r>
        <w:rPr>
          <w:rFonts w:ascii="宋体" w:hAnsi="宋体" w:cs="宋体" w:hint="eastAsia"/>
          <w:spacing w:val="-2"/>
          <w:sz w:val="24"/>
          <w:szCs w:val="24"/>
        </w:rPr>
        <w:t>的</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截</w:t>
      </w:r>
      <w:r>
        <w:rPr>
          <w:rFonts w:ascii="宋体" w:hAnsi="宋体" w:cs="宋体" w:hint="eastAsia"/>
          <w:spacing w:val="-2"/>
          <w:sz w:val="24"/>
          <w:szCs w:val="24"/>
        </w:rPr>
        <w:t>止</w:t>
      </w:r>
      <w:r>
        <w:rPr>
          <w:rFonts w:ascii="宋体" w:hAnsi="宋体" w:cs="宋体" w:hint="eastAsia"/>
          <w:sz w:val="24"/>
          <w:szCs w:val="24"/>
        </w:rPr>
        <w:t>时</w:t>
      </w:r>
      <w:r>
        <w:rPr>
          <w:rFonts w:ascii="宋体" w:hAnsi="宋体" w:cs="宋体" w:hint="eastAsia"/>
          <w:spacing w:val="-2"/>
          <w:sz w:val="24"/>
          <w:szCs w:val="24"/>
        </w:rPr>
        <w:t>间</w:t>
      </w:r>
      <w:r>
        <w:rPr>
          <w:rFonts w:ascii="宋体" w:hAnsi="宋体" w:cs="宋体" w:hint="eastAsia"/>
          <w:sz w:val="24"/>
          <w:szCs w:val="24"/>
        </w:rPr>
        <w:t>（</w:t>
      </w:r>
      <w:r>
        <w:rPr>
          <w:rFonts w:ascii="宋体" w:hAnsi="宋体" w:cs="宋体" w:hint="eastAsia"/>
          <w:spacing w:val="-2"/>
          <w:sz w:val="24"/>
          <w:szCs w:val="24"/>
        </w:rPr>
        <w:t>开</w:t>
      </w:r>
      <w:r>
        <w:rPr>
          <w:rFonts w:ascii="宋体" w:hAnsi="宋体" w:cs="宋体" w:hint="eastAsia"/>
          <w:sz w:val="24"/>
          <w:szCs w:val="24"/>
        </w:rPr>
        <w:t>标时</w:t>
      </w:r>
      <w:r>
        <w:rPr>
          <w:rFonts w:ascii="宋体" w:hAnsi="宋体" w:cs="宋体" w:hint="eastAsia"/>
          <w:spacing w:val="-2"/>
          <w:sz w:val="24"/>
          <w:szCs w:val="24"/>
        </w:rPr>
        <w:t>间</w:t>
      </w:r>
      <w:r>
        <w:rPr>
          <w:rFonts w:ascii="宋体" w:hAnsi="宋体" w:cs="宋体" w:hint="eastAsia"/>
          <w:sz w:val="24"/>
          <w:szCs w:val="24"/>
        </w:rPr>
        <w:t>）</w:t>
      </w:r>
      <w:r>
        <w:rPr>
          <w:rFonts w:ascii="宋体" w:hAnsi="宋体" w:cs="宋体" w:hint="eastAsia"/>
          <w:spacing w:val="-2"/>
          <w:sz w:val="24"/>
          <w:szCs w:val="24"/>
        </w:rPr>
        <w:t>,</w:t>
      </w:r>
      <w:r>
        <w:rPr>
          <w:rFonts w:ascii="宋体" w:hAnsi="宋体" w:cs="宋体" w:hint="eastAsia"/>
          <w:sz w:val="24"/>
          <w:szCs w:val="24"/>
        </w:rPr>
        <w:t>通</w:t>
      </w:r>
      <w:r>
        <w:rPr>
          <w:rFonts w:ascii="宋体" w:hAnsi="宋体" w:cs="宋体" w:hint="eastAsia"/>
          <w:spacing w:val="-2"/>
          <w:sz w:val="24"/>
          <w:szCs w:val="24"/>
        </w:rPr>
        <w:t>过</w:t>
      </w:r>
      <w:r>
        <w:rPr>
          <w:rFonts w:ascii="宋体" w:hAnsi="宋体" w:cs="宋体" w:hint="eastAsia"/>
          <w:sz w:val="24"/>
          <w:szCs w:val="24"/>
        </w:rPr>
        <w:t>电</w:t>
      </w:r>
      <w:r>
        <w:rPr>
          <w:rFonts w:ascii="宋体" w:hAnsi="宋体" w:cs="宋体" w:hint="eastAsia"/>
          <w:spacing w:val="-2"/>
          <w:sz w:val="24"/>
          <w:szCs w:val="24"/>
        </w:rPr>
        <w:t>子</w:t>
      </w:r>
      <w:r>
        <w:rPr>
          <w:rFonts w:ascii="宋体" w:hAnsi="宋体" w:cs="宋体" w:hint="eastAsia"/>
          <w:sz w:val="24"/>
          <w:szCs w:val="24"/>
        </w:rPr>
        <w:t>招</w:t>
      </w:r>
      <w:r>
        <w:rPr>
          <w:rFonts w:ascii="宋体" w:hAnsi="宋体" w:cs="宋体" w:hint="eastAsia"/>
          <w:spacing w:val="-2"/>
          <w:sz w:val="24"/>
          <w:szCs w:val="24"/>
        </w:rPr>
        <w:t>标投</w:t>
      </w:r>
      <w:r>
        <w:rPr>
          <w:rFonts w:ascii="宋体" w:hAnsi="宋体" w:cs="宋体" w:hint="eastAsia"/>
          <w:sz w:val="24"/>
          <w:szCs w:val="24"/>
        </w:rPr>
        <w:t>标交</w:t>
      </w:r>
      <w:r>
        <w:rPr>
          <w:rFonts w:ascii="宋体" w:hAnsi="宋体" w:cs="宋体" w:hint="eastAsia"/>
          <w:spacing w:val="-2"/>
          <w:sz w:val="24"/>
          <w:szCs w:val="24"/>
        </w:rPr>
        <w:t>易</w:t>
      </w:r>
      <w:r>
        <w:rPr>
          <w:rFonts w:ascii="宋体" w:hAnsi="宋体" w:cs="宋体" w:hint="eastAsia"/>
          <w:sz w:val="24"/>
          <w:szCs w:val="24"/>
        </w:rPr>
        <w:t>平</w:t>
      </w:r>
      <w:r>
        <w:rPr>
          <w:rFonts w:ascii="宋体" w:hAnsi="宋体" w:cs="宋体" w:hint="eastAsia"/>
          <w:spacing w:val="-2"/>
          <w:sz w:val="24"/>
          <w:szCs w:val="24"/>
        </w:rPr>
        <w:t>台</w:t>
      </w:r>
      <w:r>
        <w:rPr>
          <w:rFonts w:ascii="宋体" w:hAnsi="宋体" w:cs="宋体" w:hint="eastAsia"/>
          <w:sz w:val="24"/>
          <w:szCs w:val="24"/>
        </w:rPr>
        <w:t>公开开</w:t>
      </w:r>
      <w:r>
        <w:rPr>
          <w:rFonts w:ascii="宋体" w:hAnsi="宋体" w:cs="宋体" w:hint="eastAsia"/>
          <w:spacing w:val="-2"/>
          <w:sz w:val="24"/>
          <w:szCs w:val="24"/>
        </w:rPr>
        <w:t>标</w:t>
      </w:r>
      <w:r>
        <w:rPr>
          <w:rFonts w:ascii="宋体" w:hAnsi="宋体" w:cs="宋体" w:hint="eastAsia"/>
          <w:sz w:val="24"/>
          <w:szCs w:val="24"/>
        </w:rPr>
        <w:t>，并邀请</w:t>
      </w:r>
      <w:r>
        <w:rPr>
          <w:rFonts w:ascii="宋体" w:hAnsi="宋体" w:cs="宋体" w:hint="eastAsia"/>
          <w:spacing w:val="-2"/>
          <w:sz w:val="24"/>
          <w:szCs w:val="24"/>
        </w:rPr>
        <w:t>所</w:t>
      </w:r>
      <w:r>
        <w:rPr>
          <w:rFonts w:ascii="宋体" w:hAnsi="宋体" w:cs="宋体" w:hint="eastAsia"/>
          <w:sz w:val="24"/>
          <w:szCs w:val="24"/>
        </w:rPr>
        <w:t>有</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的</w:t>
      </w:r>
      <w:r>
        <w:rPr>
          <w:rFonts w:ascii="宋体" w:hAnsi="宋体" w:cs="宋体" w:hint="eastAsia"/>
          <w:spacing w:val="-2"/>
          <w:sz w:val="24"/>
          <w:szCs w:val="24"/>
        </w:rPr>
        <w:t>法</w:t>
      </w:r>
      <w:r>
        <w:rPr>
          <w:rFonts w:ascii="宋体" w:hAnsi="宋体" w:cs="宋体" w:hint="eastAsia"/>
          <w:sz w:val="24"/>
          <w:szCs w:val="24"/>
        </w:rPr>
        <w:t>定代</w:t>
      </w:r>
      <w:r>
        <w:rPr>
          <w:rFonts w:ascii="宋体" w:hAnsi="宋体" w:cs="宋体" w:hint="eastAsia"/>
          <w:spacing w:val="-2"/>
          <w:sz w:val="24"/>
          <w:szCs w:val="24"/>
        </w:rPr>
        <w:t>表</w:t>
      </w:r>
      <w:r>
        <w:rPr>
          <w:rFonts w:ascii="宋体" w:hAnsi="宋体" w:cs="宋体" w:hint="eastAsia"/>
          <w:sz w:val="24"/>
          <w:szCs w:val="24"/>
        </w:rPr>
        <w:t>人</w:t>
      </w:r>
      <w:r>
        <w:rPr>
          <w:rFonts w:ascii="宋体" w:hAnsi="宋体" w:cs="宋体" w:hint="eastAsia"/>
          <w:spacing w:val="-2"/>
          <w:sz w:val="24"/>
          <w:szCs w:val="24"/>
        </w:rPr>
        <w:t>或</w:t>
      </w:r>
      <w:r>
        <w:rPr>
          <w:rFonts w:ascii="宋体" w:hAnsi="宋体" w:cs="宋体" w:hint="eastAsia"/>
          <w:sz w:val="24"/>
          <w:szCs w:val="24"/>
        </w:rPr>
        <w:t>其</w:t>
      </w:r>
      <w:r>
        <w:rPr>
          <w:rFonts w:ascii="宋体" w:hAnsi="宋体" w:cs="宋体" w:hint="eastAsia"/>
          <w:spacing w:val="-2"/>
          <w:sz w:val="24"/>
          <w:szCs w:val="24"/>
        </w:rPr>
        <w:t>委</w:t>
      </w:r>
      <w:r>
        <w:rPr>
          <w:rFonts w:ascii="宋体" w:hAnsi="宋体" w:cs="宋体" w:hint="eastAsia"/>
          <w:sz w:val="24"/>
          <w:szCs w:val="24"/>
        </w:rPr>
        <w:t>托</w:t>
      </w:r>
      <w:r>
        <w:rPr>
          <w:rFonts w:ascii="宋体" w:hAnsi="宋体" w:cs="宋体" w:hint="eastAsia"/>
          <w:spacing w:val="-2"/>
          <w:sz w:val="24"/>
          <w:szCs w:val="24"/>
        </w:rPr>
        <w:t>代</w:t>
      </w:r>
      <w:r>
        <w:rPr>
          <w:rFonts w:ascii="宋体" w:hAnsi="宋体" w:cs="宋体" w:hint="eastAsia"/>
          <w:sz w:val="24"/>
          <w:szCs w:val="24"/>
        </w:rPr>
        <w:t>理</w:t>
      </w:r>
      <w:r>
        <w:rPr>
          <w:rFonts w:ascii="宋体" w:hAnsi="宋体" w:cs="宋体" w:hint="eastAsia"/>
          <w:spacing w:val="-2"/>
          <w:sz w:val="24"/>
          <w:szCs w:val="24"/>
        </w:rPr>
        <w:t>人准</w:t>
      </w:r>
      <w:r>
        <w:rPr>
          <w:rFonts w:ascii="宋体" w:hAnsi="宋体" w:cs="宋体" w:hint="eastAsia"/>
          <w:sz w:val="24"/>
          <w:szCs w:val="24"/>
        </w:rPr>
        <w:t>时</w:t>
      </w:r>
      <w:r>
        <w:rPr>
          <w:rFonts w:ascii="宋体" w:hAnsi="宋体" w:cs="宋体" w:hint="eastAsia"/>
          <w:spacing w:val="-2"/>
          <w:sz w:val="24"/>
          <w:szCs w:val="24"/>
        </w:rPr>
        <w:t>参</w:t>
      </w:r>
      <w:r>
        <w:rPr>
          <w:rFonts w:ascii="宋体" w:hAnsi="宋体" w:cs="宋体" w:hint="eastAsia"/>
          <w:sz w:val="24"/>
          <w:szCs w:val="24"/>
        </w:rPr>
        <w:t>加。</w:t>
      </w:r>
    </w:p>
    <w:p w14:paraId="7C328A2B"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5</w:t>
      </w:r>
      <w:r>
        <w:rPr>
          <w:rFonts w:ascii="宋体" w:hAnsi="宋体" w:cs="宋体" w:hint="eastAsia"/>
          <w:sz w:val="24"/>
          <w:szCs w:val="24"/>
        </w:rPr>
        <w:t>.2开标程序</w:t>
      </w:r>
    </w:p>
    <w:p w14:paraId="39EB8DD4"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主持</w:t>
      </w:r>
      <w:r>
        <w:rPr>
          <w:rFonts w:ascii="宋体" w:hAnsi="宋体" w:cs="宋体" w:hint="eastAsia"/>
          <w:spacing w:val="-2"/>
          <w:sz w:val="24"/>
          <w:szCs w:val="24"/>
        </w:rPr>
        <w:t>人</w:t>
      </w:r>
      <w:r>
        <w:rPr>
          <w:rFonts w:ascii="宋体" w:hAnsi="宋体" w:cs="宋体" w:hint="eastAsia"/>
          <w:sz w:val="24"/>
          <w:szCs w:val="24"/>
        </w:rPr>
        <w:t>按</w:t>
      </w:r>
      <w:r>
        <w:rPr>
          <w:rFonts w:ascii="宋体" w:hAnsi="宋体" w:cs="宋体" w:hint="eastAsia"/>
          <w:spacing w:val="-2"/>
          <w:sz w:val="24"/>
          <w:szCs w:val="24"/>
        </w:rPr>
        <w:t>下</w:t>
      </w:r>
      <w:r>
        <w:rPr>
          <w:rFonts w:ascii="宋体" w:hAnsi="宋体" w:cs="宋体" w:hint="eastAsia"/>
          <w:sz w:val="24"/>
          <w:szCs w:val="24"/>
        </w:rPr>
        <w:t>列</w:t>
      </w:r>
      <w:r>
        <w:rPr>
          <w:rFonts w:ascii="宋体" w:hAnsi="宋体" w:cs="宋体" w:hint="eastAsia"/>
          <w:spacing w:val="-2"/>
          <w:sz w:val="24"/>
          <w:szCs w:val="24"/>
        </w:rPr>
        <w:t>程</w:t>
      </w:r>
      <w:r>
        <w:rPr>
          <w:rFonts w:ascii="宋体" w:hAnsi="宋体" w:cs="宋体" w:hint="eastAsia"/>
          <w:sz w:val="24"/>
          <w:szCs w:val="24"/>
        </w:rPr>
        <w:t>序</w:t>
      </w:r>
      <w:r>
        <w:rPr>
          <w:rFonts w:ascii="宋体" w:hAnsi="宋体" w:cs="宋体" w:hint="eastAsia"/>
          <w:spacing w:val="-2"/>
          <w:sz w:val="24"/>
          <w:szCs w:val="24"/>
        </w:rPr>
        <w:t>进</w:t>
      </w:r>
      <w:r>
        <w:rPr>
          <w:rFonts w:ascii="宋体" w:hAnsi="宋体" w:cs="宋体" w:hint="eastAsia"/>
          <w:sz w:val="24"/>
          <w:szCs w:val="24"/>
        </w:rPr>
        <w:t>行</w:t>
      </w:r>
      <w:r>
        <w:rPr>
          <w:rFonts w:ascii="宋体" w:hAnsi="宋体" w:cs="宋体" w:hint="eastAsia"/>
          <w:spacing w:val="-2"/>
          <w:sz w:val="24"/>
          <w:szCs w:val="24"/>
        </w:rPr>
        <w:t>开</w:t>
      </w:r>
      <w:r>
        <w:rPr>
          <w:rFonts w:ascii="宋体" w:hAnsi="宋体" w:cs="宋体" w:hint="eastAsia"/>
          <w:sz w:val="24"/>
          <w:szCs w:val="24"/>
        </w:rPr>
        <w:t>标：</w:t>
      </w:r>
    </w:p>
    <w:p w14:paraId="1CACE1BF"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pacing w:val="-2"/>
          <w:sz w:val="24"/>
          <w:szCs w:val="24"/>
        </w:rPr>
        <w:t>）</w:t>
      </w:r>
      <w:r>
        <w:rPr>
          <w:rFonts w:ascii="宋体" w:hAnsi="宋体" w:cs="宋体" w:hint="eastAsia"/>
          <w:sz w:val="24"/>
          <w:szCs w:val="24"/>
        </w:rPr>
        <w:t>宣</w:t>
      </w:r>
      <w:r>
        <w:rPr>
          <w:rFonts w:ascii="宋体" w:hAnsi="宋体" w:cs="宋体" w:hint="eastAsia"/>
          <w:spacing w:val="-2"/>
          <w:sz w:val="24"/>
          <w:szCs w:val="24"/>
        </w:rPr>
        <w:t>布</w:t>
      </w:r>
      <w:r>
        <w:rPr>
          <w:rFonts w:ascii="宋体" w:hAnsi="宋体" w:cs="宋体" w:hint="eastAsia"/>
          <w:sz w:val="24"/>
          <w:szCs w:val="24"/>
        </w:rPr>
        <w:t>开</w:t>
      </w:r>
      <w:r>
        <w:rPr>
          <w:rFonts w:ascii="宋体" w:hAnsi="宋体" w:cs="宋体" w:hint="eastAsia"/>
          <w:spacing w:val="-2"/>
          <w:sz w:val="24"/>
          <w:szCs w:val="24"/>
        </w:rPr>
        <w:t>标</w:t>
      </w:r>
      <w:r>
        <w:rPr>
          <w:rFonts w:ascii="宋体" w:hAnsi="宋体" w:cs="宋体" w:hint="eastAsia"/>
          <w:sz w:val="24"/>
          <w:szCs w:val="24"/>
        </w:rPr>
        <w:t>纪</w:t>
      </w:r>
      <w:r>
        <w:rPr>
          <w:rFonts w:ascii="宋体" w:hAnsi="宋体" w:cs="宋体" w:hint="eastAsia"/>
          <w:spacing w:val="-2"/>
          <w:sz w:val="24"/>
          <w:szCs w:val="24"/>
        </w:rPr>
        <w:t>律</w:t>
      </w:r>
      <w:r>
        <w:rPr>
          <w:rFonts w:ascii="宋体" w:hAnsi="宋体" w:cs="宋体" w:hint="eastAsia"/>
          <w:sz w:val="24"/>
          <w:szCs w:val="24"/>
        </w:rPr>
        <w:t>；</w:t>
      </w:r>
    </w:p>
    <w:p w14:paraId="2F5D2D29"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hint="eastAsia"/>
          <w:spacing w:val="-2"/>
          <w:sz w:val="24"/>
          <w:szCs w:val="24"/>
        </w:rPr>
        <w:t>）</w:t>
      </w:r>
      <w:r>
        <w:rPr>
          <w:rFonts w:ascii="宋体" w:hAnsi="宋体" w:cs="宋体" w:hint="eastAsia"/>
          <w:sz w:val="24"/>
          <w:szCs w:val="24"/>
        </w:rPr>
        <w:t>公</w:t>
      </w:r>
      <w:r>
        <w:rPr>
          <w:rFonts w:ascii="宋体" w:hAnsi="宋体" w:cs="宋体" w:hint="eastAsia"/>
          <w:spacing w:val="-2"/>
          <w:sz w:val="24"/>
          <w:szCs w:val="24"/>
        </w:rPr>
        <w:t>布</w:t>
      </w:r>
      <w:r>
        <w:rPr>
          <w:rFonts w:ascii="宋体" w:hAnsi="宋体" w:cs="宋体" w:hint="eastAsia"/>
          <w:sz w:val="24"/>
          <w:szCs w:val="24"/>
        </w:rPr>
        <w:t>在</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截</w:t>
      </w:r>
      <w:r>
        <w:rPr>
          <w:rFonts w:ascii="宋体" w:hAnsi="宋体" w:cs="宋体" w:hint="eastAsia"/>
          <w:sz w:val="24"/>
          <w:szCs w:val="24"/>
        </w:rPr>
        <w:t>止</w:t>
      </w:r>
      <w:r>
        <w:rPr>
          <w:rFonts w:ascii="宋体" w:hAnsi="宋体" w:cs="宋体" w:hint="eastAsia"/>
          <w:spacing w:val="-2"/>
          <w:sz w:val="24"/>
          <w:szCs w:val="24"/>
        </w:rPr>
        <w:t>时间</w:t>
      </w:r>
      <w:r>
        <w:rPr>
          <w:rFonts w:ascii="宋体" w:hAnsi="宋体" w:cs="宋体" w:hint="eastAsia"/>
          <w:sz w:val="24"/>
          <w:szCs w:val="24"/>
        </w:rPr>
        <w:t>前递</w:t>
      </w:r>
      <w:r>
        <w:rPr>
          <w:rFonts w:ascii="宋体" w:hAnsi="宋体" w:cs="宋体" w:hint="eastAsia"/>
          <w:spacing w:val="-2"/>
          <w:sz w:val="24"/>
          <w:szCs w:val="24"/>
        </w:rPr>
        <w:t>交</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的</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名称；</w:t>
      </w:r>
    </w:p>
    <w:p w14:paraId="249A5065"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w:t>
      </w:r>
      <w:r>
        <w:rPr>
          <w:rFonts w:ascii="宋体" w:hAnsi="宋体" w:cs="宋体" w:hint="eastAsia"/>
          <w:spacing w:val="-2"/>
          <w:sz w:val="24"/>
          <w:szCs w:val="24"/>
        </w:rPr>
        <w:t>）</w:t>
      </w:r>
      <w:r>
        <w:rPr>
          <w:rFonts w:ascii="宋体" w:hAnsi="宋体" w:cs="宋体" w:hint="eastAsia"/>
          <w:sz w:val="24"/>
          <w:szCs w:val="24"/>
        </w:rPr>
        <w:t>宣</w:t>
      </w:r>
      <w:r>
        <w:rPr>
          <w:rFonts w:ascii="宋体" w:hAnsi="宋体" w:cs="宋体" w:hint="eastAsia"/>
          <w:spacing w:val="-2"/>
          <w:sz w:val="24"/>
          <w:szCs w:val="24"/>
        </w:rPr>
        <w:t>布</w:t>
      </w:r>
      <w:r>
        <w:rPr>
          <w:rFonts w:ascii="宋体" w:hAnsi="宋体" w:cs="宋体" w:hint="eastAsia"/>
          <w:sz w:val="24"/>
          <w:szCs w:val="24"/>
        </w:rPr>
        <w:t>开</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w:t>
      </w:r>
      <w:r>
        <w:rPr>
          <w:rFonts w:ascii="宋体" w:hAnsi="宋体" w:cs="宋体" w:hint="eastAsia"/>
          <w:sz w:val="24"/>
          <w:szCs w:val="24"/>
        </w:rPr>
        <w:t>唱</w:t>
      </w:r>
      <w:r>
        <w:rPr>
          <w:rFonts w:ascii="宋体" w:hAnsi="宋体" w:cs="宋体" w:hint="eastAsia"/>
          <w:spacing w:val="-2"/>
          <w:sz w:val="24"/>
          <w:szCs w:val="24"/>
        </w:rPr>
        <w:t>标人</w:t>
      </w:r>
      <w:r>
        <w:rPr>
          <w:rFonts w:ascii="宋体" w:hAnsi="宋体" w:cs="宋体" w:hint="eastAsia"/>
          <w:sz w:val="24"/>
          <w:szCs w:val="24"/>
        </w:rPr>
        <w:t>、记</w:t>
      </w:r>
      <w:r>
        <w:rPr>
          <w:rFonts w:ascii="宋体" w:hAnsi="宋体" w:cs="宋体" w:hint="eastAsia"/>
          <w:spacing w:val="-2"/>
          <w:sz w:val="24"/>
          <w:szCs w:val="24"/>
        </w:rPr>
        <w:t>录</w:t>
      </w:r>
      <w:r>
        <w:rPr>
          <w:rFonts w:ascii="宋体" w:hAnsi="宋体" w:cs="宋体" w:hint="eastAsia"/>
          <w:sz w:val="24"/>
          <w:szCs w:val="24"/>
        </w:rPr>
        <w:t>人</w:t>
      </w:r>
      <w:r>
        <w:rPr>
          <w:rFonts w:ascii="宋体" w:hAnsi="宋体" w:cs="宋体" w:hint="eastAsia"/>
          <w:spacing w:val="-2"/>
          <w:sz w:val="24"/>
          <w:szCs w:val="24"/>
        </w:rPr>
        <w:t>、</w:t>
      </w:r>
      <w:r>
        <w:rPr>
          <w:rFonts w:ascii="宋体" w:hAnsi="宋体" w:cs="宋体" w:hint="eastAsia"/>
          <w:sz w:val="24"/>
          <w:szCs w:val="24"/>
        </w:rPr>
        <w:t>监</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等</w:t>
      </w:r>
      <w:r>
        <w:rPr>
          <w:rFonts w:ascii="宋体" w:hAnsi="宋体" w:cs="宋体" w:hint="eastAsia"/>
          <w:sz w:val="24"/>
          <w:szCs w:val="24"/>
        </w:rPr>
        <w:t>有</w:t>
      </w:r>
      <w:r>
        <w:rPr>
          <w:rFonts w:ascii="宋体" w:hAnsi="宋体" w:cs="宋体" w:hint="eastAsia"/>
          <w:spacing w:val="-2"/>
          <w:sz w:val="24"/>
          <w:szCs w:val="24"/>
        </w:rPr>
        <w:t>关</w:t>
      </w:r>
      <w:r>
        <w:rPr>
          <w:rFonts w:ascii="宋体" w:hAnsi="宋体" w:cs="宋体" w:hint="eastAsia"/>
          <w:sz w:val="24"/>
          <w:szCs w:val="24"/>
        </w:rPr>
        <w:t>人员</w:t>
      </w:r>
      <w:r>
        <w:rPr>
          <w:rFonts w:ascii="宋体" w:hAnsi="宋体" w:cs="宋体" w:hint="eastAsia"/>
          <w:spacing w:val="-2"/>
          <w:sz w:val="24"/>
          <w:szCs w:val="24"/>
        </w:rPr>
        <w:t>姓</w:t>
      </w:r>
      <w:r>
        <w:rPr>
          <w:rFonts w:ascii="宋体" w:hAnsi="宋体" w:cs="宋体" w:hint="eastAsia"/>
          <w:sz w:val="24"/>
          <w:szCs w:val="24"/>
        </w:rPr>
        <w:t>名；</w:t>
      </w:r>
    </w:p>
    <w:p w14:paraId="4F0AE5A4" w14:textId="77777777" w:rsidR="00381D90" w:rsidRDefault="00381D90" w:rsidP="00381D90">
      <w:pPr>
        <w:spacing w:line="360" w:lineRule="auto"/>
        <w:ind w:firstLineChars="200" w:firstLine="488"/>
        <w:rPr>
          <w:rFonts w:ascii="宋体" w:hAnsi="宋体" w:cs="宋体" w:hint="eastAsia"/>
          <w:sz w:val="24"/>
          <w:szCs w:val="24"/>
        </w:rPr>
      </w:pPr>
      <w:r>
        <w:rPr>
          <w:rFonts w:ascii="宋体" w:hAnsi="宋体" w:cs="宋体" w:hint="eastAsia"/>
          <w:spacing w:val="2"/>
          <w:position w:val="-1"/>
          <w:sz w:val="24"/>
          <w:szCs w:val="24"/>
        </w:rPr>
        <w:t>（4</w:t>
      </w:r>
      <w:r>
        <w:rPr>
          <w:rFonts w:ascii="宋体" w:hAnsi="宋体" w:cs="宋体" w:hint="eastAsia"/>
          <w:spacing w:val="-103"/>
          <w:position w:val="-1"/>
          <w:sz w:val="24"/>
          <w:szCs w:val="24"/>
        </w:rPr>
        <w:t>）</w:t>
      </w:r>
      <w:r>
        <w:rPr>
          <w:rFonts w:ascii="宋体" w:hAnsi="宋体" w:cs="宋体" w:hint="eastAsia"/>
          <w:position w:val="-1"/>
          <w:sz w:val="24"/>
          <w:szCs w:val="24"/>
        </w:rPr>
        <w:t>（</w:t>
      </w:r>
      <w:r>
        <w:rPr>
          <w:rFonts w:ascii="宋体" w:hAnsi="宋体" w:cs="宋体" w:hint="eastAsia"/>
          <w:spacing w:val="3"/>
          <w:position w:val="-1"/>
          <w:sz w:val="24"/>
          <w:szCs w:val="24"/>
        </w:rPr>
        <w:t>B</w:t>
      </w:r>
      <w:r>
        <w:rPr>
          <w:rFonts w:ascii="宋体" w:hAnsi="宋体" w:cs="宋体" w:hint="eastAsia"/>
          <w:position w:val="-1"/>
          <w:sz w:val="24"/>
          <w:szCs w:val="24"/>
        </w:rPr>
        <w:t>）</w:t>
      </w:r>
      <w:r>
        <w:rPr>
          <w:rFonts w:ascii="宋体" w:hAnsi="宋体" w:cs="宋体" w:hint="eastAsia"/>
          <w:spacing w:val="2"/>
          <w:position w:val="-1"/>
          <w:sz w:val="24"/>
          <w:szCs w:val="24"/>
        </w:rPr>
        <w:t>投标</w:t>
      </w:r>
      <w:r>
        <w:rPr>
          <w:rFonts w:ascii="宋体" w:hAnsi="宋体" w:cs="宋体" w:hint="eastAsia"/>
          <w:position w:val="-1"/>
          <w:sz w:val="24"/>
          <w:szCs w:val="24"/>
        </w:rPr>
        <w:t>人</w:t>
      </w:r>
      <w:r>
        <w:rPr>
          <w:rFonts w:ascii="宋体" w:hAnsi="宋体" w:cs="宋体" w:hint="eastAsia"/>
          <w:spacing w:val="2"/>
          <w:position w:val="-1"/>
          <w:sz w:val="24"/>
          <w:szCs w:val="24"/>
        </w:rPr>
        <w:t>通</w:t>
      </w:r>
      <w:r>
        <w:rPr>
          <w:rFonts w:ascii="宋体" w:hAnsi="宋体" w:cs="宋体" w:hint="eastAsia"/>
          <w:position w:val="-1"/>
          <w:sz w:val="24"/>
          <w:szCs w:val="24"/>
        </w:rPr>
        <w:t>过电</w:t>
      </w:r>
      <w:r>
        <w:rPr>
          <w:rFonts w:ascii="宋体" w:hAnsi="宋体" w:cs="宋体" w:hint="eastAsia"/>
          <w:spacing w:val="2"/>
          <w:position w:val="-1"/>
          <w:sz w:val="24"/>
          <w:szCs w:val="24"/>
        </w:rPr>
        <w:t>子招</w:t>
      </w:r>
      <w:r>
        <w:rPr>
          <w:rFonts w:ascii="宋体" w:hAnsi="宋体" w:cs="宋体" w:hint="eastAsia"/>
          <w:position w:val="-1"/>
          <w:sz w:val="24"/>
          <w:szCs w:val="24"/>
        </w:rPr>
        <w:t>标</w:t>
      </w:r>
      <w:r>
        <w:rPr>
          <w:rFonts w:ascii="宋体" w:hAnsi="宋体" w:cs="宋体" w:hint="eastAsia"/>
          <w:spacing w:val="2"/>
          <w:position w:val="-1"/>
          <w:sz w:val="24"/>
          <w:szCs w:val="24"/>
        </w:rPr>
        <w:t>投</w:t>
      </w:r>
      <w:r>
        <w:rPr>
          <w:rFonts w:ascii="宋体" w:hAnsi="宋体" w:cs="宋体" w:hint="eastAsia"/>
          <w:position w:val="-1"/>
          <w:sz w:val="24"/>
          <w:szCs w:val="24"/>
        </w:rPr>
        <w:t>标</w:t>
      </w:r>
      <w:r>
        <w:rPr>
          <w:rFonts w:ascii="宋体" w:hAnsi="宋体" w:cs="宋体" w:hint="eastAsia"/>
          <w:spacing w:val="2"/>
          <w:position w:val="-1"/>
          <w:sz w:val="24"/>
          <w:szCs w:val="24"/>
        </w:rPr>
        <w:t>交易</w:t>
      </w:r>
      <w:r>
        <w:rPr>
          <w:rFonts w:ascii="宋体" w:hAnsi="宋体" w:cs="宋体" w:hint="eastAsia"/>
          <w:position w:val="-1"/>
          <w:sz w:val="24"/>
          <w:szCs w:val="24"/>
        </w:rPr>
        <w:t>平</w:t>
      </w:r>
      <w:r>
        <w:rPr>
          <w:rFonts w:ascii="宋体" w:hAnsi="宋体" w:cs="宋体" w:hint="eastAsia"/>
          <w:spacing w:val="2"/>
          <w:position w:val="-1"/>
          <w:sz w:val="24"/>
          <w:szCs w:val="24"/>
        </w:rPr>
        <w:t>台</w:t>
      </w:r>
      <w:r>
        <w:rPr>
          <w:rFonts w:ascii="宋体" w:hAnsi="宋体" w:cs="宋体" w:hint="eastAsia"/>
          <w:position w:val="-1"/>
          <w:sz w:val="24"/>
          <w:szCs w:val="24"/>
        </w:rPr>
        <w:t>对已</w:t>
      </w:r>
      <w:r>
        <w:rPr>
          <w:rFonts w:ascii="宋体" w:hAnsi="宋体" w:cs="宋体" w:hint="eastAsia"/>
          <w:spacing w:val="2"/>
          <w:position w:val="-1"/>
          <w:sz w:val="24"/>
          <w:szCs w:val="24"/>
        </w:rPr>
        <w:t>递交</w:t>
      </w:r>
      <w:r>
        <w:rPr>
          <w:rFonts w:ascii="宋体" w:hAnsi="宋体" w:cs="宋体" w:hint="eastAsia"/>
          <w:position w:val="-1"/>
          <w:sz w:val="24"/>
          <w:szCs w:val="24"/>
        </w:rPr>
        <w:t>的</w:t>
      </w:r>
      <w:r>
        <w:rPr>
          <w:rFonts w:ascii="宋体" w:hAnsi="宋体" w:cs="宋体" w:hint="eastAsia"/>
          <w:spacing w:val="2"/>
          <w:position w:val="-1"/>
          <w:sz w:val="24"/>
          <w:szCs w:val="24"/>
        </w:rPr>
        <w:t>电</w:t>
      </w:r>
      <w:r>
        <w:rPr>
          <w:rFonts w:ascii="宋体" w:hAnsi="宋体" w:cs="宋体" w:hint="eastAsia"/>
          <w:position w:val="-1"/>
          <w:sz w:val="24"/>
          <w:szCs w:val="24"/>
        </w:rPr>
        <w:t>子</w:t>
      </w:r>
      <w:r>
        <w:rPr>
          <w:rFonts w:ascii="宋体" w:hAnsi="宋体" w:cs="宋体" w:hint="eastAsia"/>
          <w:spacing w:val="2"/>
          <w:position w:val="-1"/>
          <w:sz w:val="24"/>
          <w:szCs w:val="24"/>
        </w:rPr>
        <w:t>投标</w:t>
      </w:r>
      <w:r>
        <w:rPr>
          <w:rFonts w:ascii="宋体" w:hAnsi="宋体" w:cs="宋体" w:hint="eastAsia"/>
          <w:position w:val="-1"/>
          <w:sz w:val="24"/>
          <w:szCs w:val="24"/>
        </w:rPr>
        <w:t>文</w:t>
      </w:r>
      <w:r>
        <w:rPr>
          <w:rFonts w:ascii="宋体" w:hAnsi="宋体" w:cs="宋体" w:hint="eastAsia"/>
          <w:spacing w:val="2"/>
          <w:position w:val="-1"/>
          <w:sz w:val="24"/>
          <w:szCs w:val="24"/>
        </w:rPr>
        <w:t>件</w:t>
      </w:r>
      <w:r>
        <w:rPr>
          <w:rFonts w:ascii="宋体" w:hAnsi="宋体" w:cs="宋体" w:hint="eastAsia"/>
          <w:position w:val="-1"/>
          <w:sz w:val="24"/>
          <w:szCs w:val="24"/>
        </w:rPr>
        <w:t>进行</w:t>
      </w:r>
      <w:r>
        <w:rPr>
          <w:rFonts w:ascii="宋体" w:hAnsi="宋体" w:cs="宋体" w:hint="eastAsia"/>
          <w:spacing w:val="2"/>
          <w:position w:val="-1"/>
          <w:sz w:val="24"/>
          <w:szCs w:val="24"/>
        </w:rPr>
        <w:t>解密</w:t>
      </w:r>
      <w:r>
        <w:rPr>
          <w:rFonts w:ascii="宋体" w:hAnsi="宋体" w:cs="宋体" w:hint="eastAsia"/>
          <w:position w:val="-1"/>
          <w:sz w:val="24"/>
          <w:szCs w:val="24"/>
        </w:rPr>
        <w:t>，</w:t>
      </w:r>
      <w:r>
        <w:rPr>
          <w:rFonts w:ascii="宋体" w:hAnsi="宋体" w:cs="宋体" w:hint="eastAsia"/>
          <w:spacing w:val="2"/>
          <w:position w:val="-1"/>
          <w:sz w:val="24"/>
          <w:szCs w:val="24"/>
        </w:rPr>
        <w:t>公</w:t>
      </w:r>
      <w:r>
        <w:rPr>
          <w:rFonts w:ascii="宋体" w:hAnsi="宋体" w:cs="宋体" w:hint="eastAsia"/>
          <w:position w:val="-1"/>
          <w:sz w:val="24"/>
          <w:szCs w:val="24"/>
        </w:rPr>
        <w:t>布招</w:t>
      </w:r>
      <w:r>
        <w:rPr>
          <w:rFonts w:ascii="宋体" w:hAnsi="宋体" w:cs="宋体" w:hint="eastAsia"/>
          <w:sz w:val="24"/>
          <w:szCs w:val="24"/>
        </w:rPr>
        <w:t>标项目名称、投</w:t>
      </w:r>
      <w:r>
        <w:rPr>
          <w:rFonts w:ascii="宋体" w:hAnsi="宋体" w:cs="宋体" w:hint="eastAsia"/>
          <w:spacing w:val="-2"/>
          <w:sz w:val="24"/>
          <w:szCs w:val="24"/>
        </w:rPr>
        <w:t>标</w:t>
      </w:r>
      <w:r>
        <w:rPr>
          <w:rFonts w:ascii="宋体" w:hAnsi="宋体" w:cs="宋体" w:hint="eastAsia"/>
          <w:sz w:val="24"/>
          <w:szCs w:val="24"/>
        </w:rPr>
        <w:t>人名</w:t>
      </w:r>
      <w:r>
        <w:rPr>
          <w:rFonts w:ascii="宋体" w:hAnsi="宋体" w:cs="宋体" w:hint="eastAsia"/>
          <w:spacing w:val="-2"/>
          <w:sz w:val="24"/>
          <w:szCs w:val="24"/>
        </w:rPr>
        <w:t>称</w:t>
      </w:r>
      <w:r>
        <w:rPr>
          <w:rFonts w:ascii="宋体" w:hAnsi="宋体" w:cs="宋体" w:hint="eastAsia"/>
          <w:sz w:val="24"/>
          <w:szCs w:val="24"/>
        </w:rPr>
        <w:t>、投标保证金的</w:t>
      </w:r>
      <w:r>
        <w:rPr>
          <w:rFonts w:ascii="宋体" w:hAnsi="宋体" w:cs="宋体" w:hint="eastAsia"/>
          <w:spacing w:val="-2"/>
          <w:sz w:val="24"/>
          <w:szCs w:val="24"/>
        </w:rPr>
        <w:t>递</w:t>
      </w:r>
      <w:r>
        <w:rPr>
          <w:rFonts w:ascii="宋体" w:hAnsi="宋体" w:cs="宋体" w:hint="eastAsia"/>
          <w:sz w:val="24"/>
          <w:szCs w:val="24"/>
        </w:rPr>
        <w:t>交情</w:t>
      </w:r>
      <w:r>
        <w:rPr>
          <w:rFonts w:ascii="宋体" w:hAnsi="宋体" w:cs="宋体" w:hint="eastAsia"/>
          <w:spacing w:val="-2"/>
          <w:sz w:val="24"/>
          <w:szCs w:val="24"/>
        </w:rPr>
        <w:t>况</w:t>
      </w:r>
      <w:r>
        <w:rPr>
          <w:rFonts w:ascii="宋体" w:hAnsi="宋体" w:cs="宋体" w:hint="eastAsia"/>
          <w:sz w:val="24"/>
          <w:szCs w:val="24"/>
        </w:rPr>
        <w:t>、投标报价</w:t>
      </w:r>
      <w:r>
        <w:rPr>
          <w:rFonts w:ascii="宋体" w:hAnsi="宋体" w:cs="宋体" w:hint="eastAsia"/>
          <w:spacing w:val="1"/>
          <w:sz w:val="24"/>
          <w:szCs w:val="24"/>
        </w:rPr>
        <w:t>、</w:t>
      </w:r>
      <w:r>
        <w:rPr>
          <w:rFonts w:ascii="宋体" w:hAnsi="宋体" w:cs="宋体" w:hint="eastAsia"/>
          <w:sz w:val="24"/>
          <w:szCs w:val="24"/>
        </w:rPr>
        <w:t>服务</w:t>
      </w:r>
      <w:r>
        <w:rPr>
          <w:rFonts w:ascii="宋体" w:hAnsi="宋体" w:cs="宋体" w:hint="eastAsia"/>
          <w:spacing w:val="-2"/>
          <w:sz w:val="24"/>
          <w:szCs w:val="24"/>
        </w:rPr>
        <w:t>期</w:t>
      </w:r>
      <w:r>
        <w:rPr>
          <w:rFonts w:ascii="宋体" w:hAnsi="宋体" w:cs="宋体" w:hint="eastAsia"/>
          <w:sz w:val="24"/>
          <w:szCs w:val="24"/>
        </w:rPr>
        <w:t>限及其他内容</w:t>
      </w:r>
      <w:r>
        <w:rPr>
          <w:rFonts w:ascii="宋体" w:hAnsi="宋体" w:cs="宋体" w:hint="eastAsia"/>
          <w:spacing w:val="-2"/>
          <w:sz w:val="24"/>
          <w:szCs w:val="24"/>
        </w:rPr>
        <w:t>，</w:t>
      </w:r>
      <w:r>
        <w:rPr>
          <w:rFonts w:ascii="宋体" w:hAnsi="宋体" w:cs="宋体" w:hint="eastAsia"/>
          <w:sz w:val="24"/>
          <w:szCs w:val="24"/>
        </w:rPr>
        <w:t>并记录</w:t>
      </w:r>
      <w:r>
        <w:rPr>
          <w:rFonts w:ascii="宋体" w:hAnsi="宋体" w:cs="宋体" w:hint="eastAsia"/>
          <w:spacing w:val="-2"/>
          <w:sz w:val="24"/>
          <w:szCs w:val="24"/>
        </w:rPr>
        <w:t>在</w:t>
      </w:r>
      <w:r>
        <w:rPr>
          <w:rFonts w:ascii="宋体" w:hAnsi="宋体" w:cs="宋体" w:hint="eastAsia"/>
          <w:sz w:val="24"/>
          <w:szCs w:val="24"/>
        </w:rPr>
        <w:t>案；</w:t>
      </w:r>
    </w:p>
    <w:p w14:paraId="7018B232" w14:textId="77777777" w:rsidR="00381D90" w:rsidRDefault="00381D90" w:rsidP="00381D90">
      <w:pPr>
        <w:spacing w:line="360" w:lineRule="auto"/>
        <w:ind w:firstLineChars="200" w:firstLine="488"/>
        <w:rPr>
          <w:rFonts w:ascii="宋体" w:hAnsi="宋体" w:cs="宋体" w:hint="eastAsia"/>
          <w:sz w:val="24"/>
          <w:szCs w:val="24"/>
        </w:rPr>
      </w:pPr>
      <w:r>
        <w:rPr>
          <w:rFonts w:ascii="宋体" w:hAnsi="宋体" w:cs="宋体" w:hint="eastAsia"/>
          <w:spacing w:val="2"/>
          <w:sz w:val="24"/>
          <w:szCs w:val="24"/>
        </w:rPr>
        <w:t>（5</w:t>
      </w:r>
      <w:r>
        <w:rPr>
          <w:rFonts w:ascii="宋体" w:hAnsi="宋体" w:cs="宋体" w:hint="eastAsia"/>
          <w:spacing w:val="-103"/>
          <w:sz w:val="24"/>
          <w:szCs w:val="24"/>
        </w:rPr>
        <w:t>）</w:t>
      </w:r>
      <w:r>
        <w:rPr>
          <w:rFonts w:ascii="宋体" w:hAnsi="宋体" w:cs="宋体" w:hint="eastAsia"/>
          <w:sz w:val="24"/>
          <w:szCs w:val="24"/>
        </w:rPr>
        <w:t>（</w:t>
      </w:r>
      <w:r>
        <w:rPr>
          <w:rFonts w:ascii="宋体" w:hAnsi="宋体" w:cs="宋体" w:hint="eastAsia"/>
          <w:spacing w:val="3"/>
          <w:sz w:val="24"/>
          <w:szCs w:val="24"/>
        </w:rPr>
        <w:t>B</w:t>
      </w:r>
      <w:r>
        <w:rPr>
          <w:rFonts w:ascii="宋体" w:hAnsi="宋体" w:cs="宋体" w:hint="eastAsia"/>
          <w:sz w:val="24"/>
          <w:szCs w:val="24"/>
        </w:rPr>
        <w:t>）</w:t>
      </w:r>
      <w:r>
        <w:rPr>
          <w:rFonts w:ascii="宋体" w:hAnsi="宋体" w:cs="宋体" w:hint="eastAsia"/>
          <w:spacing w:val="2"/>
          <w:sz w:val="24"/>
          <w:szCs w:val="24"/>
        </w:rPr>
        <w:t>投标</w:t>
      </w:r>
      <w:r>
        <w:rPr>
          <w:rFonts w:ascii="宋体" w:hAnsi="宋体" w:cs="宋体" w:hint="eastAsia"/>
          <w:sz w:val="24"/>
          <w:szCs w:val="24"/>
        </w:rPr>
        <w:t>人</w:t>
      </w:r>
      <w:r>
        <w:rPr>
          <w:rFonts w:ascii="宋体" w:hAnsi="宋体" w:cs="宋体" w:hint="eastAsia"/>
          <w:spacing w:val="2"/>
          <w:sz w:val="24"/>
          <w:szCs w:val="24"/>
        </w:rPr>
        <w:t>代</w:t>
      </w:r>
      <w:r>
        <w:rPr>
          <w:rFonts w:ascii="宋体" w:hAnsi="宋体" w:cs="宋体" w:hint="eastAsia"/>
          <w:sz w:val="24"/>
          <w:szCs w:val="24"/>
        </w:rPr>
        <w:t>表、</w:t>
      </w:r>
      <w:r>
        <w:rPr>
          <w:rFonts w:ascii="宋体" w:hAnsi="宋体" w:cs="宋体" w:hint="eastAsia"/>
          <w:spacing w:val="2"/>
          <w:sz w:val="24"/>
          <w:szCs w:val="24"/>
        </w:rPr>
        <w:t>招标</w:t>
      </w:r>
      <w:r>
        <w:rPr>
          <w:rFonts w:ascii="宋体" w:hAnsi="宋体" w:cs="宋体" w:hint="eastAsia"/>
          <w:sz w:val="24"/>
          <w:szCs w:val="24"/>
        </w:rPr>
        <w:t>人</w:t>
      </w:r>
      <w:r>
        <w:rPr>
          <w:rFonts w:ascii="宋体" w:hAnsi="宋体" w:cs="宋体" w:hint="eastAsia"/>
          <w:spacing w:val="2"/>
          <w:sz w:val="24"/>
          <w:szCs w:val="24"/>
        </w:rPr>
        <w:t>代</w:t>
      </w:r>
      <w:r>
        <w:rPr>
          <w:rFonts w:ascii="宋体" w:hAnsi="宋体" w:cs="宋体" w:hint="eastAsia"/>
          <w:sz w:val="24"/>
          <w:szCs w:val="24"/>
        </w:rPr>
        <w:t>表</w:t>
      </w:r>
      <w:r>
        <w:rPr>
          <w:rFonts w:ascii="宋体" w:hAnsi="宋体" w:cs="宋体" w:hint="eastAsia"/>
          <w:spacing w:val="2"/>
          <w:sz w:val="24"/>
          <w:szCs w:val="24"/>
        </w:rPr>
        <w:t>、监</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、记</w:t>
      </w:r>
      <w:r>
        <w:rPr>
          <w:rFonts w:ascii="宋体" w:hAnsi="宋体" w:cs="宋体" w:hint="eastAsia"/>
          <w:spacing w:val="2"/>
          <w:sz w:val="24"/>
          <w:szCs w:val="24"/>
        </w:rPr>
        <w:t>录人</w:t>
      </w:r>
      <w:r>
        <w:rPr>
          <w:rFonts w:ascii="宋体" w:hAnsi="宋体" w:cs="宋体" w:hint="eastAsia"/>
          <w:sz w:val="24"/>
          <w:szCs w:val="24"/>
        </w:rPr>
        <w:t>等</w:t>
      </w:r>
      <w:r>
        <w:rPr>
          <w:rFonts w:ascii="宋体" w:hAnsi="宋体" w:cs="宋体" w:hint="eastAsia"/>
          <w:spacing w:val="2"/>
          <w:sz w:val="24"/>
          <w:szCs w:val="24"/>
        </w:rPr>
        <w:t>有</w:t>
      </w:r>
      <w:r>
        <w:rPr>
          <w:rFonts w:ascii="宋体" w:hAnsi="宋体" w:cs="宋体" w:hint="eastAsia"/>
          <w:sz w:val="24"/>
          <w:szCs w:val="24"/>
        </w:rPr>
        <w:t>关</w:t>
      </w:r>
      <w:r>
        <w:rPr>
          <w:rFonts w:ascii="宋体" w:hAnsi="宋体" w:cs="宋体" w:hint="eastAsia"/>
          <w:spacing w:val="2"/>
          <w:sz w:val="24"/>
          <w:szCs w:val="24"/>
        </w:rPr>
        <w:t>人员</w:t>
      </w:r>
      <w:r>
        <w:rPr>
          <w:rFonts w:ascii="宋体" w:hAnsi="宋体" w:cs="宋体" w:hint="eastAsia"/>
          <w:sz w:val="24"/>
          <w:szCs w:val="24"/>
        </w:rPr>
        <w:t>使</w:t>
      </w:r>
      <w:r>
        <w:rPr>
          <w:rFonts w:ascii="宋体" w:hAnsi="宋体" w:cs="宋体" w:hint="eastAsia"/>
          <w:spacing w:val="2"/>
          <w:sz w:val="24"/>
          <w:szCs w:val="24"/>
        </w:rPr>
        <w:t>用</w:t>
      </w:r>
      <w:r>
        <w:rPr>
          <w:rFonts w:ascii="宋体" w:hAnsi="宋体" w:cs="宋体" w:hint="eastAsia"/>
          <w:sz w:val="24"/>
          <w:szCs w:val="24"/>
        </w:rPr>
        <w:t>本人</w:t>
      </w:r>
      <w:r>
        <w:rPr>
          <w:rFonts w:ascii="宋体" w:hAnsi="宋体" w:cs="宋体" w:hint="eastAsia"/>
          <w:spacing w:val="2"/>
          <w:sz w:val="24"/>
          <w:szCs w:val="24"/>
        </w:rPr>
        <w:t>的电</w:t>
      </w:r>
      <w:r>
        <w:rPr>
          <w:rFonts w:ascii="宋体" w:hAnsi="宋体" w:cs="宋体" w:hint="eastAsia"/>
          <w:sz w:val="24"/>
          <w:szCs w:val="24"/>
        </w:rPr>
        <w:t>子</w:t>
      </w:r>
      <w:r>
        <w:rPr>
          <w:rFonts w:ascii="宋体" w:hAnsi="宋体" w:cs="宋体" w:hint="eastAsia"/>
          <w:spacing w:val="9"/>
          <w:sz w:val="24"/>
          <w:szCs w:val="24"/>
        </w:rPr>
        <w:t>印</w:t>
      </w:r>
      <w:r>
        <w:rPr>
          <w:rFonts w:ascii="宋体" w:hAnsi="宋体" w:cs="宋体" w:hint="eastAsia"/>
          <w:sz w:val="24"/>
          <w:szCs w:val="24"/>
        </w:rPr>
        <w:t>章在开标</w:t>
      </w:r>
      <w:r>
        <w:rPr>
          <w:rFonts w:ascii="宋体" w:hAnsi="宋体" w:cs="宋体" w:hint="eastAsia"/>
          <w:spacing w:val="-2"/>
          <w:sz w:val="24"/>
          <w:szCs w:val="24"/>
        </w:rPr>
        <w:t>记</w:t>
      </w:r>
      <w:r>
        <w:rPr>
          <w:rFonts w:ascii="宋体" w:hAnsi="宋体" w:cs="宋体" w:hint="eastAsia"/>
          <w:sz w:val="24"/>
          <w:szCs w:val="24"/>
        </w:rPr>
        <w:t>录</w:t>
      </w:r>
      <w:r>
        <w:rPr>
          <w:rFonts w:ascii="宋体" w:hAnsi="宋体" w:cs="宋体" w:hint="eastAsia"/>
          <w:spacing w:val="-2"/>
          <w:sz w:val="24"/>
          <w:szCs w:val="24"/>
        </w:rPr>
        <w:t>上</w:t>
      </w:r>
      <w:r>
        <w:rPr>
          <w:rFonts w:ascii="宋体" w:hAnsi="宋体" w:cs="宋体" w:hint="eastAsia"/>
          <w:sz w:val="24"/>
          <w:szCs w:val="24"/>
        </w:rPr>
        <w:t>签</w:t>
      </w:r>
      <w:r>
        <w:rPr>
          <w:rFonts w:ascii="宋体" w:hAnsi="宋体" w:cs="宋体" w:hint="eastAsia"/>
          <w:spacing w:val="-2"/>
          <w:sz w:val="24"/>
          <w:szCs w:val="24"/>
        </w:rPr>
        <w:t>字</w:t>
      </w:r>
      <w:r>
        <w:rPr>
          <w:rFonts w:ascii="宋体" w:hAnsi="宋体" w:cs="宋体" w:hint="eastAsia"/>
          <w:sz w:val="24"/>
          <w:szCs w:val="24"/>
        </w:rPr>
        <w:t>确</w:t>
      </w:r>
      <w:r>
        <w:rPr>
          <w:rFonts w:ascii="宋体" w:hAnsi="宋体" w:cs="宋体" w:hint="eastAsia"/>
          <w:spacing w:val="-2"/>
          <w:sz w:val="24"/>
          <w:szCs w:val="24"/>
        </w:rPr>
        <w:t>认</w:t>
      </w:r>
      <w:r>
        <w:rPr>
          <w:rFonts w:ascii="宋体" w:hAnsi="宋体" w:cs="宋体" w:hint="eastAsia"/>
          <w:sz w:val="24"/>
          <w:szCs w:val="24"/>
        </w:rPr>
        <w:t>；若有关人员不签字的，不影响开标程序；</w:t>
      </w:r>
    </w:p>
    <w:p w14:paraId="7E791E66"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（6</w:t>
      </w:r>
      <w:r>
        <w:rPr>
          <w:rFonts w:ascii="宋体" w:hAnsi="宋体" w:cs="宋体" w:hint="eastAsia"/>
          <w:spacing w:val="-2"/>
          <w:sz w:val="24"/>
          <w:szCs w:val="24"/>
        </w:rPr>
        <w:t>）</w:t>
      </w:r>
      <w:r>
        <w:rPr>
          <w:rFonts w:ascii="宋体" w:hAnsi="宋体" w:cs="宋体" w:hint="eastAsia"/>
          <w:sz w:val="24"/>
          <w:szCs w:val="24"/>
        </w:rPr>
        <w:t>开</w:t>
      </w:r>
      <w:r>
        <w:rPr>
          <w:rFonts w:ascii="宋体" w:hAnsi="宋体" w:cs="宋体" w:hint="eastAsia"/>
          <w:spacing w:val="-2"/>
          <w:sz w:val="24"/>
          <w:szCs w:val="24"/>
        </w:rPr>
        <w:t>标</w:t>
      </w:r>
      <w:r>
        <w:rPr>
          <w:rFonts w:ascii="宋体" w:hAnsi="宋体" w:cs="宋体" w:hint="eastAsia"/>
          <w:sz w:val="24"/>
          <w:szCs w:val="24"/>
        </w:rPr>
        <w:t>结</w:t>
      </w:r>
      <w:r>
        <w:rPr>
          <w:rFonts w:ascii="宋体" w:hAnsi="宋体" w:cs="宋体" w:hint="eastAsia"/>
          <w:spacing w:val="-2"/>
          <w:sz w:val="24"/>
          <w:szCs w:val="24"/>
        </w:rPr>
        <w:t>束</w:t>
      </w:r>
      <w:r>
        <w:rPr>
          <w:rFonts w:ascii="宋体" w:hAnsi="宋体" w:cs="宋体" w:hint="eastAsia"/>
          <w:sz w:val="24"/>
          <w:szCs w:val="24"/>
        </w:rPr>
        <w:t>。</w:t>
      </w:r>
    </w:p>
    <w:p w14:paraId="0790212D"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5.2.2投标截止时间前未完成投标文件传输的或因投标人之外的原因造成投标文件未解密的或未在投标截止时间后半小时解密的，视为投标人其撤回投标文件。因投标人原因造成投标文件未解密的，或因投标人原因解密失败且未递交电子光盘或递交的电子光盘不能读取的，视为撤销其投标文件。</w:t>
      </w:r>
    </w:p>
    <w:p w14:paraId="3F556109"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5.2.3开标时，两个（含两个）以上的投标人加密打包投标文件电脑机器特征码一致的，不参与下一程序，并由评标委员会否决其投标。</w:t>
      </w:r>
    </w:p>
    <w:p w14:paraId="49787E1F"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5</w:t>
      </w:r>
      <w:r>
        <w:rPr>
          <w:rFonts w:ascii="宋体" w:hAnsi="宋体" w:cs="宋体" w:hint="eastAsia"/>
          <w:sz w:val="24"/>
          <w:szCs w:val="24"/>
        </w:rPr>
        <w:t>.3开标异议</w:t>
      </w:r>
    </w:p>
    <w:p w14:paraId="2E8B3BA9"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投标</w:t>
      </w:r>
      <w:r>
        <w:rPr>
          <w:rFonts w:ascii="宋体" w:hAnsi="宋体" w:cs="宋体" w:hint="eastAsia"/>
          <w:spacing w:val="-2"/>
          <w:sz w:val="24"/>
          <w:szCs w:val="24"/>
        </w:rPr>
        <w:t>人</w:t>
      </w:r>
      <w:r>
        <w:rPr>
          <w:rFonts w:ascii="宋体" w:hAnsi="宋体" w:cs="宋体" w:hint="eastAsia"/>
          <w:sz w:val="24"/>
          <w:szCs w:val="24"/>
        </w:rPr>
        <w:t>对</w:t>
      </w:r>
      <w:r>
        <w:rPr>
          <w:rFonts w:ascii="宋体" w:hAnsi="宋体" w:cs="宋体" w:hint="eastAsia"/>
          <w:spacing w:val="-2"/>
          <w:sz w:val="24"/>
          <w:szCs w:val="24"/>
        </w:rPr>
        <w:t>开</w:t>
      </w:r>
      <w:r>
        <w:rPr>
          <w:rFonts w:ascii="宋体" w:hAnsi="宋体" w:cs="宋体" w:hint="eastAsia"/>
          <w:sz w:val="24"/>
          <w:szCs w:val="24"/>
        </w:rPr>
        <w:t>标</w:t>
      </w:r>
      <w:r>
        <w:rPr>
          <w:rFonts w:ascii="宋体" w:hAnsi="宋体" w:cs="宋体" w:hint="eastAsia"/>
          <w:spacing w:val="-2"/>
          <w:sz w:val="24"/>
          <w:szCs w:val="24"/>
        </w:rPr>
        <w:t>有</w:t>
      </w:r>
      <w:r>
        <w:rPr>
          <w:rFonts w:ascii="宋体" w:hAnsi="宋体" w:cs="宋体" w:hint="eastAsia"/>
          <w:sz w:val="24"/>
          <w:szCs w:val="24"/>
        </w:rPr>
        <w:t>异</w:t>
      </w:r>
      <w:r>
        <w:rPr>
          <w:rFonts w:ascii="宋体" w:hAnsi="宋体" w:cs="宋体" w:hint="eastAsia"/>
          <w:spacing w:val="-2"/>
          <w:sz w:val="24"/>
          <w:szCs w:val="24"/>
        </w:rPr>
        <w:t>议</w:t>
      </w:r>
      <w:r>
        <w:rPr>
          <w:rFonts w:ascii="宋体" w:hAnsi="宋体" w:cs="宋体" w:hint="eastAsia"/>
          <w:sz w:val="24"/>
          <w:szCs w:val="24"/>
        </w:rPr>
        <w:t>的</w:t>
      </w:r>
      <w:r>
        <w:rPr>
          <w:rFonts w:ascii="宋体" w:hAnsi="宋体" w:cs="宋体" w:hint="eastAsia"/>
          <w:spacing w:val="-2"/>
          <w:sz w:val="24"/>
          <w:szCs w:val="24"/>
        </w:rPr>
        <w:t>，</w:t>
      </w:r>
      <w:r>
        <w:rPr>
          <w:rFonts w:ascii="宋体" w:hAnsi="宋体" w:cs="宋体" w:hint="eastAsia"/>
          <w:sz w:val="24"/>
          <w:szCs w:val="24"/>
        </w:rPr>
        <w:t>应当</w:t>
      </w:r>
      <w:r>
        <w:rPr>
          <w:rFonts w:ascii="宋体" w:hAnsi="宋体" w:cs="宋体" w:hint="eastAsia"/>
          <w:spacing w:val="-2"/>
          <w:sz w:val="24"/>
          <w:szCs w:val="24"/>
        </w:rPr>
        <w:t>在</w:t>
      </w:r>
      <w:r>
        <w:rPr>
          <w:rFonts w:ascii="宋体" w:hAnsi="宋体" w:cs="宋体" w:hint="eastAsia"/>
          <w:sz w:val="24"/>
          <w:szCs w:val="24"/>
        </w:rPr>
        <w:t>开</w:t>
      </w:r>
      <w:r>
        <w:rPr>
          <w:rFonts w:ascii="宋体" w:hAnsi="宋体" w:cs="宋体" w:hint="eastAsia"/>
          <w:spacing w:val="-2"/>
          <w:sz w:val="24"/>
          <w:szCs w:val="24"/>
        </w:rPr>
        <w:t>标</w:t>
      </w:r>
      <w:r>
        <w:rPr>
          <w:rFonts w:ascii="宋体" w:hAnsi="宋体" w:cs="宋体" w:hint="eastAsia"/>
          <w:sz w:val="24"/>
          <w:szCs w:val="24"/>
        </w:rPr>
        <w:t>现</w:t>
      </w:r>
      <w:r>
        <w:rPr>
          <w:rFonts w:ascii="宋体" w:hAnsi="宋体" w:cs="宋体" w:hint="eastAsia"/>
          <w:spacing w:val="-2"/>
          <w:sz w:val="24"/>
          <w:szCs w:val="24"/>
        </w:rPr>
        <w:t>场</w:t>
      </w:r>
      <w:r>
        <w:rPr>
          <w:rFonts w:ascii="宋体" w:hAnsi="宋体" w:cs="宋体" w:hint="eastAsia"/>
          <w:sz w:val="24"/>
          <w:szCs w:val="24"/>
        </w:rPr>
        <w:t>提</w:t>
      </w:r>
      <w:r>
        <w:rPr>
          <w:rFonts w:ascii="宋体" w:hAnsi="宋体" w:cs="宋体" w:hint="eastAsia"/>
          <w:spacing w:val="-2"/>
          <w:sz w:val="24"/>
          <w:szCs w:val="24"/>
        </w:rPr>
        <w:t>出</w:t>
      </w:r>
      <w:r>
        <w:rPr>
          <w:rFonts w:ascii="宋体" w:hAnsi="宋体" w:cs="宋体" w:hint="eastAsia"/>
          <w:sz w:val="24"/>
          <w:szCs w:val="24"/>
        </w:rPr>
        <w:t>，</w:t>
      </w:r>
      <w:r>
        <w:rPr>
          <w:rFonts w:ascii="宋体" w:hAnsi="宋体" w:cs="宋体" w:hint="eastAsia"/>
          <w:spacing w:val="-2"/>
          <w:sz w:val="24"/>
          <w:szCs w:val="24"/>
        </w:rPr>
        <w:t>招</w:t>
      </w:r>
      <w:r>
        <w:rPr>
          <w:rFonts w:ascii="宋体" w:hAnsi="宋体" w:cs="宋体" w:hint="eastAsia"/>
          <w:sz w:val="24"/>
          <w:szCs w:val="24"/>
        </w:rPr>
        <w:t>标人</w:t>
      </w:r>
      <w:r>
        <w:rPr>
          <w:rFonts w:ascii="宋体" w:hAnsi="宋体" w:cs="宋体" w:hint="eastAsia"/>
          <w:spacing w:val="-2"/>
          <w:sz w:val="24"/>
          <w:szCs w:val="24"/>
        </w:rPr>
        <w:t>当</w:t>
      </w:r>
      <w:r>
        <w:rPr>
          <w:rFonts w:ascii="宋体" w:hAnsi="宋体" w:cs="宋体" w:hint="eastAsia"/>
          <w:sz w:val="24"/>
          <w:szCs w:val="24"/>
        </w:rPr>
        <w:t>场</w:t>
      </w:r>
      <w:r>
        <w:rPr>
          <w:rFonts w:ascii="宋体" w:hAnsi="宋体" w:cs="宋体" w:hint="eastAsia"/>
          <w:spacing w:val="-2"/>
          <w:sz w:val="24"/>
          <w:szCs w:val="24"/>
        </w:rPr>
        <w:t>作</w:t>
      </w:r>
      <w:r>
        <w:rPr>
          <w:rFonts w:ascii="宋体" w:hAnsi="宋体" w:cs="宋体" w:hint="eastAsia"/>
          <w:sz w:val="24"/>
          <w:szCs w:val="24"/>
        </w:rPr>
        <w:t>出</w:t>
      </w:r>
      <w:r>
        <w:rPr>
          <w:rFonts w:ascii="宋体" w:hAnsi="宋体" w:cs="宋体" w:hint="eastAsia"/>
          <w:spacing w:val="-2"/>
          <w:sz w:val="24"/>
          <w:szCs w:val="24"/>
        </w:rPr>
        <w:t>答</w:t>
      </w:r>
      <w:r>
        <w:rPr>
          <w:rFonts w:ascii="宋体" w:hAnsi="宋体" w:cs="宋体" w:hint="eastAsia"/>
          <w:sz w:val="24"/>
          <w:szCs w:val="24"/>
        </w:rPr>
        <w:t>复</w:t>
      </w:r>
      <w:r>
        <w:rPr>
          <w:rFonts w:ascii="宋体" w:hAnsi="宋体" w:cs="宋体" w:hint="eastAsia"/>
          <w:spacing w:val="-2"/>
          <w:sz w:val="24"/>
          <w:szCs w:val="24"/>
        </w:rPr>
        <w:t>，</w:t>
      </w:r>
      <w:r>
        <w:rPr>
          <w:rFonts w:ascii="宋体" w:hAnsi="宋体" w:cs="宋体" w:hint="eastAsia"/>
          <w:sz w:val="24"/>
          <w:szCs w:val="24"/>
        </w:rPr>
        <w:t>并</w:t>
      </w:r>
      <w:r>
        <w:rPr>
          <w:rFonts w:ascii="宋体" w:hAnsi="宋体" w:cs="宋体" w:hint="eastAsia"/>
          <w:spacing w:val="-2"/>
          <w:sz w:val="24"/>
          <w:szCs w:val="24"/>
        </w:rPr>
        <w:t>制</w:t>
      </w:r>
      <w:r>
        <w:rPr>
          <w:rFonts w:ascii="宋体" w:hAnsi="宋体" w:cs="宋体" w:hint="eastAsia"/>
          <w:sz w:val="24"/>
          <w:szCs w:val="24"/>
        </w:rPr>
        <w:t>作记</w:t>
      </w:r>
      <w:r>
        <w:rPr>
          <w:rFonts w:ascii="宋体" w:hAnsi="宋体" w:cs="宋体" w:hint="eastAsia"/>
          <w:spacing w:val="-2"/>
          <w:sz w:val="24"/>
          <w:szCs w:val="24"/>
        </w:rPr>
        <w:t>录</w:t>
      </w:r>
      <w:r>
        <w:rPr>
          <w:rFonts w:ascii="宋体" w:hAnsi="宋体" w:cs="宋体" w:hint="eastAsia"/>
          <w:sz w:val="24"/>
          <w:szCs w:val="24"/>
        </w:rPr>
        <w:t>。</w:t>
      </w:r>
    </w:p>
    <w:p w14:paraId="2E7C986A" w14:textId="77777777" w:rsidR="00381D90" w:rsidRDefault="00381D90" w:rsidP="00381D90">
      <w:pPr>
        <w:spacing w:beforeLines="50" w:before="120" w:line="360" w:lineRule="auto"/>
        <w:rPr>
          <w:rFonts w:ascii="宋体" w:hAnsi="宋体" w:cs="宋体" w:hint="eastAsia"/>
          <w:b/>
          <w:bCs/>
          <w:spacing w:val="1"/>
          <w:sz w:val="24"/>
          <w:szCs w:val="24"/>
        </w:rPr>
      </w:pPr>
      <w:r>
        <w:rPr>
          <w:rFonts w:ascii="宋体" w:hAnsi="宋体" w:cs="宋体" w:hint="eastAsia"/>
          <w:b/>
          <w:bCs/>
          <w:spacing w:val="1"/>
          <w:sz w:val="24"/>
          <w:szCs w:val="24"/>
        </w:rPr>
        <w:t>6.评标</w:t>
      </w:r>
    </w:p>
    <w:p w14:paraId="7CEFE210"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6</w:t>
      </w:r>
      <w:r>
        <w:rPr>
          <w:rFonts w:ascii="宋体" w:hAnsi="宋体" w:cs="宋体" w:hint="eastAsia"/>
          <w:sz w:val="24"/>
          <w:szCs w:val="24"/>
        </w:rPr>
        <w:t>.1评标委员会</w:t>
      </w:r>
    </w:p>
    <w:p w14:paraId="19C06B90"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6.1.1评</w:t>
      </w:r>
      <w:r>
        <w:rPr>
          <w:rFonts w:ascii="宋体" w:hAnsi="宋体" w:cs="宋体" w:hint="eastAsia"/>
          <w:spacing w:val="-2"/>
          <w:sz w:val="24"/>
          <w:szCs w:val="24"/>
        </w:rPr>
        <w:t>标</w:t>
      </w:r>
      <w:r>
        <w:rPr>
          <w:rFonts w:ascii="宋体" w:hAnsi="宋体" w:cs="宋体" w:hint="eastAsia"/>
          <w:sz w:val="24"/>
          <w:szCs w:val="24"/>
        </w:rPr>
        <w:t>由</w:t>
      </w:r>
      <w:r>
        <w:rPr>
          <w:rFonts w:ascii="宋体" w:hAnsi="宋体" w:cs="宋体" w:hint="eastAsia"/>
          <w:spacing w:val="-2"/>
          <w:sz w:val="24"/>
          <w:szCs w:val="24"/>
        </w:rPr>
        <w:t>招</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依</w:t>
      </w:r>
      <w:r>
        <w:rPr>
          <w:rFonts w:ascii="宋体" w:hAnsi="宋体" w:cs="宋体" w:hint="eastAsia"/>
          <w:spacing w:val="-2"/>
          <w:sz w:val="24"/>
          <w:szCs w:val="24"/>
        </w:rPr>
        <w:t>法组</w:t>
      </w:r>
      <w:r>
        <w:rPr>
          <w:rFonts w:ascii="宋体" w:hAnsi="宋体" w:cs="宋体" w:hint="eastAsia"/>
          <w:sz w:val="24"/>
          <w:szCs w:val="24"/>
        </w:rPr>
        <w:t>建的</w:t>
      </w:r>
      <w:r>
        <w:rPr>
          <w:rFonts w:ascii="宋体" w:hAnsi="宋体" w:cs="宋体" w:hint="eastAsia"/>
          <w:spacing w:val="-2"/>
          <w:sz w:val="24"/>
          <w:szCs w:val="24"/>
        </w:rPr>
        <w:t>评</w:t>
      </w:r>
      <w:r>
        <w:rPr>
          <w:rFonts w:ascii="宋体" w:hAnsi="宋体" w:cs="宋体" w:hint="eastAsia"/>
          <w:sz w:val="24"/>
          <w:szCs w:val="24"/>
        </w:rPr>
        <w:t>标</w:t>
      </w:r>
      <w:r>
        <w:rPr>
          <w:rFonts w:ascii="宋体" w:hAnsi="宋体" w:cs="宋体" w:hint="eastAsia"/>
          <w:spacing w:val="-2"/>
          <w:sz w:val="24"/>
          <w:szCs w:val="24"/>
        </w:rPr>
        <w:t>委</w:t>
      </w:r>
      <w:r>
        <w:rPr>
          <w:rFonts w:ascii="宋体" w:hAnsi="宋体" w:cs="宋体" w:hint="eastAsia"/>
          <w:sz w:val="24"/>
          <w:szCs w:val="24"/>
        </w:rPr>
        <w:t>员</w:t>
      </w:r>
      <w:r>
        <w:rPr>
          <w:rFonts w:ascii="宋体" w:hAnsi="宋体" w:cs="宋体" w:hint="eastAsia"/>
          <w:spacing w:val="-2"/>
          <w:sz w:val="24"/>
          <w:szCs w:val="24"/>
        </w:rPr>
        <w:t>会</w:t>
      </w:r>
      <w:r>
        <w:rPr>
          <w:rFonts w:ascii="宋体" w:hAnsi="宋体" w:cs="宋体" w:hint="eastAsia"/>
          <w:sz w:val="24"/>
          <w:szCs w:val="24"/>
        </w:rPr>
        <w:t>负</w:t>
      </w:r>
      <w:r>
        <w:rPr>
          <w:rFonts w:ascii="宋体" w:hAnsi="宋体" w:cs="宋体" w:hint="eastAsia"/>
          <w:spacing w:val="-2"/>
          <w:sz w:val="24"/>
          <w:szCs w:val="24"/>
        </w:rPr>
        <w:t>责</w:t>
      </w:r>
      <w:r>
        <w:rPr>
          <w:rFonts w:ascii="宋体" w:hAnsi="宋体" w:cs="宋体" w:hint="eastAsia"/>
          <w:spacing w:val="-77"/>
          <w:sz w:val="24"/>
          <w:szCs w:val="24"/>
        </w:rPr>
        <w:t>。</w:t>
      </w:r>
      <w:r>
        <w:rPr>
          <w:rFonts w:ascii="宋体" w:hAnsi="宋体" w:cs="宋体" w:hint="eastAsia"/>
          <w:sz w:val="24"/>
          <w:szCs w:val="24"/>
        </w:rPr>
        <w:t>评</w:t>
      </w:r>
      <w:r>
        <w:rPr>
          <w:rFonts w:ascii="宋体" w:hAnsi="宋体" w:cs="宋体" w:hint="eastAsia"/>
          <w:spacing w:val="-2"/>
          <w:sz w:val="24"/>
          <w:szCs w:val="24"/>
        </w:rPr>
        <w:t>标</w:t>
      </w:r>
      <w:r>
        <w:rPr>
          <w:rFonts w:ascii="宋体" w:hAnsi="宋体" w:cs="宋体" w:hint="eastAsia"/>
          <w:sz w:val="24"/>
          <w:szCs w:val="24"/>
        </w:rPr>
        <w:t>委员</w:t>
      </w:r>
      <w:r>
        <w:rPr>
          <w:rFonts w:ascii="宋体" w:hAnsi="宋体" w:cs="宋体" w:hint="eastAsia"/>
          <w:spacing w:val="-2"/>
          <w:sz w:val="24"/>
          <w:szCs w:val="24"/>
        </w:rPr>
        <w:t>会</w:t>
      </w:r>
      <w:r>
        <w:rPr>
          <w:rFonts w:ascii="宋体" w:hAnsi="宋体" w:cs="宋体" w:hint="eastAsia"/>
          <w:sz w:val="24"/>
          <w:szCs w:val="24"/>
        </w:rPr>
        <w:t>由</w:t>
      </w:r>
      <w:r>
        <w:rPr>
          <w:rFonts w:ascii="宋体" w:hAnsi="宋体" w:cs="宋体" w:hint="eastAsia"/>
          <w:spacing w:val="-2"/>
          <w:sz w:val="24"/>
          <w:szCs w:val="24"/>
        </w:rPr>
        <w:t>招</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或</w:t>
      </w:r>
      <w:r>
        <w:rPr>
          <w:rFonts w:ascii="宋体" w:hAnsi="宋体" w:cs="宋体" w:hint="eastAsia"/>
          <w:spacing w:val="-2"/>
          <w:sz w:val="24"/>
          <w:szCs w:val="24"/>
        </w:rPr>
        <w:t>其</w:t>
      </w:r>
      <w:r>
        <w:rPr>
          <w:rFonts w:ascii="宋体" w:hAnsi="宋体" w:cs="宋体" w:hint="eastAsia"/>
          <w:sz w:val="24"/>
          <w:szCs w:val="24"/>
        </w:rPr>
        <w:t>委</w:t>
      </w:r>
      <w:r>
        <w:rPr>
          <w:rFonts w:ascii="宋体" w:hAnsi="宋体" w:cs="宋体" w:hint="eastAsia"/>
          <w:spacing w:val="-2"/>
          <w:sz w:val="24"/>
          <w:szCs w:val="24"/>
        </w:rPr>
        <w:t>托</w:t>
      </w:r>
      <w:r>
        <w:rPr>
          <w:rFonts w:ascii="宋体" w:hAnsi="宋体" w:cs="宋体" w:hint="eastAsia"/>
          <w:sz w:val="24"/>
          <w:szCs w:val="24"/>
        </w:rPr>
        <w:t>的招</w:t>
      </w:r>
      <w:r>
        <w:rPr>
          <w:rFonts w:ascii="宋体" w:hAnsi="宋体" w:cs="宋体" w:hint="eastAsia"/>
          <w:spacing w:val="-2"/>
          <w:sz w:val="24"/>
          <w:szCs w:val="24"/>
        </w:rPr>
        <w:t>标</w:t>
      </w:r>
      <w:r>
        <w:rPr>
          <w:rFonts w:ascii="宋体" w:hAnsi="宋体" w:cs="宋体" w:hint="eastAsia"/>
          <w:sz w:val="24"/>
          <w:szCs w:val="24"/>
        </w:rPr>
        <w:t>代理机构熟悉相关业</w:t>
      </w:r>
      <w:r>
        <w:rPr>
          <w:rFonts w:ascii="宋体" w:hAnsi="宋体" w:cs="宋体" w:hint="eastAsia"/>
          <w:spacing w:val="-2"/>
          <w:sz w:val="24"/>
          <w:szCs w:val="24"/>
        </w:rPr>
        <w:t>务</w:t>
      </w:r>
      <w:r>
        <w:rPr>
          <w:rFonts w:ascii="宋体" w:hAnsi="宋体" w:cs="宋体" w:hint="eastAsia"/>
          <w:sz w:val="24"/>
          <w:szCs w:val="24"/>
        </w:rPr>
        <w:t>的代</w:t>
      </w:r>
      <w:r>
        <w:rPr>
          <w:rFonts w:ascii="宋体" w:hAnsi="宋体" w:cs="宋体" w:hint="eastAsia"/>
          <w:spacing w:val="-2"/>
          <w:sz w:val="24"/>
          <w:szCs w:val="24"/>
        </w:rPr>
        <w:t>表</w:t>
      </w:r>
      <w:r>
        <w:rPr>
          <w:rFonts w:ascii="宋体" w:hAnsi="宋体" w:cs="宋体" w:hint="eastAsia"/>
          <w:sz w:val="24"/>
          <w:szCs w:val="24"/>
        </w:rPr>
        <w:t>，以及有关技术</w:t>
      </w:r>
      <w:r>
        <w:rPr>
          <w:rFonts w:ascii="宋体" w:hAnsi="宋体" w:cs="宋体" w:hint="eastAsia"/>
          <w:spacing w:val="-2"/>
          <w:sz w:val="24"/>
          <w:szCs w:val="24"/>
        </w:rPr>
        <w:t>、</w:t>
      </w:r>
      <w:r>
        <w:rPr>
          <w:rFonts w:ascii="宋体" w:hAnsi="宋体" w:cs="宋体" w:hint="eastAsia"/>
          <w:sz w:val="24"/>
          <w:szCs w:val="24"/>
        </w:rPr>
        <w:t>经济</w:t>
      </w:r>
      <w:r>
        <w:rPr>
          <w:rFonts w:ascii="宋体" w:hAnsi="宋体" w:cs="宋体" w:hint="eastAsia"/>
          <w:spacing w:val="-2"/>
          <w:sz w:val="24"/>
          <w:szCs w:val="24"/>
        </w:rPr>
        <w:t>等</w:t>
      </w:r>
      <w:r>
        <w:rPr>
          <w:rFonts w:ascii="宋体" w:hAnsi="宋体" w:cs="宋体" w:hint="eastAsia"/>
          <w:sz w:val="24"/>
          <w:szCs w:val="24"/>
        </w:rPr>
        <w:t>方面的专家组成</w:t>
      </w:r>
      <w:r>
        <w:rPr>
          <w:rFonts w:ascii="宋体" w:hAnsi="宋体" w:cs="宋体" w:hint="eastAsia"/>
          <w:spacing w:val="-2"/>
          <w:sz w:val="24"/>
          <w:szCs w:val="24"/>
        </w:rPr>
        <w:t>。</w:t>
      </w:r>
      <w:r>
        <w:rPr>
          <w:rFonts w:ascii="宋体" w:hAnsi="宋体" w:cs="宋体" w:hint="eastAsia"/>
          <w:sz w:val="24"/>
          <w:szCs w:val="24"/>
        </w:rPr>
        <w:t>评标</w:t>
      </w:r>
      <w:r>
        <w:rPr>
          <w:rFonts w:ascii="宋体" w:hAnsi="宋体" w:cs="宋体" w:hint="eastAsia"/>
          <w:spacing w:val="-2"/>
          <w:sz w:val="24"/>
          <w:szCs w:val="24"/>
        </w:rPr>
        <w:t>委</w:t>
      </w:r>
      <w:r>
        <w:rPr>
          <w:rFonts w:ascii="宋体" w:hAnsi="宋体" w:cs="宋体" w:hint="eastAsia"/>
          <w:sz w:val="24"/>
          <w:szCs w:val="24"/>
        </w:rPr>
        <w:t>员会成员人数</w:t>
      </w:r>
      <w:r>
        <w:rPr>
          <w:rFonts w:ascii="宋体" w:hAnsi="宋体" w:cs="宋体" w:hint="eastAsia"/>
          <w:spacing w:val="-2"/>
          <w:sz w:val="24"/>
          <w:szCs w:val="24"/>
        </w:rPr>
        <w:t>以</w:t>
      </w:r>
      <w:r>
        <w:rPr>
          <w:rFonts w:ascii="宋体" w:hAnsi="宋体" w:cs="宋体" w:hint="eastAsia"/>
          <w:sz w:val="24"/>
          <w:szCs w:val="24"/>
        </w:rPr>
        <w:t>及技术</w:t>
      </w:r>
      <w:r>
        <w:rPr>
          <w:rFonts w:ascii="宋体" w:hAnsi="宋体" w:cs="宋体" w:hint="eastAsia"/>
          <w:spacing w:val="-2"/>
          <w:sz w:val="24"/>
          <w:szCs w:val="24"/>
        </w:rPr>
        <w:t>、</w:t>
      </w:r>
      <w:r>
        <w:rPr>
          <w:rFonts w:ascii="宋体" w:hAnsi="宋体" w:cs="宋体" w:hint="eastAsia"/>
          <w:sz w:val="24"/>
          <w:szCs w:val="24"/>
        </w:rPr>
        <w:t>经</w:t>
      </w:r>
      <w:r>
        <w:rPr>
          <w:rFonts w:ascii="宋体" w:hAnsi="宋体" w:cs="宋体" w:hint="eastAsia"/>
          <w:spacing w:val="-2"/>
          <w:sz w:val="24"/>
          <w:szCs w:val="24"/>
        </w:rPr>
        <w:t>济</w:t>
      </w:r>
      <w:r>
        <w:rPr>
          <w:rFonts w:ascii="宋体" w:hAnsi="宋体" w:cs="宋体" w:hint="eastAsia"/>
          <w:sz w:val="24"/>
          <w:szCs w:val="24"/>
        </w:rPr>
        <w:t>等</w:t>
      </w:r>
      <w:r>
        <w:rPr>
          <w:rFonts w:ascii="宋体" w:hAnsi="宋体" w:cs="宋体" w:hint="eastAsia"/>
          <w:spacing w:val="-2"/>
          <w:sz w:val="24"/>
          <w:szCs w:val="24"/>
        </w:rPr>
        <w:t>方</w:t>
      </w:r>
      <w:r>
        <w:rPr>
          <w:rFonts w:ascii="宋体" w:hAnsi="宋体" w:cs="宋体" w:hint="eastAsia"/>
          <w:sz w:val="24"/>
          <w:szCs w:val="24"/>
        </w:rPr>
        <w:t>面</w:t>
      </w:r>
      <w:r>
        <w:rPr>
          <w:rFonts w:ascii="宋体" w:hAnsi="宋体" w:cs="宋体" w:hint="eastAsia"/>
          <w:spacing w:val="-2"/>
          <w:sz w:val="24"/>
          <w:szCs w:val="24"/>
        </w:rPr>
        <w:t>专</w:t>
      </w:r>
      <w:r>
        <w:rPr>
          <w:rFonts w:ascii="宋体" w:hAnsi="宋体" w:cs="宋体" w:hint="eastAsia"/>
          <w:sz w:val="24"/>
          <w:szCs w:val="24"/>
        </w:rPr>
        <w:t>家</w:t>
      </w:r>
      <w:r>
        <w:rPr>
          <w:rFonts w:ascii="宋体" w:hAnsi="宋体" w:cs="宋体" w:hint="eastAsia"/>
          <w:spacing w:val="-2"/>
          <w:sz w:val="24"/>
          <w:szCs w:val="24"/>
        </w:rPr>
        <w:t>的</w:t>
      </w:r>
      <w:r>
        <w:rPr>
          <w:rFonts w:ascii="宋体" w:hAnsi="宋体" w:cs="宋体" w:hint="eastAsia"/>
          <w:sz w:val="24"/>
          <w:szCs w:val="24"/>
        </w:rPr>
        <w:t>确定</w:t>
      </w:r>
      <w:r>
        <w:rPr>
          <w:rFonts w:ascii="宋体" w:hAnsi="宋体" w:cs="宋体" w:hint="eastAsia"/>
          <w:spacing w:val="-2"/>
          <w:sz w:val="24"/>
          <w:szCs w:val="24"/>
        </w:rPr>
        <w:t>方</w:t>
      </w:r>
      <w:r>
        <w:rPr>
          <w:rFonts w:ascii="宋体" w:hAnsi="宋体" w:cs="宋体" w:hint="eastAsia"/>
          <w:sz w:val="24"/>
          <w:szCs w:val="24"/>
        </w:rPr>
        <w:t>式</w:t>
      </w:r>
      <w:r>
        <w:rPr>
          <w:rFonts w:ascii="宋体" w:hAnsi="宋体" w:cs="宋体" w:hint="eastAsia"/>
          <w:spacing w:val="-2"/>
          <w:sz w:val="24"/>
          <w:szCs w:val="24"/>
        </w:rPr>
        <w:t>见</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须</w:t>
      </w:r>
      <w:r>
        <w:rPr>
          <w:rFonts w:ascii="宋体" w:hAnsi="宋体" w:cs="宋体" w:hint="eastAsia"/>
          <w:sz w:val="24"/>
          <w:szCs w:val="24"/>
        </w:rPr>
        <w:t>知</w:t>
      </w:r>
      <w:r>
        <w:rPr>
          <w:rFonts w:ascii="宋体" w:hAnsi="宋体" w:cs="宋体" w:hint="eastAsia"/>
          <w:spacing w:val="-2"/>
          <w:sz w:val="24"/>
          <w:szCs w:val="24"/>
        </w:rPr>
        <w:t>前</w:t>
      </w:r>
      <w:r>
        <w:rPr>
          <w:rFonts w:ascii="宋体" w:hAnsi="宋体" w:cs="宋体" w:hint="eastAsia"/>
          <w:sz w:val="24"/>
          <w:szCs w:val="24"/>
        </w:rPr>
        <w:t>附表。</w:t>
      </w:r>
    </w:p>
    <w:p w14:paraId="05EB2E96"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6.1.2评</w:t>
      </w:r>
      <w:r>
        <w:rPr>
          <w:rFonts w:ascii="宋体" w:hAnsi="宋体" w:cs="宋体" w:hint="eastAsia"/>
          <w:spacing w:val="-2"/>
          <w:sz w:val="24"/>
          <w:szCs w:val="24"/>
        </w:rPr>
        <w:t>标</w:t>
      </w:r>
      <w:r>
        <w:rPr>
          <w:rFonts w:ascii="宋体" w:hAnsi="宋体" w:cs="宋体" w:hint="eastAsia"/>
          <w:sz w:val="24"/>
          <w:szCs w:val="24"/>
        </w:rPr>
        <w:t>委</w:t>
      </w:r>
      <w:r>
        <w:rPr>
          <w:rFonts w:ascii="宋体" w:hAnsi="宋体" w:cs="宋体" w:hint="eastAsia"/>
          <w:spacing w:val="-2"/>
          <w:sz w:val="24"/>
          <w:szCs w:val="24"/>
        </w:rPr>
        <w:t>员</w:t>
      </w:r>
      <w:r>
        <w:rPr>
          <w:rFonts w:ascii="宋体" w:hAnsi="宋体" w:cs="宋体" w:hint="eastAsia"/>
          <w:sz w:val="24"/>
          <w:szCs w:val="24"/>
        </w:rPr>
        <w:t>会</w:t>
      </w:r>
      <w:r>
        <w:rPr>
          <w:rFonts w:ascii="宋体" w:hAnsi="宋体" w:cs="宋体" w:hint="eastAsia"/>
          <w:spacing w:val="-2"/>
          <w:sz w:val="24"/>
          <w:szCs w:val="24"/>
        </w:rPr>
        <w:t>成</w:t>
      </w:r>
      <w:r>
        <w:rPr>
          <w:rFonts w:ascii="宋体" w:hAnsi="宋体" w:cs="宋体" w:hint="eastAsia"/>
          <w:sz w:val="24"/>
          <w:szCs w:val="24"/>
        </w:rPr>
        <w:t>员</w:t>
      </w:r>
      <w:r>
        <w:rPr>
          <w:rFonts w:ascii="宋体" w:hAnsi="宋体" w:cs="宋体" w:hint="eastAsia"/>
          <w:spacing w:val="-2"/>
          <w:sz w:val="24"/>
          <w:szCs w:val="24"/>
        </w:rPr>
        <w:t>有下</w:t>
      </w:r>
      <w:r>
        <w:rPr>
          <w:rFonts w:ascii="宋体" w:hAnsi="宋体" w:cs="宋体" w:hint="eastAsia"/>
          <w:sz w:val="24"/>
          <w:szCs w:val="24"/>
        </w:rPr>
        <w:t>列情</w:t>
      </w:r>
      <w:r>
        <w:rPr>
          <w:rFonts w:ascii="宋体" w:hAnsi="宋体" w:cs="宋体" w:hint="eastAsia"/>
          <w:spacing w:val="-2"/>
          <w:sz w:val="24"/>
          <w:szCs w:val="24"/>
        </w:rPr>
        <w:t>形</w:t>
      </w:r>
      <w:r>
        <w:rPr>
          <w:rFonts w:ascii="宋体" w:hAnsi="宋体" w:cs="宋体" w:hint="eastAsia"/>
          <w:sz w:val="24"/>
          <w:szCs w:val="24"/>
        </w:rPr>
        <w:t>之</w:t>
      </w:r>
      <w:r>
        <w:rPr>
          <w:rFonts w:ascii="宋体" w:hAnsi="宋体" w:cs="宋体" w:hint="eastAsia"/>
          <w:spacing w:val="-2"/>
          <w:sz w:val="24"/>
          <w:szCs w:val="24"/>
        </w:rPr>
        <w:t>一</w:t>
      </w:r>
      <w:r>
        <w:rPr>
          <w:rFonts w:ascii="宋体" w:hAnsi="宋体" w:cs="宋体" w:hint="eastAsia"/>
          <w:sz w:val="24"/>
          <w:szCs w:val="24"/>
        </w:rPr>
        <w:t>的</w:t>
      </w:r>
      <w:r>
        <w:rPr>
          <w:rFonts w:ascii="宋体" w:hAnsi="宋体" w:cs="宋体" w:hint="eastAsia"/>
          <w:spacing w:val="-2"/>
          <w:sz w:val="24"/>
          <w:szCs w:val="24"/>
        </w:rPr>
        <w:t>，</w:t>
      </w:r>
      <w:r>
        <w:rPr>
          <w:rFonts w:ascii="宋体" w:hAnsi="宋体" w:cs="宋体" w:hint="eastAsia"/>
          <w:sz w:val="24"/>
          <w:szCs w:val="24"/>
        </w:rPr>
        <w:t>应</w:t>
      </w:r>
      <w:r>
        <w:rPr>
          <w:rFonts w:ascii="宋体" w:hAnsi="宋体" w:cs="宋体" w:hint="eastAsia"/>
          <w:spacing w:val="-2"/>
          <w:sz w:val="24"/>
          <w:szCs w:val="24"/>
        </w:rPr>
        <w:t>当</w:t>
      </w:r>
      <w:r>
        <w:rPr>
          <w:rFonts w:ascii="宋体" w:hAnsi="宋体" w:cs="宋体" w:hint="eastAsia"/>
          <w:sz w:val="24"/>
          <w:szCs w:val="24"/>
        </w:rPr>
        <w:t>回</w:t>
      </w:r>
      <w:r>
        <w:rPr>
          <w:rFonts w:ascii="宋体" w:hAnsi="宋体" w:cs="宋体" w:hint="eastAsia"/>
          <w:spacing w:val="-2"/>
          <w:sz w:val="24"/>
          <w:szCs w:val="24"/>
        </w:rPr>
        <w:t>避</w:t>
      </w:r>
      <w:r>
        <w:rPr>
          <w:rFonts w:ascii="宋体" w:hAnsi="宋体" w:cs="宋体" w:hint="eastAsia"/>
          <w:sz w:val="24"/>
          <w:szCs w:val="24"/>
        </w:rPr>
        <w:t>：</w:t>
      </w:r>
    </w:p>
    <w:p w14:paraId="2A66D79B"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pacing w:val="-2"/>
          <w:sz w:val="24"/>
          <w:szCs w:val="24"/>
        </w:rPr>
        <w:t>）</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或</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主要</w:t>
      </w:r>
      <w:r>
        <w:rPr>
          <w:rFonts w:ascii="宋体" w:hAnsi="宋体" w:cs="宋体" w:hint="eastAsia"/>
          <w:sz w:val="24"/>
          <w:szCs w:val="24"/>
        </w:rPr>
        <w:t>负责</w:t>
      </w:r>
      <w:r>
        <w:rPr>
          <w:rFonts w:ascii="宋体" w:hAnsi="宋体" w:cs="宋体" w:hint="eastAsia"/>
          <w:spacing w:val="-2"/>
          <w:sz w:val="24"/>
          <w:szCs w:val="24"/>
        </w:rPr>
        <w:t>人</w:t>
      </w:r>
      <w:r>
        <w:rPr>
          <w:rFonts w:ascii="宋体" w:hAnsi="宋体" w:cs="宋体" w:hint="eastAsia"/>
          <w:sz w:val="24"/>
          <w:szCs w:val="24"/>
        </w:rPr>
        <w:t>的</w:t>
      </w:r>
      <w:r>
        <w:rPr>
          <w:rFonts w:ascii="宋体" w:hAnsi="宋体" w:cs="宋体" w:hint="eastAsia"/>
          <w:spacing w:val="-2"/>
          <w:sz w:val="24"/>
          <w:szCs w:val="24"/>
        </w:rPr>
        <w:t>近</w:t>
      </w:r>
      <w:r>
        <w:rPr>
          <w:rFonts w:ascii="宋体" w:hAnsi="宋体" w:cs="宋体" w:hint="eastAsia"/>
          <w:sz w:val="24"/>
          <w:szCs w:val="24"/>
        </w:rPr>
        <w:t>亲</w:t>
      </w:r>
      <w:r>
        <w:rPr>
          <w:rFonts w:ascii="宋体" w:hAnsi="宋体" w:cs="宋体" w:hint="eastAsia"/>
          <w:spacing w:val="-2"/>
          <w:sz w:val="24"/>
          <w:szCs w:val="24"/>
        </w:rPr>
        <w:t>属</w:t>
      </w:r>
      <w:r>
        <w:rPr>
          <w:rFonts w:ascii="宋体" w:hAnsi="宋体" w:cs="宋体" w:hint="eastAsia"/>
          <w:sz w:val="24"/>
          <w:szCs w:val="24"/>
        </w:rPr>
        <w:t>；</w:t>
      </w:r>
    </w:p>
    <w:p w14:paraId="466A281B"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hint="eastAsia"/>
          <w:spacing w:val="-2"/>
          <w:sz w:val="24"/>
          <w:szCs w:val="24"/>
        </w:rPr>
        <w:t>）</w:t>
      </w:r>
      <w:r>
        <w:rPr>
          <w:rFonts w:ascii="宋体" w:hAnsi="宋体" w:cs="宋体" w:hint="eastAsia"/>
          <w:sz w:val="24"/>
          <w:szCs w:val="24"/>
        </w:rPr>
        <w:t>项</w:t>
      </w:r>
      <w:r>
        <w:rPr>
          <w:rFonts w:ascii="宋体" w:hAnsi="宋体" w:cs="宋体" w:hint="eastAsia"/>
          <w:spacing w:val="-2"/>
          <w:sz w:val="24"/>
          <w:szCs w:val="24"/>
        </w:rPr>
        <w:t>目</w:t>
      </w:r>
      <w:r>
        <w:rPr>
          <w:rFonts w:ascii="宋体" w:hAnsi="宋体" w:cs="宋体" w:hint="eastAsia"/>
          <w:sz w:val="24"/>
          <w:szCs w:val="24"/>
        </w:rPr>
        <w:t>主</w:t>
      </w:r>
      <w:r>
        <w:rPr>
          <w:rFonts w:ascii="宋体" w:hAnsi="宋体" w:cs="宋体" w:hint="eastAsia"/>
          <w:spacing w:val="-2"/>
          <w:sz w:val="24"/>
          <w:szCs w:val="24"/>
        </w:rPr>
        <w:t>管</w:t>
      </w:r>
      <w:r>
        <w:rPr>
          <w:rFonts w:ascii="宋体" w:hAnsi="宋体" w:cs="宋体" w:hint="eastAsia"/>
          <w:sz w:val="24"/>
          <w:szCs w:val="24"/>
        </w:rPr>
        <w:t>部</w:t>
      </w:r>
      <w:r>
        <w:rPr>
          <w:rFonts w:ascii="宋体" w:hAnsi="宋体" w:cs="宋体" w:hint="eastAsia"/>
          <w:spacing w:val="-2"/>
          <w:sz w:val="24"/>
          <w:szCs w:val="24"/>
        </w:rPr>
        <w:t>门</w:t>
      </w:r>
      <w:r>
        <w:rPr>
          <w:rFonts w:ascii="宋体" w:hAnsi="宋体" w:cs="宋体" w:hint="eastAsia"/>
          <w:sz w:val="24"/>
          <w:szCs w:val="24"/>
        </w:rPr>
        <w:t>或</w:t>
      </w:r>
      <w:r>
        <w:rPr>
          <w:rFonts w:ascii="宋体" w:hAnsi="宋体" w:cs="宋体" w:hint="eastAsia"/>
          <w:spacing w:val="-2"/>
          <w:sz w:val="24"/>
          <w:szCs w:val="24"/>
        </w:rPr>
        <w:t>者行</w:t>
      </w:r>
      <w:r>
        <w:rPr>
          <w:rFonts w:ascii="宋体" w:hAnsi="宋体" w:cs="宋体" w:hint="eastAsia"/>
          <w:sz w:val="24"/>
          <w:szCs w:val="24"/>
        </w:rPr>
        <w:t>政监</w:t>
      </w:r>
      <w:r>
        <w:rPr>
          <w:rFonts w:ascii="宋体" w:hAnsi="宋体" w:cs="宋体" w:hint="eastAsia"/>
          <w:spacing w:val="-2"/>
          <w:sz w:val="24"/>
          <w:szCs w:val="24"/>
        </w:rPr>
        <w:t>督</w:t>
      </w:r>
      <w:r>
        <w:rPr>
          <w:rFonts w:ascii="宋体" w:hAnsi="宋体" w:cs="宋体" w:hint="eastAsia"/>
          <w:sz w:val="24"/>
          <w:szCs w:val="24"/>
        </w:rPr>
        <w:t>部</w:t>
      </w:r>
      <w:r>
        <w:rPr>
          <w:rFonts w:ascii="宋体" w:hAnsi="宋体" w:cs="宋体" w:hint="eastAsia"/>
          <w:spacing w:val="-2"/>
          <w:sz w:val="24"/>
          <w:szCs w:val="24"/>
        </w:rPr>
        <w:t>门</w:t>
      </w:r>
      <w:r>
        <w:rPr>
          <w:rFonts w:ascii="宋体" w:hAnsi="宋体" w:cs="宋体" w:hint="eastAsia"/>
          <w:sz w:val="24"/>
          <w:szCs w:val="24"/>
        </w:rPr>
        <w:t>的</w:t>
      </w:r>
      <w:r>
        <w:rPr>
          <w:rFonts w:ascii="宋体" w:hAnsi="宋体" w:cs="宋体" w:hint="eastAsia"/>
          <w:spacing w:val="-2"/>
          <w:sz w:val="24"/>
          <w:szCs w:val="24"/>
        </w:rPr>
        <w:t>人</w:t>
      </w:r>
      <w:r>
        <w:rPr>
          <w:rFonts w:ascii="宋体" w:hAnsi="宋体" w:cs="宋体" w:hint="eastAsia"/>
          <w:sz w:val="24"/>
          <w:szCs w:val="24"/>
        </w:rPr>
        <w:t>员；</w:t>
      </w:r>
    </w:p>
    <w:p w14:paraId="719162A1"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w:t>
      </w:r>
      <w:r>
        <w:rPr>
          <w:rFonts w:ascii="宋体" w:hAnsi="宋体" w:cs="宋体" w:hint="eastAsia"/>
          <w:spacing w:val="-2"/>
          <w:sz w:val="24"/>
          <w:szCs w:val="24"/>
        </w:rPr>
        <w:t>）</w:t>
      </w:r>
      <w:r>
        <w:rPr>
          <w:rFonts w:ascii="宋体" w:hAnsi="宋体" w:cs="宋体" w:hint="eastAsia"/>
          <w:sz w:val="24"/>
          <w:szCs w:val="24"/>
        </w:rPr>
        <w:t>与</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有</w:t>
      </w:r>
      <w:r>
        <w:rPr>
          <w:rFonts w:ascii="宋体" w:hAnsi="宋体" w:cs="宋体" w:hint="eastAsia"/>
          <w:spacing w:val="-2"/>
          <w:sz w:val="24"/>
          <w:szCs w:val="24"/>
        </w:rPr>
        <w:t>经</w:t>
      </w:r>
      <w:r>
        <w:rPr>
          <w:rFonts w:ascii="宋体" w:hAnsi="宋体" w:cs="宋体" w:hint="eastAsia"/>
          <w:sz w:val="24"/>
          <w:szCs w:val="24"/>
        </w:rPr>
        <w:t>济</w:t>
      </w:r>
      <w:r>
        <w:rPr>
          <w:rFonts w:ascii="宋体" w:hAnsi="宋体" w:cs="宋体" w:hint="eastAsia"/>
          <w:spacing w:val="-2"/>
          <w:sz w:val="24"/>
          <w:szCs w:val="24"/>
        </w:rPr>
        <w:t>利益</w:t>
      </w:r>
      <w:r>
        <w:rPr>
          <w:rFonts w:ascii="宋体" w:hAnsi="宋体" w:cs="宋体" w:hint="eastAsia"/>
          <w:sz w:val="24"/>
          <w:szCs w:val="24"/>
        </w:rPr>
        <w:t>关系</w:t>
      </w:r>
      <w:r>
        <w:rPr>
          <w:rFonts w:ascii="宋体" w:hAnsi="宋体" w:cs="宋体" w:hint="eastAsia"/>
          <w:spacing w:val="-2"/>
          <w:sz w:val="24"/>
          <w:szCs w:val="24"/>
        </w:rPr>
        <w:t>，</w:t>
      </w:r>
      <w:r>
        <w:rPr>
          <w:rFonts w:ascii="宋体" w:hAnsi="宋体" w:cs="宋体" w:hint="eastAsia"/>
          <w:sz w:val="24"/>
          <w:szCs w:val="24"/>
        </w:rPr>
        <w:t>可</w:t>
      </w:r>
      <w:r>
        <w:rPr>
          <w:rFonts w:ascii="宋体" w:hAnsi="宋体" w:cs="宋体" w:hint="eastAsia"/>
          <w:spacing w:val="-2"/>
          <w:sz w:val="24"/>
          <w:szCs w:val="24"/>
        </w:rPr>
        <w:t>能</w:t>
      </w:r>
      <w:r>
        <w:rPr>
          <w:rFonts w:ascii="宋体" w:hAnsi="宋体" w:cs="宋体" w:hint="eastAsia"/>
          <w:sz w:val="24"/>
          <w:szCs w:val="24"/>
        </w:rPr>
        <w:t>影</w:t>
      </w:r>
      <w:r>
        <w:rPr>
          <w:rFonts w:ascii="宋体" w:hAnsi="宋体" w:cs="宋体" w:hint="eastAsia"/>
          <w:spacing w:val="-2"/>
          <w:sz w:val="24"/>
          <w:szCs w:val="24"/>
        </w:rPr>
        <w:t>响</w:t>
      </w:r>
      <w:r>
        <w:rPr>
          <w:rFonts w:ascii="宋体" w:hAnsi="宋体" w:cs="宋体" w:hint="eastAsia"/>
          <w:sz w:val="24"/>
          <w:szCs w:val="24"/>
        </w:rPr>
        <w:t>对</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公</w:t>
      </w:r>
      <w:r>
        <w:rPr>
          <w:rFonts w:ascii="宋体" w:hAnsi="宋体" w:cs="宋体" w:hint="eastAsia"/>
          <w:sz w:val="24"/>
          <w:szCs w:val="24"/>
        </w:rPr>
        <w:t>正评</w:t>
      </w:r>
      <w:r>
        <w:rPr>
          <w:rFonts w:ascii="宋体" w:hAnsi="宋体" w:cs="宋体" w:hint="eastAsia"/>
          <w:spacing w:val="-2"/>
          <w:sz w:val="24"/>
          <w:szCs w:val="24"/>
        </w:rPr>
        <w:t>审</w:t>
      </w:r>
      <w:r>
        <w:rPr>
          <w:rFonts w:ascii="宋体" w:hAnsi="宋体" w:cs="宋体" w:hint="eastAsia"/>
          <w:sz w:val="24"/>
          <w:szCs w:val="24"/>
        </w:rPr>
        <w:t>的；</w:t>
      </w:r>
    </w:p>
    <w:p w14:paraId="7181BDFC"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（4）曾因</w:t>
      </w:r>
      <w:r>
        <w:rPr>
          <w:rFonts w:ascii="宋体" w:hAnsi="宋体" w:cs="宋体" w:hint="eastAsia"/>
          <w:spacing w:val="2"/>
          <w:sz w:val="24"/>
          <w:szCs w:val="24"/>
        </w:rPr>
        <w:t>在</w:t>
      </w:r>
      <w:r>
        <w:rPr>
          <w:rFonts w:ascii="宋体" w:hAnsi="宋体" w:cs="宋体" w:hint="eastAsia"/>
          <w:sz w:val="24"/>
          <w:szCs w:val="24"/>
        </w:rPr>
        <w:t>招标、评标以及其他与招标投标有关活动中从事违法行为而受过行政</w:t>
      </w:r>
      <w:r>
        <w:rPr>
          <w:rFonts w:ascii="宋体" w:hAnsi="宋体" w:cs="宋体" w:hint="eastAsia"/>
          <w:spacing w:val="2"/>
          <w:sz w:val="24"/>
          <w:szCs w:val="24"/>
        </w:rPr>
        <w:t>处</w:t>
      </w:r>
      <w:r>
        <w:rPr>
          <w:rFonts w:ascii="宋体" w:hAnsi="宋体" w:cs="宋体" w:hint="eastAsia"/>
          <w:sz w:val="24"/>
          <w:szCs w:val="24"/>
        </w:rPr>
        <w:t>罚或刑</w:t>
      </w:r>
      <w:r>
        <w:rPr>
          <w:rFonts w:ascii="宋体" w:hAnsi="宋体" w:cs="宋体" w:hint="eastAsia"/>
          <w:spacing w:val="-2"/>
          <w:sz w:val="24"/>
          <w:szCs w:val="24"/>
        </w:rPr>
        <w:t>事</w:t>
      </w:r>
      <w:r>
        <w:rPr>
          <w:rFonts w:ascii="宋体" w:hAnsi="宋体" w:cs="宋体" w:hint="eastAsia"/>
          <w:sz w:val="24"/>
          <w:szCs w:val="24"/>
        </w:rPr>
        <w:t>处</w:t>
      </w:r>
      <w:r>
        <w:rPr>
          <w:rFonts w:ascii="宋体" w:hAnsi="宋体" w:cs="宋体" w:hint="eastAsia"/>
          <w:spacing w:val="-2"/>
          <w:sz w:val="24"/>
          <w:szCs w:val="24"/>
        </w:rPr>
        <w:t>罚</w:t>
      </w:r>
      <w:r>
        <w:rPr>
          <w:rFonts w:ascii="宋体" w:hAnsi="宋体" w:cs="宋体" w:hint="eastAsia"/>
          <w:sz w:val="24"/>
          <w:szCs w:val="24"/>
        </w:rPr>
        <w:t>的；</w:t>
      </w:r>
    </w:p>
    <w:p w14:paraId="1962645C"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（5</w:t>
      </w:r>
      <w:r>
        <w:rPr>
          <w:rFonts w:ascii="宋体" w:hAnsi="宋体" w:cs="宋体" w:hint="eastAsia"/>
          <w:spacing w:val="-2"/>
          <w:sz w:val="24"/>
          <w:szCs w:val="24"/>
        </w:rPr>
        <w:t>）</w:t>
      </w:r>
      <w:r>
        <w:rPr>
          <w:rFonts w:ascii="宋体" w:hAnsi="宋体" w:cs="宋体" w:hint="eastAsia"/>
          <w:sz w:val="24"/>
          <w:szCs w:val="24"/>
        </w:rPr>
        <w:t>与</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有</w:t>
      </w:r>
      <w:r>
        <w:rPr>
          <w:rFonts w:ascii="宋体" w:hAnsi="宋体" w:cs="宋体" w:hint="eastAsia"/>
          <w:spacing w:val="-2"/>
          <w:sz w:val="24"/>
          <w:szCs w:val="24"/>
        </w:rPr>
        <w:t>其</w:t>
      </w:r>
      <w:r>
        <w:rPr>
          <w:rFonts w:ascii="宋体" w:hAnsi="宋体" w:cs="宋体" w:hint="eastAsia"/>
          <w:sz w:val="24"/>
          <w:szCs w:val="24"/>
        </w:rPr>
        <w:t>他</w:t>
      </w:r>
      <w:r>
        <w:rPr>
          <w:rFonts w:ascii="宋体" w:hAnsi="宋体" w:cs="宋体" w:hint="eastAsia"/>
          <w:spacing w:val="-2"/>
          <w:sz w:val="24"/>
          <w:szCs w:val="24"/>
        </w:rPr>
        <w:t>利害</w:t>
      </w:r>
      <w:r>
        <w:rPr>
          <w:rFonts w:ascii="宋体" w:hAnsi="宋体" w:cs="宋体" w:hint="eastAsia"/>
          <w:sz w:val="24"/>
          <w:szCs w:val="24"/>
        </w:rPr>
        <w:t>关系。</w:t>
      </w:r>
    </w:p>
    <w:p w14:paraId="6EB0E1FB"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6.1.3评</w:t>
      </w:r>
      <w:r>
        <w:rPr>
          <w:rFonts w:ascii="宋体" w:hAnsi="宋体" w:cs="宋体" w:hint="eastAsia"/>
          <w:spacing w:val="-2"/>
          <w:sz w:val="24"/>
          <w:szCs w:val="24"/>
        </w:rPr>
        <w:t>标</w:t>
      </w:r>
      <w:r>
        <w:rPr>
          <w:rFonts w:ascii="宋体" w:hAnsi="宋体" w:cs="宋体" w:hint="eastAsia"/>
          <w:sz w:val="24"/>
          <w:szCs w:val="24"/>
        </w:rPr>
        <w:t>过</w:t>
      </w:r>
      <w:r>
        <w:rPr>
          <w:rFonts w:ascii="宋体" w:hAnsi="宋体" w:cs="宋体" w:hint="eastAsia"/>
          <w:spacing w:val="-2"/>
          <w:sz w:val="24"/>
          <w:szCs w:val="24"/>
        </w:rPr>
        <w:t>程</w:t>
      </w:r>
      <w:r>
        <w:rPr>
          <w:rFonts w:ascii="宋体" w:hAnsi="宋体" w:cs="宋体" w:hint="eastAsia"/>
          <w:sz w:val="24"/>
          <w:szCs w:val="24"/>
        </w:rPr>
        <w:t>中</w:t>
      </w:r>
      <w:r>
        <w:rPr>
          <w:rFonts w:ascii="宋体" w:hAnsi="宋体" w:cs="宋体" w:hint="eastAsia"/>
          <w:spacing w:val="-38"/>
          <w:sz w:val="24"/>
          <w:szCs w:val="24"/>
        </w:rPr>
        <w:t>，</w:t>
      </w:r>
      <w:r>
        <w:rPr>
          <w:rFonts w:ascii="宋体" w:hAnsi="宋体" w:cs="宋体" w:hint="eastAsia"/>
          <w:spacing w:val="-2"/>
          <w:sz w:val="24"/>
          <w:szCs w:val="24"/>
        </w:rPr>
        <w:t>评</w:t>
      </w:r>
      <w:r>
        <w:rPr>
          <w:rFonts w:ascii="宋体" w:hAnsi="宋体" w:cs="宋体" w:hint="eastAsia"/>
          <w:sz w:val="24"/>
          <w:szCs w:val="24"/>
        </w:rPr>
        <w:t>标</w:t>
      </w:r>
      <w:r>
        <w:rPr>
          <w:rFonts w:ascii="宋体" w:hAnsi="宋体" w:cs="宋体" w:hint="eastAsia"/>
          <w:spacing w:val="-2"/>
          <w:sz w:val="24"/>
          <w:szCs w:val="24"/>
        </w:rPr>
        <w:t>委</w:t>
      </w:r>
      <w:r>
        <w:rPr>
          <w:rFonts w:ascii="宋体" w:hAnsi="宋体" w:cs="宋体" w:hint="eastAsia"/>
          <w:sz w:val="24"/>
          <w:szCs w:val="24"/>
        </w:rPr>
        <w:t>员会</w:t>
      </w:r>
      <w:r>
        <w:rPr>
          <w:rFonts w:ascii="宋体" w:hAnsi="宋体" w:cs="宋体" w:hint="eastAsia"/>
          <w:spacing w:val="-2"/>
          <w:sz w:val="24"/>
          <w:szCs w:val="24"/>
        </w:rPr>
        <w:t>成</w:t>
      </w:r>
      <w:r>
        <w:rPr>
          <w:rFonts w:ascii="宋体" w:hAnsi="宋体" w:cs="宋体" w:hint="eastAsia"/>
          <w:sz w:val="24"/>
          <w:szCs w:val="24"/>
        </w:rPr>
        <w:t>员</w:t>
      </w:r>
      <w:r>
        <w:rPr>
          <w:rFonts w:ascii="宋体" w:hAnsi="宋体" w:cs="宋体" w:hint="eastAsia"/>
          <w:spacing w:val="-2"/>
          <w:sz w:val="24"/>
          <w:szCs w:val="24"/>
        </w:rPr>
        <w:t>有</w:t>
      </w:r>
      <w:r>
        <w:rPr>
          <w:rFonts w:ascii="宋体" w:hAnsi="宋体" w:cs="宋体" w:hint="eastAsia"/>
          <w:sz w:val="24"/>
          <w:szCs w:val="24"/>
        </w:rPr>
        <w:t>回</w:t>
      </w:r>
      <w:r>
        <w:rPr>
          <w:rFonts w:ascii="宋体" w:hAnsi="宋体" w:cs="宋体" w:hint="eastAsia"/>
          <w:spacing w:val="-2"/>
          <w:sz w:val="24"/>
          <w:szCs w:val="24"/>
        </w:rPr>
        <w:t>避</w:t>
      </w:r>
      <w:r>
        <w:rPr>
          <w:rFonts w:ascii="宋体" w:hAnsi="宋体" w:cs="宋体" w:hint="eastAsia"/>
          <w:sz w:val="24"/>
          <w:szCs w:val="24"/>
        </w:rPr>
        <w:t>事</w:t>
      </w:r>
      <w:r>
        <w:rPr>
          <w:rFonts w:ascii="宋体" w:hAnsi="宋体" w:cs="宋体" w:hint="eastAsia"/>
          <w:spacing w:val="-2"/>
          <w:sz w:val="24"/>
          <w:szCs w:val="24"/>
        </w:rPr>
        <w:t>由</w:t>
      </w:r>
      <w:r>
        <w:rPr>
          <w:rFonts w:ascii="宋体" w:hAnsi="宋体" w:cs="宋体" w:hint="eastAsia"/>
          <w:spacing w:val="-38"/>
          <w:sz w:val="24"/>
          <w:szCs w:val="24"/>
        </w:rPr>
        <w:t>、</w:t>
      </w:r>
      <w:r>
        <w:rPr>
          <w:rFonts w:ascii="宋体" w:hAnsi="宋体" w:cs="宋体" w:hint="eastAsia"/>
          <w:spacing w:val="-2"/>
          <w:sz w:val="24"/>
          <w:szCs w:val="24"/>
        </w:rPr>
        <w:t>擅</w:t>
      </w:r>
      <w:r>
        <w:rPr>
          <w:rFonts w:ascii="宋体" w:hAnsi="宋体" w:cs="宋体" w:hint="eastAsia"/>
          <w:sz w:val="24"/>
          <w:szCs w:val="24"/>
        </w:rPr>
        <w:t>离职</w:t>
      </w:r>
      <w:r>
        <w:rPr>
          <w:rFonts w:ascii="宋体" w:hAnsi="宋体" w:cs="宋体" w:hint="eastAsia"/>
          <w:spacing w:val="-2"/>
          <w:sz w:val="24"/>
          <w:szCs w:val="24"/>
        </w:rPr>
        <w:t>守</w:t>
      </w:r>
      <w:r>
        <w:rPr>
          <w:rFonts w:ascii="宋体" w:hAnsi="宋体" w:cs="宋体" w:hint="eastAsia"/>
          <w:sz w:val="24"/>
          <w:szCs w:val="24"/>
        </w:rPr>
        <w:t>或</w:t>
      </w:r>
      <w:r>
        <w:rPr>
          <w:rFonts w:ascii="宋体" w:hAnsi="宋体" w:cs="宋体" w:hint="eastAsia"/>
          <w:spacing w:val="-2"/>
          <w:sz w:val="24"/>
          <w:szCs w:val="24"/>
        </w:rPr>
        <w:t>者</w:t>
      </w:r>
      <w:r>
        <w:rPr>
          <w:rFonts w:ascii="宋体" w:hAnsi="宋体" w:cs="宋体" w:hint="eastAsia"/>
          <w:sz w:val="24"/>
          <w:szCs w:val="24"/>
        </w:rPr>
        <w:t>因</w:t>
      </w:r>
      <w:r>
        <w:rPr>
          <w:rFonts w:ascii="宋体" w:hAnsi="宋体" w:cs="宋体" w:hint="eastAsia"/>
          <w:spacing w:val="-2"/>
          <w:sz w:val="24"/>
          <w:szCs w:val="24"/>
        </w:rPr>
        <w:t>健</w:t>
      </w:r>
      <w:r>
        <w:rPr>
          <w:rFonts w:ascii="宋体" w:hAnsi="宋体" w:cs="宋体" w:hint="eastAsia"/>
          <w:sz w:val="24"/>
          <w:szCs w:val="24"/>
        </w:rPr>
        <w:t>康</w:t>
      </w:r>
      <w:r>
        <w:rPr>
          <w:rFonts w:ascii="宋体" w:hAnsi="宋体" w:cs="宋体" w:hint="eastAsia"/>
          <w:spacing w:val="-2"/>
          <w:sz w:val="24"/>
          <w:szCs w:val="24"/>
        </w:rPr>
        <w:t>等</w:t>
      </w:r>
      <w:r>
        <w:rPr>
          <w:rFonts w:ascii="宋体" w:hAnsi="宋体" w:cs="宋体" w:hint="eastAsia"/>
          <w:sz w:val="24"/>
          <w:szCs w:val="24"/>
        </w:rPr>
        <w:t>原</w:t>
      </w:r>
      <w:r>
        <w:rPr>
          <w:rFonts w:ascii="宋体" w:hAnsi="宋体" w:cs="宋体" w:hint="eastAsia"/>
          <w:spacing w:val="-2"/>
          <w:sz w:val="24"/>
          <w:szCs w:val="24"/>
        </w:rPr>
        <w:t>因</w:t>
      </w:r>
      <w:r>
        <w:rPr>
          <w:rFonts w:ascii="宋体" w:hAnsi="宋体" w:cs="宋体" w:hint="eastAsia"/>
          <w:sz w:val="24"/>
          <w:szCs w:val="24"/>
        </w:rPr>
        <w:t>不能</w:t>
      </w:r>
      <w:r>
        <w:rPr>
          <w:rFonts w:ascii="宋体" w:hAnsi="宋体" w:cs="宋体" w:hint="eastAsia"/>
          <w:spacing w:val="-2"/>
          <w:sz w:val="24"/>
          <w:szCs w:val="24"/>
        </w:rPr>
        <w:t>继</w:t>
      </w:r>
      <w:r>
        <w:rPr>
          <w:rFonts w:ascii="宋体" w:hAnsi="宋体" w:cs="宋体" w:hint="eastAsia"/>
          <w:sz w:val="24"/>
          <w:szCs w:val="24"/>
        </w:rPr>
        <w:t>续</w:t>
      </w:r>
      <w:r>
        <w:rPr>
          <w:rFonts w:ascii="宋体" w:hAnsi="宋体" w:cs="宋体" w:hint="eastAsia"/>
          <w:spacing w:val="-2"/>
          <w:sz w:val="24"/>
          <w:szCs w:val="24"/>
        </w:rPr>
        <w:t>评</w:t>
      </w:r>
      <w:r>
        <w:rPr>
          <w:rFonts w:ascii="宋体" w:hAnsi="宋体" w:cs="宋体" w:hint="eastAsia"/>
          <w:sz w:val="24"/>
          <w:szCs w:val="24"/>
        </w:rPr>
        <w:t>标的，招标人有权</w:t>
      </w:r>
      <w:r>
        <w:rPr>
          <w:rFonts w:ascii="宋体" w:hAnsi="宋体" w:cs="宋体" w:hint="eastAsia"/>
          <w:spacing w:val="-2"/>
          <w:sz w:val="24"/>
          <w:szCs w:val="24"/>
        </w:rPr>
        <w:t>更</w:t>
      </w:r>
      <w:r>
        <w:rPr>
          <w:rFonts w:ascii="宋体" w:hAnsi="宋体" w:cs="宋体" w:hint="eastAsia"/>
          <w:sz w:val="24"/>
          <w:szCs w:val="24"/>
        </w:rPr>
        <w:t>换。</w:t>
      </w:r>
      <w:r>
        <w:rPr>
          <w:rFonts w:ascii="宋体" w:hAnsi="宋体" w:cs="宋体" w:hint="eastAsia"/>
          <w:spacing w:val="-2"/>
          <w:sz w:val="24"/>
          <w:szCs w:val="24"/>
        </w:rPr>
        <w:t>被</w:t>
      </w:r>
      <w:r>
        <w:rPr>
          <w:rFonts w:ascii="宋体" w:hAnsi="宋体" w:cs="宋体" w:hint="eastAsia"/>
          <w:sz w:val="24"/>
          <w:szCs w:val="24"/>
        </w:rPr>
        <w:t>更换的评标委员</w:t>
      </w:r>
      <w:r>
        <w:rPr>
          <w:rFonts w:ascii="宋体" w:hAnsi="宋体" w:cs="宋体" w:hint="eastAsia"/>
          <w:spacing w:val="-2"/>
          <w:sz w:val="24"/>
          <w:szCs w:val="24"/>
        </w:rPr>
        <w:t>会</w:t>
      </w:r>
      <w:r>
        <w:rPr>
          <w:rFonts w:ascii="宋体" w:hAnsi="宋体" w:cs="宋体" w:hint="eastAsia"/>
          <w:sz w:val="24"/>
          <w:szCs w:val="24"/>
        </w:rPr>
        <w:t>成员</w:t>
      </w:r>
      <w:r>
        <w:rPr>
          <w:rFonts w:ascii="宋体" w:hAnsi="宋体" w:cs="宋体" w:hint="eastAsia"/>
          <w:spacing w:val="-2"/>
          <w:sz w:val="24"/>
          <w:szCs w:val="24"/>
        </w:rPr>
        <w:t>作</w:t>
      </w:r>
      <w:r>
        <w:rPr>
          <w:rFonts w:ascii="宋体" w:hAnsi="宋体" w:cs="宋体" w:hint="eastAsia"/>
          <w:sz w:val="24"/>
          <w:szCs w:val="24"/>
        </w:rPr>
        <w:t>出的评审结论无</w:t>
      </w:r>
      <w:r>
        <w:rPr>
          <w:rFonts w:ascii="宋体" w:hAnsi="宋体" w:cs="宋体" w:hint="eastAsia"/>
          <w:spacing w:val="-2"/>
          <w:sz w:val="24"/>
          <w:szCs w:val="24"/>
        </w:rPr>
        <w:t>效</w:t>
      </w:r>
      <w:r>
        <w:rPr>
          <w:rFonts w:ascii="宋体" w:hAnsi="宋体" w:cs="宋体" w:hint="eastAsia"/>
          <w:sz w:val="24"/>
          <w:szCs w:val="24"/>
        </w:rPr>
        <w:t>，由</w:t>
      </w:r>
      <w:r>
        <w:rPr>
          <w:rFonts w:ascii="宋体" w:hAnsi="宋体" w:cs="宋体" w:hint="eastAsia"/>
          <w:spacing w:val="-2"/>
          <w:sz w:val="24"/>
          <w:szCs w:val="24"/>
        </w:rPr>
        <w:t>更</w:t>
      </w:r>
      <w:r>
        <w:rPr>
          <w:rFonts w:ascii="宋体" w:hAnsi="宋体" w:cs="宋体" w:hint="eastAsia"/>
          <w:sz w:val="24"/>
          <w:szCs w:val="24"/>
        </w:rPr>
        <w:t>换后的评标委</w:t>
      </w:r>
      <w:r>
        <w:rPr>
          <w:rFonts w:ascii="宋体" w:hAnsi="宋体" w:cs="宋体" w:hint="eastAsia"/>
          <w:spacing w:val="-2"/>
          <w:sz w:val="24"/>
          <w:szCs w:val="24"/>
        </w:rPr>
        <w:t>员</w:t>
      </w:r>
      <w:r>
        <w:rPr>
          <w:rFonts w:ascii="宋体" w:hAnsi="宋体" w:cs="宋体" w:hint="eastAsia"/>
          <w:sz w:val="24"/>
          <w:szCs w:val="24"/>
        </w:rPr>
        <w:t>会成员</w:t>
      </w:r>
      <w:r>
        <w:rPr>
          <w:rFonts w:ascii="宋体" w:hAnsi="宋体" w:cs="宋体" w:hint="eastAsia"/>
          <w:spacing w:val="-2"/>
          <w:sz w:val="24"/>
          <w:szCs w:val="24"/>
        </w:rPr>
        <w:t>重</w:t>
      </w:r>
      <w:r>
        <w:rPr>
          <w:rFonts w:ascii="宋体" w:hAnsi="宋体" w:cs="宋体" w:hint="eastAsia"/>
          <w:sz w:val="24"/>
          <w:szCs w:val="24"/>
        </w:rPr>
        <w:t>新</w:t>
      </w:r>
      <w:r>
        <w:rPr>
          <w:rFonts w:ascii="宋体" w:hAnsi="宋体" w:cs="宋体" w:hint="eastAsia"/>
          <w:spacing w:val="-2"/>
          <w:sz w:val="24"/>
          <w:szCs w:val="24"/>
        </w:rPr>
        <w:t>进</w:t>
      </w:r>
      <w:r>
        <w:rPr>
          <w:rFonts w:ascii="宋体" w:hAnsi="宋体" w:cs="宋体" w:hint="eastAsia"/>
          <w:sz w:val="24"/>
          <w:szCs w:val="24"/>
        </w:rPr>
        <w:t>行</w:t>
      </w:r>
      <w:r>
        <w:rPr>
          <w:rFonts w:ascii="宋体" w:hAnsi="宋体" w:cs="宋体" w:hint="eastAsia"/>
          <w:spacing w:val="-2"/>
          <w:sz w:val="24"/>
          <w:szCs w:val="24"/>
        </w:rPr>
        <w:t>评</w:t>
      </w:r>
      <w:r>
        <w:rPr>
          <w:rFonts w:ascii="宋体" w:hAnsi="宋体" w:cs="宋体" w:hint="eastAsia"/>
          <w:sz w:val="24"/>
          <w:szCs w:val="24"/>
        </w:rPr>
        <w:t>审。</w:t>
      </w:r>
    </w:p>
    <w:p w14:paraId="12DA3BBE"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6</w:t>
      </w:r>
      <w:r>
        <w:rPr>
          <w:rFonts w:ascii="宋体" w:hAnsi="宋体" w:cs="宋体" w:hint="eastAsia"/>
          <w:sz w:val="24"/>
          <w:szCs w:val="24"/>
        </w:rPr>
        <w:t>.2评标原则</w:t>
      </w:r>
    </w:p>
    <w:p w14:paraId="5932AEAE"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评标</w:t>
      </w:r>
      <w:r>
        <w:rPr>
          <w:rFonts w:ascii="宋体" w:hAnsi="宋体" w:cs="宋体" w:hint="eastAsia"/>
          <w:spacing w:val="-2"/>
          <w:sz w:val="24"/>
          <w:szCs w:val="24"/>
        </w:rPr>
        <w:t>活</w:t>
      </w:r>
      <w:r>
        <w:rPr>
          <w:rFonts w:ascii="宋体" w:hAnsi="宋体" w:cs="宋体" w:hint="eastAsia"/>
          <w:sz w:val="24"/>
          <w:szCs w:val="24"/>
        </w:rPr>
        <w:t>动</w:t>
      </w:r>
      <w:r>
        <w:rPr>
          <w:rFonts w:ascii="宋体" w:hAnsi="宋体" w:cs="宋体" w:hint="eastAsia"/>
          <w:spacing w:val="-2"/>
          <w:sz w:val="24"/>
          <w:szCs w:val="24"/>
        </w:rPr>
        <w:t>遵</w:t>
      </w:r>
      <w:r>
        <w:rPr>
          <w:rFonts w:ascii="宋体" w:hAnsi="宋体" w:cs="宋体" w:hint="eastAsia"/>
          <w:sz w:val="24"/>
          <w:szCs w:val="24"/>
        </w:rPr>
        <w:t>循</w:t>
      </w:r>
      <w:r>
        <w:rPr>
          <w:rFonts w:ascii="宋体" w:hAnsi="宋体" w:cs="宋体" w:hint="eastAsia"/>
          <w:spacing w:val="-2"/>
          <w:sz w:val="24"/>
          <w:szCs w:val="24"/>
        </w:rPr>
        <w:t>公</w:t>
      </w:r>
      <w:r>
        <w:rPr>
          <w:rFonts w:ascii="宋体" w:hAnsi="宋体" w:cs="宋体" w:hint="eastAsia"/>
          <w:sz w:val="24"/>
          <w:szCs w:val="24"/>
        </w:rPr>
        <w:t>平</w:t>
      </w:r>
      <w:r>
        <w:rPr>
          <w:rFonts w:ascii="宋体" w:hAnsi="宋体" w:cs="宋体" w:hint="eastAsia"/>
          <w:spacing w:val="-2"/>
          <w:sz w:val="24"/>
          <w:szCs w:val="24"/>
        </w:rPr>
        <w:t>、</w:t>
      </w:r>
      <w:r>
        <w:rPr>
          <w:rFonts w:ascii="宋体" w:hAnsi="宋体" w:cs="宋体" w:hint="eastAsia"/>
          <w:sz w:val="24"/>
          <w:szCs w:val="24"/>
        </w:rPr>
        <w:t>公</w:t>
      </w:r>
      <w:r>
        <w:rPr>
          <w:rFonts w:ascii="宋体" w:hAnsi="宋体" w:cs="宋体" w:hint="eastAsia"/>
          <w:spacing w:val="-2"/>
          <w:sz w:val="24"/>
          <w:szCs w:val="24"/>
        </w:rPr>
        <w:t>正</w:t>
      </w:r>
      <w:r>
        <w:rPr>
          <w:rFonts w:ascii="宋体" w:hAnsi="宋体" w:cs="宋体" w:hint="eastAsia"/>
          <w:sz w:val="24"/>
          <w:szCs w:val="24"/>
        </w:rPr>
        <w:t>、科</w:t>
      </w:r>
      <w:r>
        <w:rPr>
          <w:rFonts w:ascii="宋体" w:hAnsi="宋体" w:cs="宋体" w:hint="eastAsia"/>
          <w:spacing w:val="-2"/>
          <w:sz w:val="24"/>
          <w:szCs w:val="24"/>
        </w:rPr>
        <w:t>学</w:t>
      </w:r>
      <w:r>
        <w:rPr>
          <w:rFonts w:ascii="宋体" w:hAnsi="宋体" w:cs="宋体" w:hint="eastAsia"/>
          <w:sz w:val="24"/>
          <w:szCs w:val="24"/>
        </w:rPr>
        <w:t>和</w:t>
      </w:r>
      <w:r>
        <w:rPr>
          <w:rFonts w:ascii="宋体" w:hAnsi="宋体" w:cs="宋体" w:hint="eastAsia"/>
          <w:spacing w:val="-2"/>
          <w:sz w:val="24"/>
          <w:szCs w:val="24"/>
        </w:rPr>
        <w:t>择</w:t>
      </w:r>
      <w:r>
        <w:rPr>
          <w:rFonts w:ascii="宋体" w:hAnsi="宋体" w:cs="宋体" w:hint="eastAsia"/>
          <w:sz w:val="24"/>
          <w:szCs w:val="24"/>
        </w:rPr>
        <w:t>优</w:t>
      </w:r>
      <w:r>
        <w:rPr>
          <w:rFonts w:ascii="宋体" w:hAnsi="宋体" w:cs="宋体" w:hint="eastAsia"/>
          <w:spacing w:val="-2"/>
          <w:sz w:val="24"/>
          <w:szCs w:val="24"/>
        </w:rPr>
        <w:t>的</w:t>
      </w:r>
      <w:r>
        <w:rPr>
          <w:rFonts w:ascii="宋体" w:hAnsi="宋体" w:cs="宋体" w:hint="eastAsia"/>
          <w:sz w:val="24"/>
          <w:szCs w:val="24"/>
        </w:rPr>
        <w:t>原</w:t>
      </w:r>
      <w:r>
        <w:rPr>
          <w:rFonts w:ascii="宋体" w:hAnsi="宋体" w:cs="宋体" w:hint="eastAsia"/>
          <w:spacing w:val="-2"/>
          <w:sz w:val="24"/>
          <w:szCs w:val="24"/>
        </w:rPr>
        <w:t>则</w:t>
      </w:r>
      <w:r>
        <w:rPr>
          <w:rFonts w:ascii="宋体" w:hAnsi="宋体" w:cs="宋体" w:hint="eastAsia"/>
          <w:sz w:val="24"/>
          <w:szCs w:val="24"/>
        </w:rPr>
        <w:t>。</w:t>
      </w:r>
    </w:p>
    <w:p w14:paraId="08642E11"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position w:val="-1"/>
          <w:sz w:val="24"/>
          <w:szCs w:val="24"/>
        </w:rPr>
        <w:t>6</w:t>
      </w:r>
      <w:r>
        <w:rPr>
          <w:rFonts w:ascii="宋体" w:hAnsi="宋体" w:cs="宋体" w:hint="eastAsia"/>
          <w:position w:val="-1"/>
          <w:sz w:val="24"/>
          <w:szCs w:val="24"/>
        </w:rPr>
        <w:t>.3评标</w:t>
      </w:r>
    </w:p>
    <w:p w14:paraId="06480863"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6.3.1</w:t>
      </w:r>
      <w:r>
        <w:rPr>
          <w:rFonts w:ascii="宋体" w:hAnsi="宋体" w:cs="宋体" w:hint="eastAsia"/>
          <w:spacing w:val="-2"/>
          <w:sz w:val="24"/>
          <w:szCs w:val="24"/>
        </w:rPr>
        <w:t>评</w:t>
      </w:r>
      <w:r>
        <w:rPr>
          <w:rFonts w:ascii="宋体" w:hAnsi="宋体" w:cs="宋体" w:hint="eastAsia"/>
          <w:sz w:val="24"/>
          <w:szCs w:val="24"/>
        </w:rPr>
        <w:t>标</w:t>
      </w:r>
      <w:r>
        <w:rPr>
          <w:rFonts w:ascii="宋体" w:hAnsi="宋体" w:cs="宋体" w:hint="eastAsia"/>
          <w:spacing w:val="-2"/>
          <w:sz w:val="24"/>
          <w:szCs w:val="24"/>
        </w:rPr>
        <w:t>委</w:t>
      </w:r>
      <w:r>
        <w:rPr>
          <w:rFonts w:ascii="宋体" w:hAnsi="宋体" w:cs="宋体" w:hint="eastAsia"/>
          <w:sz w:val="24"/>
          <w:szCs w:val="24"/>
        </w:rPr>
        <w:t>员</w:t>
      </w:r>
      <w:r>
        <w:rPr>
          <w:rFonts w:ascii="宋体" w:hAnsi="宋体" w:cs="宋体" w:hint="eastAsia"/>
          <w:spacing w:val="-2"/>
          <w:sz w:val="24"/>
          <w:szCs w:val="24"/>
        </w:rPr>
        <w:t>会</w:t>
      </w:r>
      <w:r>
        <w:rPr>
          <w:rFonts w:ascii="宋体" w:hAnsi="宋体" w:cs="宋体" w:hint="eastAsia"/>
          <w:sz w:val="24"/>
          <w:szCs w:val="24"/>
        </w:rPr>
        <w:t>按</w:t>
      </w:r>
      <w:r>
        <w:rPr>
          <w:rFonts w:ascii="宋体" w:hAnsi="宋体" w:cs="宋体" w:hint="eastAsia"/>
          <w:spacing w:val="-2"/>
          <w:sz w:val="24"/>
          <w:szCs w:val="24"/>
        </w:rPr>
        <w:t>照</w:t>
      </w:r>
      <w:r>
        <w:rPr>
          <w:rFonts w:ascii="宋体" w:hAnsi="宋体" w:cs="宋体" w:hint="eastAsia"/>
          <w:sz w:val="24"/>
          <w:szCs w:val="24"/>
        </w:rPr>
        <w:t>第</w:t>
      </w:r>
      <w:r>
        <w:rPr>
          <w:rFonts w:ascii="宋体" w:hAnsi="宋体" w:cs="宋体" w:hint="eastAsia"/>
          <w:spacing w:val="-2"/>
          <w:sz w:val="24"/>
          <w:szCs w:val="24"/>
        </w:rPr>
        <w:t>三</w:t>
      </w:r>
      <w:r>
        <w:rPr>
          <w:rFonts w:ascii="宋体" w:hAnsi="宋体" w:cs="宋体" w:hint="eastAsia"/>
          <w:sz w:val="24"/>
          <w:szCs w:val="24"/>
        </w:rPr>
        <w:t>章“</w:t>
      </w:r>
      <w:r>
        <w:rPr>
          <w:rFonts w:ascii="宋体" w:hAnsi="宋体" w:cs="宋体" w:hint="eastAsia"/>
          <w:spacing w:val="-2"/>
          <w:sz w:val="24"/>
          <w:szCs w:val="24"/>
        </w:rPr>
        <w:t>评</w:t>
      </w:r>
      <w:r>
        <w:rPr>
          <w:rFonts w:ascii="宋体" w:hAnsi="宋体" w:cs="宋体" w:hint="eastAsia"/>
          <w:sz w:val="24"/>
          <w:szCs w:val="24"/>
        </w:rPr>
        <w:t>标</w:t>
      </w:r>
      <w:r>
        <w:rPr>
          <w:rFonts w:ascii="宋体" w:hAnsi="宋体" w:cs="宋体" w:hint="eastAsia"/>
          <w:spacing w:val="-2"/>
          <w:sz w:val="24"/>
          <w:szCs w:val="24"/>
        </w:rPr>
        <w:t>办</w:t>
      </w:r>
      <w:r>
        <w:rPr>
          <w:rFonts w:ascii="宋体" w:hAnsi="宋体" w:cs="宋体" w:hint="eastAsia"/>
          <w:sz w:val="24"/>
          <w:szCs w:val="24"/>
        </w:rPr>
        <w:t>法”</w:t>
      </w:r>
      <w:r>
        <w:rPr>
          <w:rFonts w:ascii="宋体" w:hAnsi="宋体" w:cs="宋体" w:hint="eastAsia"/>
          <w:spacing w:val="-2"/>
          <w:sz w:val="24"/>
          <w:szCs w:val="24"/>
        </w:rPr>
        <w:t>规</w:t>
      </w:r>
      <w:r>
        <w:rPr>
          <w:rFonts w:ascii="宋体" w:hAnsi="宋体" w:cs="宋体" w:hint="eastAsia"/>
          <w:sz w:val="24"/>
          <w:szCs w:val="24"/>
        </w:rPr>
        <w:t>定</w:t>
      </w:r>
      <w:r>
        <w:rPr>
          <w:rFonts w:ascii="宋体" w:hAnsi="宋体" w:cs="宋体" w:hint="eastAsia"/>
          <w:spacing w:val="-2"/>
          <w:sz w:val="24"/>
          <w:szCs w:val="24"/>
        </w:rPr>
        <w:t>的</w:t>
      </w:r>
      <w:r>
        <w:rPr>
          <w:rFonts w:ascii="宋体" w:hAnsi="宋体" w:cs="宋体" w:hint="eastAsia"/>
          <w:sz w:val="24"/>
          <w:szCs w:val="24"/>
        </w:rPr>
        <w:t>方</w:t>
      </w:r>
      <w:r>
        <w:rPr>
          <w:rFonts w:ascii="宋体" w:hAnsi="宋体" w:cs="宋体" w:hint="eastAsia"/>
          <w:spacing w:val="-2"/>
          <w:sz w:val="24"/>
          <w:szCs w:val="24"/>
        </w:rPr>
        <w:t>法</w:t>
      </w:r>
      <w:r>
        <w:rPr>
          <w:rFonts w:ascii="宋体" w:hAnsi="宋体" w:cs="宋体" w:hint="eastAsia"/>
          <w:sz w:val="24"/>
          <w:szCs w:val="24"/>
        </w:rPr>
        <w:t>、评</w:t>
      </w:r>
      <w:r>
        <w:rPr>
          <w:rFonts w:ascii="宋体" w:hAnsi="宋体" w:cs="宋体" w:hint="eastAsia"/>
          <w:spacing w:val="-2"/>
          <w:sz w:val="24"/>
          <w:szCs w:val="24"/>
        </w:rPr>
        <w:t>审</w:t>
      </w:r>
      <w:r>
        <w:rPr>
          <w:rFonts w:ascii="宋体" w:hAnsi="宋体" w:cs="宋体" w:hint="eastAsia"/>
          <w:sz w:val="24"/>
          <w:szCs w:val="24"/>
        </w:rPr>
        <w:t>因</w:t>
      </w:r>
      <w:r>
        <w:rPr>
          <w:rFonts w:ascii="宋体" w:hAnsi="宋体" w:cs="宋体" w:hint="eastAsia"/>
          <w:spacing w:val="-2"/>
          <w:sz w:val="24"/>
          <w:szCs w:val="24"/>
        </w:rPr>
        <w:t>素</w:t>
      </w:r>
      <w:r>
        <w:rPr>
          <w:rFonts w:ascii="宋体" w:hAnsi="宋体" w:cs="宋体" w:hint="eastAsia"/>
          <w:sz w:val="24"/>
          <w:szCs w:val="24"/>
        </w:rPr>
        <w:t>、</w:t>
      </w:r>
      <w:r>
        <w:rPr>
          <w:rFonts w:ascii="宋体" w:hAnsi="宋体" w:cs="宋体" w:hint="eastAsia"/>
          <w:spacing w:val="-2"/>
          <w:sz w:val="24"/>
          <w:szCs w:val="24"/>
        </w:rPr>
        <w:t>标</w:t>
      </w:r>
      <w:r>
        <w:rPr>
          <w:rFonts w:ascii="宋体" w:hAnsi="宋体" w:cs="宋体" w:hint="eastAsia"/>
          <w:sz w:val="24"/>
          <w:szCs w:val="24"/>
        </w:rPr>
        <w:t>准</w:t>
      </w:r>
      <w:r>
        <w:rPr>
          <w:rFonts w:ascii="宋体" w:hAnsi="宋体" w:cs="宋体" w:hint="eastAsia"/>
          <w:spacing w:val="-2"/>
          <w:sz w:val="24"/>
          <w:szCs w:val="24"/>
        </w:rPr>
        <w:t>和</w:t>
      </w:r>
      <w:r>
        <w:rPr>
          <w:rFonts w:ascii="宋体" w:hAnsi="宋体" w:cs="宋体" w:hint="eastAsia"/>
          <w:sz w:val="24"/>
          <w:szCs w:val="24"/>
        </w:rPr>
        <w:t>程</w:t>
      </w:r>
      <w:r>
        <w:rPr>
          <w:rFonts w:ascii="宋体" w:hAnsi="宋体" w:cs="宋体" w:hint="eastAsia"/>
          <w:spacing w:val="-2"/>
          <w:sz w:val="24"/>
          <w:szCs w:val="24"/>
        </w:rPr>
        <w:t>序</w:t>
      </w:r>
      <w:r>
        <w:rPr>
          <w:rFonts w:ascii="宋体" w:hAnsi="宋体" w:cs="宋体" w:hint="eastAsia"/>
          <w:sz w:val="24"/>
          <w:szCs w:val="24"/>
        </w:rPr>
        <w:t>对投</w:t>
      </w:r>
      <w:r>
        <w:rPr>
          <w:rFonts w:ascii="宋体" w:hAnsi="宋体" w:cs="宋体" w:hint="eastAsia"/>
          <w:spacing w:val="-2"/>
          <w:sz w:val="24"/>
          <w:szCs w:val="24"/>
        </w:rPr>
        <w:t>标</w:t>
      </w:r>
      <w:r>
        <w:rPr>
          <w:rFonts w:ascii="宋体" w:hAnsi="宋体" w:cs="宋体" w:hint="eastAsia"/>
          <w:sz w:val="24"/>
          <w:szCs w:val="24"/>
        </w:rPr>
        <w:t>文</w:t>
      </w:r>
      <w:r>
        <w:rPr>
          <w:rFonts w:ascii="宋体" w:hAnsi="宋体" w:cs="宋体" w:hint="eastAsia"/>
          <w:spacing w:val="-2"/>
          <w:sz w:val="24"/>
          <w:szCs w:val="24"/>
        </w:rPr>
        <w:t>件</w:t>
      </w:r>
      <w:r>
        <w:rPr>
          <w:rFonts w:ascii="宋体" w:hAnsi="宋体" w:cs="宋体" w:hint="eastAsia"/>
          <w:sz w:val="24"/>
          <w:szCs w:val="24"/>
        </w:rPr>
        <w:t>进行评</w:t>
      </w:r>
      <w:r>
        <w:rPr>
          <w:rFonts w:ascii="宋体" w:hAnsi="宋体" w:cs="宋体" w:hint="eastAsia"/>
          <w:spacing w:val="-2"/>
          <w:sz w:val="24"/>
          <w:szCs w:val="24"/>
        </w:rPr>
        <w:t>审</w:t>
      </w:r>
      <w:r>
        <w:rPr>
          <w:rFonts w:ascii="宋体" w:hAnsi="宋体" w:cs="宋体" w:hint="eastAsia"/>
          <w:sz w:val="24"/>
          <w:szCs w:val="24"/>
        </w:rPr>
        <w:t>。</w:t>
      </w:r>
      <w:r>
        <w:rPr>
          <w:rFonts w:ascii="宋体" w:hAnsi="宋体" w:cs="宋体" w:hint="eastAsia"/>
          <w:spacing w:val="-2"/>
          <w:sz w:val="24"/>
          <w:szCs w:val="24"/>
        </w:rPr>
        <w:t>第</w:t>
      </w:r>
      <w:r>
        <w:rPr>
          <w:rFonts w:ascii="宋体" w:hAnsi="宋体" w:cs="宋体" w:hint="eastAsia"/>
          <w:sz w:val="24"/>
          <w:szCs w:val="24"/>
        </w:rPr>
        <w:t>三</w:t>
      </w:r>
      <w:r>
        <w:rPr>
          <w:rFonts w:ascii="宋体" w:hAnsi="宋体" w:cs="宋体" w:hint="eastAsia"/>
          <w:spacing w:val="-3"/>
          <w:sz w:val="24"/>
          <w:szCs w:val="24"/>
        </w:rPr>
        <w:t>章</w:t>
      </w:r>
      <w:r>
        <w:rPr>
          <w:rFonts w:ascii="宋体" w:hAnsi="宋体" w:cs="宋体" w:hint="eastAsia"/>
          <w:sz w:val="24"/>
          <w:szCs w:val="24"/>
        </w:rPr>
        <w:t>“</w:t>
      </w:r>
      <w:r>
        <w:rPr>
          <w:rFonts w:ascii="宋体" w:hAnsi="宋体" w:cs="宋体" w:hint="eastAsia"/>
          <w:spacing w:val="-2"/>
          <w:sz w:val="24"/>
          <w:szCs w:val="24"/>
        </w:rPr>
        <w:t>评</w:t>
      </w:r>
      <w:r>
        <w:rPr>
          <w:rFonts w:ascii="宋体" w:hAnsi="宋体" w:cs="宋体" w:hint="eastAsia"/>
          <w:sz w:val="24"/>
          <w:szCs w:val="24"/>
        </w:rPr>
        <w:t>标</w:t>
      </w:r>
      <w:r>
        <w:rPr>
          <w:rFonts w:ascii="宋体" w:hAnsi="宋体" w:cs="宋体" w:hint="eastAsia"/>
          <w:spacing w:val="-2"/>
          <w:sz w:val="24"/>
          <w:szCs w:val="24"/>
        </w:rPr>
        <w:t>办法</w:t>
      </w:r>
      <w:r>
        <w:rPr>
          <w:rFonts w:ascii="宋体" w:hAnsi="宋体" w:cs="宋体" w:hint="eastAsia"/>
          <w:sz w:val="24"/>
          <w:szCs w:val="24"/>
        </w:rPr>
        <w:t>”没</w:t>
      </w:r>
      <w:r>
        <w:rPr>
          <w:rFonts w:ascii="宋体" w:hAnsi="宋体" w:cs="宋体" w:hint="eastAsia"/>
          <w:spacing w:val="-2"/>
          <w:sz w:val="24"/>
          <w:szCs w:val="24"/>
        </w:rPr>
        <w:t>有</w:t>
      </w:r>
      <w:r>
        <w:rPr>
          <w:rFonts w:ascii="宋体" w:hAnsi="宋体" w:cs="宋体" w:hint="eastAsia"/>
          <w:sz w:val="24"/>
          <w:szCs w:val="24"/>
        </w:rPr>
        <w:t>规</w:t>
      </w:r>
      <w:r>
        <w:rPr>
          <w:rFonts w:ascii="宋体" w:hAnsi="宋体" w:cs="宋体" w:hint="eastAsia"/>
          <w:spacing w:val="-2"/>
          <w:sz w:val="24"/>
          <w:szCs w:val="24"/>
        </w:rPr>
        <w:t>定</w:t>
      </w:r>
      <w:r>
        <w:rPr>
          <w:rFonts w:ascii="宋体" w:hAnsi="宋体" w:cs="宋体" w:hint="eastAsia"/>
          <w:sz w:val="24"/>
          <w:szCs w:val="24"/>
        </w:rPr>
        <w:t>的</w:t>
      </w:r>
      <w:r>
        <w:rPr>
          <w:rFonts w:ascii="宋体" w:hAnsi="宋体" w:cs="宋体" w:hint="eastAsia"/>
          <w:spacing w:val="-2"/>
          <w:sz w:val="24"/>
          <w:szCs w:val="24"/>
        </w:rPr>
        <w:t>方</w:t>
      </w:r>
      <w:r>
        <w:rPr>
          <w:rFonts w:ascii="宋体" w:hAnsi="宋体" w:cs="宋体" w:hint="eastAsia"/>
          <w:sz w:val="24"/>
          <w:szCs w:val="24"/>
        </w:rPr>
        <w:t>法</w:t>
      </w:r>
      <w:r>
        <w:rPr>
          <w:rFonts w:ascii="宋体" w:hAnsi="宋体" w:cs="宋体" w:hint="eastAsia"/>
          <w:spacing w:val="-2"/>
          <w:sz w:val="24"/>
          <w:szCs w:val="24"/>
        </w:rPr>
        <w:t>、</w:t>
      </w:r>
      <w:r>
        <w:rPr>
          <w:rFonts w:ascii="宋体" w:hAnsi="宋体" w:cs="宋体" w:hint="eastAsia"/>
          <w:sz w:val="24"/>
          <w:szCs w:val="24"/>
        </w:rPr>
        <w:t>评</w:t>
      </w:r>
      <w:r>
        <w:rPr>
          <w:rFonts w:ascii="宋体" w:hAnsi="宋体" w:cs="宋体" w:hint="eastAsia"/>
          <w:spacing w:val="-2"/>
          <w:sz w:val="24"/>
          <w:szCs w:val="24"/>
        </w:rPr>
        <w:t>审因</w:t>
      </w:r>
      <w:r>
        <w:rPr>
          <w:rFonts w:ascii="宋体" w:hAnsi="宋体" w:cs="宋体" w:hint="eastAsia"/>
          <w:sz w:val="24"/>
          <w:szCs w:val="24"/>
        </w:rPr>
        <w:t>素和</w:t>
      </w:r>
      <w:r>
        <w:rPr>
          <w:rFonts w:ascii="宋体" w:hAnsi="宋体" w:cs="宋体" w:hint="eastAsia"/>
          <w:spacing w:val="-2"/>
          <w:sz w:val="24"/>
          <w:szCs w:val="24"/>
        </w:rPr>
        <w:t>标</w:t>
      </w:r>
      <w:r>
        <w:rPr>
          <w:rFonts w:ascii="宋体" w:hAnsi="宋体" w:cs="宋体" w:hint="eastAsia"/>
          <w:sz w:val="24"/>
          <w:szCs w:val="24"/>
        </w:rPr>
        <w:t>准</w:t>
      </w:r>
      <w:r>
        <w:rPr>
          <w:rFonts w:ascii="宋体" w:hAnsi="宋体" w:cs="宋体" w:hint="eastAsia"/>
          <w:spacing w:val="-2"/>
          <w:sz w:val="24"/>
          <w:szCs w:val="24"/>
        </w:rPr>
        <w:t>，</w:t>
      </w:r>
      <w:r>
        <w:rPr>
          <w:rFonts w:ascii="宋体" w:hAnsi="宋体" w:cs="宋体" w:hint="eastAsia"/>
          <w:sz w:val="24"/>
          <w:szCs w:val="24"/>
        </w:rPr>
        <w:t>不</w:t>
      </w:r>
      <w:r>
        <w:rPr>
          <w:rFonts w:ascii="宋体" w:hAnsi="宋体" w:cs="宋体" w:hint="eastAsia"/>
          <w:spacing w:val="-2"/>
          <w:sz w:val="24"/>
          <w:szCs w:val="24"/>
        </w:rPr>
        <w:t>作</w:t>
      </w:r>
      <w:r>
        <w:rPr>
          <w:rFonts w:ascii="宋体" w:hAnsi="宋体" w:cs="宋体" w:hint="eastAsia"/>
          <w:sz w:val="24"/>
          <w:szCs w:val="24"/>
        </w:rPr>
        <w:t>为</w:t>
      </w:r>
      <w:r>
        <w:rPr>
          <w:rFonts w:ascii="宋体" w:hAnsi="宋体" w:cs="宋体" w:hint="eastAsia"/>
          <w:spacing w:val="-2"/>
          <w:sz w:val="24"/>
          <w:szCs w:val="24"/>
        </w:rPr>
        <w:t>评</w:t>
      </w:r>
      <w:r>
        <w:rPr>
          <w:rFonts w:ascii="宋体" w:hAnsi="宋体" w:cs="宋体" w:hint="eastAsia"/>
          <w:sz w:val="24"/>
          <w:szCs w:val="24"/>
        </w:rPr>
        <w:t>标</w:t>
      </w:r>
      <w:r>
        <w:rPr>
          <w:rFonts w:ascii="宋体" w:hAnsi="宋体" w:cs="宋体" w:hint="eastAsia"/>
          <w:spacing w:val="-2"/>
          <w:sz w:val="24"/>
          <w:szCs w:val="24"/>
        </w:rPr>
        <w:t>依</w:t>
      </w:r>
      <w:r>
        <w:rPr>
          <w:rFonts w:ascii="宋体" w:hAnsi="宋体" w:cs="宋体" w:hint="eastAsia"/>
          <w:sz w:val="24"/>
          <w:szCs w:val="24"/>
        </w:rPr>
        <w:t>据。</w:t>
      </w:r>
    </w:p>
    <w:p w14:paraId="14767903"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6.3.2评</w:t>
      </w:r>
      <w:r>
        <w:rPr>
          <w:rFonts w:ascii="宋体" w:hAnsi="宋体" w:cs="宋体" w:hint="eastAsia"/>
          <w:spacing w:val="-2"/>
          <w:sz w:val="24"/>
          <w:szCs w:val="24"/>
        </w:rPr>
        <w:t>标</w:t>
      </w:r>
      <w:r>
        <w:rPr>
          <w:rFonts w:ascii="宋体" w:hAnsi="宋体" w:cs="宋体" w:hint="eastAsia"/>
          <w:sz w:val="24"/>
          <w:szCs w:val="24"/>
        </w:rPr>
        <w:t>完</w:t>
      </w:r>
      <w:r>
        <w:rPr>
          <w:rFonts w:ascii="宋体" w:hAnsi="宋体" w:cs="宋体" w:hint="eastAsia"/>
          <w:spacing w:val="-2"/>
          <w:sz w:val="24"/>
          <w:szCs w:val="24"/>
        </w:rPr>
        <w:t>成</w:t>
      </w:r>
      <w:r>
        <w:rPr>
          <w:rFonts w:ascii="宋体" w:hAnsi="宋体" w:cs="宋体" w:hint="eastAsia"/>
          <w:sz w:val="24"/>
          <w:szCs w:val="24"/>
        </w:rPr>
        <w:t>后</w:t>
      </w:r>
      <w:r>
        <w:rPr>
          <w:rFonts w:ascii="宋体" w:hAnsi="宋体" w:cs="宋体" w:hint="eastAsia"/>
          <w:spacing w:val="-12"/>
          <w:sz w:val="24"/>
          <w:szCs w:val="24"/>
        </w:rPr>
        <w:t>，</w:t>
      </w:r>
      <w:r>
        <w:rPr>
          <w:rFonts w:ascii="宋体" w:hAnsi="宋体" w:cs="宋体" w:hint="eastAsia"/>
          <w:spacing w:val="-2"/>
          <w:sz w:val="24"/>
          <w:szCs w:val="24"/>
        </w:rPr>
        <w:t>评</w:t>
      </w:r>
      <w:r>
        <w:rPr>
          <w:rFonts w:ascii="宋体" w:hAnsi="宋体" w:cs="宋体" w:hint="eastAsia"/>
          <w:sz w:val="24"/>
          <w:szCs w:val="24"/>
        </w:rPr>
        <w:t>标</w:t>
      </w:r>
      <w:r>
        <w:rPr>
          <w:rFonts w:ascii="宋体" w:hAnsi="宋体" w:cs="宋体" w:hint="eastAsia"/>
          <w:spacing w:val="-2"/>
          <w:sz w:val="24"/>
          <w:szCs w:val="24"/>
        </w:rPr>
        <w:t>委</w:t>
      </w:r>
      <w:r>
        <w:rPr>
          <w:rFonts w:ascii="宋体" w:hAnsi="宋体" w:cs="宋体" w:hint="eastAsia"/>
          <w:sz w:val="24"/>
          <w:szCs w:val="24"/>
        </w:rPr>
        <w:t>员会</w:t>
      </w:r>
      <w:r>
        <w:rPr>
          <w:rFonts w:ascii="宋体" w:hAnsi="宋体" w:cs="宋体" w:hint="eastAsia"/>
          <w:spacing w:val="-2"/>
          <w:sz w:val="24"/>
          <w:szCs w:val="24"/>
        </w:rPr>
        <w:t>应</w:t>
      </w:r>
      <w:r>
        <w:rPr>
          <w:rFonts w:ascii="宋体" w:hAnsi="宋体" w:cs="宋体" w:hint="eastAsia"/>
          <w:sz w:val="24"/>
          <w:szCs w:val="24"/>
        </w:rPr>
        <w:t>当</w:t>
      </w:r>
      <w:r>
        <w:rPr>
          <w:rFonts w:ascii="宋体" w:hAnsi="宋体" w:cs="宋体" w:hint="eastAsia"/>
          <w:spacing w:val="-2"/>
          <w:sz w:val="24"/>
          <w:szCs w:val="24"/>
        </w:rPr>
        <w:t>向</w:t>
      </w:r>
      <w:r>
        <w:rPr>
          <w:rFonts w:ascii="宋体" w:hAnsi="宋体" w:cs="宋体" w:hint="eastAsia"/>
          <w:sz w:val="24"/>
          <w:szCs w:val="24"/>
        </w:rPr>
        <w:t>招</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提</w:t>
      </w:r>
      <w:r>
        <w:rPr>
          <w:rFonts w:ascii="宋体" w:hAnsi="宋体" w:cs="宋体" w:hint="eastAsia"/>
          <w:sz w:val="24"/>
          <w:szCs w:val="24"/>
        </w:rPr>
        <w:t>交</w:t>
      </w:r>
      <w:r>
        <w:rPr>
          <w:rFonts w:ascii="宋体" w:hAnsi="宋体" w:cs="宋体" w:hint="eastAsia"/>
          <w:spacing w:val="-2"/>
          <w:sz w:val="24"/>
          <w:szCs w:val="24"/>
        </w:rPr>
        <w:t>书</w:t>
      </w:r>
      <w:r>
        <w:rPr>
          <w:rFonts w:ascii="宋体" w:hAnsi="宋体" w:cs="宋体" w:hint="eastAsia"/>
          <w:sz w:val="24"/>
          <w:szCs w:val="24"/>
        </w:rPr>
        <w:t>面评</w:t>
      </w:r>
      <w:r>
        <w:rPr>
          <w:rFonts w:ascii="宋体" w:hAnsi="宋体" w:cs="宋体" w:hint="eastAsia"/>
          <w:spacing w:val="-2"/>
          <w:sz w:val="24"/>
          <w:szCs w:val="24"/>
        </w:rPr>
        <w:t>标</w:t>
      </w:r>
      <w:r>
        <w:rPr>
          <w:rFonts w:ascii="宋体" w:hAnsi="宋体" w:cs="宋体" w:hint="eastAsia"/>
          <w:sz w:val="24"/>
          <w:szCs w:val="24"/>
        </w:rPr>
        <w:t>报</w:t>
      </w:r>
      <w:r>
        <w:rPr>
          <w:rFonts w:ascii="宋体" w:hAnsi="宋体" w:cs="宋体" w:hint="eastAsia"/>
          <w:spacing w:val="-2"/>
          <w:sz w:val="24"/>
          <w:szCs w:val="24"/>
        </w:rPr>
        <w:t>告</w:t>
      </w:r>
      <w:r>
        <w:rPr>
          <w:rFonts w:ascii="宋体" w:hAnsi="宋体" w:cs="宋体" w:hint="eastAsia"/>
          <w:sz w:val="24"/>
          <w:szCs w:val="24"/>
        </w:rPr>
        <w:t>和</w:t>
      </w:r>
      <w:r>
        <w:rPr>
          <w:rFonts w:ascii="宋体" w:hAnsi="宋体" w:cs="宋体" w:hint="eastAsia"/>
          <w:spacing w:val="-2"/>
          <w:sz w:val="24"/>
          <w:szCs w:val="24"/>
        </w:rPr>
        <w:t>中</w:t>
      </w:r>
      <w:r>
        <w:rPr>
          <w:rFonts w:ascii="宋体" w:hAnsi="宋体" w:cs="宋体" w:hint="eastAsia"/>
          <w:sz w:val="24"/>
          <w:szCs w:val="24"/>
        </w:rPr>
        <w:t>标</w:t>
      </w:r>
      <w:r>
        <w:rPr>
          <w:rFonts w:ascii="宋体" w:hAnsi="宋体" w:cs="宋体" w:hint="eastAsia"/>
          <w:spacing w:val="-2"/>
          <w:sz w:val="24"/>
          <w:szCs w:val="24"/>
        </w:rPr>
        <w:t>候</w:t>
      </w:r>
      <w:r>
        <w:rPr>
          <w:rFonts w:ascii="宋体" w:hAnsi="宋体" w:cs="宋体" w:hint="eastAsia"/>
          <w:sz w:val="24"/>
          <w:szCs w:val="24"/>
        </w:rPr>
        <w:t>选</w:t>
      </w:r>
      <w:r>
        <w:rPr>
          <w:rFonts w:ascii="宋体" w:hAnsi="宋体" w:cs="宋体" w:hint="eastAsia"/>
          <w:spacing w:val="-2"/>
          <w:sz w:val="24"/>
          <w:szCs w:val="24"/>
        </w:rPr>
        <w:t>人</w:t>
      </w:r>
      <w:r>
        <w:rPr>
          <w:rFonts w:ascii="宋体" w:hAnsi="宋体" w:cs="宋体" w:hint="eastAsia"/>
          <w:sz w:val="24"/>
          <w:szCs w:val="24"/>
        </w:rPr>
        <w:t>名单</w:t>
      </w:r>
      <w:r>
        <w:rPr>
          <w:rFonts w:ascii="宋体" w:hAnsi="宋体" w:cs="宋体" w:hint="eastAsia"/>
          <w:spacing w:val="-14"/>
          <w:sz w:val="24"/>
          <w:szCs w:val="24"/>
        </w:rPr>
        <w:t>。</w:t>
      </w:r>
      <w:r>
        <w:rPr>
          <w:rFonts w:ascii="宋体" w:hAnsi="宋体" w:cs="宋体" w:hint="eastAsia"/>
          <w:sz w:val="24"/>
          <w:szCs w:val="24"/>
        </w:rPr>
        <w:t>评</w:t>
      </w:r>
      <w:r>
        <w:rPr>
          <w:rFonts w:ascii="宋体" w:hAnsi="宋体" w:cs="宋体" w:hint="eastAsia"/>
          <w:spacing w:val="-2"/>
          <w:sz w:val="24"/>
          <w:szCs w:val="24"/>
        </w:rPr>
        <w:t>标</w:t>
      </w:r>
      <w:r>
        <w:rPr>
          <w:rFonts w:ascii="宋体" w:hAnsi="宋体" w:cs="宋体" w:hint="eastAsia"/>
          <w:sz w:val="24"/>
          <w:szCs w:val="24"/>
        </w:rPr>
        <w:t>委员会</w:t>
      </w:r>
      <w:r>
        <w:rPr>
          <w:rFonts w:ascii="宋体" w:hAnsi="宋体" w:cs="宋体" w:hint="eastAsia"/>
          <w:spacing w:val="-2"/>
          <w:sz w:val="24"/>
          <w:szCs w:val="24"/>
        </w:rPr>
        <w:t>推</w:t>
      </w:r>
      <w:r>
        <w:rPr>
          <w:rFonts w:ascii="宋体" w:hAnsi="宋体" w:cs="宋体" w:hint="eastAsia"/>
          <w:sz w:val="24"/>
          <w:szCs w:val="24"/>
        </w:rPr>
        <w:t>荐</w:t>
      </w:r>
      <w:r>
        <w:rPr>
          <w:rFonts w:ascii="宋体" w:hAnsi="宋体" w:cs="宋体" w:hint="eastAsia"/>
          <w:spacing w:val="-2"/>
          <w:sz w:val="24"/>
          <w:szCs w:val="24"/>
        </w:rPr>
        <w:t>中</w:t>
      </w:r>
      <w:r>
        <w:rPr>
          <w:rFonts w:ascii="宋体" w:hAnsi="宋体" w:cs="宋体" w:hint="eastAsia"/>
          <w:sz w:val="24"/>
          <w:szCs w:val="24"/>
        </w:rPr>
        <w:t>标</w:t>
      </w:r>
      <w:r>
        <w:rPr>
          <w:rFonts w:ascii="宋体" w:hAnsi="宋体" w:cs="宋体" w:hint="eastAsia"/>
          <w:spacing w:val="-2"/>
          <w:sz w:val="24"/>
          <w:szCs w:val="24"/>
        </w:rPr>
        <w:t>候</w:t>
      </w:r>
      <w:r>
        <w:rPr>
          <w:rFonts w:ascii="宋体" w:hAnsi="宋体" w:cs="宋体" w:hint="eastAsia"/>
          <w:sz w:val="24"/>
          <w:szCs w:val="24"/>
        </w:rPr>
        <w:t>选</w:t>
      </w:r>
      <w:r>
        <w:rPr>
          <w:rFonts w:ascii="宋体" w:hAnsi="宋体" w:cs="宋体" w:hint="eastAsia"/>
          <w:spacing w:val="-2"/>
          <w:sz w:val="24"/>
          <w:szCs w:val="24"/>
        </w:rPr>
        <w:t>人</w:t>
      </w:r>
      <w:r>
        <w:rPr>
          <w:rFonts w:ascii="宋体" w:hAnsi="宋体" w:cs="宋体" w:hint="eastAsia"/>
          <w:sz w:val="24"/>
          <w:szCs w:val="24"/>
        </w:rPr>
        <w:t>的</w:t>
      </w:r>
      <w:r>
        <w:rPr>
          <w:rFonts w:ascii="宋体" w:hAnsi="宋体" w:cs="宋体" w:hint="eastAsia"/>
          <w:spacing w:val="-2"/>
          <w:sz w:val="24"/>
          <w:szCs w:val="24"/>
        </w:rPr>
        <w:t>人</w:t>
      </w:r>
      <w:r>
        <w:rPr>
          <w:rFonts w:ascii="宋体" w:hAnsi="宋体" w:cs="宋体" w:hint="eastAsia"/>
          <w:sz w:val="24"/>
          <w:szCs w:val="24"/>
        </w:rPr>
        <w:t>数见</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须</w:t>
      </w:r>
      <w:r>
        <w:rPr>
          <w:rFonts w:ascii="宋体" w:hAnsi="宋体" w:cs="宋体" w:hint="eastAsia"/>
          <w:spacing w:val="-2"/>
          <w:sz w:val="24"/>
          <w:szCs w:val="24"/>
        </w:rPr>
        <w:t>知</w:t>
      </w:r>
      <w:r>
        <w:rPr>
          <w:rFonts w:ascii="宋体" w:hAnsi="宋体" w:cs="宋体" w:hint="eastAsia"/>
          <w:sz w:val="24"/>
          <w:szCs w:val="24"/>
        </w:rPr>
        <w:t>前</w:t>
      </w:r>
      <w:r>
        <w:rPr>
          <w:rFonts w:ascii="宋体" w:hAnsi="宋体" w:cs="宋体" w:hint="eastAsia"/>
          <w:spacing w:val="-2"/>
          <w:sz w:val="24"/>
          <w:szCs w:val="24"/>
        </w:rPr>
        <w:t>附</w:t>
      </w:r>
      <w:r>
        <w:rPr>
          <w:rFonts w:ascii="宋体" w:hAnsi="宋体" w:cs="宋体" w:hint="eastAsia"/>
          <w:sz w:val="24"/>
          <w:szCs w:val="24"/>
        </w:rPr>
        <w:t>表。</w:t>
      </w:r>
    </w:p>
    <w:p w14:paraId="200D20AA" w14:textId="77777777" w:rsidR="00381D90" w:rsidRDefault="00381D90" w:rsidP="00381D90">
      <w:pPr>
        <w:spacing w:beforeLines="50" w:before="120" w:line="360" w:lineRule="auto"/>
        <w:rPr>
          <w:rFonts w:ascii="宋体" w:hAnsi="宋体" w:cs="宋体" w:hint="eastAsia"/>
          <w:b/>
          <w:bCs/>
          <w:spacing w:val="1"/>
          <w:sz w:val="24"/>
          <w:szCs w:val="24"/>
        </w:rPr>
      </w:pPr>
      <w:r>
        <w:rPr>
          <w:rFonts w:ascii="宋体" w:hAnsi="宋体" w:cs="宋体" w:hint="eastAsia"/>
          <w:b/>
          <w:bCs/>
          <w:spacing w:val="1"/>
          <w:sz w:val="24"/>
          <w:szCs w:val="24"/>
        </w:rPr>
        <w:t>7.合同授予</w:t>
      </w:r>
    </w:p>
    <w:p w14:paraId="32AAD28E"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7</w:t>
      </w:r>
      <w:r>
        <w:rPr>
          <w:rFonts w:ascii="宋体" w:hAnsi="宋体" w:cs="宋体" w:hint="eastAsia"/>
          <w:sz w:val="24"/>
          <w:szCs w:val="24"/>
        </w:rPr>
        <w:t>.1中标候选</w:t>
      </w:r>
      <w:r>
        <w:rPr>
          <w:rFonts w:ascii="宋体" w:hAnsi="宋体" w:cs="宋体" w:hint="eastAsia"/>
          <w:spacing w:val="-3"/>
          <w:sz w:val="24"/>
          <w:szCs w:val="24"/>
        </w:rPr>
        <w:t>人</w:t>
      </w:r>
      <w:r>
        <w:rPr>
          <w:rFonts w:ascii="宋体" w:hAnsi="宋体" w:cs="宋体" w:hint="eastAsia"/>
          <w:sz w:val="24"/>
          <w:szCs w:val="24"/>
        </w:rPr>
        <w:t>公示</w:t>
      </w:r>
    </w:p>
    <w:p w14:paraId="5E5C5F49"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招标</w:t>
      </w:r>
      <w:r>
        <w:rPr>
          <w:rFonts w:ascii="宋体" w:hAnsi="宋体" w:cs="宋体" w:hint="eastAsia"/>
          <w:spacing w:val="-2"/>
          <w:sz w:val="24"/>
          <w:szCs w:val="24"/>
        </w:rPr>
        <w:t>人</w:t>
      </w:r>
      <w:r>
        <w:rPr>
          <w:rFonts w:ascii="宋体" w:hAnsi="宋体" w:cs="宋体" w:hint="eastAsia"/>
          <w:sz w:val="24"/>
          <w:szCs w:val="24"/>
        </w:rPr>
        <w:t>在</w:t>
      </w:r>
      <w:r>
        <w:rPr>
          <w:rFonts w:ascii="宋体" w:hAnsi="宋体" w:cs="宋体" w:hint="eastAsia"/>
          <w:spacing w:val="-2"/>
          <w:sz w:val="24"/>
          <w:szCs w:val="24"/>
        </w:rPr>
        <w:t>收</w:t>
      </w:r>
      <w:r>
        <w:rPr>
          <w:rFonts w:ascii="宋体" w:hAnsi="宋体" w:cs="宋体" w:hint="eastAsia"/>
          <w:sz w:val="24"/>
          <w:szCs w:val="24"/>
        </w:rPr>
        <w:t>到</w:t>
      </w:r>
      <w:r>
        <w:rPr>
          <w:rFonts w:ascii="宋体" w:hAnsi="宋体" w:cs="宋体" w:hint="eastAsia"/>
          <w:spacing w:val="-2"/>
          <w:sz w:val="24"/>
          <w:szCs w:val="24"/>
        </w:rPr>
        <w:t>评</w:t>
      </w:r>
      <w:r>
        <w:rPr>
          <w:rFonts w:ascii="宋体" w:hAnsi="宋体" w:cs="宋体" w:hint="eastAsia"/>
          <w:sz w:val="24"/>
          <w:szCs w:val="24"/>
        </w:rPr>
        <w:t>标</w:t>
      </w:r>
      <w:r>
        <w:rPr>
          <w:rFonts w:ascii="宋体" w:hAnsi="宋体" w:cs="宋体" w:hint="eastAsia"/>
          <w:spacing w:val="-2"/>
          <w:sz w:val="24"/>
          <w:szCs w:val="24"/>
        </w:rPr>
        <w:t>报</w:t>
      </w:r>
      <w:r>
        <w:rPr>
          <w:rFonts w:ascii="宋体" w:hAnsi="宋体" w:cs="宋体" w:hint="eastAsia"/>
          <w:sz w:val="24"/>
          <w:szCs w:val="24"/>
        </w:rPr>
        <w:t>告</w:t>
      </w:r>
      <w:r>
        <w:rPr>
          <w:rFonts w:ascii="宋体" w:hAnsi="宋体" w:cs="宋体" w:hint="eastAsia"/>
          <w:spacing w:val="-2"/>
          <w:sz w:val="24"/>
          <w:szCs w:val="24"/>
        </w:rPr>
        <w:t>之</w:t>
      </w:r>
      <w:r>
        <w:rPr>
          <w:rFonts w:ascii="宋体" w:hAnsi="宋体" w:cs="宋体" w:hint="eastAsia"/>
          <w:sz w:val="24"/>
          <w:szCs w:val="24"/>
        </w:rPr>
        <w:t xml:space="preserve">日起 3 </w:t>
      </w:r>
      <w:r>
        <w:rPr>
          <w:rFonts w:ascii="宋体" w:hAnsi="宋体" w:cs="宋体" w:hint="eastAsia"/>
          <w:spacing w:val="-2"/>
          <w:sz w:val="24"/>
          <w:szCs w:val="24"/>
        </w:rPr>
        <w:t>日</w:t>
      </w:r>
      <w:r>
        <w:rPr>
          <w:rFonts w:ascii="宋体" w:hAnsi="宋体" w:cs="宋体" w:hint="eastAsia"/>
          <w:sz w:val="24"/>
          <w:szCs w:val="24"/>
        </w:rPr>
        <w:t>内</w:t>
      </w:r>
      <w:r>
        <w:rPr>
          <w:rFonts w:ascii="宋体" w:hAnsi="宋体" w:cs="宋体" w:hint="eastAsia"/>
          <w:spacing w:val="-2"/>
          <w:sz w:val="24"/>
          <w:szCs w:val="24"/>
        </w:rPr>
        <w:t>，</w:t>
      </w:r>
      <w:r>
        <w:rPr>
          <w:rFonts w:ascii="宋体" w:hAnsi="宋体" w:cs="宋体" w:hint="eastAsia"/>
          <w:sz w:val="24"/>
          <w:szCs w:val="24"/>
        </w:rPr>
        <w:t>按</w:t>
      </w:r>
      <w:r>
        <w:rPr>
          <w:rFonts w:ascii="宋体" w:hAnsi="宋体" w:cs="宋体" w:hint="eastAsia"/>
          <w:spacing w:val="-2"/>
          <w:sz w:val="24"/>
          <w:szCs w:val="24"/>
        </w:rPr>
        <w:t>照</w:t>
      </w:r>
      <w:r>
        <w:rPr>
          <w:rFonts w:ascii="宋体" w:hAnsi="宋体" w:cs="宋体" w:hint="eastAsia"/>
          <w:sz w:val="24"/>
          <w:szCs w:val="24"/>
        </w:rPr>
        <w:t>投</w:t>
      </w:r>
      <w:r>
        <w:rPr>
          <w:rFonts w:ascii="宋体" w:hAnsi="宋体" w:cs="宋体" w:hint="eastAsia"/>
          <w:spacing w:val="-2"/>
          <w:sz w:val="24"/>
          <w:szCs w:val="24"/>
        </w:rPr>
        <w:t>标人</w:t>
      </w:r>
      <w:r>
        <w:rPr>
          <w:rFonts w:ascii="宋体" w:hAnsi="宋体" w:cs="宋体" w:hint="eastAsia"/>
          <w:sz w:val="24"/>
          <w:szCs w:val="24"/>
        </w:rPr>
        <w:t>须知</w:t>
      </w:r>
      <w:r>
        <w:rPr>
          <w:rFonts w:ascii="宋体" w:hAnsi="宋体" w:cs="宋体" w:hint="eastAsia"/>
          <w:spacing w:val="-2"/>
          <w:sz w:val="24"/>
          <w:szCs w:val="24"/>
        </w:rPr>
        <w:t>前</w:t>
      </w:r>
      <w:r>
        <w:rPr>
          <w:rFonts w:ascii="宋体" w:hAnsi="宋体" w:cs="宋体" w:hint="eastAsia"/>
          <w:sz w:val="24"/>
          <w:szCs w:val="24"/>
        </w:rPr>
        <w:t>附</w:t>
      </w:r>
      <w:r>
        <w:rPr>
          <w:rFonts w:ascii="宋体" w:hAnsi="宋体" w:cs="宋体" w:hint="eastAsia"/>
          <w:spacing w:val="-2"/>
          <w:sz w:val="24"/>
          <w:szCs w:val="24"/>
        </w:rPr>
        <w:t>表</w:t>
      </w:r>
      <w:r>
        <w:rPr>
          <w:rFonts w:ascii="宋体" w:hAnsi="宋体" w:cs="宋体" w:hint="eastAsia"/>
          <w:sz w:val="24"/>
          <w:szCs w:val="24"/>
        </w:rPr>
        <w:t>规</w:t>
      </w:r>
      <w:r>
        <w:rPr>
          <w:rFonts w:ascii="宋体" w:hAnsi="宋体" w:cs="宋体" w:hint="eastAsia"/>
          <w:spacing w:val="-2"/>
          <w:sz w:val="24"/>
          <w:szCs w:val="24"/>
        </w:rPr>
        <w:t>定</w:t>
      </w:r>
      <w:r>
        <w:rPr>
          <w:rFonts w:ascii="宋体" w:hAnsi="宋体" w:cs="宋体" w:hint="eastAsia"/>
          <w:sz w:val="24"/>
          <w:szCs w:val="24"/>
        </w:rPr>
        <w:t>的</w:t>
      </w:r>
      <w:r>
        <w:rPr>
          <w:rFonts w:ascii="宋体" w:hAnsi="宋体" w:cs="宋体" w:hint="eastAsia"/>
          <w:spacing w:val="-2"/>
          <w:sz w:val="24"/>
          <w:szCs w:val="24"/>
        </w:rPr>
        <w:t>公</w:t>
      </w:r>
      <w:r>
        <w:rPr>
          <w:rFonts w:ascii="宋体" w:hAnsi="宋体" w:cs="宋体" w:hint="eastAsia"/>
          <w:sz w:val="24"/>
          <w:szCs w:val="24"/>
        </w:rPr>
        <w:t>示</w:t>
      </w:r>
      <w:r>
        <w:rPr>
          <w:rFonts w:ascii="宋体" w:hAnsi="宋体" w:cs="宋体" w:hint="eastAsia"/>
          <w:spacing w:val="-2"/>
          <w:sz w:val="24"/>
          <w:szCs w:val="24"/>
        </w:rPr>
        <w:t>媒</w:t>
      </w:r>
      <w:r>
        <w:rPr>
          <w:rFonts w:ascii="宋体" w:hAnsi="宋体" w:cs="宋体" w:hint="eastAsia"/>
          <w:sz w:val="24"/>
          <w:szCs w:val="24"/>
        </w:rPr>
        <w:t>介和</w:t>
      </w:r>
      <w:r>
        <w:rPr>
          <w:rFonts w:ascii="宋体" w:hAnsi="宋体" w:cs="宋体" w:hint="eastAsia"/>
          <w:spacing w:val="-2"/>
          <w:sz w:val="24"/>
          <w:szCs w:val="24"/>
        </w:rPr>
        <w:t>期</w:t>
      </w:r>
      <w:r>
        <w:rPr>
          <w:rFonts w:ascii="宋体" w:hAnsi="宋体" w:cs="宋体" w:hint="eastAsia"/>
          <w:sz w:val="24"/>
          <w:szCs w:val="24"/>
        </w:rPr>
        <w:t>限</w:t>
      </w:r>
      <w:r>
        <w:rPr>
          <w:rFonts w:ascii="宋体" w:hAnsi="宋体" w:cs="宋体" w:hint="eastAsia"/>
          <w:spacing w:val="-2"/>
          <w:sz w:val="24"/>
          <w:szCs w:val="24"/>
        </w:rPr>
        <w:t>公</w:t>
      </w:r>
      <w:r>
        <w:rPr>
          <w:rFonts w:ascii="宋体" w:hAnsi="宋体" w:cs="宋体" w:hint="eastAsia"/>
          <w:sz w:val="24"/>
          <w:szCs w:val="24"/>
        </w:rPr>
        <w:t>示中标</w:t>
      </w:r>
      <w:r>
        <w:rPr>
          <w:rFonts w:ascii="宋体" w:hAnsi="宋体" w:cs="宋体" w:hint="eastAsia"/>
          <w:spacing w:val="-2"/>
          <w:sz w:val="24"/>
          <w:szCs w:val="24"/>
        </w:rPr>
        <w:t>候</w:t>
      </w:r>
      <w:r>
        <w:rPr>
          <w:rFonts w:ascii="宋体" w:hAnsi="宋体" w:cs="宋体" w:hint="eastAsia"/>
          <w:sz w:val="24"/>
          <w:szCs w:val="24"/>
        </w:rPr>
        <w:t>选</w:t>
      </w:r>
      <w:r>
        <w:rPr>
          <w:rFonts w:ascii="宋体" w:hAnsi="宋体" w:cs="宋体" w:hint="eastAsia"/>
          <w:spacing w:val="-2"/>
          <w:sz w:val="24"/>
          <w:szCs w:val="24"/>
        </w:rPr>
        <w:t>人</w:t>
      </w:r>
      <w:r>
        <w:rPr>
          <w:rFonts w:ascii="宋体" w:hAnsi="宋体" w:cs="宋体" w:hint="eastAsia"/>
          <w:sz w:val="24"/>
          <w:szCs w:val="24"/>
        </w:rPr>
        <w:t>，</w:t>
      </w:r>
      <w:r>
        <w:rPr>
          <w:rFonts w:ascii="宋体" w:hAnsi="宋体" w:cs="宋体" w:hint="eastAsia"/>
          <w:spacing w:val="-2"/>
          <w:sz w:val="24"/>
          <w:szCs w:val="24"/>
        </w:rPr>
        <w:t>公</w:t>
      </w:r>
      <w:r>
        <w:rPr>
          <w:rFonts w:ascii="宋体" w:hAnsi="宋体" w:cs="宋体" w:hint="eastAsia"/>
          <w:sz w:val="24"/>
          <w:szCs w:val="24"/>
        </w:rPr>
        <w:t>示</w:t>
      </w:r>
      <w:r>
        <w:rPr>
          <w:rFonts w:ascii="宋体" w:hAnsi="宋体" w:cs="宋体" w:hint="eastAsia"/>
          <w:spacing w:val="-2"/>
          <w:sz w:val="24"/>
          <w:szCs w:val="24"/>
        </w:rPr>
        <w:t>期</w:t>
      </w:r>
      <w:r>
        <w:rPr>
          <w:rFonts w:ascii="宋体" w:hAnsi="宋体" w:cs="宋体" w:hint="eastAsia"/>
          <w:sz w:val="24"/>
          <w:szCs w:val="24"/>
        </w:rPr>
        <w:t>不</w:t>
      </w:r>
      <w:r>
        <w:rPr>
          <w:rFonts w:ascii="宋体" w:hAnsi="宋体" w:cs="宋体" w:hint="eastAsia"/>
          <w:spacing w:val="-2"/>
          <w:sz w:val="24"/>
          <w:szCs w:val="24"/>
        </w:rPr>
        <w:t>得</w:t>
      </w:r>
      <w:r>
        <w:rPr>
          <w:rFonts w:ascii="宋体" w:hAnsi="宋体" w:cs="宋体" w:hint="eastAsia"/>
          <w:sz w:val="24"/>
          <w:szCs w:val="24"/>
        </w:rPr>
        <w:t>少于3天。</w:t>
      </w:r>
    </w:p>
    <w:p w14:paraId="18C05B39"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7</w:t>
      </w:r>
      <w:r>
        <w:rPr>
          <w:rFonts w:ascii="宋体" w:hAnsi="宋体" w:cs="宋体" w:hint="eastAsia"/>
          <w:sz w:val="24"/>
          <w:szCs w:val="24"/>
        </w:rPr>
        <w:t>.2评标结果</w:t>
      </w:r>
      <w:r>
        <w:rPr>
          <w:rFonts w:ascii="宋体" w:hAnsi="宋体" w:cs="宋体" w:hint="eastAsia"/>
          <w:spacing w:val="-3"/>
          <w:sz w:val="24"/>
          <w:szCs w:val="24"/>
        </w:rPr>
        <w:t>异</w:t>
      </w:r>
      <w:r>
        <w:rPr>
          <w:rFonts w:ascii="宋体" w:hAnsi="宋体" w:cs="宋体" w:hint="eastAsia"/>
          <w:sz w:val="24"/>
          <w:szCs w:val="24"/>
        </w:rPr>
        <w:t>议</w:t>
      </w:r>
    </w:p>
    <w:p w14:paraId="26785C2C"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投标人或者其他利</w:t>
      </w:r>
      <w:r>
        <w:rPr>
          <w:rFonts w:ascii="宋体" w:hAnsi="宋体" w:cs="宋体" w:hint="eastAsia"/>
          <w:spacing w:val="-2"/>
          <w:sz w:val="24"/>
          <w:szCs w:val="24"/>
        </w:rPr>
        <w:t>害</w:t>
      </w:r>
      <w:r>
        <w:rPr>
          <w:rFonts w:ascii="宋体" w:hAnsi="宋体" w:cs="宋体" w:hint="eastAsia"/>
          <w:sz w:val="24"/>
          <w:szCs w:val="24"/>
        </w:rPr>
        <w:t>关</w:t>
      </w:r>
      <w:r>
        <w:rPr>
          <w:rFonts w:ascii="宋体" w:hAnsi="宋体" w:cs="宋体" w:hint="eastAsia"/>
          <w:spacing w:val="-2"/>
          <w:sz w:val="24"/>
          <w:szCs w:val="24"/>
        </w:rPr>
        <w:t>系</w:t>
      </w:r>
      <w:r>
        <w:rPr>
          <w:rFonts w:ascii="宋体" w:hAnsi="宋体" w:cs="宋体" w:hint="eastAsia"/>
          <w:sz w:val="24"/>
          <w:szCs w:val="24"/>
        </w:rPr>
        <w:t>人对评标结果有异</w:t>
      </w:r>
      <w:r>
        <w:rPr>
          <w:rFonts w:ascii="宋体" w:hAnsi="宋体" w:cs="宋体" w:hint="eastAsia"/>
          <w:spacing w:val="-2"/>
          <w:sz w:val="24"/>
          <w:szCs w:val="24"/>
        </w:rPr>
        <w:t>议</w:t>
      </w:r>
      <w:r>
        <w:rPr>
          <w:rFonts w:ascii="宋体" w:hAnsi="宋体" w:cs="宋体" w:hint="eastAsia"/>
          <w:sz w:val="24"/>
          <w:szCs w:val="24"/>
        </w:rPr>
        <w:t>的</w:t>
      </w:r>
      <w:r>
        <w:rPr>
          <w:rFonts w:ascii="宋体" w:hAnsi="宋体" w:cs="宋体" w:hint="eastAsia"/>
          <w:spacing w:val="-2"/>
          <w:sz w:val="24"/>
          <w:szCs w:val="24"/>
        </w:rPr>
        <w:t>，</w:t>
      </w:r>
      <w:r>
        <w:rPr>
          <w:rFonts w:ascii="宋体" w:hAnsi="宋体" w:cs="宋体" w:hint="eastAsia"/>
          <w:sz w:val="24"/>
          <w:szCs w:val="24"/>
        </w:rPr>
        <w:t>应当在中标候选人</w:t>
      </w:r>
      <w:r>
        <w:rPr>
          <w:rFonts w:ascii="宋体" w:hAnsi="宋体" w:cs="宋体" w:hint="eastAsia"/>
          <w:spacing w:val="-2"/>
          <w:sz w:val="24"/>
          <w:szCs w:val="24"/>
        </w:rPr>
        <w:t>公</w:t>
      </w:r>
      <w:r>
        <w:rPr>
          <w:rFonts w:ascii="宋体" w:hAnsi="宋体" w:cs="宋体" w:hint="eastAsia"/>
          <w:sz w:val="24"/>
          <w:szCs w:val="24"/>
        </w:rPr>
        <w:t>示</w:t>
      </w:r>
      <w:r>
        <w:rPr>
          <w:rFonts w:ascii="宋体" w:hAnsi="宋体" w:cs="宋体" w:hint="eastAsia"/>
          <w:spacing w:val="-2"/>
          <w:sz w:val="24"/>
          <w:szCs w:val="24"/>
        </w:rPr>
        <w:t>期</w:t>
      </w:r>
      <w:r>
        <w:rPr>
          <w:rFonts w:ascii="宋体" w:hAnsi="宋体" w:cs="宋体" w:hint="eastAsia"/>
          <w:sz w:val="24"/>
          <w:szCs w:val="24"/>
        </w:rPr>
        <w:t>间提出。招标人将</w:t>
      </w:r>
      <w:r>
        <w:rPr>
          <w:rFonts w:ascii="宋体" w:hAnsi="宋体" w:cs="宋体" w:hint="eastAsia"/>
          <w:spacing w:val="-2"/>
          <w:sz w:val="24"/>
          <w:szCs w:val="24"/>
        </w:rPr>
        <w:t>在</w:t>
      </w:r>
      <w:r>
        <w:rPr>
          <w:rFonts w:ascii="宋体" w:hAnsi="宋体" w:cs="宋体" w:hint="eastAsia"/>
          <w:sz w:val="24"/>
          <w:szCs w:val="24"/>
        </w:rPr>
        <w:t>收</w:t>
      </w:r>
      <w:r>
        <w:rPr>
          <w:rFonts w:ascii="宋体" w:hAnsi="宋体" w:cs="宋体" w:hint="eastAsia"/>
          <w:spacing w:val="-3"/>
          <w:sz w:val="24"/>
          <w:szCs w:val="24"/>
        </w:rPr>
        <w:t>到</w:t>
      </w:r>
      <w:r>
        <w:rPr>
          <w:rFonts w:ascii="宋体" w:hAnsi="宋体" w:cs="宋体" w:hint="eastAsia"/>
          <w:sz w:val="24"/>
          <w:szCs w:val="24"/>
        </w:rPr>
        <w:t>异</w:t>
      </w:r>
      <w:r>
        <w:rPr>
          <w:rFonts w:ascii="宋体" w:hAnsi="宋体" w:cs="宋体" w:hint="eastAsia"/>
          <w:spacing w:val="-2"/>
          <w:sz w:val="24"/>
          <w:szCs w:val="24"/>
        </w:rPr>
        <w:t>议</w:t>
      </w:r>
      <w:r>
        <w:rPr>
          <w:rFonts w:ascii="宋体" w:hAnsi="宋体" w:cs="宋体" w:hint="eastAsia"/>
          <w:sz w:val="24"/>
          <w:szCs w:val="24"/>
        </w:rPr>
        <w:t>之</w:t>
      </w:r>
      <w:r>
        <w:rPr>
          <w:rFonts w:ascii="宋体" w:hAnsi="宋体" w:cs="宋体" w:hint="eastAsia"/>
          <w:spacing w:val="-2"/>
          <w:sz w:val="24"/>
          <w:szCs w:val="24"/>
        </w:rPr>
        <w:t>日</w:t>
      </w:r>
      <w:r>
        <w:rPr>
          <w:rFonts w:ascii="宋体" w:hAnsi="宋体" w:cs="宋体" w:hint="eastAsia"/>
          <w:sz w:val="24"/>
          <w:szCs w:val="24"/>
        </w:rPr>
        <w:t>起 3</w:t>
      </w:r>
      <w:r>
        <w:rPr>
          <w:rFonts w:ascii="宋体" w:hAnsi="宋体" w:cs="宋体" w:hint="eastAsia"/>
          <w:spacing w:val="-2"/>
          <w:sz w:val="24"/>
          <w:szCs w:val="24"/>
        </w:rPr>
        <w:t xml:space="preserve"> </w:t>
      </w:r>
      <w:r>
        <w:rPr>
          <w:rFonts w:ascii="宋体" w:hAnsi="宋体" w:cs="宋体" w:hint="eastAsia"/>
          <w:sz w:val="24"/>
          <w:szCs w:val="24"/>
        </w:rPr>
        <w:t>日内</w:t>
      </w:r>
      <w:r>
        <w:rPr>
          <w:rFonts w:ascii="宋体" w:hAnsi="宋体" w:cs="宋体" w:hint="eastAsia"/>
          <w:spacing w:val="-2"/>
          <w:sz w:val="24"/>
          <w:szCs w:val="24"/>
        </w:rPr>
        <w:t>作</w:t>
      </w:r>
      <w:r>
        <w:rPr>
          <w:rFonts w:ascii="宋体" w:hAnsi="宋体" w:cs="宋体" w:hint="eastAsia"/>
          <w:sz w:val="24"/>
          <w:szCs w:val="24"/>
        </w:rPr>
        <w:t>出</w:t>
      </w:r>
      <w:r>
        <w:rPr>
          <w:rFonts w:ascii="宋体" w:hAnsi="宋体" w:cs="宋体" w:hint="eastAsia"/>
          <w:spacing w:val="-2"/>
          <w:sz w:val="24"/>
          <w:szCs w:val="24"/>
        </w:rPr>
        <w:t>答</w:t>
      </w:r>
      <w:r>
        <w:rPr>
          <w:rFonts w:ascii="宋体" w:hAnsi="宋体" w:cs="宋体" w:hint="eastAsia"/>
          <w:sz w:val="24"/>
          <w:szCs w:val="24"/>
        </w:rPr>
        <w:t>复</w:t>
      </w:r>
      <w:r>
        <w:rPr>
          <w:rFonts w:ascii="宋体" w:hAnsi="宋体" w:cs="宋体" w:hint="eastAsia"/>
          <w:spacing w:val="-2"/>
          <w:sz w:val="24"/>
          <w:szCs w:val="24"/>
        </w:rPr>
        <w:t>；</w:t>
      </w:r>
      <w:r>
        <w:rPr>
          <w:rFonts w:ascii="宋体" w:hAnsi="宋体" w:cs="宋体" w:hint="eastAsia"/>
          <w:sz w:val="24"/>
          <w:szCs w:val="24"/>
        </w:rPr>
        <w:t>作</w:t>
      </w:r>
      <w:r>
        <w:rPr>
          <w:rFonts w:ascii="宋体" w:hAnsi="宋体" w:cs="宋体" w:hint="eastAsia"/>
          <w:spacing w:val="-2"/>
          <w:sz w:val="24"/>
          <w:szCs w:val="24"/>
        </w:rPr>
        <w:t>出</w:t>
      </w:r>
      <w:r>
        <w:rPr>
          <w:rFonts w:ascii="宋体" w:hAnsi="宋体" w:cs="宋体" w:hint="eastAsia"/>
          <w:sz w:val="24"/>
          <w:szCs w:val="24"/>
        </w:rPr>
        <w:t>答</w:t>
      </w:r>
      <w:r>
        <w:rPr>
          <w:rFonts w:ascii="宋体" w:hAnsi="宋体" w:cs="宋体" w:hint="eastAsia"/>
          <w:spacing w:val="-2"/>
          <w:sz w:val="24"/>
          <w:szCs w:val="24"/>
        </w:rPr>
        <w:t>复</w:t>
      </w:r>
      <w:r>
        <w:rPr>
          <w:rFonts w:ascii="宋体" w:hAnsi="宋体" w:cs="宋体" w:hint="eastAsia"/>
          <w:sz w:val="24"/>
          <w:szCs w:val="24"/>
        </w:rPr>
        <w:t>前，</w:t>
      </w:r>
      <w:r>
        <w:rPr>
          <w:rFonts w:ascii="宋体" w:hAnsi="宋体" w:cs="宋体" w:hint="eastAsia"/>
          <w:spacing w:val="-2"/>
          <w:sz w:val="24"/>
          <w:szCs w:val="24"/>
        </w:rPr>
        <w:t>将</w:t>
      </w:r>
      <w:r>
        <w:rPr>
          <w:rFonts w:ascii="宋体" w:hAnsi="宋体" w:cs="宋体" w:hint="eastAsia"/>
          <w:sz w:val="24"/>
          <w:szCs w:val="24"/>
        </w:rPr>
        <w:t>暂</w:t>
      </w:r>
      <w:r>
        <w:rPr>
          <w:rFonts w:ascii="宋体" w:hAnsi="宋体" w:cs="宋体" w:hint="eastAsia"/>
          <w:spacing w:val="-2"/>
          <w:sz w:val="24"/>
          <w:szCs w:val="24"/>
        </w:rPr>
        <w:t>停</w:t>
      </w:r>
      <w:r>
        <w:rPr>
          <w:rFonts w:ascii="宋体" w:hAnsi="宋体" w:cs="宋体" w:hint="eastAsia"/>
          <w:sz w:val="24"/>
          <w:szCs w:val="24"/>
        </w:rPr>
        <w:t>招</w:t>
      </w:r>
      <w:r>
        <w:rPr>
          <w:rFonts w:ascii="宋体" w:hAnsi="宋体" w:cs="宋体" w:hint="eastAsia"/>
          <w:spacing w:val="-2"/>
          <w:sz w:val="24"/>
          <w:szCs w:val="24"/>
        </w:rPr>
        <w:t>标</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活</w:t>
      </w:r>
      <w:r>
        <w:rPr>
          <w:rFonts w:ascii="宋体" w:hAnsi="宋体" w:cs="宋体" w:hint="eastAsia"/>
          <w:spacing w:val="-2"/>
          <w:sz w:val="24"/>
          <w:szCs w:val="24"/>
        </w:rPr>
        <w:t>动</w:t>
      </w:r>
      <w:r>
        <w:rPr>
          <w:rFonts w:ascii="宋体" w:hAnsi="宋体" w:cs="宋体" w:hint="eastAsia"/>
          <w:sz w:val="24"/>
          <w:szCs w:val="24"/>
        </w:rPr>
        <w:t>。</w:t>
      </w:r>
    </w:p>
    <w:p w14:paraId="7274BBE1"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7</w:t>
      </w:r>
      <w:r>
        <w:rPr>
          <w:rFonts w:ascii="宋体" w:hAnsi="宋体" w:cs="宋体" w:hint="eastAsia"/>
          <w:sz w:val="24"/>
          <w:szCs w:val="24"/>
        </w:rPr>
        <w:t>.3中标候选</w:t>
      </w:r>
      <w:r>
        <w:rPr>
          <w:rFonts w:ascii="宋体" w:hAnsi="宋体" w:cs="宋体" w:hint="eastAsia"/>
          <w:spacing w:val="-3"/>
          <w:sz w:val="24"/>
          <w:szCs w:val="24"/>
        </w:rPr>
        <w:t>人</w:t>
      </w:r>
      <w:r>
        <w:rPr>
          <w:rFonts w:ascii="宋体" w:hAnsi="宋体" w:cs="宋体" w:hint="eastAsia"/>
          <w:sz w:val="24"/>
          <w:szCs w:val="24"/>
        </w:rPr>
        <w:t>履</w:t>
      </w:r>
      <w:r>
        <w:rPr>
          <w:rFonts w:ascii="宋体" w:hAnsi="宋体" w:cs="宋体" w:hint="eastAsia"/>
          <w:spacing w:val="-3"/>
          <w:sz w:val="24"/>
          <w:szCs w:val="24"/>
        </w:rPr>
        <w:t>约</w:t>
      </w:r>
      <w:r>
        <w:rPr>
          <w:rFonts w:ascii="宋体" w:hAnsi="宋体" w:cs="宋体" w:hint="eastAsia"/>
          <w:sz w:val="24"/>
          <w:szCs w:val="24"/>
        </w:rPr>
        <w:t>能力审查</w:t>
      </w:r>
    </w:p>
    <w:p w14:paraId="035893EA"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中标候选人的经营</w:t>
      </w:r>
      <w:r>
        <w:rPr>
          <w:rFonts w:ascii="宋体" w:hAnsi="宋体" w:cs="宋体" w:hint="eastAsia"/>
          <w:spacing w:val="-2"/>
          <w:sz w:val="24"/>
          <w:szCs w:val="24"/>
        </w:rPr>
        <w:t>、</w:t>
      </w:r>
      <w:r>
        <w:rPr>
          <w:rFonts w:ascii="宋体" w:hAnsi="宋体" w:cs="宋体" w:hint="eastAsia"/>
          <w:sz w:val="24"/>
          <w:szCs w:val="24"/>
        </w:rPr>
        <w:t>财</w:t>
      </w:r>
      <w:r>
        <w:rPr>
          <w:rFonts w:ascii="宋体" w:hAnsi="宋体" w:cs="宋体" w:hint="eastAsia"/>
          <w:spacing w:val="-2"/>
          <w:sz w:val="24"/>
          <w:szCs w:val="24"/>
        </w:rPr>
        <w:t>务</w:t>
      </w:r>
      <w:r>
        <w:rPr>
          <w:rFonts w:ascii="宋体" w:hAnsi="宋体" w:cs="宋体" w:hint="eastAsia"/>
          <w:sz w:val="24"/>
          <w:szCs w:val="24"/>
        </w:rPr>
        <w:t>状况发生较大变化</w:t>
      </w:r>
      <w:r>
        <w:rPr>
          <w:rFonts w:ascii="宋体" w:hAnsi="宋体" w:cs="宋体" w:hint="eastAsia"/>
          <w:spacing w:val="-2"/>
          <w:sz w:val="24"/>
          <w:szCs w:val="24"/>
        </w:rPr>
        <w:t>或</w:t>
      </w:r>
      <w:r>
        <w:rPr>
          <w:rFonts w:ascii="宋体" w:hAnsi="宋体" w:cs="宋体" w:hint="eastAsia"/>
          <w:sz w:val="24"/>
          <w:szCs w:val="24"/>
        </w:rPr>
        <w:t>存</w:t>
      </w:r>
      <w:r>
        <w:rPr>
          <w:rFonts w:ascii="宋体" w:hAnsi="宋体" w:cs="宋体" w:hint="eastAsia"/>
          <w:spacing w:val="-2"/>
          <w:sz w:val="24"/>
          <w:szCs w:val="24"/>
        </w:rPr>
        <w:t>在</w:t>
      </w:r>
      <w:r>
        <w:rPr>
          <w:rFonts w:ascii="宋体" w:hAnsi="宋体" w:cs="宋体" w:hint="eastAsia"/>
          <w:sz w:val="24"/>
          <w:szCs w:val="24"/>
        </w:rPr>
        <w:t>违法行为，招标人</w:t>
      </w:r>
      <w:r>
        <w:rPr>
          <w:rFonts w:ascii="宋体" w:hAnsi="宋体" w:cs="宋体" w:hint="eastAsia"/>
          <w:spacing w:val="-2"/>
          <w:sz w:val="24"/>
          <w:szCs w:val="24"/>
        </w:rPr>
        <w:t>认</w:t>
      </w:r>
      <w:r>
        <w:rPr>
          <w:rFonts w:ascii="宋体" w:hAnsi="宋体" w:cs="宋体" w:hint="eastAsia"/>
          <w:sz w:val="24"/>
          <w:szCs w:val="24"/>
        </w:rPr>
        <w:t>为</w:t>
      </w:r>
      <w:r>
        <w:rPr>
          <w:rFonts w:ascii="宋体" w:hAnsi="宋体" w:cs="宋体" w:hint="eastAsia"/>
          <w:spacing w:val="-2"/>
          <w:sz w:val="24"/>
          <w:szCs w:val="24"/>
        </w:rPr>
        <w:t>可</w:t>
      </w:r>
      <w:r>
        <w:rPr>
          <w:rFonts w:ascii="宋体" w:hAnsi="宋体" w:cs="宋体" w:hint="eastAsia"/>
          <w:sz w:val="24"/>
          <w:szCs w:val="24"/>
        </w:rPr>
        <w:t>能影响其履约能力的，将在发</w:t>
      </w:r>
      <w:r>
        <w:rPr>
          <w:rFonts w:ascii="宋体" w:hAnsi="宋体" w:cs="宋体" w:hint="eastAsia"/>
          <w:spacing w:val="-2"/>
          <w:sz w:val="24"/>
          <w:szCs w:val="24"/>
        </w:rPr>
        <w:t>出</w:t>
      </w:r>
      <w:r>
        <w:rPr>
          <w:rFonts w:ascii="宋体" w:hAnsi="宋体" w:cs="宋体" w:hint="eastAsia"/>
          <w:sz w:val="24"/>
          <w:szCs w:val="24"/>
        </w:rPr>
        <w:t>中标</w:t>
      </w:r>
      <w:r>
        <w:rPr>
          <w:rFonts w:ascii="宋体" w:hAnsi="宋体" w:cs="宋体" w:hint="eastAsia"/>
          <w:spacing w:val="-2"/>
          <w:sz w:val="24"/>
          <w:szCs w:val="24"/>
        </w:rPr>
        <w:t>通</w:t>
      </w:r>
      <w:r>
        <w:rPr>
          <w:rFonts w:ascii="宋体" w:hAnsi="宋体" w:cs="宋体" w:hint="eastAsia"/>
          <w:sz w:val="24"/>
          <w:szCs w:val="24"/>
        </w:rPr>
        <w:t>知书前提请原评</w:t>
      </w:r>
      <w:r>
        <w:rPr>
          <w:rFonts w:ascii="宋体" w:hAnsi="宋体" w:cs="宋体" w:hint="eastAsia"/>
          <w:spacing w:val="-2"/>
          <w:sz w:val="24"/>
          <w:szCs w:val="24"/>
        </w:rPr>
        <w:t>标</w:t>
      </w:r>
      <w:r>
        <w:rPr>
          <w:rFonts w:ascii="宋体" w:hAnsi="宋体" w:cs="宋体" w:hint="eastAsia"/>
          <w:sz w:val="24"/>
          <w:szCs w:val="24"/>
        </w:rPr>
        <w:t>委员</w:t>
      </w:r>
      <w:r>
        <w:rPr>
          <w:rFonts w:ascii="宋体" w:hAnsi="宋体" w:cs="宋体" w:hint="eastAsia"/>
          <w:spacing w:val="-2"/>
          <w:sz w:val="24"/>
          <w:szCs w:val="24"/>
        </w:rPr>
        <w:t>会</w:t>
      </w:r>
      <w:r>
        <w:rPr>
          <w:rFonts w:ascii="宋体" w:hAnsi="宋体" w:cs="宋体" w:hint="eastAsia"/>
          <w:sz w:val="24"/>
          <w:szCs w:val="24"/>
        </w:rPr>
        <w:t>按照招标文件规</w:t>
      </w:r>
      <w:r>
        <w:rPr>
          <w:rFonts w:ascii="宋体" w:hAnsi="宋体" w:cs="宋体" w:hint="eastAsia"/>
          <w:spacing w:val="-2"/>
          <w:sz w:val="24"/>
          <w:szCs w:val="24"/>
        </w:rPr>
        <w:t>定</w:t>
      </w:r>
      <w:r>
        <w:rPr>
          <w:rFonts w:ascii="宋体" w:hAnsi="宋体" w:cs="宋体" w:hint="eastAsia"/>
          <w:sz w:val="24"/>
          <w:szCs w:val="24"/>
        </w:rPr>
        <w:t>的标</w:t>
      </w:r>
      <w:r>
        <w:rPr>
          <w:rFonts w:ascii="宋体" w:hAnsi="宋体" w:cs="宋体" w:hint="eastAsia"/>
          <w:spacing w:val="-2"/>
          <w:sz w:val="24"/>
          <w:szCs w:val="24"/>
        </w:rPr>
        <w:t>准</w:t>
      </w:r>
      <w:r>
        <w:rPr>
          <w:rFonts w:ascii="宋体" w:hAnsi="宋体" w:cs="宋体" w:hint="eastAsia"/>
          <w:sz w:val="24"/>
          <w:szCs w:val="24"/>
        </w:rPr>
        <w:t>和方法进行审</w:t>
      </w:r>
      <w:r>
        <w:rPr>
          <w:rFonts w:ascii="宋体" w:hAnsi="宋体" w:cs="宋体" w:hint="eastAsia"/>
          <w:spacing w:val="-2"/>
          <w:sz w:val="24"/>
          <w:szCs w:val="24"/>
        </w:rPr>
        <w:t>查</w:t>
      </w:r>
      <w:r>
        <w:rPr>
          <w:rFonts w:ascii="宋体" w:hAnsi="宋体" w:cs="宋体" w:hint="eastAsia"/>
          <w:sz w:val="24"/>
          <w:szCs w:val="24"/>
        </w:rPr>
        <w:t>确认。</w:t>
      </w:r>
    </w:p>
    <w:p w14:paraId="782F1E25"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7</w:t>
      </w:r>
      <w:r>
        <w:rPr>
          <w:rFonts w:ascii="宋体" w:hAnsi="宋体" w:cs="宋体" w:hint="eastAsia"/>
          <w:sz w:val="24"/>
          <w:szCs w:val="24"/>
        </w:rPr>
        <w:t>.4定标</w:t>
      </w:r>
    </w:p>
    <w:p w14:paraId="42A45CBD"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按照</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须</w:t>
      </w:r>
      <w:r>
        <w:rPr>
          <w:rFonts w:ascii="宋体" w:hAnsi="宋体" w:cs="宋体" w:hint="eastAsia"/>
          <w:spacing w:val="-2"/>
          <w:sz w:val="24"/>
          <w:szCs w:val="24"/>
        </w:rPr>
        <w:t>知</w:t>
      </w:r>
      <w:r>
        <w:rPr>
          <w:rFonts w:ascii="宋体" w:hAnsi="宋体" w:cs="宋体" w:hint="eastAsia"/>
          <w:sz w:val="24"/>
          <w:szCs w:val="24"/>
        </w:rPr>
        <w:t>前</w:t>
      </w:r>
      <w:r>
        <w:rPr>
          <w:rFonts w:ascii="宋体" w:hAnsi="宋体" w:cs="宋体" w:hint="eastAsia"/>
          <w:spacing w:val="-2"/>
          <w:sz w:val="24"/>
          <w:szCs w:val="24"/>
        </w:rPr>
        <w:t>附</w:t>
      </w:r>
      <w:r>
        <w:rPr>
          <w:rFonts w:ascii="宋体" w:hAnsi="宋体" w:cs="宋体" w:hint="eastAsia"/>
          <w:sz w:val="24"/>
          <w:szCs w:val="24"/>
        </w:rPr>
        <w:t>表</w:t>
      </w:r>
      <w:r>
        <w:rPr>
          <w:rFonts w:ascii="宋体" w:hAnsi="宋体" w:cs="宋体" w:hint="eastAsia"/>
          <w:spacing w:val="-2"/>
          <w:sz w:val="24"/>
          <w:szCs w:val="24"/>
        </w:rPr>
        <w:t>的</w:t>
      </w:r>
      <w:r>
        <w:rPr>
          <w:rFonts w:ascii="宋体" w:hAnsi="宋体" w:cs="宋体" w:hint="eastAsia"/>
          <w:sz w:val="24"/>
          <w:szCs w:val="24"/>
        </w:rPr>
        <w:t>规定</w:t>
      </w:r>
      <w:r>
        <w:rPr>
          <w:rFonts w:ascii="宋体" w:hAnsi="宋体" w:cs="宋体" w:hint="eastAsia"/>
          <w:spacing w:val="-2"/>
          <w:sz w:val="24"/>
          <w:szCs w:val="24"/>
        </w:rPr>
        <w:t>，</w:t>
      </w:r>
      <w:r>
        <w:rPr>
          <w:rFonts w:ascii="宋体" w:hAnsi="宋体" w:cs="宋体" w:hint="eastAsia"/>
          <w:sz w:val="24"/>
          <w:szCs w:val="24"/>
        </w:rPr>
        <w:t>招</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或</w:t>
      </w:r>
      <w:r>
        <w:rPr>
          <w:rFonts w:ascii="宋体" w:hAnsi="宋体" w:cs="宋体" w:hint="eastAsia"/>
          <w:sz w:val="24"/>
          <w:szCs w:val="24"/>
        </w:rPr>
        <w:t>招</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授</w:t>
      </w:r>
      <w:r>
        <w:rPr>
          <w:rFonts w:ascii="宋体" w:hAnsi="宋体" w:cs="宋体" w:hint="eastAsia"/>
          <w:sz w:val="24"/>
          <w:szCs w:val="24"/>
        </w:rPr>
        <w:t>权的</w:t>
      </w:r>
      <w:r>
        <w:rPr>
          <w:rFonts w:ascii="宋体" w:hAnsi="宋体" w:cs="宋体" w:hint="eastAsia"/>
          <w:spacing w:val="-2"/>
          <w:sz w:val="24"/>
          <w:szCs w:val="24"/>
        </w:rPr>
        <w:t>评</w:t>
      </w:r>
      <w:r>
        <w:rPr>
          <w:rFonts w:ascii="宋体" w:hAnsi="宋体" w:cs="宋体" w:hint="eastAsia"/>
          <w:sz w:val="24"/>
          <w:szCs w:val="24"/>
        </w:rPr>
        <w:t>标</w:t>
      </w:r>
      <w:r>
        <w:rPr>
          <w:rFonts w:ascii="宋体" w:hAnsi="宋体" w:cs="宋体" w:hint="eastAsia"/>
          <w:spacing w:val="-2"/>
          <w:sz w:val="24"/>
          <w:szCs w:val="24"/>
        </w:rPr>
        <w:t>委</w:t>
      </w:r>
      <w:r>
        <w:rPr>
          <w:rFonts w:ascii="宋体" w:hAnsi="宋体" w:cs="宋体" w:hint="eastAsia"/>
          <w:sz w:val="24"/>
          <w:szCs w:val="24"/>
        </w:rPr>
        <w:t>员</w:t>
      </w:r>
      <w:r>
        <w:rPr>
          <w:rFonts w:ascii="宋体" w:hAnsi="宋体" w:cs="宋体" w:hint="eastAsia"/>
          <w:spacing w:val="-2"/>
          <w:sz w:val="24"/>
          <w:szCs w:val="24"/>
        </w:rPr>
        <w:t>会</w:t>
      </w:r>
      <w:r>
        <w:rPr>
          <w:rFonts w:ascii="宋体" w:hAnsi="宋体" w:cs="宋体" w:hint="eastAsia"/>
          <w:sz w:val="24"/>
          <w:szCs w:val="24"/>
        </w:rPr>
        <w:t>依</w:t>
      </w:r>
      <w:r>
        <w:rPr>
          <w:rFonts w:ascii="宋体" w:hAnsi="宋体" w:cs="宋体" w:hint="eastAsia"/>
          <w:spacing w:val="-2"/>
          <w:sz w:val="24"/>
          <w:szCs w:val="24"/>
        </w:rPr>
        <w:t>法</w:t>
      </w:r>
      <w:r>
        <w:rPr>
          <w:rFonts w:ascii="宋体" w:hAnsi="宋体" w:cs="宋体" w:hint="eastAsia"/>
          <w:sz w:val="24"/>
          <w:szCs w:val="24"/>
        </w:rPr>
        <w:t>确</w:t>
      </w:r>
      <w:r>
        <w:rPr>
          <w:rFonts w:ascii="宋体" w:hAnsi="宋体" w:cs="宋体" w:hint="eastAsia"/>
          <w:spacing w:val="-2"/>
          <w:sz w:val="24"/>
          <w:szCs w:val="24"/>
        </w:rPr>
        <w:t>定</w:t>
      </w:r>
      <w:r>
        <w:rPr>
          <w:rFonts w:ascii="宋体" w:hAnsi="宋体" w:cs="宋体" w:hint="eastAsia"/>
          <w:sz w:val="24"/>
          <w:szCs w:val="24"/>
        </w:rPr>
        <w:t>中标</w:t>
      </w:r>
      <w:r>
        <w:rPr>
          <w:rFonts w:ascii="宋体" w:hAnsi="宋体" w:cs="宋体" w:hint="eastAsia"/>
          <w:spacing w:val="-2"/>
          <w:sz w:val="24"/>
          <w:szCs w:val="24"/>
        </w:rPr>
        <w:t>人</w:t>
      </w:r>
      <w:r>
        <w:rPr>
          <w:rFonts w:ascii="宋体" w:hAnsi="宋体" w:cs="宋体" w:hint="eastAsia"/>
          <w:sz w:val="24"/>
          <w:szCs w:val="24"/>
        </w:rPr>
        <w:t>。</w:t>
      </w:r>
    </w:p>
    <w:p w14:paraId="36869CB2"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7</w:t>
      </w:r>
      <w:r>
        <w:rPr>
          <w:rFonts w:ascii="宋体" w:hAnsi="宋体" w:cs="宋体" w:hint="eastAsia"/>
          <w:sz w:val="24"/>
          <w:szCs w:val="24"/>
        </w:rPr>
        <w:t>.5中标通知</w:t>
      </w:r>
    </w:p>
    <w:p w14:paraId="653630ED"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在本</w:t>
      </w:r>
      <w:r>
        <w:rPr>
          <w:rFonts w:ascii="宋体" w:hAnsi="宋体" w:cs="宋体" w:hint="eastAsia"/>
          <w:spacing w:val="-2"/>
          <w:sz w:val="24"/>
          <w:szCs w:val="24"/>
        </w:rPr>
        <w:t>章</w:t>
      </w:r>
      <w:r>
        <w:rPr>
          <w:rFonts w:ascii="宋体" w:hAnsi="宋体" w:cs="宋体" w:hint="eastAsia"/>
          <w:sz w:val="24"/>
          <w:szCs w:val="24"/>
        </w:rPr>
        <w:t>第</w:t>
      </w:r>
      <w:r>
        <w:rPr>
          <w:rFonts w:ascii="宋体" w:hAnsi="宋体" w:cs="宋体" w:hint="eastAsia"/>
          <w:spacing w:val="3"/>
          <w:sz w:val="24"/>
          <w:szCs w:val="24"/>
        </w:rPr>
        <w:t xml:space="preserve"> </w:t>
      </w:r>
      <w:r>
        <w:rPr>
          <w:rFonts w:ascii="宋体" w:hAnsi="宋体" w:cs="宋体" w:hint="eastAsia"/>
          <w:sz w:val="24"/>
          <w:szCs w:val="24"/>
        </w:rPr>
        <w:t>3.3 款</w:t>
      </w:r>
      <w:r>
        <w:rPr>
          <w:rFonts w:ascii="宋体" w:hAnsi="宋体" w:cs="宋体" w:hint="eastAsia"/>
          <w:spacing w:val="-2"/>
          <w:sz w:val="24"/>
          <w:szCs w:val="24"/>
        </w:rPr>
        <w:t>规</w:t>
      </w:r>
      <w:r>
        <w:rPr>
          <w:rFonts w:ascii="宋体" w:hAnsi="宋体" w:cs="宋体" w:hint="eastAsia"/>
          <w:sz w:val="24"/>
          <w:szCs w:val="24"/>
        </w:rPr>
        <w:t>定</w:t>
      </w:r>
      <w:r>
        <w:rPr>
          <w:rFonts w:ascii="宋体" w:hAnsi="宋体" w:cs="宋体" w:hint="eastAsia"/>
          <w:spacing w:val="-2"/>
          <w:sz w:val="24"/>
          <w:szCs w:val="24"/>
        </w:rPr>
        <w:t>的投</w:t>
      </w:r>
      <w:r>
        <w:rPr>
          <w:rFonts w:ascii="宋体" w:hAnsi="宋体" w:cs="宋体" w:hint="eastAsia"/>
          <w:sz w:val="24"/>
          <w:szCs w:val="24"/>
        </w:rPr>
        <w:t>标有</w:t>
      </w:r>
      <w:r>
        <w:rPr>
          <w:rFonts w:ascii="宋体" w:hAnsi="宋体" w:cs="宋体" w:hint="eastAsia"/>
          <w:spacing w:val="-2"/>
          <w:sz w:val="24"/>
          <w:szCs w:val="24"/>
        </w:rPr>
        <w:t>效</w:t>
      </w:r>
      <w:r>
        <w:rPr>
          <w:rFonts w:ascii="宋体" w:hAnsi="宋体" w:cs="宋体" w:hint="eastAsia"/>
          <w:sz w:val="24"/>
          <w:szCs w:val="24"/>
        </w:rPr>
        <w:t>期</w:t>
      </w:r>
      <w:r>
        <w:rPr>
          <w:rFonts w:ascii="宋体" w:hAnsi="宋体" w:cs="宋体" w:hint="eastAsia"/>
          <w:spacing w:val="-2"/>
          <w:sz w:val="24"/>
          <w:szCs w:val="24"/>
        </w:rPr>
        <w:t>内</w:t>
      </w:r>
      <w:r>
        <w:rPr>
          <w:rFonts w:ascii="宋体" w:hAnsi="宋体" w:cs="宋体" w:hint="eastAsia"/>
          <w:sz w:val="24"/>
          <w:szCs w:val="24"/>
        </w:rPr>
        <w:t>，</w:t>
      </w:r>
      <w:r>
        <w:rPr>
          <w:rFonts w:ascii="宋体" w:hAnsi="宋体" w:cs="宋体" w:hint="eastAsia"/>
          <w:spacing w:val="-2"/>
          <w:sz w:val="24"/>
          <w:szCs w:val="24"/>
        </w:rPr>
        <w:t>招</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以</w:t>
      </w:r>
      <w:r>
        <w:rPr>
          <w:rFonts w:ascii="宋体" w:hAnsi="宋体" w:cs="宋体" w:hint="eastAsia"/>
          <w:spacing w:val="-2"/>
          <w:sz w:val="24"/>
          <w:szCs w:val="24"/>
        </w:rPr>
        <w:t>书</w:t>
      </w:r>
      <w:r>
        <w:rPr>
          <w:rFonts w:ascii="宋体" w:hAnsi="宋体" w:cs="宋体" w:hint="eastAsia"/>
          <w:sz w:val="24"/>
          <w:szCs w:val="24"/>
        </w:rPr>
        <w:t>面形</w:t>
      </w:r>
      <w:r>
        <w:rPr>
          <w:rFonts w:ascii="宋体" w:hAnsi="宋体" w:cs="宋体" w:hint="eastAsia"/>
          <w:spacing w:val="-2"/>
          <w:sz w:val="24"/>
          <w:szCs w:val="24"/>
        </w:rPr>
        <w:t>式</w:t>
      </w:r>
      <w:r>
        <w:rPr>
          <w:rFonts w:ascii="宋体" w:hAnsi="宋体" w:cs="宋体" w:hint="eastAsia"/>
          <w:sz w:val="24"/>
          <w:szCs w:val="24"/>
        </w:rPr>
        <w:t>向</w:t>
      </w:r>
      <w:r>
        <w:rPr>
          <w:rFonts w:ascii="宋体" w:hAnsi="宋体" w:cs="宋体" w:hint="eastAsia"/>
          <w:spacing w:val="-2"/>
          <w:sz w:val="24"/>
          <w:szCs w:val="24"/>
        </w:rPr>
        <w:t>中</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发</w:t>
      </w:r>
      <w:r>
        <w:rPr>
          <w:rFonts w:ascii="宋体" w:hAnsi="宋体" w:cs="宋体" w:hint="eastAsia"/>
          <w:spacing w:val="-2"/>
          <w:sz w:val="24"/>
          <w:szCs w:val="24"/>
        </w:rPr>
        <w:t>出</w:t>
      </w:r>
      <w:r>
        <w:rPr>
          <w:rFonts w:ascii="宋体" w:hAnsi="宋体" w:cs="宋体" w:hint="eastAsia"/>
          <w:sz w:val="24"/>
          <w:szCs w:val="24"/>
        </w:rPr>
        <w:t>中</w:t>
      </w:r>
      <w:r>
        <w:rPr>
          <w:rFonts w:ascii="宋体" w:hAnsi="宋体" w:cs="宋体" w:hint="eastAsia"/>
          <w:spacing w:val="-2"/>
          <w:sz w:val="24"/>
          <w:szCs w:val="24"/>
        </w:rPr>
        <w:t>标</w:t>
      </w:r>
      <w:r>
        <w:rPr>
          <w:rFonts w:ascii="宋体" w:hAnsi="宋体" w:cs="宋体" w:hint="eastAsia"/>
          <w:sz w:val="24"/>
          <w:szCs w:val="24"/>
        </w:rPr>
        <w:t>通知</w:t>
      </w:r>
      <w:r>
        <w:rPr>
          <w:rFonts w:ascii="宋体" w:hAnsi="宋体" w:cs="宋体" w:hint="eastAsia"/>
          <w:spacing w:val="-2"/>
          <w:sz w:val="24"/>
          <w:szCs w:val="24"/>
        </w:rPr>
        <w:t>书</w:t>
      </w:r>
      <w:r>
        <w:rPr>
          <w:rFonts w:ascii="宋体" w:hAnsi="宋体" w:cs="宋体" w:hint="eastAsia"/>
          <w:sz w:val="24"/>
          <w:szCs w:val="24"/>
        </w:rPr>
        <w:t>，</w:t>
      </w:r>
      <w:r>
        <w:rPr>
          <w:rFonts w:ascii="宋体" w:hAnsi="宋体" w:cs="宋体" w:hint="eastAsia"/>
          <w:spacing w:val="-2"/>
          <w:sz w:val="24"/>
          <w:szCs w:val="24"/>
        </w:rPr>
        <w:t>同</w:t>
      </w:r>
      <w:r>
        <w:rPr>
          <w:rFonts w:ascii="宋体" w:hAnsi="宋体" w:cs="宋体" w:hint="eastAsia"/>
          <w:sz w:val="24"/>
          <w:szCs w:val="24"/>
        </w:rPr>
        <w:t>时将中</w:t>
      </w:r>
      <w:r>
        <w:rPr>
          <w:rFonts w:ascii="宋体" w:hAnsi="宋体" w:cs="宋体" w:hint="eastAsia"/>
          <w:spacing w:val="-2"/>
          <w:sz w:val="24"/>
          <w:szCs w:val="24"/>
        </w:rPr>
        <w:t>标</w:t>
      </w:r>
      <w:r>
        <w:rPr>
          <w:rFonts w:ascii="宋体" w:hAnsi="宋体" w:cs="宋体" w:hint="eastAsia"/>
          <w:sz w:val="24"/>
          <w:szCs w:val="24"/>
        </w:rPr>
        <w:t>结</w:t>
      </w:r>
      <w:r>
        <w:rPr>
          <w:rFonts w:ascii="宋体" w:hAnsi="宋体" w:cs="宋体" w:hint="eastAsia"/>
          <w:spacing w:val="-2"/>
          <w:sz w:val="24"/>
          <w:szCs w:val="24"/>
        </w:rPr>
        <w:t>果</w:t>
      </w:r>
      <w:r>
        <w:rPr>
          <w:rFonts w:ascii="宋体" w:hAnsi="宋体" w:cs="宋体" w:hint="eastAsia"/>
          <w:sz w:val="24"/>
          <w:szCs w:val="24"/>
        </w:rPr>
        <w:t>通</w:t>
      </w:r>
      <w:r>
        <w:rPr>
          <w:rFonts w:ascii="宋体" w:hAnsi="宋体" w:cs="宋体" w:hint="eastAsia"/>
          <w:spacing w:val="-2"/>
          <w:sz w:val="24"/>
          <w:szCs w:val="24"/>
        </w:rPr>
        <w:t>知</w:t>
      </w:r>
      <w:r>
        <w:rPr>
          <w:rFonts w:ascii="宋体" w:hAnsi="宋体" w:cs="宋体" w:hint="eastAsia"/>
          <w:sz w:val="24"/>
          <w:szCs w:val="24"/>
        </w:rPr>
        <w:t>未</w:t>
      </w:r>
      <w:r>
        <w:rPr>
          <w:rFonts w:ascii="宋体" w:hAnsi="宋体" w:cs="宋体" w:hint="eastAsia"/>
          <w:spacing w:val="-2"/>
          <w:sz w:val="24"/>
          <w:szCs w:val="24"/>
        </w:rPr>
        <w:t>中</w:t>
      </w:r>
      <w:r>
        <w:rPr>
          <w:rFonts w:ascii="宋体" w:hAnsi="宋体" w:cs="宋体" w:hint="eastAsia"/>
          <w:sz w:val="24"/>
          <w:szCs w:val="24"/>
        </w:rPr>
        <w:t>标</w:t>
      </w:r>
      <w:r>
        <w:rPr>
          <w:rFonts w:ascii="宋体" w:hAnsi="宋体" w:cs="宋体" w:hint="eastAsia"/>
          <w:spacing w:val="-2"/>
          <w:sz w:val="24"/>
          <w:szCs w:val="24"/>
        </w:rPr>
        <w:t>的</w:t>
      </w:r>
      <w:r>
        <w:rPr>
          <w:rFonts w:ascii="宋体" w:hAnsi="宋体" w:cs="宋体" w:hint="eastAsia"/>
          <w:sz w:val="24"/>
          <w:szCs w:val="24"/>
        </w:rPr>
        <w:t>投标</w:t>
      </w:r>
      <w:r>
        <w:rPr>
          <w:rFonts w:ascii="宋体" w:hAnsi="宋体" w:cs="宋体" w:hint="eastAsia"/>
          <w:spacing w:val="-2"/>
          <w:sz w:val="24"/>
          <w:szCs w:val="24"/>
        </w:rPr>
        <w:t>人</w:t>
      </w:r>
      <w:r>
        <w:rPr>
          <w:rFonts w:ascii="宋体" w:hAnsi="宋体" w:cs="宋体" w:hint="eastAsia"/>
          <w:sz w:val="24"/>
          <w:szCs w:val="24"/>
        </w:rPr>
        <w:t>。</w:t>
      </w:r>
    </w:p>
    <w:p w14:paraId="6AFFF340"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7</w:t>
      </w:r>
      <w:r>
        <w:rPr>
          <w:rFonts w:ascii="宋体" w:hAnsi="宋体" w:cs="宋体" w:hint="eastAsia"/>
          <w:sz w:val="24"/>
          <w:szCs w:val="24"/>
        </w:rPr>
        <w:t>.6履约保证金</w:t>
      </w:r>
    </w:p>
    <w:p w14:paraId="7823C174"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7.6.1</w:t>
      </w:r>
      <w:r>
        <w:rPr>
          <w:rFonts w:ascii="宋体" w:hAnsi="宋体" w:cs="宋体" w:hint="eastAsia"/>
          <w:spacing w:val="-2"/>
          <w:sz w:val="24"/>
          <w:szCs w:val="24"/>
        </w:rPr>
        <w:t>中标</w:t>
      </w:r>
      <w:r>
        <w:rPr>
          <w:rFonts w:ascii="宋体" w:hAnsi="宋体" w:cs="宋体" w:hint="eastAsia"/>
          <w:sz w:val="24"/>
          <w:szCs w:val="24"/>
        </w:rPr>
        <w:t>人应</w:t>
      </w:r>
      <w:r>
        <w:rPr>
          <w:rFonts w:ascii="宋体" w:hAnsi="宋体" w:cs="宋体" w:hint="eastAsia"/>
          <w:spacing w:val="-2"/>
          <w:sz w:val="24"/>
          <w:szCs w:val="24"/>
        </w:rPr>
        <w:t>按</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须</w:t>
      </w:r>
      <w:r>
        <w:rPr>
          <w:rFonts w:ascii="宋体" w:hAnsi="宋体" w:cs="宋体" w:hint="eastAsia"/>
          <w:sz w:val="24"/>
          <w:szCs w:val="24"/>
        </w:rPr>
        <w:t>知</w:t>
      </w:r>
      <w:r>
        <w:rPr>
          <w:rFonts w:ascii="宋体" w:hAnsi="宋体" w:cs="宋体" w:hint="eastAsia"/>
          <w:spacing w:val="-2"/>
          <w:sz w:val="24"/>
          <w:szCs w:val="24"/>
        </w:rPr>
        <w:t>前</w:t>
      </w:r>
      <w:r>
        <w:rPr>
          <w:rFonts w:ascii="宋体" w:hAnsi="宋体" w:cs="宋体" w:hint="eastAsia"/>
          <w:sz w:val="24"/>
          <w:szCs w:val="24"/>
        </w:rPr>
        <w:t>附</w:t>
      </w:r>
      <w:r>
        <w:rPr>
          <w:rFonts w:ascii="宋体" w:hAnsi="宋体" w:cs="宋体" w:hint="eastAsia"/>
          <w:spacing w:val="-2"/>
          <w:sz w:val="24"/>
          <w:szCs w:val="24"/>
        </w:rPr>
        <w:t>表</w:t>
      </w:r>
      <w:r>
        <w:rPr>
          <w:rFonts w:ascii="宋体" w:hAnsi="宋体" w:cs="宋体" w:hint="eastAsia"/>
          <w:sz w:val="24"/>
          <w:szCs w:val="24"/>
        </w:rPr>
        <w:t>规定</w:t>
      </w:r>
      <w:r>
        <w:rPr>
          <w:rFonts w:ascii="宋体" w:hAnsi="宋体" w:cs="宋体" w:hint="eastAsia"/>
          <w:spacing w:val="-2"/>
          <w:sz w:val="24"/>
          <w:szCs w:val="24"/>
        </w:rPr>
        <w:t>的</w:t>
      </w:r>
      <w:r>
        <w:rPr>
          <w:rFonts w:ascii="宋体" w:hAnsi="宋体" w:cs="宋体" w:hint="eastAsia"/>
          <w:sz w:val="24"/>
          <w:szCs w:val="24"/>
        </w:rPr>
        <w:t>形</w:t>
      </w:r>
      <w:r>
        <w:rPr>
          <w:rFonts w:ascii="宋体" w:hAnsi="宋体" w:cs="宋体" w:hint="eastAsia"/>
          <w:spacing w:val="-2"/>
          <w:sz w:val="24"/>
          <w:szCs w:val="24"/>
        </w:rPr>
        <w:t>式</w:t>
      </w:r>
      <w:r>
        <w:rPr>
          <w:rFonts w:ascii="宋体" w:hAnsi="宋体" w:cs="宋体" w:hint="eastAsia"/>
          <w:spacing w:val="-84"/>
          <w:sz w:val="24"/>
          <w:szCs w:val="24"/>
        </w:rPr>
        <w:t>、</w:t>
      </w:r>
      <w:r>
        <w:rPr>
          <w:rFonts w:ascii="宋体" w:hAnsi="宋体" w:cs="宋体" w:hint="eastAsia"/>
          <w:spacing w:val="-2"/>
          <w:sz w:val="24"/>
          <w:szCs w:val="24"/>
        </w:rPr>
        <w:t>金</w:t>
      </w:r>
      <w:r>
        <w:rPr>
          <w:rFonts w:ascii="宋体" w:hAnsi="宋体" w:cs="宋体" w:hint="eastAsia"/>
          <w:sz w:val="24"/>
          <w:szCs w:val="24"/>
        </w:rPr>
        <w:t>额</w:t>
      </w:r>
      <w:r>
        <w:rPr>
          <w:rFonts w:ascii="宋体" w:hAnsi="宋体" w:cs="宋体" w:hint="eastAsia"/>
          <w:spacing w:val="-2"/>
          <w:sz w:val="24"/>
          <w:szCs w:val="24"/>
        </w:rPr>
        <w:t>和</w:t>
      </w:r>
      <w:r>
        <w:rPr>
          <w:rFonts w:ascii="宋体" w:hAnsi="宋体" w:cs="宋体" w:hint="eastAsia"/>
          <w:sz w:val="24"/>
          <w:szCs w:val="24"/>
        </w:rPr>
        <w:t>招</w:t>
      </w:r>
      <w:r>
        <w:rPr>
          <w:rFonts w:ascii="宋体" w:hAnsi="宋体" w:cs="宋体" w:hint="eastAsia"/>
          <w:spacing w:val="-2"/>
          <w:sz w:val="24"/>
          <w:szCs w:val="24"/>
        </w:rPr>
        <w:t>标文</w:t>
      </w:r>
      <w:r>
        <w:rPr>
          <w:rFonts w:ascii="宋体" w:hAnsi="宋体" w:cs="宋体" w:hint="eastAsia"/>
          <w:sz w:val="24"/>
          <w:szCs w:val="24"/>
        </w:rPr>
        <w:t>件第</w:t>
      </w:r>
      <w:r>
        <w:rPr>
          <w:rFonts w:ascii="宋体" w:hAnsi="宋体" w:cs="宋体" w:hint="eastAsia"/>
          <w:spacing w:val="-2"/>
          <w:sz w:val="24"/>
          <w:szCs w:val="24"/>
        </w:rPr>
        <w:t>四</w:t>
      </w:r>
      <w:r>
        <w:rPr>
          <w:rFonts w:ascii="宋体" w:hAnsi="宋体" w:cs="宋体" w:hint="eastAsia"/>
          <w:sz w:val="24"/>
          <w:szCs w:val="24"/>
        </w:rPr>
        <w:t>章</w:t>
      </w:r>
      <w:r>
        <w:rPr>
          <w:rFonts w:ascii="宋体" w:hAnsi="宋体" w:cs="宋体" w:hint="eastAsia"/>
          <w:spacing w:val="-3"/>
          <w:sz w:val="24"/>
          <w:szCs w:val="24"/>
        </w:rPr>
        <w:t>“</w:t>
      </w:r>
      <w:r>
        <w:rPr>
          <w:rFonts w:ascii="宋体" w:hAnsi="宋体" w:cs="宋体" w:hint="eastAsia"/>
          <w:sz w:val="24"/>
          <w:szCs w:val="24"/>
        </w:rPr>
        <w:t>合</w:t>
      </w:r>
      <w:r>
        <w:rPr>
          <w:rFonts w:ascii="宋体" w:hAnsi="宋体" w:cs="宋体" w:hint="eastAsia"/>
          <w:spacing w:val="2"/>
          <w:position w:val="-1"/>
          <w:sz w:val="24"/>
          <w:szCs w:val="24"/>
        </w:rPr>
        <w:t>同条款及格</w:t>
      </w:r>
      <w:r>
        <w:rPr>
          <w:rFonts w:ascii="宋体" w:hAnsi="宋体" w:cs="宋体" w:hint="eastAsia"/>
          <w:spacing w:val="5"/>
          <w:position w:val="-1"/>
          <w:sz w:val="24"/>
          <w:szCs w:val="24"/>
        </w:rPr>
        <w:t>式</w:t>
      </w:r>
      <w:r>
        <w:rPr>
          <w:rFonts w:ascii="宋体" w:hAnsi="宋体" w:cs="宋体" w:hint="eastAsia"/>
          <w:spacing w:val="2"/>
          <w:position w:val="-1"/>
          <w:sz w:val="24"/>
          <w:szCs w:val="24"/>
        </w:rPr>
        <w:t>”规定的或者事先经过招标人书面认可的履约保证金格式向招标人提交履约</w:t>
      </w:r>
      <w:r>
        <w:rPr>
          <w:rFonts w:ascii="宋体" w:hAnsi="宋体" w:cs="宋体" w:hint="eastAsia"/>
          <w:spacing w:val="5"/>
          <w:position w:val="-1"/>
          <w:sz w:val="24"/>
          <w:szCs w:val="24"/>
        </w:rPr>
        <w:t>保</w:t>
      </w:r>
      <w:r>
        <w:rPr>
          <w:rFonts w:ascii="宋体" w:hAnsi="宋体" w:cs="宋体" w:hint="eastAsia"/>
          <w:position w:val="-1"/>
          <w:sz w:val="24"/>
          <w:szCs w:val="24"/>
        </w:rPr>
        <w:t>证</w:t>
      </w:r>
      <w:r>
        <w:rPr>
          <w:rFonts w:ascii="宋体" w:hAnsi="宋体" w:cs="宋体" w:hint="eastAsia"/>
          <w:sz w:val="24"/>
          <w:szCs w:val="24"/>
        </w:rPr>
        <w:t>金。</w:t>
      </w:r>
      <w:r>
        <w:rPr>
          <w:rFonts w:ascii="宋体" w:hAnsi="宋体" w:cs="宋体" w:hint="eastAsia"/>
          <w:spacing w:val="-2"/>
          <w:sz w:val="24"/>
          <w:szCs w:val="24"/>
        </w:rPr>
        <w:t>除</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须</w:t>
      </w:r>
      <w:r>
        <w:rPr>
          <w:rFonts w:ascii="宋体" w:hAnsi="宋体" w:cs="宋体" w:hint="eastAsia"/>
          <w:sz w:val="24"/>
          <w:szCs w:val="24"/>
        </w:rPr>
        <w:t>知</w:t>
      </w:r>
      <w:r>
        <w:rPr>
          <w:rFonts w:ascii="宋体" w:hAnsi="宋体" w:cs="宋体" w:hint="eastAsia"/>
          <w:spacing w:val="-2"/>
          <w:sz w:val="24"/>
          <w:szCs w:val="24"/>
        </w:rPr>
        <w:t>前</w:t>
      </w:r>
      <w:r>
        <w:rPr>
          <w:rFonts w:ascii="宋体" w:hAnsi="宋体" w:cs="宋体" w:hint="eastAsia"/>
          <w:sz w:val="24"/>
          <w:szCs w:val="24"/>
        </w:rPr>
        <w:t>附</w:t>
      </w:r>
      <w:r>
        <w:rPr>
          <w:rFonts w:ascii="宋体" w:hAnsi="宋体" w:cs="宋体" w:hint="eastAsia"/>
          <w:spacing w:val="-2"/>
          <w:sz w:val="24"/>
          <w:szCs w:val="24"/>
        </w:rPr>
        <w:t>表</w:t>
      </w:r>
      <w:r>
        <w:rPr>
          <w:rFonts w:ascii="宋体" w:hAnsi="宋体" w:cs="宋体" w:hint="eastAsia"/>
          <w:sz w:val="24"/>
          <w:szCs w:val="24"/>
        </w:rPr>
        <w:t>另有</w:t>
      </w:r>
      <w:r>
        <w:rPr>
          <w:rFonts w:ascii="宋体" w:hAnsi="宋体" w:cs="宋体" w:hint="eastAsia"/>
          <w:spacing w:val="-2"/>
          <w:sz w:val="24"/>
          <w:szCs w:val="24"/>
        </w:rPr>
        <w:t>规</w:t>
      </w:r>
      <w:r>
        <w:rPr>
          <w:rFonts w:ascii="宋体" w:hAnsi="宋体" w:cs="宋体" w:hint="eastAsia"/>
          <w:sz w:val="24"/>
          <w:szCs w:val="24"/>
        </w:rPr>
        <w:t>定</w:t>
      </w:r>
      <w:r>
        <w:rPr>
          <w:rFonts w:ascii="宋体" w:hAnsi="宋体" w:cs="宋体" w:hint="eastAsia"/>
          <w:spacing w:val="-2"/>
          <w:sz w:val="24"/>
          <w:szCs w:val="24"/>
        </w:rPr>
        <w:t>外</w:t>
      </w:r>
      <w:r>
        <w:rPr>
          <w:rFonts w:ascii="宋体" w:hAnsi="宋体" w:cs="宋体" w:hint="eastAsia"/>
          <w:sz w:val="24"/>
          <w:szCs w:val="24"/>
        </w:rPr>
        <w:t>，</w:t>
      </w:r>
      <w:r>
        <w:rPr>
          <w:rFonts w:ascii="宋体" w:hAnsi="宋体" w:cs="宋体" w:hint="eastAsia"/>
          <w:spacing w:val="-2"/>
          <w:sz w:val="24"/>
          <w:szCs w:val="24"/>
        </w:rPr>
        <w:t>履</w:t>
      </w:r>
      <w:r>
        <w:rPr>
          <w:rFonts w:ascii="宋体" w:hAnsi="宋体" w:cs="宋体" w:hint="eastAsia"/>
          <w:sz w:val="24"/>
          <w:szCs w:val="24"/>
        </w:rPr>
        <w:t>约</w:t>
      </w:r>
      <w:r>
        <w:rPr>
          <w:rFonts w:ascii="宋体" w:hAnsi="宋体" w:cs="宋体" w:hint="eastAsia"/>
          <w:spacing w:val="-2"/>
          <w:sz w:val="24"/>
          <w:szCs w:val="24"/>
        </w:rPr>
        <w:t>保</w:t>
      </w:r>
      <w:r>
        <w:rPr>
          <w:rFonts w:ascii="宋体" w:hAnsi="宋体" w:cs="宋体" w:hint="eastAsia"/>
          <w:sz w:val="24"/>
          <w:szCs w:val="24"/>
        </w:rPr>
        <w:t>证</w:t>
      </w:r>
      <w:r>
        <w:rPr>
          <w:rFonts w:ascii="宋体" w:hAnsi="宋体" w:cs="宋体" w:hint="eastAsia"/>
          <w:spacing w:val="-2"/>
          <w:sz w:val="24"/>
          <w:szCs w:val="24"/>
        </w:rPr>
        <w:t>金</w:t>
      </w:r>
      <w:r>
        <w:rPr>
          <w:rFonts w:ascii="宋体" w:hAnsi="宋体" w:cs="宋体" w:hint="eastAsia"/>
          <w:sz w:val="24"/>
          <w:szCs w:val="24"/>
        </w:rPr>
        <w:t>为中</w:t>
      </w:r>
      <w:r>
        <w:rPr>
          <w:rFonts w:ascii="宋体" w:hAnsi="宋体" w:cs="宋体" w:hint="eastAsia"/>
          <w:spacing w:val="-2"/>
          <w:sz w:val="24"/>
          <w:szCs w:val="24"/>
        </w:rPr>
        <w:t>标</w:t>
      </w:r>
      <w:r>
        <w:rPr>
          <w:rFonts w:ascii="宋体" w:hAnsi="宋体" w:cs="宋体" w:hint="eastAsia"/>
          <w:sz w:val="24"/>
          <w:szCs w:val="24"/>
        </w:rPr>
        <w:t>合</w:t>
      </w:r>
      <w:r>
        <w:rPr>
          <w:rFonts w:ascii="宋体" w:hAnsi="宋体" w:cs="宋体" w:hint="eastAsia"/>
          <w:spacing w:val="-2"/>
          <w:sz w:val="24"/>
          <w:szCs w:val="24"/>
        </w:rPr>
        <w:t>同</w:t>
      </w:r>
      <w:r>
        <w:rPr>
          <w:rFonts w:ascii="宋体" w:hAnsi="宋体" w:cs="宋体" w:hint="eastAsia"/>
          <w:sz w:val="24"/>
          <w:szCs w:val="24"/>
        </w:rPr>
        <w:t>金</w:t>
      </w:r>
      <w:r>
        <w:rPr>
          <w:rFonts w:ascii="宋体" w:hAnsi="宋体" w:cs="宋体" w:hint="eastAsia"/>
          <w:spacing w:val="-2"/>
          <w:sz w:val="24"/>
          <w:szCs w:val="24"/>
        </w:rPr>
        <w:t>额</w:t>
      </w:r>
      <w:r>
        <w:rPr>
          <w:rFonts w:ascii="宋体" w:hAnsi="宋体" w:cs="宋体" w:hint="eastAsia"/>
          <w:sz w:val="24"/>
          <w:szCs w:val="24"/>
        </w:rPr>
        <w:t>的10</w:t>
      </w:r>
      <w:r>
        <w:rPr>
          <w:rFonts w:ascii="宋体" w:hAnsi="宋体" w:cs="宋体" w:hint="eastAsia"/>
          <w:spacing w:val="-3"/>
          <w:sz w:val="24"/>
          <w:szCs w:val="24"/>
        </w:rPr>
        <w:t>%</w:t>
      </w:r>
      <w:r>
        <w:rPr>
          <w:rFonts w:ascii="宋体" w:hAnsi="宋体" w:cs="宋体" w:hint="eastAsia"/>
          <w:spacing w:val="-2"/>
          <w:sz w:val="24"/>
          <w:szCs w:val="24"/>
        </w:rPr>
        <w:t>。</w:t>
      </w:r>
    </w:p>
    <w:p w14:paraId="0EC16BDD"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7.6.2中</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不</w:t>
      </w:r>
      <w:r>
        <w:rPr>
          <w:rFonts w:ascii="宋体" w:hAnsi="宋体" w:cs="宋体" w:hint="eastAsia"/>
          <w:sz w:val="24"/>
          <w:szCs w:val="24"/>
        </w:rPr>
        <w:t>能</w:t>
      </w:r>
      <w:r>
        <w:rPr>
          <w:rFonts w:ascii="宋体" w:hAnsi="宋体" w:cs="宋体" w:hint="eastAsia"/>
          <w:spacing w:val="-2"/>
          <w:sz w:val="24"/>
          <w:szCs w:val="24"/>
        </w:rPr>
        <w:t>按</w:t>
      </w:r>
      <w:r>
        <w:rPr>
          <w:rFonts w:ascii="宋体" w:hAnsi="宋体" w:cs="宋体" w:hint="eastAsia"/>
          <w:sz w:val="24"/>
          <w:szCs w:val="24"/>
        </w:rPr>
        <w:t>本</w:t>
      </w:r>
      <w:r>
        <w:rPr>
          <w:rFonts w:ascii="宋体" w:hAnsi="宋体" w:cs="宋体" w:hint="eastAsia"/>
          <w:spacing w:val="-2"/>
          <w:sz w:val="24"/>
          <w:szCs w:val="24"/>
        </w:rPr>
        <w:t>章</w:t>
      </w:r>
      <w:r>
        <w:rPr>
          <w:rFonts w:ascii="宋体" w:hAnsi="宋体" w:cs="宋体" w:hint="eastAsia"/>
          <w:sz w:val="24"/>
          <w:szCs w:val="24"/>
        </w:rPr>
        <w:t>第7.6.1项</w:t>
      </w:r>
      <w:r>
        <w:rPr>
          <w:rFonts w:ascii="宋体" w:hAnsi="宋体" w:cs="宋体" w:hint="eastAsia"/>
          <w:spacing w:val="-2"/>
          <w:sz w:val="24"/>
          <w:szCs w:val="24"/>
        </w:rPr>
        <w:t>要</w:t>
      </w:r>
      <w:r>
        <w:rPr>
          <w:rFonts w:ascii="宋体" w:hAnsi="宋体" w:cs="宋体" w:hint="eastAsia"/>
          <w:sz w:val="24"/>
          <w:szCs w:val="24"/>
        </w:rPr>
        <w:t>求</w:t>
      </w:r>
      <w:r>
        <w:rPr>
          <w:rFonts w:ascii="宋体" w:hAnsi="宋体" w:cs="宋体" w:hint="eastAsia"/>
          <w:spacing w:val="-2"/>
          <w:sz w:val="24"/>
          <w:szCs w:val="24"/>
        </w:rPr>
        <w:t>提</w:t>
      </w:r>
      <w:r>
        <w:rPr>
          <w:rFonts w:ascii="宋体" w:hAnsi="宋体" w:cs="宋体" w:hint="eastAsia"/>
          <w:sz w:val="24"/>
          <w:szCs w:val="24"/>
        </w:rPr>
        <w:t>交</w:t>
      </w:r>
      <w:r>
        <w:rPr>
          <w:rFonts w:ascii="宋体" w:hAnsi="宋体" w:cs="宋体" w:hint="eastAsia"/>
          <w:spacing w:val="-2"/>
          <w:sz w:val="24"/>
          <w:szCs w:val="24"/>
        </w:rPr>
        <w:t>履</w:t>
      </w:r>
      <w:r>
        <w:rPr>
          <w:rFonts w:ascii="宋体" w:hAnsi="宋体" w:cs="宋体" w:hint="eastAsia"/>
          <w:sz w:val="24"/>
          <w:szCs w:val="24"/>
        </w:rPr>
        <w:t>约</w:t>
      </w:r>
      <w:r>
        <w:rPr>
          <w:rFonts w:ascii="宋体" w:hAnsi="宋体" w:cs="宋体" w:hint="eastAsia"/>
          <w:spacing w:val="-2"/>
          <w:sz w:val="24"/>
          <w:szCs w:val="24"/>
        </w:rPr>
        <w:t>保</w:t>
      </w:r>
      <w:r>
        <w:rPr>
          <w:rFonts w:ascii="宋体" w:hAnsi="宋体" w:cs="宋体" w:hint="eastAsia"/>
          <w:sz w:val="24"/>
          <w:szCs w:val="24"/>
        </w:rPr>
        <w:t>证金</w:t>
      </w:r>
      <w:r>
        <w:rPr>
          <w:rFonts w:ascii="宋体" w:hAnsi="宋体" w:cs="宋体" w:hint="eastAsia"/>
          <w:spacing w:val="-2"/>
          <w:sz w:val="24"/>
          <w:szCs w:val="24"/>
        </w:rPr>
        <w:t>的</w:t>
      </w:r>
      <w:r>
        <w:rPr>
          <w:rFonts w:ascii="宋体" w:hAnsi="宋体" w:cs="宋体" w:hint="eastAsia"/>
          <w:sz w:val="24"/>
          <w:szCs w:val="24"/>
        </w:rPr>
        <w:t>，</w:t>
      </w:r>
      <w:r>
        <w:rPr>
          <w:rFonts w:ascii="宋体" w:hAnsi="宋体" w:cs="宋体" w:hint="eastAsia"/>
          <w:spacing w:val="-2"/>
          <w:sz w:val="24"/>
          <w:szCs w:val="24"/>
        </w:rPr>
        <w:t>视</w:t>
      </w:r>
      <w:r>
        <w:rPr>
          <w:rFonts w:ascii="宋体" w:hAnsi="宋体" w:cs="宋体" w:hint="eastAsia"/>
          <w:sz w:val="24"/>
          <w:szCs w:val="24"/>
        </w:rPr>
        <w:t>为</w:t>
      </w:r>
      <w:r>
        <w:rPr>
          <w:rFonts w:ascii="宋体" w:hAnsi="宋体" w:cs="宋体" w:hint="eastAsia"/>
          <w:spacing w:val="-2"/>
          <w:sz w:val="24"/>
          <w:szCs w:val="24"/>
        </w:rPr>
        <w:t>放</w:t>
      </w:r>
      <w:r>
        <w:rPr>
          <w:rFonts w:ascii="宋体" w:hAnsi="宋体" w:cs="宋体" w:hint="eastAsia"/>
          <w:sz w:val="24"/>
          <w:szCs w:val="24"/>
        </w:rPr>
        <w:t>弃</w:t>
      </w:r>
      <w:r>
        <w:rPr>
          <w:rFonts w:ascii="宋体" w:hAnsi="宋体" w:cs="宋体" w:hint="eastAsia"/>
          <w:spacing w:val="-2"/>
          <w:sz w:val="24"/>
          <w:szCs w:val="24"/>
        </w:rPr>
        <w:t>中</w:t>
      </w:r>
      <w:r>
        <w:rPr>
          <w:rFonts w:ascii="宋体" w:hAnsi="宋体" w:cs="宋体" w:hint="eastAsia"/>
          <w:sz w:val="24"/>
          <w:szCs w:val="24"/>
        </w:rPr>
        <w:t>标</w:t>
      </w:r>
      <w:r>
        <w:rPr>
          <w:rFonts w:ascii="宋体" w:hAnsi="宋体" w:cs="宋体" w:hint="eastAsia"/>
          <w:spacing w:val="-2"/>
          <w:sz w:val="24"/>
          <w:szCs w:val="24"/>
        </w:rPr>
        <w:t>，</w:t>
      </w:r>
      <w:r>
        <w:rPr>
          <w:rFonts w:ascii="宋体" w:hAnsi="宋体" w:cs="宋体" w:hint="eastAsia"/>
          <w:sz w:val="24"/>
          <w:szCs w:val="24"/>
        </w:rPr>
        <w:t>其投</w:t>
      </w:r>
      <w:r>
        <w:rPr>
          <w:rFonts w:ascii="宋体" w:hAnsi="宋体" w:cs="宋体" w:hint="eastAsia"/>
          <w:spacing w:val="-2"/>
          <w:sz w:val="24"/>
          <w:szCs w:val="24"/>
        </w:rPr>
        <w:t>标</w:t>
      </w:r>
      <w:r>
        <w:rPr>
          <w:rFonts w:ascii="宋体" w:hAnsi="宋体" w:cs="宋体" w:hint="eastAsia"/>
          <w:sz w:val="24"/>
          <w:szCs w:val="24"/>
        </w:rPr>
        <w:t>保</w:t>
      </w:r>
      <w:r>
        <w:rPr>
          <w:rFonts w:ascii="宋体" w:hAnsi="宋体" w:cs="宋体" w:hint="eastAsia"/>
          <w:spacing w:val="-2"/>
          <w:sz w:val="24"/>
          <w:szCs w:val="24"/>
        </w:rPr>
        <w:t>证</w:t>
      </w:r>
      <w:r>
        <w:rPr>
          <w:rFonts w:ascii="宋体" w:hAnsi="宋体" w:cs="宋体" w:hint="eastAsia"/>
          <w:sz w:val="24"/>
          <w:szCs w:val="24"/>
        </w:rPr>
        <w:t>金不予</w:t>
      </w:r>
      <w:r>
        <w:rPr>
          <w:rFonts w:ascii="宋体" w:hAnsi="宋体" w:cs="宋体" w:hint="eastAsia"/>
          <w:spacing w:val="-2"/>
          <w:sz w:val="24"/>
          <w:szCs w:val="24"/>
        </w:rPr>
        <w:t>退</w:t>
      </w:r>
      <w:r>
        <w:rPr>
          <w:rFonts w:ascii="宋体" w:hAnsi="宋体" w:cs="宋体" w:hint="eastAsia"/>
          <w:sz w:val="24"/>
          <w:szCs w:val="24"/>
        </w:rPr>
        <w:t>还</w:t>
      </w:r>
      <w:r>
        <w:rPr>
          <w:rFonts w:ascii="宋体" w:hAnsi="宋体" w:cs="宋体" w:hint="eastAsia"/>
          <w:spacing w:val="-2"/>
          <w:sz w:val="24"/>
          <w:szCs w:val="24"/>
        </w:rPr>
        <w:t>，</w:t>
      </w:r>
      <w:r>
        <w:rPr>
          <w:rFonts w:ascii="宋体" w:hAnsi="宋体" w:cs="宋体" w:hint="eastAsia"/>
          <w:sz w:val="24"/>
          <w:szCs w:val="24"/>
        </w:rPr>
        <w:t>给</w:t>
      </w:r>
      <w:r>
        <w:rPr>
          <w:rFonts w:ascii="宋体" w:hAnsi="宋体" w:cs="宋体" w:hint="eastAsia"/>
          <w:spacing w:val="-2"/>
          <w:sz w:val="24"/>
          <w:szCs w:val="24"/>
        </w:rPr>
        <w:t>招</w:t>
      </w:r>
      <w:r>
        <w:rPr>
          <w:rFonts w:ascii="宋体" w:hAnsi="宋体" w:cs="宋体" w:hint="eastAsia"/>
          <w:sz w:val="24"/>
          <w:szCs w:val="24"/>
        </w:rPr>
        <w:t>标</w:t>
      </w:r>
      <w:r>
        <w:rPr>
          <w:rFonts w:ascii="宋体" w:hAnsi="宋体" w:cs="宋体" w:hint="eastAsia"/>
          <w:spacing w:val="-2"/>
          <w:sz w:val="24"/>
          <w:szCs w:val="24"/>
        </w:rPr>
        <w:t>人</w:t>
      </w:r>
      <w:r>
        <w:rPr>
          <w:rFonts w:ascii="宋体" w:hAnsi="宋体" w:cs="宋体" w:hint="eastAsia"/>
          <w:sz w:val="24"/>
          <w:szCs w:val="24"/>
        </w:rPr>
        <w:t>造</w:t>
      </w:r>
      <w:r>
        <w:rPr>
          <w:rFonts w:ascii="宋体" w:hAnsi="宋体" w:cs="宋体" w:hint="eastAsia"/>
          <w:spacing w:val="-2"/>
          <w:sz w:val="24"/>
          <w:szCs w:val="24"/>
        </w:rPr>
        <w:t>成</w:t>
      </w:r>
      <w:r>
        <w:rPr>
          <w:rFonts w:ascii="宋体" w:hAnsi="宋体" w:cs="宋体" w:hint="eastAsia"/>
          <w:sz w:val="24"/>
          <w:szCs w:val="24"/>
        </w:rPr>
        <w:t>的损</w:t>
      </w:r>
      <w:r>
        <w:rPr>
          <w:rFonts w:ascii="宋体" w:hAnsi="宋体" w:cs="宋体" w:hint="eastAsia"/>
          <w:spacing w:val="-2"/>
          <w:sz w:val="24"/>
          <w:szCs w:val="24"/>
        </w:rPr>
        <w:t>失</w:t>
      </w:r>
      <w:r>
        <w:rPr>
          <w:rFonts w:ascii="宋体" w:hAnsi="宋体" w:cs="宋体" w:hint="eastAsia"/>
          <w:sz w:val="24"/>
          <w:szCs w:val="24"/>
        </w:rPr>
        <w:t>超</w:t>
      </w:r>
      <w:r>
        <w:rPr>
          <w:rFonts w:ascii="宋体" w:hAnsi="宋体" w:cs="宋体" w:hint="eastAsia"/>
          <w:spacing w:val="-2"/>
          <w:sz w:val="24"/>
          <w:szCs w:val="24"/>
        </w:rPr>
        <w:t>过</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保</w:t>
      </w:r>
      <w:r>
        <w:rPr>
          <w:rFonts w:ascii="宋体" w:hAnsi="宋体" w:cs="宋体" w:hint="eastAsia"/>
          <w:spacing w:val="-2"/>
          <w:sz w:val="24"/>
          <w:szCs w:val="24"/>
        </w:rPr>
        <w:t>证</w:t>
      </w:r>
      <w:r>
        <w:rPr>
          <w:rFonts w:ascii="宋体" w:hAnsi="宋体" w:cs="宋体" w:hint="eastAsia"/>
          <w:sz w:val="24"/>
          <w:szCs w:val="24"/>
        </w:rPr>
        <w:t>金</w:t>
      </w:r>
      <w:r>
        <w:rPr>
          <w:rFonts w:ascii="宋体" w:hAnsi="宋体" w:cs="宋体" w:hint="eastAsia"/>
          <w:spacing w:val="-2"/>
          <w:sz w:val="24"/>
          <w:szCs w:val="24"/>
        </w:rPr>
        <w:t>数</w:t>
      </w:r>
      <w:r>
        <w:rPr>
          <w:rFonts w:ascii="宋体" w:hAnsi="宋体" w:cs="宋体" w:hint="eastAsia"/>
          <w:sz w:val="24"/>
          <w:szCs w:val="24"/>
        </w:rPr>
        <w:t>额的</w:t>
      </w:r>
      <w:r>
        <w:rPr>
          <w:rFonts w:ascii="宋体" w:hAnsi="宋体" w:cs="宋体" w:hint="eastAsia"/>
          <w:spacing w:val="-2"/>
          <w:sz w:val="24"/>
          <w:szCs w:val="24"/>
        </w:rPr>
        <w:t>，</w:t>
      </w:r>
      <w:r>
        <w:rPr>
          <w:rFonts w:ascii="宋体" w:hAnsi="宋体" w:cs="宋体" w:hint="eastAsia"/>
          <w:sz w:val="24"/>
          <w:szCs w:val="24"/>
        </w:rPr>
        <w:t>中</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还</w:t>
      </w:r>
      <w:r>
        <w:rPr>
          <w:rFonts w:ascii="宋体" w:hAnsi="宋体" w:cs="宋体" w:hint="eastAsia"/>
          <w:sz w:val="24"/>
          <w:szCs w:val="24"/>
        </w:rPr>
        <w:t>应</w:t>
      </w:r>
      <w:r>
        <w:rPr>
          <w:rFonts w:ascii="宋体" w:hAnsi="宋体" w:cs="宋体" w:hint="eastAsia"/>
          <w:spacing w:val="-2"/>
          <w:sz w:val="24"/>
          <w:szCs w:val="24"/>
        </w:rPr>
        <w:t>当</w:t>
      </w:r>
      <w:r>
        <w:rPr>
          <w:rFonts w:ascii="宋体" w:hAnsi="宋体" w:cs="宋体" w:hint="eastAsia"/>
          <w:sz w:val="24"/>
          <w:szCs w:val="24"/>
        </w:rPr>
        <w:t>对</w:t>
      </w:r>
      <w:r>
        <w:rPr>
          <w:rFonts w:ascii="宋体" w:hAnsi="宋体" w:cs="宋体" w:hint="eastAsia"/>
          <w:spacing w:val="-2"/>
          <w:sz w:val="24"/>
          <w:szCs w:val="24"/>
        </w:rPr>
        <w:t>超</w:t>
      </w:r>
      <w:r>
        <w:rPr>
          <w:rFonts w:ascii="宋体" w:hAnsi="宋体" w:cs="宋体" w:hint="eastAsia"/>
          <w:sz w:val="24"/>
          <w:szCs w:val="24"/>
        </w:rPr>
        <w:t>过部</w:t>
      </w:r>
      <w:r>
        <w:rPr>
          <w:rFonts w:ascii="宋体" w:hAnsi="宋体" w:cs="宋体" w:hint="eastAsia"/>
          <w:spacing w:val="-2"/>
          <w:sz w:val="24"/>
          <w:szCs w:val="24"/>
        </w:rPr>
        <w:t>分</w:t>
      </w:r>
      <w:r>
        <w:rPr>
          <w:rFonts w:ascii="宋体" w:hAnsi="宋体" w:cs="宋体" w:hint="eastAsia"/>
          <w:sz w:val="24"/>
          <w:szCs w:val="24"/>
        </w:rPr>
        <w:t>予</w:t>
      </w:r>
      <w:r>
        <w:rPr>
          <w:rFonts w:ascii="宋体" w:hAnsi="宋体" w:cs="宋体" w:hint="eastAsia"/>
          <w:spacing w:val="-2"/>
          <w:sz w:val="24"/>
          <w:szCs w:val="24"/>
        </w:rPr>
        <w:t>以</w:t>
      </w:r>
      <w:r>
        <w:rPr>
          <w:rFonts w:ascii="宋体" w:hAnsi="宋体" w:cs="宋体" w:hint="eastAsia"/>
          <w:sz w:val="24"/>
          <w:szCs w:val="24"/>
        </w:rPr>
        <w:t>赔</w:t>
      </w:r>
      <w:r>
        <w:rPr>
          <w:rFonts w:ascii="宋体" w:hAnsi="宋体" w:cs="宋体" w:hint="eastAsia"/>
          <w:spacing w:val="-2"/>
          <w:sz w:val="24"/>
          <w:szCs w:val="24"/>
        </w:rPr>
        <w:t>偿</w:t>
      </w:r>
      <w:r>
        <w:rPr>
          <w:rFonts w:ascii="宋体" w:hAnsi="宋体" w:cs="宋体" w:hint="eastAsia"/>
          <w:sz w:val="24"/>
          <w:szCs w:val="24"/>
        </w:rPr>
        <w:t>。</w:t>
      </w:r>
    </w:p>
    <w:p w14:paraId="2D53C657"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7</w:t>
      </w:r>
      <w:r>
        <w:rPr>
          <w:rFonts w:ascii="宋体" w:hAnsi="宋体" w:cs="宋体" w:hint="eastAsia"/>
          <w:sz w:val="24"/>
          <w:szCs w:val="24"/>
        </w:rPr>
        <w:t>.7签订合同</w:t>
      </w:r>
    </w:p>
    <w:p w14:paraId="01ECD545"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7.7.1招</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和</w:t>
      </w:r>
      <w:r>
        <w:rPr>
          <w:rFonts w:ascii="宋体" w:hAnsi="宋体" w:cs="宋体" w:hint="eastAsia"/>
          <w:sz w:val="24"/>
          <w:szCs w:val="24"/>
        </w:rPr>
        <w:t>中</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应当</w:t>
      </w:r>
      <w:r>
        <w:rPr>
          <w:rFonts w:ascii="宋体" w:hAnsi="宋体" w:cs="宋体" w:hint="eastAsia"/>
          <w:sz w:val="24"/>
          <w:szCs w:val="24"/>
        </w:rPr>
        <w:t>在中</w:t>
      </w:r>
      <w:r>
        <w:rPr>
          <w:rFonts w:ascii="宋体" w:hAnsi="宋体" w:cs="宋体" w:hint="eastAsia"/>
          <w:spacing w:val="-2"/>
          <w:sz w:val="24"/>
          <w:szCs w:val="24"/>
        </w:rPr>
        <w:t>标</w:t>
      </w:r>
      <w:r>
        <w:rPr>
          <w:rFonts w:ascii="宋体" w:hAnsi="宋体" w:cs="宋体" w:hint="eastAsia"/>
          <w:sz w:val="24"/>
          <w:szCs w:val="24"/>
        </w:rPr>
        <w:t>通</w:t>
      </w:r>
      <w:r>
        <w:rPr>
          <w:rFonts w:ascii="宋体" w:hAnsi="宋体" w:cs="宋体" w:hint="eastAsia"/>
          <w:spacing w:val="-2"/>
          <w:sz w:val="24"/>
          <w:szCs w:val="24"/>
        </w:rPr>
        <w:t>知</w:t>
      </w:r>
      <w:r>
        <w:rPr>
          <w:rFonts w:ascii="宋体" w:hAnsi="宋体" w:cs="宋体" w:hint="eastAsia"/>
          <w:sz w:val="24"/>
          <w:szCs w:val="24"/>
        </w:rPr>
        <w:t>书</w:t>
      </w:r>
      <w:r>
        <w:rPr>
          <w:rFonts w:ascii="宋体" w:hAnsi="宋体" w:cs="宋体" w:hint="eastAsia"/>
          <w:spacing w:val="-2"/>
          <w:sz w:val="24"/>
          <w:szCs w:val="24"/>
        </w:rPr>
        <w:t>发</w:t>
      </w:r>
      <w:r>
        <w:rPr>
          <w:rFonts w:ascii="宋体" w:hAnsi="宋体" w:cs="宋体" w:hint="eastAsia"/>
          <w:sz w:val="24"/>
          <w:szCs w:val="24"/>
        </w:rPr>
        <w:t>出</w:t>
      </w:r>
      <w:r>
        <w:rPr>
          <w:rFonts w:ascii="宋体" w:hAnsi="宋体" w:cs="宋体" w:hint="eastAsia"/>
          <w:spacing w:val="-2"/>
          <w:sz w:val="24"/>
          <w:szCs w:val="24"/>
        </w:rPr>
        <w:t>之</w:t>
      </w:r>
      <w:r>
        <w:rPr>
          <w:rFonts w:ascii="宋体" w:hAnsi="宋体" w:cs="宋体" w:hint="eastAsia"/>
          <w:sz w:val="24"/>
          <w:szCs w:val="24"/>
        </w:rPr>
        <w:t>日起30日</w:t>
      </w:r>
      <w:r>
        <w:rPr>
          <w:rFonts w:ascii="宋体" w:hAnsi="宋体" w:cs="宋体" w:hint="eastAsia"/>
          <w:spacing w:val="-2"/>
          <w:sz w:val="24"/>
          <w:szCs w:val="24"/>
        </w:rPr>
        <w:t>内</w:t>
      </w:r>
      <w:r>
        <w:rPr>
          <w:rFonts w:ascii="宋体" w:hAnsi="宋体" w:cs="宋体" w:hint="eastAsia"/>
          <w:sz w:val="24"/>
          <w:szCs w:val="24"/>
        </w:rPr>
        <w:t>，</w:t>
      </w:r>
      <w:r>
        <w:rPr>
          <w:rFonts w:ascii="宋体" w:hAnsi="宋体" w:cs="宋体" w:hint="eastAsia"/>
          <w:spacing w:val="-2"/>
          <w:sz w:val="24"/>
          <w:szCs w:val="24"/>
        </w:rPr>
        <w:t>根</w:t>
      </w:r>
      <w:r>
        <w:rPr>
          <w:rFonts w:ascii="宋体" w:hAnsi="宋体" w:cs="宋体" w:hint="eastAsia"/>
          <w:sz w:val="24"/>
          <w:szCs w:val="24"/>
        </w:rPr>
        <w:t>据</w:t>
      </w:r>
      <w:r>
        <w:rPr>
          <w:rFonts w:ascii="宋体" w:hAnsi="宋体" w:cs="宋体" w:hint="eastAsia"/>
          <w:spacing w:val="-2"/>
          <w:sz w:val="24"/>
          <w:szCs w:val="24"/>
        </w:rPr>
        <w:t>招</w:t>
      </w:r>
      <w:r>
        <w:rPr>
          <w:rFonts w:ascii="宋体" w:hAnsi="宋体" w:cs="宋体" w:hint="eastAsia"/>
          <w:sz w:val="24"/>
          <w:szCs w:val="24"/>
        </w:rPr>
        <w:t>标</w:t>
      </w:r>
      <w:r>
        <w:rPr>
          <w:rFonts w:ascii="宋体" w:hAnsi="宋体" w:cs="宋体" w:hint="eastAsia"/>
          <w:spacing w:val="-2"/>
          <w:sz w:val="24"/>
          <w:szCs w:val="24"/>
        </w:rPr>
        <w:t>文</w:t>
      </w:r>
      <w:r>
        <w:rPr>
          <w:rFonts w:ascii="宋体" w:hAnsi="宋体" w:cs="宋体" w:hint="eastAsia"/>
          <w:sz w:val="24"/>
          <w:szCs w:val="24"/>
        </w:rPr>
        <w:t>件</w:t>
      </w:r>
      <w:r>
        <w:rPr>
          <w:rFonts w:ascii="宋体" w:hAnsi="宋体" w:cs="宋体" w:hint="eastAsia"/>
          <w:spacing w:val="-2"/>
          <w:sz w:val="24"/>
          <w:szCs w:val="24"/>
        </w:rPr>
        <w:t>和</w:t>
      </w:r>
      <w:r>
        <w:rPr>
          <w:rFonts w:ascii="宋体" w:hAnsi="宋体" w:cs="宋体" w:hint="eastAsia"/>
          <w:sz w:val="24"/>
          <w:szCs w:val="24"/>
        </w:rPr>
        <w:t>中标</w:t>
      </w:r>
      <w:r>
        <w:rPr>
          <w:rFonts w:ascii="宋体" w:hAnsi="宋体" w:cs="宋体" w:hint="eastAsia"/>
          <w:spacing w:val="-2"/>
          <w:sz w:val="24"/>
          <w:szCs w:val="24"/>
        </w:rPr>
        <w:t>人</w:t>
      </w:r>
      <w:r>
        <w:rPr>
          <w:rFonts w:ascii="宋体" w:hAnsi="宋体" w:cs="宋体" w:hint="eastAsia"/>
          <w:sz w:val="24"/>
          <w:szCs w:val="24"/>
        </w:rPr>
        <w:t>的投标文件订立书面</w:t>
      </w:r>
      <w:r>
        <w:rPr>
          <w:rFonts w:ascii="宋体" w:hAnsi="宋体" w:cs="宋体" w:hint="eastAsia"/>
          <w:spacing w:val="-2"/>
          <w:sz w:val="24"/>
          <w:szCs w:val="24"/>
        </w:rPr>
        <w:t>合</w:t>
      </w:r>
      <w:r>
        <w:rPr>
          <w:rFonts w:ascii="宋体" w:hAnsi="宋体" w:cs="宋体" w:hint="eastAsia"/>
          <w:sz w:val="24"/>
          <w:szCs w:val="24"/>
        </w:rPr>
        <w:t>同。</w:t>
      </w:r>
      <w:r>
        <w:rPr>
          <w:rFonts w:ascii="宋体" w:hAnsi="宋体" w:cs="宋体" w:hint="eastAsia"/>
          <w:spacing w:val="-2"/>
          <w:sz w:val="24"/>
          <w:szCs w:val="24"/>
        </w:rPr>
        <w:t>中</w:t>
      </w:r>
      <w:r>
        <w:rPr>
          <w:rFonts w:ascii="宋体" w:hAnsi="宋体" w:cs="宋体" w:hint="eastAsia"/>
          <w:sz w:val="24"/>
          <w:szCs w:val="24"/>
        </w:rPr>
        <w:t>标人无正当理由</w:t>
      </w:r>
      <w:r>
        <w:rPr>
          <w:rFonts w:ascii="宋体" w:hAnsi="宋体" w:cs="宋体" w:hint="eastAsia"/>
          <w:spacing w:val="-2"/>
          <w:sz w:val="24"/>
          <w:szCs w:val="24"/>
        </w:rPr>
        <w:t>拒</w:t>
      </w:r>
      <w:r>
        <w:rPr>
          <w:rFonts w:ascii="宋体" w:hAnsi="宋体" w:cs="宋体" w:hint="eastAsia"/>
          <w:sz w:val="24"/>
          <w:szCs w:val="24"/>
        </w:rPr>
        <w:t>签合</w:t>
      </w:r>
      <w:r>
        <w:rPr>
          <w:rFonts w:ascii="宋体" w:hAnsi="宋体" w:cs="宋体" w:hint="eastAsia"/>
          <w:spacing w:val="-2"/>
          <w:sz w:val="24"/>
          <w:szCs w:val="24"/>
        </w:rPr>
        <w:t>同</w:t>
      </w:r>
      <w:r>
        <w:rPr>
          <w:rFonts w:ascii="宋体" w:hAnsi="宋体" w:cs="宋体" w:hint="eastAsia"/>
          <w:sz w:val="24"/>
          <w:szCs w:val="24"/>
        </w:rPr>
        <w:t>，在签订合同时</w:t>
      </w:r>
      <w:r>
        <w:rPr>
          <w:rFonts w:ascii="宋体" w:hAnsi="宋体" w:cs="宋体" w:hint="eastAsia"/>
          <w:spacing w:val="-2"/>
          <w:sz w:val="24"/>
          <w:szCs w:val="24"/>
        </w:rPr>
        <w:t>向</w:t>
      </w:r>
      <w:r>
        <w:rPr>
          <w:rFonts w:ascii="宋体" w:hAnsi="宋体" w:cs="宋体" w:hint="eastAsia"/>
          <w:sz w:val="24"/>
          <w:szCs w:val="24"/>
        </w:rPr>
        <w:t>招标</w:t>
      </w:r>
      <w:r>
        <w:rPr>
          <w:rFonts w:ascii="宋体" w:hAnsi="宋体" w:cs="宋体" w:hint="eastAsia"/>
          <w:spacing w:val="-2"/>
          <w:sz w:val="24"/>
          <w:szCs w:val="24"/>
        </w:rPr>
        <w:t>人</w:t>
      </w:r>
      <w:r>
        <w:rPr>
          <w:rFonts w:ascii="宋体" w:hAnsi="宋体" w:cs="宋体" w:hint="eastAsia"/>
          <w:sz w:val="24"/>
          <w:szCs w:val="24"/>
        </w:rPr>
        <w:t>提出附加条件</w:t>
      </w:r>
      <w:r>
        <w:rPr>
          <w:rFonts w:ascii="宋体" w:hAnsi="宋体" w:cs="宋体" w:hint="eastAsia"/>
          <w:spacing w:val="-2"/>
          <w:sz w:val="24"/>
          <w:szCs w:val="24"/>
        </w:rPr>
        <w:t>，</w:t>
      </w:r>
      <w:r>
        <w:rPr>
          <w:rFonts w:ascii="宋体" w:hAnsi="宋体" w:cs="宋体" w:hint="eastAsia"/>
          <w:sz w:val="24"/>
          <w:szCs w:val="24"/>
        </w:rPr>
        <w:t>或者不按照招标文</w:t>
      </w:r>
      <w:r>
        <w:rPr>
          <w:rFonts w:ascii="宋体" w:hAnsi="宋体" w:cs="宋体" w:hint="eastAsia"/>
          <w:spacing w:val="-2"/>
          <w:sz w:val="24"/>
          <w:szCs w:val="24"/>
        </w:rPr>
        <w:t>件</w:t>
      </w:r>
      <w:r>
        <w:rPr>
          <w:rFonts w:ascii="宋体" w:hAnsi="宋体" w:cs="宋体" w:hint="eastAsia"/>
          <w:sz w:val="24"/>
          <w:szCs w:val="24"/>
        </w:rPr>
        <w:t>要求</w:t>
      </w:r>
      <w:r>
        <w:rPr>
          <w:rFonts w:ascii="宋体" w:hAnsi="宋体" w:cs="宋体" w:hint="eastAsia"/>
          <w:spacing w:val="-2"/>
          <w:sz w:val="24"/>
          <w:szCs w:val="24"/>
        </w:rPr>
        <w:t>提</w:t>
      </w:r>
      <w:r>
        <w:rPr>
          <w:rFonts w:ascii="宋体" w:hAnsi="宋体" w:cs="宋体" w:hint="eastAsia"/>
          <w:sz w:val="24"/>
          <w:szCs w:val="24"/>
        </w:rPr>
        <w:t>交履约保证金的</w:t>
      </w:r>
      <w:r>
        <w:rPr>
          <w:rFonts w:ascii="宋体" w:hAnsi="宋体" w:cs="宋体" w:hint="eastAsia"/>
          <w:spacing w:val="-2"/>
          <w:sz w:val="24"/>
          <w:szCs w:val="24"/>
        </w:rPr>
        <w:t>，</w:t>
      </w:r>
      <w:r>
        <w:rPr>
          <w:rFonts w:ascii="宋体" w:hAnsi="宋体" w:cs="宋体" w:hint="eastAsia"/>
          <w:sz w:val="24"/>
          <w:szCs w:val="24"/>
        </w:rPr>
        <w:t>招标</w:t>
      </w:r>
      <w:r>
        <w:rPr>
          <w:rFonts w:ascii="宋体" w:hAnsi="宋体" w:cs="宋体" w:hint="eastAsia"/>
          <w:spacing w:val="-2"/>
          <w:sz w:val="24"/>
          <w:szCs w:val="24"/>
        </w:rPr>
        <w:t>人</w:t>
      </w:r>
      <w:r>
        <w:rPr>
          <w:rFonts w:ascii="宋体" w:hAnsi="宋体" w:cs="宋体" w:hint="eastAsia"/>
          <w:sz w:val="24"/>
          <w:szCs w:val="24"/>
        </w:rPr>
        <w:t>有权取消其中标</w:t>
      </w:r>
      <w:r>
        <w:rPr>
          <w:rFonts w:ascii="宋体" w:hAnsi="宋体" w:cs="宋体" w:hint="eastAsia"/>
          <w:spacing w:val="-2"/>
          <w:sz w:val="24"/>
          <w:szCs w:val="24"/>
        </w:rPr>
        <w:t>资</w:t>
      </w:r>
      <w:r>
        <w:rPr>
          <w:rFonts w:ascii="宋体" w:hAnsi="宋体" w:cs="宋体" w:hint="eastAsia"/>
          <w:sz w:val="24"/>
          <w:szCs w:val="24"/>
        </w:rPr>
        <w:t>格，</w:t>
      </w:r>
      <w:r>
        <w:rPr>
          <w:rFonts w:ascii="宋体" w:hAnsi="宋体" w:cs="宋体" w:hint="eastAsia"/>
          <w:spacing w:val="-2"/>
          <w:sz w:val="24"/>
          <w:szCs w:val="24"/>
        </w:rPr>
        <w:t>其</w:t>
      </w:r>
      <w:r>
        <w:rPr>
          <w:rFonts w:ascii="宋体" w:hAnsi="宋体" w:cs="宋体" w:hint="eastAsia"/>
          <w:sz w:val="24"/>
          <w:szCs w:val="24"/>
        </w:rPr>
        <w:t>投标保证金不</w:t>
      </w:r>
      <w:r>
        <w:rPr>
          <w:rFonts w:ascii="宋体" w:hAnsi="宋体" w:cs="宋体" w:hint="eastAsia"/>
          <w:spacing w:val="-2"/>
          <w:sz w:val="24"/>
          <w:szCs w:val="24"/>
        </w:rPr>
        <w:t>予</w:t>
      </w:r>
      <w:r>
        <w:rPr>
          <w:rFonts w:ascii="宋体" w:hAnsi="宋体" w:cs="宋体" w:hint="eastAsia"/>
          <w:sz w:val="24"/>
          <w:szCs w:val="24"/>
        </w:rPr>
        <w:t>退还；</w:t>
      </w:r>
      <w:r>
        <w:rPr>
          <w:rFonts w:ascii="宋体" w:hAnsi="宋体" w:cs="宋体" w:hint="eastAsia"/>
          <w:spacing w:val="-2"/>
          <w:sz w:val="24"/>
          <w:szCs w:val="24"/>
        </w:rPr>
        <w:t>给</w:t>
      </w:r>
      <w:r>
        <w:rPr>
          <w:rFonts w:ascii="宋体" w:hAnsi="宋体" w:cs="宋体" w:hint="eastAsia"/>
          <w:sz w:val="24"/>
          <w:szCs w:val="24"/>
        </w:rPr>
        <w:t>招</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造</w:t>
      </w:r>
      <w:r>
        <w:rPr>
          <w:rFonts w:ascii="宋体" w:hAnsi="宋体" w:cs="宋体" w:hint="eastAsia"/>
          <w:sz w:val="24"/>
          <w:szCs w:val="24"/>
        </w:rPr>
        <w:t>成</w:t>
      </w:r>
      <w:r>
        <w:rPr>
          <w:rFonts w:ascii="宋体" w:hAnsi="宋体" w:cs="宋体" w:hint="eastAsia"/>
          <w:spacing w:val="-2"/>
          <w:sz w:val="24"/>
          <w:szCs w:val="24"/>
        </w:rPr>
        <w:t>的</w:t>
      </w:r>
      <w:r>
        <w:rPr>
          <w:rFonts w:ascii="宋体" w:hAnsi="宋体" w:cs="宋体" w:hint="eastAsia"/>
          <w:sz w:val="24"/>
          <w:szCs w:val="24"/>
        </w:rPr>
        <w:t>损</w:t>
      </w:r>
      <w:r>
        <w:rPr>
          <w:rFonts w:ascii="宋体" w:hAnsi="宋体" w:cs="宋体" w:hint="eastAsia"/>
          <w:spacing w:val="-2"/>
          <w:sz w:val="24"/>
          <w:szCs w:val="24"/>
        </w:rPr>
        <w:t>失</w:t>
      </w:r>
      <w:r>
        <w:rPr>
          <w:rFonts w:ascii="宋体" w:hAnsi="宋体" w:cs="宋体" w:hint="eastAsia"/>
          <w:sz w:val="24"/>
          <w:szCs w:val="24"/>
        </w:rPr>
        <w:t>超过</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保</w:t>
      </w:r>
      <w:r>
        <w:rPr>
          <w:rFonts w:ascii="宋体" w:hAnsi="宋体" w:cs="宋体" w:hint="eastAsia"/>
          <w:sz w:val="24"/>
          <w:szCs w:val="24"/>
        </w:rPr>
        <w:t>证</w:t>
      </w:r>
      <w:r>
        <w:rPr>
          <w:rFonts w:ascii="宋体" w:hAnsi="宋体" w:cs="宋体" w:hint="eastAsia"/>
          <w:spacing w:val="-2"/>
          <w:sz w:val="24"/>
          <w:szCs w:val="24"/>
        </w:rPr>
        <w:t>金</w:t>
      </w:r>
      <w:r>
        <w:rPr>
          <w:rFonts w:ascii="宋体" w:hAnsi="宋体" w:cs="宋体" w:hint="eastAsia"/>
          <w:sz w:val="24"/>
          <w:szCs w:val="24"/>
        </w:rPr>
        <w:t>数</w:t>
      </w:r>
      <w:r>
        <w:rPr>
          <w:rFonts w:ascii="宋体" w:hAnsi="宋体" w:cs="宋体" w:hint="eastAsia"/>
          <w:spacing w:val="-2"/>
          <w:sz w:val="24"/>
          <w:szCs w:val="24"/>
        </w:rPr>
        <w:t>额</w:t>
      </w:r>
      <w:r>
        <w:rPr>
          <w:rFonts w:ascii="宋体" w:hAnsi="宋体" w:cs="宋体" w:hint="eastAsia"/>
          <w:sz w:val="24"/>
          <w:szCs w:val="24"/>
        </w:rPr>
        <w:t>的</w:t>
      </w:r>
      <w:r>
        <w:rPr>
          <w:rFonts w:ascii="宋体" w:hAnsi="宋体" w:cs="宋体" w:hint="eastAsia"/>
          <w:spacing w:val="-2"/>
          <w:sz w:val="24"/>
          <w:szCs w:val="24"/>
        </w:rPr>
        <w:t>，</w:t>
      </w:r>
      <w:r>
        <w:rPr>
          <w:rFonts w:ascii="宋体" w:hAnsi="宋体" w:cs="宋体" w:hint="eastAsia"/>
          <w:sz w:val="24"/>
          <w:szCs w:val="24"/>
        </w:rPr>
        <w:t>中标</w:t>
      </w:r>
      <w:r>
        <w:rPr>
          <w:rFonts w:ascii="宋体" w:hAnsi="宋体" w:cs="宋体" w:hint="eastAsia"/>
          <w:spacing w:val="-2"/>
          <w:sz w:val="24"/>
          <w:szCs w:val="24"/>
        </w:rPr>
        <w:t>人</w:t>
      </w:r>
      <w:r>
        <w:rPr>
          <w:rFonts w:ascii="宋体" w:hAnsi="宋体" w:cs="宋体" w:hint="eastAsia"/>
          <w:sz w:val="24"/>
          <w:szCs w:val="24"/>
        </w:rPr>
        <w:t>还</w:t>
      </w:r>
      <w:r>
        <w:rPr>
          <w:rFonts w:ascii="宋体" w:hAnsi="宋体" w:cs="宋体" w:hint="eastAsia"/>
          <w:spacing w:val="-2"/>
          <w:sz w:val="24"/>
          <w:szCs w:val="24"/>
        </w:rPr>
        <w:t>应</w:t>
      </w:r>
      <w:r>
        <w:rPr>
          <w:rFonts w:ascii="宋体" w:hAnsi="宋体" w:cs="宋体" w:hint="eastAsia"/>
          <w:sz w:val="24"/>
          <w:szCs w:val="24"/>
        </w:rPr>
        <w:t>当</w:t>
      </w:r>
      <w:r>
        <w:rPr>
          <w:rFonts w:ascii="宋体" w:hAnsi="宋体" w:cs="宋体" w:hint="eastAsia"/>
          <w:spacing w:val="-2"/>
          <w:sz w:val="24"/>
          <w:szCs w:val="24"/>
        </w:rPr>
        <w:t>对</w:t>
      </w:r>
      <w:r>
        <w:rPr>
          <w:rFonts w:ascii="宋体" w:hAnsi="宋体" w:cs="宋体" w:hint="eastAsia"/>
          <w:sz w:val="24"/>
          <w:szCs w:val="24"/>
        </w:rPr>
        <w:lastRenderedPageBreak/>
        <w:t>超</w:t>
      </w:r>
      <w:r>
        <w:rPr>
          <w:rFonts w:ascii="宋体" w:hAnsi="宋体" w:cs="宋体" w:hint="eastAsia"/>
          <w:spacing w:val="-2"/>
          <w:sz w:val="24"/>
          <w:szCs w:val="24"/>
        </w:rPr>
        <w:t>过</w:t>
      </w:r>
      <w:r>
        <w:rPr>
          <w:rFonts w:ascii="宋体" w:hAnsi="宋体" w:cs="宋体" w:hint="eastAsia"/>
          <w:sz w:val="24"/>
          <w:szCs w:val="24"/>
        </w:rPr>
        <w:t>部</w:t>
      </w:r>
      <w:r>
        <w:rPr>
          <w:rFonts w:ascii="宋体" w:hAnsi="宋体" w:cs="宋体" w:hint="eastAsia"/>
          <w:spacing w:val="-2"/>
          <w:sz w:val="24"/>
          <w:szCs w:val="24"/>
        </w:rPr>
        <w:t>分</w:t>
      </w:r>
      <w:r>
        <w:rPr>
          <w:rFonts w:ascii="宋体" w:hAnsi="宋体" w:cs="宋体" w:hint="eastAsia"/>
          <w:sz w:val="24"/>
          <w:szCs w:val="24"/>
        </w:rPr>
        <w:t>予以</w:t>
      </w:r>
      <w:r>
        <w:rPr>
          <w:rFonts w:ascii="宋体" w:hAnsi="宋体" w:cs="宋体" w:hint="eastAsia"/>
          <w:spacing w:val="-2"/>
          <w:sz w:val="24"/>
          <w:szCs w:val="24"/>
        </w:rPr>
        <w:t>赔</w:t>
      </w:r>
      <w:r>
        <w:rPr>
          <w:rFonts w:ascii="宋体" w:hAnsi="宋体" w:cs="宋体" w:hint="eastAsia"/>
          <w:sz w:val="24"/>
          <w:szCs w:val="24"/>
        </w:rPr>
        <w:t>偿。</w:t>
      </w:r>
    </w:p>
    <w:p w14:paraId="75BE6D7D"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7.7.2发</w:t>
      </w:r>
      <w:r>
        <w:rPr>
          <w:rFonts w:ascii="宋体" w:hAnsi="宋体" w:cs="宋体" w:hint="eastAsia"/>
          <w:spacing w:val="-2"/>
          <w:sz w:val="24"/>
          <w:szCs w:val="24"/>
        </w:rPr>
        <w:t>出</w:t>
      </w:r>
      <w:r>
        <w:rPr>
          <w:rFonts w:ascii="宋体" w:hAnsi="宋体" w:cs="宋体" w:hint="eastAsia"/>
          <w:sz w:val="24"/>
          <w:szCs w:val="24"/>
        </w:rPr>
        <w:t>中</w:t>
      </w:r>
      <w:r>
        <w:rPr>
          <w:rFonts w:ascii="宋体" w:hAnsi="宋体" w:cs="宋体" w:hint="eastAsia"/>
          <w:spacing w:val="-2"/>
          <w:sz w:val="24"/>
          <w:szCs w:val="24"/>
        </w:rPr>
        <w:t>标</w:t>
      </w:r>
      <w:r>
        <w:rPr>
          <w:rFonts w:ascii="宋体" w:hAnsi="宋体" w:cs="宋体" w:hint="eastAsia"/>
          <w:sz w:val="24"/>
          <w:szCs w:val="24"/>
        </w:rPr>
        <w:t>通</w:t>
      </w:r>
      <w:r>
        <w:rPr>
          <w:rFonts w:ascii="宋体" w:hAnsi="宋体" w:cs="宋体" w:hint="eastAsia"/>
          <w:spacing w:val="-2"/>
          <w:sz w:val="24"/>
          <w:szCs w:val="24"/>
        </w:rPr>
        <w:t>知</w:t>
      </w:r>
      <w:r>
        <w:rPr>
          <w:rFonts w:ascii="宋体" w:hAnsi="宋体" w:cs="宋体" w:hint="eastAsia"/>
          <w:sz w:val="24"/>
          <w:szCs w:val="24"/>
        </w:rPr>
        <w:t>书后</w:t>
      </w:r>
      <w:r>
        <w:rPr>
          <w:rFonts w:ascii="宋体" w:hAnsi="宋体" w:cs="宋体" w:hint="eastAsia"/>
          <w:spacing w:val="-41"/>
          <w:sz w:val="24"/>
          <w:szCs w:val="24"/>
        </w:rPr>
        <w:t>，</w:t>
      </w:r>
      <w:r>
        <w:rPr>
          <w:rFonts w:ascii="宋体" w:hAnsi="宋体" w:cs="宋体" w:hint="eastAsia"/>
          <w:sz w:val="24"/>
          <w:szCs w:val="24"/>
        </w:rPr>
        <w:t>招标</w:t>
      </w:r>
      <w:r>
        <w:rPr>
          <w:rFonts w:ascii="宋体" w:hAnsi="宋体" w:cs="宋体" w:hint="eastAsia"/>
          <w:spacing w:val="-2"/>
          <w:sz w:val="24"/>
          <w:szCs w:val="24"/>
        </w:rPr>
        <w:t>人</w:t>
      </w:r>
      <w:r>
        <w:rPr>
          <w:rFonts w:ascii="宋体" w:hAnsi="宋体" w:cs="宋体" w:hint="eastAsia"/>
          <w:sz w:val="24"/>
          <w:szCs w:val="24"/>
        </w:rPr>
        <w:t>无</w:t>
      </w:r>
      <w:r>
        <w:rPr>
          <w:rFonts w:ascii="宋体" w:hAnsi="宋体" w:cs="宋体" w:hint="eastAsia"/>
          <w:spacing w:val="-2"/>
          <w:sz w:val="24"/>
          <w:szCs w:val="24"/>
        </w:rPr>
        <w:t>正</w:t>
      </w:r>
      <w:r>
        <w:rPr>
          <w:rFonts w:ascii="宋体" w:hAnsi="宋体" w:cs="宋体" w:hint="eastAsia"/>
          <w:sz w:val="24"/>
          <w:szCs w:val="24"/>
        </w:rPr>
        <w:t>当</w:t>
      </w:r>
      <w:r>
        <w:rPr>
          <w:rFonts w:ascii="宋体" w:hAnsi="宋体" w:cs="宋体" w:hint="eastAsia"/>
          <w:spacing w:val="-2"/>
          <w:sz w:val="24"/>
          <w:szCs w:val="24"/>
        </w:rPr>
        <w:t>理</w:t>
      </w:r>
      <w:r>
        <w:rPr>
          <w:rFonts w:ascii="宋体" w:hAnsi="宋体" w:cs="宋体" w:hint="eastAsia"/>
          <w:sz w:val="24"/>
          <w:szCs w:val="24"/>
        </w:rPr>
        <w:t>由</w:t>
      </w:r>
      <w:r>
        <w:rPr>
          <w:rFonts w:ascii="宋体" w:hAnsi="宋体" w:cs="宋体" w:hint="eastAsia"/>
          <w:spacing w:val="-2"/>
          <w:sz w:val="24"/>
          <w:szCs w:val="24"/>
        </w:rPr>
        <w:t>拒</w:t>
      </w:r>
      <w:r>
        <w:rPr>
          <w:rFonts w:ascii="宋体" w:hAnsi="宋体" w:cs="宋体" w:hint="eastAsia"/>
          <w:sz w:val="24"/>
          <w:szCs w:val="24"/>
        </w:rPr>
        <w:t>签</w:t>
      </w:r>
      <w:r>
        <w:rPr>
          <w:rFonts w:ascii="宋体" w:hAnsi="宋体" w:cs="宋体" w:hint="eastAsia"/>
          <w:spacing w:val="-2"/>
          <w:sz w:val="24"/>
          <w:szCs w:val="24"/>
        </w:rPr>
        <w:t>合</w:t>
      </w:r>
      <w:r>
        <w:rPr>
          <w:rFonts w:ascii="宋体" w:hAnsi="宋体" w:cs="宋体" w:hint="eastAsia"/>
          <w:sz w:val="24"/>
          <w:szCs w:val="24"/>
        </w:rPr>
        <w:t>同</w:t>
      </w:r>
      <w:r>
        <w:rPr>
          <w:rFonts w:ascii="宋体" w:hAnsi="宋体" w:cs="宋体" w:hint="eastAsia"/>
          <w:spacing w:val="-38"/>
          <w:sz w:val="24"/>
          <w:szCs w:val="24"/>
        </w:rPr>
        <w:t>，</w:t>
      </w:r>
      <w:r>
        <w:rPr>
          <w:rFonts w:ascii="宋体" w:hAnsi="宋体" w:cs="宋体" w:hint="eastAsia"/>
          <w:spacing w:val="-2"/>
          <w:sz w:val="24"/>
          <w:szCs w:val="24"/>
        </w:rPr>
        <w:t>或</w:t>
      </w:r>
      <w:r>
        <w:rPr>
          <w:rFonts w:ascii="宋体" w:hAnsi="宋体" w:cs="宋体" w:hint="eastAsia"/>
          <w:sz w:val="24"/>
          <w:szCs w:val="24"/>
        </w:rPr>
        <w:t>者</w:t>
      </w:r>
      <w:r>
        <w:rPr>
          <w:rFonts w:ascii="宋体" w:hAnsi="宋体" w:cs="宋体" w:hint="eastAsia"/>
          <w:spacing w:val="-2"/>
          <w:sz w:val="24"/>
          <w:szCs w:val="24"/>
        </w:rPr>
        <w:t>在</w:t>
      </w:r>
      <w:r>
        <w:rPr>
          <w:rFonts w:ascii="宋体" w:hAnsi="宋体" w:cs="宋体" w:hint="eastAsia"/>
          <w:sz w:val="24"/>
          <w:szCs w:val="24"/>
        </w:rPr>
        <w:t>签</w:t>
      </w:r>
      <w:r>
        <w:rPr>
          <w:rFonts w:ascii="宋体" w:hAnsi="宋体" w:cs="宋体" w:hint="eastAsia"/>
          <w:spacing w:val="-2"/>
          <w:sz w:val="24"/>
          <w:szCs w:val="24"/>
        </w:rPr>
        <w:t>订</w:t>
      </w:r>
      <w:r>
        <w:rPr>
          <w:rFonts w:ascii="宋体" w:hAnsi="宋体" w:cs="宋体" w:hint="eastAsia"/>
          <w:sz w:val="24"/>
          <w:szCs w:val="24"/>
        </w:rPr>
        <w:t>合</w:t>
      </w:r>
      <w:r>
        <w:rPr>
          <w:rFonts w:ascii="宋体" w:hAnsi="宋体" w:cs="宋体" w:hint="eastAsia"/>
          <w:spacing w:val="-2"/>
          <w:sz w:val="24"/>
          <w:szCs w:val="24"/>
        </w:rPr>
        <w:t>同</w:t>
      </w:r>
      <w:r>
        <w:rPr>
          <w:rFonts w:ascii="宋体" w:hAnsi="宋体" w:cs="宋体" w:hint="eastAsia"/>
          <w:sz w:val="24"/>
          <w:szCs w:val="24"/>
        </w:rPr>
        <w:t>时</w:t>
      </w:r>
      <w:r>
        <w:rPr>
          <w:rFonts w:ascii="宋体" w:hAnsi="宋体" w:cs="宋体" w:hint="eastAsia"/>
          <w:spacing w:val="-2"/>
          <w:sz w:val="24"/>
          <w:szCs w:val="24"/>
        </w:rPr>
        <w:t>向</w:t>
      </w:r>
      <w:r>
        <w:rPr>
          <w:rFonts w:ascii="宋体" w:hAnsi="宋体" w:cs="宋体" w:hint="eastAsia"/>
          <w:sz w:val="24"/>
          <w:szCs w:val="24"/>
        </w:rPr>
        <w:t>中标</w:t>
      </w:r>
      <w:r>
        <w:rPr>
          <w:rFonts w:ascii="宋体" w:hAnsi="宋体" w:cs="宋体" w:hint="eastAsia"/>
          <w:spacing w:val="-2"/>
          <w:sz w:val="24"/>
          <w:szCs w:val="24"/>
        </w:rPr>
        <w:t>人</w:t>
      </w:r>
      <w:r>
        <w:rPr>
          <w:rFonts w:ascii="宋体" w:hAnsi="宋体" w:cs="宋体" w:hint="eastAsia"/>
          <w:sz w:val="24"/>
          <w:szCs w:val="24"/>
        </w:rPr>
        <w:t>提</w:t>
      </w:r>
      <w:r>
        <w:rPr>
          <w:rFonts w:ascii="宋体" w:hAnsi="宋体" w:cs="宋体" w:hint="eastAsia"/>
          <w:spacing w:val="-2"/>
          <w:sz w:val="24"/>
          <w:szCs w:val="24"/>
        </w:rPr>
        <w:t>出</w:t>
      </w:r>
      <w:r>
        <w:rPr>
          <w:rFonts w:ascii="宋体" w:hAnsi="宋体" w:cs="宋体" w:hint="eastAsia"/>
          <w:sz w:val="24"/>
          <w:szCs w:val="24"/>
        </w:rPr>
        <w:t>附加条</w:t>
      </w:r>
      <w:r>
        <w:rPr>
          <w:rFonts w:ascii="宋体" w:hAnsi="宋体" w:cs="宋体" w:hint="eastAsia"/>
          <w:spacing w:val="-2"/>
          <w:sz w:val="24"/>
          <w:szCs w:val="24"/>
        </w:rPr>
        <w:t>件</w:t>
      </w:r>
      <w:r>
        <w:rPr>
          <w:rFonts w:ascii="宋体" w:hAnsi="宋体" w:cs="宋体" w:hint="eastAsia"/>
          <w:sz w:val="24"/>
          <w:szCs w:val="24"/>
        </w:rPr>
        <w:t>的</w:t>
      </w:r>
      <w:r>
        <w:rPr>
          <w:rFonts w:ascii="宋体" w:hAnsi="宋体" w:cs="宋体" w:hint="eastAsia"/>
          <w:spacing w:val="-2"/>
          <w:sz w:val="24"/>
          <w:szCs w:val="24"/>
        </w:rPr>
        <w:t>，</w:t>
      </w:r>
      <w:r>
        <w:rPr>
          <w:rFonts w:ascii="宋体" w:hAnsi="宋体" w:cs="宋体" w:hint="eastAsia"/>
          <w:sz w:val="24"/>
          <w:szCs w:val="24"/>
        </w:rPr>
        <w:t>招</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向</w:t>
      </w:r>
      <w:r>
        <w:rPr>
          <w:rFonts w:ascii="宋体" w:hAnsi="宋体" w:cs="宋体" w:hint="eastAsia"/>
          <w:sz w:val="24"/>
          <w:szCs w:val="24"/>
        </w:rPr>
        <w:t>中</w:t>
      </w:r>
      <w:r>
        <w:rPr>
          <w:rFonts w:ascii="宋体" w:hAnsi="宋体" w:cs="宋体" w:hint="eastAsia"/>
          <w:spacing w:val="-2"/>
          <w:sz w:val="24"/>
          <w:szCs w:val="24"/>
        </w:rPr>
        <w:t>标</w:t>
      </w:r>
      <w:r>
        <w:rPr>
          <w:rFonts w:ascii="宋体" w:hAnsi="宋体" w:cs="宋体" w:hint="eastAsia"/>
          <w:sz w:val="24"/>
          <w:szCs w:val="24"/>
        </w:rPr>
        <w:t>人退</w:t>
      </w:r>
      <w:r>
        <w:rPr>
          <w:rFonts w:ascii="宋体" w:hAnsi="宋体" w:cs="宋体" w:hint="eastAsia"/>
          <w:spacing w:val="-2"/>
          <w:sz w:val="24"/>
          <w:szCs w:val="24"/>
        </w:rPr>
        <w:t>还</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保</w:t>
      </w:r>
      <w:r>
        <w:rPr>
          <w:rFonts w:ascii="宋体" w:hAnsi="宋体" w:cs="宋体" w:hint="eastAsia"/>
          <w:spacing w:val="-2"/>
          <w:sz w:val="24"/>
          <w:szCs w:val="24"/>
        </w:rPr>
        <w:t>证</w:t>
      </w:r>
      <w:r>
        <w:rPr>
          <w:rFonts w:ascii="宋体" w:hAnsi="宋体" w:cs="宋体" w:hint="eastAsia"/>
          <w:sz w:val="24"/>
          <w:szCs w:val="24"/>
        </w:rPr>
        <w:t>金</w:t>
      </w:r>
      <w:r>
        <w:rPr>
          <w:rFonts w:ascii="宋体" w:hAnsi="宋体" w:cs="宋体" w:hint="eastAsia"/>
          <w:spacing w:val="-2"/>
          <w:sz w:val="24"/>
          <w:szCs w:val="24"/>
        </w:rPr>
        <w:t>；</w:t>
      </w:r>
      <w:r>
        <w:rPr>
          <w:rFonts w:ascii="宋体" w:hAnsi="宋体" w:cs="宋体" w:hint="eastAsia"/>
          <w:sz w:val="24"/>
          <w:szCs w:val="24"/>
        </w:rPr>
        <w:t>给</w:t>
      </w:r>
      <w:r>
        <w:rPr>
          <w:rFonts w:ascii="宋体" w:hAnsi="宋体" w:cs="宋体" w:hint="eastAsia"/>
          <w:spacing w:val="-2"/>
          <w:sz w:val="24"/>
          <w:szCs w:val="24"/>
        </w:rPr>
        <w:t>中</w:t>
      </w:r>
      <w:r>
        <w:rPr>
          <w:rFonts w:ascii="宋体" w:hAnsi="宋体" w:cs="宋体" w:hint="eastAsia"/>
          <w:sz w:val="24"/>
          <w:szCs w:val="24"/>
        </w:rPr>
        <w:t>标人</w:t>
      </w:r>
      <w:r>
        <w:rPr>
          <w:rFonts w:ascii="宋体" w:hAnsi="宋体" w:cs="宋体" w:hint="eastAsia"/>
          <w:spacing w:val="-2"/>
          <w:sz w:val="24"/>
          <w:szCs w:val="24"/>
        </w:rPr>
        <w:t>造</w:t>
      </w:r>
      <w:r>
        <w:rPr>
          <w:rFonts w:ascii="宋体" w:hAnsi="宋体" w:cs="宋体" w:hint="eastAsia"/>
          <w:sz w:val="24"/>
          <w:szCs w:val="24"/>
        </w:rPr>
        <w:t>成</w:t>
      </w:r>
      <w:r>
        <w:rPr>
          <w:rFonts w:ascii="宋体" w:hAnsi="宋体" w:cs="宋体" w:hint="eastAsia"/>
          <w:spacing w:val="-2"/>
          <w:sz w:val="24"/>
          <w:szCs w:val="24"/>
        </w:rPr>
        <w:t>损</w:t>
      </w:r>
      <w:r>
        <w:rPr>
          <w:rFonts w:ascii="宋体" w:hAnsi="宋体" w:cs="宋体" w:hint="eastAsia"/>
          <w:sz w:val="24"/>
          <w:szCs w:val="24"/>
        </w:rPr>
        <w:t>失</w:t>
      </w:r>
      <w:r>
        <w:rPr>
          <w:rFonts w:ascii="宋体" w:hAnsi="宋体" w:cs="宋体" w:hint="eastAsia"/>
          <w:spacing w:val="-2"/>
          <w:sz w:val="24"/>
          <w:szCs w:val="24"/>
        </w:rPr>
        <w:t>的</w:t>
      </w:r>
      <w:r>
        <w:rPr>
          <w:rFonts w:ascii="宋体" w:hAnsi="宋体" w:cs="宋体" w:hint="eastAsia"/>
          <w:sz w:val="24"/>
          <w:szCs w:val="24"/>
        </w:rPr>
        <w:t>，</w:t>
      </w:r>
      <w:r>
        <w:rPr>
          <w:rFonts w:ascii="宋体" w:hAnsi="宋体" w:cs="宋体" w:hint="eastAsia"/>
          <w:spacing w:val="-2"/>
          <w:sz w:val="24"/>
          <w:szCs w:val="24"/>
        </w:rPr>
        <w:t>还</w:t>
      </w:r>
      <w:r>
        <w:rPr>
          <w:rFonts w:ascii="宋体" w:hAnsi="宋体" w:cs="宋体" w:hint="eastAsia"/>
          <w:sz w:val="24"/>
          <w:szCs w:val="24"/>
        </w:rPr>
        <w:t>应</w:t>
      </w:r>
      <w:r>
        <w:rPr>
          <w:rFonts w:ascii="宋体" w:hAnsi="宋体" w:cs="宋体" w:hint="eastAsia"/>
          <w:spacing w:val="-2"/>
          <w:sz w:val="24"/>
          <w:szCs w:val="24"/>
        </w:rPr>
        <w:t>当</w:t>
      </w:r>
      <w:r>
        <w:rPr>
          <w:rFonts w:ascii="宋体" w:hAnsi="宋体" w:cs="宋体" w:hint="eastAsia"/>
          <w:sz w:val="24"/>
          <w:szCs w:val="24"/>
        </w:rPr>
        <w:t>赔偿</w:t>
      </w:r>
      <w:r>
        <w:rPr>
          <w:rFonts w:ascii="宋体" w:hAnsi="宋体" w:cs="宋体" w:hint="eastAsia"/>
          <w:spacing w:val="-2"/>
          <w:sz w:val="24"/>
          <w:szCs w:val="24"/>
        </w:rPr>
        <w:t>损</w:t>
      </w:r>
      <w:r>
        <w:rPr>
          <w:rFonts w:ascii="宋体" w:hAnsi="宋体" w:cs="宋体" w:hint="eastAsia"/>
          <w:sz w:val="24"/>
          <w:szCs w:val="24"/>
        </w:rPr>
        <w:t>失。</w:t>
      </w:r>
    </w:p>
    <w:p w14:paraId="257B41CF" w14:textId="77777777" w:rsidR="00381D90" w:rsidRDefault="00381D90" w:rsidP="00381D90">
      <w:pPr>
        <w:spacing w:beforeLines="50" w:before="120" w:line="360" w:lineRule="auto"/>
        <w:rPr>
          <w:rFonts w:ascii="宋体" w:hAnsi="宋体" w:cs="宋体" w:hint="eastAsia"/>
          <w:b/>
          <w:bCs/>
          <w:spacing w:val="1"/>
          <w:sz w:val="24"/>
          <w:szCs w:val="24"/>
        </w:rPr>
      </w:pPr>
      <w:r>
        <w:rPr>
          <w:rFonts w:ascii="宋体" w:hAnsi="宋体" w:cs="宋体" w:hint="eastAsia"/>
          <w:b/>
          <w:bCs/>
          <w:spacing w:val="1"/>
          <w:sz w:val="24"/>
          <w:szCs w:val="24"/>
        </w:rPr>
        <w:t>8.纪律和监督</w:t>
      </w:r>
    </w:p>
    <w:p w14:paraId="04987440"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8</w:t>
      </w:r>
      <w:r>
        <w:rPr>
          <w:rFonts w:ascii="宋体" w:hAnsi="宋体" w:cs="宋体" w:hint="eastAsia"/>
          <w:sz w:val="24"/>
          <w:szCs w:val="24"/>
        </w:rPr>
        <w:t>.1对招标人</w:t>
      </w:r>
      <w:r>
        <w:rPr>
          <w:rFonts w:ascii="宋体" w:hAnsi="宋体" w:cs="宋体" w:hint="eastAsia"/>
          <w:spacing w:val="-3"/>
          <w:sz w:val="24"/>
          <w:szCs w:val="24"/>
        </w:rPr>
        <w:t>的</w:t>
      </w:r>
      <w:r>
        <w:rPr>
          <w:rFonts w:ascii="宋体" w:hAnsi="宋体" w:cs="宋体" w:hint="eastAsia"/>
          <w:sz w:val="24"/>
          <w:szCs w:val="24"/>
        </w:rPr>
        <w:t>纪</w:t>
      </w:r>
      <w:r>
        <w:rPr>
          <w:rFonts w:ascii="宋体" w:hAnsi="宋体" w:cs="宋体" w:hint="eastAsia"/>
          <w:spacing w:val="-3"/>
          <w:sz w:val="24"/>
          <w:szCs w:val="24"/>
        </w:rPr>
        <w:t>律</w:t>
      </w:r>
      <w:r>
        <w:rPr>
          <w:rFonts w:ascii="宋体" w:hAnsi="宋体" w:cs="宋体" w:hint="eastAsia"/>
          <w:sz w:val="24"/>
          <w:szCs w:val="24"/>
        </w:rPr>
        <w:t>要求</w:t>
      </w:r>
    </w:p>
    <w:p w14:paraId="67B06AC1"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招标</w:t>
      </w:r>
      <w:r>
        <w:rPr>
          <w:rFonts w:ascii="宋体" w:hAnsi="宋体" w:cs="宋体" w:hint="eastAsia"/>
          <w:spacing w:val="-2"/>
          <w:sz w:val="24"/>
          <w:szCs w:val="24"/>
        </w:rPr>
        <w:t>人</w:t>
      </w:r>
      <w:r>
        <w:rPr>
          <w:rFonts w:ascii="宋体" w:hAnsi="宋体" w:cs="宋体" w:hint="eastAsia"/>
          <w:sz w:val="24"/>
          <w:szCs w:val="24"/>
        </w:rPr>
        <w:t>不</w:t>
      </w:r>
      <w:r>
        <w:rPr>
          <w:rFonts w:ascii="宋体" w:hAnsi="宋体" w:cs="宋体" w:hint="eastAsia"/>
          <w:spacing w:val="-2"/>
          <w:sz w:val="24"/>
          <w:szCs w:val="24"/>
        </w:rPr>
        <w:t>得</w:t>
      </w:r>
      <w:r>
        <w:rPr>
          <w:rFonts w:ascii="宋体" w:hAnsi="宋体" w:cs="宋体" w:hint="eastAsia"/>
          <w:sz w:val="24"/>
          <w:szCs w:val="24"/>
        </w:rPr>
        <w:t>泄</w:t>
      </w:r>
      <w:r>
        <w:rPr>
          <w:rFonts w:ascii="宋体" w:hAnsi="宋体" w:cs="宋体" w:hint="eastAsia"/>
          <w:spacing w:val="-2"/>
          <w:sz w:val="24"/>
          <w:szCs w:val="24"/>
        </w:rPr>
        <w:t>露</w:t>
      </w:r>
      <w:r>
        <w:rPr>
          <w:rFonts w:ascii="宋体" w:hAnsi="宋体" w:cs="宋体" w:hint="eastAsia"/>
          <w:sz w:val="24"/>
          <w:szCs w:val="24"/>
        </w:rPr>
        <w:t>招</w:t>
      </w:r>
      <w:r>
        <w:rPr>
          <w:rFonts w:ascii="宋体" w:hAnsi="宋体" w:cs="宋体" w:hint="eastAsia"/>
          <w:spacing w:val="-2"/>
          <w:sz w:val="24"/>
          <w:szCs w:val="24"/>
        </w:rPr>
        <w:t>标</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活动</w:t>
      </w:r>
      <w:r>
        <w:rPr>
          <w:rFonts w:ascii="宋体" w:hAnsi="宋体" w:cs="宋体" w:hint="eastAsia"/>
          <w:spacing w:val="-2"/>
          <w:sz w:val="24"/>
          <w:szCs w:val="24"/>
        </w:rPr>
        <w:t>中</w:t>
      </w:r>
      <w:r>
        <w:rPr>
          <w:rFonts w:ascii="宋体" w:hAnsi="宋体" w:cs="宋体" w:hint="eastAsia"/>
          <w:sz w:val="24"/>
          <w:szCs w:val="24"/>
        </w:rPr>
        <w:t>应</w:t>
      </w:r>
      <w:r>
        <w:rPr>
          <w:rFonts w:ascii="宋体" w:hAnsi="宋体" w:cs="宋体" w:hint="eastAsia"/>
          <w:spacing w:val="-2"/>
          <w:sz w:val="24"/>
          <w:szCs w:val="24"/>
        </w:rPr>
        <w:t>当</w:t>
      </w:r>
      <w:r>
        <w:rPr>
          <w:rFonts w:ascii="宋体" w:hAnsi="宋体" w:cs="宋体" w:hint="eastAsia"/>
          <w:sz w:val="24"/>
          <w:szCs w:val="24"/>
        </w:rPr>
        <w:t>保</w:t>
      </w:r>
      <w:r>
        <w:rPr>
          <w:rFonts w:ascii="宋体" w:hAnsi="宋体" w:cs="宋体" w:hint="eastAsia"/>
          <w:spacing w:val="-2"/>
          <w:sz w:val="24"/>
          <w:szCs w:val="24"/>
        </w:rPr>
        <w:t>密</w:t>
      </w:r>
      <w:r>
        <w:rPr>
          <w:rFonts w:ascii="宋体" w:hAnsi="宋体" w:cs="宋体" w:hint="eastAsia"/>
          <w:sz w:val="24"/>
          <w:szCs w:val="24"/>
        </w:rPr>
        <w:t>的</w:t>
      </w:r>
      <w:r>
        <w:rPr>
          <w:rFonts w:ascii="宋体" w:hAnsi="宋体" w:cs="宋体" w:hint="eastAsia"/>
          <w:spacing w:val="-2"/>
          <w:sz w:val="24"/>
          <w:szCs w:val="24"/>
        </w:rPr>
        <w:t>情</w:t>
      </w:r>
      <w:r>
        <w:rPr>
          <w:rFonts w:ascii="宋体" w:hAnsi="宋体" w:cs="宋体" w:hint="eastAsia"/>
          <w:sz w:val="24"/>
          <w:szCs w:val="24"/>
        </w:rPr>
        <w:t>况</w:t>
      </w:r>
      <w:r>
        <w:rPr>
          <w:rFonts w:ascii="宋体" w:hAnsi="宋体" w:cs="宋体" w:hint="eastAsia"/>
          <w:spacing w:val="-2"/>
          <w:sz w:val="24"/>
          <w:szCs w:val="24"/>
        </w:rPr>
        <w:t>和</w:t>
      </w:r>
      <w:r>
        <w:rPr>
          <w:rFonts w:ascii="宋体" w:hAnsi="宋体" w:cs="宋体" w:hint="eastAsia"/>
          <w:sz w:val="24"/>
          <w:szCs w:val="24"/>
        </w:rPr>
        <w:t>资</w:t>
      </w:r>
      <w:r>
        <w:rPr>
          <w:rFonts w:ascii="宋体" w:hAnsi="宋体" w:cs="宋体" w:hint="eastAsia"/>
          <w:spacing w:val="-2"/>
          <w:sz w:val="24"/>
          <w:szCs w:val="24"/>
        </w:rPr>
        <w:t>料</w:t>
      </w:r>
      <w:r>
        <w:rPr>
          <w:rFonts w:ascii="宋体" w:hAnsi="宋体" w:cs="宋体" w:hint="eastAsia"/>
          <w:spacing w:val="-74"/>
          <w:sz w:val="24"/>
          <w:szCs w:val="24"/>
        </w:rPr>
        <w:t>，</w:t>
      </w:r>
      <w:r>
        <w:rPr>
          <w:rFonts w:ascii="宋体" w:hAnsi="宋体" w:cs="宋体" w:hint="eastAsia"/>
          <w:spacing w:val="-2"/>
          <w:sz w:val="24"/>
          <w:szCs w:val="24"/>
        </w:rPr>
        <w:t>不</w:t>
      </w:r>
      <w:r>
        <w:rPr>
          <w:rFonts w:ascii="宋体" w:hAnsi="宋体" w:cs="宋体" w:hint="eastAsia"/>
          <w:sz w:val="24"/>
          <w:szCs w:val="24"/>
        </w:rPr>
        <w:t>得</w:t>
      </w:r>
      <w:r>
        <w:rPr>
          <w:rFonts w:ascii="宋体" w:hAnsi="宋体" w:cs="宋体" w:hint="eastAsia"/>
          <w:spacing w:val="-2"/>
          <w:sz w:val="24"/>
          <w:szCs w:val="24"/>
        </w:rPr>
        <w:t>与</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人</w:t>
      </w:r>
      <w:r>
        <w:rPr>
          <w:rFonts w:ascii="宋体" w:hAnsi="宋体" w:cs="宋体" w:hint="eastAsia"/>
          <w:spacing w:val="-2"/>
          <w:sz w:val="24"/>
          <w:szCs w:val="24"/>
        </w:rPr>
        <w:t>串</w:t>
      </w:r>
      <w:r>
        <w:rPr>
          <w:rFonts w:ascii="宋体" w:hAnsi="宋体" w:cs="宋体" w:hint="eastAsia"/>
          <w:sz w:val="24"/>
          <w:szCs w:val="24"/>
        </w:rPr>
        <w:t>通</w:t>
      </w:r>
      <w:r>
        <w:rPr>
          <w:rFonts w:ascii="宋体" w:hAnsi="宋体" w:cs="宋体" w:hint="eastAsia"/>
          <w:spacing w:val="-2"/>
          <w:sz w:val="24"/>
          <w:szCs w:val="24"/>
        </w:rPr>
        <w:t>损</w:t>
      </w:r>
      <w:r>
        <w:rPr>
          <w:rFonts w:ascii="宋体" w:hAnsi="宋体" w:cs="宋体" w:hint="eastAsia"/>
          <w:sz w:val="24"/>
          <w:szCs w:val="24"/>
        </w:rPr>
        <w:t>害国</w:t>
      </w:r>
      <w:r>
        <w:rPr>
          <w:rFonts w:ascii="宋体" w:hAnsi="宋体" w:cs="宋体" w:hint="eastAsia"/>
          <w:spacing w:val="-2"/>
          <w:sz w:val="24"/>
          <w:szCs w:val="24"/>
        </w:rPr>
        <w:t>家</w:t>
      </w:r>
      <w:r>
        <w:rPr>
          <w:rFonts w:ascii="宋体" w:hAnsi="宋体" w:cs="宋体" w:hint="eastAsia"/>
          <w:sz w:val="24"/>
          <w:szCs w:val="24"/>
        </w:rPr>
        <w:t>利</w:t>
      </w:r>
      <w:r>
        <w:rPr>
          <w:rFonts w:ascii="宋体" w:hAnsi="宋体" w:cs="宋体" w:hint="eastAsia"/>
          <w:spacing w:val="-2"/>
          <w:sz w:val="24"/>
          <w:szCs w:val="24"/>
        </w:rPr>
        <w:t>益</w:t>
      </w:r>
      <w:r>
        <w:rPr>
          <w:rFonts w:ascii="宋体" w:hAnsi="宋体" w:cs="宋体" w:hint="eastAsia"/>
          <w:sz w:val="24"/>
          <w:szCs w:val="24"/>
        </w:rPr>
        <w:t>、社会</w:t>
      </w:r>
      <w:r>
        <w:rPr>
          <w:rFonts w:ascii="宋体" w:hAnsi="宋体" w:cs="宋体" w:hint="eastAsia"/>
          <w:spacing w:val="-2"/>
          <w:sz w:val="24"/>
          <w:szCs w:val="24"/>
        </w:rPr>
        <w:t>公</w:t>
      </w:r>
      <w:r>
        <w:rPr>
          <w:rFonts w:ascii="宋体" w:hAnsi="宋体" w:cs="宋体" w:hint="eastAsia"/>
          <w:sz w:val="24"/>
          <w:szCs w:val="24"/>
        </w:rPr>
        <w:t>共</w:t>
      </w:r>
      <w:r>
        <w:rPr>
          <w:rFonts w:ascii="宋体" w:hAnsi="宋体" w:cs="宋体" w:hint="eastAsia"/>
          <w:spacing w:val="-2"/>
          <w:sz w:val="24"/>
          <w:szCs w:val="24"/>
        </w:rPr>
        <w:t>利</w:t>
      </w:r>
      <w:r>
        <w:rPr>
          <w:rFonts w:ascii="宋体" w:hAnsi="宋体" w:cs="宋体" w:hint="eastAsia"/>
          <w:sz w:val="24"/>
          <w:szCs w:val="24"/>
        </w:rPr>
        <w:t>益</w:t>
      </w:r>
      <w:r>
        <w:rPr>
          <w:rFonts w:ascii="宋体" w:hAnsi="宋体" w:cs="宋体" w:hint="eastAsia"/>
          <w:spacing w:val="-2"/>
          <w:sz w:val="24"/>
          <w:szCs w:val="24"/>
        </w:rPr>
        <w:t>或</w:t>
      </w:r>
      <w:r>
        <w:rPr>
          <w:rFonts w:ascii="宋体" w:hAnsi="宋体" w:cs="宋体" w:hint="eastAsia"/>
          <w:sz w:val="24"/>
          <w:szCs w:val="24"/>
        </w:rPr>
        <w:t>者</w:t>
      </w:r>
      <w:r>
        <w:rPr>
          <w:rFonts w:ascii="宋体" w:hAnsi="宋体" w:cs="宋体" w:hint="eastAsia"/>
          <w:spacing w:val="-2"/>
          <w:sz w:val="24"/>
          <w:szCs w:val="24"/>
        </w:rPr>
        <w:t>他</w:t>
      </w:r>
      <w:r>
        <w:rPr>
          <w:rFonts w:ascii="宋体" w:hAnsi="宋体" w:cs="宋体" w:hint="eastAsia"/>
          <w:sz w:val="24"/>
          <w:szCs w:val="24"/>
        </w:rPr>
        <w:t>人</w:t>
      </w:r>
      <w:r>
        <w:rPr>
          <w:rFonts w:ascii="宋体" w:hAnsi="宋体" w:cs="宋体" w:hint="eastAsia"/>
          <w:spacing w:val="-2"/>
          <w:sz w:val="24"/>
          <w:szCs w:val="24"/>
        </w:rPr>
        <w:t>合</w:t>
      </w:r>
      <w:r>
        <w:rPr>
          <w:rFonts w:ascii="宋体" w:hAnsi="宋体" w:cs="宋体" w:hint="eastAsia"/>
          <w:sz w:val="24"/>
          <w:szCs w:val="24"/>
        </w:rPr>
        <w:t>法权</w:t>
      </w:r>
      <w:r>
        <w:rPr>
          <w:rFonts w:ascii="宋体" w:hAnsi="宋体" w:cs="宋体" w:hint="eastAsia"/>
          <w:spacing w:val="-2"/>
          <w:sz w:val="24"/>
          <w:szCs w:val="24"/>
        </w:rPr>
        <w:t>益</w:t>
      </w:r>
      <w:r>
        <w:rPr>
          <w:rFonts w:ascii="宋体" w:hAnsi="宋体" w:cs="宋体" w:hint="eastAsia"/>
          <w:sz w:val="24"/>
          <w:szCs w:val="24"/>
        </w:rPr>
        <w:t>。</w:t>
      </w:r>
    </w:p>
    <w:p w14:paraId="75FC4E18"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8</w:t>
      </w:r>
      <w:r>
        <w:rPr>
          <w:rFonts w:ascii="宋体" w:hAnsi="宋体" w:cs="宋体" w:hint="eastAsia"/>
          <w:sz w:val="24"/>
          <w:szCs w:val="24"/>
        </w:rPr>
        <w:t>.2对投标人</w:t>
      </w:r>
      <w:r>
        <w:rPr>
          <w:rFonts w:ascii="宋体" w:hAnsi="宋体" w:cs="宋体" w:hint="eastAsia"/>
          <w:spacing w:val="-3"/>
          <w:sz w:val="24"/>
          <w:szCs w:val="24"/>
        </w:rPr>
        <w:t>的</w:t>
      </w:r>
      <w:r>
        <w:rPr>
          <w:rFonts w:ascii="宋体" w:hAnsi="宋体" w:cs="宋体" w:hint="eastAsia"/>
          <w:sz w:val="24"/>
          <w:szCs w:val="24"/>
        </w:rPr>
        <w:t>纪</w:t>
      </w:r>
      <w:r>
        <w:rPr>
          <w:rFonts w:ascii="宋体" w:hAnsi="宋体" w:cs="宋体" w:hint="eastAsia"/>
          <w:spacing w:val="-3"/>
          <w:sz w:val="24"/>
          <w:szCs w:val="24"/>
        </w:rPr>
        <w:t>律</w:t>
      </w:r>
      <w:r>
        <w:rPr>
          <w:rFonts w:ascii="宋体" w:hAnsi="宋体" w:cs="宋体" w:hint="eastAsia"/>
          <w:sz w:val="24"/>
          <w:szCs w:val="24"/>
        </w:rPr>
        <w:t>要求</w:t>
      </w:r>
    </w:p>
    <w:p w14:paraId="6B4CE2B5"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投标人不得相互串</w:t>
      </w:r>
      <w:r>
        <w:rPr>
          <w:rFonts w:ascii="宋体" w:hAnsi="宋体" w:cs="宋体" w:hint="eastAsia"/>
          <w:spacing w:val="-2"/>
          <w:sz w:val="24"/>
          <w:szCs w:val="24"/>
        </w:rPr>
        <w:t>通</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或者与招标人串通</w:t>
      </w:r>
      <w:r>
        <w:rPr>
          <w:rFonts w:ascii="宋体" w:hAnsi="宋体" w:cs="宋体" w:hint="eastAsia"/>
          <w:spacing w:val="-2"/>
          <w:sz w:val="24"/>
          <w:szCs w:val="24"/>
        </w:rPr>
        <w:t>投</w:t>
      </w:r>
      <w:r>
        <w:rPr>
          <w:rFonts w:ascii="宋体" w:hAnsi="宋体" w:cs="宋体" w:hint="eastAsia"/>
          <w:sz w:val="24"/>
          <w:szCs w:val="24"/>
        </w:rPr>
        <w:t>标</w:t>
      </w:r>
      <w:r>
        <w:rPr>
          <w:rFonts w:ascii="宋体" w:hAnsi="宋体" w:cs="宋体" w:hint="eastAsia"/>
          <w:spacing w:val="-2"/>
          <w:sz w:val="24"/>
          <w:szCs w:val="24"/>
        </w:rPr>
        <w:t>，</w:t>
      </w:r>
      <w:r>
        <w:rPr>
          <w:rFonts w:ascii="宋体" w:hAnsi="宋体" w:cs="宋体" w:hint="eastAsia"/>
          <w:sz w:val="24"/>
          <w:szCs w:val="24"/>
        </w:rPr>
        <w:t>不得向招标人或者</w:t>
      </w:r>
      <w:r>
        <w:rPr>
          <w:rFonts w:ascii="宋体" w:hAnsi="宋体" w:cs="宋体" w:hint="eastAsia"/>
          <w:spacing w:val="-2"/>
          <w:sz w:val="24"/>
          <w:szCs w:val="24"/>
        </w:rPr>
        <w:t>评</w:t>
      </w:r>
      <w:r>
        <w:rPr>
          <w:rFonts w:ascii="宋体" w:hAnsi="宋体" w:cs="宋体" w:hint="eastAsia"/>
          <w:sz w:val="24"/>
          <w:szCs w:val="24"/>
        </w:rPr>
        <w:t>标</w:t>
      </w:r>
      <w:r>
        <w:rPr>
          <w:rFonts w:ascii="宋体" w:hAnsi="宋体" w:cs="宋体" w:hint="eastAsia"/>
          <w:spacing w:val="-2"/>
          <w:sz w:val="24"/>
          <w:szCs w:val="24"/>
        </w:rPr>
        <w:t>委</w:t>
      </w:r>
      <w:r>
        <w:rPr>
          <w:rFonts w:ascii="宋体" w:hAnsi="宋体" w:cs="宋体" w:hint="eastAsia"/>
          <w:sz w:val="24"/>
          <w:szCs w:val="24"/>
        </w:rPr>
        <w:t>员会成员行贿谋取中标</w:t>
      </w:r>
      <w:r>
        <w:rPr>
          <w:rFonts w:ascii="宋体" w:hAnsi="宋体" w:cs="宋体" w:hint="eastAsia"/>
          <w:spacing w:val="-2"/>
          <w:sz w:val="24"/>
          <w:szCs w:val="24"/>
        </w:rPr>
        <w:t>；</w:t>
      </w:r>
      <w:r>
        <w:rPr>
          <w:rFonts w:ascii="宋体" w:hAnsi="宋体" w:cs="宋体" w:hint="eastAsia"/>
          <w:sz w:val="24"/>
          <w:szCs w:val="24"/>
        </w:rPr>
        <w:t>投标</w:t>
      </w:r>
      <w:r>
        <w:rPr>
          <w:rFonts w:ascii="宋体" w:hAnsi="宋体" w:cs="宋体" w:hint="eastAsia"/>
          <w:spacing w:val="-2"/>
          <w:sz w:val="24"/>
          <w:szCs w:val="24"/>
        </w:rPr>
        <w:t>人</w:t>
      </w:r>
      <w:r>
        <w:rPr>
          <w:rFonts w:ascii="宋体" w:hAnsi="宋体" w:cs="宋体" w:hint="eastAsia"/>
          <w:sz w:val="24"/>
          <w:szCs w:val="24"/>
        </w:rPr>
        <w:t>不得以任何方</w:t>
      </w:r>
      <w:r>
        <w:rPr>
          <w:rFonts w:ascii="宋体" w:hAnsi="宋体" w:cs="宋体" w:hint="eastAsia"/>
          <w:spacing w:val="-2"/>
          <w:sz w:val="24"/>
          <w:szCs w:val="24"/>
        </w:rPr>
        <w:t>式</w:t>
      </w:r>
      <w:r>
        <w:rPr>
          <w:rFonts w:ascii="宋体" w:hAnsi="宋体" w:cs="宋体" w:hint="eastAsia"/>
          <w:sz w:val="24"/>
          <w:szCs w:val="24"/>
        </w:rPr>
        <w:t>干扰、</w:t>
      </w:r>
      <w:r>
        <w:rPr>
          <w:rFonts w:ascii="宋体" w:hAnsi="宋体" w:cs="宋体" w:hint="eastAsia"/>
          <w:spacing w:val="-2"/>
          <w:sz w:val="24"/>
          <w:szCs w:val="24"/>
        </w:rPr>
        <w:t>影</w:t>
      </w:r>
      <w:r>
        <w:rPr>
          <w:rFonts w:ascii="宋体" w:hAnsi="宋体" w:cs="宋体" w:hint="eastAsia"/>
          <w:sz w:val="24"/>
          <w:szCs w:val="24"/>
        </w:rPr>
        <w:t>响</w:t>
      </w:r>
      <w:r>
        <w:rPr>
          <w:rFonts w:ascii="宋体" w:hAnsi="宋体" w:cs="宋体" w:hint="eastAsia"/>
          <w:spacing w:val="-2"/>
          <w:sz w:val="24"/>
          <w:szCs w:val="24"/>
        </w:rPr>
        <w:t>评</w:t>
      </w:r>
      <w:r>
        <w:rPr>
          <w:rFonts w:ascii="宋体" w:hAnsi="宋体" w:cs="宋体" w:hint="eastAsia"/>
          <w:sz w:val="24"/>
          <w:szCs w:val="24"/>
        </w:rPr>
        <w:t>标</w:t>
      </w:r>
      <w:r>
        <w:rPr>
          <w:rFonts w:ascii="宋体" w:hAnsi="宋体" w:cs="宋体" w:hint="eastAsia"/>
          <w:spacing w:val="-2"/>
          <w:sz w:val="24"/>
          <w:szCs w:val="24"/>
        </w:rPr>
        <w:t>工</w:t>
      </w:r>
      <w:r>
        <w:rPr>
          <w:rFonts w:ascii="宋体" w:hAnsi="宋体" w:cs="宋体" w:hint="eastAsia"/>
          <w:sz w:val="24"/>
          <w:szCs w:val="24"/>
        </w:rPr>
        <w:t>作。</w:t>
      </w:r>
    </w:p>
    <w:p w14:paraId="7FA21A7C"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8</w:t>
      </w:r>
      <w:r>
        <w:rPr>
          <w:rFonts w:ascii="宋体" w:hAnsi="宋体" w:cs="宋体" w:hint="eastAsia"/>
          <w:sz w:val="24"/>
          <w:szCs w:val="24"/>
        </w:rPr>
        <w:t>.3对评标委</w:t>
      </w:r>
      <w:r>
        <w:rPr>
          <w:rFonts w:ascii="宋体" w:hAnsi="宋体" w:cs="宋体" w:hint="eastAsia"/>
          <w:spacing w:val="-3"/>
          <w:sz w:val="24"/>
          <w:szCs w:val="24"/>
        </w:rPr>
        <w:t>员</w:t>
      </w:r>
      <w:r>
        <w:rPr>
          <w:rFonts w:ascii="宋体" w:hAnsi="宋体" w:cs="宋体" w:hint="eastAsia"/>
          <w:sz w:val="24"/>
          <w:szCs w:val="24"/>
        </w:rPr>
        <w:t>会</w:t>
      </w:r>
      <w:r>
        <w:rPr>
          <w:rFonts w:ascii="宋体" w:hAnsi="宋体" w:cs="宋体" w:hint="eastAsia"/>
          <w:spacing w:val="-3"/>
          <w:sz w:val="24"/>
          <w:szCs w:val="24"/>
        </w:rPr>
        <w:t>成</w:t>
      </w:r>
      <w:r>
        <w:rPr>
          <w:rFonts w:ascii="宋体" w:hAnsi="宋体" w:cs="宋体" w:hint="eastAsia"/>
          <w:sz w:val="24"/>
          <w:szCs w:val="24"/>
        </w:rPr>
        <w:t>员的纪</w:t>
      </w:r>
      <w:r>
        <w:rPr>
          <w:rFonts w:ascii="宋体" w:hAnsi="宋体" w:cs="宋体" w:hint="eastAsia"/>
          <w:spacing w:val="-3"/>
          <w:sz w:val="24"/>
          <w:szCs w:val="24"/>
        </w:rPr>
        <w:t>律</w:t>
      </w:r>
      <w:r>
        <w:rPr>
          <w:rFonts w:ascii="宋体" w:hAnsi="宋体" w:cs="宋体" w:hint="eastAsia"/>
          <w:sz w:val="24"/>
          <w:szCs w:val="24"/>
        </w:rPr>
        <w:t>要求</w:t>
      </w:r>
    </w:p>
    <w:p w14:paraId="08DEF412"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评标委员会成员不</w:t>
      </w:r>
      <w:r>
        <w:rPr>
          <w:rFonts w:ascii="宋体" w:hAnsi="宋体" w:cs="宋体" w:hint="eastAsia"/>
          <w:spacing w:val="-2"/>
          <w:sz w:val="24"/>
          <w:szCs w:val="24"/>
        </w:rPr>
        <w:t>得</w:t>
      </w:r>
      <w:r>
        <w:rPr>
          <w:rFonts w:ascii="宋体" w:hAnsi="宋体" w:cs="宋体" w:hint="eastAsia"/>
          <w:sz w:val="24"/>
          <w:szCs w:val="24"/>
        </w:rPr>
        <w:t>收</w:t>
      </w:r>
      <w:r>
        <w:rPr>
          <w:rFonts w:ascii="宋体" w:hAnsi="宋体" w:cs="宋体" w:hint="eastAsia"/>
          <w:spacing w:val="-2"/>
          <w:sz w:val="24"/>
          <w:szCs w:val="24"/>
        </w:rPr>
        <w:t>受</w:t>
      </w:r>
      <w:r>
        <w:rPr>
          <w:rFonts w:ascii="宋体" w:hAnsi="宋体" w:cs="宋体" w:hint="eastAsia"/>
          <w:sz w:val="24"/>
          <w:szCs w:val="24"/>
        </w:rPr>
        <w:t>他人的财物或者其</w:t>
      </w:r>
      <w:r>
        <w:rPr>
          <w:rFonts w:ascii="宋体" w:hAnsi="宋体" w:cs="宋体" w:hint="eastAsia"/>
          <w:spacing w:val="-2"/>
          <w:sz w:val="24"/>
          <w:szCs w:val="24"/>
        </w:rPr>
        <w:t>他</w:t>
      </w:r>
      <w:r>
        <w:rPr>
          <w:rFonts w:ascii="宋体" w:hAnsi="宋体" w:cs="宋体" w:hint="eastAsia"/>
          <w:sz w:val="24"/>
          <w:szCs w:val="24"/>
        </w:rPr>
        <w:t>好</w:t>
      </w:r>
      <w:r>
        <w:rPr>
          <w:rFonts w:ascii="宋体" w:hAnsi="宋体" w:cs="宋体" w:hint="eastAsia"/>
          <w:spacing w:val="-2"/>
          <w:sz w:val="24"/>
          <w:szCs w:val="24"/>
        </w:rPr>
        <w:t>处</w:t>
      </w:r>
      <w:r>
        <w:rPr>
          <w:rFonts w:ascii="宋体" w:hAnsi="宋体" w:cs="宋体" w:hint="eastAsia"/>
          <w:sz w:val="24"/>
          <w:szCs w:val="24"/>
        </w:rPr>
        <w:t>，不得向他人透露</w:t>
      </w:r>
      <w:r>
        <w:rPr>
          <w:rFonts w:ascii="宋体" w:hAnsi="宋体" w:cs="宋体" w:hint="eastAsia"/>
          <w:spacing w:val="-2"/>
          <w:sz w:val="24"/>
          <w:szCs w:val="24"/>
        </w:rPr>
        <w:t>对</w:t>
      </w:r>
      <w:r>
        <w:rPr>
          <w:rFonts w:ascii="宋体" w:hAnsi="宋体" w:cs="宋体" w:hint="eastAsia"/>
          <w:sz w:val="24"/>
          <w:szCs w:val="24"/>
        </w:rPr>
        <w:t>投</w:t>
      </w:r>
      <w:r>
        <w:rPr>
          <w:rFonts w:ascii="宋体" w:hAnsi="宋体" w:cs="宋体" w:hint="eastAsia"/>
          <w:spacing w:val="-2"/>
          <w:sz w:val="24"/>
          <w:szCs w:val="24"/>
        </w:rPr>
        <w:t>标</w:t>
      </w:r>
      <w:r>
        <w:rPr>
          <w:rFonts w:ascii="宋体" w:hAnsi="宋体" w:cs="宋体" w:hint="eastAsia"/>
          <w:sz w:val="24"/>
          <w:szCs w:val="24"/>
        </w:rPr>
        <w:t>文件的评审和比较、中标候选</w:t>
      </w:r>
      <w:r>
        <w:rPr>
          <w:rFonts w:ascii="宋体" w:hAnsi="宋体" w:cs="宋体" w:hint="eastAsia"/>
          <w:spacing w:val="-2"/>
          <w:sz w:val="24"/>
          <w:szCs w:val="24"/>
        </w:rPr>
        <w:t>人</w:t>
      </w:r>
      <w:r>
        <w:rPr>
          <w:rFonts w:ascii="宋体" w:hAnsi="宋体" w:cs="宋体" w:hint="eastAsia"/>
          <w:sz w:val="24"/>
          <w:szCs w:val="24"/>
        </w:rPr>
        <w:t>的推</w:t>
      </w:r>
      <w:r>
        <w:rPr>
          <w:rFonts w:ascii="宋体" w:hAnsi="宋体" w:cs="宋体" w:hint="eastAsia"/>
          <w:spacing w:val="-2"/>
          <w:sz w:val="24"/>
          <w:szCs w:val="24"/>
        </w:rPr>
        <w:t>荐</w:t>
      </w:r>
      <w:r>
        <w:rPr>
          <w:rFonts w:ascii="宋体" w:hAnsi="宋体" w:cs="宋体" w:hint="eastAsia"/>
          <w:sz w:val="24"/>
          <w:szCs w:val="24"/>
        </w:rPr>
        <w:t>情况以及评标有</w:t>
      </w:r>
      <w:r>
        <w:rPr>
          <w:rFonts w:ascii="宋体" w:hAnsi="宋体" w:cs="宋体" w:hint="eastAsia"/>
          <w:spacing w:val="-2"/>
          <w:sz w:val="24"/>
          <w:szCs w:val="24"/>
        </w:rPr>
        <w:t>关</w:t>
      </w:r>
      <w:r>
        <w:rPr>
          <w:rFonts w:ascii="宋体" w:hAnsi="宋体" w:cs="宋体" w:hint="eastAsia"/>
          <w:sz w:val="24"/>
          <w:szCs w:val="24"/>
        </w:rPr>
        <w:t>的其</w:t>
      </w:r>
      <w:r>
        <w:rPr>
          <w:rFonts w:ascii="宋体" w:hAnsi="宋体" w:cs="宋体" w:hint="eastAsia"/>
          <w:spacing w:val="-2"/>
          <w:sz w:val="24"/>
          <w:szCs w:val="24"/>
        </w:rPr>
        <w:t>他</w:t>
      </w:r>
      <w:r>
        <w:rPr>
          <w:rFonts w:ascii="宋体" w:hAnsi="宋体" w:cs="宋体" w:hint="eastAsia"/>
          <w:sz w:val="24"/>
          <w:szCs w:val="24"/>
        </w:rPr>
        <w:t>情况。在评标活</w:t>
      </w:r>
      <w:r>
        <w:rPr>
          <w:rFonts w:ascii="宋体" w:hAnsi="宋体" w:cs="宋体" w:hint="eastAsia"/>
          <w:spacing w:val="-2"/>
          <w:sz w:val="24"/>
          <w:szCs w:val="24"/>
        </w:rPr>
        <w:t>动</w:t>
      </w:r>
      <w:r>
        <w:rPr>
          <w:rFonts w:ascii="宋体" w:hAnsi="宋体" w:cs="宋体" w:hint="eastAsia"/>
          <w:sz w:val="24"/>
          <w:szCs w:val="24"/>
        </w:rPr>
        <w:t>中，</w:t>
      </w:r>
      <w:r>
        <w:rPr>
          <w:rFonts w:ascii="宋体" w:hAnsi="宋体" w:cs="宋体" w:hint="eastAsia"/>
          <w:spacing w:val="-2"/>
          <w:sz w:val="24"/>
          <w:szCs w:val="24"/>
        </w:rPr>
        <w:t>评</w:t>
      </w:r>
      <w:r>
        <w:rPr>
          <w:rFonts w:ascii="宋体" w:hAnsi="宋体" w:cs="宋体" w:hint="eastAsia"/>
          <w:sz w:val="24"/>
          <w:szCs w:val="24"/>
        </w:rPr>
        <w:t>标委员会成员</w:t>
      </w:r>
      <w:r>
        <w:rPr>
          <w:rFonts w:ascii="宋体" w:hAnsi="宋体" w:cs="宋体" w:hint="eastAsia"/>
          <w:spacing w:val="-2"/>
          <w:sz w:val="24"/>
          <w:szCs w:val="24"/>
        </w:rPr>
        <w:t>应</w:t>
      </w:r>
      <w:r>
        <w:rPr>
          <w:rFonts w:ascii="宋体" w:hAnsi="宋体" w:cs="宋体" w:hint="eastAsia"/>
          <w:sz w:val="24"/>
          <w:szCs w:val="24"/>
        </w:rPr>
        <w:t>当客观、公正地履</w:t>
      </w:r>
      <w:r>
        <w:rPr>
          <w:rFonts w:ascii="宋体" w:hAnsi="宋体" w:cs="宋体" w:hint="eastAsia"/>
          <w:spacing w:val="-2"/>
          <w:sz w:val="24"/>
          <w:szCs w:val="24"/>
        </w:rPr>
        <w:t>行</w:t>
      </w:r>
      <w:r>
        <w:rPr>
          <w:rFonts w:ascii="宋体" w:hAnsi="宋体" w:cs="宋体" w:hint="eastAsia"/>
          <w:sz w:val="24"/>
          <w:szCs w:val="24"/>
        </w:rPr>
        <w:t>职责</w:t>
      </w:r>
      <w:r>
        <w:rPr>
          <w:rFonts w:ascii="宋体" w:hAnsi="宋体" w:cs="宋体" w:hint="eastAsia"/>
          <w:spacing w:val="-2"/>
          <w:sz w:val="24"/>
          <w:szCs w:val="24"/>
        </w:rPr>
        <w:t>，</w:t>
      </w:r>
      <w:r>
        <w:rPr>
          <w:rFonts w:ascii="宋体" w:hAnsi="宋体" w:cs="宋体" w:hint="eastAsia"/>
          <w:sz w:val="24"/>
          <w:szCs w:val="24"/>
        </w:rPr>
        <w:t>遵守职业道德，</w:t>
      </w:r>
      <w:r>
        <w:rPr>
          <w:rFonts w:ascii="宋体" w:hAnsi="宋体" w:cs="宋体" w:hint="eastAsia"/>
          <w:spacing w:val="-2"/>
          <w:sz w:val="24"/>
          <w:szCs w:val="24"/>
        </w:rPr>
        <w:t>不</w:t>
      </w:r>
      <w:r>
        <w:rPr>
          <w:rFonts w:ascii="宋体" w:hAnsi="宋体" w:cs="宋体" w:hint="eastAsia"/>
          <w:sz w:val="24"/>
          <w:szCs w:val="24"/>
        </w:rPr>
        <w:t>得擅</w:t>
      </w:r>
      <w:r>
        <w:rPr>
          <w:rFonts w:ascii="宋体" w:hAnsi="宋体" w:cs="宋体" w:hint="eastAsia"/>
          <w:spacing w:val="-2"/>
          <w:sz w:val="24"/>
          <w:szCs w:val="24"/>
        </w:rPr>
        <w:t>离</w:t>
      </w:r>
      <w:r>
        <w:rPr>
          <w:rFonts w:ascii="宋体" w:hAnsi="宋体" w:cs="宋体" w:hint="eastAsia"/>
          <w:sz w:val="24"/>
          <w:szCs w:val="24"/>
        </w:rPr>
        <w:t>职守，影响评标</w:t>
      </w:r>
      <w:r>
        <w:rPr>
          <w:rFonts w:ascii="宋体" w:hAnsi="宋体" w:cs="宋体" w:hint="eastAsia"/>
          <w:spacing w:val="-2"/>
          <w:sz w:val="24"/>
          <w:szCs w:val="24"/>
        </w:rPr>
        <w:t>程</w:t>
      </w:r>
      <w:r>
        <w:rPr>
          <w:rFonts w:ascii="宋体" w:hAnsi="宋体" w:cs="宋体" w:hint="eastAsia"/>
          <w:sz w:val="24"/>
          <w:szCs w:val="24"/>
        </w:rPr>
        <w:t>序正</w:t>
      </w:r>
      <w:r>
        <w:rPr>
          <w:rFonts w:ascii="宋体" w:hAnsi="宋体" w:cs="宋体" w:hint="eastAsia"/>
          <w:spacing w:val="-2"/>
          <w:sz w:val="24"/>
          <w:szCs w:val="24"/>
        </w:rPr>
        <w:t>常</w:t>
      </w:r>
      <w:r>
        <w:rPr>
          <w:rFonts w:ascii="宋体" w:hAnsi="宋体" w:cs="宋体" w:hint="eastAsia"/>
          <w:sz w:val="24"/>
          <w:szCs w:val="24"/>
        </w:rPr>
        <w:t>进行，不得使</w:t>
      </w:r>
      <w:r>
        <w:rPr>
          <w:rFonts w:ascii="宋体" w:hAnsi="宋体" w:cs="宋体" w:hint="eastAsia"/>
          <w:spacing w:val="-2"/>
          <w:sz w:val="24"/>
          <w:szCs w:val="24"/>
        </w:rPr>
        <w:t>用</w:t>
      </w:r>
      <w:r>
        <w:rPr>
          <w:rFonts w:ascii="宋体" w:hAnsi="宋体" w:cs="宋体" w:hint="eastAsia"/>
          <w:sz w:val="24"/>
          <w:szCs w:val="24"/>
        </w:rPr>
        <w:t>第</w:t>
      </w:r>
      <w:r>
        <w:rPr>
          <w:rFonts w:ascii="宋体" w:hAnsi="宋体" w:cs="宋体" w:hint="eastAsia"/>
          <w:position w:val="-1"/>
          <w:sz w:val="24"/>
          <w:szCs w:val="24"/>
        </w:rPr>
        <w:t>三章</w:t>
      </w:r>
      <w:r>
        <w:rPr>
          <w:rFonts w:ascii="宋体" w:hAnsi="宋体" w:cs="宋体" w:hint="eastAsia"/>
          <w:spacing w:val="-3"/>
          <w:position w:val="-1"/>
          <w:sz w:val="24"/>
          <w:szCs w:val="24"/>
        </w:rPr>
        <w:t>“</w:t>
      </w:r>
      <w:r>
        <w:rPr>
          <w:rFonts w:ascii="宋体" w:hAnsi="宋体" w:cs="宋体" w:hint="eastAsia"/>
          <w:position w:val="-1"/>
          <w:sz w:val="24"/>
          <w:szCs w:val="24"/>
        </w:rPr>
        <w:t>评</w:t>
      </w:r>
      <w:r>
        <w:rPr>
          <w:rFonts w:ascii="宋体" w:hAnsi="宋体" w:cs="宋体" w:hint="eastAsia"/>
          <w:spacing w:val="-2"/>
          <w:position w:val="-1"/>
          <w:sz w:val="24"/>
          <w:szCs w:val="24"/>
        </w:rPr>
        <w:t>标</w:t>
      </w:r>
      <w:r>
        <w:rPr>
          <w:rFonts w:ascii="宋体" w:hAnsi="宋体" w:cs="宋体" w:hint="eastAsia"/>
          <w:position w:val="-1"/>
          <w:sz w:val="24"/>
          <w:szCs w:val="24"/>
        </w:rPr>
        <w:t>办法</w:t>
      </w:r>
      <w:r>
        <w:rPr>
          <w:rFonts w:ascii="宋体" w:hAnsi="宋体" w:cs="宋体" w:hint="eastAsia"/>
          <w:spacing w:val="-3"/>
          <w:position w:val="-1"/>
          <w:sz w:val="24"/>
          <w:szCs w:val="24"/>
        </w:rPr>
        <w:t>”</w:t>
      </w:r>
      <w:r>
        <w:rPr>
          <w:rFonts w:ascii="宋体" w:hAnsi="宋体" w:cs="宋体" w:hint="eastAsia"/>
          <w:position w:val="-1"/>
          <w:sz w:val="24"/>
          <w:szCs w:val="24"/>
        </w:rPr>
        <w:t>没</w:t>
      </w:r>
      <w:r>
        <w:rPr>
          <w:rFonts w:ascii="宋体" w:hAnsi="宋体" w:cs="宋体" w:hint="eastAsia"/>
          <w:spacing w:val="-2"/>
          <w:position w:val="-1"/>
          <w:sz w:val="24"/>
          <w:szCs w:val="24"/>
        </w:rPr>
        <w:t>有</w:t>
      </w:r>
      <w:r>
        <w:rPr>
          <w:rFonts w:ascii="宋体" w:hAnsi="宋体" w:cs="宋体" w:hint="eastAsia"/>
          <w:position w:val="-1"/>
          <w:sz w:val="24"/>
          <w:szCs w:val="24"/>
        </w:rPr>
        <w:t>规</w:t>
      </w:r>
      <w:r>
        <w:rPr>
          <w:rFonts w:ascii="宋体" w:hAnsi="宋体" w:cs="宋体" w:hint="eastAsia"/>
          <w:spacing w:val="-2"/>
          <w:position w:val="-1"/>
          <w:sz w:val="24"/>
          <w:szCs w:val="24"/>
        </w:rPr>
        <w:t>定</w:t>
      </w:r>
      <w:r>
        <w:rPr>
          <w:rFonts w:ascii="宋体" w:hAnsi="宋体" w:cs="宋体" w:hint="eastAsia"/>
          <w:position w:val="-1"/>
          <w:sz w:val="24"/>
          <w:szCs w:val="24"/>
        </w:rPr>
        <w:t>的评</w:t>
      </w:r>
      <w:r>
        <w:rPr>
          <w:rFonts w:ascii="宋体" w:hAnsi="宋体" w:cs="宋体" w:hint="eastAsia"/>
          <w:spacing w:val="-2"/>
          <w:position w:val="-1"/>
          <w:sz w:val="24"/>
          <w:szCs w:val="24"/>
        </w:rPr>
        <w:t>审</w:t>
      </w:r>
      <w:r>
        <w:rPr>
          <w:rFonts w:ascii="宋体" w:hAnsi="宋体" w:cs="宋体" w:hint="eastAsia"/>
          <w:position w:val="-1"/>
          <w:sz w:val="24"/>
          <w:szCs w:val="24"/>
        </w:rPr>
        <w:t>因</w:t>
      </w:r>
      <w:r>
        <w:rPr>
          <w:rFonts w:ascii="宋体" w:hAnsi="宋体" w:cs="宋体" w:hint="eastAsia"/>
          <w:spacing w:val="-2"/>
          <w:position w:val="-1"/>
          <w:sz w:val="24"/>
          <w:szCs w:val="24"/>
        </w:rPr>
        <w:t>素</w:t>
      </w:r>
      <w:r>
        <w:rPr>
          <w:rFonts w:ascii="宋体" w:hAnsi="宋体" w:cs="宋体" w:hint="eastAsia"/>
          <w:position w:val="-1"/>
          <w:sz w:val="24"/>
          <w:szCs w:val="24"/>
        </w:rPr>
        <w:t>和</w:t>
      </w:r>
      <w:r>
        <w:rPr>
          <w:rFonts w:ascii="宋体" w:hAnsi="宋体" w:cs="宋体" w:hint="eastAsia"/>
          <w:spacing w:val="-2"/>
          <w:position w:val="-1"/>
          <w:sz w:val="24"/>
          <w:szCs w:val="24"/>
        </w:rPr>
        <w:t>标</w:t>
      </w:r>
      <w:r>
        <w:rPr>
          <w:rFonts w:ascii="宋体" w:hAnsi="宋体" w:cs="宋体" w:hint="eastAsia"/>
          <w:position w:val="-1"/>
          <w:sz w:val="24"/>
          <w:szCs w:val="24"/>
        </w:rPr>
        <w:t>准</w:t>
      </w:r>
      <w:r>
        <w:rPr>
          <w:rFonts w:ascii="宋体" w:hAnsi="宋体" w:cs="宋体" w:hint="eastAsia"/>
          <w:spacing w:val="-2"/>
          <w:position w:val="-1"/>
          <w:sz w:val="24"/>
          <w:szCs w:val="24"/>
        </w:rPr>
        <w:t>进</w:t>
      </w:r>
      <w:r>
        <w:rPr>
          <w:rFonts w:ascii="宋体" w:hAnsi="宋体" w:cs="宋体" w:hint="eastAsia"/>
          <w:position w:val="-1"/>
          <w:sz w:val="24"/>
          <w:szCs w:val="24"/>
        </w:rPr>
        <w:t>行</w:t>
      </w:r>
      <w:r>
        <w:rPr>
          <w:rFonts w:ascii="宋体" w:hAnsi="宋体" w:cs="宋体" w:hint="eastAsia"/>
          <w:spacing w:val="-2"/>
          <w:position w:val="-1"/>
          <w:sz w:val="24"/>
          <w:szCs w:val="24"/>
        </w:rPr>
        <w:t>评</w:t>
      </w:r>
      <w:r>
        <w:rPr>
          <w:rFonts w:ascii="宋体" w:hAnsi="宋体" w:cs="宋体" w:hint="eastAsia"/>
          <w:position w:val="-1"/>
          <w:sz w:val="24"/>
          <w:szCs w:val="24"/>
        </w:rPr>
        <w:t>标。</w:t>
      </w:r>
    </w:p>
    <w:p w14:paraId="6C46151A"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8</w:t>
      </w:r>
      <w:r>
        <w:rPr>
          <w:rFonts w:ascii="宋体" w:hAnsi="宋体" w:cs="宋体" w:hint="eastAsia"/>
          <w:sz w:val="24"/>
          <w:szCs w:val="24"/>
        </w:rPr>
        <w:t>.4对与评标</w:t>
      </w:r>
      <w:r>
        <w:rPr>
          <w:rFonts w:ascii="宋体" w:hAnsi="宋体" w:cs="宋体" w:hint="eastAsia"/>
          <w:spacing w:val="-3"/>
          <w:sz w:val="24"/>
          <w:szCs w:val="24"/>
        </w:rPr>
        <w:t>活</w:t>
      </w:r>
      <w:r>
        <w:rPr>
          <w:rFonts w:ascii="宋体" w:hAnsi="宋体" w:cs="宋体" w:hint="eastAsia"/>
          <w:sz w:val="24"/>
          <w:szCs w:val="24"/>
        </w:rPr>
        <w:t>动</w:t>
      </w:r>
      <w:r>
        <w:rPr>
          <w:rFonts w:ascii="宋体" w:hAnsi="宋体" w:cs="宋体" w:hint="eastAsia"/>
          <w:spacing w:val="-3"/>
          <w:sz w:val="24"/>
          <w:szCs w:val="24"/>
        </w:rPr>
        <w:t>有</w:t>
      </w:r>
      <w:r>
        <w:rPr>
          <w:rFonts w:ascii="宋体" w:hAnsi="宋体" w:cs="宋体" w:hint="eastAsia"/>
          <w:sz w:val="24"/>
          <w:szCs w:val="24"/>
        </w:rPr>
        <w:t>关的工</w:t>
      </w:r>
      <w:r>
        <w:rPr>
          <w:rFonts w:ascii="宋体" w:hAnsi="宋体" w:cs="宋体" w:hint="eastAsia"/>
          <w:spacing w:val="-3"/>
          <w:sz w:val="24"/>
          <w:szCs w:val="24"/>
        </w:rPr>
        <w:t>作</w:t>
      </w:r>
      <w:r>
        <w:rPr>
          <w:rFonts w:ascii="宋体" w:hAnsi="宋体" w:cs="宋体" w:hint="eastAsia"/>
          <w:sz w:val="24"/>
          <w:szCs w:val="24"/>
        </w:rPr>
        <w:t>人员</w:t>
      </w:r>
      <w:r>
        <w:rPr>
          <w:rFonts w:ascii="宋体" w:hAnsi="宋体" w:cs="宋体" w:hint="eastAsia"/>
          <w:spacing w:val="-3"/>
          <w:sz w:val="24"/>
          <w:szCs w:val="24"/>
        </w:rPr>
        <w:t>的纪</w:t>
      </w:r>
      <w:r>
        <w:rPr>
          <w:rFonts w:ascii="宋体" w:hAnsi="宋体" w:cs="宋体" w:hint="eastAsia"/>
          <w:sz w:val="24"/>
          <w:szCs w:val="24"/>
        </w:rPr>
        <w:t>律要求</w:t>
      </w:r>
    </w:p>
    <w:p w14:paraId="57A479FC"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与评标活动有关的</w:t>
      </w:r>
      <w:r>
        <w:rPr>
          <w:rFonts w:ascii="宋体" w:hAnsi="宋体" w:cs="宋体" w:hint="eastAsia"/>
          <w:spacing w:val="-2"/>
          <w:sz w:val="24"/>
          <w:szCs w:val="24"/>
        </w:rPr>
        <w:t>工</w:t>
      </w:r>
      <w:r>
        <w:rPr>
          <w:rFonts w:ascii="宋体" w:hAnsi="宋体" w:cs="宋体" w:hint="eastAsia"/>
          <w:sz w:val="24"/>
          <w:szCs w:val="24"/>
        </w:rPr>
        <w:t>作</w:t>
      </w:r>
      <w:r>
        <w:rPr>
          <w:rFonts w:ascii="宋体" w:hAnsi="宋体" w:cs="宋体" w:hint="eastAsia"/>
          <w:spacing w:val="-2"/>
          <w:sz w:val="24"/>
          <w:szCs w:val="24"/>
        </w:rPr>
        <w:t>人</w:t>
      </w:r>
      <w:r>
        <w:rPr>
          <w:rFonts w:ascii="宋体" w:hAnsi="宋体" w:cs="宋体" w:hint="eastAsia"/>
          <w:sz w:val="24"/>
          <w:szCs w:val="24"/>
        </w:rPr>
        <w:t>员不得收受他人的</w:t>
      </w:r>
      <w:r>
        <w:rPr>
          <w:rFonts w:ascii="宋体" w:hAnsi="宋体" w:cs="宋体" w:hint="eastAsia"/>
          <w:spacing w:val="-2"/>
          <w:sz w:val="24"/>
          <w:szCs w:val="24"/>
        </w:rPr>
        <w:t>财</w:t>
      </w:r>
      <w:r>
        <w:rPr>
          <w:rFonts w:ascii="宋体" w:hAnsi="宋体" w:cs="宋体" w:hint="eastAsia"/>
          <w:sz w:val="24"/>
          <w:szCs w:val="24"/>
        </w:rPr>
        <w:t>物</w:t>
      </w:r>
      <w:r>
        <w:rPr>
          <w:rFonts w:ascii="宋体" w:hAnsi="宋体" w:cs="宋体" w:hint="eastAsia"/>
          <w:spacing w:val="-2"/>
          <w:sz w:val="24"/>
          <w:szCs w:val="24"/>
        </w:rPr>
        <w:t>或</w:t>
      </w:r>
      <w:r>
        <w:rPr>
          <w:rFonts w:ascii="宋体" w:hAnsi="宋体" w:cs="宋体" w:hint="eastAsia"/>
          <w:sz w:val="24"/>
          <w:szCs w:val="24"/>
        </w:rPr>
        <w:t>者其他好处，不得</w:t>
      </w:r>
      <w:r>
        <w:rPr>
          <w:rFonts w:ascii="宋体" w:hAnsi="宋体" w:cs="宋体" w:hint="eastAsia"/>
          <w:spacing w:val="-2"/>
          <w:sz w:val="24"/>
          <w:szCs w:val="24"/>
        </w:rPr>
        <w:t>向</w:t>
      </w:r>
      <w:r>
        <w:rPr>
          <w:rFonts w:ascii="宋体" w:hAnsi="宋体" w:cs="宋体" w:hint="eastAsia"/>
          <w:sz w:val="24"/>
          <w:szCs w:val="24"/>
        </w:rPr>
        <w:t>他</w:t>
      </w:r>
      <w:r>
        <w:rPr>
          <w:rFonts w:ascii="宋体" w:hAnsi="宋体" w:cs="宋体" w:hint="eastAsia"/>
          <w:spacing w:val="-2"/>
          <w:sz w:val="24"/>
          <w:szCs w:val="24"/>
        </w:rPr>
        <w:t>人</w:t>
      </w:r>
      <w:r>
        <w:rPr>
          <w:rFonts w:ascii="宋体" w:hAnsi="宋体" w:cs="宋体" w:hint="eastAsia"/>
          <w:sz w:val="24"/>
          <w:szCs w:val="24"/>
        </w:rPr>
        <w:t>透露对投标文件的评审和比较</w:t>
      </w:r>
      <w:r>
        <w:rPr>
          <w:rFonts w:ascii="宋体" w:hAnsi="宋体" w:cs="宋体" w:hint="eastAsia"/>
          <w:spacing w:val="-2"/>
          <w:sz w:val="24"/>
          <w:szCs w:val="24"/>
        </w:rPr>
        <w:t>、</w:t>
      </w:r>
      <w:r>
        <w:rPr>
          <w:rFonts w:ascii="宋体" w:hAnsi="宋体" w:cs="宋体" w:hint="eastAsia"/>
          <w:sz w:val="24"/>
          <w:szCs w:val="24"/>
        </w:rPr>
        <w:t>中标</w:t>
      </w:r>
      <w:r>
        <w:rPr>
          <w:rFonts w:ascii="宋体" w:hAnsi="宋体" w:cs="宋体" w:hint="eastAsia"/>
          <w:spacing w:val="-2"/>
          <w:sz w:val="24"/>
          <w:szCs w:val="24"/>
        </w:rPr>
        <w:t>候</w:t>
      </w:r>
      <w:r>
        <w:rPr>
          <w:rFonts w:ascii="宋体" w:hAnsi="宋体" w:cs="宋体" w:hint="eastAsia"/>
          <w:sz w:val="24"/>
          <w:szCs w:val="24"/>
        </w:rPr>
        <w:t>选人的推荐情况</w:t>
      </w:r>
      <w:r>
        <w:rPr>
          <w:rFonts w:ascii="宋体" w:hAnsi="宋体" w:cs="宋体" w:hint="eastAsia"/>
          <w:spacing w:val="-2"/>
          <w:sz w:val="24"/>
          <w:szCs w:val="24"/>
        </w:rPr>
        <w:t>以</w:t>
      </w:r>
      <w:r>
        <w:rPr>
          <w:rFonts w:ascii="宋体" w:hAnsi="宋体" w:cs="宋体" w:hint="eastAsia"/>
          <w:sz w:val="24"/>
          <w:szCs w:val="24"/>
        </w:rPr>
        <w:t>及评</w:t>
      </w:r>
      <w:r>
        <w:rPr>
          <w:rFonts w:ascii="宋体" w:hAnsi="宋体" w:cs="宋体" w:hint="eastAsia"/>
          <w:spacing w:val="-2"/>
          <w:sz w:val="24"/>
          <w:szCs w:val="24"/>
        </w:rPr>
        <w:t>标</w:t>
      </w:r>
      <w:r>
        <w:rPr>
          <w:rFonts w:ascii="宋体" w:hAnsi="宋体" w:cs="宋体" w:hint="eastAsia"/>
          <w:sz w:val="24"/>
          <w:szCs w:val="24"/>
        </w:rPr>
        <w:t>有关的其他情况</w:t>
      </w:r>
      <w:r>
        <w:rPr>
          <w:rFonts w:ascii="宋体" w:hAnsi="宋体" w:cs="宋体" w:hint="eastAsia"/>
          <w:spacing w:val="-2"/>
          <w:sz w:val="24"/>
          <w:szCs w:val="24"/>
        </w:rPr>
        <w:t>。</w:t>
      </w:r>
      <w:r>
        <w:rPr>
          <w:rFonts w:ascii="宋体" w:hAnsi="宋体" w:cs="宋体" w:hint="eastAsia"/>
          <w:sz w:val="24"/>
          <w:szCs w:val="24"/>
        </w:rPr>
        <w:t>在评</w:t>
      </w:r>
      <w:r>
        <w:rPr>
          <w:rFonts w:ascii="宋体" w:hAnsi="宋体" w:cs="宋体" w:hint="eastAsia"/>
          <w:spacing w:val="-2"/>
          <w:sz w:val="24"/>
          <w:szCs w:val="24"/>
        </w:rPr>
        <w:t>标</w:t>
      </w:r>
      <w:r>
        <w:rPr>
          <w:rFonts w:ascii="宋体" w:hAnsi="宋体" w:cs="宋体" w:hint="eastAsia"/>
          <w:sz w:val="24"/>
          <w:szCs w:val="24"/>
        </w:rPr>
        <w:t>活动中，与评</w:t>
      </w:r>
      <w:r>
        <w:rPr>
          <w:rFonts w:ascii="宋体" w:hAnsi="宋体" w:cs="宋体" w:hint="eastAsia"/>
          <w:spacing w:val="-2"/>
          <w:sz w:val="24"/>
          <w:szCs w:val="24"/>
        </w:rPr>
        <w:t>标</w:t>
      </w:r>
      <w:r>
        <w:rPr>
          <w:rFonts w:ascii="宋体" w:hAnsi="宋体" w:cs="宋体" w:hint="eastAsia"/>
          <w:sz w:val="24"/>
          <w:szCs w:val="24"/>
        </w:rPr>
        <w:t>活动有</w:t>
      </w:r>
      <w:r>
        <w:rPr>
          <w:rFonts w:ascii="宋体" w:hAnsi="宋体" w:cs="宋体" w:hint="eastAsia"/>
          <w:spacing w:val="-2"/>
          <w:sz w:val="24"/>
          <w:szCs w:val="24"/>
        </w:rPr>
        <w:t>关</w:t>
      </w:r>
      <w:r>
        <w:rPr>
          <w:rFonts w:ascii="宋体" w:hAnsi="宋体" w:cs="宋体" w:hint="eastAsia"/>
          <w:sz w:val="24"/>
          <w:szCs w:val="24"/>
        </w:rPr>
        <w:t>的</w:t>
      </w:r>
      <w:r>
        <w:rPr>
          <w:rFonts w:ascii="宋体" w:hAnsi="宋体" w:cs="宋体" w:hint="eastAsia"/>
          <w:spacing w:val="-2"/>
          <w:sz w:val="24"/>
          <w:szCs w:val="24"/>
        </w:rPr>
        <w:t>工</w:t>
      </w:r>
      <w:r>
        <w:rPr>
          <w:rFonts w:ascii="宋体" w:hAnsi="宋体" w:cs="宋体" w:hint="eastAsia"/>
          <w:sz w:val="24"/>
          <w:szCs w:val="24"/>
        </w:rPr>
        <w:t>作</w:t>
      </w:r>
      <w:r>
        <w:rPr>
          <w:rFonts w:ascii="宋体" w:hAnsi="宋体" w:cs="宋体" w:hint="eastAsia"/>
          <w:spacing w:val="-2"/>
          <w:sz w:val="24"/>
          <w:szCs w:val="24"/>
        </w:rPr>
        <w:t>人</w:t>
      </w:r>
      <w:r>
        <w:rPr>
          <w:rFonts w:ascii="宋体" w:hAnsi="宋体" w:cs="宋体" w:hint="eastAsia"/>
          <w:sz w:val="24"/>
          <w:szCs w:val="24"/>
        </w:rPr>
        <w:t>员</w:t>
      </w:r>
      <w:r>
        <w:rPr>
          <w:rFonts w:ascii="宋体" w:hAnsi="宋体" w:cs="宋体" w:hint="eastAsia"/>
          <w:spacing w:val="-2"/>
          <w:sz w:val="24"/>
          <w:szCs w:val="24"/>
        </w:rPr>
        <w:t>不</w:t>
      </w:r>
      <w:r>
        <w:rPr>
          <w:rFonts w:ascii="宋体" w:hAnsi="宋体" w:cs="宋体" w:hint="eastAsia"/>
          <w:sz w:val="24"/>
          <w:szCs w:val="24"/>
        </w:rPr>
        <w:t>得</w:t>
      </w:r>
      <w:r>
        <w:rPr>
          <w:rFonts w:ascii="宋体" w:hAnsi="宋体" w:cs="宋体" w:hint="eastAsia"/>
          <w:spacing w:val="-2"/>
          <w:sz w:val="24"/>
          <w:szCs w:val="24"/>
        </w:rPr>
        <w:t>擅</w:t>
      </w:r>
      <w:r>
        <w:rPr>
          <w:rFonts w:ascii="宋体" w:hAnsi="宋体" w:cs="宋体" w:hint="eastAsia"/>
          <w:sz w:val="24"/>
          <w:szCs w:val="24"/>
        </w:rPr>
        <w:t>离职</w:t>
      </w:r>
      <w:r>
        <w:rPr>
          <w:rFonts w:ascii="宋体" w:hAnsi="宋体" w:cs="宋体" w:hint="eastAsia"/>
          <w:spacing w:val="-2"/>
          <w:sz w:val="24"/>
          <w:szCs w:val="24"/>
        </w:rPr>
        <w:t>守</w:t>
      </w:r>
      <w:r>
        <w:rPr>
          <w:rFonts w:ascii="宋体" w:hAnsi="宋体" w:cs="宋体" w:hint="eastAsia"/>
          <w:sz w:val="24"/>
          <w:szCs w:val="24"/>
        </w:rPr>
        <w:t>，</w:t>
      </w:r>
      <w:r>
        <w:rPr>
          <w:rFonts w:ascii="宋体" w:hAnsi="宋体" w:cs="宋体" w:hint="eastAsia"/>
          <w:spacing w:val="-2"/>
          <w:sz w:val="24"/>
          <w:szCs w:val="24"/>
        </w:rPr>
        <w:t>影</w:t>
      </w:r>
      <w:r>
        <w:rPr>
          <w:rFonts w:ascii="宋体" w:hAnsi="宋体" w:cs="宋体" w:hint="eastAsia"/>
          <w:sz w:val="24"/>
          <w:szCs w:val="24"/>
        </w:rPr>
        <w:t>响</w:t>
      </w:r>
      <w:r>
        <w:rPr>
          <w:rFonts w:ascii="宋体" w:hAnsi="宋体" w:cs="宋体" w:hint="eastAsia"/>
          <w:spacing w:val="-2"/>
          <w:sz w:val="24"/>
          <w:szCs w:val="24"/>
        </w:rPr>
        <w:t>评</w:t>
      </w:r>
      <w:r>
        <w:rPr>
          <w:rFonts w:ascii="宋体" w:hAnsi="宋体" w:cs="宋体" w:hint="eastAsia"/>
          <w:sz w:val="24"/>
          <w:szCs w:val="24"/>
        </w:rPr>
        <w:t>标</w:t>
      </w:r>
      <w:r>
        <w:rPr>
          <w:rFonts w:ascii="宋体" w:hAnsi="宋体" w:cs="宋体" w:hint="eastAsia"/>
          <w:spacing w:val="-2"/>
          <w:sz w:val="24"/>
          <w:szCs w:val="24"/>
        </w:rPr>
        <w:t>程</w:t>
      </w:r>
      <w:r>
        <w:rPr>
          <w:rFonts w:ascii="宋体" w:hAnsi="宋体" w:cs="宋体" w:hint="eastAsia"/>
          <w:sz w:val="24"/>
          <w:szCs w:val="24"/>
        </w:rPr>
        <w:t>序</w:t>
      </w:r>
      <w:r>
        <w:rPr>
          <w:rFonts w:ascii="宋体" w:hAnsi="宋体" w:cs="宋体" w:hint="eastAsia"/>
          <w:spacing w:val="-2"/>
          <w:sz w:val="24"/>
          <w:szCs w:val="24"/>
        </w:rPr>
        <w:t>正</w:t>
      </w:r>
      <w:r>
        <w:rPr>
          <w:rFonts w:ascii="宋体" w:hAnsi="宋体" w:cs="宋体" w:hint="eastAsia"/>
          <w:sz w:val="24"/>
          <w:szCs w:val="24"/>
        </w:rPr>
        <w:t>常进</w:t>
      </w:r>
      <w:r>
        <w:rPr>
          <w:rFonts w:ascii="宋体" w:hAnsi="宋体" w:cs="宋体" w:hint="eastAsia"/>
          <w:spacing w:val="-2"/>
          <w:sz w:val="24"/>
          <w:szCs w:val="24"/>
        </w:rPr>
        <w:t>行</w:t>
      </w:r>
      <w:r>
        <w:rPr>
          <w:rFonts w:ascii="宋体" w:hAnsi="宋体" w:cs="宋体" w:hint="eastAsia"/>
          <w:sz w:val="24"/>
          <w:szCs w:val="24"/>
        </w:rPr>
        <w:t>。</w:t>
      </w:r>
    </w:p>
    <w:p w14:paraId="5BE895FB" w14:textId="77777777" w:rsidR="00381D90" w:rsidRDefault="00381D90" w:rsidP="00381D90">
      <w:pPr>
        <w:spacing w:line="360" w:lineRule="auto"/>
        <w:ind w:firstLineChars="200" w:firstLine="484"/>
        <w:rPr>
          <w:rFonts w:ascii="宋体" w:hAnsi="宋体" w:cs="宋体" w:hint="eastAsia"/>
          <w:sz w:val="24"/>
          <w:szCs w:val="24"/>
        </w:rPr>
      </w:pPr>
      <w:r>
        <w:rPr>
          <w:rFonts w:ascii="宋体" w:hAnsi="宋体" w:cs="宋体" w:hint="eastAsia"/>
          <w:spacing w:val="1"/>
          <w:sz w:val="24"/>
          <w:szCs w:val="24"/>
        </w:rPr>
        <w:t>8</w:t>
      </w:r>
      <w:r>
        <w:rPr>
          <w:rFonts w:ascii="宋体" w:hAnsi="宋体" w:cs="宋体" w:hint="eastAsia"/>
          <w:sz w:val="24"/>
          <w:szCs w:val="24"/>
        </w:rPr>
        <w:t>.5投诉</w:t>
      </w:r>
    </w:p>
    <w:p w14:paraId="04CEAB6F"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8.5.1投标人或者其他利害关系人认为招标投标活动不符合法律、行政法规规定的，可以自知道或者应当知道之日起10日内向有关行政监督部门投诉。投诉应当有明确的请求和必要的证明材料。</w:t>
      </w:r>
    </w:p>
    <w:p w14:paraId="07936E5C"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8.5.2投标人或者其他利害关系人对招标文件、开标和评标结果提出投诉的，应当按照投标人须知第2.4款、第 5.3 款和第 7.2 款的规定先向招标人提出异议。异议答复期间不计算在第 8.5.1项规定的期限内。</w:t>
      </w:r>
    </w:p>
    <w:p w14:paraId="3DFD7944" w14:textId="77777777" w:rsidR="00381D90" w:rsidRDefault="00381D90" w:rsidP="00381D90">
      <w:pPr>
        <w:spacing w:beforeLines="50" w:before="120" w:line="360" w:lineRule="auto"/>
        <w:rPr>
          <w:rFonts w:ascii="宋体" w:hAnsi="宋体" w:cs="宋体" w:hint="eastAsia"/>
          <w:b/>
          <w:bCs/>
          <w:spacing w:val="1"/>
          <w:sz w:val="24"/>
          <w:szCs w:val="24"/>
        </w:rPr>
      </w:pPr>
      <w:r>
        <w:rPr>
          <w:rFonts w:ascii="宋体" w:hAnsi="宋体" w:cs="宋体" w:hint="eastAsia"/>
          <w:b/>
          <w:bCs/>
          <w:spacing w:val="1"/>
          <w:sz w:val="24"/>
          <w:szCs w:val="24"/>
        </w:rPr>
        <w:t>9. 是否采用电子招标投标</w:t>
      </w:r>
    </w:p>
    <w:p w14:paraId="4022083C"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本招标项目是否采用电子招标投标方式，见投标人须知前附表。</w:t>
      </w:r>
    </w:p>
    <w:p w14:paraId="74A2BA2A" w14:textId="77777777" w:rsidR="00381D90" w:rsidRDefault="00381D90" w:rsidP="00381D90">
      <w:pPr>
        <w:spacing w:beforeLines="50" w:before="120" w:line="360" w:lineRule="auto"/>
        <w:rPr>
          <w:rFonts w:ascii="宋体" w:hAnsi="宋体" w:cs="宋体" w:hint="eastAsia"/>
          <w:b/>
          <w:bCs/>
          <w:spacing w:val="1"/>
          <w:sz w:val="24"/>
          <w:szCs w:val="24"/>
        </w:rPr>
      </w:pPr>
      <w:r>
        <w:rPr>
          <w:rFonts w:ascii="宋体" w:hAnsi="宋体" w:cs="宋体" w:hint="eastAsia"/>
          <w:b/>
          <w:bCs/>
          <w:spacing w:val="1"/>
          <w:sz w:val="24"/>
          <w:szCs w:val="24"/>
        </w:rPr>
        <w:lastRenderedPageBreak/>
        <w:t>10. 需要补充的其他内容</w:t>
      </w:r>
    </w:p>
    <w:p w14:paraId="21CCCB54" w14:textId="77777777" w:rsidR="00381D90" w:rsidRDefault="00381D90" w:rsidP="00381D90">
      <w:pPr>
        <w:spacing w:line="360" w:lineRule="auto"/>
        <w:ind w:firstLineChars="200" w:firstLine="480"/>
        <w:jc w:val="left"/>
        <w:rPr>
          <w:rFonts w:ascii="宋体" w:hAnsi="宋体" w:cs="宋体" w:hint="eastAsia"/>
          <w:sz w:val="24"/>
          <w:szCs w:val="24"/>
        </w:rPr>
        <w:sectPr w:rsidR="00381D90">
          <w:pgSz w:w="11905" w:h="16838"/>
          <w:pgMar w:top="1361" w:right="1417" w:bottom="1361" w:left="1418" w:header="680" w:footer="794" w:gutter="0"/>
          <w:cols w:space="720"/>
          <w:rtlGutter/>
        </w:sectPr>
      </w:pPr>
      <w:r>
        <w:rPr>
          <w:rFonts w:ascii="宋体" w:hAnsi="宋体" w:cs="宋体" w:hint="eastAsia"/>
          <w:sz w:val="24"/>
          <w:szCs w:val="24"/>
        </w:rPr>
        <w:t>需要</w:t>
      </w:r>
      <w:r>
        <w:rPr>
          <w:rFonts w:ascii="宋体" w:hAnsi="宋体" w:cs="宋体" w:hint="eastAsia"/>
          <w:spacing w:val="-2"/>
          <w:sz w:val="24"/>
          <w:szCs w:val="24"/>
        </w:rPr>
        <w:t>补</w:t>
      </w:r>
      <w:r>
        <w:rPr>
          <w:rFonts w:ascii="宋体" w:hAnsi="宋体" w:cs="宋体" w:hint="eastAsia"/>
          <w:sz w:val="24"/>
          <w:szCs w:val="24"/>
        </w:rPr>
        <w:t>充</w:t>
      </w:r>
      <w:r>
        <w:rPr>
          <w:rFonts w:ascii="宋体" w:hAnsi="宋体" w:cs="宋体" w:hint="eastAsia"/>
          <w:spacing w:val="-2"/>
          <w:sz w:val="24"/>
          <w:szCs w:val="24"/>
        </w:rPr>
        <w:t>的</w:t>
      </w:r>
      <w:r>
        <w:rPr>
          <w:rFonts w:ascii="宋体" w:hAnsi="宋体" w:cs="宋体" w:hint="eastAsia"/>
          <w:sz w:val="24"/>
          <w:szCs w:val="24"/>
        </w:rPr>
        <w:t>其</w:t>
      </w:r>
      <w:r>
        <w:rPr>
          <w:rFonts w:ascii="宋体" w:hAnsi="宋体" w:cs="宋体" w:hint="eastAsia"/>
          <w:spacing w:val="-2"/>
          <w:sz w:val="24"/>
          <w:szCs w:val="24"/>
        </w:rPr>
        <w:t>他</w:t>
      </w:r>
      <w:r>
        <w:rPr>
          <w:rFonts w:ascii="宋体" w:hAnsi="宋体" w:cs="宋体" w:hint="eastAsia"/>
          <w:sz w:val="24"/>
          <w:szCs w:val="24"/>
        </w:rPr>
        <w:t>内</w:t>
      </w:r>
      <w:r>
        <w:rPr>
          <w:rFonts w:ascii="宋体" w:hAnsi="宋体" w:cs="宋体" w:hint="eastAsia"/>
          <w:spacing w:val="-2"/>
          <w:sz w:val="24"/>
          <w:szCs w:val="24"/>
        </w:rPr>
        <w:t>容</w:t>
      </w:r>
      <w:r>
        <w:rPr>
          <w:rFonts w:ascii="宋体" w:hAnsi="宋体" w:cs="宋体" w:hint="eastAsia"/>
          <w:sz w:val="24"/>
          <w:szCs w:val="24"/>
        </w:rPr>
        <w:t>：</w:t>
      </w:r>
      <w:r>
        <w:rPr>
          <w:rFonts w:ascii="宋体" w:hAnsi="宋体" w:cs="宋体" w:hint="eastAsia"/>
          <w:spacing w:val="-2"/>
          <w:sz w:val="24"/>
          <w:szCs w:val="24"/>
        </w:rPr>
        <w:t>见</w:t>
      </w:r>
      <w:r>
        <w:rPr>
          <w:rFonts w:ascii="宋体" w:hAnsi="宋体" w:cs="宋体" w:hint="eastAsia"/>
          <w:sz w:val="24"/>
          <w:szCs w:val="24"/>
        </w:rPr>
        <w:t>投标</w:t>
      </w:r>
      <w:r>
        <w:rPr>
          <w:rFonts w:ascii="宋体" w:hAnsi="宋体" w:cs="宋体" w:hint="eastAsia"/>
          <w:spacing w:val="-2"/>
          <w:sz w:val="24"/>
          <w:szCs w:val="24"/>
        </w:rPr>
        <w:t>人</w:t>
      </w:r>
      <w:r>
        <w:rPr>
          <w:rFonts w:ascii="宋体" w:hAnsi="宋体" w:cs="宋体" w:hint="eastAsia"/>
          <w:sz w:val="24"/>
          <w:szCs w:val="24"/>
        </w:rPr>
        <w:t>须</w:t>
      </w:r>
      <w:r>
        <w:rPr>
          <w:rFonts w:ascii="宋体" w:hAnsi="宋体" w:cs="宋体" w:hint="eastAsia"/>
          <w:spacing w:val="-2"/>
          <w:sz w:val="24"/>
          <w:szCs w:val="24"/>
        </w:rPr>
        <w:t>知</w:t>
      </w:r>
      <w:r>
        <w:rPr>
          <w:rFonts w:ascii="宋体" w:hAnsi="宋体" w:cs="宋体" w:hint="eastAsia"/>
          <w:sz w:val="24"/>
          <w:szCs w:val="24"/>
        </w:rPr>
        <w:t>前</w:t>
      </w:r>
      <w:r>
        <w:rPr>
          <w:rFonts w:ascii="宋体" w:hAnsi="宋体" w:cs="宋体" w:hint="eastAsia"/>
          <w:spacing w:val="-2"/>
          <w:sz w:val="24"/>
          <w:szCs w:val="24"/>
        </w:rPr>
        <w:t>附表。</w:t>
      </w:r>
    </w:p>
    <w:p w14:paraId="48A128E9" w14:textId="77777777" w:rsidR="00381D90" w:rsidRDefault="00381D90" w:rsidP="00381D90">
      <w:pPr>
        <w:pStyle w:val="3"/>
        <w:keepNext w:val="0"/>
        <w:keepLines w:val="0"/>
        <w:pageBreakBefore/>
        <w:spacing w:before="120" w:after="120" w:line="360" w:lineRule="auto"/>
        <w:ind w:firstLineChars="0" w:firstLine="0"/>
        <w:rPr>
          <w:rFonts w:ascii="Times New Roman"/>
        </w:rPr>
      </w:pPr>
      <w:r>
        <w:rPr>
          <w:rFonts w:ascii="Times New Roman"/>
        </w:rPr>
        <w:lastRenderedPageBreak/>
        <w:t>附件一：开标记录表</w:t>
      </w:r>
    </w:p>
    <w:p w14:paraId="69AB52DA" w14:textId="77777777" w:rsidR="00381D90" w:rsidRDefault="00381D90" w:rsidP="00381D90">
      <w:pPr>
        <w:spacing w:line="440" w:lineRule="exact"/>
        <w:jc w:val="center"/>
        <w:rPr>
          <w:rFonts w:eastAsia="黑体"/>
          <w:sz w:val="32"/>
          <w:szCs w:val="32"/>
        </w:rPr>
      </w:pPr>
      <w:r>
        <w:rPr>
          <w:rFonts w:eastAsia="黑体"/>
          <w:sz w:val="32"/>
          <w:szCs w:val="32"/>
        </w:rPr>
        <w:t>开标记录表</w:t>
      </w:r>
    </w:p>
    <w:p w14:paraId="6C9657B9" w14:textId="77777777" w:rsidR="00381D90" w:rsidRDefault="00381D90" w:rsidP="00381D90">
      <w:pPr>
        <w:spacing w:beforeLines="50" w:before="120" w:afterLines="50" w:after="120" w:line="400" w:lineRule="exact"/>
        <w:ind w:right="420"/>
        <w:jc w:val="left"/>
      </w:pPr>
      <w:r>
        <w:t>开标时间：</w:t>
      </w:r>
      <w:r>
        <w:rPr>
          <w:u w:val="single"/>
        </w:rPr>
        <w:t xml:space="preserve">         </w:t>
      </w:r>
      <w:r>
        <w:t>年</w:t>
      </w:r>
      <w:r>
        <w:rPr>
          <w:u w:val="single"/>
        </w:rPr>
        <w:t xml:space="preserve">         </w:t>
      </w:r>
      <w:r>
        <w:t>月</w:t>
      </w:r>
      <w:r>
        <w:rPr>
          <w:u w:val="single"/>
        </w:rPr>
        <w:t xml:space="preserve">         </w:t>
      </w:r>
      <w:r>
        <w:t>日</w:t>
      </w:r>
      <w:r>
        <w:rPr>
          <w:u w:val="single"/>
        </w:rPr>
        <w:t xml:space="preserve">         </w:t>
      </w:r>
      <w:r>
        <w:t>时</w:t>
      </w:r>
      <w:r>
        <w:rPr>
          <w:u w:val="single"/>
        </w:rPr>
        <w:t xml:space="preserve">         </w:t>
      </w:r>
      <w:r>
        <w:t>分</w:t>
      </w:r>
    </w:p>
    <w:tbl>
      <w:tblPr>
        <w:tblW w:w="0" w:type="auto"/>
        <w:jc w:val="center"/>
        <w:tblLayout w:type="fixed"/>
        <w:tblLook w:val="0000" w:firstRow="0" w:lastRow="0" w:firstColumn="0" w:lastColumn="0" w:noHBand="0" w:noVBand="0"/>
      </w:tblPr>
      <w:tblGrid>
        <w:gridCol w:w="708"/>
        <w:gridCol w:w="889"/>
        <w:gridCol w:w="984"/>
        <w:gridCol w:w="1027"/>
        <w:gridCol w:w="946"/>
        <w:gridCol w:w="1119"/>
        <w:gridCol w:w="915"/>
        <w:gridCol w:w="819"/>
        <w:gridCol w:w="1488"/>
      </w:tblGrid>
      <w:tr w:rsidR="00381D90" w14:paraId="6BE1E78A" w14:textId="77777777" w:rsidTr="002D786A">
        <w:trPr>
          <w:trHeight w:val="815"/>
          <w:jc w:val="center"/>
        </w:trPr>
        <w:tc>
          <w:tcPr>
            <w:tcW w:w="708" w:type="dxa"/>
            <w:tcBorders>
              <w:top w:val="single" w:sz="4" w:space="0" w:color="auto"/>
              <w:left w:val="single" w:sz="4" w:space="0" w:color="auto"/>
              <w:bottom w:val="single" w:sz="4" w:space="0" w:color="auto"/>
              <w:right w:val="single" w:sz="4" w:space="0" w:color="auto"/>
            </w:tcBorders>
            <w:vAlign w:val="center"/>
          </w:tcPr>
          <w:p w14:paraId="5EB04EF0" w14:textId="77777777" w:rsidR="00381D90" w:rsidRDefault="00381D90" w:rsidP="002D786A">
            <w:pPr>
              <w:spacing w:line="360" w:lineRule="exact"/>
              <w:jc w:val="center"/>
              <w:rPr>
                <w:rFonts w:ascii="宋体" w:hAnsi="宋体"/>
                <w:sz w:val="18"/>
                <w:szCs w:val="18"/>
              </w:rPr>
            </w:pPr>
            <w:r>
              <w:rPr>
                <w:rFonts w:ascii="宋体" w:hAnsi="宋体"/>
                <w:sz w:val="18"/>
                <w:szCs w:val="18"/>
              </w:rPr>
              <w:t>序号</w:t>
            </w:r>
          </w:p>
        </w:tc>
        <w:tc>
          <w:tcPr>
            <w:tcW w:w="889" w:type="dxa"/>
            <w:tcBorders>
              <w:top w:val="single" w:sz="4" w:space="0" w:color="auto"/>
              <w:left w:val="nil"/>
              <w:bottom w:val="single" w:sz="4" w:space="0" w:color="auto"/>
              <w:right w:val="single" w:sz="4" w:space="0" w:color="auto"/>
            </w:tcBorders>
            <w:vAlign w:val="center"/>
          </w:tcPr>
          <w:p w14:paraId="2CD13B69" w14:textId="77777777" w:rsidR="00381D90" w:rsidRDefault="00381D90" w:rsidP="002D786A">
            <w:pPr>
              <w:spacing w:line="360" w:lineRule="exact"/>
              <w:jc w:val="center"/>
              <w:rPr>
                <w:rFonts w:ascii="宋体" w:hAnsi="宋体"/>
                <w:sz w:val="18"/>
                <w:szCs w:val="18"/>
              </w:rPr>
            </w:pPr>
            <w:r>
              <w:rPr>
                <w:rFonts w:ascii="宋体" w:hAnsi="宋体"/>
                <w:sz w:val="18"/>
                <w:szCs w:val="18"/>
              </w:rPr>
              <w:t>投标人</w:t>
            </w:r>
          </w:p>
        </w:tc>
        <w:tc>
          <w:tcPr>
            <w:tcW w:w="984" w:type="dxa"/>
            <w:tcBorders>
              <w:top w:val="single" w:sz="4" w:space="0" w:color="auto"/>
              <w:left w:val="nil"/>
              <w:bottom w:val="single" w:sz="4" w:space="0" w:color="auto"/>
              <w:right w:val="single" w:sz="4" w:space="0" w:color="auto"/>
            </w:tcBorders>
            <w:vAlign w:val="center"/>
          </w:tcPr>
          <w:p w14:paraId="71E0E609" w14:textId="77777777" w:rsidR="00381D90" w:rsidRDefault="00381D90" w:rsidP="002D786A">
            <w:pPr>
              <w:spacing w:line="360" w:lineRule="exact"/>
              <w:jc w:val="center"/>
              <w:rPr>
                <w:rFonts w:ascii="宋体" w:hAnsi="宋体"/>
                <w:sz w:val="18"/>
                <w:szCs w:val="18"/>
              </w:rPr>
            </w:pPr>
            <w:r>
              <w:rPr>
                <w:rFonts w:ascii="宋体" w:hAnsi="宋体"/>
                <w:sz w:val="18"/>
                <w:szCs w:val="18"/>
              </w:rPr>
              <w:t>投标文件递交情况</w:t>
            </w:r>
          </w:p>
        </w:tc>
        <w:tc>
          <w:tcPr>
            <w:tcW w:w="1027" w:type="dxa"/>
            <w:tcBorders>
              <w:top w:val="single" w:sz="4" w:space="0" w:color="auto"/>
              <w:left w:val="nil"/>
              <w:bottom w:val="single" w:sz="4" w:space="0" w:color="auto"/>
              <w:right w:val="single" w:sz="4" w:space="0" w:color="auto"/>
            </w:tcBorders>
            <w:vAlign w:val="center"/>
          </w:tcPr>
          <w:p w14:paraId="5BE5DEA1" w14:textId="77777777" w:rsidR="00381D90" w:rsidRDefault="00381D90" w:rsidP="002D786A">
            <w:pPr>
              <w:spacing w:line="360" w:lineRule="exact"/>
              <w:jc w:val="center"/>
              <w:rPr>
                <w:rFonts w:ascii="宋体" w:hAnsi="宋体"/>
                <w:sz w:val="18"/>
                <w:szCs w:val="18"/>
              </w:rPr>
            </w:pPr>
            <w:r>
              <w:rPr>
                <w:rFonts w:ascii="宋体" w:hAnsi="宋体"/>
                <w:sz w:val="18"/>
                <w:szCs w:val="18"/>
              </w:rPr>
              <w:t>投标文件解密情况</w:t>
            </w:r>
          </w:p>
        </w:tc>
        <w:tc>
          <w:tcPr>
            <w:tcW w:w="946" w:type="dxa"/>
            <w:tcBorders>
              <w:top w:val="single" w:sz="4" w:space="0" w:color="auto"/>
              <w:left w:val="nil"/>
              <w:bottom w:val="single" w:sz="4" w:space="0" w:color="auto"/>
              <w:right w:val="single" w:sz="4" w:space="0" w:color="auto"/>
            </w:tcBorders>
            <w:vAlign w:val="center"/>
          </w:tcPr>
          <w:p w14:paraId="1C9AADF7" w14:textId="77777777" w:rsidR="00381D90" w:rsidRDefault="00381D90" w:rsidP="002D786A">
            <w:pPr>
              <w:spacing w:line="360" w:lineRule="exact"/>
              <w:jc w:val="center"/>
              <w:rPr>
                <w:rFonts w:ascii="宋体" w:hAnsi="宋体"/>
                <w:sz w:val="18"/>
                <w:szCs w:val="18"/>
              </w:rPr>
            </w:pPr>
            <w:r>
              <w:rPr>
                <w:rFonts w:ascii="宋体" w:hAnsi="宋体"/>
                <w:sz w:val="18"/>
                <w:szCs w:val="18"/>
              </w:rPr>
              <w:t>投标保证金</w:t>
            </w:r>
          </w:p>
        </w:tc>
        <w:tc>
          <w:tcPr>
            <w:tcW w:w="1119" w:type="dxa"/>
            <w:tcBorders>
              <w:top w:val="single" w:sz="4" w:space="0" w:color="auto"/>
              <w:left w:val="nil"/>
              <w:bottom w:val="single" w:sz="4" w:space="0" w:color="auto"/>
              <w:right w:val="single" w:sz="4" w:space="0" w:color="auto"/>
            </w:tcBorders>
            <w:vAlign w:val="center"/>
          </w:tcPr>
          <w:p w14:paraId="7510B0A6" w14:textId="77777777" w:rsidR="00381D90" w:rsidRDefault="00381D90" w:rsidP="002D786A">
            <w:pPr>
              <w:spacing w:line="360" w:lineRule="exact"/>
              <w:jc w:val="center"/>
              <w:rPr>
                <w:rFonts w:ascii="宋体" w:hAnsi="宋体"/>
                <w:sz w:val="18"/>
                <w:szCs w:val="18"/>
              </w:rPr>
            </w:pPr>
            <w:r>
              <w:rPr>
                <w:rFonts w:ascii="宋体" w:hAnsi="宋体"/>
                <w:sz w:val="18"/>
                <w:szCs w:val="18"/>
              </w:rPr>
              <w:t>投标报价</w:t>
            </w:r>
          </w:p>
          <w:p w14:paraId="1C55BAEE" w14:textId="77777777" w:rsidR="00381D90" w:rsidRDefault="00381D90" w:rsidP="002D786A">
            <w:pPr>
              <w:spacing w:line="360" w:lineRule="exact"/>
              <w:jc w:val="center"/>
              <w:rPr>
                <w:rFonts w:ascii="宋体" w:hAnsi="宋体"/>
                <w:sz w:val="18"/>
                <w:szCs w:val="18"/>
              </w:rPr>
            </w:pPr>
            <w:r>
              <w:rPr>
                <w:rFonts w:ascii="宋体" w:hAnsi="宋体"/>
                <w:sz w:val="18"/>
                <w:szCs w:val="18"/>
              </w:rPr>
              <w:t>（元）</w:t>
            </w:r>
          </w:p>
        </w:tc>
        <w:tc>
          <w:tcPr>
            <w:tcW w:w="915" w:type="dxa"/>
            <w:tcBorders>
              <w:top w:val="single" w:sz="4" w:space="0" w:color="auto"/>
              <w:left w:val="nil"/>
              <w:bottom w:val="single" w:sz="4" w:space="0" w:color="auto"/>
              <w:right w:val="single" w:sz="4" w:space="0" w:color="auto"/>
            </w:tcBorders>
            <w:vAlign w:val="center"/>
          </w:tcPr>
          <w:p w14:paraId="1FF10239" w14:textId="77777777" w:rsidR="00381D90" w:rsidRDefault="00381D90" w:rsidP="002D786A">
            <w:pPr>
              <w:spacing w:line="360" w:lineRule="exact"/>
              <w:jc w:val="center"/>
              <w:rPr>
                <w:rFonts w:ascii="宋体" w:hAnsi="宋体"/>
                <w:sz w:val="18"/>
                <w:szCs w:val="18"/>
              </w:rPr>
            </w:pPr>
            <w:r>
              <w:rPr>
                <w:rFonts w:ascii="宋体" w:hAnsi="宋体" w:hint="eastAsia"/>
                <w:sz w:val="18"/>
                <w:szCs w:val="18"/>
              </w:rPr>
              <w:t>项目负责人</w:t>
            </w:r>
          </w:p>
        </w:tc>
        <w:tc>
          <w:tcPr>
            <w:tcW w:w="819" w:type="dxa"/>
            <w:tcBorders>
              <w:top w:val="single" w:sz="4" w:space="0" w:color="auto"/>
              <w:left w:val="nil"/>
              <w:bottom w:val="single" w:sz="4" w:space="0" w:color="auto"/>
              <w:right w:val="single" w:sz="4" w:space="0" w:color="auto"/>
            </w:tcBorders>
            <w:vAlign w:val="center"/>
          </w:tcPr>
          <w:p w14:paraId="7BEEFC4D" w14:textId="77777777" w:rsidR="00381D90" w:rsidRDefault="00381D90" w:rsidP="002D786A">
            <w:pPr>
              <w:spacing w:line="360" w:lineRule="exact"/>
              <w:jc w:val="center"/>
              <w:rPr>
                <w:rFonts w:ascii="宋体" w:hAnsi="宋体"/>
                <w:sz w:val="18"/>
                <w:szCs w:val="18"/>
              </w:rPr>
            </w:pPr>
            <w:r>
              <w:rPr>
                <w:rFonts w:ascii="宋体" w:hAnsi="宋体"/>
                <w:sz w:val="18"/>
                <w:szCs w:val="18"/>
              </w:rPr>
              <w:t>服务期限</w:t>
            </w:r>
          </w:p>
        </w:tc>
        <w:tc>
          <w:tcPr>
            <w:tcW w:w="1488" w:type="dxa"/>
            <w:tcBorders>
              <w:top w:val="single" w:sz="4" w:space="0" w:color="auto"/>
              <w:left w:val="nil"/>
              <w:bottom w:val="single" w:sz="4" w:space="0" w:color="auto"/>
              <w:right w:val="single" w:sz="4" w:space="0" w:color="auto"/>
            </w:tcBorders>
            <w:vAlign w:val="center"/>
          </w:tcPr>
          <w:p w14:paraId="1A520DA3" w14:textId="77777777" w:rsidR="00381D90" w:rsidRDefault="00381D90" w:rsidP="002D786A">
            <w:pPr>
              <w:spacing w:line="360" w:lineRule="exact"/>
              <w:jc w:val="center"/>
              <w:rPr>
                <w:rFonts w:ascii="宋体" w:hAnsi="宋体"/>
                <w:sz w:val="18"/>
                <w:szCs w:val="18"/>
              </w:rPr>
            </w:pPr>
            <w:r>
              <w:rPr>
                <w:rFonts w:ascii="宋体" w:hAnsi="宋体"/>
                <w:sz w:val="18"/>
                <w:szCs w:val="18"/>
              </w:rPr>
              <w:t>投标人代表</w:t>
            </w:r>
          </w:p>
          <w:p w14:paraId="58E1DCD6" w14:textId="77777777" w:rsidR="00381D90" w:rsidRDefault="00381D90" w:rsidP="002D786A">
            <w:pPr>
              <w:spacing w:line="360" w:lineRule="exact"/>
              <w:jc w:val="center"/>
              <w:rPr>
                <w:rFonts w:ascii="宋体" w:hAnsi="宋体"/>
                <w:sz w:val="18"/>
                <w:szCs w:val="18"/>
              </w:rPr>
            </w:pPr>
            <w:r>
              <w:rPr>
                <w:rFonts w:ascii="宋体" w:hAnsi="宋体"/>
                <w:sz w:val="18"/>
                <w:szCs w:val="18"/>
              </w:rPr>
              <w:t>签名</w:t>
            </w:r>
          </w:p>
        </w:tc>
      </w:tr>
      <w:tr w:rsidR="00381D90" w14:paraId="35751A0F" w14:textId="77777777" w:rsidTr="002D786A">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547C8541" w14:textId="77777777" w:rsidR="00381D90" w:rsidRDefault="00381D90" w:rsidP="002D786A">
            <w:pPr>
              <w:rPr>
                <w:rFonts w:ascii="宋体" w:hAnsi="宋体"/>
              </w:rPr>
            </w:pPr>
          </w:p>
        </w:tc>
        <w:tc>
          <w:tcPr>
            <w:tcW w:w="889" w:type="dxa"/>
            <w:tcBorders>
              <w:top w:val="single" w:sz="4" w:space="0" w:color="auto"/>
              <w:left w:val="nil"/>
              <w:bottom w:val="single" w:sz="4" w:space="0" w:color="auto"/>
              <w:right w:val="single" w:sz="4" w:space="0" w:color="auto"/>
            </w:tcBorders>
          </w:tcPr>
          <w:p w14:paraId="4810ECA6" w14:textId="77777777" w:rsidR="00381D90" w:rsidRDefault="00381D90" w:rsidP="002D786A">
            <w:pPr>
              <w:rPr>
                <w:rFonts w:ascii="宋体" w:hAnsi="宋体"/>
              </w:rPr>
            </w:pPr>
          </w:p>
        </w:tc>
        <w:tc>
          <w:tcPr>
            <w:tcW w:w="984" w:type="dxa"/>
            <w:tcBorders>
              <w:top w:val="single" w:sz="4" w:space="0" w:color="auto"/>
              <w:left w:val="nil"/>
              <w:bottom w:val="single" w:sz="4" w:space="0" w:color="auto"/>
              <w:right w:val="single" w:sz="4" w:space="0" w:color="auto"/>
            </w:tcBorders>
          </w:tcPr>
          <w:p w14:paraId="4C537492" w14:textId="77777777" w:rsidR="00381D90" w:rsidRDefault="00381D90" w:rsidP="002D786A">
            <w:pPr>
              <w:rPr>
                <w:rFonts w:ascii="宋体" w:hAnsi="宋体"/>
              </w:rPr>
            </w:pPr>
          </w:p>
        </w:tc>
        <w:tc>
          <w:tcPr>
            <w:tcW w:w="1027" w:type="dxa"/>
            <w:tcBorders>
              <w:top w:val="single" w:sz="4" w:space="0" w:color="auto"/>
              <w:left w:val="nil"/>
              <w:bottom w:val="single" w:sz="4" w:space="0" w:color="auto"/>
              <w:right w:val="single" w:sz="4" w:space="0" w:color="auto"/>
            </w:tcBorders>
          </w:tcPr>
          <w:p w14:paraId="38ABDDD4" w14:textId="77777777" w:rsidR="00381D90" w:rsidRDefault="00381D90" w:rsidP="002D786A">
            <w:pPr>
              <w:rPr>
                <w:rFonts w:ascii="宋体" w:hAnsi="宋体"/>
              </w:rPr>
            </w:pPr>
          </w:p>
        </w:tc>
        <w:tc>
          <w:tcPr>
            <w:tcW w:w="946" w:type="dxa"/>
            <w:tcBorders>
              <w:top w:val="single" w:sz="4" w:space="0" w:color="auto"/>
              <w:left w:val="nil"/>
              <w:bottom w:val="single" w:sz="4" w:space="0" w:color="auto"/>
              <w:right w:val="single" w:sz="4" w:space="0" w:color="auto"/>
            </w:tcBorders>
          </w:tcPr>
          <w:p w14:paraId="3469F139" w14:textId="77777777" w:rsidR="00381D90" w:rsidRDefault="00381D90" w:rsidP="002D786A">
            <w:pPr>
              <w:rPr>
                <w:rFonts w:ascii="宋体" w:hAnsi="宋体"/>
              </w:rPr>
            </w:pPr>
          </w:p>
        </w:tc>
        <w:tc>
          <w:tcPr>
            <w:tcW w:w="1119" w:type="dxa"/>
            <w:tcBorders>
              <w:top w:val="single" w:sz="4" w:space="0" w:color="auto"/>
              <w:left w:val="nil"/>
              <w:bottom w:val="single" w:sz="4" w:space="0" w:color="auto"/>
              <w:right w:val="single" w:sz="4" w:space="0" w:color="auto"/>
            </w:tcBorders>
          </w:tcPr>
          <w:p w14:paraId="5F57DE10" w14:textId="77777777" w:rsidR="00381D90" w:rsidRDefault="00381D90" w:rsidP="002D786A">
            <w:pPr>
              <w:rPr>
                <w:rFonts w:ascii="宋体" w:hAnsi="宋体"/>
              </w:rPr>
            </w:pPr>
          </w:p>
        </w:tc>
        <w:tc>
          <w:tcPr>
            <w:tcW w:w="915" w:type="dxa"/>
            <w:tcBorders>
              <w:top w:val="single" w:sz="4" w:space="0" w:color="auto"/>
              <w:left w:val="nil"/>
              <w:bottom w:val="single" w:sz="4" w:space="0" w:color="auto"/>
              <w:right w:val="single" w:sz="4" w:space="0" w:color="auto"/>
            </w:tcBorders>
          </w:tcPr>
          <w:p w14:paraId="48EEFB28" w14:textId="77777777" w:rsidR="00381D90" w:rsidRDefault="00381D90" w:rsidP="002D786A">
            <w:pPr>
              <w:rPr>
                <w:rFonts w:ascii="宋体" w:hAnsi="宋体"/>
              </w:rPr>
            </w:pPr>
          </w:p>
        </w:tc>
        <w:tc>
          <w:tcPr>
            <w:tcW w:w="819" w:type="dxa"/>
            <w:tcBorders>
              <w:top w:val="single" w:sz="4" w:space="0" w:color="auto"/>
              <w:left w:val="nil"/>
              <w:bottom w:val="single" w:sz="4" w:space="0" w:color="auto"/>
              <w:right w:val="single" w:sz="4" w:space="0" w:color="auto"/>
            </w:tcBorders>
          </w:tcPr>
          <w:p w14:paraId="1326043A" w14:textId="77777777" w:rsidR="00381D90" w:rsidRDefault="00381D90" w:rsidP="002D786A">
            <w:pPr>
              <w:rPr>
                <w:rFonts w:ascii="宋体" w:hAnsi="宋体"/>
              </w:rPr>
            </w:pPr>
          </w:p>
        </w:tc>
        <w:tc>
          <w:tcPr>
            <w:tcW w:w="1488" w:type="dxa"/>
            <w:tcBorders>
              <w:top w:val="single" w:sz="4" w:space="0" w:color="auto"/>
              <w:left w:val="nil"/>
              <w:bottom w:val="single" w:sz="4" w:space="0" w:color="auto"/>
              <w:right w:val="single" w:sz="4" w:space="0" w:color="auto"/>
            </w:tcBorders>
          </w:tcPr>
          <w:p w14:paraId="347CDE9E" w14:textId="77777777" w:rsidR="00381D90" w:rsidRDefault="00381D90" w:rsidP="002D786A">
            <w:pPr>
              <w:rPr>
                <w:rFonts w:ascii="宋体" w:hAnsi="宋体"/>
              </w:rPr>
            </w:pPr>
          </w:p>
        </w:tc>
      </w:tr>
      <w:tr w:rsidR="00381D90" w14:paraId="4782BE49" w14:textId="77777777" w:rsidTr="002D786A">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68756FF0" w14:textId="77777777" w:rsidR="00381D90" w:rsidRDefault="00381D90" w:rsidP="002D786A">
            <w:pPr>
              <w:rPr>
                <w:rFonts w:ascii="宋体" w:hAnsi="宋体"/>
              </w:rPr>
            </w:pPr>
          </w:p>
        </w:tc>
        <w:tc>
          <w:tcPr>
            <w:tcW w:w="889" w:type="dxa"/>
            <w:tcBorders>
              <w:top w:val="single" w:sz="4" w:space="0" w:color="auto"/>
              <w:left w:val="nil"/>
              <w:bottom w:val="single" w:sz="4" w:space="0" w:color="auto"/>
              <w:right w:val="single" w:sz="4" w:space="0" w:color="auto"/>
            </w:tcBorders>
          </w:tcPr>
          <w:p w14:paraId="7C5436C1" w14:textId="77777777" w:rsidR="00381D90" w:rsidRDefault="00381D90" w:rsidP="002D786A">
            <w:pPr>
              <w:rPr>
                <w:rFonts w:ascii="宋体" w:hAnsi="宋体"/>
              </w:rPr>
            </w:pPr>
          </w:p>
        </w:tc>
        <w:tc>
          <w:tcPr>
            <w:tcW w:w="984" w:type="dxa"/>
            <w:tcBorders>
              <w:top w:val="single" w:sz="4" w:space="0" w:color="auto"/>
              <w:left w:val="nil"/>
              <w:bottom w:val="single" w:sz="4" w:space="0" w:color="auto"/>
              <w:right w:val="single" w:sz="4" w:space="0" w:color="auto"/>
            </w:tcBorders>
          </w:tcPr>
          <w:p w14:paraId="45C591E2" w14:textId="77777777" w:rsidR="00381D90" w:rsidRDefault="00381D90" w:rsidP="002D786A">
            <w:pPr>
              <w:rPr>
                <w:rFonts w:ascii="宋体" w:hAnsi="宋体"/>
              </w:rPr>
            </w:pPr>
          </w:p>
        </w:tc>
        <w:tc>
          <w:tcPr>
            <w:tcW w:w="1027" w:type="dxa"/>
            <w:tcBorders>
              <w:top w:val="single" w:sz="4" w:space="0" w:color="auto"/>
              <w:left w:val="nil"/>
              <w:bottom w:val="single" w:sz="4" w:space="0" w:color="auto"/>
              <w:right w:val="single" w:sz="4" w:space="0" w:color="auto"/>
            </w:tcBorders>
          </w:tcPr>
          <w:p w14:paraId="477A6A09" w14:textId="77777777" w:rsidR="00381D90" w:rsidRDefault="00381D90" w:rsidP="002D786A">
            <w:pPr>
              <w:rPr>
                <w:rFonts w:ascii="宋体" w:hAnsi="宋体"/>
              </w:rPr>
            </w:pPr>
          </w:p>
        </w:tc>
        <w:tc>
          <w:tcPr>
            <w:tcW w:w="946" w:type="dxa"/>
            <w:tcBorders>
              <w:top w:val="single" w:sz="4" w:space="0" w:color="auto"/>
              <w:left w:val="nil"/>
              <w:bottom w:val="single" w:sz="4" w:space="0" w:color="auto"/>
              <w:right w:val="single" w:sz="4" w:space="0" w:color="auto"/>
            </w:tcBorders>
          </w:tcPr>
          <w:p w14:paraId="3E42BA6E" w14:textId="77777777" w:rsidR="00381D90" w:rsidRDefault="00381D90" w:rsidP="002D786A">
            <w:pPr>
              <w:rPr>
                <w:rFonts w:ascii="宋体" w:hAnsi="宋体"/>
              </w:rPr>
            </w:pPr>
          </w:p>
        </w:tc>
        <w:tc>
          <w:tcPr>
            <w:tcW w:w="1119" w:type="dxa"/>
            <w:tcBorders>
              <w:top w:val="single" w:sz="4" w:space="0" w:color="auto"/>
              <w:left w:val="nil"/>
              <w:bottom w:val="single" w:sz="4" w:space="0" w:color="auto"/>
              <w:right w:val="single" w:sz="4" w:space="0" w:color="auto"/>
            </w:tcBorders>
          </w:tcPr>
          <w:p w14:paraId="20F6DBAA" w14:textId="77777777" w:rsidR="00381D90" w:rsidRDefault="00381D90" w:rsidP="002D786A">
            <w:pPr>
              <w:rPr>
                <w:rFonts w:ascii="宋体" w:hAnsi="宋体"/>
              </w:rPr>
            </w:pPr>
          </w:p>
        </w:tc>
        <w:tc>
          <w:tcPr>
            <w:tcW w:w="915" w:type="dxa"/>
            <w:tcBorders>
              <w:top w:val="single" w:sz="4" w:space="0" w:color="auto"/>
              <w:left w:val="nil"/>
              <w:bottom w:val="single" w:sz="4" w:space="0" w:color="auto"/>
              <w:right w:val="single" w:sz="4" w:space="0" w:color="auto"/>
            </w:tcBorders>
          </w:tcPr>
          <w:p w14:paraId="3955CA19" w14:textId="77777777" w:rsidR="00381D90" w:rsidRDefault="00381D90" w:rsidP="002D786A">
            <w:pPr>
              <w:rPr>
                <w:rFonts w:ascii="宋体" w:hAnsi="宋体"/>
              </w:rPr>
            </w:pPr>
          </w:p>
        </w:tc>
        <w:tc>
          <w:tcPr>
            <w:tcW w:w="819" w:type="dxa"/>
            <w:tcBorders>
              <w:top w:val="single" w:sz="4" w:space="0" w:color="auto"/>
              <w:left w:val="nil"/>
              <w:bottom w:val="single" w:sz="4" w:space="0" w:color="auto"/>
              <w:right w:val="single" w:sz="4" w:space="0" w:color="auto"/>
            </w:tcBorders>
          </w:tcPr>
          <w:p w14:paraId="2B36E38C" w14:textId="77777777" w:rsidR="00381D90" w:rsidRDefault="00381D90" w:rsidP="002D786A">
            <w:pPr>
              <w:rPr>
                <w:rFonts w:ascii="宋体" w:hAnsi="宋体"/>
              </w:rPr>
            </w:pPr>
          </w:p>
        </w:tc>
        <w:tc>
          <w:tcPr>
            <w:tcW w:w="1488" w:type="dxa"/>
            <w:tcBorders>
              <w:top w:val="single" w:sz="4" w:space="0" w:color="auto"/>
              <w:left w:val="nil"/>
              <w:bottom w:val="single" w:sz="4" w:space="0" w:color="auto"/>
              <w:right w:val="single" w:sz="4" w:space="0" w:color="auto"/>
            </w:tcBorders>
          </w:tcPr>
          <w:p w14:paraId="73C429C1" w14:textId="77777777" w:rsidR="00381D90" w:rsidRDefault="00381D90" w:rsidP="002D786A">
            <w:pPr>
              <w:rPr>
                <w:rFonts w:ascii="宋体" w:hAnsi="宋体"/>
              </w:rPr>
            </w:pPr>
          </w:p>
        </w:tc>
      </w:tr>
      <w:tr w:rsidR="00381D90" w14:paraId="529D5C58" w14:textId="77777777" w:rsidTr="002D786A">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7DCAC305" w14:textId="77777777" w:rsidR="00381D90" w:rsidRDefault="00381D90" w:rsidP="002D786A">
            <w:pPr>
              <w:rPr>
                <w:rFonts w:ascii="宋体" w:hAnsi="宋体"/>
              </w:rPr>
            </w:pPr>
          </w:p>
        </w:tc>
        <w:tc>
          <w:tcPr>
            <w:tcW w:w="889" w:type="dxa"/>
            <w:tcBorders>
              <w:top w:val="single" w:sz="4" w:space="0" w:color="auto"/>
              <w:left w:val="nil"/>
              <w:bottom w:val="single" w:sz="4" w:space="0" w:color="auto"/>
              <w:right w:val="single" w:sz="4" w:space="0" w:color="auto"/>
            </w:tcBorders>
          </w:tcPr>
          <w:p w14:paraId="66A8821D" w14:textId="77777777" w:rsidR="00381D90" w:rsidRDefault="00381D90" w:rsidP="002D786A">
            <w:pPr>
              <w:rPr>
                <w:rFonts w:ascii="宋体" w:hAnsi="宋体"/>
              </w:rPr>
            </w:pPr>
          </w:p>
        </w:tc>
        <w:tc>
          <w:tcPr>
            <w:tcW w:w="984" w:type="dxa"/>
            <w:tcBorders>
              <w:top w:val="single" w:sz="4" w:space="0" w:color="auto"/>
              <w:left w:val="nil"/>
              <w:bottom w:val="single" w:sz="4" w:space="0" w:color="auto"/>
              <w:right w:val="single" w:sz="4" w:space="0" w:color="auto"/>
            </w:tcBorders>
          </w:tcPr>
          <w:p w14:paraId="69947091" w14:textId="77777777" w:rsidR="00381D90" w:rsidRDefault="00381D90" w:rsidP="002D786A">
            <w:pPr>
              <w:rPr>
                <w:rFonts w:ascii="宋体" w:hAnsi="宋体"/>
              </w:rPr>
            </w:pPr>
          </w:p>
        </w:tc>
        <w:tc>
          <w:tcPr>
            <w:tcW w:w="1027" w:type="dxa"/>
            <w:tcBorders>
              <w:top w:val="single" w:sz="4" w:space="0" w:color="auto"/>
              <w:left w:val="nil"/>
              <w:bottom w:val="single" w:sz="4" w:space="0" w:color="auto"/>
              <w:right w:val="single" w:sz="4" w:space="0" w:color="auto"/>
            </w:tcBorders>
          </w:tcPr>
          <w:p w14:paraId="7EAF694D" w14:textId="77777777" w:rsidR="00381D90" w:rsidRDefault="00381D90" w:rsidP="002D786A">
            <w:pPr>
              <w:rPr>
                <w:rFonts w:ascii="宋体" w:hAnsi="宋体"/>
              </w:rPr>
            </w:pPr>
          </w:p>
        </w:tc>
        <w:tc>
          <w:tcPr>
            <w:tcW w:w="946" w:type="dxa"/>
            <w:tcBorders>
              <w:top w:val="single" w:sz="4" w:space="0" w:color="auto"/>
              <w:left w:val="nil"/>
              <w:bottom w:val="single" w:sz="4" w:space="0" w:color="auto"/>
              <w:right w:val="single" w:sz="4" w:space="0" w:color="auto"/>
            </w:tcBorders>
          </w:tcPr>
          <w:p w14:paraId="2A67AE21" w14:textId="77777777" w:rsidR="00381D90" w:rsidRDefault="00381D90" w:rsidP="002D786A">
            <w:pPr>
              <w:rPr>
                <w:rFonts w:ascii="宋体" w:hAnsi="宋体"/>
              </w:rPr>
            </w:pPr>
          </w:p>
        </w:tc>
        <w:tc>
          <w:tcPr>
            <w:tcW w:w="1119" w:type="dxa"/>
            <w:tcBorders>
              <w:top w:val="single" w:sz="4" w:space="0" w:color="auto"/>
              <w:left w:val="nil"/>
              <w:bottom w:val="single" w:sz="4" w:space="0" w:color="auto"/>
              <w:right w:val="single" w:sz="4" w:space="0" w:color="auto"/>
            </w:tcBorders>
          </w:tcPr>
          <w:p w14:paraId="668FE4E7" w14:textId="77777777" w:rsidR="00381D90" w:rsidRDefault="00381D90" w:rsidP="002D786A">
            <w:pPr>
              <w:rPr>
                <w:rFonts w:ascii="宋体" w:hAnsi="宋体"/>
              </w:rPr>
            </w:pPr>
          </w:p>
        </w:tc>
        <w:tc>
          <w:tcPr>
            <w:tcW w:w="915" w:type="dxa"/>
            <w:tcBorders>
              <w:top w:val="single" w:sz="4" w:space="0" w:color="auto"/>
              <w:left w:val="nil"/>
              <w:bottom w:val="single" w:sz="4" w:space="0" w:color="auto"/>
              <w:right w:val="single" w:sz="4" w:space="0" w:color="auto"/>
            </w:tcBorders>
          </w:tcPr>
          <w:p w14:paraId="394D659C" w14:textId="77777777" w:rsidR="00381D90" w:rsidRDefault="00381D90" w:rsidP="002D786A">
            <w:pPr>
              <w:rPr>
                <w:rFonts w:ascii="宋体" w:hAnsi="宋体"/>
              </w:rPr>
            </w:pPr>
          </w:p>
        </w:tc>
        <w:tc>
          <w:tcPr>
            <w:tcW w:w="819" w:type="dxa"/>
            <w:tcBorders>
              <w:top w:val="single" w:sz="4" w:space="0" w:color="auto"/>
              <w:left w:val="nil"/>
              <w:bottom w:val="single" w:sz="4" w:space="0" w:color="auto"/>
              <w:right w:val="single" w:sz="4" w:space="0" w:color="auto"/>
            </w:tcBorders>
          </w:tcPr>
          <w:p w14:paraId="693FD687" w14:textId="77777777" w:rsidR="00381D90" w:rsidRDefault="00381D90" w:rsidP="002D786A">
            <w:pPr>
              <w:rPr>
                <w:rFonts w:ascii="宋体" w:hAnsi="宋体"/>
              </w:rPr>
            </w:pPr>
          </w:p>
        </w:tc>
        <w:tc>
          <w:tcPr>
            <w:tcW w:w="1488" w:type="dxa"/>
            <w:tcBorders>
              <w:top w:val="single" w:sz="4" w:space="0" w:color="auto"/>
              <w:left w:val="nil"/>
              <w:bottom w:val="single" w:sz="4" w:space="0" w:color="auto"/>
              <w:right w:val="single" w:sz="4" w:space="0" w:color="auto"/>
            </w:tcBorders>
          </w:tcPr>
          <w:p w14:paraId="5115F679" w14:textId="77777777" w:rsidR="00381D90" w:rsidRDefault="00381D90" w:rsidP="002D786A">
            <w:pPr>
              <w:rPr>
                <w:rFonts w:ascii="宋体" w:hAnsi="宋体"/>
              </w:rPr>
            </w:pPr>
          </w:p>
        </w:tc>
      </w:tr>
      <w:tr w:rsidR="00381D90" w14:paraId="3004310C" w14:textId="77777777" w:rsidTr="002D786A">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79EC7462" w14:textId="77777777" w:rsidR="00381D90" w:rsidRDefault="00381D90" w:rsidP="002D786A">
            <w:pPr>
              <w:rPr>
                <w:rFonts w:ascii="宋体" w:hAnsi="宋体"/>
              </w:rPr>
            </w:pPr>
          </w:p>
        </w:tc>
        <w:tc>
          <w:tcPr>
            <w:tcW w:w="889" w:type="dxa"/>
            <w:tcBorders>
              <w:top w:val="single" w:sz="4" w:space="0" w:color="auto"/>
              <w:left w:val="nil"/>
              <w:bottom w:val="single" w:sz="4" w:space="0" w:color="auto"/>
              <w:right w:val="single" w:sz="4" w:space="0" w:color="auto"/>
            </w:tcBorders>
          </w:tcPr>
          <w:p w14:paraId="7F39BA53" w14:textId="77777777" w:rsidR="00381D90" w:rsidRDefault="00381D90" w:rsidP="002D786A">
            <w:pPr>
              <w:rPr>
                <w:rFonts w:ascii="宋体" w:hAnsi="宋体"/>
              </w:rPr>
            </w:pPr>
          </w:p>
        </w:tc>
        <w:tc>
          <w:tcPr>
            <w:tcW w:w="984" w:type="dxa"/>
            <w:tcBorders>
              <w:top w:val="single" w:sz="4" w:space="0" w:color="auto"/>
              <w:left w:val="nil"/>
              <w:bottom w:val="single" w:sz="4" w:space="0" w:color="auto"/>
              <w:right w:val="single" w:sz="4" w:space="0" w:color="auto"/>
            </w:tcBorders>
          </w:tcPr>
          <w:p w14:paraId="64AE038D" w14:textId="77777777" w:rsidR="00381D90" w:rsidRDefault="00381D90" w:rsidP="002D786A">
            <w:pPr>
              <w:rPr>
                <w:rFonts w:ascii="宋体" w:hAnsi="宋体"/>
              </w:rPr>
            </w:pPr>
          </w:p>
        </w:tc>
        <w:tc>
          <w:tcPr>
            <w:tcW w:w="1027" w:type="dxa"/>
            <w:tcBorders>
              <w:top w:val="single" w:sz="4" w:space="0" w:color="auto"/>
              <w:left w:val="nil"/>
              <w:bottom w:val="single" w:sz="4" w:space="0" w:color="auto"/>
              <w:right w:val="single" w:sz="4" w:space="0" w:color="auto"/>
            </w:tcBorders>
          </w:tcPr>
          <w:p w14:paraId="02CB2CBD" w14:textId="77777777" w:rsidR="00381D90" w:rsidRDefault="00381D90" w:rsidP="002D786A">
            <w:pPr>
              <w:rPr>
                <w:rFonts w:ascii="宋体" w:hAnsi="宋体"/>
              </w:rPr>
            </w:pPr>
          </w:p>
        </w:tc>
        <w:tc>
          <w:tcPr>
            <w:tcW w:w="946" w:type="dxa"/>
            <w:tcBorders>
              <w:top w:val="single" w:sz="4" w:space="0" w:color="auto"/>
              <w:left w:val="nil"/>
              <w:bottom w:val="single" w:sz="4" w:space="0" w:color="auto"/>
              <w:right w:val="single" w:sz="4" w:space="0" w:color="auto"/>
            </w:tcBorders>
          </w:tcPr>
          <w:p w14:paraId="47801372" w14:textId="77777777" w:rsidR="00381D90" w:rsidRDefault="00381D90" w:rsidP="002D786A">
            <w:pPr>
              <w:rPr>
                <w:rFonts w:ascii="宋体" w:hAnsi="宋体"/>
              </w:rPr>
            </w:pPr>
          </w:p>
        </w:tc>
        <w:tc>
          <w:tcPr>
            <w:tcW w:w="1119" w:type="dxa"/>
            <w:tcBorders>
              <w:top w:val="single" w:sz="4" w:space="0" w:color="auto"/>
              <w:left w:val="nil"/>
              <w:bottom w:val="single" w:sz="4" w:space="0" w:color="auto"/>
              <w:right w:val="single" w:sz="4" w:space="0" w:color="auto"/>
            </w:tcBorders>
          </w:tcPr>
          <w:p w14:paraId="1776CC84" w14:textId="77777777" w:rsidR="00381D90" w:rsidRDefault="00381D90" w:rsidP="002D786A">
            <w:pPr>
              <w:rPr>
                <w:rFonts w:ascii="宋体" w:hAnsi="宋体"/>
              </w:rPr>
            </w:pPr>
          </w:p>
        </w:tc>
        <w:tc>
          <w:tcPr>
            <w:tcW w:w="915" w:type="dxa"/>
            <w:tcBorders>
              <w:top w:val="single" w:sz="4" w:space="0" w:color="auto"/>
              <w:left w:val="nil"/>
              <w:bottom w:val="single" w:sz="4" w:space="0" w:color="auto"/>
              <w:right w:val="single" w:sz="4" w:space="0" w:color="auto"/>
            </w:tcBorders>
          </w:tcPr>
          <w:p w14:paraId="4390B51A" w14:textId="77777777" w:rsidR="00381D90" w:rsidRDefault="00381D90" w:rsidP="002D786A">
            <w:pPr>
              <w:rPr>
                <w:rFonts w:ascii="宋体" w:hAnsi="宋体"/>
              </w:rPr>
            </w:pPr>
          </w:p>
        </w:tc>
        <w:tc>
          <w:tcPr>
            <w:tcW w:w="819" w:type="dxa"/>
            <w:tcBorders>
              <w:top w:val="single" w:sz="4" w:space="0" w:color="auto"/>
              <w:left w:val="nil"/>
              <w:bottom w:val="single" w:sz="4" w:space="0" w:color="auto"/>
              <w:right w:val="single" w:sz="4" w:space="0" w:color="auto"/>
            </w:tcBorders>
          </w:tcPr>
          <w:p w14:paraId="2180756C" w14:textId="77777777" w:rsidR="00381D90" w:rsidRDefault="00381D90" w:rsidP="002D786A">
            <w:pPr>
              <w:rPr>
                <w:rFonts w:ascii="宋体" w:hAnsi="宋体"/>
              </w:rPr>
            </w:pPr>
          </w:p>
        </w:tc>
        <w:tc>
          <w:tcPr>
            <w:tcW w:w="1488" w:type="dxa"/>
            <w:tcBorders>
              <w:top w:val="single" w:sz="4" w:space="0" w:color="auto"/>
              <w:left w:val="nil"/>
              <w:bottom w:val="single" w:sz="4" w:space="0" w:color="auto"/>
              <w:right w:val="single" w:sz="4" w:space="0" w:color="auto"/>
            </w:tcBorders>
          </w:tcPr>
          <w:p w14:paraId="582574F1" w14:textId="77777777" w:rsidR="00381D90" w:rsidRDefault="00381D90" w:rsidP="002D786A">
            <w:pPr>
              <w:rPr>
                <w:rFonts w:ascii="宋体" w:hAnsi="宋体"/>
              </w:rPr>
            </w:pPr>
          </w:p>
        </w:tc>
      </w:tr>
      <w:tr w:rsidR="00381D90" w14:paraId="3EC8A7EE" w14:textId="77777777" w:rsidTr="002D786A">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2BDA57A0" w14:textId="77777777" w:rsidR="00381D90" w:rsidRDefault="00381D90" w:rsidP="002D786A">
            <w:pPr>
              <w:rPr>
                <w:rFonts w:ascii="宋体" w:hAnsi="宋体"/>
              </w:rPr>
            </w:pPr>
          </w:p>
        </w:tc>
        <w:tc>
          <w:tcPr>
            <w:tcW w:w="889" w:type="dxa"/>
            <w:tcBorders>
              <w:top w:val="single" w:sz="4" w:space="0" w:color="auto"/>
              <w:left w:val="nil"/>
              <w:bottom w:val="single" w:sz="4" w:space="0" w:color="auto"/>
              <w:right w:val="single" w:sz="4" w:space="0" w:color="auto"/>
            </w:tcBorders>
          </w:tcPr>
          <w:p w14:paraId="72606CCA" w14:textId="77777777" w:rsidR="00381D90" w:rsidRDefault="00381D90" w:rsidP="002D786A">
            <w:pPr>
              <w:rPr>
                <w:rFonts w:ascii="宋体" w:hAnsi="宋体"/>
              </w:rPr>
            </w:pPr>
          </w:p>
        </w:tc>
        <w:tc>
          <w:tcPr>
            <w:tcW w:w="984" w:type="dxa"/>
            <w:tcBorders>
              <w:top w:val="single" w:sz="4" w:space="0" w:color="auto"/>
              <w:left w:val="nil"/>
              <w:bottom w:val="single" w:sz="4" w:space="0" w:color="auto"/>
              <w:right w:val="single" w:sz="4" w:space="0" w:color="auto"/>
            </w:tcBorders>
          </w:tcPr>
          <w:p w14:paraId="783A6F26" w14:textId="77777777" w:rsidR="00381D90" w:rsidRDefault="00381D90" w:rsidP="002D786A">
            <w:pPr>
              <w:rPr>
                <w:rFonts w:ascii="宋体" w:hAnsi="宋体"/>
              </w:rPr>
            </w:pPr>
          </w:p>
        </w:tc>
        <w:tc>
          <w:tcPr>
            <w:tcW w:w="1027" w:type="dxa"/>
            <w:tcBorders>
              <w:top w:val="single" w:sz="4" w:space="0" w:color="auto"/>
              <w:left w:val="nil"/>
              <w:bottom w:val="single" w:sz="4" w:space="0" w:color="auto"/>
              <w:right w:val="single" w:sz="4" w:space="0" w:color="auto"/>
            </w:tcBorders>
          </w:tcPr>
          <w:p w14:paraId="74C7090D" w14:textId="77777777" w:rsidR="00381D90" w:rsidRDefault="00381D90" w:rsidP="002D786A">
            <w:pPr>
              <w:rPr>
                <w:rFonts w:ascii="宋体" w:hAnsi="宋体"/>
              </w:rPr>
            </w:pPr>
          </w:p>
        </w:tc>
        <w:tc>
          <w:tcPr>
            <w:tcW w:w="946" w:type="dxa"/>
            <w:tcBorders>
              <w:top w:val="single" w:sz="4" w:space="0" w:color="auto"/>
              <w:left w:val="nil"/>
              <w:bottom w:val="single" w:sz="4" w:space="0" w:color="auto"/>
              <w:right w:val="single" w:sz="4" w:space="0" w:color="auto"/>
            </w:tcBorders>
          </w:tcPr>
          <w:p w14:paraId="12B3287E" w14:textId="77777777" w:rsidR="00381D90" w:rsidRDefault="00381D90" w:rsidP="002D786A">
            <w:pPr>
              <w:rPr>
                <w:rFonts w:ascii="宋体" w:hAnsi="宋体"/>
              </w:rPr>
            </w:pPr>
          </w:p>
        </w:tc>
        <w:tc>
          <w:tcPr>
            <w:tcW w:w="1119" w:type="dxa"/>
            <w:tcBorders>
              <w:top w:val="single" w:sz="4" w:space="0" w:color="auto"/>
              <w:left w:val="nil"/>
              <w:bottom w:val="single" w:sz="4" w:space="0" w:color="auto"/>
              <w:right w:val="single" w:sz="4" w:space="0" w:color="auto"/>
            </w:tcBorders>
          </w:tcPr>
          <w:p w14:paraId="7E252B7B" w14:textId="77777777" w:rsidR="00381D90" w:rsidRDefault="00381D90" w:rsidP="002D786A">
            <w:pPr>
              <w:rPr>
                <w:rFonts w:ascii="宋体" w:hAnsi="宋体"/>
              </w:rPr>
            </w:pPr>
          </w:p>
        </w:tc>
        <w:tc>
          <w:tcPr>
            <w:tcW w:w="915" w:type="dxa"/>
            <w:tcBorders>
              <w:top w:val="single" w:sz="4" w:space="0" w:color="auto"/>
              <w:left w:val="nil"/>
              <w:bottom w:val="single" w:sz="4" w:space="0" w:color="auto"/>
              <w:right w:val="single" w:sz="4" w:space="0" w:color="auto"/>
            </w:tcBorders>
          </w:tcPr>
          <w:p w14:paraId="73021959" w14:textId="77777777" w:rsidR="00381D90" w:rsidRDefault="00381D90" w:rsidP="002D786A">
            <w:pPr>
              <w:rPr>
                <w:rFonts w:ascii="宋体" w:hAnsi="宋体"/>
              </w:rPr>
            </w:pPr>
          </w:p>
        </w:tc>
        <w:tc>
          <w:tcPr>
            <w:tcW w:w="819" w:type="dxa"/>
            <w:tcBorders>
              <w:top w:val="single" w:sz="4" w:space="0" w:color="auto"/>
              <w:left w:val="nil"/>
              <w:bottom w:val="single" w:sz="4" w:space="0" w:color="auto"/>
              <w:right w:val="single" w:sz="4" w:space="0" w:color="auto"/>
            </w:tcBorders>
          </w:tcPr>
          <w:p w14:paraId="32935B5A" w14:textId="77777777" w:rsidR="00381D90" w:rsidRDefault="00381D90" w:rsidP="002D786A">
            <w:pPr>
              <w:rPr>
                <w:rFonts w:ascii="宋体" w:hAnsi="宋体"/>
              </w:rPr>
            </w:pPr>
          </w:p>
        </w:tc>
        <w:tc>
          <w:tcPr>
            <w:tcW w:w="1488" w:type="dxa"/>
            <w:tcBorders>
              <w:top w:val="single" w:sz="4" w:space="0" w:color="auto"/>
              <w:left w:val="nil"/>
              <w:bottom w:val="single" w:sz="4" w:space="0" w:color="auto"/>
              <w:right w:val="single" w:sz="4" w:space="0" w:color="auto"/>
            </w:tcBorders>
          </w:tcPr>
          <w:p w14:paraId="5A245473" w14:textId="77777777" w:rsidR="00381D90" w:rsidRDefault="00381D90" w:rsidP="002D786A">
            <w:pPr>
              <w:rPr>
                <w:rFonts w:ascii="宋体" w:hAnsi="宋体"/>
              </w:rPr>
            </w:pPr>
          </w:p>
        </w:tc>
      </w:tr>
      <w:tr w:rsidR="00381D90" w14:paraId="6DDAAED0" w14:textId="77777777" w:rsidTr="002D786A">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32DF1B5F" w14:textId="77777777" w:rsidR="00381D90" w:rsidRDefault="00381D90" w:rsidP="002D786A">
            <w:pPr>
              <w:rPr>
                <w:rFonts w:ascii="宋体" w:hAnsi="宋体"/>
              </w:rPr>
            </w:pPr>
          </w:p>
        </w:tc>
        <w:tc>
          <w:tcPr>
            <w:tcW w:w="889" w:type="dxa"/>
            <w:tcBorders>
              <w:top w:val="single" w:sz="4" w:space="0" w:color="auto"/>
              <w:left w:val="nil"/>
              <w:bottom w:val="single" w:sz="4" w:space="0" w:color="auto"/>
              <w:right w:val="single" w:sz="4" w:space="0" w:color="auto"/>
            </w:tcBorders>
          </w:tcPr>
          <w:p w14:paraId="3429D10C" w14:textId="77777777" w:rsidR="00381D90" w:rsidRDefault="00381D90" w:rsidP="002D786A">
            <w:pPr>
              <w:rPr>
                <w:rFonts w:ascii="宋体" w:hAnsi="宋体"/>
              </w:rPr>
            </w:pPr>
          </w:p>
        </w:tc>
        <w:tc>
          <w:tcPr>
            <w:tcW w:w="984" w:type="dxa"/>
            <w:tcBorders>
              <w:top w:val="single" w:sz="4" w:space="0" w:color="auto"/>
              <w:left w:val="nil"/>
              <w:bottom w:val="single" w:sz="4" w:space="0" w:color="auto"/>
              <w:right w:val="single" w:sz="4" w:space="0" w:color="auto"/>
            </w:tcBorders>
          </w:tcPr>
          <w:p w14:paraId="4345826A" w14:textId="77777777" w:rsidR="00381D90" w:rsidRDefault="00381D90" w:rsidP="002D786A">
            <w:pPr>
              <w:rPr>
                <w:rFonts w:ascii="宋体" w:hAnsi="宋体"/>
              </w:rPr>
            </w:pPr>
          </w:p>
        </w:tc>
        <w:tc>
          <w:tcPr>
            <w:tcW w:w="1027" w:type="dxa"/>
            <w:tcBorders>
              <w:top w:val="single" w:sz="4" w:space="0" w:color="auto"/>
              <w:left w:val="nil"/>
              <w:bottom w:val="single" w:sz="4" w:space="0" w:color="auto"/>
              <w:right w:val="single" w:sz="4" w:space="0" w:color="auto"/>
            </w:tcBorders>
          </w:tcPr>
          <w:p w14:paraId="5CA8FA2B" w14:textId="77777777" w:rsidR="00381D90" w:rsidRDefault="00381D90" w:rsidP="002D786A">
            <w:pPr>
              <w:rPr>
                <w:rFonts w:ascii="宋体" w:hAnsi="宋体"/>
              </w:rPr>
            </w:pPr>
          </w:p>
        </w:tc>
        <w:tc>
          <w:tcPr>
            <w:tcW w:w="946" w:type="dxa"/>
            <w:tcBorders>
              <w:top w:val="single" w:sz="4" w:space="0" w:color="auto"/>
              <w:left w:val="nil"/>
              <w:bottom w:val="single" w:sz="4" w:space="0" w:color="auto"/>
              <w:right w:val="single" w:sz="4" w:space="0" w:color="auto"/>
            </w:tcBorders>
          </w:tcPr>
          <w:p w14:paraId="59921F68" w14:textId="77777777" w:rsidR="00381D90" w:rsidRDefault="00381D90" w:rsidP="002D786A">
            <w:pPr>
              <w:rPr>
                <w:rFonts w:ascii="宋体" w:hAnsi="宋体"/>
              </w:rPr>
            </w:pPr>
          </w:p>
        </w:tc>
        <w:tc>
          <w:tcPr>
            <w:tcW w:w="1119" w:type="dxa"/>
            <w:tcBorders>
              <w:top w:val="single" w:sz="4" w:space="0" w:color="auto"/>
              <w:left w:val="nil"/>
              <w:bottom w:val="single" w:sz="4" w:space="0" w:color="auto"/>
              <w:right w:val="single" w:sz="4" w:space="0" w:color="auto"/>
            </w:tcBorders>
          </w:tcPr>
          <w:p w14:paraId="55CBC62D" w14:textId="77777777" w:rsidR="00381D90" w:rsidRDefault="00381D90" w:rsidP="002D786A">
            <w:pPr>
              <w:rPr>
                <w:rFonts w:ascii="宋体" w:hAnsi="宋体"/>
              </w:rPr>
            </w:pPr>
          </w:p>
        </w:tc>
        <w:tc>
          <w:tcPr>
            <w:tcW w:w="915" w:type="dxa"/>
            <w:tcBorders>
              <w:top w:val="single" w:sz="4" w:space="0" w:color="auto"/>
              <w:left w:val="nil"/>
              <w:bottom w:val="single" w:sz="4" w:space="0" w:color="auto"/>
              <w:right w:val="single" w:sz="4" w:space="0" w:color="auto"/>
            </w:tcBorders>
          </w:tcPr>
          <w:p w14:paraId="057E8DAF" w14:textId="77777777" w:rsidR="00381D90" w:rsidRDefault="00381D90" w:rsidP="002D786A">
            <w:pPr>
              <w:rPr>
                <w:rFonts w:ascii="宋体" w:hAnsi="宋体"/>
              </w:rPr>
            </w:pPr>
          </w:p>
        </w:tc>
        <w:tc>
          <w:tcPr>
            <w:tcW w:w="819" w:type="dxa"/>
            <w:tcBorders>
              <w:top w:val="single" w:sz="4" w:space="0" w:color="auto"/>
              <w:left w:val="nil"/>
              <w:bottom w:val="single" w:sz="4" w:space="0" w:color="auto"/>
              <w:right w:val="single" w:sz="4" w:space="0" w:color="auto"/>
            </w:tcBorders>
          </w:tcPr>
          <w:p w14:paraId="630E242D" w14:textId="77777777" w:rsidR="00381D90" w:rsidRDefault="00381D90" w:rsidP="002D786A">
            <w:pPr>
              <w:rPr>
                <w:rFonts w:ascii="宋体" w:hAnsi="宋体"/>
              </w:rPr>
            </w:pPr>
          </w:p>
        </w:tc>
        <w:tc>
          <w:tcPr>
            <w:tcW w:w="1488" w:type="dxa"/>
            <w:tcBorders>
              <w:top w:val="single" w:sz="4" w:space="0" w:color="auto"/>
              <w:left w:val="nil"/>
              <w:bottom w:val="single" w:sz="4" w:space="0" w:color="auto"/>
              <w:right w:val="single" w:sz="4" w:space="0" w:color="auto"/>
            </w:tcBorders>
          </w:tcPr>
          <w:p w14:paraId="308EB5A1" w14:textId="77777777" w:rsidR="00381D90" w:rsidRDefault="00381D90" w:rsidP="002D786A">
            <w:pPr>
              <w:rPr>
                <w:rFonts w:ascii="宋体" w:hAnsi="宋体"/>
              </w:rPr>
            </w:pPr>
          </w:p>
        </w:tc>
      </w:tr>
      <w:tr w:rsidR="00381D90" w14:paraId="21F85EFD" w14:textId="77777777" w:rsidTr="002D786A">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79714CC8" w14:textId="77777777" w:rsidR="00381D90" w:rsidRDefault="00381D90" w:rsidP="002D786A">
            <w:pPr>
              <w:rPr>
                <w:rFonts w:ascii="宋体" w:hAnsi="宋体"/>
              </w:rPr>
            </w:pPr>
          </w:p>
        </w:tc>
        <w:tc>
          <w:tcPr>
            <w:tcW w:w="889" w:type="dxa"/>
            <w:tcBorders>
              <w:top w:val="single" w:sz="4" w:space="0" w:color="auto"/>
              <w:left w:val="nil"/>
              <w:bottom w:val="single" w:sz="4" w:space="0" w:color="auto"/>
              <w:right w:val="single" w:sz="4" w:space="0" w:color="auto"/>
            </w:tcBorders>
          </w:tcPr>
          <w:p w14:paraId="0A9B922A" w14:textId="77777777" w:rsidR="00381D90" w:rsidRDefault="00381D90" w:rsidP="002D786A">
            <w:pPr>
              <w:rPr>
                <w:rFonts w:ascii="宋体" w:hAnsi="宋体"/>
              </w:rPr>
            </w:pPr>
          </w:p>
        </w:tc>
        <w:tc>
          <w:tcPr>
            <w:tcW w:w="984" w:type="dxa"/>
            <w:tcBorders>
              <w:top w:val="single" w:sz="4" w:space="0" w:color="auto"/>
              <w:left w:val="nil"/>
              <w:bottom w:val="single" w:sz="4" w:space="0" w:color="auto"/>
              <w:right w:val="single" w:sz="4" w:space="0" w:color="auto"/>
            </w:tcBorders>
          </w:tcPr>
          <w:p w14:paraId="0D431254" w14:textId="77777777" w:rsidR="00381D90" w:rsidRDefault="00381D90" w:rsidP="002D786A">
            <w:pPr>
              <w:rPr>
                <w:rFonts w:ascii="宋体" w:hAnsi="宋体"/>
              </w:rPr>
            </w:pPr>
          </w:p>
        </w:tc>
        <w:tc>
          <w:tcPr>
            <w:tcW w:w="1027" w:type="dxa"/>
            <w:tcBorders>
              <w:top w:val="single" w:sz="4" w:space="0" w:color="auto"/>
              <w:left w:val="nil"/>
              <w:bottom w:val="single" w:sz="4" w:space="0" w:color="auto"/>
              <w:right w:val="single" w:sz="4" w:space="0" w:color="auto"/>
            </w:tcBorders>
          </w:tcPr>
          <w:p w14:paraId="6122D56A" w14:textId="77777777" w:rsidR="00381D90" w:rsidRDefault="00381D90" w:rsidP="002D786A">
            <w:pPr>
              <w:rPr>
                <w:rFonts w:ascii="宋体" w:hAnsi="宋体"/>
              </w:rPr>
            </w:pPr>
          </w:p>
        </w:tc>
        <w:tc>
          <w:tcPr>
            <w:tcW w:w="946" w:type="dxa"/>
            <w:tcBorders>
              <w:top w:val="single" w:sz="4" w:space="0" w:color="auto"/>
              <w:left w:val="nil"/>
              <w:bottom w:val="single" w:sz="4" w:space="0" w:color="auto"/>
              <w:right w:val="single" w:sz="4" w:space="0" w:color="auto"/>
            </w:tcBorders>
          </w:tcPr>
          <w:p w14:paraId="1062267E" w14:textId="77777777" w:rsidR="00381D90" w:rsidRDefault="00381D90" w:rsidP="002D786A">
            <w:pPr>
              <w:rPr>
                <w:rFonts w:ascii="宋体" w:hAnsi="宋体"/>
              </w:rPr>
            </w:pPr>
          </w:p>
        </w:tc>
        <w:tc>
          <w:tcPr>
            <w:tcW w:w="1119" w:type="dxa"/>
            <w:tcBorders>
              <w:top w:val="single" w:sz="4" w:space="0" w:color="auto"/>
              <w:left w:val="nil"/>
              <w:bottom w:val="single" w:sz="4" w:space="0" w:color="auto"/>
              <w:right w:val="single" w:sz="4" w:space="0" w:color="auto"/>
            </w:tcBorders>
          </w:tcPr>
          <w:p w14:paraId="206B613A" w14:textId="77777777" w:rsidR="00381D90" w:rsidRDefault="00381D90" w:rsidP="002D786A">
            <w:pPr>
              <w:rPr>
                <w:rFonts w:ascii="宋体" w:hAnsi="宋体"/>
              </w:rPr>
            </w:pPr>
          </w:p>
        </w:tc>
        <w:tc>
          <w:tcPr>
            <w:tcW w:w="915" w:type="dxa"/>
            <w:tcBorders>
              <w:top w:val="single" w:sz="4" w:space="0" w:color="auto"/>
              <w:left w:val="nil"/>
              <w:bottom w:val="single" w:sz="4" w:space="0" w:color="auto"/>
              <w:right w:val="single" w:sz="4" w:space="0" w:color="auto"/>
            </w:tcBorders>
          </w:tcPr>
          <w:p w14:paraId="527DC36A" w14:textId="77777777" w:rsidR="00381D90" w:rsidRDefault="00381D90" w:rsidP="002D786A">
            <w:pPr>
              <w:rPr>
                <w:rFonts w:ascii="宋体" w:hAnsi="宋体"/>
              </w:rPr>
            </w:pPr>
          </w:p>
        </w:tc>
        <w:tc>
          <w:tcPr>
            <w:tcW w:w="819" w:type="dxa"/>
            <w:tcBorders>
              <w:top w:val="single" w:sz="4" w:space="0" w:color="auto"/>
              <w:left w:val="nil"/>
              <w:bottom w:val="single" w:sz="4" w:space="0" w:color="auto"/>
              <w:right w:val="single" w:sz="4" w:space="0" w:color="auto"/>
            </w:tcBorders>
          </w:tcPr>
          <w:p w14:paraId="3DBE8F14" w14:textId="77777777" w:rsidR="00381D90" w:rsidRDefault="00381D90" w:rsidP="002D786A">
            <w:pPr>
              <w:rPr>
                <w:rFonts w:ascii="宋体" w:hAnsi="宋体"/>
              </w:rPr>
            </w:pPr>
          </w:p>
        </w:tc>
        <w:tc>
          <w:tcPr>
            <w:tcW w:w="1488" w:type="dxa"/>
            <w:tcBorders>
              <w:top w:val="single" w:sz="4" w:space="0" w:color="auto"/>
              <w:left w:val="nil"/>
              <w:bottom w:val="single" w:sz="4" w:space="0" w:color="auto"/>
              <w:right w:val="single" w:sz="4" w:space="0" w:color="auto"/>
            </w:tcBorders>
          </w:tcPr>
          <w:p w14:paraId="5283B660" w14:textId="77777777" w:rsidR="00381D90" w:rsidRDefault="00381D90" w:rsidP="002D786A">
            <w:pPr>
              <w:rPr>
                <w:rFonts w:ascii="宋体" w:hAnsi="宋体"/>
              </w:rPr>
            </w:pPr>
          </w:p>
        </w:tc>
      </w:tr>
      <w:tr w:rsidR="00381D90" w14:paraId="784BA6B9" w14:textId="77777777" w:rsidTr="002D786A">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5060C8C8" w14:textId="77777777" w:rsidR="00381D90" w:rsidRDefault="00381D90" w:rsidP="002D786A">
            <w:pPr>
              <w:rPr>
                <w:rFonts w:ascii="宋体" w:hAnsi="宋体"/>
              </w:rPr>
            </w:pPr>
          </w:p>
        </w:tc>
        <w:tc>
          <w:tcPr>
            <w:tcW w:w="889" w:type="dxa"/>
            <w:tcBorders>
              <w:top w:val="single" w:sz="4" w:space="0" w:color="auto"/>
              <w:left w:val="nil"/>
              <w:bottom w:val="single" w:sz="4" w:space="0" w:color="auto"/>
              <w:right w:val="single" w:sz="4" w:space="0" w:color="auto"/>
            </w:tcBorders>
          </w:tcPr>
          <w:p w14:paraId="2C037554" w14:textId="77777777" w:rsidR="00381D90" w:rsidRDefault="00381D90" w:rsidP="002D786A">
            <w:pPr>
              <w:rPr>
                <w:rFonts w:ascii="宋体" w:hAnsi="宋体"/>
              </w:rPr>
            </w:pPr>
          </w:p>
        </w:tc>
        <w:tc>
          <w:tcPr>
            <w:tcW w:w="984" w:type="dxa"/>
            <w:tcBorders>
              <w:top w:val="single" w:sz="4" w:space="0" w:color="auto"/>
              <w:left w:val="nil"/>
              <w:bottom w:val="single" w:sz="4" w:space="0" w:color="auto"/>
              <w:right w:val="single" w:sz="4" w:space="0" w:color="auto"/>
            </w:tcBorders>
          </w:tcPr>
          <w:p w14:paraId="1BB8D4BC" w14:textId="77777777" w:rsidR="00381D90" w:rsidRDefault="00381D90" w:rsidP="002D786A">
            <w:pPr>
              <w:rPr>
                <w:rFonts w:ascii="宋体" w:hAnsi="宋体"/>
              </w:rPr>
            </w:pPr>
          </w:p>
        </w:tc>
        <w:tc>
          <w:tcPr>
            <w:tcW w:w="1027" w:type="dxa"/>
            <w:tcBorders>
              <w:top w:val="single" w:sz="4" w:space="0" w:color="auto"/>
              <w:left w:val="nil"/>
              <w:bottom w:val="single" w:sz="4" w:space="0" w:color="auto"/>
              <w:right w:val="single" w:sz="4" w:space="0" w:color="auto"/>
            </w:tcBorders>
          </w:tcPr>
          <w:p w14:paraId="1CC5F323" w14:textId="77777777" w:rsidR="00381D90" w:rsidRDefault="00381D90" w:rsidP="002D786A">
            <w:pPr>
              <w:rPr>
                <w:rFonts w:ascii="宋体" w:hAnsi="宋体"/>
              </w:rPr>
            </w:pPr>
          </w:p>
        </w:tc>
        <w:tc>
          <w:tcPr>
            <w:tcW w:w="946" w:type="dxa"/>
            <w:tcBorders>
              <w:top w:val="single" w:sz="4" w:space="0" w:color="auto"/>
              <w:left w:val="nil"/>
              <w:bottom w:val="single" w:sz="4" w:space="0" w:color="auto"/>
              <w:right w:val="single" w:sz="4" w:space="0" w:color="auto"/>
            </w:tcBorders>
          </w:tcPr>
          <w:p w14:paraId="710D3A16" w14:textId="77777777" w:rsidR="00381D90" w:rsidRDefault="00381D90" w:rsidP="002D786A">
            <w:pPr>
              <w:rPr>
                <w:rFonts w:ascii="宋体" w:hAnsi="宋体"/>
              </w:rPr>
            </w:pPr>
          </w:p>
        </w:tc>
        <w:tc>
          <w:tcPr>
            <w:tcW w:w="1119" w:type="dxa"/>
            <w:tcBorders>
              <w:top w:val="single" w:sz="4" w:space="0" w:color="auto"/>
              <w:left w:val="nil"/>
              <w:bottom w:val="single" w:sz="4" w:space="0" w:color="auto"/>
              <w:right w:val="single" w:sz="4" w:space="0" w:color="auto"/>
            </w:tcBorders>
          </w:tcPr>
          <w:p w14:paraId="237A5CEC" w14:textId="77777777" w:rsidR="00381D90" w:rsidRDefault="00381D90" w:rsidP="002D786A">
            <w:pPr>
              <w:rPr>
                <w:rFonts w:ascii="宋体" w:hAnsi="宋体"/>
              </w:rPr>
            </w:pPr>
          </w:p>
        </w:tc>
        <w:tc>
          <w:tcPr>
            <w:tcW w:w="915" w:type="dxa"/>
            <w:tcBorders>
              <w:top w:val="single" w:sz="4" w:space="0" w:color="auto"/>
              <w:left w:val="nil"/>
              <w:bottom w:val="single" w:sz="4" w:space="0" w:color="auto"/>
              <w:right w:val="single" w:sz="4" w:space="0" w:color="auto"/>
            </w:tcBorders>
          </w:tcPr>
          <w:p w14:paraId="284B9830" w14:textId="77777777" w:rsidR="00381D90" w:rsidRDefault="00381D90" w:rsidP="002D786A">
            <w:pPr>
              <w:rPr>
                <w:rFonts w:ascii="宋体" w:hAnsi="宋体"/>
              </w:rPr>
            </w:pPr>
          </w:p>
        </w:tc>
        <w:tc>
          <w:tcPr>
            <w:tcW w:w="819" w:type="dxa"/>
            <w:tcBorders>
              <w:top w:val="single" w:sz="4" w:space="0" w:color="auto"/>
              <w:left w:val="nil"/>
              <w:bottom w:val="single" w:sz="4" w:space="0" w:color="auto"/>
              <w:right w:val="single" w:sz="4" w:space="0" w:color="auto"/>
            </w:tcBorders>
          </w:tcPr>
          <w:p w14:paraId="771A23BB" w14:textId="77777777" w:rsidR="00381D90" w:rsidRDefault="00381D90" w:rsidP="002D786A">
            <w:pPr>
              <w:rPr>
                <w:rFonts w:ascii="宋体" w:hAnsi="宋体"/>
              </w:rPr>
            </w:pPr>
          </w:p>
        </w:tc>
        <w:tc>
          <w:tcPr>
            <w:tcW w:w="1488" w:type="dxa"/>
            <w:tcBorders>
              <w:top w:val="single" w:sz="4" w:space="0" w:color="auto"/>
              <w:left w:val="nil"/>
              <w:bottom w:val="single" w:sz="4" w:space="0" w:color="auto"/>
              <w:right w:val="single" w:sz="4" w:space="0" w:color="auto"/>
            </w:tcBorders>
          </w:tcPr>
          <w:p w14:paraId="40D9A2E9" w14:textId="77777777" w:rsidR="00381D90" w:rsidRDefault="00381D90" w:rsidP="002D786A">
            <w:pPr>
              <w:rPr>
                <w:rFonts w:ascii="宋体" w:hAnsi="宋体"/>
              </w:rPr>
            </w:pPr>
          </w:p>
        </w:tc>
      </w:tr>
      <w:tr w:rsidR="00381D90" w14:paraId="10C73E60" w14:textId="77777777" w:rsidTr="002D786A">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0947FE7F" w14:textId="77777777" w:rsidR="00381D90" w:rsidRDefault="00381D90" w:rsidP="002D786A">
            <w:pPr>
              <w:rPr>
                <w:rFonts w:ascii="宋体" w:hAnsi="宋体"/>
              </w:rPr>
            </w:pPr>
          </w:p>
        </w:tc>
        <w:tc>
          <w:tcPr>
            <w:tcW w:w="889" w:type="dxa"/>
            <w:tcBorders>
              <w:top w:val="single" w:sz="4" w:space="0" w:color="auto"/>
              <w:left w:val="nil"/>
              <w:bottom w:val="single" w:sz="4" w:space="0" w:color="auto"/>
              <w:right w:val="single" w:sz="4" w:space="0" w:color="auto"/>
            </w:tcBorders>
          </w:tcPr>
          <w:p w14:paraId="29FB0835" w14:textId="77777777" w:rsidR="00381D90" w:rsidRDefault="00381D90" w:rsidP="002D786A">
            <w:pPr>
              <w:rPr>
                <w:rFonts w:ascii="宋体" w:hAnsi="宋体"/>
              </w:rPr>
            </w:pPr>
          </w:p>
        </w:tc>
        <w:tc>
          <w:tcPr>
            <w:tcW w:w="984" w:type="dxa"/>
            <w:tcBorders>
              <w:top w:val="single" w:sz="4" w:space="0" w:color="auto"/>
              <w:left w:val="nil"/>
              <w:bottom w:val="single" w:sz="4" w:space="0" w:color="auto"/>
              <w:right w:val="single" w:sz="4" w:space="0" w:color="auto"/>
            </w:tcBorders>
          </w:tcPr>
          <w:p w14:paraId="1E76AA54" w14:textId="77777777" w:rsidR="00381D90" w:rsidRDefault="00381D90" w:rsidP="002D786A">
            <w:pPr>
              <w:rPr>
                <w:rFonts w:ascii="宋体" w:hAnsi="宋体"/>
              </w:rPr>
            </w:pPr>
          </w:p>
        </w:tc>
        <w:tc>
          <w:tcPr>
            <w:tcW w:w="1027" w:type="dxa"/>
            <w:tcBorders>
              <w:top w:val="single" w:sz="4" w:space="0" w:color="auto"/>
              <w:left w:val="nil"/>
              <w:bottom w:val="single" w:sz="4" w:space="0" w:color="auto"/>
              <w:right w:val="single" w:sz="4" w:space="0" w:color="auto"/>
            </w:tcBorders>
          </w:tcPr>
          <w:p w14:paraId="49712085" w14:textId="77777777" w:rsidR="00381D90" w:rsidRDefault="00381D90" w:rsidP="002D786A">
            <w:pPr>
              <w:rPr>
                <w:rFonts w:ascii="宋体" w:hAnsi="宋体"/>
              </w:rPr>
            </w:pPr>
          </w:p>
        </w:tc>
        <w:tc>
          <w:tcPr>
            <w:tcW w:w="946" w:type="dxa"/>
            <w:tcBorders>
              <w:top w:val="single" w:sz="4" w:space="0" w:color="auto"/>
              <w:left w:val="nil"/>
              <w:bottom w:val="single" w:sz="4" w:space="0" w:color="auto"/>
              <w:right w:val="single" w:sz="4" w:space="0" w:color="auto"/>
            </w:tcBorders>
          </w:tcPr>
          <w:p w14:paraId="13F97D83" w14:textId="77777777" w:rsidR="00381D90" w:rsidRDefault="00381D90" w:rsidP="002D786A">
            <w:pPr>
              <w:rPr>
                <w:rFonts w:ascii="宋体" w:hAnsi="宋体"/>
              </w:rPr>
            </w:pPr>
          </w:p>
        </w:tc>
        <w:tc>
          <w:tcPr>
            <w:tcW w:w="1119" w:type="dxa"/>
            <w:tcBorders>
              <w:top w:val="single" w:sz="4" w:space="0" w:color="auto"/>
              <w:left w:val="nil"/>
              <w:bottom w:val="single" w:sz="4" w:space="0" w:color="auto"/>
              <w:right w:val="single" w:sz="4" w:space="0" w:color="auto"/>
            </w:tcBorders>
          </w:tcPr>
          <w:p w14:paraId="6550D358" w14:textId="77777777" w:rsidR="00381D90" w:rsidRDefault="00381D90" w:rsidP="002D786A">
            <w:pPr>
              <w:rPr>
                <w:rFonts w:ascii="宋体" w:hAnsi="宋体"/>
              </w:rPr>
            </w:pPr>
          </w:p>
        </w:tc>
        <w:tc>
          <w:tcPr>
            <w:tcW w:w="915" w:type="dxa"/>
            <w:tcBorders>
              <w:top w:val="single" w:sz="4" w:space="0" w:color="auto"/>
              <w:left w:val="nil"/>
              <w:bottom w:val="single" w:sz="4" w:space="0" w:color="auto"/>
              <w:right w:val="single" w:sz="4" w:space="0" w:color="auto"/>
            </w:tcBorders>
          </w:tcPr>
          <w:p w14:paraId="68C8BF1E" w14:textId="77777777" w:rsidR="00381D90" w:rsidRDefault="00381D90" w:rsidP="002D786A">
            <w:pPr>
              <w:rPr>
                <w:rFonts w:ascii="宋体" w:hAnsi="宋体"/>
              </w:rPr>
            </w:pPr>
          </w:p>
        </w:tc>
        <w:tc>
          <w:tcPr>
            <w:tcW w:w="819" w:type="dxa"/>
            <w:tcBorders>
              <w:top w:val="single" w:sz="4" w:space="0" w:color="auto"/>
              <w:left w:val="nil"/>
              <w:bottom w:val="single" w:sz="4" w:space="0" w:color="auto"/>
              <w:right w:val="single" w:sz="4" w:space="0" w:color="auto"/>
            </w:tcBorders>
          </w:tcPr>
          <w:p w14:paraId="7858CE2B" w14:textId="77777777" w:rsidR="00381D90" w:rsidRDefault="00381D90" w:rsidP="002D786A">
            <w:pPr>
              <w:rPr>
                <w:rFonts w:ascii="宋体" w:hAnsi="宋体"/>
              </w:rPr>
            </w:pPr>
          </w:p>
        </w:tc>
        <w:tc>
          <w:tcPr>
            <w:tcW w:w="1488" w:type="dxa"/>
            <w:tcBorders>
              <w:top w:val="single" w:sz="4" w:space="0" w:color="auto"/>
              <w:left w:val="nil"/>
              <w:bottom w:val="single" w:sz="4" w:space="0" w:color="auto"/>
              <w:right w:val="single" w:sz="4" w:space="0" w:color="auto"/>
            </w:tcBorders>
          </w:tcPr>
          <w:p w14:paraId="01EA3386" w14:textId="77777777" w:rsidR="00381D90" w:rsidRDefault="00381D90" w:rsidP="002D786A">
            <w:pPr>
              <w:rPr>
                <w:rFonts w:ascii="宋体" w:hAnsi="宋体"/>
              </w:rPr>
            </w:pPr>
          </w:p>
        </w:tc>
      </w:tr>
      <w:tr w:rsidR="00381D90" w14:paraId="1BDCDB23" w14:textId="77777777" w:rsidTr="002D786A">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46B0A02D" w14:textId="77777777" w:rsidR="00381D90" w:rsidRDefault="00381D90" w:rsidP="002D786A">
            <w:pPr>
              <w:rPr>
                <w:rFonts w:ascii="宋体" w:hAnsi="宋体"/>
              </w:rPr>
            </w:pPr>
          </w:p>
        </w:tc>
        <w:tc>
          <w:tcPr>
            <w:tcW w:w="889" w:type="dxa"/>
            <w:tcBorders>
              <w:top w:val="single" w:sz="4" w:space="0" w:color="auto"/>
              <w:left w:val="nil"/>
              <w:bottom w:val="single" w:sz="4" w:space="0" w:color="auto"/>
              <w:right w:val="single" w:sz="4" w:space="0" w:color="auto"/>
            </w:tcBorders>
          </w:tcPr>
          <w:p w14:paraId="00FDAAC7" w14:textId="77777777" w:rsidR="00381D90" w:rsidRDefault="00381D90" w:rsidP="002D786A">
            <w:pPr>
              <w:rPr>
                <w:rFonts w:ascii="宋体" w:hAnsi="宋体"/>
              </w:rPr>
            </w:pPr>
          </w:p>
        </w:tc>
        <w:tc>
          <w:tcPr>
            <w:tcW w:w="984" w:type="dxa"/>
            <w:tcBorders>
              <w:top w:val="single" w:sz="4" w:space="0" w:color="auto"/>
              <w:left w:val="nil"/>
              <w:bottom w:val="single" w:sz="4" w:space="0" w:color="auto"/>
              <w:right w:val="single" w:sz="4" w:space="0" w:color="auto"/>
            </w:tcBorders>
          </w:tcPr>
          <w:p w14:paraId="1E8D5243" w14:textId="77777777" w:rsidR="00381D90" w:rsidRDefault="00381D90" w:rsidP="002D786A">
            <w:pPr>
              <w:rPr>
                <w:rFonts w:ascii="宋体" w:hAnsi="宋体"/>
              </w:rPr>
            </w:pPr>
          </w:p>
        </w:tc>
        <w:tc>
          <w:tcPr>
            <w:tcW w:w="1027" w:type="dxa"/>
            <w:tcBorders>
              <w:top w:val="single" w:sz="4" w:space="0" w:color="auto"/>
              <w:left w:val="nil"/>
              <w:bottom w:val="single" w:sz="4" w:space="0" w:color="auto"/>
              <w:right w:val="single" w:sz="4" w:space="0" w:color="auto"/>
            </w:tcBorders>
          </w:tcPr>
          <w:p w14:paraId="2E999023" w14:textId="77777777" w:rsidR="00381D90" w:rsidRDefault="00381D90" w:rsidP="002D786A">
            <w:pPr>
              <w:rPr>
                <w:rFonts w:ascii="宋体" w:hAnsi="宋体"/>
              </w:rPr>
            </w:pPr>
          </w:p>
        </w:tc>
        <w:tc>
          <w:tcPr>
            <w:tcW w:w="946" w:type="dxa"/>
            <w:tcBorders>
              <w:top w:val="single" w:sz="4" w:space="0" w:color="auto"/>
              <w:left w:val="nil"/>
              <w:bottom w:val="single" w:sz="4" w:space="0" w:color="auto"/>
              <w:right w:val="single" w:sz="4" w:space="0" w:color="auto"/>
            </w:tcBorders>
          </w:tcPr>
          <w:p w14:paraId="543B4BBE" w14:textId="77777777" w:rsidR="00381D90" w:rsidRDefault="00381D90" w:rsidP="002D786A">
            <w:pPr>
              <w:rPr>
                <w:rFonts w:ascii="宋体" w:hAnsi="宋体"/>
              </w:rPr>
            </w:pPr>
          </w:p>
        </w:tc>
        <w:tc>
          <w:tcPr>
            <w:tcW w:w="1119" w:type="dxa"/>
            <w:tcBorders>
              <w:top w:val="single" w:sz="4" w:space="0" w:color="auto"/>
              <w:left w:val="nil"/>
              <w:bottom w:val="single" w:sz="4" w:space="0" w:color="auto"/>
              <w:right w:val="single" w:sz="4" w:space="0" w:color="auto"/>
            </w:tcBorders>
          </w:tcPr>
          <w:p w14:paraId="01D5A2FD" w14:textId="77777777" w:rsidR="00381D90" w:rsidRDefault="00381D90" w:rsidP="002D786A">
            <w:pPr>
              <w:rPr>
                <w:rFonts w:ascii="宋体" w:hAnsi="宋体"/>
              </w:rPr>
            </w:pPr>
          </w:p>
        </w:tc>
        <w:tc>
          <w:tcPr>
            <w:tcW w:w="915" w:type="dxa"/>
            <w:tcBorders>
              <w:top w:val="single" w:sz="4" w:space="0" w:color="auto"/>
              <w:left w:val="nil"/>
              <w:bottom w:val="single" w:sz="4" w:space="0" w:color="auto"/>
              <w:right w:val="single" w:sz="4" w:space="0" w:color="auto"/>
            </w:tcBorders>
          </w:tcPr>
          <w:p w14:paraId="7BDA6F5E" w14:textId="77777777" w:rsidR="00381D90" w:rsidRDefault="00381D90" w:rsidP="002D786A">
            <w:pPr>
              <w:rPr>
                <w:rFonts w:ascii="宋体" w:hAnsi="宋体"/>
              </w:rPr>
            </w:pPr>
          </w:p>
        </w:tc>
        <w:tc>
          <w:tcPr>
            <w:tcW w:w="819" w:type="dxa"/>
            <w:tcBorders>
              <w:top w:val="single" w:sz="4" w:space="0" w:color="auto"/>
              <w:left w:val="nil"/>
              <w:bottom w:val="single" w:sz="4" w:space="0" w:color="auto"/>
              <w:right w:val="single" w:sz="4" w:space="0" w:color="auto"/>
            </w:tcBorders>
          </w:tcPr>
          <w:p w14:paraId="05EF507B" w14:textId="77777777" w:rsidR="00381D90" w:rsidRDefault="00381D90" w:rsidP="002D786A">
            <w:pPr>
              <w:rPr>
                <w:rFonts w:ascii="宋体" w:hAnsi="宋体"/>
              </w:rPr>
            </w:pPr>
          </w:p>
        </w:tc>
        <w:tc>
          <w:tcPr>
            <w:tcW w:w="1488" w:type="dxa"/>
            <w:tcBorders>
              <w:top w:val="single" w:sz="4" w:space="0" w:color="auto"/>
              <w:left w:val="nil"/>
              <w:bottom w:val="single" w:sz="4" w:space="0" w:color="auto"/>
              <w:right w:val="single" w:sz="4" w:space="0" w:color="auto"/>
            </w:tcBorders>
          </w:tcPr>
          <w:p w14:paraId="48EF354E" w14:textId="77777777" w:rsidR="00381D90" w:rsidRDefault="00381D90" w:rsidP="002D786A">
            <w:pPr>
              <w:rPr>
                <w:rFonts w:ascii="宋体" w:hAnsi="宋体"/>
              </w:rPr>
            </w:pPr>
          </w:p>
        </w:tc>
      </w:tr>
      <w:tr w:rsidR="00381D90" w14:paraId="71A663A0" w14:textId="77777777" w:rsidTr="002D786A">
        <w:trPr>
          <w:trHeight w:val="420"/>
          <w:jc w:val="center"/>
        </w:trPr>
        <w:tc>
          <w:tcPr>
            <w:tcW w:w="708" w:type="dxa"/>
            <w:tcBorders>
              <w:top w:val="single" w:sz="4" w:space="0" w:color="auto"/>
              <w:left w:val="single" w:sz="4" w:space="0" w:color="auto"/>
              <w:bottom w:val="single" w:sz="4" w:space="0" w:color="auto"/>
              <w:right w:val="single" w:sz="4" w:space="0" w:color="auto"/>
            </w:tcBorders>
          </w:tcPr>
          <w:p w14:paraId="02CF937A" w14:textId="77777777" w:rsidR="00381D90" w:rsidRDefault="00381D90" w:rsidP="002D786A">
            <w:pPr>
              <w:rPr>
                <w:rFonts w:ascii="宋体" w:hAnsi="宋体"/>
              </w:rPr>
            </w:pPr>
          </w:p>
        </w:tc>
        <w:tc>
          <w:tcPr>
            <w:tcW w:w="889" w:type="dxa"/>
            <w:tcBorders>
              <w:top w:val="single" w:sz="4" w:space="0" w:color="auto"/>
              <w:left w:val="nil"/>
              <w:bottom w:val="single" w:sz="4" w:space="0" w:color="auto"/>
              <w:right w:val="single" w:sz="4" w:space="0" w:color="auto"/>
            </w:tcBorders>
          </w:tcPr>
          <w:p w14:paraId="705966EA" w14:textId="77777777" w:rsidR="00381D90" w:rsidRDefault="00381D90" w:rsidP="002D786A">
            <w:pPr>
              <w:rPr>
                <w:rFonts w:ascii="宋体" w:hAnsi="宋体"/>
              </w:rPr>
            </w:pPr>
          </w:p>
        </w:tc>
        <w:tc>
          <w:tcPr>
            <w:tcW w:w="984" w:type="dxa"/>
            <w:tcBorders>
              <w:top w:val="single" w:sz="4" w:space="0" w:color="auto"/>
              <w:left w:val="nil"/>
              <w:bottom w:val="single" w:sz="4" w:space="0" w:color="auto"/>
              <w:right w:val="single" w:sz="4" w:space="0" w:color="auto"/>
            </w:tcBorders>
          </w:tcPr>
          <w:p w14:paraId="30CE16AC" w14:textId="77777777" w:rsidR="00381D90" w:rsidRDefault="00381D90" w:rsidP="002D786A">
            <w:pPr>
              <w:rPr>
                <w:rFonts w:ascii="宋体" w:hAnsi="宋体"/>
              </w:rPr>
            </w:pPr>
          </w:p>
        </w:tc>
        <w:tc>
          <w:tcPr>
            <w:tcW w:w="1027" w:type="dxa"/>
            <w:tcBorders>
              <w:top w:val="single" w:sz="4" w:space="0" w:color="auto"/>
              <w:left w:val="nil"/>
              <w:bottom w:val="single" w:sz="4" w:space="0" w:color="auto"/>
              <w:right w:val="single" w:sz="4" w:space="0" w:color="auto"/>
            </w:tcBorders>
          </w:tcPr>
          <w:p w14:paraId="6D489208" w14:textId="77777777" w:rsidR="00381D90" w:rsidRDefault="00381D90" w:rsidP="002D786A">
            <w:pPr>
              <w:rPr>
                <w:rFonts w:ascii="宋体" w:hAnsi="宋体"/>
              </w:rPr>
            </w:pPr>
          </w:p>
        </w:tc>
        <w:tc>
          <w:tcPr>
            <w:tcW w:w="946" w:type="dxa"/>
            <w:tcBorders>
              <w:top w:val="single" w:sz="4" w:space="0" w:color="auto"/>
              <w:left w:val="nil"/>
              <w:bottom w:val="single" w:sz="4" w:space="0" w:color="auto"/>
              <w:right w:val="single" w:sz="4" w:space="0" w:color="auto"/>
            </w:tcBorders>
          </w:tcPr>
          <w:p w14:paraId="14173D09" w14:textId="77777777" w:rsidR="00381D90" w:rsidRDefault="00381D90" w:rsidP="002D786A">
            <w:pPr>
              <w:rPr>
                <w:rFonts w:ascii="宋体" w:hAnsi="宋体"/>
              </w:rPr>
            </w:pPr>
          </w:p>
        </w:tc>
        <w:tc>
          <w:tcPr>
            <w:tcW w:w="1119" w:type="dxa"/>
            <w:tcBorders>
              <w:top w:val="single" w:sz="4" w:space="0" w:color="auto"/>
              <w:left w:val="nil"/>
              <w:bottom w:val="single" w:sz="4" w:space="0" w:color="auto"/>
              <w:right w:val="single" w:sz="4" w:space="0" w:color="auto"/>
            </w:tcBorders>
          </w:tcPr>
          <w:p w14:paraId="5A8D4D1F" w14:textId="77777777" w:rsidR="00381D90" w:rsidRDefault="00381D90" w:rsidP="002D786A">
            <w:pPr>
              <w:rPr>
                <w:rFonts w:ascii="宋体" w:hAnsi="宋体"/>
              </w:rPr>
            </w:pPr>
          </w:p>
        </w:tc>
        <w:tc>
          <w:tcPr>
            <w:tcW w:w="915" w:type="dxa"/>
            <w:tcBorders>
              <w:top w:val="single" w:sz="4" w:space="0" w:color="auto"/>
              <w:left w:val="nil"/>
              <w:bottom w:val="single" w:sz="4" w:space="0" w:color="auto"/>
              <w:right w:val="single" w:sz="4" w:space="0" w:color="auto"/>
            </w:tcBorders>
          </w:tcPr>
          <w:p w14:paraId="79D489B5" w14:textId="77777777" w:rsidR="00381D90" w:rsidRDefault="00381D90" w:rsidP="002D786A">
            <w:pPr>
              <w:rPr>
                <w:rFonts w:ascii="宋体" w:hAnsi="宋体"/>
              </w:rPr>
            </w:pPr>
          </w:p>
        </w:tc>
        <w:tc>
          <w:tcPr>
            <w:tcW w:w="819" w:type="dxa"/>
            <w:tcBorders>
              <w:top w:val="single" w:sz="4" w:space="0" w:color="auto"/>
              <w:left w:val="nil"/>
              <w:bottom w:val="single" w:sz="4" w:space="0" w:color="auto"/>
              <w:right w:val="single" w:sz="4" w:space="0" w:color="auto"/>
            </w:tcBorders>
          </w:tcPr>
          <w:p w14:paraId="69B3D0B9" w14:textId="77777777" w:rsidR="00381D90" w:rsidRDefault="00381D90" w:rsidP="002D786A">
            <w:pPr>
              <w:rPr>
                <w:rFonts w:ascii="宋体" w:hAnsi="宋体"/>
              </w:rPr>
            </w:pPr>
          </w:p>
        </w:tc>
        <w:tc>
          <w:tcPr>
            <w:tcW w:w="1488" w:type="dxa"/>
            <w:tcBorders>
              <w:top w:val="single" w:sz="4" w:space="0" w:color="auto"/>
              <w:left w:val="nil"/>
              <w:bottom w:val="single" w:sz="4" w:space="0" w:color="auto"/>
              <w:right w:val="single" w:sz="4" w:space="0" w:color="auto"/>
            </w:tcBorders>
          </w:tcPr>
          <w:p w14:paraId="325B3FAB" w14:textId="77777777" w:rsidR="00381D90" w:rsidRDefault="00381D90" w:rsidP="002D786A">
            <w:pPr>
              <w:rPr>
                <w:rFonts w:ascii="宋体" w:hAnsi="宋体"/>
              </w:rPr>
            </w:pPr>
          </w:p>
        </w:tc>
      </w:tr>
      <w:tr w:rsidR="00381D90" w14:paraId="5359FE52" w14:textId="77777777" w:rsidTr="002D786A">
        <w:trPr>
          <w:trHeight w:val="420"/>
          <w:jc w:val="center"/>
        </w:trPr>
        <w:tc>
          <w:tcPr>
            <w:tcW w:w="2581" w:type="dxa"/>
            <w:gridSpan w:val="3"/>
            <w:tcBorders>
              <w:top w:val="single" w:sz="4" w:space="0" w:color="auto"/>
              <w:left w:val="single" w:sz="4" w:space="0" w:color="auto"/>
              <w:bottom w:val="single" w:sz="4" w:space="0" w:color="auto"/>
              <w:right w:val="single" w:sz="4" w:space="0" w:color="auto"/>
            </w:tcBorders>
            <w:vAlign w:val="center"/>
          </w:tcPr>
          <w:p w14:paraId="1748EF88" w14:textId="77777777" w:rsidR="00381D90" w:rsidRDefault="00381D90" w:rsidP="002D786A">
            <w:pPr>
              <w:rPr>
                <w:rFonts w:ascii="宋体" w:hAnsi="宋体"/>
              </w:rPr>
            </w:pPr>
            <w:r>
              <w:rPr>
                <w:rFonts w:ascii="宋体" w:hAnsi="宋体"/>
              </w:rPr>
              <w:t>最高投标限价：</w:t>
            </w:r>
          </w:p>
        </w:tc>
        <w:tc>
          <w:tcPr>
            <w:tcW w:w="6314" w:type="dxa"/>
            <w:gridSpan w:val="6"/>
            <w:tcBorders>
              <w:top w:val="single" w:sz="4" w:space="0" w:color="auto"/>
              <w:left w:val="nil"/>
              <w:bottom w:val="single" w:sz="4" w:space="0" w:color="auto"/>
              <w:right w:val="single" w:sz="4" w:space="0" w:color="auto"/>
            </w:tcBorders>
          </w:tcPr>
          <w:p w14:paraId="6419F85D" w14:textId="77777777" w:rsidR="00381D90" w:rsidRDefault="00381D90" w:rsidP="002D786A">
            <w:pPr>
              <w:widowControl/>
              <w:jc w:val="left"/>
              <w:rPr>
                <w:rFonts w:ascii="宋体" w:hAnsi="宋体"/>
                <w:kern w:val="0"/>
                <w:sz w:val="20"/>
                <w:szCs w:val="20"/>
              </w:rPr>
            </w:pPr>
          </w:p>
        </w:tc>
      </w:tr>
    </w:tbl>
    <w:p w14:paraId="3E7E7744" w14:textId="77777777" w:rsidR="00381D90" w:rsidRDefault="00381D90" w:rsidP="00381D90">
      <w:pPr>
        <w:spacing w:line="440" w:lineRule="exact"/>
      </w:pPr>
      <w:r>
        <w:t xml:space="preserve">　　　</w:t>
      </w:r>
    </w:p>
    <w:p w14:paraId="14B23FA0" w14:textId="77777777" w:rsidR="00381D90" w:rsidRDefault="00381D90" w:rsidP="00381D90">
      <w:pPr>
        <w:spacing w:line="620" w:lineRule="exact"/>
      </w:pPr>
      <w:r>
        <w:t>招标人代表：</w:t>
      </w:r>
      <w:r>
        <w:rPr>
          <w:u w:val="single"/>
        </w:rPr>
        <w:t xml:space="preserve">       </w:t>
      </w:r>
      <w:r>
        <w:t xml:space="preserve">        </w:t>
      </w:r>
      <w:r>
        <w:t>记录人：</w:t>
      </w:r>
      <w:r>
        <w:rPr>
          <w:u w:val="single"/>
        </w:rPr>
        <w:t xml:space="preserve">       </w:t>
      </w:r>
      <w:r>
        <w:t xml:space="preserve">       </w:t>
      </w:r>
      <w:r>
        <w:t>监标人：</w:t>
      </w:r>
      <w:r>
        <w:rPr>
          <w:u w:val="single"/>
        </w:rPr>
        <w:t xml:space="preserve">       </w:t>
      </w:r>
    </w:p>
    <w:p w14:paraId="153FA163" w14:textId="77777777" w:rsidR="00381D90" w:rsidRDefault="00381D90" w:rsidP="00381D90">
      <w:pPr>
        <w:spacing w:line="620" w:lineRule="exact"/>
        <w:jc w:val="right"/>
        <w:rPr>
          <w:sz w:val="20"/>
        </w:rPr>
      </w:pPr>
      <w:r>
        <w:rPr>
          <w:u w:val="single"/>
        </w:rPr>
        <w:t xml:space="preserve">       </w:t>
      </w:r>
      <w:r>
        <w:t>年</w:t>
      </w:r>
      <w:r>
        <w:rPr>
          <w:u w:val="single"/>
        </w:rPr>
        <w:t xml:space="preserve">       </w:t>
      </w:r>
      <w:r>
        <w:t>月</w:t>
      </w:r>
      <w:r>
        <w:rPr>
          <w:u w:val="single"/>
        </w:rPr>
        <w:t xml:space="preserve">       </w:t>
      </w:r>
      <w:r>
        <w:t>日</w:t>
      </w:r>
    </w:p>
    <w:p w14:paraId="451F18A6" w14:textId="77777777" w:rsidR="00381D90" w:rsidRDefault="00381D90" w:rsidP="00381D90">
      <w:pPr>
        <w:spacing w:line="440" w:lineRule="exact"/>
        <w:rPr>
          <w:rFonts w:hint="eastAsia"/>
        </w:rPr>
      </w:pPr>
    </w:p>
    <w:p w14:paraId="55016F4C" w14:textId="77777777" w:rsidR="00381D90" w:rsidRDefault="00381D90" w:rsidP="00381D90">
      <w:pPr>
        <w:spacing w:line="440" w:lineRule="exact"/>
        <w:rPr>
          <w:rFonts w:hint="eastAsia"/>
        </w:rPr>
      </w:pPr>
      <w:r>
        <w:rPr>
          <w:rFonts w:hint="eastAsia"/>
          <w:u w:val="single"/>
        </w:rPr>
        <w:t>本表仅供参考，具体以开标时的开标记录表为准。</w:t>
      </w:r>
    </w:p>
    <w:p w14:paraId="33178C07" w14:textId="77777777" w:rsidR="00381D90" w:rsidRDefault="00381D90" w:rsidP="00381D90">
      <w:pPr>
        <w:spacing w:line="440" w:lineRule="exact"/>
        <w:rPr>
          <w:rFonts w:hint="eastAsia"/>
        </w:rPr>
      </w:pPr>
    </w:p>
    <w:p w14:paraId="2963C515" w14:textId="77777777" w:rsidR="00381D90" w:rsidRDefault="00381D90" w:rsidP="00381D90">
      <w:pPr>
        <w:pStyle w:val="3"/>
        <w:keepNext w:val="0"/>
        <w:keepLines w:val="0"/>
        <w:pageBreakBefore/>
        <w:spacing w:before="120" w:after="120" w:line="360" w:lineRule="auto"/>
        <w:ind w:firstLineChars="0" w:firstLine="0"/>
        <w:rPr>
          <w:rFonts w:ascii="Times New Roman"/>
        </w:rPr>
      </w:pPr>
      <w:r>
        <w:rPr>
          <w:rFonts w:ascii="Times New Roman"/>
        </w:rPr>
        <w:lastRenderedPageBreak/>
        <w:t>附件二：问题澄清通知</w:t>
      </w:r>
    </w:p>
    <w:p w14:paraId="738C769D" w14:textId="77777777" w:rsidR="00381D90" w:rsidRDefault="00381D90" w:rsidP="00381D90">
      <w:pPr>
        <w:spacing w:line="360" w:lineRule="auto"/>
        <w:jc w:val="center"/>
        <w:rPr>
          <w:rFonts w:ascii="宋体" w:hAnsi="宋体" w:hint="eastAsia"/>
          <w:b/>
          <w:sz w:val="32"/>
          <w:szCs w:val="32"/>
        </w:rPr>
      </w:pPr>
      <w:r>
        <w:rPr>
          <w:rFonts w:ascii="宋体" w:hAnsi="宋体" w:hint="eastAsia"/>
          <w:b/>
          <w:sz w:val="32"/>
          <w:szCs w:val="32"/>
        </w:rPr>
        <w:t>问题澄清通知</w:t>
      </w:r>
    </w:p>
    <w:p w14:paraId="6EAF69E1" w14:textId="77777777" w:rsidR="00381D90" w:rsidRDefault="00381D90" w:rsidP="00381D90">
      <w:pPr>
        <w:spacing w:line="360" w:lineRule="auto"/>
        <w:jc w:val="center"/>
        <w:rPr>
          <w:rFonts w:ascii="宋体" w:hAnsi="宋体" w:hint="eastAsia"/>
          <w:b/>
          <w:sz w:val="32"/>
          <w:szCs w:val="32"/>
        </w:rPr>
      </w:pPr>
      <w:r>
        <w:rPr>
          <w:rFonts w:ascii="宋体" w:hAnsi="宋体" w:hint="eastAsia"/>
          <w:b/>
          <w:sz w:val="32"/>
          <w:szCs w:val="32"/>
        </w:rPr>
        <w:t>（按广州公共资源交易中心的版式为准）</w:t>
      </w:r>
    </w:p>
    <w:p w14:paraId="5A7DDEE3" w14:textId="77777777" w:rsidR="00381D90" w:rsidRDefault="00381D90" w:rsidP="00381D90">
      <w:pPr>
        <w:pStyle w:val="3"/>
        <w:keepNext w:val="0"/>
        <w:keepLines w:val="0"/>
        <w:pageBreakBefore/>
        <w:spacing w:before="120" w:after="120" w:line="360" w:lineRule="auto"/>
        <w:ind w:firstLineChars="0" w:firstLine="0"/>
        <w:rPr>
          <w:rFonts w:ascii="Times New Roman"/>
        </w:rPr>
      </w:pPr>
      <w:r>
        <w:rPr>
          <w:rFonts w:ascii="Times New Roman" w:hint="eastAsia"/>
        </w:rPr>
        <w:lastRenderedPageBreak/>
        <w:t>附件三：问题的澄清</w:t>
      </w:r>
    </w:p>
    <w:p w14:paraId="29DC97F0" w14:textId="77777777" w:rsidR="00381D90" w:rsidRDefault="00381D90" w:rsidP="00381D90">
      <w:pPr>
        <w:spacing w:line="360" w:lineRule="auto"/>
        <w:jc w:val="center"/>
        <w:rPr>
          <w:rFonts w:ascii="宋体" w:hAnsi="宋体" w:hint="eastAsia"/>
          <w:b/>
          <w:sz w:val="32"/>
          <w:szCs w:val="32"/>
        </w:rPr>
      </w:pPr>
      <w:r>
        <w:rPr>
          <w:rFonts w:ascii="宋体" w:hAnsi="宋体" w:hint="eastAsia"/>
          <w:b/>
          <w:sz w:val="32"/>
          <w:szCs w:val="32"/>
        </w:rPr>
        <w:t>问题的澄清</w:t>
      </w:r>
    </w:p>
    <w:p w14:paraId="0EBD9421" w14:textId="77777777" w:rsidR="00381D90" w:rsidRDefault="00381D90" w:rsidP="00381D90">
      <w:pPr>
        <w:spacing w:line="360" w:lineRule="auto"/>
        <w:jc w:val="center"/>
        <w:rPr>
          <w:rFonts w:ascii="宋体" w:hAnsi="宋体" w:hint="eastAsia"/>
          <w:b/>
          <w:sz w:val="32"/>
          <w:szCs w:val="32"/>
        </w:rPr>
      </w:pPr>
      <w:r>
        <w:rPr>
          <w:rFonts w:ascii="宋体" w:hAnsi="宋体" w:hint="eastAsia"/>
          <w:b/>
          <w:sz w:val="32"/>
          <w:szCs w:val="32"/>
        </w:rPr>
        <w:t>（按广州公共资源交易中心的版式为准）</w:t>
      </w:r>
    </w:p>
    <w:p w14:paraId="19E86379" w14:textId="77777777" w:rsidR="00381D90" w:rsidRDefault="00381D90" w:rsidP="00381D90">
      <w:pPr>
        <w:pStyle w:val="1"/>
        <w:keepNext w:val="0"/>
        <w:keepLines w:val="0"/>
        <w:pageBreakBefore/>
        <w:spacing w:before="0" w:after="120" w:line="360" w:lineRule="auto"/>
        <w:jc w:val="center"/>
        <w:rPr>
          <w:sz w:val="36"/>
          <w:szCs w:val="36"/>
        </w:rPr>
      </w:pPr>
      <w:r>
        <w:rPr>
          <w:sz w:val="36"/>
          <w:szCs w:val="36"/>
        </w:rPr>
        <w:lastRenderedPageBreak/>
        <w:t>第三章</w:t>
      </w:r>
      <w:r>
        <w:rPr>
          <w:rFonts w:hint="eastAsia"/>
          <w:sz w:val="36"/>
          <w:szCs w:val="36"/>
        </w:rPr>
        <w:t xml:space="preserve"> </w:t>
      </w:r>
      <w:r>
        <w:rPr>
          <w:sz w:val="36"/>
          <w:szCs w:val="36"/>
        </w:rPr>
        <w:t>评标办法（综合评估法）</w:t>
      </w:r>
    </w:p>
    <w:p w14:paraId="033CD641" w14:textId="77777777" w:rsidR="00381D90" w:rsidRDefault="00381D90" w:rsidP="00381D90">
      <w:pPr>
        <w:pStyle w:val="2"/>
        <w:keepNext w:val="0"/>
        <w:keepLines w:val="0"/>
        <w:spacing w:before="120" w:after="120" w:line="360" w:lineRule="auto"/>
        <w:jc w:val="center"/>
        <w:rPr>
          <w:rFonts w:ascii="Times New Roman" w:hAnsi="Times New Roman"/>
        </w:rPr>
      </w:pPr>
      <w:r>
        <w:rPr>
          <w:rFonts w:ascii="Times New Roman" w:hAnsi="Times New Roman"/>
        </w:rPr>
        <w:t>评标办法前附表</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7"/>
        <w:gridCol w:w="341"/>
        <w:gridCol w:w="652"/>
        <w:gridCol w:w="1559"/>
        <w:gridCol w:w="6471"/>
      </w:tblGrid>
      <w:tr w:rsidR="00381D90" w14:paraId="50588BF4" w14:textId="77777777" w:rsidTr="002D786A">
        <w:trPr>
          <w:trHeight w:val="476"/>
          <w:jc w:val="center"/>
        </w:trPr>
        <w:tc>
          <w:tcPr>
            <w:tcW w:w="1570" w:type="dxa"/>
            <w:gridSpan w:val="3"/>
            <w:noWrap/>
            <w:vAlign w:val="center"/>
          </w:tcPr>
          <w:p w14:paraId="4FF41F0E" w14:textId="77777777" w:rsidR="00381D90" w:rsidRDefault="00381D90" w:rsidP="002D786A">
            <w:pPr>
              <w:spacing w:line="380" w:lineRule="exact"/>
              <w:jc w:val="center"/>
              <w:rPr>
                <w:rFonts w:ascii="宋体" w:hAnsi="宋体"/>
                <w:b/>
                <w:sz w:val="24"/>
                <w:szCs w:val="24"/>
              </w:rPr>
            </w:pPr>
            <w:r>
              <w:rPr>
                <w:rFonts w:ascii="宋体" w:hAnsi="宋体"/>
                <w:b/>
                <w:sz w:val="24"/>
                <w:szCs w:val="24"/>
              </w:rPr>
              <w:t>条款号</w:t>
            </w:r>
          </w:p>
        </w:tc>
        <w:tc>
          <w:tcPr>
            <w:tcW w:w="1559" w:type="dxa"/>
            <w:noWrap/>
            <w:vAlign w:val="center"/>
          </w:tcPr>
          <w:p w14:paraId="635832B4" w14:textId="77777777" w:rsidR="00381D90" w:rsidRDefault="00381D90" w:rsidP="002D786A">
            <w:pPr>
              <w:spacing w:line="380" w:lineRule="exact"/>
              <w:jc w:val="center"/>
              <w:rPr>
                <w:rFonts w:ascii="宋体" w:hAnsi="宋体"/>
                <w:b/>
                <w:w w:val="99"/>
                <w:sz w:val="24"/>
                <w:szCs w:val="24"/>
              </w:rPr>
            </w:pPr>
            <w:r>
              <w:rPr>
                <w:rFonts w:ascii="宋体" w:hAnsi="宋体"/>
                <w:b/>
                <w:sz w:val="24"/>
                <w:szCs w:val="24"/>
              </w:rPr>
              <w:t>评审因素</w:t>
            </w:r>
          </w:p>
        </w:tc>
        <w:tc>
          <w:tcPr>
            <w:tcW w:w="6471" w:type="dxa"/>
            <w:noWrap/>
            <w:vAlign w:val="center"/>
          </w:tcPr>
          <w:p w14:paraId="499E1355" w14:textId="77777777" w:rsidR="00381D90" w:rsidRDefault="00381D90" w:rsidP="002D786A">
            <w:pPr>
              <w:spacing w:line="380" w:lineRule="exact"/>
              <w:jc w:val="center"/>
              <w:rPr>
                <w:rFonts w:ascii="宋体" w:hAnsi="宋体"/>
                <w:b/>
                <w:w w:val="99"/>
                <w:sz w:val="24"/>
                <w:szCs w:val="24"/>
              </w:rPr>
            </w:pPr>
            <w:r>
              <w:rPr>
                <w:rFonts w:ascii="宋体" w:hAnsi="宋体" w:hint="eastAsia"/>
                <w:b/>
                <w:sz w:val="24"/>
                <w:szCs w:val="24"/>
              </w:rPr>
              <w:t>评审标准</w:t>
            </w:r>
          </w:p>
        </w:tc>
      </w:tr>
      <w:tr w:rsidR="00381D90" w14:paraId="00B6BD03" w14:textId="77777777" w:rsidTr="002D786A">
        <w:trPr>
          <w:trHeight w:val="476"/>
          <w:jc w:val="center"/>
        </w:trPr>
        <w:tc>
          <w:tcPr>
            <w:tcW w:w="918" w:type="dxa"/>
            <w:gridSpan w:val="2"/>
            <w:noWrap/>
            <w:vAlign w:val="center"/>
          </w:tcPr>
          <w:p w14:paraId="6FFDF4F1" w14:textId="77777777" w:rsidR="00381D90" w:rsidRDefault="00381D90" w:rsidP="002D786A">
            <w:pPr>
              <w:spacing w:line="380" w:lineRule="exact"/>
              <w:ind w:left="799" w:hangingChars="333" w:hanging="799"/>
              <w:jc w:val="center"/>
              <w:rPr>
                <w:sz w:val="24"/>
                <w:szCs w:val="24"/>
              </w:rPr>
            </w:pPr>
            <w:r>
              <w:rPr>
                <w:sz w:val="24"/>
                <w:szCs w:val="24"/>
              </w:rPr>
              <w:t>1</w:t>
            </w:r>
          </w:p>
        </w:tc>
        <w:tc>
          <w:tcPr>
            <w:tcW w:w="652" w:type="dxa"/>
            <w:noWrap/>
            <w:vAlign w:val="center"/>
          </w:tcPr>
          <w:p w14:paraId="7CAAB191" w14:textId="77777777" w:rsidR="00381D90" w:rsidRDefault="00381D90" w:rsidP="002D786A">
            <w:pPr>
              <w:spacing w:line="380" w:lineRule="exact"/>
              <w:jc w:val="center"/>
              <w:rPr>
                <w:rFonts w:ascii="宋体" w:hAnsi="宋体"/>
                <w:sz w:val="24"/>
                <w:szCs w:val="24"/>
              </w:rPr>
            </w:pPr>
            <w:r>
              <w:rPr>
                <w:rFonts w:ascii="宋体" w:hAnsi="宋体" w:hint="eastAsia"/>
                <w:sz w:val="24"/>
                <w:szCs w:val="24"/>
              </w:rPr>
              <w:t>评标方法</w:t>
            </w:r>
          </w:p>
        </w:tc>
        <w:tc>
          <w:tcPr>
            <w:tcW w:w="1559" w:type="dxa"/>
            <w:noWrap/>
            <w:vAlign w:val="center"/>
          </w:tcPr>
          <w:p w14:paraId="3B6AF6CC" w14:textId="77777777" w:rsidR="00381D90" w:rsidRDefault="00381D90" w:rsidP="002D786A">
            <w:pPr>
              <w:spacing w:line="380" w:lineRule="exact"/>
              <w:jc w:val="center"/>
              <w:rPr>
                <w:rFonts w:ascii="宋体" w:hAnsi="宋体"/>
                <w:sz w:val="24"/>
                <w:szCs w:val="24"/>
              </w:rPr>
            </w:pPr>
            <w:r>
              <w:rPr>
                <w:rFonts w:ascii="宋体" w:hAnsi="宋体" w:hint="eastAsia"/>
                <w:sz w:val="24"/>
                <w:szCs w:val="24"/>
              </w:rPr>
              <w:t>中标候选人</w:t>
            </w:r>
          </w:p>
          <w:p w14:paraId="118AB1F9" w14:textId="77777777" w:rsidR="00381D90" w:rsidRDefault="00381D90" w:rsidP="002D786A">
            <w:pPr>
              <w:spacing w:line="380" w:lineRule="exact"/>
              <w:jc w:val="center"/>
              <w:rPr>
                <w:rFonts w:ascii="宋体" w:hAnsi="宋体"/>
                <w:sz w:val="24"/>
                <w:szCs w:val="24"/>
              </w:rPr>
            </w:pPr>
            <w:r>
              <w:rPr>
                <w:rFonts w:ascii="宋体" w:hAnsi="宋体" w:hint="eastAsia"/>
                <w:sz w:val="24"/>
                <w:szCs w:val="24"/>
              </w:rPr>
              <w:t>排序方法</w:t>
            </w:r>
          </w:p>
        </w:tc>
        <w:tc>
          <w:tcPr>
            <w:tcW w:w="6471" w:type="dxa"/>
            <w:noWrap/>
            <w:vAlign w:val="center"/>
          </w:tcPr>
          <w:p w14:paraId="10DA6A56" w14:textId="77777777" w:rsidR="00381D90" w:rsidRDefault="00381D90" w:rsidP="002D786A">
            <w:pPr>
              <w:spacing w:line="380" w:lineRule="exact"/>
              <w:ind w:left="80" w:rightChars="38" w:right="80"/>
              <w:rPr>
                <w:rFonts w:ascii="宋体" w:hAnsi="宋体"/>
                <w:sz w:val="24"/>
                <w:szCs w:val="24"/>
              </w:rPr>
            </w:pPr>
            <w:r>
              <w:rPr>
                <w:rFonts w:ascii="宋体" w:hAnsi="宋体" w:hint="eastAsia"/>
                <w:sz w:val="24"/>
                <w:szCs w:val="24"/>
              </w:rPr>
              <w:t>1、本次评标采用综合评估法。</w:t>
            </w:r>
          </w:p>
          <w:p w14:paraId="262E26A8" w14:textId="77777777" w:rsidR="00381D90" w:rsidRDefault="00381D90" w:rsidP="002D786A">
            <w:pPr>
              <w:spacing w:line="380" w:lineRule="exact"/>
              <w:ind w:left="80" w:rightChars="38" w:right="80"/>
              <w:rPr>
                <w:rFonts w:ascii="宋体" w:hAnsi="宋体"/>
                <w:sz w:val="24"/>
                <w:szCs w:val="24"/>
              </w:rPr>
            </w:pPr>
            <w:r>
              <w:rPr>
                <w:rFonts w:ascii="宋体" w:hAnsi="宋体" w:hint="eastAsia"/>
                <w:sz w:val="24"/>
                <w:szCs w:val="24"/>
              </w:rPr>
              <w:t>2、评标委员会对满足招标文件实质性要求的投标文件，按照本章第2.2款规定的评分标准进行打分，并按照各投标人总得分从高到低排列先后次序，推荐得分最高的第一名投标人为第一中标候选人，推荐得分第二名的投标人为第二中标候选人，如此类推，推荐三名中标候选人。若两家或以上的投标人总得分相同时，以投标总报价较低的排前；报价也相同的，以企业诚信综合评价得分高的排前；如仍存在相同情况，则由评标委员会投票表决推荐排名优先的投标人。</w:t>
            </w:r>
          </w:p>
          <w:p w14:paraId="538DC476" w14:textId="77777777" w:rsidR="00381D90" w:rsidRDefault="00381D90" w:rsidP="002D786A">
            <w:pPr>
              <w:spacing w:line="380" w:lineRule="exact"/>
              <w:rPr>
                <w:sz w:val="24"/>
                <w:szCs w:val="24"/>
              </w:rPr>
            </w:pPr>
            <w:r>
              <w:rPr>
                <w:rFonts w:ascii="宋体" w:hAnsi="宋体" w:hint="eastAsia"/>
                <w:sz w:val="24"/>
                <w:szCs w:val="24"/>
              </w:rPr>
              <w:t>3、若投标报名或递交投标文件的投标人数量、或通过初步评审的合格投标人家数不足3家的，则该招标失败。</w:t>
            </w:r>
          </w:p>
        </w:tc>
      </w:tr>
      <w:tr w:rsidR="00381D90" w14:paraId="688F15F7" w14:textId="77777777" w:rsidTr="002D786A">
        <w:trPr>
          <w:trHeight w:val="476"/>
          <w:jc w:val="center"/>
        </w:trPr>
        <w:tc>
          <w:tcPr>
            <w:tcW w:w="918" w:type="dxa"/>
            <w:gridSpan w:val="2"/>
            <w:vMerge w:val="restart"/>
            <w:noWrap/>
            <w:vAlign w:val="center"/>
          </w:tcPr>
          <w:p w14:paraId="7D7DBCE8" w14:textId="77777777" w:rsidR="00381D90" w:rsidRDefault="00381D90" w:rsidP="002D786A">
            <w:pPr>
              <w:spacing w:line="380" w:lineRule="exact"/>
              <w:jc w:val="center"/>
              <w:rPr>
                <w:sz w:val="24"/>
                <w:szCs w:val="24"/>
              </w:rPr>
            </w:pPr>
            <w:r>
              <w:rPr>
                <w:sz w:val="24"/>
                <w:szCs w:val="24"/>
              </w:rPr>
              <w:t>2.1.1</w:t>
            </w:r>
          </w:p>
        </w:tc>
        <w:tc>
          <w:tcPr>
            <w:tcW w:w="652" w:type="dxa"/>
            <w:vMerge w:val="restart"/>
            <w:noWrap/>
            <w:vAlign w:val="center"/>
          </w:tcPr>
          <w:p w14:paraId="5BC4FF8D" w14:textId="77777777" w:rsidR="00381D90" w:rsidRDefault="00381D90" w:rsidP="002D786A">
            <w:pPr>
              <w:spacing w:line="380" w:lineRule="exact"/>
              <w:jc w:val="center"/>
              <w:rPr>
                <w:sz w:val="24"/>
                <w:szCs w:val="24"/>
              </w:rPr>
            </w:pPr>
            <w:r>
              <w:rPr>
                <w:rFonts w:hint="eastAsia"/>
                <w:sz w:val="24"/>
                <w:szCs w:val="24"/>
              </w:rPr>
              <w:t>形式评审</w:t>
            </w:r>
          </w:p>
          <w:p w14:paraId="2F8C9F90" w14:textId="77777777" w:rsidR="00381D90" w:rsidRDefault="00381D90" w:rsidP="002D786A">
            <w:pPr>
              <w:spacing w:line="380" w:lineRule="exact"/>
              <w:jc w:val="center"/>
              <w:rPr>
                <w:sz w:val="24"/>
                <w:szCs w:val="24"/>
              </w:rPr>
            </w:pPr>
            <w:r>
              <w:rPr>
                <w:rFonts w:hint="eastAsia"/>
                <w:sz w:val="24"/>
                <w:szCs w:val="24"/>
              </w:rPr>
              <w:t>标准</w:t>
            </w:r>
          </w:p>
        </w:tc>
        <w:tc>
          <w:tcPr>
            <w:tcW w:w="1559" w:type="dxa"/>
            <w:noWrap/>
            <w:vAlign w:val="center"/>
          </w:tcPr>
          <w:p w14:paraId="40D21AE6" w14:textId="77777777" w:rsidR="00381D90" w:rsidRDefault="00381D90" w:rsidP="002D786A">
            <w:pPr>
              <w:spacing w:line="380" w:lineRule="exact"/>
              <w:jc w:val="center"/>
              <w:rPr>
                <w:rFonts w:ascii="宋体" w:hAnsi="宋体"/>
                <w:sz w:val="24"/>
                <w:szCs w:val="24"/>
              </w:rPr>
            </w:pPr>
            <w:r>
              <w:rPr>
                <w:rFonts w:ascii="宋体" w:hAnsi="宋体"/>
                <w:sz w:val="24"/>
                <w:szCs w:val="24"/>
              </w:rPr>
              <w:t>投标人名称</w:t>
            </w:r>
          </w:p>
        </w:tc>
        <w:tc>
          <w:tcPr>
            <w:tcW w:w="6471" w:type="dxa"/>
            <w:noWrap/>
            <w:vAlign w:val="center"/>
          </w:tcPr>
          <w:p w14:paraId="575EBD40" w14:textId="77777777" w:rsidR="00381D90" w:rsidRDefault="00381D90" w:rsidP="002D786A">
            <w:pPr>
              <w:spacing w:line="380" w:lineRule="exact"/>
              <w:ind w:left="80"/>
              <w:rPr>
                <w:rFonts w:ascii="宋体" w:hAnsi="宋体"/>
                <w:sz w:val="24"/>
                <w:szCs w:val="24"/>
              </w:rPr>
            </w:pPr>
            <w:r>
              <w:rPr>
                <w:rFonts w:ascii="宋体" w:hAnsi="宋体"/>
                <w:sz w:val="24"/>
                <w:szCs w:val="24"/>
              </w:rPr>
              <w:t>与营业执照</w:t>
            </w:r>
            <w:r>
              <w:rPr>
                <w:rFonts w:ascii="宋体" w:hAnsi="宋体" w:hint="eastAsia"/>
                <w:sz w:val="24"/>
                <w:szCs w:val="24"/>
              </w:rPr>
              <w:t>或事业单位法人证书</w:t>
            </w:r>
            <w:r>
              <w:rPr>
                <w:rFonts w:ascii="宋体" w:hAnsi="宋体"/>
                <w:sz w:val="24"/>
                <w:szCs w:val="24"/>
              </w:rPr>
              <w:t>一致</w:t>
            </w:r>
          </w:p>
        </w:tc>
      </w:tr>
      <w:tr w:rsidR="00381D90" w14:paraId="45A9A071" w14:textId="77777777" w:rsidTr="002D786A">
        <w:trPr>
          <w:trHeight w:val="476"/>
          <w:jc w:val="center"/>
        </w:trPr>
        <w:tc>
          <w:tcPr>
            <w:tcW w:w="918" w:type="dxa"/>
            <w:gridSpan w:val="2"/>
            <w:vMerge/>
            <w:noWrap/>
            <w:vAlign w:val="bottom"/>
          </w:tcPr>
          <w:p w14:paraId="544A9D24" w14:textId="77777777" w:rsidR="00381D90" w:rsidRDefault="00381D90" w:rsidP="002D786A">
            <w:pPr>
              <w:spacing w:line="380" w:lineRule="exact"/>
              <w:jc w:val="center"/>
              <w:rPr>
                <w:sz w:val="24"/>
                <w:szCs w:val="24"/>
              </w:rPr>
            </w:pPr>
          </w:p>
        </w:tc>
        <w:tc>
          <w:tcPr>
            <w:tcW w:w="652" w:type="dxa"/>
            <w:vMerge/>
            <w:noWrap/>
            <w:vAlign w:val="bottom"/>
          </w:tcPr>
          <w:p w14:paraId="4D7B43F2" w14:textId="77777777" w:rsidR="00381D90" w:rsidRDefault="00381D90" w:rsidP="002D786A">
            <w:pPr>
              <w:spacing w:line="380" w:lineRule="exact"/>
              <w:rPr>
                <w:sz w:val="24"/>
                <w:szCs w:val="24"/>
              </w:rPr>
            </w:pPr>
          </w:p>
        </w:tc>
        <w:tc>
          <w:tcPr>
            <w:tcW w:w="1559" w:type="dxa"/>
            <w:noWrap/>
            <w:vAlign w:val="center"/>
          </w:tcPr>
          <w:p w14:paraId="0CEA7AE7" w14:textId="77777777" w:rsidR="00381D90" w:rsidRDefault="00381D90" w:rsidP="002D786A">
            <w:pPr>
              <w:spacing w:line="380" w:lineRule="exact"/>
              <w:ind w:leftChars="76" w:left="160" w:rightChars="71" w:right="149"/>
              <w:jc w:val="center"/>
              <w:rPr>
                <w:rFonts w:ascii="宋体" w:hAnsi="宋体"/>
                <w:sz w:val="24"/>
                <w:szCs w:val="24"/>
              </w:rPr>
            </w:pPr>
            <w:r>
              <w:rPr>
                <w:rFonts w:ascii="宋体" w:hAnsi="宋体"/>
                <w:sz w:val="24"/>
                <w:szCs w:val="24"/>
              </w:rPr>
              <w:t>投标函及投标函附录签字盖章</w:t>
            </w:r>
          </w:p>
        </w:tc>
        <w:tc>
          <w:tcPr>
            <w:tcW w:w="6471" w:type="dxa"/>
            <w:noWrap/>
            <w:vAlign w:val="center"/>
          </w:tcPr>
          <w:p w14:paraId="1A79972F" w14:textId="77777777" w:rsidR="00381D90" w:rsidRDefault="00381D90" w:rsidP="002D786A">
            <w:pPr>
              <w:spacing w:line="380" w:lineRule="exact"/>
              <w:ind w:left="80" w:rightChars="35" w:right="73"/>
              <w:rPr>
                <w:rFonts w:ascii="宋体" w:hAnsi="宋体"/>
                <w:sz w:val="24"/>
                <w:szCs w:val="24"/>
              </w:rPr>
            </w:pPr>
            <w:r>
              <w:rPr>
                <w:rFonts w:ascii="宋体" w:hAnsi="宋体" w:hint="eastAsia"/>
                <w:sz w:val="24"/>
                <w:szCs w:val="24"/>
              </w:rPr>
              <w:t>有法定代表人或其委托代理人签字或盖章并加盖单位电子印章。由法定代表人签字或盖章的，应附法定代表人身份证明，由代理人签字或盖章的，应附授权委托书</w:t>
            </w:r>
          </w:p>
        </w:tc>
      </w:tr>
      <w:tr w:rsidR="00381D90" w14:paraId="17B8B3EF" w14:textId="77777777" w:rsidTr="002D786A">
        <w:trPr>
          <w:trHeight w:val="476"/>
          <w:jc w:val="center"/>
        </w:trPr>
        <w:tc>
          <w:tcPr>
            <w:tcW w:w="918" w:type="dxa"/>
            <w:gridSpan w:val="2"/>
            <w:vMerge/>
            <w:noWrap/>
            <w:vAlign w:val="bottom"/>
          </w:tcPr>
          <w:p w14:paraId="177CFC00" w14:textId="77777777" w:rsidR="00381D90" w:rsidRDefault="00381D90" w:rsidP="002D786A">
            <w:pPr>
              <w:spacing w:line="380" w:lineRule="exact"/>
              <w:jc w:val="center"/>
              <w:rPr>
                <w:sz w:val="24"/>
                <w:szCs w:val="24"/>
              </w:rPr>
            </w:pPr>
          </w:p>
        </w:tc>
        <w:tc>
          <w:tcPr>
            <w:tcW w:w="652" w:type="dxa"/>
            <w:vMerge/>
            <w:noWrap/>
            <w:vAlign w:val="bottom"/>
          </w:tcPr>
          <w:p w14:paraId="30DC4386" w14:textId="77777777" w:rsidR="00381D90" w:rsidRDefault="00381D90" w:rsidP="002D786A">
            <w:pPr>
              <w:spacing w:line="380" w:lineRule="exact"/>
              <w:rPr>
                <w:sz w:val="24"/>
                <w:szCs w:val="24"/>
              </w:rPr>
            </w:pPr>
          </w:p>
        </w:tc>
        <w:tc>
          <w:tcPr>
            <w:tcW w:w="1559" w:type="dxa"/>
            <w:noWrap/>
            <w:vAlign w:val="center"/>
          </w:tcPr>
          <w:p w14:paraId="0D173603" w14:textId="77777777" w:rsidR="00381D90" w:rsidRDefault="00381D90" w:rsidP="002D786A">
            <w:pPr>
              <w:spacing w:line="380" w:lineRule="exact"/>
              <w:jc w:val="center"/>
              <w:rPr>
                <w:rFonts w:ascii="宋体" w:hAnsi="宋体"/>
                <w:w w:val="99"/>
                <w:sz w:val="24"/>
                <w:szCs w:val="24"/>
                <w:u w:val="single"/>
              </w:rPr>
            </w:pPr>
            <w:r>
              <w:rPr>
                <w:rFonts w:ascii="宋体" w:hAnsi="宋体"/>
                <w:sz w:val="24"/>
                <w:szCs w:val="24"/>
              </w:rPr>
              <w:t>投标文件格式</w:t>
            </w:r>
          </w:p>
        </w:tc>
        <w:tc>
          <w:tcPr>
            <w:tcW w:w="6471" w:type="dxa"/>
            <w:noWrap/>
            <w:vAlign w:val="center"/>
          </w:tcPr>
          <w:p w14:paraId="4E7FCBC2" w14:textId="77777777" w:rsidR="00381D90" w:rsidRDefault="00381D90" w:rsidP="002D786A">
            <w:pPr>
              <w:spacing w:line="380" w:lineRule="exact"/>
              <w:ind w:left="80"/>
              <w:rPr>
                <w:rFonts w:ascii="宋体" w:hAnsi="宋体"/>
                <w:sz w:val="24"/>
                <w:szCs w:val="24"/>
                <w:u w:val="single"/>
              </w:rPr>
            </w:pPr>
            <w:r>
              <w:rPr>
                <w:rFonts w:ascii="宋体" w:hAnsi="宋体" w:hint="eastAsia"/>
                <w:sz w:val="24"/>
                <w:szCs w:val="24"/>
              </w:rPr>
              <w:t>投标函及投标函附录、承诺书符合第六章“投标文件格式”（格式一、格式二）的规定</w:t>
            </w:r>
          </w:p>
        </w:tc>
      </w:tr>
      <w:tr w:rsidR="00381D90" w14:paraId="7920193B" w14:textId="77777777" w:rsidTr="002D786A">
        <w:trPr>
          <w:trHeight w:val="476"/>
          <w:jc w:val="center"/>
        </w:trPr>
        <w:tc>
          <w:tcPr>
            <w:tcW w:w="918" w:type="dxa"/>
            <w:gridSpan w:val="2"/>
            <w:vMerge/>
            <w:noWrap/>
            <w:vAlign w:val="bottom"/>
          </w:tcPr>
          <w:p w14:paraId="23DBA53A" w14:textId="77777777" w:rsidR="00381D90" w:rsidRDefault="00381D90" w:rsidP="002D786A">
            <w:pPr>
              <w:spacing w:line="380" w:lineRule="exact"/>
              <w:jc w:val="center"/>
              <w:rPr>
                <w:sz w:val="24"/>
                <w:szCs w:val="24"/>
              </w:rPr>
            </w:pPr>
          </w:p>
        </w:tc>
        <w:tc>
          <w:tcPr>
            <w:tcW w:w="652" w:type="dxa"/>
            <w:vMerge/>
            <w:noWrap/>
            <w:vAlign w:val="bottom"/>
          </w:tcPr>
          <w:p w14:paraId="3C5E6DE6" w14:textId="77777777" w:rsidR="00381D90" w:rsidRDefault="00381D90" w:rsidP="002D786A">
            <w:pPr>
              <w:spacing w:line="380" w:lineRule="exact"/>
              <w:rPr>
                <w:sz w:val="24"/>
                <w:szCs w:val="24"/>
              </w:rPr>
            </w:pPr>
          </w:p>
        </w:tc>
        <w:tc>
          <w:tcPr>
            <w:tcW w:w="1559" w:type="dxa"/>
            <w:noWrap/>
            <w:vAlign w:val="center"/>
          </w:tcPr>
          <w:p w14:paraId="0DAAE381" w14:textId="77777777" w:rsidR="00381D90" w:rsidRDefault="00381D90" w:rsidP="002D786A">
            <w:pPr>
              <w:spacing w:line="380" w:lineRule="exact"/>
              <w:jc w:val="center"/>
              <w:rPr>
                <w:rFonts w:ascii="宋体" w:hAnsi="宋体"/>
                <w:sz w:val="24"/>
                <w:szCs w:val="24"/>
              </w:rPr>
            </w:pPr>
            <w:r>
              <w:rPr>
                <w:sz w:val="24"/>
                <w:szCs w:val="24"/>
              </w:rPr>
              <w:t>联合体投标人</w:t>
            </w:r>
          </w:p>
        </w:tc>
        <w:tc>
          <w:tcPr>
            <w:tcW w:w="6471" w:type="dxa"/>
            <w:noWrap/>
            <w:vAlign w:val="center"/>
          </w:tcPr>
          <w:p w14:paraId="6FE68242" w14:textId="77777777" w:rsidR="00381D90" w:rsidRDefault="00381D90" w:rsidP="002D786A">
            <w:pPr>
              <w:spacing w:line="380" w:lineRule="exact"/>
              <w:ind w:left="80"/>
              <w:rPr>
                <w:rFonts w:ascii="宋体" w:hAnsi="宋体"/>
                <w:sz w:val="24"/>
                <w:szCs w:val="24"/>
              </w:rPr>
            </w:pPr>
            <w:r>
              <w:rPr>
                <w:rFonts w:ascii="宋体" w:hAnsi="宋体" w:hint="eastAsia"/>
                <w:sz w:val="24"/>
                <w:szCs w:val="24"/>
              </w:rPr>
              <w:t>不接受。</w:t>
            </w:r>
          </w:p>
        </w:tc>
      </w:tr>
      <w:tr w:rsidR="00381D90" w14:paraId="27159557" w14:textId="77777777" w:rsidTr="002D786A">
        <w:trPr>
          <w:trHeight w:val="476"/>
          <w:jc w:val="center"/>
        </w:trPr>
        <w:tc>
          <w:tcPr>
            <w:tcW w:w="918" w:type="dxa"/>
            <w:gridSpan w:val="2"/>
            <w:vMerge/>
            <w:noWrap/>
            <w:vAlign w:val="bottom"/>
          </w:tcPr>
          <w:p w14:paraId="5F74E4FE" w14:textId="77777777" w:rsidR="00381D90" w:rsidRDefault="00381D90" w:rsidP="002D786A">
            <w:pPr>
              <w:spacing w:line="380" w:lineRule="exact"/>
              <w:jc w:val="center"/>
              <w:rPr>
                <w:sz w:val="24"/>
                <w:szCs w:val="24"/>
              </w:rPr>
            </w:pPr>
          </w:p>
        </w:tc>
        <w:tc>
          <w:tcPr>
            <w:tcW w:w="652" w:type="dxa"/>
            <w:vMerge/>
            <w:noWrap/>
            <w:vAlign w:val="bottom"/>
          </w:tcPr>
          <w:p w14:paraId="2281C828" w14:textId="77777777" w:rsidR="00381D90" w:rsidRDefault="00381D90" w:rsidP="002D786A">
            <w:pPr>
              <w:spacing w:line="380" w:lineRule="exact"/>
              <w:rPr>
                <w:sz w:val="24"/>
                <w:szCs w:val="24"/>
              </w:rPr>
            </w:pPr>
          </w:p>
        </w:tc>
        <w:tc>
          <w:tcPr>
            <w:tcW w:w="1559" w:type="dxa"/>
            <w:noWrap/>
            <w:vAlign w:val="center"/>
          </w:tcPr>
          <w:p w14:paraId="67E85EE0" w14:textId="77777777" w:rsidR="00381D90" w:rsidRDefault="00381D90" w:rsidP="002D786A">
            <w:pPr>
              <w:spacing w:line="380" w:lineRule="exact"/>
              <w:jc w:val="center"/>
              <w:rPr>
                <w:sz w:val="24"/>
                <w:szCs w:val="24"/>
              </w:rPr>
            </w:pPr>
            <w:r>
              <w:rPr>
                <w:rFonts w:ascii="宋体" w:hAnsi="宋体" w:hint="eastAsia"/>
                <w:sz w:val="24"/>
                <w:szCs w:val="24"/>
              </w:rPr>
              <w:t>备选投标方案</w:t>
            </w:r>
          </w:p>
        </w:tc>
        <w:tc>
          <w:tcPr>
            <w:tcW w:w="6471" w:type="dxa"/>
            <w:noWrap/>
            <w:vAlign w:val="center"/>
          </w:tcPr>
          <w:p w14:paraId="588CA7FE" w14:textId="77777777" w:rsidR="00381D90" w:rsidRDefault="00381D90" w:rsidP="002D786A">
            <w:pPr>
              <w:spacing w:line="380" w:lineRule="exact"/>
              <w:ind w:left="80"/>
              <w:rPr>
                <w:sz w:val="24"/>
                <w:szCs w:val="24"/>
              </w:rPr>
            </w:pPr>
            <w:r>
              <w:rPr>
                <w:rFonts w:ascii="宋体" w:hAnsi="宋体" w:hint="eastAsia"/>
                <w:sz w:val="24"/>
                <w:szCs w:val="24"/>
              </w:rPr>
              <w:t>不允许。</w:t>
            </w:r>
          </w:p>
        </w:tc>
      </w:tr>
      <w:tr w:rsidR="00381D90" w14:paraId="79338DDE" w14:textId="77777777" w:rsidTr="002D786A">
        <w:trPr>
          <w:trHeight w:val="476"/>
          <w:jc w:val="center"/>
        </w:trPr>
        <w:tc>
          <w:tcPr>
            <w:tcW w:w="918" w:type="dxa"/>
            <w:gridSpan w:val="2"/>
            <w:vMerge/>
            <w:noWrap/>
            <w:vAlign w:val="bottom"/>
          </w:tcPr>
          <w:p w14:paraId="020EEAD3" w14:textId="77777777" w:rsidR="00381D90" w:rsidRDefault="00381D90" w:rsidP="002D786A">
            <w:pPr>
              <w:spacing w:line="380" w:lineRule="exact"/>
              <w:jc w:val="center"/>
              <w:rPr>
                <w:sz w:val="24"/>
                <w:szCs w:val="24"/>
              </w:rPr>
            </w:pPr>
          </w:p>
        </w:tc>
        <w:tc>
          <w:tcPr>
            <w:tcW w:w="652" w:type="dxa"/>
            <w:vMerge/>
            <w:noWrap/>
            <w:vAlign w:val="bottom"/>
          </w:tcPr>
          <w:p w14:paraId="11534752" w14:textId="77777777" w:rsidR="00381D90" w:rsidRDefault="00381D90" w:rsidP="002D786A">
            <w:pPr>
              <w:spacing w:line="380" w:lineRule="exact"/>
              <w:rPr>
                <w:sz w:val="24"/>
                <w:szCs w:val="24"/>
              </w:rPr>
            </w:pPr>
          </w:p>
        </w:tc>
        <w:tc>
          <w:tcPr>
            <w:tcW w:w="1559" w:type="dxa"/>
            <w:noWrap/>
            <w:vAlign w:val="center"/>
          </w:tcPr>
          <w:p w14:paraId="42E3BDC7" w14:textId="77777777" w:rsidR="00381D90" w:rsidRDefault="00381D90" w:rsidP="002D786A">
            <w:pPr>
              <w:spacing w:line="380" w:lineRule="exact"/>
              <w:jc w:val="center"/>
              <w:rPr>
                <w:rFonts w:ascii="宋体" w:hAnsi="宋体" w:cs="宋体"/>
                <w:strike/>
                <w:sz w:val="24"/>
                <w:szCs w:val="24"/>
              </w:rPr>
            </w:pPr>
            <w:r>
              <w:rPr>
                <w:rFonts w:hint="eastAsia"/>
                <w:sz w:val="24"/>
                <w:szCs w:val="24"/>
              </w:rPr>
              <w:t>投标人机器码</w:t>
            </w:r>
          </w:p>
        </w:tc>
        <w:tc>
          <w:tcPr>
            <w:tcW w:w="6471" w:type="dxa"/>
            <w:noWrap/>
            <w:vAlign w:val="center"/>
          </w:tcPr>
          <w:p w14:paraId="35F4537C" w14:textId="77777777" w:rsidR="00381D90" w:rsidRDefault="00381D90" w:rsidP="002D786A">
            <w:pPr>
              <w:spacing w:line="380" w:lineRule="exact"/>
              <w:ind w:left="80" w:rightChars="35" w:right="73"/>
              <w:rPr>
                <w:rFonts w:ascii="宋体" w:hAnsi="宋体" w:cs="宋体"/>
                <w:strike/>
                <w:sz w:val="24"/>
                <w:szCs w:val="24"/>
              </w:rPr>
            </w:pPr>
            <w:r>
              <w:rPr>
                <w:rFonts w:hint="eastAsia"/>
                <w:sz w:val="24"/>
                <w:szCs w:val="24"/>
              </w:rPr>
              <w:t>投标人与其他投标人加密打包投标文件电脑机器特征码一致的（以广州公共资源交易中心评标系统的检索信息为准）将被否决。</w:t>
            </w:r>
          </w:p>
        </w:tc>
      </w:tr>
      <w:tr w:rsidR="00381D90" w14:paraId="4388A241" w14:textId="77777777" w:rsidTr="002D786A">
        <w:trPr>
          <w:trHeight w:val="476"/>
          <w:jc w:val="center"/>
        </w:trPr>
        <w:tc>
          <w:tcPr>
            <w:tcW w:w="918" w:type="dxa"/>
            <w:gridSpan w:val="2"/>
            <w:vMerge w:val="restart"/>
            <w:noWrap/>
            <w:vAlign w:val="center"/>
          </w:tcPr>
          <w:p w14:paraId="49D664F9" w14:textId="77777777" w:rsidR="00381D90" w:rsidRDefault="00381D90" w:rsidP="002D786A">
            <w:pPr>
              <w:spacing w:line="380" w:lineRule="exact"/>
              <w:jc w:val="center"/>
              <w:rPr>
                <w:sz w:val="24"/>
                <w:szCs w:val="24"/>
              </w:rPr>
            </w:pPr>
            <w:r>
              <w:rPr>
                <w:rFonts w:hint="eastAsia"/>
                <w:sz w:val="24"/>
                <w:szCs w:val="24"/>
              </w:rPr>
              <w:t>2.1.2</w:t>
            </w:r>
          </w:p>
        </w:tc>
        <w:tc>
          <w:tcPr>
            <w:tcW w:w="652" w:type="dxa"/>
            <w:vMerge w:val="restart"/>
            <w:noWrap/>
            <w:vAlign w:val="center"/>
          </w:tcPr>
          <w:p w14:paraId="40EC90E1" w14:textId="77777777" w:rsidR="00381D90" w:rsidRDefault="00381D90" w:rsidP="002D786A">
            <w:pPr>
              <w:spacing w:line="380" w:lineRule="exact"/>
              <w:jc w:val="center"/>
              <w:rPr>
                <w:sz w:val="24"/>
                <w:szCs w:val="24"/>
              </w:rPr>
            </w:pPr>
            <w:r>
              <w:rPr>
                <w:rFonts w:hint="eastAsia"/>
                <w:sz w:val="24"/>
                <w:szCs w:val="24"/>
              </w:rPr>
              <w:t>资格评审</w:t>
            </w:r>
          </w:p>
          <w:p w14:paraId="4E7EDB35" w14:textId="77777777" w:rsidR="00381D90" w:rsidRDefault="00381D90" w:rsidP="002D786A">
            <w:pPr>
              <w:spacing w:line="380" w:lineRule="exact"/>
              <w:jc w:val="center"/>
              <w:rPr>
                <w:rFonts w:ascii="宋体" w:hAnsi="宋体"/>
                <w:w w:val="99"/>
                <w:sz w:val="24"/>
                <w:szCs w:val="24"/>
              </w:rPr>
            </w:pPr>
            <w:r>
              <w:rPr>
                <w:rFonts w:hint="eastAsia"/>
                <w:sz w:val="24"/>
                <w:szCs w:val="24"/>
              </w:rPr>
              <w:t>标准</w:t>
            </w:r>
          </w:p>
        </w:tc>
        <w:tc>
          <w:tcPr>
            <w:tcW w:w="1559" w:type="dxa"/>
            <w:noWrap/>
            <w:vAlign w:val="center"/>
          </w:tcPr>
          <w:p w14:paraId="73AC676D" w14:textId="77777777" w:rsidR="00381D90" w:rsidRDefault="00381D90" w:rsidP="002D786A">
            <w:pPr>
              <w:spacing w:line="380" w:lineRule="exact"/>
              <w:jc w:val="center"/>
              <w:rPr>
                <w:rFonts w:ascii="宋体" w:hAnsi="宋体"/>
                <w:sz w:val="24"/>
                <w:szCs w:val="24"/>
                <w:u w:val="single"/>
              </w:rPr>
            </w:pPr>
            <w:r>
              <w:rPr>
                <w:rFonts w:ascii="宋体" w:hAnsi="宋体" w:hint="eastAsia"/>
                <w:sz w:val="24"/>
                <w:szCs w:val="24"/>
              </w:rPr>
              <w:t>营业执照或事业单位法人证书</w:t>
            </w:r>
          </w:p>
        </w:tc>
        <w:tc>
          <w:tcPr>
            <w:tcW w:w="6471" w:type="dxa"/>
            <w:noWrap/>
            <w:vAlign w:val="center"/>
          </w:tcPr>
          <w:p w14:paraId="3808C55F" w14:textId="77777777" w:rsidR="00381D90" w:rsidRDefault="00381D90" w:rsidP="002D786A">
            <w:pPr>
              <w:spacing w:line="380" w:lineRule="exact"/>
              <w:ind w:left="80" w:rightChars="57" w:right="120"/>
              <w:rPr>
                <w:rFonts w:ascii="宋体" w:hAnsi="宋体"/>
                <w:sz w:val="24"/>
                <w:szCs w:val="24"/>
                <w:u w:val="single"/>
              </w:rPr>
            </w:pPr>
            <w:r>
              <w:rPr>
                <w:rFonts w:ascii="宋体" w:hAnsi="宋体"/>
                <w:sz w:val="24"/>
                <w:szCs w:val="24"/>
              </w:rPr>
              <w:t>符合</w:t>
            </w:r>
            <w:r>
              <w:rPr>
                <w:rFonts w:ascii="宋体" w:hAnsi="宋体" w:hint="eastAsia"/>
                <w:sz w:val="24"/>
                <w:szCs w:val="24"/>
              </w:rPr>
              <w:t>本项目招标公告</w:t>
            </w:r>
            <w:r>
              <w:rPr>
                <w:rFonts w:ascii="宋体" w:hAnsi="宋体"/>
                <w:sz w:val="24"/>
                <w:szCs w:val="24"/>
              </w:rPr>
              <w:t>第</w:t>
            </w:r>
            <w:r>
              <w:rPr>
                <w:rFonts w:eastAsia="Times New Roman"/>
                <w:sz w:val="24"/>
                <w:szCs w:val="24"/>
              </w:rPr>
              <w:t xml:space="preserve"> </w:t>
            </w:r>
            <w:r>
              <w:rPr>
                <w:rFonts w:hint="eastAsia"/>
                <w:sz w:val="24"/>
                <w:szCs w:val="24"/>
              </w:rPr>
              <w:t xml:space="preserve">3.1 </w:t>
            </w:r>
            <w:r>
              <w:rPr>
                <w:rFonts w:ascii="宋体" w:hAnsi="宋体"/>
                <w:sz w:val="24"/>
                <w:szCs w:val="24"/>
              </w:rPr>
              <w:t>项规定</w:t>
            </w:r>
          </w:p>
        </w:tc>
      </w:tr>
      <w:tr w:rsidR="00381D90" w14:paraId="0A0D9F95" w14:textId="77777777" w:rsidTr="002D786A">
        <w:trPr>
          <w:trHeight w:val="476"/>
          <w:jc w:val="center"/>
        </w:trPr>
        <w:tc>
          <w:tcPr>
            <w:tcW w:w="918" w:type="dxa"/>
            <w:gridSpan w:val="2"/>
            <w:vMerge/>
            <w:noWrap/>
            <w:vAlign w:val="center"/>
          </w:tcPr>
          <w:p w14:paraId="6BC58229" w14:textId="77777777" w:rsidR="00381D90" w:rsidRDefault="00381D90" w:rsidP="002D786A">
            <w:pPr>
              <w:spacing w:line="380" w:lineRule="exact"/>
              <w:jc w:val="center"/>
              <w:rPr>
                <w:sz w:val="24"/>
                <w:szCs w:val="24"/>
              </w:rPr>
            </w:pPr>
          </w:p>
        </w:tc>
        <w:tc>
          <w:tcPr>
            <w:tcW w:w="652" w:type="dxa"/>
            <w:vMerge/>
            <w:noWrap/>
            <w:vAlign w:val="center"/>
          </w:tcPr>
          <w:p w14:paraId="131F43FA" w14:textId="77777777" w:rsidR="00381D90" w:rsidRDefault="00381D90" w:rsidP="002D786A">
            <w:pPr>
              <w:spacing w:line="380" w:lineRule="exact"/>
              <w:jc w:val="center"/>
              <w:rPr>
                <w:sz w:val="24"/>
                <w:szCs w:val="24"/>
              </w:rPr>
            </w:pPr>
          </w:p>
        </w:tc>
        <w:tc>
          <w:tcPr>
            <w:tcW w:w="1559" w:type="dxa"/>
            <w:noWrap/>
            <w:vAlign w:val="center"/>
          </w:tcPr>
          <w:p w14:paraId="317F82A5" w14:textId="77777777" w:rsidR="00381D90" w:rsidRDefault="00381D90" w:rsidP="002D786A">
            <w:pPr>
              <w:spacing w:line="380" w:lineRule="exact"/>
              <w:jc w:val="center"/>
              <w:rPr>
                <w:rFonts w:ascii="宋体" w:hAnsi="宋体"/>
                <w:sz w:val="24"/>
                <w:szCs w:val="24"/>
                <w:u w:val="single"/>
              </w:rPr>
            </w:pPr>
            <w:r>
              <w:rPr>
                <w:rFonts w:hint="eastAsia"/>
                <w:sz w:val="24"/>
                <w:szCs w:val="24"/>
              </w:rPr>
              <w:t>资质要求</w:t>
            </w:r>
          </w:p>
        </w:tc>
        <w:tc>
          <w:tcPr>
            <w:tcW w:w="6471" w:type="dxa"/>
            <w:noWrap/>
            <w:vAlign w:val="center"/>
          </w:tcPr>
          <w:p w14:paraId="03C3CFF5" w14:textId="77777777" w:rsidR="00381D90" w:rsidRDefault="00381D90" w:rsidP="002D786A">
            <w:pPr>
              <w:spacing w:line="380" w:lineRule="exact"/>
              <w:ind w:left="80"/>
              <w:rPr>
                <w:rFonts w:ascii="宋体" w:hAnsi="宋体"/>
                <w:sz w:val="24"/>
                <w:szCs w:val="24"/>
              </w:rPr>
            </w:pPr>
            <w:r>
              <w:rPr>
                <w:rFonts w:ascii="宋体" w:hAnsi="宋体" w:cs="宋体" w:hint="eastAsia"/>
                <w:sz w:val="24"/>
                <w:szCs w:val="24"/>
              </w:rPr>
              <w:t>/</w:t>
            </w:r>
          </w:p>
        </w:tc>
      </w:tr>
      <w:tr w:rsidR="00381D90" w14:paraId="5B666541" w14:textId="77777777" w:rsidTr="002D786A">
        <w:trPr>
          <w:trHeight w:val="476"/>
          <w:jc w:val="center"/>
        </w:trPr>
        <w:tc>
          <w:tcPr>
            <w:tcW w:w="918" w:type="dxa"/>
            <w:gridSpan w:val="2"/>
            <w:vMerge/>
            <w:noWrap/>
            <w:vAlign w:val="center"/>
          </w:tcPr>
          <w:p w14:paraId="47AFC5BC" w14:textId="77777777" w:rsidR="00381D90" w:rsidRDefault="00381D90" w:rsidP="002D786A">
            <w:pPr>
              <w:spacing w:line="380" w:lineRule="exact"/>
              <w:jc w:val="center"/>
              <w:rPr>
                <w:sz w:val="24"/>
                <w:szCs w:val="24"/>
              </w:rPr>
            </w:pPr>
          </w:p>
        </w:tc>
        <w:tc>
          <w:tcPr>
            <w:tcW w:w="652" w:type="dxa"/>
            <w:vMerge/>
            <w:noWrap/>
            <w:vAlign w:val="center"/>
          </w:tcPr>
          <w:p w14:paraId="3D419663" w14:textId="77777777" w:rsidR="00381D90" w:rsidRDefault="00381D90" w:rsidP="002D786A">
            <w:pPr>
              <w:spacing w:line="380" w:lineRule="exact"/>
              <w:jc w:val="center"/>
              <w:rPr>
                <w:sz w:val="24"/>
                <w:szCs w:val="24"/>
              </w:rPr>
            </w:pPr>
          </w:p>
        </w:tc>
        <w:tc>
          <w:tcPr>
            <w:tcW w:w="1559" w:type="dxa"/>
            <w:noWrap/>
            <w:vAlign w:val="center"/>
          </w:tcPr>
          <w:p w14:paraId="18332CAF" w14:textId="77777777" w:rsidR="00381D90" w:rsidRDefault="00381D90" w:rsidP="002D786A">
            <w:pPr>
              <w:spacing w:line="380" w:lineRule="exact"/>
              <w:jc w:val="center"/>
              <w:rPr>
                <w:sz w:val="24"/>
                <w:szCs w:val="24"/>
              </w:rPr>
            </w:pPr>
            <w:r>
              <w:rPr>
                <w:sz w:val="24"/>
                <w:szCs w:val="24"/>
              </w:rPr>
              <w:t>财务要求</w:t>
            </w:r>
          </w:p>
        </w:tc>
        <w:tc>
          <w:tcPr>
            <w:tcW w:w="6471" w:type="dxa"/>
            <w:noWrap/>
            <w:vAlign w:val="center"/>
          </w:tcPr>
          <w:p w14:paraId="7E45EB72" w14:textId="77777777" w:rsidR="00381D90" w:rsidRDefault="00381D90" w:rsidP="002D786A">
            <w:pPr>
              <w:spacing w:line="380" w:lineRule="exact"/>
              <w:ind w:left="80"/>
              <w:rPr>
                <w:rFonts w:ascii="宋体" w:hAnsi="宋体"/>
                <w:sz w:val="24"/>
                <w:szCs w:val="24"/>
              </w:rPr>
            </w:pPr>
            <w:r>
              <w:rPr>
                <w:rFonts w:ascii="宋体" w:hAnsi="宋体" w:cs="宋体" w:hint="eastAsia"/>
                <w:sz w:val="24"/>
                <w:szCs w:val="24"/>
              </w:rPr>
              <w:t>/</w:t>
            </w:r>
          </w:p>
        </w:tc>
      </w:tr>
      <w:tr w:rsidR="00381D90" w14:paraId="310E2A7B" w14:textId="77777777" w:rsidTr="002D786A">
        <w:trPr>
          <w:trHeight w:val="476"/>
          <w:jc w:val="center"/>
        </w:trPr>
        <w:tc>
          <w:tcPr>
            <w:tcW w:w="918" w:type="dxa"/>
            <w:gridSpan w:val="2"/>
            <w:vMerge/>
            <w:noWrap/>
            <w:vAlign w:val="center"/>
          </w:tcPr>
          <w:p w14:paraId="02475DBC" w14:textId="77777777" w:rsidR="00381D90" w:rsidRDefault="00381D90" w:rsidP="002D786A">
            <w:pPr>
              <w:spacing w:line="380" w:lineRule="exact"/>
              <w:jc w:val="center"/>
              <w:rPr>
                <w:sz w:val="24"/>
                <w:szCs w:val="24"/>
              </w:rPr>
            </w:pPr>
          </w:p>
        </w:tc>
        <w:tc>
          <w:tcPr>
            <w:tcW w:w="652" w:type="dxa"/>
            <w:vMerge/>
            <w:noWrap/>
            <w:vAlign w:val="center"/>
          </w:tcPr>
          <w:p w14:paraId="06E3B716" w14:textId="77777777" w:rsidR="00381D90" w:rsidRDefault="00381D90" w:rsidP="002D786A">
            <w:pPr>
              <w:spacing w:line="380" w:lineRule="exact"/>
              <w:jc w:val="center"/>
              <w:rPr>
                <w:sz w:val="24"/>
                <w:szCs w:val="24"/>
              </w:rPr>
            </w:pPr>
          </w:p>
        </w:tc>
        <w:tc>
          <w:tcPr>
            <w:tcW w:w="1559" w:type="dxa"/>
            <w:noWrap/>
            <w:vAlign w:val="center"/>
          </w:tcPr>
          <w:p w14:paraId="68F38CE7" w14:textId="77777777" w:rsidR="00381D90" w:rsidRDefault="00381D90" w:rsidP="002D786A">
            <w:pPr>
              <w:spacing w:line="380" w:lineRule="exact"/>
              <w:jc w:val="center"/>
              <w:rPr>
                <w:rFonts w:ascii="宋体" w:hAnsi="宋体"/>
                <w:sz w:val="24"/>
                <w:szCs w:val="24"/>
              </w:rPr>
            </w:pPr>
            <w:r>
              <w:rPr>
                <w:rFonts w:ascii="宋体" w:hAnsi="宋体" w:hint="eastAsia"/>
                <w:sz w:val="24"/>
                <w:szCs w:val="24"/>
              </w:rPr>
              <w:t>业绩要求</w:t>
            </w:r>
          </w:p>
        </w:tc>
        <w:tc>
          <w:tcPr>
            <w:tcW w:w="6471" w:type="dxa"/>
            <w:noWrap/>
            <w:vAlign w:val="center"/>
          </w:tcPr>
          <w:p w14:paraId="62715671" w14:textId="77777777" w:rsidR="00381D90" w:rsidRDefault="00381D90" w:rsidP="002D786A">
            <w:pPr>
              <w:spacing w:line="380" w:lineRule="exact"/>
              <w:ind w:left="80"/>
              <w:rPr>
                <w:rFonts w:ascii="宋体" w:hAnsi="宋体"/>
                <w:sz w:val="24"/>
                <w:szCs w:val="24"/>
              </w:rPr>
            </w:pPr>
            <w:r>
              <w:rPr>
                <w:rFonts w:ascii="宋体" w:hAnsi="宋体"/>
                <w:sz w:val="24"/>
                <w:szCs w:val="24"/>
              </w:rPr>
              <w:t>符合第二章“投标人须知”第</w:t>
            </w:r>
            <w:r>
              <w:rPr>
                <w:rFonts w:eastAsia="Times New Roman"/>
                <w:sz w:val="24"/>
                <w:szCs w:val="24"/>
              </w:rPr>
              <w:t xml:space="preserve"> 1.4.</w:t>
            </w:r>
            <w:r>
              <w:rPr>
                <w:rFonts w:hint="eastAsia"/>
                <w:sz w:val="24"/>
                <w:szCs w:val="24"/>
              </w:rPr>
              <w:t xml:space="preserve">1 </w:t>
            </w:r>
            <w:r>
              <w:rPr>
                <w:rFonts w:ascii="宋体" w:hAnsi="宋体"/>
                <w:sz w:val="24"/>
                <w:szCs w:val="24"/>
              </w:rPr>
              <w:t>项规定</w:t>
            </w:r>
          </w:p>
        </w:tc>
      </w:tr>
      <w:tr w:rsidR="00381D90" w14:paraId="7D1DEAA4" w14:textId="77777777" w:rsidTr="002D786A">
        <w:trPr>
          <w:trHeight w:val="476"/>
          <w:jc w:val="center"/>
        </w:trPr>
        <w:tc>
          <w:tcPr>
            <w:tcW w:w="918" w:type="dxa"/>
            <w:gridSpan w:val="2"/>
            <w:vMerge/>
            <w:noWrap/>
            <w:vAlign w:val="center"/>
          </w:tcPr>
          <w:p w14:paraId="07808D13" w14:textId="77777777" w:rsidR="00381D90" w:rsidRDefault="00381D90" w:rsidP="002D786A">
            <w:pPr>
              <w:spacing w:line="380" w:lineRule="exact"/>
              <w:jc w:val="center"/>
              <w:rPr>
                <w:sz w:val="24"/>
                <w:szCs w:val="24"/>
              </w:rPr>
            </w:pPr>
          </w:p>
        </w:tc>
        <w:tc>
          <w:tcPr>
            <w:tcW w:w="652" w:type="dxa"/>
            <w:vMerge/>
            <w:noWrap/>
            <w:vAlign w:val="center"/>
          </w:tcPr>
          <w:p w14:paraId="69B0C3F4" w14:textId="77777777" w:rsidR="00381D90" w:rsidRDefault="00381D90" w:rsidP="002D786A">
            <w:pPr>
              <w:spacing w:line="380" w:lineRule="exact"/>
              <w:jc w:val="center"/>
              <w:rPr>
                <w:sz w:val="24"/>
                <w:szCs w:val="24"/>
              </w:rPr>
            </w:pPr>
          </w:p>
        </w:tc>
        <w:tc>
          <w:tcPr>
            <w:tcW w:w="1559" w:type="dxa"/>
            <w:noWrap/>
            <w:vAlign w:val="center"/>
          </w:tcPr>
          <w:p w14:paraId="3D5A4E5E" w14:textId="77777777" w:rsidR="00381D90" w:rsidRDefault="00381D90" w:rsidP="002D786A">
            <w:pPr>
              <w:spacing w:line="380" w:lineRule="exact"/>
              <w:jc w:val="center"/>
              <w:rPr>
                <w:rFonts w:ascii="宋体" w:hAnsi="宋体"/>
                <w:sz w:val="24"/>
                <w:szCs w:val="24"/>
              </w:rPr>
            </w:pPr>
            <w:r>
              <w:rPr>
                <w:sz w:val="24"/>
                <w:szCs w:val="24"/>
              </w:rPr>
              <w:t>信誉要求</w:t>
            </w:r>
          </w:p>
        </w:tc>
        <w:tc>
          <w:tcPr>
            <w:tcW w:w="6471" w:type="dxa"/>
            <w:noWrap/>
            <w:vAlign w:val="center"/>
          </w:tcPr>
          <w:p w14:paraId="4C7D471C" w14:textId="77777777" w:rsidR="00381D90" w:rsidRDefault="00381D90" w:rsidP="002D786A">
            <w:pPr>
              <w:spacing w:line="380" w:lineRule="exact"/>
              <w:ind w:left="80"/>
              <w:rPr>
                <w:rFonts w:ascii="宋体" w:hAnsi="宋体"/>
                <w:sz w:val="24"/>
                <w:szCs w:val="24"/>
              </w:rPr>
            </w:pPr>
            <w:r>
              <w:rPr>
                <w:rFonts w:ascii="宋体" w:hAnsi="宋体" w:cs="宋体" w:hint="eastAsia"/>
                <w:sz w:val="24"/>
                <w:szCs w:val="24"/>
              </w:rPr>
              <w:t>/</w:t>
            </w:r>
          </w:p>
        </w:tc>
      </w:tr>
      <w:tr w:rsidR="00381D90" w14:paraId="09DDFA09" w14:textId="77777777" w:rsidTr="002D786A">
        <w:trPr>
          <w:trHeight w:val="476"/>
          <w:jc w:val="center"/>
        </w:trPr>
        <w:tc>
          <w:tcPr>
            <w:tcW w:w="918" w:type="dxa"/>
            <w:gridSpan w:val="2"/>
            <w:vMerge/>
            <w:noWrap/>
            <w:vAlign w:val="bottom"/>
          </w:tcPr>
          <w:p w14:paraId="7FBF7DE0" w14:textId="77777777" w:rsidR="00381D90" w:rsidRDefault="00381D90" w:rsidP="002D786A">
            <w:pPr>
              <w:spacing w:line="380" w:lineRule="exact"/>
              <w:jc w:val="center"/>
              <w:rPr>
                <w:sz w:val="24"/>
                <w:szCs w:val="24"/>
              </w:rPr>
            </w:pPr>
          </w:p>
        </w:tc>
        <w:tc>
          <w:tcPr>
            <w:tcW w:w="652" w:type="dxa"/>
            <w:vMerge/>
            <w:noWrap/>
            <w:vAlign w:val="bottom"/>
          </w:tcPr>
          <w:p w14:paraId="704CF495" w14:textId="77777777" w:rsidR="00381D90" w:rsidRDefault="00381D90" w:rsidP="002D786A">
            <w:pPr>
              <w:spacing w:line="380" w:lineRule="exact"/>
              <w:rPr>
                <w:rFonts w:ascii="宋体" w:hAnsi="宋体"/>
                <w:w w:val="99"/>
                <w:sz w:val="24"/>
                <w:szCs w:val="24"/>
              </w:rPr>
            </w:pPr>
          </w:p>
        </w:tc>
        <w:tc>
          <w:tcPr>
            <w:tcW w:w="1559" w:type="dxa"/>
            <w:noWrap/>
            <w:vAlign w:val="center"/>
          </w:tcPr>
          <w:p w14:paraId="534FDBDC" w14:textId="77777777" w:rsidR="00381D90" w:rsidRDefault="00381D90" w:rsidP="002D786A">
            <w:pPr>
              <w:spacing w:line="380" w:lineRule="exact"/>
              <w:jc w:val="center"/>
              <w:rPr>
                <w:rFonts w:ascii="宋体" w:hAnsi="宋体"/>
                <w:sz w:val="24"/>
                <w:szCs w:val="24"/>
              </w:rPr>
            </w:pPr>
            <w:r>
              <w:rPr>
                <w:rFonts w:ascii="宋体" w:hAnsi="宋体" w:hint="eastAsia"/>
                <w:sz w:val="24"/>
                <w:szCs w:val="24"/>
              </w:rPr>
              <w:t>项目负责人</w:t>
            </w:r>
          </w:p>
        </w:tc>
        <w:tc>
          <w:tcPr>
            <w:tcW w:w="6471" w:type="dxa"/>
            <w:noWrap/>
            <w:vAlign w:val="center"/>
          </w:tcPr>
          <w:p w14:paraId="39B257C5" w14:textId="77777777" w:rsidR="00381D90" w:rsidRDefault="00381D90" w:rsidP="002D786A">
            <w:pPr>
              <w:spacing w:line="380" w:lineRule="exact"/>
              <w:ind w:left="80"/>
              <w:rPr>
                <w:rFonts w:ascii="宋体" w:hAnsi="宋体" w:cs="宋体"/>
                <w:sz w:val="24"/>
                <w:szCs w:val="24"/>
              </w:rPr>
            </w:pPr>
            <w:r>
              <w:rPr>
                <w:rFonts w:ascii="宋体" w:hAnsi="宋体"/>
                <w:sz w:val="24"/>
                <w:szCs w:val="24"/>
              </w:rPr>
              <w:t>符合第二章“投标人须知”第</w:t>
            </w:r>
            <w:r>
              <w:rPr>
                <w:rFonts w:eastAsia="Times New Roman"/>
                <w:sz w:val="24"/>
                <w:szCs w:val="24"/>
              </w:rPr>
              <w:t xml:space="preserve"> 1.4.</w:t>
            </w:r>
            <w:r>
              <w:rPr>
                <w:rFonts w:hint="eastAsia"/>
                <w:sz w:val="24"/>
                <w:szCs w:val="24"/>
              </w:rPr>
              <w:t xml:space="preserve">1 </w:t>
            </w:r>
            <w:r>
              <w:rPr>
                <w:rFonts w:ascii="宋体" w:hAnsi="宋体"/>
                <w:sz w:val="24"/>
                <w:szCs w:val="24"/>
              </w:rPr>
              <w:t>项规定</w:t>
            </w:r>
          </w:p>
        </w:tc>
      </w:tr>
      <w:tr w:rsidR="00381D90" w14:paraId="3471D8C1" w14:textId="77777777" w:rsidTr="002D786A">
        <w:trPr>
          <w:trHeight w:val="476"/>
          <w:jc w:val="center"/>
        </w:trPr>
        <w:tc>
          <w:tcPr>
            <w:tcW w:w="918" w:type="dxa"/>
            <w:gridSpan w:val="2"/>
            <w:vMerge/>
            <w:noWrap/>
            <w:vAlign w:val="bottom"/>
          </w:tcPr>
          <w:p w14:paraId="23CDDA1A" w14:textId="77777777" w:rsidR="00381D90" w:rsidRDefault="00381D90" w:rsidP="002D786A">
            <w:pPr>
              <w:spacing w:line="380" w:lineRule="exact"/>
              <w:jc w:val="center"/>
              <w:rPr>
                <w:sz w:val="24"/>
                <w:szCs w:val="24"/>
              </w:rPr>
            </w:pPr>
          </w:p>
        </w:tc>
        <w:tc>
          <w:tcPr>
            <w:tcW w:w="652" w:type="dxa"/>
            <w:vMerge/>
            <w:noWrap/>
            <w:vAlign w:val="bottom"/>
          </w:tcPr>
          <w:p w14:paraId="2B34DF14" w14:textId="77777777" w:rsidR="00381D90" w:rsidRDefault="00381D90" w:rsidP="002D786A">
            <w:pPr>
              <w:spacing w:line="380" w:lineRule="exact"/>
              <w:rPr>
                <w:rFonts w:ascii="宋体" w:hAnsi="宋体"/>
                <w:w w:val="99"/>
                <w:sz w:val="24"/>
                <w:szCs w:val="24"/>
              </w:rPr>
            </w:pPr>
          </w:p>
        </w:tc>
        <w:tc>
          <w:tcPr>
            <w:tcW w:w="1559" w:type="dxa"/>
            <w:noWrap/>
            <w:vAlign w:val="center"/>
          </w:tcPr>
          <w:p w14:paraId="265ECE9F" w14:textId="77777777" w:rsidR="00381D90" w:rsidRDefault="00381D90" w:rsidP="002D786A">
            <w:pPr>
              <w:spacing w:line="380" w:lineRule="exact"/>
              <w:jc w:val="center"/>
              <w:rPr>
                <w:rFonts w:ascii="宋体" w:hAnsi="宋体"/>
                <w:sz w:val="24"/>
                <w:szCs w:val="24"/>
              </w:rPr>
            </w:pPr>
            <w:r>
              <w:rPr>
                <w:sz w:val="24"/>
                <w:szCs w:val="24"/>
              </w:rPr>
              <w:t>其他主要人员</w:t>
            </w:r>
          </w:p>
        </w:tc>
        <w:tc>
          <w:tcPr>
            <w:tcW w:w="6471" w:type="dxa"/>
            <w:noWrap/>
            <w:vAlign w:val="center"/>
          </w:tcPr>
          <w:p w14:paraId="1E2960C3" w14:textId="77777777" w:rsidR="00381D90" w:rsidRDefault="00381D90" w:rsidP="002D786A">
            <w:pPr>
              <w:spacing w:line="380" w:lineRule="exact"/>
              <w:ind w:left="80"/>
              <w:rPr>
                <w:rFonts w:ascii="宋体" w:hAnsi="宋体"/>
                <w:sz w:val="24"/>
                <w:szCs w:val="24"/>
              </w:rPr>
            </w:pPr>
            <w:r>
              <w:rPr>
                <w:rFonts w:ascii="宋体" w:hAnsi="宋体" w:cs="宋体" w:hint="eastAsia"/>
                <w:sz w:val="24"/>
                <w:szCs w:val="24"/>
              </w:rPr>
              <w:t>/</w:t>
            </w:r>
          </w:p>
        </w:tc>
      </w:tr>
      <w:tr w:rsidR="00381D90" w14:paraId="5F1EFA76" w14:textId="77777777" w:rsidTr="002D786A">
        <w:trPr>
          <w:trHeight w:val="476"/>
          <w:jc w:val="center"/>
        </w:trPr>
        <w:tc>
          <w:tcPr>
            <w:tcW w:w="918" w:type="dxa"/>
            <w:gridSpan w:val="2"/>
            <w:vMerge/>
            <w:noWrap/>
            <w:vAlign w:val="bottom"/>
          </w:tcPr>
          <w:p w14:paraId="0E953BA2" w14:textId="77777777" w:rsidR="00381D90" w:rsidRDefault="00381D90" w:rsidP="002D786A">
            <w:pPr>
              <w:spacing w:line="380" w:lineRule="exact"/>
              <w:jc w:val="center"/>
              <w:rPr>
                <w:sz w:val="24"/>
                <w:szCs w:val="24"/>
              </w:rPr>
            </w:pPr>
          </w:p>
        </w:tc>
        <w:tc>
          <w:tcPr>
            <w:tcW w:w="652" w:type="dxa"/>
            <w:vMerge/>
            <w:noWrap/>
            <w:vAlign w:val="bottom"/>
          </w:tcPr>
          <w:p w14:paraId="0E1D6F53" w14:textId="77777777" w:rsidR="00381D90" w:rsidRDefault="00381D90" w:rsidP="002D786A">
            <w:pPr>
              <w:spacing w:line="380" w:lineRule="exact"/>
              <w:rPr>
                <w:rFonts w:ascii="宋体" w:hAnsi="宋体"/>
                <w:w w:val="99"/>
                <w:sz w:val="24"/>
                <w:szCs w:val="24"/>
              </w:rPr>
            </w:pPr>
          </w:p>
        </w:tc>
        <w:tc>
          <w:tcPr>
            <w:tcW w:w="1559" w:type="dxa"/>
            <w:noWrap/>
            <w:vAlign w:val="center"/>
          </w:tcPr>
          <w:p w14:paraId="1A4482D8" w14:textId="77777777" w:rsidR="00381D90" w:rsidRDefault="00381D90" w:rsidP="002D786A">
            <w:pPr>
              <w:spacing w:line="380" w:lineRule="exact"/>
              <w:jc w:val="center"/>
              <w:rPr>
                <w:rFonts w:ascii="宋体" w:hAnsi="宋体"/>
                <w:sz w:val="24"/>
                <w:szCs w:val="24"/>
              </w:rPr>
            </w:pPr>
            <w:r>
              <w:rPr>
                <w:sz w:val="24"/>
                <w:szCs w:val="24"/>
              </w:rPr>
              <w:t>仪器设备</w:t>
            </w:r>
          </w:p>
        </w:tc>
        <w:tc>
          <w:tcPr>
            <w:tcW w:w="6471" w:type="dxa"/>
            <w:noWrap/>
            <w:vAlign w:val="center"/>
          </w:tcPr>
          <w:p w14:paraId="515C5B14" w14:textId="77777777" w:rsidR="00381D90" w:rsidRDefault="00381D90" w:rsidP="002D786A">
            <w:pPr>
              <w:spacing w:line="380" w:lineRule="exact"/>
              <w:ind w:left="80"/>
              <w:rPr>
                <w:rFonts w:ascii="宋体" w:hAnsi="宋体"/>
                <w:sz w:val="24"/>
                <w:szCs w:val="24"/>
              </w:rPr>
            </w:pPr>
            <w:r>
              <w:rPr>
                <w:rFonts w:ascii="宋体" w:hAnsi="宋体" w:cs="宋体" w:hint="eastAsia"/>
                <w:sz w:val="24"/>
                <w:szCs w:val="24"/>
              </w:rPr>
              <w:t>/</w:t>
            </w:r>
          </w:p>
        </w:tc>
      </w:tr>
      <w:tr w:rsidR="00381D90" w14:paraId="06A4B215" w14:textId="77777777" w:rsidTr="002D786A">
        <w:trPr>
          <w:trHeight w:val="476"/>
          <w:jc w:val="center"/>
        </w:trPr>
        <w:tc>
          <w:tcPr>
            <w:tcW w:w="918" w:type="dxa"/>
            <w:gridSpan w:val="2"/>
            <w:vMerge/>
            <w:noWrap/>
            <w:vAlign w:val="bottom"/>
          </w:tcPr>
          <w:p w14:paraId="427B65CC" w14:textId="77777777" w:rsidR="00381D90" w:rsidRDefault="00381D90" w:rsidP="002D786A">
            <w:pPr>
              <w:spacing w:line="380" w:lineRule="exact"/>
              <w:jc w:val="center"/>
              <w:rPr>
                <w:sz w:val="24"/>
                <w:szCs w:val="24"/>
              </w:rPr>
            </w:pPr>
          </w:p>
        </w:tc>
        <w:tc>
          <w:tcPr>
            <w:tcW w:w="652" w:type="dxa"/>
            <w:vMerge/>
            <w:noWrap/>
            <w:vAlign w:val="bottom"/>
          </w:tcPr>
          <w:p w14:paraId="12FD104A" w14:textId="77777777" w:rsidR="00381D90" w:rsidRDefault="00381D90" w:rsidP="002D786A">
            <w:pPr>
              <w:spacing w:line="380" w:lineRule="exact"/>
              <w:rPr>
                <w:rFonts w:ascii="宋体" w:hAnsi="宋体"/>
                <w:w w:val="99"/>
                <w:sz w:val="24"/>
                <w:szCs w:val="24"/>
              </w:rPr>
            </w:pPr>
          </w:p>
        </w:tc>
        <w:tc>
          <w:tcPr>
            <w:tcW w:w="1559" w:type="dxa"/>
            <w:noWrap/>
            <w:vAlign w:val="center"/>
          </w:tcPr>
          <w:p w14:paraId="11669DCF" w14:textId="77777777" w:rsidR="00381D90" w:rsidRDefault="00381D90" w:rsidP="002D786A">
            <w:pPr>
              <w:spacing w:line="380" w:lineRule="exact"/>
              <w:jc w:val="center"/>
              <w:rPr>
                <w:sz w:val="24"/>
                <w:szCs w:val="24"/>
              </w:rPr>
            </w:pPr>
            <w:r>
              <w:rPr>
                <w:sz w:val="24"/>
                <w:szCs w:val="24"/>
              </w:rPr>
              <w:t>其他要求</w:t>
            </w:r>
          </w:p>
        </w:tc>
        <w:tc>
          <w:tcPr>
            <w:tcW w:w="6471" w:type="dxa"/>
            <w:noWrap/>
            <w:vAlign w:val="center"/>
          </w:tcPr>
          <w:p w14:paraId="28C0C725" w14:textId="77777777" w:rsidR="00381D90" w:rsidRDefault="00381D90" w:rsidP="002D786A">
            <w:pPr>
              <w:spacing w:line="380" w:lineRule="exact"/>
              <w:ind w:left="80" w:rightChars="57" w:right="120"/>
              <w:rPr>
                <w:rFonts w:ascii="宋体" w:hAnsi="宋体" w:cs="Calibri"/>
                <w:sz w:val="24"/>
                <w:u w:val="single"/>
              </w:rPr>
            </w:pPr>
            <w:r>
              <w:rPr>
                <w:rFonts w:ascii="宋体" w:hAnsi="宋体"/>
                <w:sz w:val="24"/>
                <w:szCs w:val="24"/>
              </w:rPr>
              <w:t>符合第二章“投标人须知”第</w:t>
            </w:r>
            <w:r>
              <w:rPr>
                <w:rFonts w:eastAsia="Times New Roman"/>
                <w:sz w:val="24"/>
                <w:szCs w:val="24"/>
              </w:rPr>
              <w:t xml:space="preserve"> 1.4.</w:t>
            </w:r>
            <w:r>
              <w:rPr>
                <w:rFonts w:hint="eastAsia"/>
                <w:sz w:val="24"/>
                <w:szCs w:val="24"/>
              </w:rPr>
              <w:t xml:space="preserve">1 </w:t>
            </w:r>
            <w:r>
              <w:rPr>
                <w:rFonts w:ascii="宋体" w:hAnsi="宋体"/>
                <w:sz w:val="24"/>
                <w:szCs w:val="24"/>
              </w:rPr>
              <w:t>项规定</w:t>
            </w:r>
          </w:p>
        </w:tc>
      </w:tr>
      <w:tr w:rsidR="00381D90" w14:paraId="4614B74E" w14:textId="77777777" w:rsidTr="002D786A">
        <w:trPr>
          <w:trHeight w:val="476"/>
          <w:jc w:val="center"/>
        </w:trPr>
        <w:tc>
          <w:tcPr>
            <w:tcW w:w="918" w:type="dxa"/>
            <w:gridSpan w:val="2"/>
            <w:vMerge/>
            <w:noWrap/>
            <w:vAlign w:val="bottom"/>
          </w:tcPr>
          <w:p w14:paraId="775088B9" w14:textId="77777777" w:rsidR="00381D90" w:rsidRDefault="00381D90" w:rsidP="002D786A">
            <w:pPr>
              <w:spacing w:line="380" w:lineRule="exact"/>
              <w:jc w:val="center"/>
              <w:rPr>
                <w:sz w:val="24"/>
                <w:szCs w:val="24"/>
              </w:rPr>
            </w:pPr>
          </w:p>
        </w:tc>
        <w:tc>
          <w:tcPr>
            <w:tcW w:w="652" w:type="dxa"/>
            <w:vMerge/>
            <w:noWrap/>
            <w:vAlign w:val="bottom"/>
          </w:tcPr>
          <w:p w14:paraId="679A0AC7" w14:textId="77777777" w:rsidR="00381D90" w:rsidRDefault="00381D90" w:rsidP="002D786A">
            <w:pPr>
              <w:spacing w:line="380" w:lineRule="exact"/>
              <w:rPr>
                <w:rFonts w:ascii="宋体" w:hAnsi="宋体"/>
                <w:w w:val="99"/>
                <w:sz w:val="24"/>
                <w:szCs w:val="24"/>
              </w:rPr>
            </w:pPr>
          </w:p>
        </w:tc>
        <w:tc>
          <w:tcPr>
            <w:tcW w:w="1559" w:type="dxa"/>
            <w:noWrap/>
            <w:vAlign w:val="center"/>
          </w:tcPr>
          <w:p w14:paraId="1B9C71F3" w14:textId="77777777" w:rsidR="00381D90" w:rsidRDefault="00381D90" w:rsidP="002D786A">
            <w:pPr>
              <w:spacing w:line="380" w:lineRule="exact"/>
              <w:jc w:val="center"/>
              <w:rPr>
                <w:rFonts w:ascii="宋体" w:hAnsi="宋体"/>
                <w:sz w:val="24"/>
                <w:szCs w:val="24"/>
              </w:rPr>
            </w:pPr>
            <w:r>
              <w:rPr>
                <w:rFonts w:ascii="宋体" w:hAnsi="宋体" w:cs="Calibri" w:hint="eastAsia"/>
                <w:sz w:val="24"/>
              </w:rPr>
              <w:t>不存在禁止投标的情形</w:t>
            </w:r>
          </w:p>
        </w:tc>
        <w:tc>
          <w:tcPr>
            <w:tcW w:w="6471" w:type="dxa"/>
            <w:noWrap/>
            <w:vAlign w:val="center"/>
          </w:tcPr>
          <w:p w14:paraId="5BCC4234" w14:textId="77777777" w:rsidR="00381D90" w:rsidRDefault="00381D90" w:rsidP="002D786A">
            <w:pPr>
              <w:spacing w:line="380" w:lineRule="exact"/>
              <w:ind w:left="80" w:rightChars="57" w:right="120"/>
              <w:rPr>
                <w:rFonts w:ascii="宋体" w:hAnsi="宋体" w:cs="宋体"/>
                <w:sz w:val="24"/>
                <w:szCs w:val="24"/>
              </w:rPr>
            </w:pPr>
            <w:r>
              <w:rPr>
                <w:rFonts w:ascii="宋体" w:hAnsi="宋体" w:cs="Calibri" w:hint="eastAsia"/>
                <w:sz w:val="24"/>
              </w:rPr>
              <w:t xml:space="preserve">不存在第二章“投标人须知”第 </w:t>
            </w:r>
            <w:r>
              <w:rPr>
                <w:rFonts w:hint="eastAsia"/>
                <w:sz w:val="24"/>
                <w:szCs w:val="24"/>
              </w:rPr>
              <w:t xml:space="preserve">1.4.3 </w:t>
            </w:r>
            <w:r>
              <w:rPr>
                <w:rFonts w:ascii="宋体" w:hAnsi="宋体" w:cs="Calibri" w:hint="eastAsia"/>
                <w:sz w:val="24"/>
              </w:rPr>
              <w:t>项规定的任何一种情形（以投标函中的声明为评审依据）</w:t>
            </w:r>
          </w:p>
        </w:tc>
      </w:tr>
      <w:tr w:rsidR="00381D90" w14:paraId="0423F571" w14:textId="77777777" w:rsidTr="002D786A">
        <w:trPr>
          <w:trHeight w:val="476"/>
          <w:jc w:val="center"/>
        </w:trPr>
        <w:tc>
          <w:tcPr>
            <w:tcW w:w="918" w:type="dxa"/>
            <w:gridSpan w:val="2"/>
            <w:vMerge w:val="restart"/>
            <w:noWrap/>
            <w:vAlign w:val="center"/>
          </w:tcPr>
          <w:p w14:paraId="23C91330" w14:textId="77777777" w:rsidR="00381D90" w:rsidRDefault="00381D90" w:rsidP="002D786A">
            <w:pPr>
              <w:spacing w:line="380" w:lineRule="exact"/>
              <w:jc w:val="center"/>
              <w:rPr>
                <w:sz w:val="24"/>
                <w:szCs w:val="24"/>
              </w:rPr>
            </w:pPr>
            <w:r>
              <w:rPr>
                <w:sz w:val="24"/>
                <w:szCs w:val="24"/>
              </w:rPr>
              <w:t>2.1.</w:t>
            </w:r>
            <w:r>
              <w:rPr>
                <w:rFonts w:hint="eastAsia"/>
                <w:sz w:val="24"/>
                <w:szCs w:val="24"/>
              </w:rPr>
              <w:t>3</w:t>
            </w:r>
          </w:p>
        </w:tc>
        <w:tc>
          <w:tcPr>
            <w:tcW w:w="652" w:type="dxa"/>
            <w:vMerge w:val="restart"/>
            <w:noWrap/>
            <w:vAlign w:val="center"/>
          </w:tcPr>
          <w:p w14:paraId="73F1E8D5" w14:textId="77777777" w:rsidR="00381D90" w:rsidRDefault="00381D90" w:rsidP="002D786A">
            <w:pPr>
              <w:spacing w:line="380" w:lineRule="exact"/>
              <w:jc w:val="center"/>
              <w:rPr>
                <w:sz w:val="24"/>
                <w:szCs w:val="24"/>
              </w:rPr>
            </w:pPr>
            <w:r>
              <w:rPr>
                <w:rFonts w:hint="eastAsia"/>
                <w:sz w:val="24"/>
                <w:szCs w:val="24"/>
              </w:rPr>
              <w:t>响应性评审标准</w:t>
            </w:r>
          </w:p>
        </w:tc>
        <w:tc>
          <w:tcPr>
            <w:tcW w:w="1559" w:type="dxa"/>
            <w:noWrap/>
            <w:vAlign w:val="center"/>
          </w:tcPr>
          <w:p w14:paraId="227E2FC3" w14:textId="77777777" w:rsidR="00381D90" w:rsidRDefault="00381D90" w:rsidP="002D786A">
            <w:pPr>
              <w:spacing w:line="380" w:lineRule="exact"/>
              <w:jc w:val="center"/>
              <w:rPr>
                <w:rFonts w:ascii="宋体" w:hAnsi="宋体"/>
                <w:sz w:val="24"/>
                <w:szCs w:val="24"/>
              </w:rPr>
            </w:pPr>
            <w:r>
              <w:rPr>
                <w:rFonts w:ascii="宋体" w:hAnsi="宋体"/>
                <w:sz w:val="24"/>
                <w:szCs w:val="24"/>
              </w:rPr>
              <w:t>投标报价</w:t>
            </w:r>
          </w:p>
        </w:tc>
        <w:tc>
          <w:tcPr>
            <w:tcW w:w="6471" w:type="dxa"/>
            <w:noWrap/>
            <w:vAlign w:val="center"/>
          </w:tcPr>
          <w:p w14:paraId="5DFB1365" w14:textId="77777777" w:rsidR="00381D90" w:rsidRDefault="00381D90" w:rsidP="002D786A">
            <w:pPr>
              <w:spacing w:line="380" w:lineRule="exact"/>
              <w:ind w:left="80" w:rightChars="28" w:right="59"/>
              <w:rPr>
                <w:rFonts w:ascii="宋体" w:hAnsi="宋体"/>
                <w:sz w:val="24"/>
                <w:szCs w:val="24"/>
              </w:rPr>
            </w:pPr>
            <w:r>
              <w:rPr>
                <w:rFonts w:ascii="宋体" w:hAnsi="宋体"/>
                <w:sz w:val="24"/>
                <w:szCs w:val="24"/>
              </w:rPr>
              <w:t>符合第二章</w:t>
            </w:r>
            <w:r>
              <w:rPr>
                <w:rFonts w:ascii="宋体" w:hAnsi="宋体" w:cs="Calibri" w:hint="eastAsia"/>
                <w:sz w:val="24"/>
              </w:rPr>
              <w:t>“投标人须知”</w:t>
            </w:r>
            <w:r>
              <w:rPr>
                <w:rFonts w:ascii="宋体" w:hAnsi="宋体"/>
                <w:sz w:val="24"/>
                <w:szCs w:val="24"/>
              </w:rPr>
              <w:t>第</w:t>
            </w:r>
            <w:r>
              <w:rPr>
                <w:sz w:val="24"/>
                <w:szCs w:val="24"/>
              </w:rPr>
              <w:t xml:space="preserve"> 3.2 </w:t>
            </w:r>
            <w:r>
              <w:rPr>
                <w:rFonts w:ascii="宋体" w:hAnsi="宋体"/>
                <w:sz w:val="24"/>
                <w:szCs w:val="24"/>
              </w:rPr>
              <w:t>款规定</w:t>
            </w:r>
            <w:r>
              <w:rPr>
                <w:rFonts w:ascii="宋体" w:hAnsi="宋体" w:hint="eastAsia"/>
                <w:sz w:val="24"/>
                <w:szCs w:val="24"/>
              </w:rPr>
              <w:t>进行投标报价的；对同一招标项目没有出现两个或以上的投标报价，且修正无依据；</w:t>
            </w:r>
          </w:p>
        </w:tc>
      </w:tr>
      <w:tr w:rsidR="00381D90" w14:paraId="5398D07F" w14:textId="77777777" w:rsidTr="002D786A">
        <w:trPr>
          <w:trHeight w:val="476"/>
          <w:jc w:val="center"/>
        </w:trPr>
        <w:tc>
          <w:tcPr>
            <w:tcW w:w="918" w:type="dxa"/>
            <w:gridSpan w:val="2"/>
            <w:vMerge/>
            <w:noWrap/>
            <w:vAlign w:val="bottom"/>
          </w:tcPr>
          <w:p w14:paraId="728BAB2B" w14:textId="77777777" w:rsidR="00381D90" w:rsidRDefault="00381D90" w:rsidP="002D786A">
            <w:pPr>
              <w:spacing w:line="380" w:lineRule="exact"/>
              <w:rPr>
                <w:sz w:val="24"/>
                <w:szCs w:val="24"/>
              </w:rPr>
            </w:pPr>
          </w:p>
        </w:tc>
        <w:tc>
          <w:tcPr>
            <w:tcW w:w="652" w:type="dxa"/>
            <w:vMerge/>
            <w:noWrap/>
            <w:vAlign w:val="bottom"/>
          </w:tcPr>
          <w:p w14:paraId="73327685" w14:textId="77777777" w:rsidR="00381D90" w:rsidRDefault="00381D90" w:rsidP="002D786A">
            <w:pPr>
              <w:spacing w:line="380" w:lineRule="exact"/>
              <w:rPr>
                <w:sz w:val="24"/>
                <w:szCs w:val="24"/>
              </w:rPr>
            </w:pPr>
          </w:p>
        </w:tc>
        <w:tc>
          <w:tcPr>
            <w:tcW w:w="1559" w:type="dxa"/>
            <w:noWrap/>
            <w:vAlign w:val="center"/>
          </w:tcPr>
          <w:p w14:paraId="71F9CDB7" w14:textId="77777777" w:rsidR="00381D90" w:rsidRDefault="00381D90" w:rsidP="002D786A">
            <w:pPr>
              <w:spacing w:line="380" w:lineRule="exact"/>
              <w:jc w:val="center"/>
              <w:rPr>
                <w:rFonts w:ascii="宋体" w:hAnsi="宋体"/>
                <w:sz w:val="24"/>
                <w:szCs w:val="24"/>
              </w:rPr>
            </w:pPr>
            <w:r>
              <w:rPr>
                <w:rFonts w:ascii="宋体" w:hAnsi="宋体"/>
                <w:sz w:val="24"/>
                <w:szCs w:val="24"/>
              </w:rPr>
              <w:t>投标内容</w:t>
            </w:r>
          </w:p>
        </w:tc>
        <w:tc>
          <w:tcPr>
            <w:tcW w:w="6471" w:type="dxa"/>
            <w:noWrap/>
            <w:vAlign w:val="center"/>
          </w:tcPr>
          <w:p w14:paraId="1755D9FF" w14:textId="77777777" w:rsidR="00381D90" w:rsidRDefault="00381D90" w:rsidP="002D786A">
            <w:pPr>
              <w:spacing w:line="380" w:lineRule="exact"/>
              <w:ind w:left="80"/>
              <w:rPr>
                <w:rFonts w:ascii="宋体" w:hAnsi="宋体"/>
                <w:sz w:val="24"/>
                <w:szCs w:val="24"/>
              </w:rPr>
            </w:pPr>
            <w:r>
              <w:rPr>
                <w:rFonts w:ascii="宋体" w:hAnsi="宋体"/>
                <w:sz w:val="24"/>
                <w:szCs w:val="24"/>
              </w:rPr>
              <w:t>符合第二章</w:t>
            </w:r>
            <w:r>
              <w:rPr>
                <w:rFonts w:ascii="宋体" w:hAnsi="宋体" w:cs="Calibri" w:hint="eastAsia"/>
                <w:sz w:val="24"/>
              </w:rPr>
              <w:t>“投标人须知”</w:t>
            </w:r>
            <w:r>
              <w:rPr>
                <w:rFonts w:ascii="宋体" w:hAnsi="宋体"/>
                <w:sz w:val="24"/>
                <w:szCs w:val="24"/>
              </w:rPr>
              <w:t>第</w:t>
            </w:r>
            <w:r>
              <w:rPr>
                <w:sz w:val="24"/>
                <w:szCs w:val="24"/>
              </w:rPr>
              <w:t xml:space="preserve"> 1.3.1 </w:t>
            </w:r>
            <w:r>
              <w:rPr>
                <w:rFonts w:ascii="宋体" w:hAnsi="宋体"/>
                <w:sz w:val="24"/>
                <w:szCs w:val="24"/>
              </w:rPr>
              <w:t>项规定</w:t>
            </w:r>
          </w:p>
        </w:tc>
      </w:tr>
      <w:tr w:rsidR="00381D90" w14:paraId="4D80D125" w14:textId="77777777" w:rsidTr="002D786A">
        <w:trPr>
          <w:trHeight w:val="476"/>
          <w:jc w:val="center"/>
        </w:trPr>
        <w:tc>
          <w:tcPr>
            <w:tcW w:w="918" w:type="dxa"/>
            <w:gridSpan w:val="2"/>
            <w:vMerge/>
            <w:noWrap/>
            <w:vAlign w:val="bottom"/>
          </w:tcPr>
          <w:p w14:paraId="28836F35" w14:textId="77777777" w:rsidR="00381D90" w:rsidRDefault="00381D90" w:rsidP="002D786A">
            <w:pPr>
              <w:spacing w:line="380" w:lineRule="exact"/>
              <w:rPr>
                <w:sz w:val="24"/>
                <w:szCs w:val="24"/>
              </w:rPr>
            </w:pPr>
          </w:p>
        </w:tc>
        <w:tc>
          <w:tcPr>
            <w:tcW w:w="652" w:type="dxa"/>
            <w:vMerge/>
            <w:noWrap/>
            <w:vAlign w:val="bottom"/>
          </w:tcPr>
          <w:p w14:paraId="554DFA47" w14:textId="77777777" w:rsidR="00381D90" w:rsidRDefault="00381D90" w:rsidP="002D786A">
            <w:pPr>
              <w:spacing w:line="380" w:lineRule="exact"/>
              <w:rPr>
                <w:sz w:val="24"/>
                <w:szCs w:val="24"/>
              </w:rPr>
            </w:pPr>
          </w:p>
        </w:tc>
        <w:tc>
          <w:tcPr>
            <w:tcW w:w="1559" w:type="dxa"/>
            <w:noWrap/>
            <w:vAlign w:val="center"/>
          </w:tcPr>
          <w:p w14:paraId="2B874E36" w14:textId="77777777" w:rsidR="00381D90" w:rsidRDefault="00381D90" w:rsidP="002D786A">
            <w:pPr>
              <w:spacing w:line="380" w:lineRule="exact"/>
              <w:jc w:val="center"/>
              <w:rPr>
                <w:rFonts w:ascii="宋体" w:hAnsi="宋体"/>
                <w:sz w:val="24"/>
                <w:szCs w:val="24"/>
                <w:u w:val="single"/>
              </w:rPr>
            </w:pPr>
            <w:r>
              <w:rPr>
                <w:rFonts w:ascii="宋体" w:hAnsi="宋体"/>
                <w:sz w:val="24"/>
                <w:szCs w:val="24"/>
              </w:rPr>
              <w:t>服务期限</w:t>
            </w:r>
          </w:p>
        </w:tc>
        <w:tc>
          <w:tcPr>
            <w:tcW w:w="6471" w:type="dxa"/>
            <w:noWrap/>
            <w:vAlign w:val="center"/>
          </w:tcPr>
          <w:p w14:paraId="00D02DFC" w14:textId="77777777" w:rsidR="00381D90" w:rsidRDefault="00381D90" w:rsidP="002D786A">
            <w:pPr>
              <w:spacing w:line="380" w:lineRule="exact"/>
              <w:ind w:left="80"/>
              <w:rPr>
                <w:rFonts w:ascii="宋体" w:hAnsi="宋体"/>
                <w:sz w:val="24"/>
                <w:szCs w:val="24"/>
              </w:rPr>
            </w:pPr>
            <w:r>
              <w:rPr>
                <w:rFonts w:ascii="宋体" w:hAnsi="宋体"/>
                <w:sz w:val="24"/>
                <w:szCs w:val="24"/>
              </w:rPr>
              <w:t>符合第二章</w:t>
            </w:r>
            <w:r>
              <w:rPr>
                <w:rFonts w:ascii="宋体" w:hAnsi="宋体" w:cs="Calibri" w:hint="eastAsia"/>
                <w:sz w:val="24"/>
              </w:rPr>
              <w:t>“投标人须知”</w:t>
            </w:r>
            <w:r>
              <w:rPr>
                <w:rFonts w:ascii="宋体" w:hAnsi="宋体"/>
                <w:sz w:val="24"/>
                <w:szCs w:val="24"/>
              </w:rPr>
              <w:t>第</w:t>
            </w:r>
            <w:r>
              <w:rPr>
                <w:sz w:val="24"/>
                <w:szCs w:val="24"/>
              </w:rPr>
              <w:t xml:space="preserve"> 1.3.2 </w:t>
            </w:r>
            <w:r>
              <w:rPr>
                <w:rFonts w:ascii="宋体" w:hAnsi="宋体"/>
                <w:sz w:val="24"/>
                <w:szCs w:val="24"/>
              </w:rPr>
              <w:t>项规定</w:t>
            </w:r>
          </w:p>
        </w:tc>
      </w:tr>
      <w:tr w:rsidR="00381D90" w14:paraId="570ECD41" w14:textId="77777777" w:rsidTr="002D786A">
        <w:trPr>
          <w:trHeight w:val="476"/>
          <w:jc w:val="center"/>
        </w:trPr>
        <w:tc>
          <w:tcPr>
            <w:tcW w:w="918" w:type="dxa"/>
            <w:gridSpan w:val="2"/>
            <w:vMerge/>
            <w:noWrap/>
            <w:vAlign w:val="bottom"/>
          </w:tcPr>
          <w:p w14:paraId="61E465E9" w14:textId="77777777" w:rsidR="00381D90" w:rsidRDefault="00381D90" w:rsidP="002D786A">
            <w:pPr>
              <w:spacing w:line="380" w:lineRule="exact"/>
              <w:rPr>
                <w:sz w:val="24"/>
                <w:szCs w:val="24"/>
              </w:rPr>
            </w:pPr>
          </w:p>
        </w:tc>
        <w:tc>
          <w:tcPr>
            <w:tcW w:w="652" w:type="dxa"/>
            <w:vMerge/>
            <w:noWrap/>
            <w:vAlign w:val="bottom"/>
          </w:tcPr>
          <w:p w14:paraId="12268F69" w14:textId="77777777" w:rsidR="00381D90" w:rsidRDefault="00381D90" w:rsidP="002D786A">
            <w:pPr>
              <w:spacing w:line="380" w:lineRule="exact"/>
              <w:rPr>
                <w:sz w:val="24"/>
                <w:szCs w:val="24"/>
              </w:rPr>
            </w:pPr>
          </w:p>
        </w:tc>
        <w:tc>
          <w:tcPr>
            <w:tcW w:w="1559" w:type="dxa"/>
            <w:noWrap/>
            <w:vAlign w:val="center"/>
          </w:tcPr>
          <w:p w14:paraId="6C587AF8" w14:textId="77777777" w:rsidR="00381D90" w:rsidRDefault="00381D90" w:rsidP="002D786A">
            <w:pPr>
              <w:spacing w:line="380" w:lineRule="exact"/>
              <w:jc w:val="center"/>
              <w:rPr>
                <w:rFonts w:ascii="宋体" w:hAnsi="宋体"/>
                <w:sz w:val="24"/>
                <w:szCs w:val="24"/>
              </w:rPr>
            </w:pPr>
            <w:r>
              <w:rPr>
                <w:rFonts w:ascii="宋体" w:hAnsi="宋体" w:hint="eastAsia"/>
                <w:sz w:val="24"/>
                <w:szCs w:val="24"/>
              </w:rPr>
              <w:t>质量标准</w:t>
            </w:r>
          </w:p>
        </w:tc>
        <w:tc>
          <w:tcPr>
            <w:tcW w:w="6471" w:type="dxa"/>
            <w:noWrap/>
            <w:vAlign w:val="center"/>
          </w:tcPr>
          <w:p w14:paraId="19727568" w14:textId="77777777" w:rsidR="00381D90" w:rsidRDefault="00381D90" w:rsidP="002D786A">
            <w:pPr>
              <w:spacing w:line="380" w:lineRule="exact"/>
              <w:ind w:left="80"/>
              <w:rPr>
                <w:rFonts w:ascii="宋体" w:hAnsi="宋体"/>
                <w:sz w:val="24"/>
                <w:szCs w:val="24"/>
              </w:rPr>
            </w:pPr>
            <w:r>
              <w:rPr>
                <w:rFonts w:hint="eastAsia"/>
                <w:sz w:val="24"/>
                <w:szCs w:val="24"/>
              </w:rPr>
              <w:t>符合第二章“投标人须知”第</w:t>
            </w:r>
            <w:r>
              <w:rPr>
                <w:rFonts w:hint="eastAsia"/>
                <w:sz w:val="24"/>
                <w:szCs w:val="24"/>
              </w:rPr>
              <w:t xml:space="preserve"> 1.3.3 </w:t>
            </w:r>
            <w:r>
              <w:rPr>
                <w:rFonts w:hint="eastAsia"/>
                <w:sz w:val="24"/>
                <w:szCs w:val="24"/>
              </w:rPr>
              <w:t>项规定</w:t>
            </w:r>
          </w:p>
        </w:tc>
      </w:tr>
      <w:tr w:rsidR="00381D90" w14:paraId="4BB28A41" w14:textId="77777777" w:rsidTr="002D786A">
        <w:trPr>
          <w:trHeight w:val="476"/>
          <w:jc w:val="center"/>
        </w:trPr>
        <w:tc>
          <w:tcPr>
            <w:tcW w:w="918" w:type="dxa"/>
            <w:gridSpan w:val="2"/>
            <w:vMerge/>
            <w:noWrap/>
            <w:vAlign w:val="bottom"/>
          </w:tcPr>
          <w:p w14:paraId="6DE51279" w14:textId="77777777" w:rsidR="00381D90" w:rsidRDefault="00381D90" w:rsidP="002D786A">
            <w:pPr>
              <w:spacing w:line="380" w:lineRule="exact"/>
              <w:rPr>
                <w:sz w:val="24"/>
                <w:szCs w:val="24"/>
              </w:rPr>
            </w:pPr>
          </w:p>
        </w:tc>
        <w:tc>
          <w:tcPr>
            <w:tcW w:w="652" w:type="dxa"/>
            <w:vMerge/>
            <w:noWrap/>
            <w:vAlign w:val="bottom"/>
          </w:tcPr>
          <w:p w14:paraId="0802A053" w14:textId="77777777" w:rsidR="00381D90" w:rsidRDefault="00381D90" w:rsidP="002D786A">
            <w:pPr>
              <w:spacing w:line="380" w:lineRule="exact"/>
              <w:rPr>
                <w:sz w:val="24"/>
                <w:szCs w:val="24"/>
              </w:rPr>
            </w:pPr>
          </w:p>
        </w:tc>
        <w:tc>
          <w:tcPr>
            <w:tcW w:w="1559" w:type="dxa"/>
            <w:noWrap/>
            <w:vAlign w:val="center"/>
          </w:tcPr>
          <w:p w14:paraId="67CD4713" w14:textId="77777777" w:rsidR="00381D90" w:rsidRDefault="00381D90" w:rsidP="002D786A">
            <w:pPr>
              <w:spacing w:line="380" w:lineRule="exact"/>
              <w:jc w:val="center"/>
              <w:rPr>
                <w:rFonts w:ascii="宋体" w:hAnsi="宋体"/>
                <w:sz w:val="24"/>
                <w:szCs w:val="24"/>
              </w:rPr>
            </w:pPr>
            <w:r>
              <w:rPr>
                <w:rFonts w:ascii="宋体" w:hAnsi="宋体"/>
                <w:sz w:val="24"/>
                <w:szCs w:val="24"/>
              </w:rPr>
              <w:t>投标有效期</w:t>
            </w:r>
          </w:p>
        </w:tc>
        <w:tc>
          <w:tcPr>
            <w:tcW w:w="6471" w:type="dxa"/>
            <w:noWrap/>
            <w:vAlign w:val="center"/>
          </w:tcPr>
          <w:p w14:paraId="492C8336" w14:textId="77777777" w:rsidR="00381D90" w:rsidRDefault="00381D90" w:rsidP="002D786A">
            <w:pPr>
              <w:spacing w:line="380" w:lineRule="exact"/>
              <w:ind w:left="80"/>
              <w:rPr>
                <w:rFonts w:ascii="宋体" w:hAnsi="宋体"/>
                <w:sz w:val="24"/>
                <w:szCs w:val="24"/>
              </w:rPr>
            </w:pPr>
            <w:r>
              <w:rPr>
                <w:rFonts w:ascii="宋体" w:hAnsi="宋体"/>
                <w:sz w:val="24"/>
                <w:szCs w:val="24"/>
              </w:rPr>
              <w:t>符合第二章</w:t>
            </w:r>
            <w:r>
              <w:rPr>
                <w:rFonts w:ascii="宋体" w:hAnsi="宋体" w:cs="Calibri" w:hint="eastAsia"/>
                <w:sz w:val="24"/>
              </w:rPr>
              <w:t>“投标人须知”</w:t>
            </w:r>
            <w:r>
              <w:rPr>
                <w:rFonts w:ascii="宋体" w:hAnsi="宋体"/>
                <w:sz w:val="24"/>
                <w:szCs w:val="24"/>
              </w:rPr>
              <w:t>第</w:t>
            </w:r>
            <w:r>
              <w:rPr>
                <w:sz w:val="24"/>
                <w:szCs w:val="24"/>
              </w:rPr>
              <w:t xml:space="preserve"> 3.3.1 </w:t>
            </w:r>
            <w:r>
              <w:rPr>
                <w:rFonts w:ascii="宋体" w:hAnsi="宋体"/>
                <w:sz w:val="24"/>
                <w:szCs w:val="24"/>
              </w:rPr>
              <w:t>项规定</w:t>
            </w:r>
          </w:p>
        </w:tc>
      </w:tr>
      <w:tr w:rsidR="00381D90" w14:paraId="4BF69214" w14:textId="77777777" w:rsidTr="002D786A">
        <w:trPr>
          <w:trHeight w:val="476"/>
          <w:jc w:val="center"/>
        </w:trPr>
        <w:tc>
          <w:tcPr>
            <w:tcW w:w="918" w:type="dxa"/>
            <w:gridSpan w:val="2"/>
            <w:vMerge/>
            <w:noWrap/>
            <w:vAlign w:val="bottom"/>
          </w:tcPr>
          <w:p w14:paraId="1B6EBF13" w14:textId="77777777" w:rsidR="00381D90" w:rsidRDefault="00381D90" w:rsidP="002D786A">
            <w:pPr>
              <w:spacing w:line="380" w:lineRule="exact"/>
              <w:rPr>
                <w:sz w:val="24"/>
                <w:szCs w:val="24"/>
              </w:rPr>
            </w:pPr>
          </w:p>
        </w:tc>
        <w:tc>
          <w:tcPr>
            <w:tcW w:w="652" w:type="dxa"/>
            <w:vMerge/>
            <w:noWrap/>
            <w:vAlign w:val="bottom"/>
          </w:tcPr>
          <w:p w14:paraId="02A4FF1E" w14:textId="77777777" w:rsidR="00381D90" w:rsidRDefault="00381D90" w:rsidP="002D786A">
            <w:pPr>
              <w:spacing w:line="380" w:lineRule="exact"/>
              <w:rPr>
                <w:sz w:val="24"/>
                <w:szCs w:val="24"/>
              </w:rPr>
            </w:pPr>
          </w:p>
        </w:tc>
        <w:tc>
          <w:tcPr>
            <w:tcW w:w="1559" w:type="dxa"/>
            <w:noWrap/>
            <w:vAlign w:val="center"/>
          </w:tcPr>
          <w:p w14:paraId="0EDBD2C1" w14:textId="77777777" w:rsidR="00381D90" w:rsidRDefault="00381D90" w:rsidP="002D786A">
            <w:pPr>
              <w:spacing w:line="380" w:lineRule="exact"/>
              <w:jc w:val="center"/>
              <w:rPr>
                <w:rFonts w:ascii="宋体" w:hAnsi="宋体"/>
                <w:sz w:val="24"/>
                <w:szCs w:val="24"/>
              </w:rPr>
            </w:pPr>
            <w:r>
              <w:rPr>
                <w:rFonts w:ascii="宋体" w:hAnsi="宋体"/>
                <w:sz w:val="24"/>
                <w:szCs w:val="24"/>
              </w:rPr>
              <w:t>投标保证金</w:t>
            </w:r>
          </w:p>
        </w:tc>
        <w:tc>
          <w:tcPr>
            <w:tcW w:w="6471" w:type="dxa"/>
            <w:noWrap/>
            <w:vAlign w:val="center"/>
          </w:tcPr>
          <w:p w14:paraId="2230FA14" w14:textId="77777777" w:rsidR="00381D90" w:rsidRDefault="00381D90" w:rsidP="002D786A">
            <w:pPr>
              <w:spacing w:line="380" w:lineRule="exact"/>
              <w:ind w:left="80" w:rightChars="47" w:right="99"/>
              <w:rPr>
                <w:rFonts w:ascii="宋体" w:hAnsi="宋体"/>
                <w:sz w:val="24"/>
                <w:szCs w:val="24"/>
              </w:rPr>
            </w:pPr>
            <w:r>
              <w:rPr>
                <w:rFonts w:ascii="宋体" w:hAnsi="宋体"/>
                <w:sz w:val="24"/>
                <w:szCs w:val="24"/>
              </w:rPr>
              <w:t>符合第二章</w:t>
            </w:r>
            <w:r>
              <w:rPr>
                <w:rFonts w:ascii="宋体" w:hAnsi="宋体" w:cs="Calibri" w:hint="eastAsia"/>
                <w:sz w:val="24"/>
              </w:rPr>
              <w:t>“投标人须知”</w:t>
            </w:r>
            <w:r>
              <w:rPr>
                <w:rFonts w:ascii="宋体" w:hAnsi="宋体"/>
                <w:sz w:val="24"/>
                <w:szCs w:val="24"/>
              </w:rPr>
              <w:t>第</w:t>
            </w:r>
            <w:r>
              <w:rPr>
                <w:sz w:val="24"/>
                <w:szCs w:val="24"/>
              </w:rPr>
              <w:t xml:space="preserve"> 3.4.1 </w:t>
            </w:r>
            <w:r>
              <w:rPr>
                <w:sz w:val="24"/>
                <w:szCs w:val="24"/>
              </w:rPr>
              <w:t>项</w:t>
            </w:r>
            <w:r>
              <w:rPr>
                <w:rFonts w:ascii="宋体" w:hAnsi="宋体"/>
                <w:sz w:val="24"/>
                <w:szCs w:val="24"/>
              </w:rPr>
              <w:t>规定</w:t>
            </w:r>
          </w:p>
        </w:tc>
      </w:tr>
      <w:tr w:rsidR="00381D90" w14:paraId="084EE641" w14:textId="77777777" w:rsidTr="002D786A">
        <w:trPr>
          <w:trHeight w:val="476"/>
          <w:jc w:val="center"/>
        </w:trPr>
        <w:tc>
          <w:tcPr>
            <w:tcW w:w="918" w:type="dxa"/>
            <w:gridSpan w:val="2"/>
            <w:vMerge/>
            <w:noWrap/>
            <w:vAlign w:val="bottom"/>
          </w:tcPr>
          <w:p w14:paraId="4D4EE7AD" w14:textId="77777777" w:rsidR="00381D90" w:rsidRDefault="00381D90" w:rsidP="002D786A">
            <w:pPr>
              <w:spacing w:line="380" w:lineRule="exact"/>
              <w:rPr>
                <w:sz w:val="24"/>
                <w:szCs w:val="24"/>
              </w:rPr>
            </w:pPr>
          </w:p>
        </w:tc>
        <w:tc>
          <w:tcPr>
            <w:tcW w:w="652" w:type="dxa"/>
            <w:vMerge/>
            <w:noWrap/>
            <w:vAlign w:val="bottom"/>
          </w:tcPr>
          <w:p w14:paraId="671AAC97" w14:textId="77777777" w:rsidR="00381D90" w:rsidRDefault="00381D90" w:rsidP="002D786A">
            <w:pPr>
              <w:spacing w:line="380" w:lineRule="exact"/>
              <w:rPr>
                <w:sz w:val="24"/>
                <w:szCs w:val="24"/>
              </w:rPr>
            </w:pPr>
          </w:p>
        </w:tc>
        <w:tc>
          <w:tcPr>
            <w:tcW w:w="1559" w:type="dxa"/>
            <w:noWrap/>
            <w:vAlign w:val="center"/>
          </w:tcPr>
          <w:p w14:paraId="055C0768" w14:textId="77777777" w:rsidR="00381D90" w:rsidRDefault="00381D90" w:rsidP="002D786A">
            <w:pPr>
              <w:spacing w:line="380" w:lineRule="exact"/>
              <w:jc w:val="center"/>
              <w:rPr>
                <w:rFonts w:ascii="宋体" w:hAnsi="宋体"/>
                <w:sz w:val="24"/>
                <w:szCs w:val="24"/>
              </w:rPr>
            </w:pPr>
            <w:r>
              <w:rPr>
                <w:rFonts w:hint="eastAsia"/>
                <w:sz w:val="24"/>
                <w:szCs w:val="24"/>
              </w:rPr>
              <w:t>串通投标情形</w:t>
            </w:r>
          </w:p>
        </w:tc>
        <w:tc>
          <w:tcPr>
            <w:tcW w:w="6471" w:type="dxa"/>
            <w:noWrap/>
            <w:vAlign w:val="center"/>
          </w:tcPr>
          <w:p w14:paraId="3694DF7F" w14:textId="77777777" w:rsidR="00381D90" w:rsidRDefault="00381D90" w:rsidP="002D786A">
            <w:pPr>
              <w:spacing w:line="380" w:lineRule="exact"/>
              <w:ind w:left="80" w:rightChars="28" w:right="59"/>
              <w:rPr>
                <w:rFonts w:ascii="宋体" w:hAnsi="宋体"/>
                <w:sz w:val="24"/>
                <w:szCs w:val="24"/>
              </w:rPr>
            </w:pPr>
            <w:r>
              <w:rPr>
                <w:rFonts w:hint="eastAsia"/>
                <w:sz w:val="24"/>
                <w:szCs w:val="24"/>
              </w:rPr>
              <w:t>不存在串通投标情形（串通投标情形以《中华人民共和国招标投标法实施条例》的规定为准）。</w:t>
            </w:r>
          </w:p>
        </w:tc>
      </w:tr>
      <w:tr w:rsidR="00381D90" w14:paraId="23CC2213" w14:textId="77777777" w:rsidTr="002D786A">
        <w:trPr>
          <w:trHeight w:val="476"/>
          <w:jc w:val="center"/>
        </w:trPr>
        <w:tc>
          <w:tcPr>
            <w:tcW w:w="1570" w:type="dxa"/>
            <w:gridSpan w:val="3"/>
            <w:noWrap/>
            <w:vAlign w:val="center"/>
          </w:tcPr>
          <w:p w14:paraId="55E3FA4B" w14:textId="77777777" w:rsidR="00381D90" w:rsidRDefault="00381D90" w:rsidP="002D786A">
            <w:pPr>
              <w:spacing w:line="380" w:lineRule="exact"/>
              <w:jc w:val="center"/>
              <w:rPr>
                <w:rFonts w:ascii="宋体" w:hAnsi="宋体"/>
                <w:b/>
                <w:w w:val="98"/>
                <w:sz w:val="24"/>
                <w:szCs w:val="24"/>
              </w:rPr>
            </w:pPr>
            <w:r>
              <w:rPr>
                <w:rFonts w:ascii="宋体" w:hAnsi="宋体" w:hint="eastAsia"/>
                <w:b/>
                <w:sz w:val="24"/>
                <w:szCs w:val="24"/>
              </w:rPr>
              <w:t>条款号</w:t>
            </w:r>
          </w:p>
        </w:tc>
        <w:tc>
          <w:tcPr>
            <w:tcW w:w="1559" w:type="dxa"/>
            <w:noWrap/>
            <w:vAlign w:val="center"/>
          </w:tcPr>
          <w:p w14:paraId="2605EF4E" w14:textId="77777777" w:rsidR="00381D90" w:rsidRDefault="00381D90" w:rsidP="002D786A">
            <w:pPr>
              <w:spacing w:line="380" w:lineRule="exact"/>
              <w:jc w:val="center"/>
              <w:rPr>
                <w:rFonts w:ascii="宋体" w:hAnsi="宋体"/>
                <w:b/>
                <w:w w:val="99"/>
                <w:sz w:val="24"/>
                <w:szCs w:val="24"/>
              </w:rPr>
            </w:pPr>
            <w:r>
              <w:rPr>
                <w:rFonts w:ascii="宋体" w:hAnsi="宋体" w:hint="eastAsia"/>
                <w:b/>
                <w:sz w:val="24"/>
                <w:szCs w:val="24"/>
              </w:rPr>
              <w:t>条款内容</w:t>
            </w:r>
          </w:p>
        </w:tc>
        <w:tc>
          <w:tcPr>
            <w:tcW w:w="6471" w:type="dxa"/>
            <w:noWrap/>
            <w:vAlign w:val="center"/>
          </w:tcPr>
          <w:p w14:paraId="4CBA57EE" w14:textId="77777777" w:rsidR="00381D90" w:rsidRDefault="00381D90" w:rsidP="002D786A">
            <w:pPr>
              <w:spacing w:line="380" w:lineRule="exact"/>
              <w:jc w:val="center"/>
              <w:rPr>
                <w:sz w:val="24"/>
                <w:szCs w:val="24"/>
              </w:rPr>
            </w:pPr>
            <w:r>
              <w:rPr>
                <w:rFonts w:ascii="宋体" w:hAnsi="宋体" w:hint="eastAsia"/>
                <w:b/>
                <w:sz w:val="24"/>
                <w:szCs w:val="24"/>
              </w:rPr>
              <w:t>编列内容</w:t>
            </w:r>
          </w:p>
        </w:tc>
      </w:tr>
      <w:tr w:rsidR="00381D90" w14:paraId="134AD5CE" w14:textId="77777777" w:rsidTr="002D786A">
        <w:trPr>
          <w:trHeight w:val="3150"/>
          <w:jc w:val="center"/>
        </w:trPr>
        <w:tc>
          <w:tcPr>
            <w:tcW w:w="1570" w:type="dxa"/>
            <w:gridSpan w:val="3"/>
            <w:noWrap/>
            <w:vAlign w:val="center"/>
          </w:tcPr>
          <w:p w14:paraId="6943F9DB" w14:textId="77777777" w:rsidR="00381D90" w:rsidRDefault="00381D90" w:rsidP="002D786A">
            <w:pPr>
              <w:spacing w:line="380" w:lineRule="exact"/>
              <w:jc w:val="center"/>
              <w:rPr>
                <w:sz w:val="24"/>
                <w:szCs w:val="24"/>
              </w:rPr>
            </w:pPr>
            <w:r>
              <w:rPr>
                <w:sz w:val="24"/>
                <w:szCs w:val="24"/>
              </w:rPr>
              <w:t>2.2.1</w:t>
            </w:r>
          </w:p>
        </w:tc>
        <w:tc>
          <w:tcPr>
            <w:tcW w:w="1559" w:type="dxa"/>
            <w:noWrap/>
            <w:vAlign w:val="center"/>
          </w:tcPr>
          <w:p w14:paraId="6FD54748" w14:textId="77777777" w:rsidR="00381D90" w:rsidRDefault="00381D90" w:rsidP="002D786A">
            <w:pPr>
              <w:spacing w:line="380" w:lineRule="exact"/>
              <w:jc w:val="center"/>
              <w:rPr>
                <w:rFonts w:ascii="宋体" w:hAnsi="宋体"/>
                <w:sz w:val="24"/>
                <w:szCs w:val="24"/>
              </w:rPr>
            </w:pPr>
            <w:r>
              <w:rPr>
                <w:rFonts w:ascii="宋体" w:hAnsi="宋体"/>
                <w:sz w:val="24"/>
                <w:szCs w:val="24"/>
              </w:rPr>
              <w:t>分值构成</w:t>
            </w:r>
          </w:p>
          <w:p w14:paraId="641C979B" w14:textId="77777777" w:rsidR="00381D90" w:rsidRDefault="00381D90" w:rsidP="002D786A">
            <w:pPr>
              <w:spacing w:line="380" w:lineRule="exact"/>
              <w:jc w:val="center"/>
              <w:rPr>
                <w:sz w:val="24"/>
                <w:szCs w:val="24"/>
              </w:rPr>
            </w:pPr>
            <w:r>
              <w:rPr>
                <w:sz w:val="24"/>
                <w:szCs w:val="24"/>
              </w:rPr>
              <w:t>(</w:t>
            </w:r>
            <w:r>
              <w:rPr>
                <w:rFonts w:ascii="宋体" w:hAnsi="宋体"/>
                <w:sz w:val="24"/>
                <w:szCs w:val="24"/>
              </w:rPr>
              <w:t>总分 100 分</w:t>
            </w:r>
            <w:r>
              <w:rPr>
                <w:sz w:val="24"/>
                <w:szCs w:val="24"/>
              </w:rPr>
              <w:t>)</w:t>
            </w:r>
          </w:p>
        </w:tc>
        <w:tc>
          <w:tcPr>
            <w:tcW w:w="6471" w:type="dxa"/>
            <w:noWrap/>
            <w:vAlign w:val="center"/>
          </w:tcPr>
          <w:p w14:paraId="37F0F84A" w14:textId="77777777" w:rsidR="00381D90" w:rsidRDefault="00381D90" w:rsidP="002D786A">
            <w:pPr>
              <w:spacing w:line="380" w:lineRule="exact"/>
              <w:ind w:left="80"/>
              <w:rPr>
                <w:rFonts w:ascii="宋体" w:hAnsi="宋体"/>
                <w:sz w:val="24"/>
                <w:szCs w:val="24"/>
              </w:rPr>
            </w:pPr>
            <w:r>
              <w:rPr>
                <w:rFonts w:ascii="宋体" w:hAnsi="宋体" w:hint="eastAsia"/>
                <w:sz w:val="24"/>
                <w:szCs w:val="24"/>
              </w:rPr>
              <w:t>综合得分组成内容如下：</w:t>
            </w:r>
          </w:p>
          <w:p w14:paraId="327206B3" w14:textId="77777777" w:rsidR="00381D90" w:rsidRDefault="00381D90" w:rsidP="002D786A">
            <w:pPr>
              <w:spacing w:line="380" w:lineRule="exact"/>
              <w:ind w:left="80"/>
              <w:rPr>
                <w:rFonts w:ascii="宋体" w:hAnsi="宋体"/>
                <w:sz w:val="24"/>
                <w:szCs w:val="24"/>
              </w:rPr>
            </w:pPr>
            <w:r>
              <w:rPr>
                <w:rFonts w:ascii="宋体" w:hAnsi="宋体" w:hint="eastAsia"/>
                <w:sz w:val="24"/>
                <w:szCs w:val="24"/>
              </w:rPr>
              <w:t>资信</w:t>
            </w:r>
            <w:r>
              <w:rPr>
                <w:rFonts w:ascii="宋体" w:hAnsi="宋体"/>
                <w:sz w:val="24"/>
                <w:szCs w:val="24"/>
              </w:rPr>
              <w:t>业绩部分：</w:t>
            </w:r>
            <w:r>
              <w:rPr>
                <w:rFonts w:ascii="宋体" w:hAnsi="宋体" w:hint="eastAsia"/>
                <w:sz w:val="24"/>
                <w:szCs w:val="24"/>
              </w:rPr>
              <w:t>55分</w:t>
            </w:r>
          </w:p>
          <w:p w14:paraId="5B77D65F" w14:textId="77777777" w:rsidR="00381D90" w:rsidRDefault="00381D90" w:rsidP="002D786A">
            <w:pPr>
              <w:spacing w:line="380" w:lineRule="exact"/>
              <w:ind w:left="80"/>
              <w:rPr>
                <w:rFonts w:ascii="宋体" w:hAnsi="宋体"/>
                <w:sz w:val="24"/>
                <w:szCs w:val="24"/>
              </w:rPr>
            </w:pPr>
            <w:r>
              <w:rPr>
                <w:rFonts w:ascii="宋体" w:hAnsi="宋体" w:hint="eastAsia"/>
                <w:sz w:val="24"/>
                <w:szCs w:val="24"/>
              </w:rPr>
              <w:t>造价咨询服务方案</w:t>
            </w:r>
            <w:r>
              <w:rPr>
                <w:rFonts w:ascii="宋体" w:hAnsi="宋体"/>
                <w:sz w:val="24"/>
                <w:szCs w:val="24"/>
              </w:rPr>
              <w:t>部分：</w:t>
            </w:r>
            <w:r>
              <w:rPr>
                <w:rFonts w:ascii="宋体" w:hAnsi="宋体" w:hint="eastAsia"/>
                <w:sz w:val="24"/>
                <w:szCs w:val="24"/>
              </w:rPr>
              <w:t>20分</w:t>
            </w:r>
          </w:p>
          <w:p w14:paraId="1F67D015" w14:textId="77777777" w:rsidR="00381D90" w:rsidRDefault="00381D90" w:rsidP="002D786A">
            <w:pPr>
              <w:spacing w:line="380" w:lineRule="exact"/>
              <w:ind w:left="80"/>
              <w:rPr>
                <w:rFonts w:ascii="宋体" w:hAnsi="宋体"/>
                <w:sz w:val="24"/>
                <w:szCs w:val="24"/>
              </w:rPr>
            </w:pPr>
            <w:r>
              <w:rPr>
                <w:rFonts w:ascii="宋体" w:hAnsi="宋体"/>
                <w:sz w:val="24"/>
                <w:szCs w:val="24"/>
              </w:rPr>
              <w:t>投标报价：</w:t>
            </w:r>
            <w:r>
              <w:rPr>
                <w:rFonts w:ascii="宋体" w:hAnsi="宋体" w:hint="eastAsia"/>
                <w:sz w:val="24"/>
                <w:szCs w:val="24"/>
              </w:rPr>
              <w:t>10分</w:t>
            </w:r>
          </w:p>
          <w:p w14:paraId="6CA679BC" w14:textId="77777777" w:rsidR="00381D90" w:rsidRDefault="00381D90" w:rsidP="002D786A">
            <w:pPr>
              <w:spacing w:line="380" w:lineRule="exact"/>
              <w:ind w:left="80"/>
              <w:rPr>
                <w:rFonts w:ascii="宋体" w:hAnsi="宋体"/>
                <w:sz w:val="24"/>
                <w:szCs w:val="24"/>
              </w:rPr>
            </w:pPr>
            <w:r>
              <w:rPr>
                <w:rFonts w:ascii="宋体" w:hAnsi="宋体"/>
                <w:sz w:val="24"/>
                <w:szCs w:val="24"/>
              </w:rPr>
              <w:t>其他评分因素：</w:t>
            </w:r>
            <w:r>
              <w:rPr>
                <w:rFonts w:ascii="宋体" w:hAnsi="宋体" w:hint="eastAsia"/>
                <w:sz w:val="24"/>
                <w:szCs w:val="24"/>
              </w:rPr>
              <w:t>投标人诚信得分15分</w:t>
            </w:r>
          </w:p>
          <w:p w14:paraId="499925C5" w14:textId="77777777" w:rsidR="00381D90" w:rsidRDefault="00381D90" w:rsidP="002D786A">
            <w:pPr>
              <w:spacing w:line="380" w:lineRule="exact"/>
              <w:ind w:left="80" w:rightChars="47" w:right="99"/>
              <w:rPr>
                <w:rFonts w:ascii="宋体" w:hAnsi="宋体"/>
                <w:sz w:val="24"/>
                <w:szCs w:val="24"/>
                <w:u w:val="single"/>
              </w:rPr>
            </w:pPr>
            <w:r>
              <w:rPr>
                <w:rFonts w:ascii="宋体" w:hAnsi="宋体" w:hint="eastAsia"/>
                <w:sz w:val="24"/>
                <w:szCs w:val="24"/>
              </w:rPr>
              <w:t>投标人总得分=资信</w:t>
            </w:r>
            <w:r>
              <w:rPr>
                <w:rFonts w:ascii="宋体" w:hAnsi="宋体"/>
                <w:sz w:val="24"/>
                <w:szCs w:val="24"/>
              </w:rPr>
              <w:t>业绩</w:t>
            </w:r>
            <w:r>
              <w:rPr>
                <w:rFonts w:ascii="宋体" w:hAnsi="宋体" w:hint="eastAsia"/>
                <w:sz w:val="24"/>
                <w:szCs w:val="24"/>
              </w:rPr>
              <w:t>得分+造价咨询服务方案得分+投标报价得分+投标人诚信得分</w:t>
            </w:r>
          </w:p>
        </w:tc>
      </w:tr>
      <w:tr w:rsidR="00381D90" w14:paraId="587EDE2C" w14:textId="77777777" w:rsidTr="002D786A">
        <w:trPr>
          <w:trHeight w:val="1980"/>
          <w:jc w:val="center"/>
        </w:trPr>
        <w:tc>
          <w:tcPr>
            <w:tcW w:w="1570" w:type="dxa"/>
            <w:gridSpan w:val="3"/>
            <w:noWrap/>
            <w:vAlign w:val="center"/>
          </w:tcPr>
          <w:p w14:paraId="38F8EE24" w14:textId="77777777" w:rsidR="00381D90" w:rsidRDefault="00381D90" w:rsidP="002D786A">
            <w:pPr>
              <w:spacing w:line="380" w:lineRule="exact"/>
              <w:jc w:val="center"/>
              <w:rPr>
                <w:w w:val="99"/>
                <w:sz w:val="24"/>
                <w:szCs w:val="24"/>
              </w:rPr>
            </w:pPr>
            <w:r>
              <w:rPr>
                <w:sz w:val="24"/>
                <w:szCs w:val="24"/>
              </w:rPr>
              <w:t>2.2.2</w:t>
            </w:r>
          </w:p>
        </w:tc>
        <w:tc>
          <w:tcPr>
            <w:tcW w:w="1559" w:type="dxa"/>
            <w:noWrap/>
            <w:vAlign w:val="center"/>
          </w:tcPr>
          <w:p w14:paraId="40D4BEA8" w14:textId="77777777" w:rsidR="00381D90" w:rsidRDefault="00381D90" w:rsidP="002D786A">
            <w:pPr>
              <w:spacing w:line="380" w:lineRule="exact"/>
              <w:jc w:val="center"/>
              <w:rPr>
                <w:rFonts w:ascii="宋体" w:hAnsi="宋体"/>
                <w:sz w:val="24"/>
                <w:szCs w:val="24"/>
              </w:rPr>
            </w:pPr>
            <w:r>
              <w:rPr>
                <w:rFonts w:ascii="宋体" w:hAnsi="宋体"/>
                <w:sz w:val="24"/>
                <w:szCs w:val="24"/>
              </w:rPr>
              <w:t>评标</w:t>
            </w:r>
            <w:r>
              <w:rPr>
                <w:rFonts w:ascii="宋体" w:hAnsi="宋体" w:hint="eastAsia"/>
                <w:sz w:val="24"/>
                <w:szCs w:val="24"/>
              </w:rPr>
              <w:t>基准价</w:t>
            </w:r>
            <w:r>
              <w:rPr>
                <w:rFonts w:ascii="宋体" w:hAnsi="宋体"/>
                <w:sz w:val="24"/>
                <w:szCs w:val="24"/>
              </w:rPr>
              <w:t>计算方法</w:t>
            </w:r>
          </w:p>
        </w:tc>
        <w:tc>
          <w:tcPr>
            <w:tcW w:w="6471" w:type="dxa"/>
            <w:noWrap/>
            <w:vAlign w:val="center"/>
          </w:tcPr>
          <w:p w14:paraId="3CA31C3B" w14:textId="77777777" w:rsidR="00381D90" w:rsidRDefault="00381D90" w:rsidP="002D786A">
            <w:pPr>
              <w:spacing w:line="380" w:lineRule="exact"/>
              <w:ind w:leftChars="70" w:left="147" w:rightChars="57" w:right="120" w:firstLineChars="200" w:firstLine="480"/>
              <w:rPr>
                <w:rFonts w:ascii="宋体" w:hAnsi="宋体" w:cs="宋体"/>
                <w:sz w:val="24"/>
                <w:szCs w:val="24"/>
              </w:rPr>
            </w:pPr>
            <w:r>
              <w:rPr>
                <w:rFonts w:ascii="宋体" w:hAnsi="宋体" w:cs="宋体" w:hint="eastAsia"/>
                <w:sz w:val="24"/>
                <w:szCs w:val="24"/>
              </w:rPr>
              <w:t>在所有有效投标人的投标报价中，取位于[最高投标限价*90%，最高投标限价]区间经校核的投标报价，去掉一个最高价和一个最低价后，剩余报价的算术平均值为评标基准价（当在区间中的有效投标人经校核的投标报价少于等于5家时，直接取其算术平均值为评标基准价）。（小数点后保留两位小数，第三位小数四舍五入）</w:t>
            </w:r>
          </w:p>
        </w:tc>
      </w:tr>
      <w:tr w:rsidR="00381D90" w14:paraId="16383747" w14:textId="77777777" w:rsidTr="002D786A">
        <w:trPr>
          <w:trHeight w:val="1235"/>
          <w:jc w:val="center"/>
        </w:trPr>
        <w:tc>
          <w:tcPr>
            <w:tcW w:w="1570" w:type="dxa"/>
            <w:gridSpan w:val="3"/>
            <w:noWrap/>
            <w:vAlign w:val="center"/>
          </w:tcPr>
          <w:p w14:paraId="161E168D" w14:textId="77777777" w:rsidR="00381D90" w:rsidRDefault="00381D90" w:rsidP="002D786A">
            <w:pPr>
              <w:spacing w:line="380" w:lineRule="exact"/>
              <w:jc w:val="center"/>
              <w:rPr>
                <w:sz w:val="24"/>
                <w:szCs w:val="24"/>
              </w:rPr>
            </w:pPr>
            <w:r>
              <w:rPr>
                <w:sz w:val="24"/>
                <w:szCs w:val="24"/>
              </w:rPr>
              <w:lastRenderedPageBreak/>
              <w:t>2.2.3</w:t>
            </w:r>
          </w:p>
        </w:tc>
        <w:tc>
          <w:tcPr>
            <w:tcW w:w="1559" w:type="dxa"/>
            <w:noWrap/>
            <w:vAlign w:val="center"/>
          </w:tcPr>
          <w:p w14:paraId="1B53ED86" w14:textId="77777777" w:rsidR="00381D90" w:rsidRDefault="00381D90" w:rsidP="002D786A">
            <w:pPr>
              <w:spacing w:line="380" w:lineRule="exact"/>
              <w:jc w:val="center"/>
              <w:rPr>
                <w:rFonts w:ascii="宋体" w:hAnsi="宋体"/>
                <w:sz w:val="24"/>
                <w:szCs w:val="24"/>
              </w:rPr>
            </w:pPr>
            <w:r>
              <w:rPr>
                <w:rFonts w:ascii="宋体" w:hAnsi="宋体" w:hint="eastAsia"/>
                <w:sz w:val="24"/>
                <w:szCs w:val="24"/>
              </w:rPr>
              <w:t>投标报价的偏差率计算公式</w:t>
            </w:r>
          </w:p>
        </w:tc>
        <w:tc>
          <w:tcPr>
            <w:tcW w:w="6471" w:type="dxa"/>
            <w:noWrap/>
            <w:vAlign w:val="center"/>
          </w:tcPr>
          <w:p w14:paraId="7DCC0066" w14:textId="77777777" w:rsidR="00381D90" w:rsidRDefault="00381D90" w:rsidP="002D786A">
            <w:pPr>
              <w:spacing w:line="380" w:lineRule="exact"/>
              <w:ind w:leftChars="70" w:left="147" w:rightChars="57" w:right="120"/>
              <w:rPr>
                <w:rFonts w:ascii="宋体" w:hAnsi="宋体" w:cs="宋体"/>
                <w:sz w:val="24"/>
                <w:szCs w:val="24"/>
              </w:rPr>
            </w:pPr>
            <w:r>
              <w:rPr>
                <w:rFonts w:ascii="宋体" w:hAnsi="宋体" w:cs="Calibri" w:hint="eastAsia"/>
                <w:sz w:val="24"/>
              </w:rPr>
              <w:t>/</w:t>
            </w:r>
          </w:p>
        </w:tc>
      </w:tr>
      <w:tr w:rsidR="00381D90" w14:paraId="78E25CED" w14:textId="77777777" w:rsidTr="002D786A">
        <w:trPr>
          <w:trHeight w:val="476"/>
          <w:jc w:val="center"/>
        </w:trPr>
        <w:tc>
          <w:tcPr>
            <w:tcW w:w="1570" w:type="dxa"/>
            <w:gridSpan w:val="3"/>
            <w:noWrap/>
            <w:vAlign w:val="center"/>
          </w:tcPr>
          <w:p w14:paraId="05AD59C4" w14:textId="77777777" w:rsidR="00381D90" w:rsidRDefault="00381D90" w:rsidP="002D786A">
            <w:pPr>
              <w:spacing w:line="380" w:lineRule="exact"/>
              <w:jc w:val="center"/>
              <w:rPr>
                <w:rFonts w:ascii="宋体" w:hAnsi="宋体"/>
                <w:b/>
                <w:sz w:val="24"/>
                <w:szCs w:val="24"/>
              </w:rPr>
            </w:pPr>
            <w:r>
              <w:rPr>
                <w:rFonts w:ascii="宋体" w:hAnsi="宋体"/>
                <w:b/>
                <w:sz w:val="24"/>
                <w:szCs w:val="24"/>
              </w:rPr>
              <w:t>条款号</w:t>
            </w:r>
          </w:p>
        </w:tc>
        <w:tc>
          <w:tcPr>
            <w:tcW w:w="1559" w:type="dxa"/>
            <w:noWrap/>
            <w:vAlign w:val="center"/>
          </w:tcPr>
          <w:p w14:paraId="665965CE" w14:textId="77777777" w:rsidR="00381D90" w:rsidRDefault="00381D90" w:rsidP="002D786A">
            <w:pPr>
              <w:spacing w:line="380" w:lineRule="exact"/>
              <w:jc w:val="center"/>
              <w:rPr>
                <w:rFonts w:ascii="宋体" w:hAnsi="宋体"/>
                <w:b/>
                <w:sz w:val="24"/>
                <w:szCs w:val="24"/>
              </w:rPr>
            </w:pPr>
            <w:r>
              <w:rPr>
                <w:rFonts w:ascii="宋体" w:hAnsi="宋体"/>
                <w:b/>
                <w:sz w:val="24"/>
                <w:szCs w:val="24"/>
              </w:rPr>
              <w:t>评分因素</w:t>
            </w:r>
          </w:p>
          <w:p w14:paraId="0EA3731F" w14:textId="77777777" w:rsidR="00381D90" w:rsidRDefault="00381D90" w:rsidP="002D786A">
            <w:pPr>
              <w:spacing w:line="380" w:lineRule="exact"/>
              <w:jc w:val="center"/>
              <w:rPr>
                <w:rFonts w:ascii="宋体" w:hAnsi="宋体"/>
                <w:b/>
                <w:sz w:val="24"/>
                <w:szCs w:val="24"/>
              </w:rPr>
            </w:pPr>
            <w:r>
              <w:rPr>
                <w:rFonts w:ascii="宋体" w:hAnsi="宋体" w:hint="eastAsia"/>
                <w:b/>
                <w:sz w:val="24"/>
                <w:szCs w:val="24"/>
              </w:rPr>
              <w:t>（偏差率）</w:t>
            </w:r>
          </w:p>
        </w:tc>
        <w:tc>
          <w:tcPr>
            <w:tcW w:w="6471" w:type="dxa"/>
            <w:noWrap/>
            <w:vAlign w:val="center"/>
          </w:tcPr>
          <w:p w14:paraId="2F84133A" w14:textId="77777777" w:rsidR="00381D90" w:rsidRDefault="00381D90" w:rsidP="002D786A">
            <w:pPr>
              <w:spacing w:line="380" w:lineRule="exact"/>
              <w:jc w:val="center"/>
              <w:rPr>
                <w:rFonts w:ascii="宋体" w:hAnsi="宋体"/>
                <w:b/>
                <w:w w:val="99"/>
                <w:sz w:val="24"/>
                <w:szCs w:val="24"/>
              </w:rPr>
            </w:pPr>
            <w:r>
              <w:rPr>
                <w:rFonts w:ascii="宋体" w:hAnsi="宋体"/>
                <w:b/>
                <w:sz w:val="24"/>
                <w:szCs w:val="24"/>
              </w:rPr>
              <w:t>评分标准</w:t>
            </w:r>
          </w:p>
        </w:tc>
      </w:tr>
      <w:tr w:rsidR="00381D90" w14:paraId="658E8482" w14:textId="77777777" w:rsidTr="002D786A">
        <w:trPr>
          <w:trHeight w:val="476"/>
          <w:jc w:val="center"/>
        </w:trPr>
        <w:tc>
          <w:tcPr>
            <w:tcW w:w="577" w:type="dxa"/>
            <w:vMerge w:val="restart"/>
            <w:noWrap/>
            <w:vAlign w:val="center"/>
          </w:tcPr>
          <w:p w14:paraId="1F13ED88" w14:textId="77777777" w:rsidR="00381D90" w:rsidRDefault="00381D90" w:rsidP="002D786A">
            <w:pPr>
              <w:spacing w:line="380" w:lineRule="exact"/>
              <w:jc w:val="center"/>
              <w:rPr>
                <w:w w:val="99"/>
                <w:sz w:val="24"/>
                <w:szCs w:val="24"/>
              </w:rPr>
            </w:pPr>
            <w:r>
              <w:rPr>
                <w:sz w:val="24"/>
                <w:szCs w:val="24"/>
              </w:rPr>
              <w:t>2.2.4</w:t>
            </w:r>
          </w:p>
          <w:p w14:paraId="5A8C3094" w14:textId="77777777" w:rsidR="00381D90" w:rsidRDefault="00381D90" w:rsidP="002D786A">
            <w:pPr>
              <w:spacing w:line="380" w:lineRule="exact"/>
              <w:jc w:val="center"/>
              <w:rPr>
                <w:sz w:val="24"/>
                <w:szCs w:val="24"/>
              </w:rPr>
            </w:pPr>
            <w:r>
              <w:rPr>
                <w:rFonts w:hAnsi="宋体"/>
                <w:sz w:val="24"/>
                <w:szCs w:val="24"/>
              </w:rPr>
              <w:t>（</w:t>
            </w:r>
            <w:r>
              <w:rPr>
                <w:sz w:val="24"/>
                <w:szCs w:val="24"/>
              </w:rPr>
              <w:t>1</w:t>
            </w:r>
            <w:r>
              <w:rPr>
                <w:rFonts w:hAnsi="宋体"/>
                <w:sz w:val="24"/>
                <w:szCs w:val="24"/>
              </w:rPr>
              <w:t>）</w:t>
            </w:r>
          </w:p>
        </w:tc>
        <w:tc>
          <w:tcPr>
            <w:tcW w:w="993" w:type="dxa"/>
            <w:gridSpan w:val="2"/>
            <w:vMerge w:val="restart"/>
            <w:noWrap/>
            <w:vAlign w:val="center"/>
          </w:tcPr>
          <w:p w14:paraId="4F30841E" w14:textId="77777777" w:rsidR="00381D90" w:rsidRDefault="00381D90" w:rsidP="002D786A">
            <w:pPr>
              <w:spacing w:line="380" w:lineRule="exact"/>
              <w:ind w:leftChars="18" w:left="38" w:rightChars="30" w:right="63"/>
              <w:jc w:val="center"/>
              <w:rPr>
                <w:rFonts w:ascii="宋体" w:hAnsi="宋体"/>
                <w:sz w:val="24"/>
                <w:szCs w:val="24"/>
              </w:rPr>
            </w:pPr>
            <w:r>
              <w:rPr>
                <w:rFonts w:ascii="宋体" w:hAnsi="宋体" w:hint="eastAsia"/>
                <w:sz w:val="24"/>
                <w:szCs w:val="24"/>
              </w:rPr>
              <w:t>资信</w:t>
            </w:r>
            <w:r>
              <w:rPr>
                <w:rFonts w:ascii="宋体" w:hAnsi="宋体"/>
                <w:sz w:val="24"/>
                <w:szCs w:val="24"/>
              </w:rPr>
              <w:t>业绩评分标准（</w:t>
            </w:r>
            <w:r>
              <w:rPr>
                <w:rFonts w:ascii="宋体" w:hAnsi="宋体" w:hint="eastAsia"/>
                <w:sz w:val="24"/>
                <w:szCs w:val="24"/>
              </w:rPr>
              <w:t>55分）</w:t>
            </w:r>
          </w:p>
        </w:tc>
        <w:tc>
          <w:tcPr>
            <w:tcW w:w="1559" w:type="dxa"/>
            <w:noWrap/>
            <w:vAlign w:val="center"/>
          </w:tcPr>
          <w:p w14:paraId="13495163" w14:textId="77777777" w:rsidR="00381D90" w:rsidRDefault="00381D90" w:rsidP="002D786A">
            <w:pPr>
              <w:spacing w:line="380" w:lineRule="exact"/>
              <w:jc w:val="center"/>
              <w:rPr>
                <w:rFonts w:ascii="宋体" w:hAnsi="宋体"/>
                <w:sz w:val="24"/>
                <w:szCs w:val="24"/>
              </w:rPr>
            </w:pPr>
            <w:r>
              <w:rPr>
                <w:rFonts w:ascii="宋体" w:hAnsi="宋体" w:hint="eastAsia"/>
                <w:sz w:val="24"/>
                <w:szCs w:val="24"/>
              </w:rPr>
              <w:t>项目负责人水平和业绩（9分）</w:t>
            </w:r>
          </w:p>
        </w:tc>
        <w:tc>
          <w:tcPr>
            <w:tcW w:w="6471" w:type="dxa"/>
            <w:noWrap/>
            <w:vAlign w:val="center"/>
          </w:tcPr>
          <w:p w14:paraId="7EC3F84F" w14:textId="77777777" w:rsidR="00381D90" w:rsidRDefault="00381D90" w:rsidP="002D786A">
            <w:pPr>
              <w:spacing w:line="380" w:lineRule="exact"/>
              <w:ind w:leftChars="7" w:left="15" w:rightChars="57" w:right="120" w:firstLineChars="192" w:firstLine="461"/>
              <w:rPr>
                <w:sz w:val="24"/>
                <w:szCs w:val="24"/>
              </w:rPr>
            </w:pPr>
            <w:r>
              <w:rPr>
                <w:rFonts w:hint="eastAsia"/>
                <w:sz w:val="24"/>
                <w:szCs w:val="24"/>
              </w:rPr>
              <w:t>（</w:t>
            </w:r>
            <w:r>
              <w:rPr>
                <w:rFonts w:hint="eastAsia"/>
                <w:sz w:val="24"/>
                <w:szCs w:val="24"/>
              </w:rPr>
              <w:t>1</w:t>
            </w:r>
            <w:r>
              <w:rPr>
                <w:rFonts w:hint="eastAsia"/>
                <w:sz w:val="24"/>
                <w:szCs w:val="24"/>
              </w:rPr>
              <w:t>）具有工程类高级或以上技术职称得</w:t>
            </w:r>
            <w:r>
              <w:rPr>
                <w:sz w:val="24"/>
                <w:szCs w:val="24"/>
              </w:rPr>
              <w:t>2</w:t>
            </w:r>
            <w:r>
              <w:rPr>
                <w:rFonts w:hint="eastAsia"/>
                <w:sz w:val="24"/>
                <w:szCs w:val="24"/>
              </w:rPr>
              <w:t>分。</w:t>
            </w:r>
          </w:p>
          <w:p w14:paraId="3F19FB7D" w14:textId="77777777" w:rsidR="00381D90" w:rsidRDefault="00381D90" w:rsidP="002D786A">
            <w:pPr>
              <w:spacing w:line="380" w:lineRule="exact"/>
              <w:ind w:leftChars="7" w:left="15" w:rightChars="57" w:right="120" w:firstLineChars="192" w:firstLine="461"/>
              <w:rPr>
                <w:sz w:val="24"/>
                <w:szCs w:val="24"/>
              </w:rPr>
            </w:pPr>
            <w:r>
              <w:rPr>
                <w:rFonts w:hint="eastAsia"/>
                <w:sz w:val="24"/>
                <w:szCs w:val="24"/>
              </w:rPr>
              <w:t>（</w:t>
            </w:r>
            <w:r>
              <w:rPr>
                <w:sz w:val="24"/>
                <w:szCs w:val="24"/>
              </w:rPr>
              <w:t>2</w:t>
            </w:r>
            <w:r>
              <w:rPr>
                <w:rFonts w:hint="eastAsia"/>
                <w:sz w:val="24"/>
                <w:szCs w:val="24"/>
              </w:rPr>
              <w:t>）注册造价工程师（或一级注册造价工程师）连续注册时间：</w:t>
            </w:r>
            <w:r>
              <w:rPr>
                <w:rFonts w:hint="eastAsia"/>
                <w:sz w:val="24"/>
                <w:szCs w:val="24"/>
              </w:rPr>
              <w:t>15</w:t>
            </w:r>
            <w:r>
              <w:rPr>
                <w:rFonts w:hint="eastAsia"/>
                <w:sz w:val="24"/>
                <w:szCs w:val="24"/>
              </w:rPr>
              <w:t>年或以上得</w:t>
            </w:r>
            <w:r>
              <w:rPr>
                <w:rFonts w:hint="eastAsia"/>
                <w:sz w:val="24"/>
                <w:szCs w:val="24"/>
              </w:rPr>
              <w:t>3</w:t>
            </w:r>
            <w:r>
              <w:rPr>
                <w:rFonts w:hint="eastAsia"/>
                <w:sz w:val="24"/>
                <w:szCs w:val="24"/>
              </w:rPr>
              <w:t>分，</w:t>
            </w:r>
            <w:r>
              <w:rPr>
                <w:rFonts w:hint="eastAsia"/>
                <w:sz w:val="24"/>
                <w:szCs w:val="24"/>
              </w:rPr>
              <w:t>[10</w:t>
            </w:r>
            <w:r>
              <w:rPr>
                <w:rFonts w:hint="eastAsia"/>
                <w:sz w:val="24"/>
                <w:szCs w:val="24"/>
              </w:rPr>
              <w:t>，</w:t>
            </w:r>
            <w:r>
              <w:rPr>
                <w:rFonts w:hint="eastAsia"/>
                <w:sz w:val="24"/>
                <w:szCs w:val="24"/>
              </w:rPr>
              <w:t>15</w:t>
            </w:r>
            <w:r>
              <w:rPr>
                <w:rFonts w:hint="eastAsia"/>
                <w:sz w:val="24"/>
                <w:szCs w:val="24"/>
              </w:rPr>
              <w:t>）年得</w:t>
            </w:r>
            <w:r>
              <w:rPr>
                <w:rFonts w:hint="eastAsia"/>
                <w:sz w:val="24"/>
                <w:szCs w:val="24"/>
              </w:rPr>
              <w:t>2</w:t>
            </w:r>
            <w:r>
              <w:rPr>
                <w:rFonts w:hint="eastAsia"/>
                <w:sz w:val="24"/>
                <w:szCs w:val="24"/>
              </w:rPr>
              <w:t>分，</w:t>
            </w:r>
            <w:r>
              <w:rPr>
                <w:rFonts w:hint="eastAsia"/>
                <w:sz w:val="24"/>
                <w:szCs w:val="24"/>
              </w:rPr>
              <w:t>[5</w:t>
            </w:r>
            <w:r>
              <w:rPr>
                <w:rFonts w:hint="eastAsia"/>
                <w:sz w:val="24"/>
                <w:szCs w:val="24"/>
              </w:rPr>
              <w:t>，</w:t>
            </w:r>
            <w:r>
              <w:rPr>
                <w:rFonts w:hint="eastAsia"/>
                <w:sz w:val="24"/>
                <w:szCs w:val="24"/>
              </w:rPr>
              <w:t>10</w:t>
            </w:r>
            <w:r>
              <w:rPr>
                <w:rFonts w:hint="eastAsia"/>
                <w:sz w:val="24"/>
                <w:szCs w:val="24"/>
              </w:rPr>
              <w:t>）年得</w:t>
            </w:r>
            <w:r>
              <w:rPr>
                <w:rFonts w:hint="eastAsia"/>
                <w:sz w:val="24"/>
                <w:szCs w:val="24"/>
              </w:rPr>
              <w:t>1</w:t>
            </w:r>
            <w:r>
              <w:rPr>
                <w:rFonts w:hint="eastAsia"/>
                <w:sz w:val="24"/>
                <w:szCs w:val="24"/>
              </w:rPr>
              <w:t>分，</w:t>
            </w:r>
            <w:r>
              <w:rPr>
                <w:rFonts w:hint="eastAsia"/>
                <w:sz w:val="24"/>
                <w:szCs w:val="24"/>
              </w:rPr>
              <w:t xml:space="preserve"> </w:t>
            </w:r>
            <w:r>
              <w:rPr>
                <w:rFonts w:hint="eastAsia"/>
                <w:sz w:val="24"/>
                <w:szCs w:val="24"/>
              </w:rPr>
              <w:t>其他不得分。</w:t>
            </w:r>
          </w:p>
          <w:p w14:paraId="62D1CFF0" w14:textId="77777777" w:rsidR="00381D90" w:rsidRDefault="00381D90" w:rsidP="002D786A">
            <w:pPr>
              <w:spacing w:line="380" w:lineRule="exact"/>
              <w:ind w:leftChars="7" w:left="15" w:rightChars="57" w:right="120" w:firstLineChars="192" w:firstLine="461"/>
              <w:rPr>
                <w:sz w:val="24"/>
                <w:szCs w:val="24"/>
              </w:rPr>
            </w:pPr>
            <w:r>
              <w:rPr>
                <w:rFonts w:hint="eastAsia"/>
                <w:sz w:val="24"/>
                <w:szCs w:val="24"/>
              </w:rPr>
              <w:t>【注：</w:t>
            </w:r>
            <w:r>
              <w:rPr>
                <w:rFonts w:hint="eastAsia"/>
                <w:sz w:val="24"/>
                <w:szCs w:val="24"/>
              </w:rPr>
              <w:t>1</w:t>
            </w:r>
            <w:r>
              <w:rPr>
                <w:rFonts w:hint="eastAsia"/>
                <w:sz w:val="24"/>
                <w:szCs w:val="24"/>
              </w:rPr>
              <w:t>、注册时间以注册证初始注册日期时间起开始计算；</w:t>
            </w:r>
            <w:r>
              <w:rPr>
                <w:rFonts w:hint="eastAsia"/>
                <w:sz w:val="24"/>
                <w:szCs w:val="24"/>
              </w:rPr>
              <w:t>2</w:t>
            </w:r>
            <w:r>
              <w:rPr>
                <w:rFonts w:hint="eastAsia"/>
                <w:sz w:val="24"/>
                <w:szCs w:val="24"/>
              </w:rPr>
              <w:t>须提供：①职称证书、造价工程师执业资格证书和造价工程师注册证书；②近一个月（即</w:t>
            </w:r>
            <w:r>
              <w:rPr>
                <w:rFonts w:hint="eastAsia"/>
                <w:sz w:val="24"/>
                <w:szCs w:val="24"/>
              </w:rPr>
              <w:t>2022</w:t>
            </w:r>
            <w:r>
              <w:rPr>
                <w:rFonts w:hint="eastAsia"/>
                <w:sz w:val="24"/>
                <w:szCs w:val="24"/>
              </w:rPr>
              <w:t>年</w:t>
            </w:r>
            <w:r>
              <w:rPr>
                <w:rFonts w:hint="eastAsia"/>
                <w:sz w:val="24"/>
                <w:szCs w:val="24"/>
              </w:rPr>
              <w:t>4</w:t>
            </w:r>
            <w:r>
              <w:rPr>
                <w:rFonts w:hint="eastAsia"/>
                <w:sz w:val="24"/>
                <w:szCs w:val="24"/>
              </w:rPr>
              <w:t>月）投标人为其购买的社会保险证明文件。】</w:t>
            </w:r>
          </w:p>
          <w:p w14:paraId="262308C0" w14:textId="77777777" w:rsidR="00381D90" w:rsidRDefault="00381D90" w:rsidP="002D786A">
            <w:pPr>
              <w:spacing w:line="380" w:lineRule="exact"/>
              <w:ind w:leftChars="7" w:left="15" w:rightChars="57" w:right="120" w:firstLineChars="192" w:firstLine="461"/>
              <w:rPr>
                <w:rFonts w:hint="eastAsia"/>
                <w:sz w:val="24"/>
                <w:szCs w:val="24"/>
              </w:rPr>
            </w:pPr>
            <w:r>
              <w:rPr>
                <w:rFonts w:hint="eastAsia"/>
                <w:sz w:val="24"/>
                <w:szCs w:val="24"/>
              </w:rPr>
              <w:t>（</w:t>
            </w:r>
            <w:r>
              <w:rPr>
                <w:sz w:val="24"/>
                <w:szCs w:val="24"/>
              </w:rPr>
              <w:t>3</w:t>
            </w:r>
            <w:r>
              <w:rPr>
                <w:rFonts w:hint="eastAsia"/>
                <w:sz w:val="24"/>
                <w:szCs w:val="24"/>
              </w:rPr>
              <w:t>）自</w:t>
            </w:r>
            <w:r>
              <w:rPr>
                <w:rFonts w:hint="eastAsia"/>
                <w:sz w:val="24"/>
                <w:szCs w:val="24"/>
              </w:rPr>
              <w:t>2016</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日至今承接过的建筑工程全过程造价咨询业绩：工程总投资额</w:t>
            </w:r>
            <w:r>
              <w:rPr>
                <w:rFonts w:hint="eastAsia"/>
                <w:sz w:val="24"/>
                <w:szCs w:val="24"/>
              </w:rPr>
              <w:t>3</w:t>
            </w:r>
            <w:r>
              <w:rPr>
                <w:rFonts w:hint="eastAsia"/>
                <w:sz w:val="24"/>
                <w:szCs w:val="24"/>
              </w:rPr>
              <w:t>亿元（不含）以上的，每项得</w:t>
            </w:r>
            <w:r>
              <w:rPr>
                <w:rFonts w:hint="eastAsia"/>
                <w:sz w:val="24"/>
                <w:szCs w:val="24"/>
              </w:rPr>
              <w:t>1.5</w:t>
            </w:r>
            <w:r>
              <w:rPr>
                <w:rFonts w:hint="eastAsia"/>
                <w:sz w:val="24"/>
                <w:szCs w:val="24"/>
              </w:rPr>
              <w:t>分；工程总投资额</w:t>
            </w:r>
            <w:r>
              <w:rPr>
                <w:rFonts w:hint="eastAsia"/>
                <w:sz w:val="24"/>
                <w:szCs w:val="24"/>
              </w:rPr>
              <w:t>1.5</w:t>
            </w:r>
            <w:r>
              <w:rPr>
                <w:rFonts w:hint="eastAsia"/>
                <w:sz w:val="24"/>
                <w:szCs w:val="24"/>
              </w:rPr>
              <w:t>亿元（含）以上</w:t>
            </w:r>
            <w:r>
              <w:rPr>
                <w:rFonts w:hint="eastAsia"/>
                <w:sz w:val="24"/>
                <w:szCs w:val="24"/>
              </w:rPr>
              <w:t>3</w:t>
            </w:r>
            <w:r>
              <w:rPr>
                <w:rFonts w:hint="eastAsia"/>
                <w:sz w:val="24"/>
                <w:szCs w:val="24"/>
              </w:rPr>
              <w:t>亿元（含）以下，每项得</w:t>
            </w:r>
            <w:r>
              <w:rPr>
                <w:rFonts w:hint="eastAsia"/>
                <w:sz w:val="24"/>
                <w:szCs w:val="24"/>
              </w:rPr>
              <w:t>0.5</w:t>
            </w:r>
            <w:r>
              <w:rPr>
                <w:rFonts w:hint="eastAsia"/>
                <w:sz w:val="24"/>
                <w:szCs w:val="24"/>
              </w:rPr>
              <w:t>分。本小项最多得</w:t>
            </w:r>
            <w:r>
              <w:rPr>
                <w:rFonts w:hint="eastAsia"/>
                <w:sz w:val="24"/>
                <w:szCs w:val="24"/>
              </w:rPr>
              <w:t>3</w:t>
            </w:r>
            <w:r>
              <w:rPr>
                <w:rFonts w:hint="eastAsia"/>
                <w:sz w:val="24"/>
                <w:szCs w:val="24"/>
              </w:rPr>
              <w:t>分。</w:t>
            </w:r>
          </w:p>
          <w:p w14:paraId="29136A12" w14:textId="77777777" w:rsidR="00381D90" w:rsidRDefault="00381D90" w:rsidP="002D786A">
            <w:pPr>
              <w:spacing w:line="380" w:lineRule="exact"/>
              <w:ind w:leftChars="7" w:left="15" w:rightChars="57" w:right="120" w:firstLineChars="192" w:firstLine="461"/>
              <w:rPr>
                <w:sz w:val="24"/>
                <w:szCs w:val="24"/>
              </w:rPr>
            </w:pPr>
            <w:r>
              <w:rPr>
                <w:rFonts w:hint="eastAsia"/>
                <w:sz w:val="24"/>
                <w:szCs w:val="24"/>
              </w:rPr>
              <w:t>（</w:t>
            </w:r>
            <w:r>
              <w:rPr>
                <w:sz w:val="24"/>
                <w:szCs w:val="24"/>
              </w:rPr>
              <w:t>4</w:t>
            </w:r>
            <w:r>
              <w:rPr>
                <w:rFonts w:hint="eastAsia"/>
                <w:sz w:val="24"/>
                <w:szCs w:val="24"/>
              </w:rPr>
              <w:t>）自</w:t>
            </w:r>
            <w:r>
              <w:rPr>
                <w:rFonts w:hint="eastAsia"/>
                <w:sz w:val="24"/>
                <w:szCs w:val="24"/>
              </w:rPr>
              <w:t>2016</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日至今获得省级或以上造价协会颁发的工程造价优秀成果奖的每项得</w:t>
            </w:r>
            <w:r>
              <w:rPr>
                <w:rFonts w:hint="eastAsia"/>
                <w:sz w:val="24"/>
                <w:szCs w:val="24"/>
              </w:rPr>
              <w:t>0.5</w:t>
            </w:r>
            <w:r>
              <w:rPr>
                <w:rFonts w:hint="eastAsia"/>
                <w:sz w:val="24"/>
                <w:szCs w:val="24"/>
              </w:rPr>
              <w:t>分，最高得</w:t>
            </w:r>
            <w:r>
              <w:rPr>
                <w:rFonts w:hint="eastAsia"/>
                <w:sz w:val="24"/>
                <w:szCs w:val="24"/>
              </w:rPr>
              <w:t>1</w:t>
            </w:r>
            <w:r>
              <w:rPr>
                <w:rFonts w:hint="eastAsia"/>
                <w:sz w:val="24"/>
                <w:szCs w:val="24"/>
              </w:rPr>
              <w:t>分。</w:t>
            </w:r>
          </w:p>
          <w:p w14:paraId="68D8F07B" w14:textId="77777777" w:rsidR="00381D90" w:rsidRDefault="00381D90" w:rsidP="002D786A">
            <w:pPr>
              <w:spacing w:line="380" w:lineRule="exact"/>
              <w:ind w:leftChars="7" w:left="15" w:rightChars="57" w:right="120" w:firstLineChars="192" w:firstLine="461"/>
            </w:pPr>
            <w:r>
              <w:rPr>
                <w:rFonts w:hint="eastAsia"/>
                <w:sz w:val="24"/>
                <w:szCs w:val="24"/>
              </w:rPr>
              <w:t>【注：需提供获奖证书扫描件，时间以获奖证书上的颁发日期为准。】</w:t>
            </w:r>
          </w:p>
        </w:tc>
      </w:tr>
      <w:tr w:rsidR="00381D90" w14:paraId="489D7E18" w14:textId="77777777" w:rsidTr="002D786A">
        <w:trPr>
          <w:trHeight w:val="476"/>
          <w:jc w:val="center"/>
        </w:trPr>
        <w:tc>
          <w:tcPr>
            <w:tcW w:w="577" w:type="dxa"/>
            <w:vMerge/>
            <w:noWrap/>
            <w:vAlign w:val="center"/>
          </w:tcPr>
          <w:p w14:paraId="277E69A9" w14:textId="77777777" w:rsidR="00381D90" w:rsidRDefault="00381D90" w:rsidP="002D786A">
            <w:pPr>
              <w:spacing w:line="380" w:lineRule="exact"/>
              <w:jc w:val="center"/>
              <w:rPr>
                <w:rFonts w:hAnsi="宋体"/>
                <w:sz w:val="24"/>
                <w:szCs w:val="24"/>
              </w:rPr>
            </w:pPr>
          </w:p>
        </w:tc>
        <w:tc>
          <w:tcPr>
            <w:tcW w:w="993" w:type="dxa"/>
            <w:gridSpan w:val="2"/>
            <w:vMerge/>
            <w:noWrap/>
            <w:vAlign w:val="center"/>
          </w:tcPr>
          <w:p w14:paraId="37A84A97" w14:textId="77777777" w:rsidR="00381D90" w:rsidRDefault="00381D90" w:rsidP="002D786A">
            <w:pPr>
              <w:spacing w:line="380" w:lineRule="exact"/>
              <w:ind w:leftChars="18" w:left="38" w:rightChars="30" w:right="63" w:firstLineChars="9" w:firstLine="22"/>
              <w:jc w:val="center"/>
              <w:rPr>
                <w:rFonts w:ascii="宋体" w:hAnsi="宋体"/>
                <w:sz w:val="24"/>
                <w:szCs w:val="24"/>
              </w:rPr>
            </w:pPr>
          </w:p>
        </w:tc>
        <w:tc>
          <w:tcPr>
            <w:tcW w:w="1559" w:type="dxa"/>
            <w:noWrap/>
            <w:vAlign w:val="center"/>
          </w:tcPr>
          <w:p w14:paraId="4E4266A9" w14:textId="77777777" w:rsidR="00381D90" w:rsidRDefault="00381D90" w:rsidP="002D786A">
            <w:pPr>
              <w:spacing w:line="380" w:lineRule="exact"/>
              <w:jc w:val="center"/>
              <w:rPr>
                <w:rFonts w:ascii="宋体" w:hAnsi="宋体"/>
                <w:sz w:val="24"/>
                <w:szCs w:val="24"/>
              </w:rPr>
            </w:pPr>
            <w:r>
              <w:rPr>
                <w:rFonts w:ascii="宋体" w:hAnsi="宋体" w:hint="eastAsia"/>
                <w:sz w:val="24"/>
                <w:szCs w:val="24"/>
              </w:rPr>
              <w:t>其它服务本项目人员（1</w:t>
            </w:r>
            <w:r>
              <w:rPr>
                <w:rFonts w:ascii="宋体" w:hAnsi="宋体"/>
                <w:sz w:val="24"/>
                <w:szCs w:val="24"/>
              </w:rPr>
              <w:t>2</w:t>
            </w:r>
            <w:r>
              <w:rPr>
                <w:rFonts w:ascii="宋体" w:hAnsi="宋体" w:hint="eastAsia"/>
                <w:sz w:val="24"/>
                <w:szCs w:val="24"/>
              </w:rPr>
              <w:t>分）</w:t>
            </w:r>
          </w:p>
        </w:tc>
        <w:tc>
          <w:tcPr>
            <w:tcW w:w="6471" w:type="dxa"/>
            <w:noWrap/>
            <w:vAlign w:val="center"/>
          </w:tcPr>
          <w:p w14:paraId="64693922" w14:textId="77777777" w:rsidR="00381D90" w:rsidRDefault="00381D90" w:rsidP="002D786A">
            <w:pPr>
              <w:spacing w:line="380" w:lineRule="exact"/>
              <w:ind w:leftChars="7" w:left="15" w:rightChars="57" w:right="120" w:firstLineChars="192" w:firstLine="461"/>
              <w:rPr>
                <w:rFonts w:ascii="宋体" w:hAnsi="宋体" w:cs="Calibri"/>
                <w:sz w:val="24"/>
              </w:rPr>
            </w:pPr>
            <w:r>
              <w:rPr>
                <w:rFonts w:ascii="宋体" w:hAnsi="宋体" w:cs="Calibri" w:hint="eastAsia"/>
                <w:sz w:val="24"/>
              </w:rPr>
              <w:t>（1）投标人派出的项目管理架构满足招标文件第五章“委托人要求”中《造价咨询服务人员配备要求表》要求的，得3分。</w:t>
            </w:r>
          </w:p>
          <w:p w14:paraId="33C1C217" w14:textId="77777777" w:rsidR="00381D90" w:rsidRDefault="00381D90" w:rsidP="002D786A">
            <w:pPr>
              <w:spacing w:line="380" w:lineRule="exact"/>
              <w:ind w:leftChars="7" w:left="15" w:rightChars="57" w:right="120" w:firstLineChars="192" w:firstLine="461"/>
              <w:rPr>
                <w:rFonts w:ascii="宋体" w:hAnsi="宋体" w:cs="Calibri"/>
                <w:sz w:val="24"/>
              </w:rPr>
            </w:pPr>
            <w:r>
              <w:rPr>
                <w:rFonts w:ascii="宋体" w:hAnsi="宋体" w:cs="Calibri" w:hint="eastAsia"/>
                <w:sz w:val="24"/>
              </w:rPr>
              <w:t>（2）在满足上述（1）项基础上：</w:t>
            </w:r>
          </w:p>
          <w:p w14:paraId="2B3FC60C" w14:textId="77777777" w:rsidR="00381D90" w:rsidRDefault="00381D90" w:rsidP="002D786A">
            <w:pPr>
              <w:pStyle w:val="19"/>
              <w:tabs>
                <w:tab w:val="left" w:pos="229"/>
              </w:tabs>
              <w:snapToGrid w:val="0"/>
              <w:spacing w:line="380" w:lineRule="exact"/>
              <w:ind w:leftChars="7" w:left="15" w:rightChars="57" w:right="120" w:firstLineChars="192" w:firstLine="461"/>
              <w:rPr>
                <w:rFonts w:ascii="宋体" w:hAnsi="宋体" w:cs="Calibri"/>
                <w:sz w:val="24"/>
                <w:szCs w:val="22"/>
              </w:rPr>
            </w:pPr>
            <w:r>
              <w:rPr>
                <w:rFonts w:ascii="宋体" w:hAnsi="宋体" w:cs="Calibri" w:hint="eastAsia"/>
                <w:sz w:val="24"/>
              </w:rPr>
              <w:t>①每增加一名具有土建专业的注册造价工程师或一级注册造价工程师的，每人加0.5分，最多加4</w:t>
            </w:r>
            <w:r>
              <w:rPr>
                <w:rFonts w:ascii="宋体" w:hAnsi="宋体" w:cs="Calibri"/>
                <w:sz w:val="24"/>
              </w:rPr>
              <w:t>.5</w:t>
            </w:r>
            <w:r>
              <w:rPr>
                <w:rFonts w:ascii="宋体" w:hAnsi="宋体" w:cs="Calibri" w:hint="eastAsia"/>
                <w:sz w:val="24"/>
              </w:rPr>
              <w:t>分；②每增加一名具有对应安装专业的注册造价工程师或一级注册造价工程师的，每人加0.5分，最多加4</w:t>
            </w:r>
            <w:r>
              <w:rPr>
                <w:rFonts w:ascii="宋体" w:hAnsi="宋体" w:cs="Calibri"/>
                <w:sz w:val="24"/>
              </w:rPr>
              <w:t>.5</w:t>
            </w:r>
            <w:r>
              <w:rPr>
                <w:rFonts w:ascii="宋体" w:hAnsi="宋体" w:cs="Calibri" w:hint="eastAsia"/>
                <w:sz w:val="24"/>
              </w:rPr>
              <w:t>分；本小项最多得</w:t>
            </w:r>
            <w:r>
              <w:rPr>
                <w:rFonts w:ascii="宋体" w:hAnsi="宋体" w:cs="Calibri"/>
                <w:sz w:val="24"/>
              </w:rPr>
              <w:t>9</w:t>
            </w:r>
            <w:r>
              <w:rPr>
                <w:rFonts w:ascii="宋体" w:hAnsi="宋体" w:cs="Calibri" w:hint="eastAsia"/>
                <w:sz w:val="24"/>
              </w:rPr>
              <w:t>分。</w:t>
            </w:r>
          </w:p>
        </w:tc>
      </w:tr>
      <w:tr w:rsidR="00381D90" w14:paraId="193583AA" w14:textId="77777777" w:rsidTr="002D786A">
        <w:trPr>
          <w:trHeight w:val="476"/>
          <w:jc w:val="center"/>
        </w:trPr>
        <w:tc>
          <w:tcPr>
            <w:tcW w:w="577" w:type="dxa"/>
            <w:vMerge/>
            <w:noWrap/>
            <w:vAlign w:val="center"/>
          </w:tcPr>
          <w:p w14:paraId="5CFB4059" w14:textId="77777777" w:rsidR="00381D90" w:rsidRDefault="00381D90" w:rsidP="002D786A">
            <w:pPr>
              <w:spacing w:line="380" w:lineRule="exact"/>
              <w:jc w:val="center"/>
              <w:rPr>
                <w:sz w:val="24"/>
                <w:szCs w:val="24"/>
              </w:rPr>
            </w:pPr>
          </w:p>
        </w:tc>
        <w:tc>
          <w:tcPr>
            <w:tcW w:w="993" w:type="dxa"/>
            <w:gridSpan w:val="2"/>
            <w:vMerge/>
            <w:noWrap/>
            <w:vAlign w:val="center"/>
          </w:tcPr>
          <w:p w14:paraId="2DE08A2C" w14:textId="77777777" w:rsidR="00381D90" w:rsidRDefault="00381D90" w:rsidP="002D786A">
            <w:pPr>
              <w:spacing w:line="380" w:lineRule="exact"/>
              <w:ind w:left="120"/>
              <w:jc w:val="center"/>
              <w:rPr>
                <w:rFonts w:ascii="宋体" w:hAnsi="宋体"/>
                <w:sz w:val="24"/>
                <w:szCs w:val="24"/>
                <w:u w:val="single"/>
              </w:rPr>
            </w:pPr>
          </w:p>
        </w:tc>
        <w:tc>
          <w:tcPr>
            <w:tcW w:w="1559" w:type="dxa"/>
            <w:noWrap/>
            <w:vAlign w:val="center"/>
          </w:tcPr>
          <w:p w14:paraId="1A218CC8" w14:textId="77777777" w:rsidR="00381D90" w:rsidRDefault="00381D90" w:rsidP="002D786A">
            <w:pPr>
              <w:spacing w:line="380" w:lineRule="exact"/>
              <w:jc w:val="center"/>
              <w:rPr>
                <w:rFonts w:ascii="宋体" w:hAnsi="宋体"/>
                <w:sz w:val="24"/>
                <w:szCs w:val="24"/>
              </w:rPr>
            </w:pPr>
            <w:r>
              <w:rPr>
                <w:rFonts w:ascii="宋体" w:hAnsi="宋体" w:hint="eastAsia"/>
                <w:sz w:val="24"/>
                <w:szCs w:val="24"/>
              </w:rPr>
              <w:t>企业业绩获奖（</w:t>
            </w:r>
            <w:r>
              <w:rPr>
                <w:rFonts w:ascii="宋体" w:hAnsi="宋体"/>
                <w:sz w:val="24"/>
                <w:szCs w:val="24"/>
              </w:rPr>
              <w:t>6</w:t>
            </w:r>
            <w:r>
              <w:rPr>
                <w:rFonts w:ascii="宋体" w:hAnsi="宋体" w:hint="eastAsia"/>
                <w:sz w:val="24"/>
                <w:szCs w:val="24"/>
              </w:rPr>
              <w:t>分）</w:t>
            </w:r>
          </w:p>
        </w:tc>
        <w:tc>
          <w:tcPr>
            <w:tcW w:w="6471" w:type="dxa"/>
            <w:noWrap/>
            <w:vAlign w:val="center"/>
          </w:tcPr>
          <w:p w14:paraId="1422A37C" w14:textId="77777777" w:rsidR="00381D90" w:rsidRDefault="00381D90" w:rsidP="002D786A">
            <w:pPr>
              <w:spacing w:line="380" w:lineRule="exact"/>
              <w:ind w:leftChars="7" w:left="15" w:rightChars="57" w:right="120" w:firstLineChars="192" w:firstLine="461"/>
              <w:rPr>
                <w:rFonts w:ascii="宋体" w:hAnsi="宋体" w:cs="Calibri"/>
                <w:sz w:val="24"/>
              </w:rPr>
            </w:pPr>
            <w:r>
              <w:rPr>
                <w:rFonts w:ascii="宋体" w:hAnsi="宋体" w:cs="Calibri" w:hint="eastAsia"/>
                <w:sz w:val="24"/>
              </w:rPr>
              <w:t>投标人2016年1月1日至今获得过省级或以上造价协会颁发的工程造价优秀成果奖，奖项数量排名第1-3名的，得</w:t>
            </w:r>
            <w:r>
              <w:rPr>
                <w:rFonts w:ascii="宋体" w:hAnsi="宋体" w:cs="Calibri"/>
                <w:sz w:val="24"/>
              </w:rPr>
              <w:t>6</w:t>
            </w:r>
            <w:r>
              <w:rPr>
                <w:rFonts w:ascii="宋体" w:hAnsi="宋体" w:cs="Calibri" w:hint="eastAsia"/>
                <w:sz w:val="24"/>
              </w:rPr>
              <w:t>分；排名第4-6名的，得</w:t>
            </w:r>
            <w:r>
              <w:rPr>
                <w:rFonts w:ascii="宋体" w:hAnsi="宋体" w:cs="Calibri"/>
                <w:sz w:val="24"/>
              </w:rPr>
              <w:t>3</w:t>
            </w:r>
            <w:r>
              <w:rPr>
                <w:rFonts w:ascii="宋体" w:hAnsi="宋体" w:cs="Calibri" w:hint="eastAsia"/>
                <w:sz w:val="24"/>
              </w:rPr>
              <w:t>分；排名第7-9名的，得1分；其余不得分。</w:t>
            </w:r>
          </w:p>
          <w:p w14:paraId="0FE682D3" w14:textId="77777777" w:rsidR="00381D90" w:rsidRDefault="00381D90" w:rsidP="002D786A">
            <w:pPr>
              <w:spacing w:line="380" w:lineRule="exact"/>
              <w:ind w:leftChars="7" w:left="15" w:rightChars="57" w:right="120" w:firstLineChars="192" w:firstLine="461"/>
              <w:rPr>
                <w:rFonts w:ascii="宋体" w:hAnsi="宋体" w:cs="Calibri"/>
                <w:sz w:val="24"/>
              </w:rPr>
            </w:pPr>
            <w:r>
              <w:rPr>
                <w:rFonts w:ascii="宋体" w:hAnsi="宋体" w:cs="Calibri" w:hint="eastAsia"/>
                <w:sz w:val="24"/>
              </w:rPr>
              <w:t>【注：需提供获奖证书扫描件，时间以获奖证书上的颁发日期为准。若出现数量相同的，则名次并列，占用下一名次(如：第一名数量相同的投标人有N个，则该N个投标人并列</w:t>
            </w:r>
            <w:r>
              <w:rPr>
                <w:rFonts w:ascii="宋体" w:hAnsi="宋体" w:cs="Calibri" w:hint="eastAsia"/>
                <w:sz w:val="24"/>
              </w:rPr>
              <w:lastRenderedPageBreak/>
              <w:t>为第一名，下一名按第N+1名计算，依此类推)。】</w:t>
            </w:r>
          </w:p>
        </w:tc>
      </w:tr>
      <w:tr w:rsidR="00381D90" w14:paraId="5CCBD2A8" w14:textId="77777777" w:rsidTr="002D786A">
        <w:trPr>
          <w:trHeight w:val="476"/>
          <w:jc w:val="center"/>
        </w:trPr>
        <w:tc>
          <w:tcPr>
            <w:tcW w:w="577" w:type="dxa"/>
            <w:vMerge/>
            <w:noWrap/>
            <w:vAlign w:val="center"/>
          </w:tcPr>
          <w:p w14:paraId="3508CE46" w14:textId="77777777" w:rsidR="00381D90" w:rsidRDefault="00381D90" w:rsidP="002D786A">
            <w:pPr>
              <w:spacing w:line="380" w:lineRule="exact"/>
              <w:jc w:val="center"/>
              <w:rPr>
                <w:sz w:val="24"/>
                <w:szCs w:val="24"/>
              </w:rPr>
            </w:pPr>
          </w:p>
        </w:tc>
        <w:tc>
          <w:tcPr>
            <w:tcW w:w="993" w:type="dxa"/>
            <w:gridSpan w:val="2"/>
            <w:vMerge/>
            <w:noWrap/>
            <w:vAlign w:val="center"/>
          </w:tcPr>
          <w:p w14:paraId="2DDE3224" w14:textId="77777777" w:rsidR="00381D90" w:rsidRDefault="00381D90" w:rsidP="002D786A">
            <w:pPr>
              <w:spacing w:line="380" w:lineRule="exact"/>
              <w:ind w:left="120"/>
              <w:jc w:val="center"/>
              <w:rPr>
                <w:rFonts w:ascii="宋体" w:hAnsi="宋体"/>
                <w:sz w:val="24"/>
                <w:szCs w:val="24"/>
                <w:u w:val="single"/>
              </w:rPr>
            </w:pPr>
          </w:p>
        </w:tc>
        <w:tc>
          <w:tcPr>
            <w:tcW w:w="1559" w:type="dxa"/>
            <w:noWrap/>
            <w:vAlign w:val="center"/>
          </w:tcPr>
          <w:p w14:paraId="40365955" w14:textId="77777777" w:rsidR="00381D90" w:rsidRDefault="00381D90" w:rsidP="002D786A">
            <w:pPr>
              <w:widowControl/>
              <w:spacing w:line="380" w:lineRule="exact"/>
              <w:jc w:val="center"/>
              <w:rPr>
                <w:rFonts w:ascii="宋体" w:hAnsi="宋体"/>
                <w:sz w:val="24"/>
                <w:szCs w:val="24"/>
              </w:rPr>
            </w:pPr>
            <w:r>
              <w:rPr>
                <w:rFonts w:ascii="宋体" w:hAnsi="宋体" w:hint="eastAsia"/>
                <w:sz w:val="24"/>
                <w:szCs w:val="24"/>
              </w:rPr>
              <w:t>企业认证（</w:t>
            </w:r>
            <w:r>
              <w:rPr>
                <w:rFonts w:ascii="宋体" w:hAnsi="宋体"/>
                <w:sz w:val="24"/>
                <w:szCs w:val="24"/>
              </w:rPr>
              <w:t>5</w:t>
            </w:r>
            <w:r>
              <w:rPr>
                <w:rFonts w:ascii="宋体" w:hAnsi="宋体" w:hint="eastAsia"/>
                <w:sz w:val="24"/>
                <w:szCs w:val="24"/>
              </w:rPr>
              <w:t>分）</w:t>
            </w:r>
          </w:p>
        </w:tc>
        <w:tc>
          <w:tcPr>
            <w:tcW w:w="6471" w:type="dxa"/>
            <w:noWrap/>
            <w:vAlign w:val="center"/>
          </w:tcPr>
          <w:p w14:paraId="000DEBF2" w14:textId="77777777" w:rsidR="00381D90" w:rsidRDefault="00381D90" w:rsidP="002D786A">
            <w:pPr>
              <w:spacing w:line="380" w:lineRule="exact"/>
              <w:ind w:leftChars="7" w:left="15" w:rightChars="57" w:right="120" w:firstLineChars="192" w:firstLine="461"/>
              <w:jc w:val="left"/>
              <w:rPr>
                <w:rFonts w:ascii="宋体" w:hAnsi="宋体" w:cs="Calibri" w:hint="eastAsia"/>
                <w:sz w:val="24"/>
              </w:rPr>
            </w:pPr>
            <w:r>
              <w:rPr>
                <w:rFonts w:ascii="宋体" w:hAnsi="宋体" w:cs="Calibri" w:hint="eastAsia"/>
                <w:sz w:val="24"/>
              </w:rPr>
              <w:t>投标人同时具备ISO9001质量管理体系、环境管理体系、职业健康安全管理体系、信息安全管理体系、知识产权管理体系认证证书且在有效期内，得5分；</w:t>
            </w:r>
          </w:p>
          <w:p w14:paraId="31216321" w14:textId="77777777" w:rsidR="00381D90" w:rsidRDefault="00381D90" w:rsidP="002D786A">
            <w:pPr>
              <w:spacing w:line="380" w:lineRule="exact"/>
              <w:ind w:leftChars="7" w:left="15" w:rightChars="57" w:right="120" w:firstLineChars="192" w:firstLine="461"/>
              <w:jc w:val="left"/>
              <w:rPr>
                <w:rFonts w:ascii="宋体" w:hAnsi="宋体" w:cs="Calibri" w:hint="eastAsia"/>
                <w:sz w:val="24"/>
              </w:rPr>
            </w:pPr>
            <w:r>
              <w:rPr>
                <w:rFonts w:ascii="宋体" w:hAnsi="宋体" w:cs="Calibri" w:hint="eastAsia"/>
                <w:sz w:val="24"/>
              </w:rPr>
              <w:t>具备上述中的任意4项认证证书且在有效期内得3分；</w:t>
            </w:r>
          </w:p>
          <w:p w14:paraId="68E4B604" w14:textId="77777777" w:rsidR="00381D90" w:rsidRDefault="00381D90" w:rsidP="002D786A">
            <w:pPr>
              <w:spacing w:line="380" w:lineRule="exact"/>
              <w:ind w:leftChars="7" w:left="15" w:rightChars="57" w:right="120" w:firstLineChars="192" w:firstLine="461"/>
              <w:jc w:val="left"/>
              <w:rPr>
                <w:rFonts w:ascii="宋体" w:hAnsi="宋体" w:cs="Calibri" w:hint="eastAsia"/>
                <w:sz w:val="24"/>
              </w:rPr>
            </w:pPr>
            <w:r>
              <w:rPr>
                <w:rFonts w:ascii="宋体" w:hAnsi="宋体" w:cs="Calibri" w:hint="eastAsia"/>
                <w:sz w:val="24"/>
              </w:rPr>
              <w:t>具备上述中的任意3项认证证书且在有效期内得2分；</w:t>
            </w:r>
          </w:p>
          <w:p w14:paraId="29279471" w14:textId="77777777" w:rsidR="00381D90" w:rsidRDefault="00381D90" w:rsidP="002D786A">
            <w:pPr>
              <w:spacing w:line="380" w:lineRule="exact"/>
              <w:ind w:leftChars="7" w:left="15" w:rightChars="57" w:right="120" w:firstLineChars="192" w:firstLine="461"/>
              <w:jc w:val="left"/>
              <w:rPr>
                <w:rFonts w:ascii="宋体" w:hAnsi="宋体" w:cs="Calibri" w:hint="eastAsia"/>
                <w:sz w:val="24"/>
              </w:rPr>
            </w:pPr>
            <w:r>
              <w:rPr>
                <w:rFonts w:ascii="宋体" w:hAnsi="宋体" w:cs="Calibri" w:hint="eastAsia"/>
                <w:sz w:val="24"/>
              </w:rPr>
              <w:t>具备上述中的任意2项或以下认证证书且在有效期内得1分；</w:t>
            </w:r>
          </w:p>
          <w:p w14:paraId="6E76767C" w14:textId="77777777" w:rsidR="00381D90" w:rsidRDefault="00381D90" w:rsidP="002D786A">
            <w:pPr>
              <w:spacing w:line="380" w:lineRule="exact"/>
              <w:ind w:leftChars="7" w:left="15" w:rightChars="57" w:right="120" w:firstLineChars="192" w:firstLine="461"/>
              <w:jc w:val="left"/>
              <w:rPr>
                <w:rFonts w:ascii="宋体" w:hAnsi="宋体" w:cs="Calibri"/>
                <w:sz w:val="24"/>
              </w:rPr>
            </w:pPr>
            <w:r>
              <w:rPr>
                <w:rFonts w:ascii="宋体" w:hAnsi="宋体" w:cs="Calibri" w:hint="eastAsia"/>
                <w:sz w:val="24"/>
              </w:rPr>
              <w:t>没有的不得分，本项最多得5分。</w:t>
            </w:r>
          </w:p>
          <w:p w14:paraId="51AC5F2B" w14:textId="77777777" w:rsidR="00381D90" w:rsidRDefault="00381D90" w:rsidP="002D786A">
            <w:pPr>
              <w:pStyle w:val="Style3"/>
              <w:ind w:firstLineChars="200" w:firstLine="420"/>
              <w:rPr>
                <w:rFonts w:hint="eastAsia"/>
              </w:rPr>
            </w:pPr>
            <w:r>
              <w:rPr>
                <w:rFonts w:hint="eastAsia"/>
              </w:rPr>
              <w:t>注：需提供认证证书原件扫描件</w:t>
            </w:r>
          </w:p>
        </w:tc>
      </w:tr>
      <w:tr w:rsidR="00381D90" w14:paraId="3FAB72FD" w14:textId="77777777" w:rsidTr="002D786A">
        <w:trPr>
          <w:trHeight w:val="4334"/>
          <w:jc w:val="center"/>
        </w:trPr>
        <w:tc>
          <w:tcPr>
            <w:tcW w:w="577" w:type="dxa"/>
            <w:vMerge/>
            <w:noWrap/>
            <w:vAlign w:val="center"/>
          </w:tcPr>
          <w:p w14:paraId="125D4F4D" w14:textId="77777777" w:rsidR="00381D90" w:rsidRDefault="00381D90" w:rsidP="002D786A">
            <w:pPr>
              <w:spacing w:line="380" w:lineRule="exact"/>
              <w:jc w:val="center"/>
              <w:rPr>
                <w:sz w:val="24"/>
                <w:szCs w:val="24"/>
              </w:rPr>
            </w:pPr>
          </w:p>
        </w:tc>
        <w:tc>
          <w:tcPr>
            <w:tcW w:w="993" w:type="dxa"/>
            <w:gridSpan w:val="2"/>
            <w:vMerge/>
            <w:noWrap/>
            <w:vAlign w:val="center"/>
          </w:tcPr>
          <w:p w14:paraId="20B7EF67" w14:textId="77777777" w:rsidR="00381D90" w:rsidRDefault="00381D90" w:rsidP="002D786A">
            <w:pPr>
              <w:spacing w:line="380" w:lineRule="exact"/>
              <w:ind w:left="120"/>
              <w:jc w:val="center"/>
              <w:rPr>
                <w:rFonts w:ascii="宋体" w:hAnsi="宋体"/>
                <w:sz w:val="24"/>
                <w:szCs w:val="24"/>
                <w:u w:val="single"/>
              </w:rPr>
            </w:pPr>
          </w:p>
        </w:tc>
        <w:tc>
          <w:tcPr>
            <w:tcW w:w="1559" w:type="dxa"/>
            <w:noWrap/>
            <w:vAlign w:val="center"/>
          </w:tcPr>
          <w:p w14:paraId="4B67FF42" w14:textId="77777777" w:rsidR="00381D90" w:rsidRDefault="00381D90" w:rsidP="002D786A">
            <w:pPr>
              <w:widowControl/>
              <w:spacing w:line="380" w:lineRule="exact"/>
              <w:jc w:val="center"/>
              <w:rPr>
                <w:rFonts w:ascii="宋体" w:hAnsi="宋体"/>
                <w:sz w:val="24"/>
                <w:szCs w:val="24"/>
              </w:rPr>
            </w:pPr>
            <w:r>
              <w:rPr>
                <w:rFonts w:ascii="宋体" w:hAnsi="宋体" w:hint="eastAsia"/>
                <w:sz w:val="24"/>
                <w:szCs w:val="24"/>
              </w:rPr>
              <w:t>投标人信誉（</w:t>
            </w:r>
            <w:r>
              <w:rPr>
                <w:rFonts w:ascii="宋体" w:hAnsi="宋体"/>
                <w:sz w:val="24"/>
                <w:szCs w:val="24"/>
              </w:rPr>
              <w:t>8</w:t>
            </w:r>
            <w:r>
              <w:rPr>
                <w:rFonts w:ascii="宋体" w:hAnsi="宋体" w:hint="eastAsia"/>
                <w:sz w:val="24"/>
                <w:szCs w:val="24"/>
              </w:rPr>
              <w:t>分）</w:t>
            </w:r>
          </w:p>
        </w:tc>
        <w:tc>
          <w:tcPr>
            <w:tcW w:w="6471" w:type="dxa"/>
            <w:noWrap/>
          </w:tcPr>
          <w:p w14:paraId="6FB873B2" w14:textId="77777777" w:rsidR="00381D90" w:rsidRDefault="00381D90" w:rsidP="002D786A">
            <w:pPr>
              <w:spacing w:line="380" w:lineRule="exact"/>
              <w:ind w:leftChars="7" w:left="15" w:rightChars="57" w:right="120" w:firstLineChars="192" w:firstLine="461"/>
              <w:jc w:val="left"/>
              <w:rPr>
                <w:rFonts w:ascii="宋体" w:hAnsi="宋体" w:cs="Calibri"/>
                <w:sz w:val="24"/>
              </w:rPr>
            </w:pPr>
            <w:r>
              <w:rPr>
                <w:rFonts w:ascii="宋体" w:hAnsi="宋体" w:cs="Calibri" w:hint="eastAsia"/>
                <w:sz w:val="24"/>
              </w:rPr>
              <w:t>投标人至今（含最近评审年度）获得“纳税信用A级”称号情况：</w:t>
            </w:r>
          </w:p>
          <w:p w14:paraId="123B6303" w14:textId="77777777" w:rsidR="00381D90" w:rsidRDefault="00381D90" w:rsidP="002D786A">
            <w:pPr>
              <w:spacing w:line="380" w:lineRule="exact"/>
              <w:ind w:leftChars="7" w:left="15" w:rightChars="57" w:right="120" w:firstLineChars="192" w:firstLine="461"/>
              <w:jc w:val="left"/>
              <w:rPr>
                <w:rFonts w:ascii="宋体" w:hAnsi="宋体" w:cs="Calibri"/>
                <w:sz w:val="24"/>
              </w:rPr>
            </w:pPr>
            <w:r>
              <w:rPr>
                <w:rFonts w:ascii="宋体" w:hAnsi="宋体" w:cs="Calibri" w:hint="eastAsia"/>
                <w:sz w:val="24"/>
              </w:rPr>
              <w:t>连续五年或以上获得“纳税信用等级A级纳税人”的得</w:t>
            </w:r>
            <w:r>
              <w:rPr>
                <w:rFonts w:ascii="宋体" w:hAnsi="宋体" w:cs="Calibri"/>
                <w:sz w:val="24"/>
              </w:rPr>
              <w:t>8</w:t>
            </w:r>
            <w:r>
              <w:rPr>
                <w:rFonts w:ascii="宋体" w:hAnsi="宋体" w:cs="Calibri" w:hint="eastAsia"/>
                <w:sz w:val="24"/>
              </w:rPr>
              <w:t>分；</w:t>
            </w:r>
          </w:p>
          <w:p w14:paraId="0B521A92" w14:textId="77777777" w:rsidR="00381D90" w:rsidRDefault="00381D90" w:rsidP="002D786A">
            <w:pPr>
              <w:spacing w:line="380" w:lineRule="exact"/>
              <w:ind w:leftChars="7" w:left="15" w:rightChars="57" w:right="120" w:firstLineChars="192" w:firstLine="461"/>
              <w:jc w:val="left"/>
              <w:rPr>
                <w:rFonts w:ascii="宋体" w:hAnsi="宋体" w:cs="Calibri"/>
                <w:sz w:val="24"/>
              </w:rPr>
            </w:pPr>
            <w:r>
              <w:rPr>
                <w:rFonts w:ascii="宋体" w:hAnsi="宋体" w:cs="Calibri" w:hint="eastAsia"/>
                <w:sz w:val="24"/>
              </w:rPr>
              <w:t>连续四年获得“纳税信用等级A级纳税人”的得</w:t>
            </w:r>
            <w:r>
              <w:rPr>
                <w:rFonts w:ascii="宋体" w:hAnsi="宋体" w:cs="Calibri"/>
                <w:sz w:val="24"/>
              </w:rPr>
              <w:t>6</w:t>
            </w:r>
            <w:r>
              <w:rPr>
                <w:rFonts w:ascii="宋体" w:hAnsi="宋体" w:cs="Calibri" w:hint="eastAsia"/>
                <w:sz w:val="24"/>
              </w:rPr>
              <w:t>分；</w:t>
            </w:r>
          </w:p>
          <w:p w14:paraId="67D21A85" w14:textId="77777777" w:rsidR="00381D90" w:rsidRDefault="00381D90" w:rsidP="002D786A">
            <w:pPr>
              <w:spacing w:line="380" w:lineRule="exact"/>
              <w:ind w:leftChars="7" w:left="15" w:rightChars="57" w:right="120" w:firstLineChars="192" w:firstLine="461"/>
              <w:jc w:val="left"/>
              <w:rPr>
                <w:rFonts w:ascii="宋体" w:hAnsi="宋体" w:cs="Calibri"/>
                <w:sz w:val="24"/>
              </w:rPr>
            </w:pPr>
            <w:r>
              <w:rPr>
                <w:rFonts w:ascii="宋体" w:hAnsi="宋体" w:cs="Calibri" w:hint="eastAsia"/>
                <w:sz w:val="24"/>
              </w:rPr>
              <w:t>连续三年获得“纳税信用等级A级纳税人”的得</w:t>
            </w:r>
            <w:r>
              <w:rPr>
                <w:rFonts w:ascii="宋体" w:hAnsi="宋体" w:cs="Calibri"/>
                <w:sz w:val="24"/>
              </w:rPr>
              <w:t>4</w:t>
            </w:r>
            <w:r>
              <w:rPr>
                <w:rFonts w:ascii="宋体" w:hAnsi="宋体" w:cs="Calibri" w:hint="eastAsia"/>
                <w:sz w:val="24"/>
              </w:rPr>
              <w:t>分；</w:t>
            </w:r>
          </w:p>
          <w:p w14:paraId="02504519" w14:textId="77777777" w:rsidR="00381D90" w:rsidRDefault="00381D90" w:rsidP="002D786A">
            <w:pPr>
              <w:spacing w:line="380" w:lineRule="exact"/>
              <w:ind w:leftChars="7" w:left="15" w:rightChars="57" w:right="120" w:firstLineChars="192" w:firstLine="461"/>
              <w:jc w:val="left"/>
              <w:rPr>
                <w:rFonts w:ascii="宋体" w:hAnsi="宋体" w:cs="Calibri"/>
                <w:sz w:val="24"/>
              </w:rPr>
            </w:pPr>
            <w:r>
              <w:rPr>
                <w:rFonts w:ascii="宋体" w:hAnsi="宋体" w:cs="Calibri" w:hint="eastAsia"/>
                <w:sz w:val="24"/>
              </w:rPr>
              <w:t>连续两年获得“纳税信用等级A级纳税人”的得2分；</w:t>
            </w:r>
          </w:p>
          <w:p w14:paraId="5C778F52" w14:textId="77777777" w:rsidR="00381D90" w:rsidRDefault="00381D90" w:rsidP="002D786A">
            <w:pPr>
              <w:spacing w:line="380" w:lineRule="exact"/>
              <w:ind w:leftChars="7" w:left="15" w:rightChars="57" w:right="120" w:firstLineChars="192" w:firstLine="461"/>
              <w:jc w:val="left"/>
              <w:rPr>
                <w:rFonts w:ascii="宋体" w:hAnsi="宋体" w:cs="Calibri"/>
                <w:sz w:val="24"/>
              </w:rPr>
            </w:pPr>
            <w:r>
              <w:rPr>
                <w:rFonts w:ascii="宋体" w:hAnsi="宋体" w:cs="Calibri" w:hint="eastAsia"/>
                <w:sz w:val="24"/>
              </w:rPr>
              <w:t>任意一年获得“纳税信用等级A级纳税人”的得1分；否则不得分。</w:t>
            </w:r>
          </w:p>
          <w:p w14:paraId="71C22251" w14:textId="77777777" w:rsidR="00381D90" w:rsidRDefault="00381D90" w:rsidP="002D786A">
            <w:pPr>
              <w:spacing w:line="380" w:lineRule="exact"/>
              <w:ind w:leftChars="7" w:left="15" w:rightChars="57" w:right="120" w:firstLineChars="192" w:firstLine="461"/>
              <w:jc w:val="left"/>
              <w:rPr>
                <w:rFonts w:ascii="宋体" w:hAnsi="宋体" w:cs="Calibri"/>
                <w:sz w:val="24"/>
              </w:rPr>
            </w:pPr>
            <w:r>
              <w:rPr>
                <w:rFonts w:ascii="宋体" w:hAnsi="宋体" w:cs="Calibri" w:hint="eastAsia"/>
                <w:sz w:val="24"/>
              </w:rPr>
              <w:t>注：时间以发证时间为准，需提供税务部门官网查询截图或相关证书扫描件。</w:t>
            </w:r>
          </w:p>
        </w:tc>
      </w:tr>
      <w:tr w:rsidR="00381D90" w14:paraId="4D2DC9F1" w14:textId="77777777" w:rsidTr="002D786A">
        <w:trPr>
          <w:trHeight w:val="1683"/>
          <w:jc w:val="center"/>
        </w:trPr>
        <w:tc>
          <w:tcPr>
            <w:tcW w:w="577" w:type="dxa"/>
            <w:vMerge/>
            <w:noWrap/>
            <w:vAlign w:val="center"/>
          </w:tcPr>
          <w:p w14:paraId="2F672D9A" w14:textId="77777777" w:rsidR="00381D90" w:rsidRDefault="00381D90" w:rsidP="002D786A">
            <w:pPr>
              <w:spacing w:line="380" w:lineRule="exact"/>
              <w:jc w:val="center"/>
              <w:rPr>
                <w:sz w:val="24"/>
                <w:szCs w:val="24"/>
              </w:rPr>
            </w:pPr>
          </w:p>
        </w:tc>
        <w:tc>
          <w:tcPr>
            <w:tcW w:w="993" w:type="dxa"/>
            <w:gridSpan w:val="2"/>
            <w:vMerge/>
            <w:noWrap/>
            <w:vAlign w:val="center"/>
          </w:tcPr>
          <w:p w14:paraId="244D30AF" w14:textId="77777777" w:rsidR="00381D90" w:rsidRDefault="00381D90" w:rsidP="002D786A">
            <w:pPr>
              <w:spacing w:line="380" w:lineRule="exact"/>
              <w:ind w:left="120"/>
              <w:jc w:val="center"/>
              <w:rPr>
                <w:rFonts w:ascii="宋体" w:hAnsi="宋体"/>
                <w:sz w:val="24"/>
                <w:szCs w:val="24"/>
                <w:u w:val="single"/>
              </w:rPr>
            </w:pPr>
          </w:p>
        </w:tc>
        <w:tc>
          <w:tcPr>
            <w:tcW w:w="1559" w:type="dxa"/>
            <w:noWrap/>
            <w:vAlign w:val="center"/>
          </w:tcPr>
          <w:p w14:paraId="405164D8" w14:textId="77777777" w:rsidR="00381D90" w:rsidRDefault="00381D90" w:rsidP="002D786A">
            <w:pPr>
              <w:spacing w:line="380" w:lineRule="exact"/>
              <w:jc w:val="center"/>
              <w:rPr>
                <w:rFonts w:ascii="宋体" w:hAnsi="宋体"/>
                <w:sz w:val="24"/>
                <w:szCs w:val="24"/>
              </w:rPr>
            </w:pPr>
            <w:r>
              <w:rPr>
                <w:rFonts w:ascii="宋体" w:hAnsi="宋体" w:hint="eastAsia"/>
                <w:sz w:val="24"/>
                <w:szCs w:val="24"/>
              </w:rPr>
              <w:t>工程造价咨询业绩</w:t>
            </w:r>
          </w:p>
          <w:p w14:paraId="0D967FF3" w14:textId="77777777" w:rsidR="00381D90" w:rsidRDefault="00381D90" w:rsidP="002D786A">
            <w:pPr>
              <w:spacing w:line="380" w:lineRule="exact"/>
              <w:jc w:val="center"/>
              <w:rPr>
                <w:rFonts w:hAnsi="宋体"/>
                <w:sz w:val="24"/>
                <w:szCs w:val="24"/>
              </w:rPr>
            </w:pPr>
            <w:r>
              <w:rPr>
                <w:rFonts w:ascii="宋体" w:hAnsi="宋体" w:hint="eastAsia"/>
                <w:sz w:val="24"/>
                <w:szCs w:val="24"/>
              </w:rPr>
              <w:t>（1</w:t>
            </w:r>
            <w:r>
              <w:rPr>
                <w:rFonts w:ascii="宋体" w:hAnsi="宋体"/>
                <w:sz w:val="24"/>
                <w:szCs w:val="24"/>
              </w:rPr>
              <w:t>5</w:t>
            </w:r>
            <w:r>
              <w:rPr>
                <w:rFonts w:ascii="宋体" w:hAnsi="宋体" w:hint="eastAsia"/>
                <w:sz w:val="24"/>
                <w:szCs w:val="24"/>
              </w:rPr>
              <w:t>分）</w:t>
            </w:r>
          </w:p>
        </w:tc>
        <w:tc>
          <w:tcPr>
            <w:tcW w:w="6471" w:type="dxa"/>
            <w:noWrap/>
          </w:tcPr>
          <w:p w14:paraId="61B739B5" w14:textId="77777777" w:rsidR="00381D90" w:rsidRDefault="00381D90" w:rsidP="002D786A">
            <w:pPr>
              <w:spacing w:line="380" w:lineRule="exact"/>
              <w:ind w:leftChars="5" w:left="10" w:rightChars="57" w:right="120" w:firstLineChars="200" w:firstLine="480"/>
              <w:rPr>
                <w:rFonts w:ascii="宋体" w:hAnsi="宋体" w:cs="Calibri"/>
                <w:sz w:val="24"/>
              </w:rPr>
            </w:pPr>
            <w:r>
              <w:rPr>
                <w:rFonts w:ascii="宋体" w:hAnsi="宋体" w:cs="Calibri" w:hint="eastAsia"/>
                <w:sz w:val="24"/>
              </w:rPr>
              <w:t>投标人自2016年1月1日至今承接过建筑工程总投资额3亿元（不含）以上的全过程造价咨询服务业绩的，每项得3分,本项最高得15分。</w:t>
            </w:r>
          </w:p>
        </w:tc>
      </w:tr>
      <w:tr w:rsidR="00381D90" w14:paraId="6B2DFC09" w14:textId="77777777" w:rsidTr="002D786A">
        <w:trPr>
          <w:trHeight w:val="1346"/>
          <w:jc w:val="center"/>
        </w:trPr>
        <w:tc>
          <w:tcPr>
            <w:tcW w:w="577" w:type="dxa"/>
            <w:vMerge w:val="restart"/>
            <w:noWrap/>
            <w:vAlign w:val="center"/>
          </w:tcPr>
          <w:p w14:paraId="70A8FFAF" w14:textId="77777777" w:rsidR="00381D90" w:rsidRDefault="00381D90" w:rsidP="002D786A">
            <w:pPr>
              <w:spacing w:line="380" w:lineRule="exact"/>
              <w:jc w:val="center"/>
              <w:rPr>
                <w:w w:val="99"/>
                <w:sz w:val="24"/>
                <w:szCs w:val="24"/>
              </w:rPr>
            </w:pPr>
            <w:r>
              <w:rPr>
                <w:w w:val="99"/>
                <w:sz w:val="24"/>
                <w:szCs w:val="24"/>
              </w:rPr>
              <w:t>2.2.4</w:t>
            </w:r>
          </w:p>
          <w:p w14:paraId="1E65D450" w14:textId="77777777" w:rsidR="00381D90" w:rsidRDefault="00381D90" w:rsidP="002D786A">
            <w:pPr>
              <w:spacing w:line="380" w:lineRule="exact"/>
              <w:jc w:val="center"/>
              <w:rPr>
                <w:sz w:val="24"/>
                <w:szCs w:val="24"/>
              </w:rPr>
            </w:pPr>
            <w:r>
              <w:rPr>
                <w:rFonts w:hAnsi="宋体"/>
                <w:sz w:val="24"/>
                <w:szCs w:val="24"/>
              </w:rPr>
              <w:t>（</w:t>
            </w:r>
            <w:r>
              <w:rPr>
                <w:rFonts w:hint="eastAsia"/>
                <w:sz w:val="24"/>
                <w:szCs w:val="24"/>
              </w:rPr>
              <w:t>2</w:t>
            </w:r>
            <w:r>
              <w:rPr>
                <w:rFonts w:hAnsi="宋体"/>
                <w:sz w:val="24"/>
                <w:szCs w:val="24"/>
              </w:rPr>
              <w:t>）</w:t>
            </w:r>
          </w:p>
        </w:tc>
        <w:tc>
          <w:tcPr>
            <w:tcW w:w="993" w:type="dxa"/>
            <w:gridSpan w:val="2"/>
            <w:vMerge w:val="restart"/>
            <w:noWrap/>
            <w:vAlign w:val="center"/>
          </w:tcPr>
          <w:p w14:paraId="438EBEBB" w14:textId="77777777" w:rsidR="00381D90" w:rsidRDefault="00381D90" w:rsidP="002D786A">
            <w:pPr>
              <w:spacing w:line="380" w:lineRule="exact"/>
              <w:ind w:left="60" w:rightChars="30" w:right="63"/>
              <w:jc w:val="center"/>
              <w:rPr>
                <w:sz w:val="24"/>
                <w:szCs w:val="24"/>
              </w:rPr>
            </w:pPr>
            <w:r>
              <w:rPr>
                <w:rFonts w:ascii="宋体" w:hAnsi="宋体" w:hint="eastAsia"/>
                <w:sz w:val="24"/>
                <w:szCs w:val="24"/>
              </w:rPr>
              <w:t>造价咨询服务方案</w:t>
            </w:r>
            <w:r>
              <w:rPr>
                <w:rFonts w:ascii="宋体" w:hAnsi="宋体"/>
                <w:sz w:val="24"/>
                <w:szCs w:val="24"/>
              </w:rPr>
              <w:t>评分标准（</w:t>
            </w:r>
            <w:r>
              <w:rPr>
                <w:rFonts w:ascii="宋体" w:hAnsi="宋体" w:hint="eastAsia"/>
                <w:sz w:val="24"/>
                <w:szCs w:val="24"/>
              </w:rPr>
              <w:t>20</w:t>
            </w:r>
            <w:r>
              <w:rPr>
                <w:rFonts w:ascii="宋体" w:hAnsi="宋体"/>
                <w:sz w:val="24"/>
                <w:szCs w:val="24"/>
              </w:rPr>
              <w:t>分）</w:t>
            </w:r>
          </w:p>
        </w:tc>
        <w:tc>
          <w:tcPr>
            <w:tcW w:w="1559" w:type="dxa"/>
            <w:noWrap/>
            <w:vAlign w:val="center"/>
          </w:tcPr>
          <w:p w14:paraId="5637D237" w14:textId="77777777" w:rsidR="00381D90" w:rsidRDefault="00381D90" w:rsidP="002D786A">
            <w:pPr>
              <w:spacing w:line="380" w:lineRule="exact"/>
              <w:ind w:leftChars="7" w:left="15" w:rightChars="57" w:right="120"/>
              <w:jc w:val="center"/>
              <w:rPr>
                <w:rFonts w:ascii="宋体" w:hAnsi="宋体" w:cs="Calibri"/>
                <w:sz w:val="24"/>
              </w:rPr>
            </w:pPr>
            <w:r>
              <w:rPr>
                <w:rFonts w:ascii="宋体" w:hAnsi="宋体" w:cs="Calibri" w:hint="eastAsia"/>
                <w:sz w:val="24"/>
              </w:rPr>
              <w:t>对本项目的理解及整体实施方案</w:t>
            </w:r>
          </w:p>
          <w:p w14:paraId="3688705B" w14:textId="77777777" w:rsidR="00381D90" w:rsidRDefault="00381D90" w:rsidP="002D786A">
            <w:pPr>
              <w:spacing w:line="380" w:lineRule="exact"/>
              <w:ind w:leftChars="7" w:left="15" w:rightChars="57" w:right="120"/>
              <w:jc w:val="center"/>
              <w:rPr>
                <w:rFonts w:ascii="宋体" w:hAnsi="宋体" w:cs="Calibri"/>
                <w:sz w:val="24"/>
              </w:rPr>
            </w:pPr>
            <w:r>
              <w:rPr>
                <w:rFonts w:ascii="宋体" w:hAnsi="宋体" w:cs="Calibri" w:hint="eastAsia"/>
                <w:sz w:val="24"/>
              </w:rPr>
              <w:t>（4分）</w:t>
            </w:r>
          </w:p>
        </w:tc>
        <w:tc>
          <w:tcPr>
            <w:tcW w:w="6471" w:type="dxa"/>
            <w:noWrap/>
          </w:tcPr>
          <w:p w14:paraId="2B4B2DE0" w14:textId="77777777" w:rsidR="00381D90" w:rsidRDefault="00381D90" w:rsidP="002D786A">
            <w:pPr>
              <w:spacing w:line="380" w:lineRule="exact"/>
              <w:ind w:leftChars="7" w:left="15" w:rightChars="57" w:right="120" w:firstLineChars="192" w:firstLine="461"/>
              <w:rPr>
                <w:rFonts w:ascii="宋体" w:hAnsi="宋体" w:cs="Calibri"/>
                <w:sz w:val="24"/>
              </w:rPr>
            </w:pPr>
            <w:r>
              <w:rPr>
                <w:rFonts w:ascii="宋体" w:hAnsi="宋体" w:cs="Calibri" w:hint="eastAsia"/>
                <w:sz w:val="24"/>
              </w:rPr>
              <w:t>投标人针对本项目特点充分阐述对本项目造价咨询的理解及提供全过程造价咨询的整体实施方案。</w:t>
            </w:r>
          </w:p>
          <w:p w14:paraId="7E2BA38B" w14:textId="77777777" w:rsidR="00381D90" w:rsidRDefault="00381D90" w:rsidP="002D786A">
            <w:pPr>
              <w:spacing w:line="380" w:lineRule="exact"/>
              <w:ind w:leftChars="7" w:left="15" w:rightChars="57" w:right="120" w:firstLineChars="192" w:firstLine="461"/>
              <w:rPr>
                <w:rFonts w:ascii="宋体" w:hAnsi="宋体" w:cs="Calibri"/>
                <w:sz w:val="24"/>
              </w:rPr>
            </w:pPr>
            <w:r>
              <w:rPr>
                <w:rFonts w:ascii="宋体" w:hAnsi="宋体" w:cs="Calibri" w:hint="eastAsia"/>
                <w:sz w:val="24"/>
              </w:rPr>
              <w:t>优（3,4]分，良（2,3] 分，中（1,2] 分，差[0,1]分。</w:t>
            </w:r>
          </w:p>
        </w:tc>
      </w:tr>
      <w:tr w:rsidR="00381D90" w14:paraId="5596F660" w14:textId="77777777" w:rsidTr="002D786A">
        <w:trPr>
          <w:trHeight w:val="1673"/>
          <w:jc w:val="center"/>
        </w:trPr>
        <w:tc>
          <w:tcPr>
            <w:tcW w:w="577" w:type="dxa"/>
            <w:vMerge/>
            <w:noWrap/>
            <w:vAlign w:val="bottom"/>
          </w:tcPr>
          <w:p w14:paraId="5E2ADEE0" w14:textId="77777777" w:rsidR="00381D90" w:rsidRDefault="00381D90" w:rsidP="002D786A">
            <w:pPr>
              <w:spacing w:line="380" w:lineRule="exact"/>
              <w:rPr>
                <w:sz w:val="24"/>
                <w:szCs w:val="24"/>
              </w:rPr>
            </w:pPr>
          </w:p>
        </w:tc>
        <w:tc>
          <w:tcPr>
            <w:tcW w:w="993" w:type="dxa"/>
            <w:gridSpan w:val="2"/>
            <w:vMerge/>
            <w:noWrap/>
            <w:vAlign w:val="bottom"/>
          </w:tcPr>
          <w:p w14:paraId="2DB53016" w14:textId="77777777" w:rsidR="00381D90" w:rsidRDefault="00381D90" w:rsidP="002D786A">
            <w:pPr>
              <w:spacing w:line="380" w:lineRule="exact"/>
              <w:rPr>
                <w:sz w:val="24"/>
                <w:szCs w:val="24"/>
              </w:rPr>
            </w:pPr>
          </w:p>
        </w:tc>
        <w:tc>
          <w:tcPr>
            <w:tcW w:w="1559" w:type="dxa"/>
            <w:noWrap/>
            <w:vAlign w:val="center"/>
          </w:tcPr>
          <w:p w14:paraId="1B02875F" w14:textId="77777777" w:rsidR="00381D90" w:rsidRDefault="00381D90" w:rsidP="002D786A">
            <w:pPr>
              <w:spacing w:line="380" w:lineRule="exact"/>
              <w:ind w:leftChars="7" w:left="15" w:rightChars="57" w:right="120"/>
              <w:jc w:val="center"/>
              <w:rPr>
                <w:rFonts w:ascii="宋体" w:hAnsi="宋体" w:cs="Calibri"/>
                <w:sz w:val="24"/>
              </w:rPr>
            </w:pPr>
            <w:r>
              <w:rPr>
                <w:rFonts w:ascii="宋体" w:hAnsi="宋体" w:cs="Calibri" w:hint="eastAsia"/>
                <w:sz w:val="24"/>
              </w:rPr>
              <w:t>服务的质量控制方法及保证措施</w:t>
            </w:r>
          </w:p>
          <w:p w14:paraId="4B101703" w14:textId="77777777" w:rsidR="00381D90" w:rsidRDefault="00381D90" w:rsidP="002D786A">
            <w:pPr>
              <w:spacing w:line="380" w:lineRule="exact"/>
              <w:ind w:leftChars="7" w:left="15" w:rightChars="57" w:right="120"/>
              <w:jc w:val="center"/>
              <w:rPr>
                <w:rFonts w:ascii="宋体" w:hAnsi="宋体" w:cs="Calibri"/>
                <w:sz w:val="24"/>
              </w:rPr>
            </w:pPr>
            <w:r>
              <w:rPr>
                <w:rFonts w:ascii="宋体" w:hAnsi="宋体" w:cs="Calibri" w:hint="eastAsia"/>
                <w:sz w:val="24"/>
              </w:rPr>
              <w:t>（6分）</w:t>
            </w:r>
          </w:p>
        </w:tc>
        <w:tc>
          <w:tcPr>
            <w:tcW w:w="6471" w:type="dxa"/>
            <w:noWrap/>
          </w:tcPr>
          <w:p w14:paraId="434F9D37" w14:textId="77777777" w:rsidR="00381D90" w:rsidRDefault="00381D90" w:rsidP="002D786A">
            <w:pPr>
              <w:spacing w:line="380" w:lineRule="exact"/>
              <w:ind w:leftChars="7" w:left="15" w:rightChars="57" w:right="120" w:firstLineChars="192" w:firstLine="461"/>
              <w:rPr>
                <w:rFonts w:ascii="宋体" w:hAnsi="宋体" w:cs="Calibri"/>
                <w:sz w:val="24"/>
              </w:rPr>
            </w:pPr>
            <w:r>
              <w:rPr>
                <w:rFonts w:ascii="宋体" w:hAnsi="宋体" w:cs="Calibri" w:hint="eastAsia"/>
                <w:sz w:val="24"/>
              </w:rPr>
              <w:t>针对本项目的特点，对如何确保造价咨询服务质量，提出具体方法及措施；对满足本项目实施提供人力、物力资源保证承诺，质量保证承诺，公正诚信服务承诺。</w:t>
            </w:r>
          </w:p>
          <w:p w14:paraId="604F19A0" w14:textId="77777777" w:rsidR="00381D90" w:rsidRDefault="00381D90" w:rsidP="002D786A">
            <w:pPr>
              <w:spacing w:line="380" w:lineRule="exact"/>
              <w:ind w:leftChars="7" w:left="15" w:rightChars="57" w:right="120" w:firstLineChars="192" w:firstLine="461"/>
              <w:rPr>
                <w:rFonts w:ascii="宋体" w:hAnsi="宋体" w:cs="Calibri"/>
                <w:sz w:val="24"/>
              </w:rPr>
            </w:pPr>
            <w:r>
              <w:rPr>
                <w:rFonts w:ascii="宋体" w:hAnsi="宋体" w:cs="Calibri" w:hint="eastAsia"/>
                <w:sz w:val="24"/>
              </w:rPr>
              <w:t>优（5,6]分，良（3,5] 分，中（1,3] 分，差[0,1]分。</w:t>
            </w:r>
          </w:p>
        </w:tc>
      </w:tr>
      <w:tr w:rsidR="00381D90" w14:paraId="77AB6BE6" w14:textId="77777777" w:rsidTr="002D786A">
        <w:trPr>
          <w:trHeight w:val="1637"/>
          <w:jc w:val="center"/>
        </w:trPr>
        <w:tc>
          <w:tcPr>
            <w:tcW w:w="577" w:type="dxa"/>
            <w:vMerge/>
            <w:noWrap/>
            <w:vAlign w:val="bottom"/>
          </w:tcPr>
          <w:p w14:paraId="1B76A641" w14:textId="77777777" w:rsidR="00381D90" w:rsidRDefault="00381D90" w:rsidP="002D786A">
            <w:pPr>
              <w:spacing w:line="380" w:lineRule="exact"/>
              <w:rPr>
                <w:sz w:val="24"/>
                <w:szCs w:val="24"/>
              </w:rPr>
            </w:pPr>
          </w:p>
        </w:tc>
        <w:tc>
          <w:tcPr>
            <w:tcW w:w="993" w:type="dxa"/>
            <w:gridSpan w:val="2"/>
            <w:vMerge/>
            <w:noWrap/>
            <w:vAlign w:val="bottom"/>
          </w:tcPr>
          <w:p w14:paraId="31D4DC3D" w14:textId="77777777" w:rsidR="00381D90" w:rsidRDefault="00381D90" w:rsidP="002D786A">
            <w:pPr>
              <w:spacing w:line="380" w:lineRule="exact"/>
              <w:rPr>
                <w:sz w:val="24"/>
                <w:szCs w:val="24"/>
              </w:rPr>
            </w:pPr>
          </w:p>
        </w:tc>
        <w:tc>
          <w:tcPr>
            <w:tcW w:w="1559" w:type="dxa"/>
            <w:noWrap/>
            <w:vAlign w:val="center"/>
          </w:tcPr>
          <w:p w14:paraId="4E11D4B8" w14:textId="77777777" w:rsidR="00381D90" w:rsidRDefault="00381D90" w:rsidP="002D786A">
            <w:pPr>
              <w:spacing w:line="380" w:lineRule="exact"/>
              <w:ind w:leftChars="7" w:left="15" w:rightChars="57" w:right="120"/>
              <w:jc w:val="center"/>
              <w:rPr>
                <w:rFonts w:ascii="宋体" w:hAnsi="宋体" w:cs="Calibri"/>
                <w:sz w:val="24"/>
              </w:rPr>
            </w:pPr>
            <w:r>
              <w:rPr>
                <w:rFonts w:ascii="宋体" w:hAnsi="宋体" w:cs="Calibri" w:hint="eastAsia"/>
                <w:sz w:val="24"/>
              </w:rPr>
              <w:t>进度控制及服务响应</w:t>
            </w:r>
          </w:p>
          <w:p w14:paraId="1D1A7867" w14:textId="77777777" w:rsidR="00381D90" w:rsidRDefault="00381D90" w:rsidP="002D786A">
            <w:pPr>
              <w:spacing w:line="380" w:lineRule="exact"/>
              <w:ind w:leftChars="7" w:left="15" w:rightChars="57" w:right="120"/>
              <w:jc w:val="center"/>
              <w:rPr>
                <w:rFonts w:ascii="宋体" w:hAnsi="宋体" w:cs="Calibri"/>
                <w:sz w:val="24"/>
              </w:rPr>
            </w:pPr>
            <w:r>
              <w:rPr>
                <w:rFonts w:ascii="宋体" w:hAnsi="宋体" w:cs="Calibri" w:hint="eastAsia"/>
                <w:sz w:val="24"/>
              </w:rPr>
              <w:t>（6分）</w:t>
            </w:r>
          </w:p>
        </w:tc>
        <w:tc>
          <w:tcPr>
            <w:tcW w:w="6471" w:type="dxa"/>
            <w:noWrap/>
          </w:tcPr>
          <w:p w14:paraId="1B89CDEE" w14:textId="77777777" w:rsidR="00381D90" w:rsidRDefault="00381D90" w:rsidP="002D786A">
            <w:pPr>
              <w:spacing w:line="380" w:lineRule="exact"/>
              <w:ind w:leftChars="7" w:left="15" w:rightChars="57" w:right="120" w:firstLineChars="192" w:firstLine="461"/>
              <w:rPr>
                <w:rFonts w:ascii="宋体" w:hAnsi="宋体" w:cs="Calibri"/>
                <w:sz w:val="24"/>
              </w:rPr>
            </w:pPr>
            <w:r>
              <w:rPr>
                <w:rFonts w:ascii="宋体" w:hAnsi="宋体" w:cs="Calibri" w:hint="eastAsia"/>
                <w:sz w:val="24"/>
              </w:rPr>
              <w:t>针对本项目的进度控制要求，具体分析各阶段造价工作量及造价工作进度控制的重点、难点，逐一提出可行的进度控制方法及针对性的措施，并有相应的合理化建议。</w:t>
            </w:r>
          </w:p>
          <w:p w14:paraId="10ADD405" w14:textId="77777777" w:rsidR="00381D90" w:rsidRDefault="00381D90" w:rsidP="002D786A">
            <w:pPr>
              <w:spacing w:line="380" w:lineRule="exact"/>
              <w:ind w:leftChars="7" w:left="15" w:rightChars="57" w:right="120" w:firstLineChars="192" w:firstLine="461"/>
              <w:rPr>
                <w:rFonts w:ascii="宋体" w:hAnsi="宋体" w:cs="Calibri"/>
                <w:sz w:val="24"/>
              </w:rPr>
            </w:pPr>
            <w:r>
              <w:rPr>
                <w:rFonts w:ascii="宋体" w:hAnsi="宋体" w:cs="Calibri" w:hint="eastAsia"/>
                <w:sz w:val="24"/>
              </w:rPr>
              <w:t>优（5,6]分，良（3,5] 分，中（1,3] 分，差[0,1]分。</w:t>
            </w:r>
          </w:p>
        </w:tc>
      </w:tr>
      <w:tr w:rsidR="00381D90" w14:paraId="63654CD5" w14:textId="77777777" w:rsidTr="002D786A">
        <w:trPr>
          <w:trHeight w:val="1007"/>
          <w:jc w:val="center"/>
        </w:trPr>
        <w:tc>
          <w:tcPr>
            <w:tcW w:w="577" w:type="dxa"/>
            <w:vMerge/>
            <w:noWrap/>
            <w:vAlign w:val="bottom"/>
          </w:tcPr>
          <w:p w14:paraId="06575D94" w14:textId="77777777" w:rsidR="00381D90" w:rsidRDefault="00381D90" w:rsidP="002D786A">
            <w:pPr>
              <w:spacing w:line="380" w:lineRule="exact"/>
              <w:rPr>
                <w:sz w:val="24"/>
                <w:szCs w:val="24"/>
              </w:rPr>
            </w:pPr>
          </w:p>
        </w:tc>
        <w:tc>
          <w:tcPr>
            <w:tcW w:w="993" w:type="dxa"/>
            <w:gridSpan w:val="2"/>
            <w:vMerge/>
            <w:noWrap/>
            <w:vAlign w:val="bottom"/>
          </w:tcPr>
          <w:p w14:paraId="60ADB687" w14:textId="77777777" w:rsidR="00381D90" w:rsidRDefault="00381D90" w:rsidP="002D786A">
            <w:pPr>
              <w:spacing w:line="380" w:lineRule="exact"/>
              <w:rPr>
                <w:sz w:val="24"/>
                <w:szCs w:val="24"/>
              </w:rPr>
            </w:pPr>
          </w:p>
        </w:tc>
        <w:tc>
          <w:tcPr>
            <w:tcW w:w="1559" w:type="dxa"/>
            <w:noWrap/>
            <w:vAlign w:val="center"/>
          </w:tcPr>
          <w:p w14:paraId="034048FD" w14:textId="77777777" w:rsidR="00381D90" w:rsidRDefault="00381D90" w:rsidP="002D786A">
            <w:pPr>
              <w:spacing w:line="380" w:lineRule="exact"/>
              <w:ind w:leftChars="7" w:left="15" w:rightChars="57" w:right="120"/>
              <w:jc w:val="center"/>
              <w:rPr>
                <w:rFonts w:ascii="宋体" w:hAnsi="宋体" w:cs="Calibri"/>
                <w:sz w:val="24"/>
              </w:rPr>
            </w:pPr>
            <w:r>
              <w:rPr>
                <w:rFonts w:ascii="宋体" w:hAnsi="宋体" w:cs="Calibri" w:hint="eastAsia"/>
                <w:sz w:val="24"/>
              </w:rPr>
              <w:t>合理化建议（4分）</w:t>
            </w:r>
          </w:p>
        </w:tc>
        <w:tc>
          <w:tcPr>
            <w:tcW w:w="6471" w:type="dxa"/>
            <w:noWrap/>
            <w:vAlign w:val="center"/>
          </w:tcPr>
          <w:p w14:paraId="543CD39F" w14:textId="77777777" w:rsidR="00381D90" w:rsidRDefault="00381D90" w:rsidP="002D786A">
            <w:pPr>
              <w:spacing w:line="380" w:lineRule="exact"/>
              <w:ind w:rightChars="57" w:right="120" w:firstLineChars="200" w:firstLine="480"/>
              <w:rPr>
                <w:rFonts w:ascii="宋体" w:hAnsi="宋体" w:cs="Calibri"/>
                <w:sz w:val="24"/>
              </w:rPr>
            </w:pPr>
            <w:r>
              <w:rPr>
                <w:rFonts w:ascii="宋体" w:hAnsi="宋体" w:cs="Calibri" w:hint="eastAsia"/>
                <w:sz w:val="24"/>
              </w:rPr>
              <w:t>针对本项目特点，对造价控制提出合理化建议。</w:t>
            </w:r>
          </w:p>
          <w:p w14:paraId="3C8F6011" w14:textId="77777777" w:rsidR="00381D90" w:rsidRDefault="00381D90" w:rsidP="002D786A">
            <w:pPr>
              <w:spacing w:line="380" w:lineRule="exact"/>
              <w:ind w:leftChars="7" w:left="15" w:rightChars="57" w:right="120" w:firstLineChars="192" w:firstLine="461"/>
              <w:rPr>
                <w:rFonts w:ascii="宋体" w:hAnsi="宋体" w:cs="Calibri"/>
                <w:sz w:val="24"/>
              </w:rPr>
            </w:pPr>
            <w:r>
              <w:rPr>
                <w:rFonts w:ascii="宋体" w:hAnsi="宋体" w:cs="Calibri" w:hint="eastAsia"/>
                <w:sz w:val="24"/>
              </w:rPr>
              <w:t>优（3,4]分，良（2,3] 分，中（1,2] 分，差[0,1]分。</w:t>
            </w:r>
          </w:p>
        </w:tc>
      </w:tr>
      <w:tr w:rsidR="00381D90" w14:paraId="72F98A85" w14:textId="77777777" w:rsidTr="002D786A">
        <w:trPr>
          <w:trHeight w:val="2855"/>
          <w:jc w:val="center"/>
        </w:trPr>
        <w:tc>
          <w:tcPr>
            <w:tcW w:w="577" w:type="dxa"/>
            <w:noWrap/>
            <w:vAlign w:val="center"/>
          </w:tcPr>
          <w:p w14:paraId="40416D5B" w14:textId="77777777" w:rsidR="00381D90" w:rsidRDefault="00381D90" w:rsidP="002D786A">
            <w:pPr>
              <w:spacing w:line="380" w:lineRule="exact"/>
              <w:jc w:val="center"/>
              <w:rPr>
                <w:w w:val="99"/>
                <w:sz w:val="24"/>
                <w:szCs w:val="24"/>
              </w:rPr>
            </w:pPr>
            <w:r>
              <w:rPr>
                <w:w w:val="99"/>
                <w:sz w:val="24"/>
                <w:szCs w:val="24"/>
              </w:rPr>
              <w:t>2.2.4</w:t>
            </w:r>
          </w:p>
          <w:p w14:paraId="290D1E11" w14:textId="77777777" w:rsidR="00381D90" w:rsidRDefault="00381D90" w:rsidP="002D786A">
            <w:pPr>
              <w:spacing w:line="380" w:lineRule="exact"/>
              <w:jc w:val="center"/>
              <w:rPr>
                <w:w w:val="99"/>
                <w:sz w:val="24"/>
                <w:szCs w:val="24"/>
              </w:rPr>
            </w:pPr>
            <w:r>
              <w:rPr>
                <w:rFonts w:hAnsi="宋体"/>
                <w:sz w:val="24"/>
                <w:szCs w:val="24"/>
              </w:rPr>
              <w:t>（</w:t>
            </w:r>
            <w:r>
              <w:rPr>
                <w:rFonts w:hint="eastAsia"/>
                <w:sz w:val="24"/>
                <w:szCs w:val="24"/>
              </w:rPr>
              <w:t>3</w:t>
            </w:r>
            <w:r>
              <w:rPr>
                <w:rFonts w:hAnsi="宋体"/>
                <w:sz w:val="24"/>
                <w:szCs w:val="24"/>
              </w:rPr>
              <w:t>）</w:t>
            </w:r>
          </w:p>
        </w:tc>
        <w:tc>
          <w:tcPr>
            <w:tcW w:w="993" w:type="dxa"/>
            <w:gridSpan w:val="2"/>
            <w:noWrap/>
            <w:vAlign w:val="center"/>
          </w:tcPr>
          <w:p w14:paraId="77473C21" w14:textId="77777777" w:rsidR="00381D90" w:rsidRDefault="00381D90" w:rsidP="002D786A">
            <w:pPr>
              <w:spacing w:line="380" w:lineRule="exact"/>
              <w:ind w:leftChars="7" w:left="15" w:rightChars="57" w:right="120"/>
              <w:rPr>
                <w:rFonts w:ascii="宋体" w:hAnsi="宋体" w:cs="Calibri"/>
                <w:sz w:val="24"/>
              </w:rPr>
            </w:pPr>
            <w:r>
              <w:rPr>
                <w:rFonts w:ascii="宋体" w:hAnsi="宋体" w:cs="Calibri"/>
                <w:sz w:val="24"/>
              </w:rPr>
              <w:t>投标报价评分标准（</w:t>
            </w:r>
            <w:r>
              <w:rPr>
                <w:rFonts w:ascii="宋体" w:hAnsi="宋体" w:cs="Calibri" w:hint="eastAsia"/>
                <w:sz w:val="24"/>
              </w:rPr>
              <w:t>10</w:t>
            </w:r>
            <w:r>
              <w:rPr>
                <w:rFonts w:ascii="宋体" w:hAnsi="宋体" w:cs="Calibri"/>
                <w:sz w:val="24"/>
              </w:rPr>
              <w:t>分）</w:t>
            </w:r>
          </w:p>
        </w:tc>
        <w:tc>
          <w:tcPr>
            <w:tcW w:w="1559" w:type="dxa"/>
            <w:noWrap/>
            <w:vAlign w:val="center"/>
          </w:tcPr>
          <w:p w14:paraId="02DAA28C" w14:textId="77777777" w:rsidR="00381D90" w:rsidRDefault="00381D90" w:rsidP="002D786A">
            <w:pPr>
              <w:spacing w:line="380" w:lineRule="exact"/>
              <w:ind w:rightChars="57" w:right="120"/>
              <w:jc w:val="center"/>
              <w:rPr>
                <w:rFonts w:ascii="宋体" w:hAnsi="宋体" w:cs="Calibri"/>
                <w:sz w:val="24"/>
              </w:rPr>
            </w:pPr>
            <w:r>
              <w:rPr>
                <w:rFonts w:ascii="宋体" w:hAnsi="宋体" w:cs="Calibri" w:hint="eastAsia"/>
                <w:sz w:val="24"/>
              </w:rPr>
              <w:t>报价得分</w:t>
            </w:r>
          </w:p>
          <w:p w14:paraId="189A7F59" w14:textId="77777777" w:rsidR="00381D90" w:rsidRDefault="00381D90" w:rsidP="002D786A">
            <w:pPr>
              <w:spacing w:line="380" w:lineRule="exact"/>
              <w:ind w:rightChars="57" w:right="120"/>
              <w:jc w:val="center"/>
              <w:rPr>
                <w:rFonts w:ascii="宋体" w:hAnsi="宋体" w:cs="Calibri"/>
                <w:sz w:val="24"/>
              </w:rPr>
            </w:pPr>
            <w:r>
              <w:rPr>
                <w:rFonts w:ascii="宋体" w:hAnsi="宋体" w:cs="Calibri" w:hint="eastAsia"/>
                <w:sz w:val="24"/>
              </w:rPr>
              <w:t>（10分）</w:t>
            </w:r>
          </w:p>
        </w:tc>
        <w:tc>
          <w:tcPr>
            <w:tcW w:w="6471" w:type="dxa"/>
            <w:noWrap/>
            <w:vAlign w:val="center"/>
          </w:tcPr>
          <w:p w14:paraId="7A142C6F" w14:textId="77777777" w:rsidR="00381D90" w:rsidRDefault="00381D90" w:rsidP="002D786A">
            <w:pPr>
              <w:spacing w:line="380" w:lineRule="exact"/>
              <w:ind w:leftChars="7" w:left="15" w:rightChars="57" w:right="120" w:firstLineChars="192" w:firstLine="461"/>
              <w:rPr>
                <w:rFonts w:ascii="宋体" w:hAnsi="宋体" w:cs="Calibri"/>
                <w:sz w:val="24"/>
              </w:rPr>
            </w:pPr>
            <w:r>
              <w:rPr>
                <w:rFonts w:ascii="宋体" w:hAnsi="宋体" w:cs="宋体" w:hint="eastAsia"/>
                <w:sz w:val="24"/>
                <w:szCs w:val="24"/>
              </w:rPr>
              <w:t>在所有有效投标人的投标报价中，取位于[最高投标限价*90%，最高投标限价]区间经校核的投标报价，去掉一个最高价和一个最低价后，剩余报价的算术平均值为评标基准价（当在区间中的有效投标人经校核的投标报价少于等于5家时，直接取其算术平均值为评标基准价），当有效的投标报价等于评标基准价得10分，有效的投标报价与评标基准价相比，每高于评标基准价1%，扣0.5分，每低于评标基准价1%，扣0.25分。</w:t>
            </w:r>
          </w:p>
        </w:tc>
      </w:tr>
      <w:tr w:rsidR="00381D90" w14:paraId="31E2BFEB" w14:textId="77777777" w:rsidTr="002D786A">
        <w:trPr>
          <w:trHeight w:val="2054"/>
          <w:jc w:val="center"/>
        </w:trPr>
        <w:tc>
          <w:tcPr>
            <w:tcW w:w="577" w:type="dxa"/>
            <w:noWrap/>
            <w:vAlign w:val="center"/>
          </w:tcPr>
          <w:p w14:paraId="6A43F53E" w14:textId="77777777" w:rsidR="00381D90" w:rsidRDefault="00381D90" w:rsidP="002D786A">
            <w:pPr>
              <w:spacing w:line="380" w:lineRule="exact"/>
              <w:jc w:val="center"/>
              <w:rPr>
                <w:w w:val="99"/>
                <w:sz w:val="24"/>
                <w:szCs w:val="24"/>
              </w:rPr>
            </w:pPr>
            <w:r>
              <w:rPr>
                <w:w w:val="99"/>
                <w:sz w:val="24"/>
                <w:szCs w:val="24"/>
              </w:rPr>
              <w:t>2.2.4</w:t>
            </w:r>
          </w:p>
          <w:p w14:paraId="4C243F23" w14:textId="77777777" w:rsidR="00381D90" w:rsidRDefault="00381D90" w:rsidP="002D786A">
            <w:pPr>
              <w:spacing w:line="380" w:lineRule="exact"/>
              <w:jc w:val="center"/>
              <w:rPr>
                <w:rFonts w:hAnsi="宋体"/>
                <w:sz w:val="24"/>
                <w:szCs w:val="24"/>
              </w:rPr>
            </w:pPr>
            <w:r>
              <w:rPr>
                <w:rFonts w:hAnsi="宋体"/>
                <w:sz w:val="24"/>
                <w:szCs w:val="24"/>
              </w:rPr>
              <w:t>（</w:t>
            </w:r>
            <w:r>
              <w:rPr>
                <w:rFonts w:hint="eastAsia"/>
                <w:sz w:val="24"/>
                <w:szCs w:val="24"/>
              </w:rPr>
              <w:t>4</w:t>
            </w:r>
            <w:r>
              <w:rPr>
                <w:rFonts w:hAnsi="宋体"/>
                <w:sz w:val="24"/>
                <w:szCs w:val="24"/>
              </w:rPr>
              <w:t>）</w:t>
            </w:r>
          </w:p>
        </w:tc>
        <w:tc>
          <w:tcPr>
            <w:tcW w:w="993" w:type="dxa"/>
            <w:gridSpan w:val="2"/>
            <w:noWrap/>
            <w:vAlign w:val="center"/>
          </w:tcPr>
          <w:p w14:paraId="259705F9" w14:textId="77777777" w:rsidR="00381D90" w:rsidRDefault="00381D90" w:rsidP="002D786A">
            <w:pPr>
              <w:spacing w:line="380" w:lineRule="exact"/>
              <w:ind w:left="80" w:rightChars="57" w:right="120"/>
              <w:rPr>
                <w:rFonts w:ascii="宋体" w:hAnsi="宋体" w:cs="Calibri"/>
                <w:sz w:val="24"/>
              </w:rPr>
            </w:pPr>
            <w:r>
              <w:rPr>
                <w:rFonts w:ascii="宋体" w:hAnsi="宋体" w:cs="Calibri" w:hint="eastAsia"/>
                <w:sz w:val="24"/>
              </w:rPr>
              <w:t>其他因素评分标准</w:t>
            </w:r>
            <w:r>
              <w:rPr>
                <w:rFonts w:ascii="宋体" w:hAnsi="宋体" w:cs="Calibri"/>
                <w:sz w:val="24"/>
              </w:rPr>
              <w:t>（15分）</w:t>
            </w:r>
          </w:p>
        </w:tc>
        <w:tc>
          <w:tcPr>
            <w:tcW w:w="1559" w:type="dxa"/>
            <w:noWrap/>
            <w:vAlign w:val="center"/>
          </w:tcPr>
          <w:p w14:paraId="2DCCD648" w14:textId="77777777" w:rsidR="00381D90" w:rsidRDefault="00381D90" w:rsidP="002D786A">
            <w:pPr>
              <w:spacing w:line="380" w:lineRule="exact"/>
              <w:ind w:left="80" w:rightChars="57" w:right="120"/>
              <w:jc w:val="center"/>
              <w:rPr>
                <w:rFonts w:ascii="宋体" w:hAnsi="宋体" w:cs="Calibri"/>
                <w:sz w:val="24"/>
              </w:rPr>
            </w:pPr>
            <w:r>
              <w:rPr>
                <w:rFonts w:ascii="宋体" w:hAnsi="宋体" w:cs="Calibri" w:hint="eastAsia"/>
                <w:sz w:val="24"/>
              </w:rPr>
              <w:t>诚信综合评价得分</w:t>
            </w:r>
          </w:p>
          <w:p w14:paraId="2645642C" w14:textId="77777777" w:rsidR="00381D90" w:rsidRDefault="00381D90" w:rsidP="002D786A">
            <w:pPr>
              <w:spacing w:line="380" w:lineRule="exact"/>
              <w:ind w:left="80" w:rightChars="57" w:right="120"/>
              <w:jc w:val="center"/>
              <w:rPr>
                <w:rFonts w:ascii="宋体" w:hAnsi="宋体" w:cs="Calibri"/>
                <w:sz w:val="24"/>
              </w:rPr>
            </w:pPr>
            <w:r>
              <w:rPr>
                <w:rFonts w:ascii="宋体" w:hAnsi="宋体" w:cs="Calibri" w:hint="eastAsia"/>
                <w:sz w:val="24"/>
              </w:rPr>
              <w:t>（15分）</w:t>
            </w:r>
          </w:p>
        </w:tc>
        <w:tc>
          <w:tcPr>
            <w:tcW w:w="6471" w:type="dxa"/>
            <w:noWrap/>
            <w:vAlign w:val="center"/>
          </w:tcPr>
          <w:p w14:paraId="4F20A18F" w14:textId="77777777" w:rsidR="00381D90" w:rsidRDefault="00381D90" w:rsidP="002D786A">
            <w:pPr>
              <w:spacing w:line="380" w:lineRule="exact"/>
              <w:ind w:left="80" w:rightChars="57" w:right="120"/>
              <w:rPr>
                <w:rFonts w:ascii="宋体" w:hAnsi="宋体" w:cs="Calibri"/>
                <w:sz w:val="24"/>
              </w:rPr>
            </w:pPr>
            <w:r>
              <w:rPr>
                <w:rFonts w:ascii="宋体" w:hAnsi="宋体" w:cs="Calibri" w:hint="eastAsia"/>
                <w:sz w:val="24"/>
              </w:rPr>
              <w:t>投标人诚信得分=诚信综合评价排名得分×15%。企业的诚信综合评价排名得分以投标截止当天广州公共资源交易中心网站上公布的广州市建设工程造价咨询企业60日诚信评价得分排名为准。</w:t>
            </w:r>
          </w:p>
        </w:tc>
      </w:tr>
      <w:tr w:rsidR="00381D90" w14:paraId="4349F859" w14:textId="77777777" w:rsidTr="002D786A">
        <w:trPr>
          <w:trHeight w:val="699"/>
          <w:jc w:val="center"/>
        </w:trPr>
        <w:tc>
          <w:tcPr>
            <w:tcW w:w="577" w:type="dxa"/>
            <w:noWrap/>
            <w:vAlign w:val="center"/>
          </w:tcPr>
          <w:p w14:paraId="62E97376" w14:textId="77777777" w:rsidR="00381D90" w:rsidRDefault="00381D90" w:rsidP="002D786A">
            <w:pPr>
              <w:widowControl/>
              <w:rPr>
                <w:rFonts w:ascii="宋体" w:hAnsi="宋体" w:cs="宋体"/>
                <w:szCs w:val="21"/>
              </w:rPr>
            </w:pPr>
            <w:r>
              <w:rPr>
                <w:rFonts w:ascii="宋体" w:hAnsi="宋体" w:cs="宋体" w:hint="eastAsia"/>
                <w:szCs w:val="21"/>
              </w:rPr>
              <w:t>2.2.4说明</w:t>
            </w:r>
          </w:p>
        </w:tc>
        <w:tc>
          <w:tcPr>
            <w:tcW w:w="9023" w:type="dxa"/>
            <w:gridSpan w:val="4"/>
            <w:noWrap/>
            <w:vAlign w:val="center"/>
          </w:tcPr>
          <w:p w14:paraId="30FF4E95" w14:textId="77777777" w:rsidR="00381D90" w:rsidRDefault="00381D90" w:rsidP="002D786A">
            <w:pPr>
              <w:spacing w:line="340" w:lineRule="exact"/>
              <w:ind w:left="80" w:rightChars="57" w:right="120" w:firstLine="480"/>
              <w:rPr>
                <w:rFonts w:ascii="宋体" w:hAnsi="宋体" w:cs="Calibri"/>
                <w:sz w:val="24"/>
              </w:rPr>
            </w:pPr>
            <w:r>
              <w:rPr>
                <w:rFonts w:ascii="宋体" w:hAnsi="宋体" w:cs="Calibri" w:hint="eastAsia"/>
                <w:sz w:val="24"/>
              </w:rPr>
              <w:t>1、评分如出现小数点，则保留小数点后两位，第三位四舍五入。</w:t>
            </w:r>
          </w:p>
          <w:p w14:paraId="4D76865D" w14:textId="77777777" w:rsidR="00381D90" w:rsidRDefault="00381D90" w:rsidP="002D786A">
            <w:pPr>
              <w:spacing w:line="340" w:lineRule="exact"/>
              <w:ind w:left="80" w:rightChars="57" w:right="120" w:firstLine="480"/>
              <w:rPr>
                <w:rFonts w:ascii="宋体" w:hAnsi="宋体" w:cs="Calibri"/>
                <w:sz w:val="24"/>
              </w:rPr>
            </w:pPr>
            <w:r>
              <w:rPr>
                <w:rFonts w:ascii="宋体" w:hAnsi="宋体" w:cs="Calibri" w:hint="eastAsia"/>
                <w:sz w:val="24"/>
              </w:rPr>
              <w:t>2、投标人的总得分为各评委的总评分去掉一个最高分和一个最低分后计取的算术平均分（分数出现小数点时，保留小数点后二位，第三位小数四舍五入）。</w:t>
            </w:r>
          </w:p>
          <w:p w14:paraId="570D8EA0" w14:textId="77777777" w:rsidR="00381D90" w:rsidRDefault="00381D90" w:rsidP="002D786A">
            <w:pPr>
              <w:spacing w:line="340" w:lineRule="exact"/>
              <w:ind w:left="80" w:rightChars="57" w:right="120" w:firstLine="480"/>
              <w:rPr>
                <w:rFonts w:ascii="宋体" w:hAnsi="宋体" w:cs="Calibri"/>
                <w:sz w:val="24"/>
              </w:rPr>
            </w:pPr>
            <w:r>
              <w:rPr>
                <w:rFonts w:ascii="宋体" w:hAnsi="宋体" w:cs="Calibri" w:hint="eastAsia"/>
                <w:sz w:val="24"/>
              </w:rPr>
              <w:t>3、服务方案评分分值范围的解释：（*，*]中方括号为含此数，圆括号为不含此分数。</w:t>
            </w:r>
          </w:p>
          <w:p w14:paraId="3E257F18" w14:textId="77777777" w:rsidR="00381D90" w:rsidRDefault="00381D90" w:rsidP="002D786A">
            <w:pPr>
              <w:spacing w:line="340" w:lineRule="exact"/>
              <w:ind w:left="80" w:rightChars="57" w:right="120" w:firstLine="480"/>
              <w:rPr>
                <w:rFonts w:ascii="宋体" w:hAnsi="宋体" w:cs="Calibri"/>
                <w:sz w:val="24"/>
              </w:rPr>
            </w:pPr>
            <w:r>
              <w:rPr>
                <w:rFonts w:ascii="宋体" w:hAnsi="宋体" w:cs="Calibri" w:hint="eastAsia"/>
                <w:sz w:val="24"/>
              </w:rPr>
              <w:t>4、注册造价工程师指根据原人事部、原建设部发布的《造价工程师执业资格制度暂行规定》（人发〔1996〕77号）取得的造价工程师执业资格，并经注册且在有效期内；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香港专业人士参与投标的，须提供在广东省住房和城乡建设主管部门备案且为香港测量师注册管理局注册的工料测量组别的专业测量师的相关资料。</w:t>
            </w:r>
          </w:p>
          <w:p w14:paraId="3F8995EF" w14:textId="77777777" w:rsidR="00381D90" w:rsidRDefault="00381D90" w:rsidP="002D786A">
            <w:pPr>
              <w:spacing w:line="340" w:lineRule="exact"/>
              <w:ind w:left="80" w:rightChars="57" w:right="120" w:firstLine="480"/>
              <w:rPr>
                <w:rFonts w:ascii="宋体" w:hAnsi="宋体" w:cs="Calibri"/>
                <w:sz w:val="24"/>
              </w:rPr>
            </w:pPr>
            <w:r>
              <w:rPr>
                <w:rFonts w:ascii="宋体" w:hAnsi="宋体" w:cs="Calibri"/>
                <w:sz w:val="24"/>
              </w:rPr>
              <w:t>5</w:t>
            </w:r>
            <w:r>
              <w:rPr>
                <w:rFonts w:ascii="宋体" w:hAnsi="宋体" w:cs="Calibri" w:hint="eastAsia"/>
                <w:sz w:val="24"/>
              </w:rPr>
              <w:t>、投标人、项目负责人承接过的业绩要求中：① “全过程造价咨询服务”指造价咨询服务内容至少包括但不限于以下阶段：招标阶段（工程量清单或招标控制价）、施工阶段、结算阶段；服务内容以合同列明工作内容为准。</w:t>
            </w:r>
          </w:p>
          <w:p w14:paraId="1C49BFFA" w14:textId="77777777" w:rsidR="00381D90" w:rsidRDefault="00381D90" w:rsidP="002D786A">
            <w:pPr>
              <w:spacing w:line="340" w:lineRule="exact"/>
              <w:ind w:left="80" w:rightChars="57" w:right="120" w:firstLine="480"/>
              <w:rPr>
                <w:rFonts w:ascii="宋体" w:hAnsi="宋体" w:cs="Calibri"/>
                <w:sz w:val="24"/>
              </w:rPr>
            </w:pPr>
            <w:r>
              <w:rPr>
                <w:rFonts w:ascii="宋体" w:hAnsi="宋体" w:cs="Calibri" w:hint="eastAsia"/>
                <w:sz w:val="24"/>
              </w:rPr>
              <w:t>②业绩证明材料需提供咨询合同、中标通知书（如有），提供的业绩证明材料需能清晰反映投资规模、项目负责人等有关特征和必要信息，否则还需提供咨询成果证明文件或委托人证明。咨询成果文件可以是服务内容中一项或多项成果文件，需提供</w:t>
            </w:r>
            <w:r>
              <w:rPr>
                <w:rFonts w:ascii="宋体" w:hAnsi="宋体" w:cs="Calibri" w:hint="eastAsia"/>
                <w:sz w:val="24"/>
              </w:rPr>
              <w:lastRenderedPageBreak/>
              <w:t>经委托人确认的咨询报告或定案表或委托人出具的相关履约情况证明文件等；成果证明文件上需有作为项目负责人证明的个人签名及加盖执业印章。</w:t>
            </w:r>
          </w:p>
          <w:p w14:paraId="54569E9B" w14:textId="77777777" w:rsidR="00381D90" w:rsidRDefault="00381D90" w:rsidP="002D786A">
            <w:pPr>
              <w:spacing w:line="340" w:lineRule="exact"/>
              <w:ind w:left="80" w:rightChars="57" w:right="120" w:firstLine="480"/>
              <w:rPr>
                <w:rFonts w:ascii="宋体" w:hAnsi="宋体" w:cs="Calibri"/>
                <w:sz w:val="24"/>
              </w:rPr>
            </w:pPr>
            <w:r>
              <w:rPr>
                <w:rFonts w:ascii="宋体" w:hAnsi="宋体" w:cs="Calibri" w:hint="eastAsia"/>
                <w:sz w:val="24"/>
              </w:rPr>
              <w:t>③业绩时间及工程总投资额均以造价咨询合同为准；如造价咨询合同没有列明工程总投资额，则工程总投资额以咨询成果为准。</w:t>
            </w:r>
          </w:p>
          <w:p w14:paraId="1A0F7069" w14:textId="77777777" w:rsidR="00381D90" w:rsidRDefault="00381D90" w:rsidP="002D786A">
            <w:pPr>
              <w:spacing w:line="340" w:lineRule="exact"/>
              <w:ind w:left="80" w:rightChars="57" w:right="120" w:firstLine="480"/>
              <w:rPr>
                <w:rFonts w:ascii="宋体" w:hAnsi="宋体" w:cs="Calibri"/>
                <w:sz w:val="24"/>
              </w:rPr>
            </w:pPr>
            <w:r>
              <w:rPr>
                <w:rFonts w:ascii="宋体" w:hAnsi="宋体" w:cs="Calibri" w:hint="eastAsia"/>
                <w:sz w:val="24"/>
              </w:rPr>
              <w:t>④同一咨询合同如包含不同标段的，只作一项计分。</w:t>
            </w:r>
          </w:p>
          <w:p w14:paraId="5D58264A" w14:textId="77777777" w:rsidR="00381D90" w:rsidRDefault="00381D90" w:rsidP="002D786A">
            <w:pPr>
              <w:spacing w:line="340" w:lineRule="exact"/>
              <w:ind w:left="80" w:rightChars="57" w:right="120" w:firstLine="480"/>
              <w:rPr>
                <w:rFonts w:ascii="宋体" w:hAnsi="宋体" w:cs="Calibri"/>
                <w:sz w:val="24"/>
              </w:rPr>
            </w:pPr>
            <w:r>
              <w:rPr>
                <w:rFonts w:ascii="宋体" w:hAnsi="宋体" w:cs="Calibri" w:hint="eastAsia"/>
                <w:sz w:val="24"/>
              </w:rPr>
              <w:t>⑤造价咨询合同的委托人必须是项目的建设方或政府部门，建设方可以为建设项目的投资人或项目建设管理单位，即造价咨询合同所对应工程施工合同的发包方。</w:t>
            </w:r>
          </w:p>
          <w:p w14:paraId="19C1BCED" w14:textId="77777777" w:rsidR="00381D90" w:rsidRDefault="00381D90" w:rsidP="002D786A">
            <w:pPr>
              <w:spacing w:line="340" w:lineRule="exact"/>
              <w:ind w:left="80" w:rightChars="57" w:right="120" w:firstLine="480"/>
              <w:rPr>
                <w:rFonts w:ascii="宋体" w:hAnsi="宋体" w:cs="Calibri"/>
                <w:sz w:val="24"/>
              </w:rPr>
            </w:pPr>
            <w:r>
              <w:rPr>
                <w:rFonts w:ascii="宋体" w:hAnsi="宋体" w:cs="Calibri" w:hint="eastAsia"/>
                <w:sz w:val="24"/>
              </w:rPr>
              <w:t>⑥项目负责人获得的优秀成果奖需提供其作为项目负责人的相关证明文件，如合同、成果文件个人签章等。</w:t>
            </w:r>
          </w:p>
          <w:p w14:paraId="387993FC" w14:textId="77777777" w:rsidR="00381D90" w:rsidRDefault="00381D90" w:rsidP="002D786A">
            <w:pPr>
              <w:spacing w:line="340" w:lineRule="exact"/>
              <w:ind w:left="80" w:rightChars="57" w:right="120" w:firstLine="480"/>
              <w:rPr>
                <w:rFonts w:ascii="宋体" w:hAnsi="宋体" w:cs="Calibri"/>
                <w:sz w:val="24"/>
              </w:rPr>
            </w:pPr>
            <w:r>
              <w:rPr>
                <w:rFonts w:ascii="宋体" w:hAnsi="宋体" w:cs="Calibri"/>
                <w:sz w:val="24"/>
              </w:rPr>
              <w:t>6</w:t>
            </w:r>
            <w:r>
              <w:rPr>
                <w:rFonts w:ascii="宋体" w:hAnsi="宋体" w:cs="Calibri" w:hint="eastAsia"/>
                <w:sz w:val="24"/>
              </w:rPr>
              <w:t>、造价协会需由民政部门批准成立。</w:t>
            </w:r>
          </w:p>
          <w:p w14:paraId="2B2EF3C1" w14:textId="77777777" w:rsidR="00381D90" w:rsidRDefault="00381D90" w:rsidP="002D786A">
            <w:pPr>
              <w:spacing w:line="340" w:lineRule="exact"/>
              <w:ind w:left="80" w:rightChars="57" w:right="120" w:firstLine="480"/>
              <w:rPr>
                <w:rFonts w:ascii="宋体" w:hAnsi="宋体" w:cs="Calibri"/>
                <w:sz w:val="24"/>
              </w:rPr>
            </w:pPr>
            <w:r>
              <w:rPr>
                <w:rFonts w:ascii="宋体" w:hAnsi="宋体" w:cs="Calibri"/>
                <w:sz w:val="24"/>
              </w:rPr>
              <w:t>7</w:t>
            </w:r>
            <w:r>
              <w:rPr>
                <w:rFonts w:ascii="宋体" w:hAnsi="宋体" w:cs="Calibri" w:hint="eastAsia"/>
                <w:sz w:val="24"/>
              </w:rPr>
              <w:t>、拟投入本项目中的相关人员须按要求提供相关证件，如证书未注明专业，则需提供相关证明文件。均不得兼任，均为投标人正式员工，须提供近一个月（即2022年4月）购买社会保险的证明文件。（社保缴纳期限包含疫情防控期的，若当地政府部门允许企业在疫情防控期间缓缴社会保险费的，投标人可提供当地政府部门允许缓缴社保的相关文件作为缴纳社保的证明。中标后需提供投标文件中人员的社保补缴情况相关证明报招标人核实。）</w:t>
            </w:r>
          </w:p>
        </w:tc>
      </w:tr>
    </w:tbl>
    <w:p w14:paraId="07C941E1" w14:textId="77777777" w:rsidR="00381D90" w:rsidRDefault="00381D90" w:rsidP="00381D90"/>
    <w:p w14:paraId="4EF11C85" w14:textId="77777777" w:rsidR="00381D90" w:rsidRDefault="00381D90" w:rsidP="00381D90">
      <w:pPr>
        <w:pStyle w:val="2"/>
        <w:pageBreakBefore/>
        <w:spacing w:before="0" w:after="0" w:line="360" w:lineRule="auto"/>
        <w:rPr>
          <w:rFonts w:ascii="宋体" w:eastAsia="宋体" w:hAnsi="宋体"/>
          <w:sz w:val="24"/>
          <w:szCs w:val="24"/>
        </w:rPr>
        <w:sectPr w:rsidR="00381D90">
          <w:footerReference w:type="default" r:id="rId8"/>
          <w:pgSz w:w="11905" w:h="16838"/>
          <w:pgMar w:top="1440" w:right="1423" w:bottom="1440" w:left="1588" w:header="720" w:footer="720" w:gutter="0"/>
          <w:cols w:space="720"/>
          <w:rtlGutter/>
          <w:docGrid w:linePitch="286"/>
        </w:sectPr>
      </w:pPr>
    </w:p>
    <w:p w14:paraId="12DFF49C" w14:textId="77777777" w:rsidR="00381D90" w:rsidRDefault="00381D90" w:rsidP="00381D90">
      <w:pPr>
        <w:pStyle w:val="2"/>
        <w:pageBreakBefore/>
        <w:spacing w:before="0" w:after="0" w:line="360" w:lineRule="auto"/>
        <w:rPr>
          <w:rFonts w:ascii="宋体" w:eastAsia="宋体" w:hAnsi="宋体"/>
          <w:sz w:val="24"/>
          <w:szCs w:val="24"/>
        </w:rPr>
      </w:pPr>
      <w:r>
        <w:rPr>
          <w:rFonts w:ascii="宋体" w:eastAsia="宋体" w:hAnsi="宋体"/>
          <w:sz w:val="24"/>
          <w:szCs w:val="24"/>
        </w:rPr>
        <w:lastRenderedPageBreak/>
        <w:t xml:space="preserve">1. </w:t>
      </w:r>
      <w:r>
        <w:rPr>
          <w:rFonts w:ascii="宋体" w:eastAsia="宋体" w:hAnsi="宋体" w:hint="eastAsia"/>
          <w:sz w:val="24"/>
          <w:szCs w:val="24"/>
        </w:rPr>
        <w:t>评标方法</w:t>
      </w:r>
    </w:p>
    <w:p w14:paraId="34B7B36E" w14:textId="77777777" w:rsidR="00381D90" w:rsidRDefault="00381D90" w:rsidP="00381D90">
      <w:pPr>
        <w:spacing w:line="360" w:lineRule="auto"/>
        <w:ind w:firstLineChars="200" w:firstLine="480"/>
        <w:rPr>
          <w:sz w:val="24"/>
          <w:szCs w:val="24"/>
        </w:rPr>
      </w:pPr>
      <w:r>
        <w:rPr>
          <w:rFonts w:ascii="宋体" w:hAnsi="宋体" w:hint="eastAsia"/>
          <w:sz w:val="24"/>
          <w:szCs w:val="24"/>
        </w:rPr>
        <w:t>本次评标采用综合评估法。评标委员会对满足招标文件实质性要求的投标文件，按照本章第</w:t>
      </w:r>
      <w:r>
        <w:rPr>
          <w:rFonts w:ascii="宋体" w:hAnsi="宋体"/>
          <w:sz w:val="24"/>
          <w:szCs w:val="24"/>
        </w:rPr>
        <w:t>2.2</w:t>
      </w:r>
      <w:r>
        <w:rPr>
          <w:rFonts w:ascii="宋体" w:hAnsi="宋体" w:hint="eastAsia"/>
          <w:sz w:val="24"/>
          <w:szCs w:val="24"/>
        </w:rPr>
        <w:t>款规定的评分标准进行打分，并按得分由高到低顺序推荐中标候选人，或根据招标人授权直接确定中标人，但投标报价低于其成本的除外。</w:t>
      </w:r>
      <w:r>
        <w:rPr>
          <w:rFonts w:hint="eastAsia"/>
          <w:sz w:val="24"/>
        </w:rPr>
        <w:t>若两家或以上的投标人总得分相同时，</w:t>
      </w:r>
      <w:r>
        <w:rPr>
          <w:rFonts w:ascii="宋体" w:hAnsi="宋体" w:hint="eastAsia"/>
          <w:sz w:val="24"/>
          <w:szCs w:val="24"/>
        </w:rPr>
        <w:t>以投标总报价较低的排前；报价也相同的，以企业诚信综合评价得分高的排前；如仍存在相同情况</w:t>
      </w:r>
      <w:r>
        <w:rPr>
          <w:rFonts w:ascii="宋体" w:hAnsi="宋体" w:hint="eastAsia"/>
          <w:sz w:val="24"/>
        </w:rPr>
        <w:t>，则由评标委员会投票表决推荐排名优先的投标人。</w:t>
      </w:r>
    </w:p>
    <w:p w14:paraId="066B43A1" w14:textId="77777777" w:rsidR="00381D90" w:rsidRDefault="00381D90" w:rsidP="00381D90">
      <w:pPr>
        <w:pStyle w:val="2"/>
        <w:keepNext w:val="0"/>
        <w:keepLines w:val="0"/>
        <w:spacing w:beforeLines="50" w:before="120" w:after="0" w:line="360" w:lineRule="auto"/>
        <w:rPr>
          <w:rFonts w:ascii="宋体" w:eastAsia="宋体" w:hAnsi="宋体"/>
          <w:sz w:val="24"/>
          <w:szCs w:val="24"/>
        </w:rPr>
      </w:pPr>
      <w:r>
        <w:rPr>
          <w:rFonts w:ascii="宋体" w:eastAsia="宋体" w:hAnsi="宋体"/>
          <w:sz w:val="24"/>
          <w:szCs w:val="24"/>
        </w:rPr>
        <w:t xml:space="preserve">2. </w:t>
      </w:r>
      <w:r>
        <w:rPr>
          <w:rFonts w:ascii="宋体" w:eastAsia="宋体" w:hAnsi="宋体" w:hint="eastAsia"/>
          <w:sz w:val="24"/>
          <w:szCs w:val="24"/>
        </w:rPr>
        <w:t>评审标准</w:t>
      </w:r>
    </w:p>
    <w:p w14:paraId="5C0E2199" w14:textId="77777777" w:rsidR="00381D90" w:rsidRDefault="00381D90" w:rsidP="00381D90">
      <w:pPr>
        <w:pStyle w:val="3"/>
        <w:spacing w:before="0" w:after="0" w:line="360" w:lineRule="auto"/>
        <w:ind w:firstLineChars="200" w:firstLine="480"/>
        <w:rPr>
          <w:rFonts w:ascii="宋体" w:eastAsia="宋体" w:hAnsi="宋体"/>
          <w:sz w:val="24"/>
          <w:szCs w:val="24"/>
        </w:rPr>
      </w:pPr>
      <w:r>
        <w:rPr>
          <w:rFonts w:ascii="宋体" w:eastAsia="宋体" w:hAnsi="宋体"/>
          <w:sz w:val="24"/>
          <w:szCs w:val="24"/>
        </w:rPr>
        <w:t xml:space="preserve">2.1 </w:t>
      </w:r>
      <w:r>
        <w:rPr>
          <w:rFonts w:ascii="宋体" w:eastAsia="宋体" w:hAnsi="宋体" w:hint="eastAsia"/>
          <w:sz w:val="24"/>
          <w:szCs w:val="24"/>
        </w:rPr>
        <w:t>初步评审标准</w:t>
      </w:r>
    </w:p>
    <w:p w14:paraId="252BC792"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 xml:space="preserve">2.1.1 </w:t>
      </w:r>
      <w:r>
        <w:rPr>
          <w:rFonts w:ascii="宋体" w:hAnsi="宋体" w:hint="eastAsia"/>
          <w:sz w:val="24"/>
          <w:szCs w:val="24"/>
        </w:rPr>
        <w:t>形式评审标准：见评标办法前附表。</w:t>
      </w:r>
    </w:p>
    <w:p w14:paraId="1B93EF7A"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 xml:space="preserve">2.1.2 </w:t>
      </w:r>
      <w:r>
        <w:rPr>
          <w:rFonts w:ascii="宋体" w:hAnsi="宋体" w:hint="eastAsia"/>
          <w:sz w:val="24"/>
          <w:szCs w:val="24"/>
        </w:rPr>
        <w:t>资格评审标准：见评标办法前附表。</w:t>
      </w:r>
    </w:p>
    <w:p w14:paraId="1556E115"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 xml:space="preserve">2.1.3 </w:t>
      </w:r>
      <w:r>
        <w:rPr>
          <w:rFonts w:ascii="宋体" w:hAnsi="宋体" w:hint="eastAsia"/>
          <w:sz w:val="24"/>
          <w:szCs w:val="24"/>
        </w:rPr>
        <w:t>响应性评审标准：见评标办法前附表。</w:t>
      </w:r>
    </w:p>
    <w:p w14:paraId="41059A3A" w14:textId="77777777" w:rsidR="00381D90" w:rsidRDefault="00381D90" w:rsidP="00381D90">
      <w:pPr>
        <w:pStyle w:val="3"/>
        <w:spacing w:before="0" w:after="0" w:line="360" w:lineRule="auto"/>
        <w:ind w:firstLineChars="200" w:firstLine="480"/>
        <w:rPr>
          <w:rFonts w:ascii="宋体" w:eastAsia="宋体" w:hAnsi="宋体"/>
          <w:sz w:val="24"/>
          <w:szCs w:val="24"/>
        </w:rPr>
      </w:pPr>
      <w:r>
        <w:rPr>
          <w:rFonts w:ascii="宋体" w:eastAsia="宋体" w:hAnsi="宋体"/>
          <w:sz w:val="24"/>
          <w:szCs w:val="24"/>
        </w:rPr>
        <w:t xml:space="preserve">2.2 </w:t>
      </w:r>
      <w:r>
        <w:rPr>
          <w:rFonts w:ascii="宋体" w:eastAsia="宋体" w:hAnsi="宋体" w:hint="eastAsia"/>
          <w:sz w:val="24"/>
          <w:szCs w:val="24"/>
        </w:rPr>
        <w:t>分值构成与评分标准</w:t>
      </w:r>
    </w:p>
    <w:p w14:paraId="0EFA745F"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 xml:space="preserve">2.2.1 </w:t>
      </w:r>
      <w:r>
        <w:rPr>
          <w:rFonts w:ascii="宋体" w:hAnsi="宋体" w:hint="eastAsia"/>
          <w:sz w:val="24"/>
          <w:szCs w:val="24"/>
        </w:rPr>
        <w:t>分值构成</w:t>
      </w:r>
    </w:p>
    <w:p w14:paraId="394F170F" w14:textId="77777777" w:rsidR="00381D90" w:rsidRDefault="00381D90" w:rsidP="00381D90">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）资信业绩部分：见评标办法前附表；</w:t>
      </w:r>
    </w:p>
    <w:p w14:paraId="2A347D48" w14:textId="77777777" w:rsidR="00381D90" w:rsidRDefault="00381D90" w:rsidP="00381D90">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）服务方案部分：见评标办法前附表；</w:t>
      </w:r>
    </w:p>
    <w:p w14:paraId="3AB6FD09" w14:textId="77777777" w:rsidR="00381D90" w:rsidRDefault="00381D90" w:rsidP="00381D90">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）投标报价：见评标办法前附表。</w:t>
      </w:r>
    </w:p>
    <w:p w14:paraId="19161FDC" w14:textId="77777777" w:rsidR="00381D90" w:rsidRDefault="00381D90" w:rsidP="00381D90">
      <w:pPr>
        <w:spacing w:line="360" w:lineRule="auto"/>
        <w:ind w:firstLineChars="200" w:firstLine="480"/>
        <w:rPr>
          <w:rFonts w:ascii="宋体" w:hAnsi="宋体"/>
          <w:sz w:val="24"/>
          <w:szCs w:val="24"/>
        </w:rPr>
      </w:pPr>
      <w:r>
        <w:rPr>
          <w:rFonts w:ascii="宋体" w:hAnsi="宋体" w:hint="eastAsia"/>
          <w:sz w:val="24"/>
          <w:szCs w:val="24"/>
        </w:rPr>
        <w:t>（4）其他因素评分标准：见评标办法前附表。</w:t>
      </w:r>
    </w:p>
    <w:p w14:paraId="00D0E962"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 xml:space="preserve">2.2.2 </w:t>
      </w:r>
      <w:r>
        <w:rPr>
          <w:rFonts w:ascii="宋体" w:hAnsi="宋体" w:hint="eastAsia"/>
          <w:sz w:val="24"/>
          <w:szCs w:val="24"/>
        </w:rPr>
        <w:t>评标基准价计算</w:t>
      </w:r>
    </w:p>
    <w:p w14:paraId="6995F964" w14:textId="77777777" w:rsidR="00381D90" w:rsidRDefault="00381D90" w:rsidP="00381D90">
      <w:pPr>
        <w:spacing w:line="360" w:lineRule="auto"/>
        <w:ind w:firstLineChars="200" w:firstLine="480"/>
        <w:rPr>
          <w:rFonts w:ascii="宋体" w:hAnsi="宋体"/>
          <w:sz w:val="24"/>
          <w:szCs w:val="24"/>
        </w:rPr>
      </w:pPr>
      <w:r>
        <w:rPr>
          <w:rFonts w:ascii="宋体" w:hAnsi="宋体" w:hint="eastAsia"/>
          <w:sz w:val="24"/>
          <w:szCs w:val="24"/>
        </w:rPr>
        <w:t>评标基准价计算方法：见评标办法前附表。</w:t>
      </w:r>
    </w:p>
    <w:p w14:paraId="398D524A"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 xml:space="preserve">2.2.3 </w:t>
      </w:r>
      <w:r>
        <w:rPr>
          <w:rFonts w:ascii="宋体" w:hAnsi="宋体" w:hint="eastAsia"/>
          <w:sz w:val="24"/>
          <w:szCs w:val="24"/>
        </w:rPr>
        <w:t>投标报价的偏差率计算</w:t>
      </w:r>
    </w:p>
    <w:p w14:paraId="7D9AA178" w14:textId="77777777" w:rsidR="00381D90" w:rsidRDefault="00381D90" w:rsidP="00381D90">
      <w:pPr>
        <w:spacing w:line="360" w:lineRule="auto"/>
        <w:ind w:firstLineChars="200" w:firstLine="480"/>
        <w:rPr>
          <w:rFonts w:ascii="宋体" w:hAnsi="宋体"/>
          <w:sz w:val="24"/>
          <w:szCs w:val="24"/>
        </w:rPr>
      </w:pPr>
      <w:r>
        <w:rPr>
          <w:rFonts w:ascii="宋体" w:hAnsi="宋体" w:hint="eastAsia"/>
          <w:sz w:val="24"/>
          <w:szCs w:val="24"/>
        </w:rPr>
        <w:t>投标报价的偏差率计算公式：见评标办法前附表。</w:t>
      </w:r>
    </w:p>
    <w:p w14:paraId="30316877"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 xml:space="preserve">2.2.4 </w:t>
      </w:r>
      <w:r>
        <w:rPr>
          <w:rFonts w:ascii="宋体" w:hAnsi="宋体" w:hint="eastAsia"/>
          <w:sz w:val="24"/>
          <w:szCs w:val="24"/>
        </w:rPr>
        <w:t>评分标准</w:t>
      </w:r>
    </w:p>
    <w:p w14:paraId="7281580C" w14:textId="77777777" w:rsidR="00381D90" w:rsidRDefault="00381D90" w:rsidP="00381D90">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）资信业绩评分标准：见评标办法前附表；</w:t>
      </w:r>
    </w:p>
    <w:p w14:paraId="671BB4C0" w14:textId="77777777" w:rsidR="00381D90" w:rsidRDefault="00381D90" w:rsidP="00381D90">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）服务方案评分标准：见评标办法前附表；</w:t>
      </w:r>
    </w:p>
    <w:p w14:paraId="2CF21546" w14:textId="77777777" w:rsidR="00381D90" w:rsidRDefault="00381D90" w:rsidP="00381D90">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）投标报价评分标准：见评标办法前附表；</w:t>
      </w:r>
    </w:p>
    <w:p w14:paraId="5E26EB01" w14:textId="77777777" w:rsidR="00381D90" w:rsidRDefault="00381D90" w:rsidP="00381D90">
      <w:pPr>
        <w:spacing w:line="360" w:lineRule="auto"/>
        <w:ind w:firstLineChars="200" w:firstLine="480"/>
        <w:rPr>
          <w:rFonts w:ascii="宋体" w:hAnsi="宋体"/>
          <w:sz w:val="24"/>
          <w:szCs w:val="24"/>
        </w:rPr>
      </w:pPr>
      <w:r>
        <w:rPr>
          <w:rFonts w:ascii="宋体" w:hAnsi="宋体" w:hint="eastAsia"/>
          <w:sz w:val="24"/>
          <w:szCs w:val="24"/>
        </w:rPr>
        <w:t>（4）其他因素评分标准：见评标办法前附表。</w:t>
      </w:r>
    </w:p>
    <w:p w14:paraId="161277A2" w14:textId="77777777" w:rsidR="00381D90" w:rsidRDefault="00381D90" w:rsidP="00381D90">
      <w:pPr>
        <w:pStyle w:val="2"/>
        <w:keepNext w:val="0"/>
        <w:keepLines w:val="0"/>
        <w:spacing w:beforeLines="50" w:before="120" w:after="0" w:line="360" w:lineRule="auto"/>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评标程序</w:t>
      </w:r>
    </w:p>
    <w:p w14:paraId="5D843567" w14:textId="77777777" w:rsidR="00381D90" w:rsidRDefault="00381D90" w:rsidP="00381D90">
      <w:pPr>
        <w:pStyle w:val="3"/>
        <w:spacing w:before="0" w:after="0" w:line="360" w:lineRule="auto"/>
        <w:ind w:firstLineChars="200" w:firstLine="480"/>
        <w:rPr>
          <w:rFonts w:ascii="宋体" w:eastAsia="宋体" w:hAnsi="宋体"/>
          <w:sz w:val="24"/>
          <w:szCs w:val="24"/>
        </w:rPr>
      </w:pPr>
      <w:r>
        <w:rPr>
          <w:rFonts w:ascii="宋体" w:eastAsia="宋体" w:hAnsi="宋体"/>
          <w:sz w:val="24"/>
          <w:szCs w:val="24"/>
        </w:rPr>
        <w:lastRenderedPageBreak/>
        <w:t xml:space="preserve">3.1 </w:t>
      </w:r>
      <w:r>
        <w:rPr>
          <w:rFonts w:ascii="宋体" w:eastAsia="宋体" w:hAnsi="宋体" w:hint="eastAsia"/>
          <w:sz w:val="24"/>
          <w:szCs w:val="24"/>
        </w:rPr>
        <w:t>初步评审</w:t>
      </w:r>
    </w:p>
    <w:p w14:paraId="3401890F"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 xml:space="preserve">3.1.1 </w:t>
      </w:r>
      <w:r>
        <w:rPr>
          <w:rFonts w:ascii="宋体" w:hAnsi="宋体" w:hint="eastAsia"/>
          <w:sz w:val="24"/>
          <w:szCs w:val="24"/>
        </w:rPr>
        <w:t>评标委员会可以要求投标人提交第二章</w:t>
      </w:r>
      <w:r>
        <w:rPr>
          <w:rFonts w:ascii="宋体" w:hAnsi="宋体"/>
          <w:sz w:val="24"/>
          <w:szCs w:val="24"/>
        </w:rPr>
        <w:t>“</w:t>
      </w:r>
      <w:r>
        <w:rPr>
          <w:rFonts w:ascii="宋体" w:hAnsi="宋体" w:hint="eastAsia"/>
          <w:sz w:val="24"/>
          <w:szCs w:val="24"/>
        </w:rPr>
        <w:t>投标人须知</w:t>
      </w:r>
      <w:r>
        <w:rPr>
          <w:rFonts w:ascii="宋体" w:hAnsi="宋体"/>
          <w:sz w:val="24"/>
          <w:szCs w:val="24"/>
        </w:rPr>
        <w:t>”</w:t>
      </w:r>
      <w:r>
        <w:rPr>
          <w:rFonts w:ascii="宋体" w:hAnsi="宋体" w:hint="eastAsia"/>
          <w:sz w:val="24"/>
          <w:szCs w:val="24"/>
        </w:rPr>
        <w:t>规定的有关证明和证件的原件，以便核验。评标委员会依据本章第</w:t>
      </w:r>
      <w:r>
        <w:rPr>
          <w:rFonts w:ascii="宋体" w:hAnsi="宋体"/>
          <w:sz w:val="24"/>
          <w:szCs w:val="24"/>
        </w:rPr>
        <w:t>2.1</w:t>
      </w:r>
      <w:r>
        <w:rPr>
          <w:rFonts w:ascii="宋体" w:hAnsi="宋体" w:hint="eastAsia"/>
          <w:sz w:val="24"/>
          <w:szCs w:val="24"/>
        </w:rPr>
        <w:t>款规定的标准对投标文件进行初步评审。有一项不符合评审标准的，评标委员会应当否决其投标。</w:t>
      </w:r>
    </w:p>
    <w:p w14:paraId="39F3D9B8"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 xml:space="preserve">3.1.2 </w:t>
      </w:r>
      <w:r>
        <w:rPr>
          <w:rFonts w:ascii="宋体" w:hAnsi="宋体" w:hint="eastAsia"/>
          <w:sz w:val="24"/>
          <w:szCs w:val="24"/>
        </w:rPr>
        <w:t>投标人有以下情形之一的，评标委员会应当否决其投标：</w:t>
      </w:r>
    </w:p>
    <w:p w14:paraId="5AF43671" w14:textId="77777777" w:rsidR="00381D90" w:rsidRDefault="00381D90" w:rsidP="00381D90">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）投标文件没有对招标文件的实质性要求和条件作出响应，或者对招标文件的偏差超出招标文件规定的偏差范围或最高项数；</w:t>
      </w:r>
    </w:p>
    <w:p w14:paraId="65D97BA5" w14:textId="77777777" w:rsidR="00381D90" w:rsidRDefault="00381D90" w:rsidP="00381D90">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）有串通投标、行贿等违法行为。</w:t>
      </w:r>
    </w:p>
    <w:p w14:paraId="636946AD"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 xml:space="preserve">3.1.3 </w:t>
      </w:r>
      <w:r>
        <w:rPr>
          <w:rFonts w:ascii="宋体" w:hAnsi="宋体" w:hint="eastAsia"/>
          <w:sz w:val="24"/>
          <w:szCs w:val="24"/>
        </w:rPr>
        <w:t>投标报价有算术错误及其他错误的，评标委员会按以下原则要求投标人对投标报价进行修正，并要求投标人书面澄清确认。投标人拒不澄清确认的，评标委员会应当否决其投标：</w:t>
      </w:r>
    </w:p>
    <w:p w14:paraId="58C93D9A" w14:textId="77777777" w:rsidR="00381D90" w:rsidRDefault="00381D90" w:rsidP="00381D90">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）投标文件中的大写金额与小写金额不一致的，以大写金额为准；</w:t>
      </w:r>
    </w:p>
    <w:p w14:paraId="3B4D2638" w14:textId="77777777" w:rsidR="00381D90" w:rsidRDefault="00381D90" w:rsidP="00381D90">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）总价金额与单价金额不一致的，以单价金额为准，但单价金额小数点有明显错误的除外。</w:t>
      </w:r>
    </w:p>
    <w:p w14:paraId="19C0140E" w14:textId="77777777" w:rsidR="00381D90" w:rsidRDefault="00381D90" w:rsidP="00381D90">
      <w:pPr>
        <w:pStyle w:val="3"/>
        <w:spacing w:before="0" w:after="0" w:line="360" w:lineRule="auto"/>
        <w:ind w:firstLineChars="200" w:firstLine="480"/>
        <w:rPr>
          <w:rFonts w:ascii="宋体" w:eastAsia="宋体" w:hAnsi="宋体"/>
          <w:sz w:val="24"/>
          <w:szCs w:val="24"/>
        </w:rPr>
      </w:pPr>
      <w:r>
        <w:rPr>
          <w:rFonts w:ascii="宋体" w:eastAsia="宋体" w:hAnsi="宋体"/>
          <w:sz w:val="24"/>
          <w:szCs w:val="24"/>
        </w:rPr>
        <w:t xml:space="preserve">3.2 </w:t>
      </w:r>
      <w:r>
        <w:rPr>
          <w:rFonts w:ascii="宋体" w:eastAsia="宋体" w:hAnsi="宋体" w:hint="eastAsia"/>
          <w:sz w:val="24"/>
          <w:szCs w:val="24"/>
        </w:rPr>
        <w:t>详细评审</w:t>
      </w:r>
    </w:p>
    <w:p w14:paraId="78CE0B2A"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 xml:space="preserve">3.2.1 </w:t>
      </w:r>
      <w:r>
        <w:rPr>
          <w:rFonts w:ascii="宋体" w:hAnsi="宋体" w:hint="eastAsia"/>
          <w:sz w:val="24"/>
          <w:szCs w:val="24"/>
        </w:rPr>
        <w:t>评标委员会按本章第</w:t>
      </w:r>
      <w:r>
        <w:rPr>
          <w:rFonts w:ascii="宋体" w:hAnsi="宋体"/>
          <w:sz w:val="24"/>
          <w:szCs w:val="24"/>
        </w:rPr>
        <w:t>2.2</w:t>
      </w:r>
      <w:r>
        <w:rPr>
          <w:rFonts w:ascii="宋体" w:hAnsi="宋体" w:hint="eastAsia"/>
          <w:sz w:val="24"/>
          <w:szCs w:val="24"/>
        </w:rPr>
        <w:t>款规定的量化因素和分值进行打分，并计算出综合评估得分。</w:t>
      </w:r>
    </w:p>
    <w:p w14:paraId="138F3F4D" w14:textId="77777777" w:rsidR="00381D90" w:rsidRDefault="00381D90" w:rsidP="00381D90">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）按本章第</w:t>
      </w:r>
      <w:r>
        <w:rPr>
          <w:rFonts w:ascii="宋体" w:hAnsi="宋体"/>
          <w:sz w:val="24"/>
          <w:szCs w:val="24"/>
        </w:rPr>
        <w:t>2.2.4</w:t>
      </w:r>
      <w:r>
        <w:rPr>
          <w:rFonts w:ascii="宋体" w:hAnsi="宋体" w:hint="eastAsia"/>
          <w:sz w:val="24"/>
          <w:szCs w:val="24"/>
        </w:rPr>
        <w:t>（</w:t>
      </w:r>
      <w:r>
        <w:rPr>
          <w:rFonts w:ascii="宋体" w:hAnsi="宋体"/>
          <w:sz w:val="24"/>
          <w:szCs w:val="24"/>
        </w:rPr>
        <w:t>1</w:t>
      </w:r>
      <w:r>
        <w:rPr>
          <w:rFonts w:ascii="宋体" w:hAnsi="宋体" w:hint="eastAsia"/>
          <w:sz w:val="24"/>
          <w:szCs w:val="24"/>
        </w:rPr>
        <w:t>）目规定的评审因素和分值对资信业绩部分计算出得分</w:t>
      </w:r>
      <w:r>
        <w:rPr>
          <w:rFonts w:ascii="宋体" w:hAnsi="宋体"/>
          <w:sz w:val="24"/>
          <w:szCs w:val="24"/>
        </w:rPr>
        <w:t>A</w:t>
      </w:r>
      <w:r>
        <w:rPr>
          <w:rFonts w:ascii="宋体" w:hAnsi="宋体" w:hint="eastAsia"/>
          <w:sz w:val="24"/>
          <w:szCs w:val="24"/>
        </w:rPr>
        <w:t>；</w:t>
      </w:r>
    </w:p>
    <w:p w14:paraId="797C15F5" w14:textId="77777777" w:rsidR="00381D90" w:rsidRDefault="00381D90" w:rsidP="00381D90">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）按本章第</w:t>
      </w:r>
      <w:r>
        <w:rPr>
          <w:rFonts w:ascii="宋体" w:hAnsi="宋体"/>
          <w:sz w:val="24"/>
          <w:szCs w:val="24"/>
        </w:rPr>
        <w:t>2.2.4</w:t>
      </w:r>
      <w:r>
        <w:rPr>
          <w:rFonts w:ascii="宋体" w:hAnsi="宋体" w:hint="eastAsia"/>
          <w:sz w:val="24"/>
          <w:szCs w:val="24"/>
        </w:rPr>
        <w:t>（</w:t>
      </w:r>
      <w:r>
        <w:rPr>
          <w:rFonts w:ascii="宋体" w:hAnsi="宋体"/>
          <w:sz w:val="24"/>
          <w:szCs w:val="24"/>
        </w:rPr>
        <w:t>2</w:t>
      </w:r>
      <w:r>
        <w:rPr>
          <w:rFonts w:ascii="宋体" w:hAnsi="宋体" w:hint="eastAsia"/>
          <w:sz w:val="24"/>
          <w:szCs w:val="24"/>
        </w:rPr>
        <w:t>）目规定的评审因素和分值对服务方案部分计算出得分</w:t>
      </w:r>
      <w:r>
        <w:rPr>
          <w:rFonts w:ascii="宋体" w:hAnsi="宋体"/>
          <w:sz w:val="24"/>
          <w:szCs w:val="24"/>
        </w:rPr>
        <w:t>B</w:t>
      </w:r>
      <w:r>
        <w:rPr>
          <w:rFonts w:ascii="宋体" w:hAnsi="宋体" w:hint="eastAsia"/>
          <w:sz w:val="24"/>
          <w:szCs w:val="24"/>
        </w:rPr>
        <w:t>；</w:t>
      </w:r>
    </w:p>
    <w:p w14:paraId="28633F8E" w14:textId="77777777" w:rsidR="00381D90" w:rsidRDefault="00381D90" w:rsidP="00381D90">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）按本章第</w:t>
      </w:r>
      <w:r>
        <w:rPr>
          <w:rFonts w:ascii="宋体" w:hAnsi="宋体"/>
          <w:sz w:val="24"/>
          <w:szCs w:val="24"/>
        </w:rPr>
        <w:t>2.2.4</w:t>
      </w:r>
      <w:r>
        <w:rPr>
          <w:rFonts w:ascii="宋体" w:hAnsi="宋体" w:hint="eastAsia"/>
          <w:sz w:val="24"/>
          <w:szCs w:val="24"/>
        </w:rPr>
        <w:t>（</w:t>
      </w:r>
      <w:r>
        <w:rPr>
          <w:rFonts w:ascii="宋体" w:hAnsi="宋体"/>
          <w:sz w:val="24"/>
          <w:szCs w:val="24"/>
        </w:rPr>
        <w:t>3</w:t>
      </w:r>
      <w:r>
        <w:rPr>
          <w:rFonts w:ascii="宋体" w:hAnsi="宋体" w:hint="eastAsia"/>
          <w:sz w:val="24"/>
          <w:szCs w:val="24"/>
        </w:rPr>
        <w:t>）目规定的评审因素和分值对投标报价计算出得分</w:t>
      </w:r>
      <w:r>
        <w:rPr>
          <w:rFonts w:ascii="宋体" w:hAnsi="宋体"/>
          <w:sz w:val="24"/>
          <w:szCs w:val="24"/>
        </w:rPr>
        <w:t>C</w:t>
      </w:r>
      <w:r>
        <w:rPr>
          <w:rFonts w:ascii="宋体" w:hAnsi="宋体" w:hint="eastAsia"/>
          <w:sz w:val="24"/>
          <w:szCs w:val="24"/>
        </w:rPr>
        <w:t>；</w:t>
      </w:r>
    </w:p>
    <w:p w14:paraId="028A05A1" w14:textId="77777777" w:rsidR="00381D90" w:rsidRDefault="00381D90" w:rsidP="00381D90">
      <w:pPr>
        <w:spacing w:line="360" w:lineRule="auto"/>
        <w:ind w:firstLineChars="200" w:firstLine="480"/>
        <w:rPr>
          <w:rFonts w:ascii="宋体" w:hAnsi="宋体"/>
          <w:sz w:val="24"/>
          <w:szCs w:val="24"/>
        </w:rPr>
      </w:pPr>
      <w:r>
        <w:rPr>
          <w:rFonts w:ascii="宋体" w:hAnsi="宋体" w:hint="eastAsia"/>
          <w:sz w:val="24"/>
          <w:szCs w:val="24"/>
        </w:rPr>
        <w:t>（4）按本章第2.2.4（4）目规定的评审因素和分值对其他部分计算出得分D。</w:t>
      </w:r>
    </w:p>
    <w:p w14:paraId="04069934"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 xml:space="preserve">3.2.2 </w:t>
      </w:r>
      <w:r>
        <w:rPr>
          <w:rFonts w:ascii="宋体" w:hAnsi="宋体" w:hint="eastAsia"/>
          <w:sz w:val="24"/>
          <w:szCs w:val="24"/>
        </w:rPr>
        <w:t>评分分值计算保留小数点后两位，小数点后第三位</w:t>
      </w:r>
      <w:r>
        <w:rPr>
          <w:rFonts w:ascii="宋体" w:hAnsi="宋体"/>
          <w:sz w:val="24"/>
          <w:szCs w:val="24"/>
        </w:rPr>
        <w:t>“</w:t>
      </w:r>
      <w:r>
        <w:rPr>
          <w:rFonts w:ascii="宋体" w:hAnsi="宋体" w:hint="eastAsia"/>
          <w:sz w:val="24"/>
          <w:szCs w:val="24"/>
        </w:rPr>
        <w:t>四舍五入</w:t>
      </w:r>
      <w:r>
        <w:rPr>
          <w:rFonts w:ascii="宋体" w:hAnsi="宋体"/>
          <w:sz w:val="24"/>
          <w:szCs w:val="24"/>
        </w:rPr>
        <w:t>”</w:t>
      </w:r>
      <w:r>
        <w:rPr>
          <w:rFonts w:ascii="宋体" w:hAnsi="宋体" w:hint="eastAsia"/>
          <w:sz w:val="24"/>
          <w:szCs w:val="24"/>
        </w:rPr>
        <w:t>。投标人的综合得分为各评委的评分计取的算术平均分。</w:t>
      </w:r>
    </w:p>
    <w:p w14:paraId="0C301DB6"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 xml:space="preserve">3.2.3 </w:t>
      </w:r>
      <w:r>
        <w:rPr>
          <w:rFonts w:ascii="宋体" w:hAnsi="宋体" w:hint="eastAsia"/>
          <w:sz w:val="24"/>
          <w:szCs w:val="24"/>
        </w:rPr>
        <w:t>投标人得分</w:t>
      </w:r>
      <w:r>
        <w:rPr>
          <w:rFonts w:ascii="宋体" w:hAnsi="宋体"/>
          <w:sz w:val="24"/>
          <w:szCs w:val="24"/>
        </w:rPr>
        <w:t>=A+B+C</w:t>
      </w:r>
      <w:r>
        <w:rPr>
          <w:rFonts w:ascii="宋体" w:hAnsi="宋体" w:hint="eastAsia"/>
          <w:sz w:val="24"/>
          <w:szCs w:val="24"/>
        </w:rPr>
        <w:t>+D。</w:t>
      </w:r>
    </w:p>
    <w:p w14:paraId="2CF093F8"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 xml:space="preserve">3.2.4 </w:t>
      </w:r>
      <w:r>
        <w:rPr>
          <w:rFonts w:ascii="宋体" w:hAnsi="宋体" w:hint="eastAsia"/>
          <w:sz w:val="24"/>
          <w:szCs w:val="24"/>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46958E8" w14:textId="77777777" w:rsidR="00381D90" w:rsidRDefault="00381D90" w:rsidP="00381D90">
      <w:pPr>
        <w:pStyle w:val="3"/>
        <w:spacing w:before="0" w:after="0" w:line="360" w:lineRule="auto"/>
        <w:ind w:firstLineChars="200" w:firstLine="480"/>
        <w:rPr>
          <w:rFonts w:ascii="宋体" w:eastAsia="宋体" w:hAnsi="宋体"/>
          <w:sz w:val="24"/>
          <w:szCs w:val="24"/>
        </w:rPr>
      </w:pPr>
      <w:r>
        <w:rPr>
          <w:rFonts w:ascii="宋体" w:eastAsia="宋体" w:hAnsi="宋体"/>
          <w:sz w:val="24"/>
          <w:szCs w:val="24"/>
        </w:rPr>
        <w:lastRenderedPageBreak/>
        <w:t xml:space="preserve">3.3 </w:t>
      </w:r>
      <w:r>
        <w:rPr>
          <w:rFonts w:ascii="宋体" w:eastAsia="宋体" w:hAnsi="宋体" w:hint="eastAsia"/>
          <w:sz w:val="24"/>
          <w:szCs w:val="24"/>
        </w:rPr>
        <w:t>投标文件的澄清</w:t>
      </w:r>
    </w:p>
    <w:p w14:paraId="7884779F"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 xml:space="preserve">3.3.1 </w:t>
      </w:r>
      <w:r>
        <w:rPr>
          <w:rFonts w:ascii="宋体" w:hAnsi="宋体" w:hint="eastAsia"/>
          <w:sz w:val="24"/>
          <w:szCs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0CEE0993"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 xml:space="preserve">3.3.2 </w:t>
      </w:r>
      <w:r>
        <w:rPr>
          <w:rFonts w:ascii="宋体" w:hAnsi="宋体" w:hint="eastAsia"/>
          <w:sz w:val="24"/>
          <w:szCs w:val="24"/>
        </w:rPr>
        <w:t>澄清、说明或补正不得超出投标文件的范围且不得改变投标文件的实质性内容，并构成投标文件的组成部分。</w:t>
      </w:r>
    </w:p>
    <w:p w14:paraId="22F1F4CA"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 xml:space="preserve">3.3.3 </w:t>
      </w:r>
      <w:r>
        <w:rPr>
          <w:rFonts w:ascii="宋体" w:hAnsi="宋体" w:hint="eastAsia"/>
          <w:sz w:val="24"/>
          <w:szCs w:val="24"/>
        </w:rPr>
        <w:t>评标委员会对投标人提交的澄清、说明或补正有疑问的，可以要求投标人进一步澄清、说明或补正，直至满足评标委员会的要求。</w:t>
      </w:r>
    </w:p>
    <w:p w14:paraId="3748BF8D" w14:textId="77777777" w:rsidR="00381D90" w:rsidRDefault="00381D90" w:rsidP="00381D90">
      <w:pPr>
        <w:pStyle w:val="3"/>
        <w:spacing w:before="0" w:after="0" w:line="360" w:lineRule="auto"/>
        <w:ind w:firstLineChars="200" w:firstLine="480"/>
        <w:rPr>
          <w:rFonts w:ascii="宋体" w:eastAsia="宋体" w:hAnsi="宋体"/>
          <w:sz w:val="24"/>
          <w:szCs w:val="24"/>
        </w:rPr>
      </w:pPr>
      <w:r>
        <w:rPr>
          <w:rFonts w:ascii="宋体" w:eastAsia="宋体" w:hAnsi="宋体"/>
          <w:sz w:val="24"/>
          <w:szCs w:val="24"/>
        </w:rPr>
        <w:t xml:space="preserve">3.4 </w:t>
      </w:r>
      <w:r>
        <w:rPr>
          <w:rFonts w:ascii="宋体" w:eastAsia="宋体" w:hAnsi="宋体" w:hint="eastAsia"/>
          <w:sz w:val="24"/>
          <w:szCs w:val="24"/>
        </w:rPr>
        <w:t>评标结果</w:t>
      </w:r>
    </w:p>
    <w:p w14:paraId="7CE959B6"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 xml:space="preserve">3.4.1 </w:t>
      </w:r>
      <w:r>
        <w:rPr>
          <w:rFonts w:ascii="宋体" w:hAnsi="宋体" w:hint="eastAsia"/>
          <w:sz w:val="24"/>
          <w:szCs w:val="24"/>
        </w:rPr>
        <w:t>除第二章</w:t>
      </w:r>
      <w:r>
        <w:rPr>
          <w:rFonts w:ascii="宋体" w:hAnsi="宋体"/>
          <w:sz w:val="24"/>
          <w:szCs w:val="24"/>
        </w:rPr>
        <w:t>“</w:t>
      </w:r>
      <w:r>
        <w:rPr>
          <w:rFonts w:ascii="宋体" w:hAnsi="宋体" w:hint="eastAsia"/>
          <w:sz w:val="24"/>
          <w:szCs w:val="24"/>
        </w:rPr>
        <w:t>投标人须知</w:t>
      </w:r>
      <w:r>
        <w:rPr>
          <w:rFonts w:ascii="宋体" w:hAnsi="宋体"/>
          <w:sz w:val="24"/>
          <w:szCs w:val="24"/>
        </w:rPr>
        <w:t>”</w:t>
      </w:r>
      <w:r>
        <w:rPr>
          <w:rFonts w:ascii="宋体" w:hAnsi="宋体" w:hint="eastAsia"/>
          <w:sz w:val="24"/>
          <w:szCs w:val="24"/>
        </w:rPr>
        <w:t>前附表授权直接确定中标人外，评标委员会按照得分由高到低的顺序推荐中标候选人，并标明排序。</w:t>
      </w:r>
    </w:p>
    <w:p w14:paraId="1F23A4FD" w14:textId="77777777" w:rsidR="00381D90" w:rsidRDefault="00381D90" w:rsidP="00381D90">
      <w:pPr>
        <w:spacing w:line="360" w:lineRule="auto"/>
        <w:ind w:firstLineChars="200" w:firstLine="480"/>
        <w:rPr>
          <w:rFonts w:ascii="宋体" w:hAnsi="宋体"/>
          <w:sz w:val="24"/>
          <w:szCs w:val="24"/>
        </w:rPr>
      </w:pPr>
      <w:r>
        <w:rPr>
          <w:rFonts w:ascii="宋体" w:hAnsi="宋体"/>
          <w:sz w:val="24"/>
          <w:szCs w:val="24"/>
        </w:rPr>
        <w:t xml:space="preserve">3.4.2 </w:t>
      </w:r>
      <w:r>
        <w:rPr>
          <w:rFonts w:ascii="宋体" w:hAnsi="宋体" w:hint="eastAsia"/>
          <w:sz w:val="24"/>
          <w:szCs w:val="24"/>
        </w:rPr>
        <w:t>评标委员会完成评标后，应当向招标人提交书面评标报告和中标候选人名单。</w:t>
      </w:r>
    </w:p>
    <w:p w14:paraId="357D39C7" w14:textId="77777777" w:rsidR="00381D90" w:rsidRDefault="00381D90" w:rsidP="00381D90">
      <w:pPr>
        <w:spacing w:line="360" w:lineRule="auto"/>
        <w:ind w:firstLineChars="200" w:firstLine="480"/>
        <w:rPr>
          <w:rFonts w:ascii="宋体" w:hAnsi="宋体" w:hint="eastAsia"/>
          <w:sz w:val="24"/>
          <w:szCs w:val="24"/>
        </w:rPr>
      </w:pPr>
    </w:p>
    <w:p w14:paraId="201E6628" w14:textId="77777777" w:rsidR="00381D90" w:rsidRDefault="00381D90" w:rsidP="00381D90">
      <w:pPr>
        <w:spacing w:line="360" w:lineRule="auto"/>
        <w:ind w:firstLineChars="200" w:firstLine="482"/>
        <w:rPr>
          <w:rFonts w:ascii="宋体" w:hAnsi="宋体" w:cs="Arial"/>
          <w:b/>
          <w:kern w:val="0"/>
          <w:sz w:val="24"/>
          <w:szCs w:val="24"/>
          <w:u w:val="single"/>
        </w:rPr>
        <w:sectPr w:rsidR="00381D90">
          <w:pgSz w:w="11905" w:h="16838"/>
          <w:pgMar w:top="1440" w:right="1423" w:bottom="1440" w:left="1588" w:header="720" w:footer="720" w:gutter="0"/>
          <w:cols w:space="720"/>
          <w:rtlGutter/>
          <w:docGrid w:linePitch="286"/>
        </w:sectPr>
      </w:pPr>
    </w:p>
    <w:p w14:paraId="4941BE5C" w14:textId="77777777" w:rsidR="00381D90" w:rsidRDefault="00381D90" w:rsidP="00381D90">
      <w:pPr>
        <w:pStyle w:val="1"/>
        <w:keepNext w:val="0"/>
        <w:keepLines w:val="0"/>
        <w:pageBreakBefore/>
        <w:spacing w:before="0" w:after="120" w:line="360" w:lineRule="auto"/>
        <w:jc w:val="center"/>
        <w:rPr>
          <w:sz w:val="36"/>
          <w:szCs w:val="36"/>
        </w:rPr>
      </w:pPr>
      <w:r>
        <w:rPr>
          <w:sz w:val="36"/>
          <w:szCs w:val="36"/>
        </w:rPr>
        <w:lastRenderedPageBreak/>
        <w:t>第四章</w:t>
      </w:r>
      <w:r>
        <w:rPr>
          <w:rFonts w:hint="eastAsia"/>
          <w:sz w:val="36"/>
          <w:szCs w:val="36"/>
        </w:rPr>
        <w:t xml:space="preserve"> </w:t>
      </w:r>
      <w:r>
        <w:rPr>
          <w:sz w:val="36"/>
          <w:szCs w:val="36"/>
        </w:rPr>
        <w:t>合同条款及格式</w:t>
      </w:r>
    </w:p>
    <w:p w14:paraId="7A30A13E" w14:textId="77777777" w:rsidR="00381D90" w:rsidRDefault="00381D90" w:rsidP="00381D90">
      <w:pPr>
        <w:jc w:val="center"/>
        <w:rPr>
          <w:rFonts w:hint="eastAsia"/>
          <w:b/>
          <w:kern w:val="44"/>
          <w:sz w:val="24"/>
          <w:szCs w:val="24"/>
        </w:rPr>
      </w:pPr>
      <w:r>
        <w:rPr>
          <w:rFonts w:hint="eastAsia"/>
          <w:sz w:val="30"/>
          <w:szCs w:val="30"/>
        </w:rPr>
        <w:t>（</w:t>
      </w:r>
      <w:r>
        <w:rPr>
          <w:rFonts w:ascii="宋体" w:hAnsi="宋体" w:hint="eastAsia"/>
          <w:sz w:val="30"/>
          <w:szCs w:val="30"/>
        </w:rPr>
        <w:t>另册）</w:t>
      </w:r>
    </w:p>
    <w:p w14:paraId="36A6AEDA" w14:textId="77777777" w:rsidR="00381D90" w:rsidRDefault="00381D90" w:rsidP="00381D90">
      <w:pPr>
        <w:pStyle w:val="1"/>
        <w:keepNext w:val="0"/>
        <w:keepLines w:val="0"/>
        <w:jc w:val="center"/>
        <w:rPr>
          <w:sz w:val="24"/>
          <w:szCs w:val="24"/>
        </w:rPr>
        <w:sectPr w:rsidR="00381D90">
          <w:pgSz w:w="11905" w:h="16838"/>
          <w:pgMar w:top="1440" w:right="1425" w:bottom="1440" w:left="1800" w:header="720" w:footer="720" w:gutter="0"/>
          <w:cols w:space="720"/>
          <w:rtlGutter/>
          <w:docGrid w:linePitch="286"/>
        </w:sectPr>
      </w:pPr>
    </w:p>
    <w:p w14:paraId="338EA741" w14:textId="77777777" w:rsidR="00381D90" w:rsidRDefault="00381D90" w:rsidP="00381D90">
      <w:pPr>
        <w:pStyle w:val="1"/>
        <w:keepNext w:val="0"/>
        <w:keepLines w:val="0"/>
        <w:pageBreakBefore/>
        <w:spacing w:before="0" w:after="120" w:line="360" w:lineRule="auto"/>
        <w:jc w:val="center"/>
        <w:rPr>
          <w:sz w:val="36"/>
          <w:szCs w:val="36"/>
        </w:rPr>
      </w:pPr>
      <w:r>
        <w:rPr>
          <w:sz w:val="36"/>
          <w:szCs w:val="36"/>
        </w:rPr>
        <w:lastRenderedPageBreak/>
        <w:t>第五章</w:t>
      </w:r>
      <w:r>
        <w:rPr>
          <w:rFonts w:hint="eastAsia"/>
          <w:sz w:val="36"/>
          <w:szCs w:val="36"/>
        </w:rPr>
        <w:t xml:space="preserve"> </w:t>
      </w:r>
      <w:r>
        <w:rPr>
          <w:sz w:val="36"/>
          <w:szCs w:val="36"/>
        </w:rPr>
        <w:t>委托人要</w:t>
      </w:r>
      <w:r>
        <w:rPr>
          <w:rFonts w:hint="eastAsia"/>
          <w:sz w:val="36"/>
          <w:szCs w:val="36"/>
        </w:rPr>
        <w:t>求</w:t>
      </w:r>
    </w:p>
    <w:p w14:paraId="02B33C16" w14:textId="77777777" w:rsidR="00381D90" w:rsidRDefault="00381D90" w:rsidP="00381D90">
      <w:pPr>
        <w:pStyle w:val="21"/>
        <w:tabs>
          <w:tab w:val="clear" w:pos="0"/>
        </w:tabs>
        <w:spacing w:beforeLines="100" w:before="240" w:afterLines="50" w:after="120" w:line="360" w:lineRule="auto"/>
        <w:ind w:left="0" w:firstLineChars="200" w:firstLine="482"/>
        <w:jc w:val="left"/>
        <w:rPr>
          <w:rFonts w:ascii="宋体" w:eastAsia="宋体" w:hAnsi="宋体"/>
          <w:kern w:val="2"/>
          <w:sz w:val="24"/>
          <w:szCs w:val="24"/>
        </w:rPr>
      </w:pPr>
      <w:r>
        <w:rPr>
          <w:rFonts w:ascii="宋体" w:eastAsia="宋体" w:hAnsi="宋体" w:hint="eastAsia"/>
          <w:kern w:val="2"/>
          <w:sz w:val="24"/>
          <w:szCs w:val="24"/>
        </w:rPr>
        <w:t>一、项目概况</w:t>
      </w:r>
    </w:p>
    <w:p w14:paraId="3114D8CE" w14:textId="77777777" w:rsidR="00381D90" w:rsidRDefault="00381D90" w:rsidP="00381D90">
      <w:pPr>
        <w:tabs>
          <w:tab w:val="left" w:pos="7513"/>
        </w:tabs>
        <w:spacing w:line="360" w:lineRule="auto"/>
        <w:ind w:firstLineChars="199" w:firstLine="478"/>
        <w:rPr>
          <w:rFonts w:ascii="宋体" w:hAnsi="宋体" w:hint="eastAsia"/>
          <w:sz w:val="24"/>
          <w:szCs w:val="24"/>
          <w:u w:val="single"/>
        </w:rPr>
      </w:pPr>
      <w:r>
        <w:rPr>
          <w:rFonts w:ascii="宋体" w:hAnsi="宋体" w:cs="宋体" w:hint="eastAsia"/>
          <w:kern w:val="0"/>
          <w:sz w:val="24"/>
        </w:rPr>
        <w:t>1、工程名称：</w:t>
      </w:r>
      <w:r>
        <w:rPr>
          <w:rFonts w:ascii="宋体" w:hAnsi="宋体" w:hint="eastAsia"/>
          <w:sz w:val="24"/>
          <w:szCs w:val="24"/>
          <w:u w:val="single"/>
        </w:rPr>
        <w:t>岭南现代农业科学与技术广东省实验室总部大楼建设工程</w:t>
      </w:r>
    </w:p>
    <w:p w14:paraId="07CE3540" w14:textId="77777777" w:rsidR="00381D90" w:rsidRDefault="00381D90" w:rsidP="00381D90">
      <w:pPr>
        <w:tabs>
          <w:tab w:val="left" w:pos="7513"/>
        </w:tabs>
        <w:spacing w:line="360" w:lineRule="auto"/>
        <w:ind w:firstLineChars="200" w:firstLine="480"/>
        <w:rPr>
          <w:rFonts w:ascii="宋体" w:hAnsi="宋体" w:cs="宋体"/>
          <w:sz w:val="24"/>
          <w:u w:val="single"/>
        </w:rPr>
      </w:pPr>
      <w:r>
        <w:rPr>
          <w:rFonts w:ascii="宋体" w:hAnsi="宋体" w:hint="eastAsia"/>
          <w:sz w:val="24"/>
          <w:szCs w:val="24"/>
          <w:u w:val="single"/>
        </w:rPr>
        <w:t>全过程造价咨询服务。</w:t>
      </w:r>
    </w:p>
    <w:p w14:paraId="0CDD9DA3" w14:textId="77777777" w:rsidR="00381D90" w:rsidRDefault="00381D90" w:rsidP="00381D90">
      <w:pPr>
        <w:tabs>
          <w:tab w:val="left" w:pos="7513"/>
        </w:tabs>
        <w:spacing w:line="360" w:lineRule="auto"/>
        <w:ind w:firstLineChars="200" w:firstLine="480"/>
        <w:rPr>
          <w:rFonts w:ascii="宋体" w:hAnsi="宋体" w:cs="宋体"/>
          <w:kern w:val="0"/>
          <w:sz w:val="24"/>
          <w:u w:val="single"/>
        </w:rPr>
      </w:pPr>
      <w:r>
        <w:rPr>
          <w:rFonts w:ascii="宋体" w:hAnsi="宋体" w:cs="宋体" w:hint="eastAsia"/>
          <w:kern w:val="0"/>
          <w:sz w:val="24"/>
        </w:rPr>
        <w:t>2、项目规模：</w:t>
      </w:r>
      <w:r>
        <w:rPr>
          <w:rFonts w:ascii="宋体" w:hAnsi="宋体" w:hint="eastAsia"/>
          <w:sz w:val="24"/>
          <w:szCs w:val="24"/>
          <w:u w:val="single"/>
        </w:rPr>
        <w:t>岭南现代农业科学与技术广东省实验室总部大楼建设工程项目</w:t>
      </w:r>
      <w:r>
        <w:rPr>
          <w:rFonts w:ascii="宋体" w:hAnsi="宋体" w:cs="宋体" w:hint="eastAsia"/>
          <w:sz w:val="24"/>
          <w:szCs w:val="24"/>
          <w:u w:val="single"/>
        </w:rPr>
        <w:t>总建筑面积为56800平方米，其中，地上建筑面积为45000平方米，包括科研用房38300平方米、科研辅助用房6700平方米；地下建筑面积为11800平方米，包括地下停车库10800平方米、设备用房1000平方米。以及配套建设用地范围内绿化工程3245平方米，道路广场4094平方米等。</w:t>
      </w:r>
      <w:r>
        <w:rPr>
          <w:rFonts w:ascii="宋体" w:hAnsi="宋体" w:hint="eastAsia"/>
          <w:sz w:val="24"/>
          <w:szCs w:val="24"/>
          <w:u w:val="single"/>
        </w:rPr>
        <w:t>项目估算总投资为45918.10万元，其中：工程费用为38709.78万元，工程建设其他费用为5021.74万元，预备费为2186.58万元。</w:t>
      </w:r>
    </w:p>
    <w:p w14:paraId="2CF53156" w14:textId="77777777" w:rsidR="00381D90" w:rsidRDefault="00381D90" w:rsidP="00381D90">
      <w:pPr>
        <w:shd w:val="clear" w:color="auto" w:fill="FFFFFF"/>
        <w:snapToGrid w:val="0"/>
        <w:spacing w:line="360" w:lineRule="auto"/>
        <w:ind w:firstLineChars="200" w:firstLine="422"/>
        <w:rPr>
          <w:rFonts w:ascii="宋体" w:hAnsi="宋体"/>
          <w:b/>
          <w:sz w:val="24"/>
        </w:rPr>
      </w:pPr>
      <w:r>
        <w:rPr>
          <w:rFonts w:ascii="宋体" w:hAnsi="宋体" w:hint="eastAsia"/>
          <w:b/>
          <w:kern w:val="0"/>
          <w:szCs w:val="21"/>
        </w:rPr>
        <w:t>二</w:t>
      </w:r>
      <w:r>
        <w:rPr>
          <w:rFonts w:ascii="宋体" w:hAnsi="宋体" w:hint="eastAsia"/>
          <w:b/>
          <w:sz w:val="24"/>
        </w:rPr>
        <w:t>、服务范围和内容</w:t>
      </w:r>
    </w:p>
    <w:p w14:paraId="55726FC8" w14:textId="77777777" w:rsidR="00381D90" w:rsidRDefault="00381D90" w:rsidP="00381D90">
      <w:pPr>
        <w:widowControl/>
        <w:snapToGrid w:val="0"/>
        <w:spacing w:line="360" w:lineRule="auto"/>
        <w:ind w:firstLineChars="200" w:firstLine="480"/>
        <w:jc w:val="left"/>
        <w:rPr>
          <w:rFonts w:ascii="宋体" w:hAnsi="宋体" w:hint="eastAsia"/>
          <w:sz w:val="24"/>
        </w:rPr>
      </w:pPr>
      <w:r>
        <w:rPr>
          <w:rFonts w:ascii="宋体" w:hAnsi="宋体" w:hint="eastAsia"/>
          <w:sz w:val="24"/>
        </w:rPr>
        <w:t>1、服务范围</w:t>
      </w:r>
    </w:p>
    <w:p w14:paraId="223726B2" w14:textId="77777777" w:rsidR="00381D90" w:rsidRDefault="00381D90" w:rsidP="00381D90">
      <w:pPr>
        <w:widowControl/>
        <w:snapToGrid w:val="0"/>
        <w:spacing w:line="360" w:lineRule="auto"/>
        <w:ind w:firstLineChars="200" w:firstLine="480"/>
        <w:jc w:val="left"/>
        <w:rPr>
          <w:rFonts w:ascii="宋体" w:hAnsi="宋体" w:hint="eastAsia"/>
          <w:sz w:val="24"/>
          <w:u w:val="single"/>
        </w:rPr>
      </w:pPr>
      <w:r>
        <w:rPr>
          <w:rFonts w:ascii="宋体" w:hAnsi="宋体" w:hint="eastAsia"/>
          <w:sz w:val="24"/>
        </w:rPr>
        <w:t>主要包括：</w:t>
      </w:r>
      <w:r>
        <w:rPr>
          <w:rFonts w:ascii="宋体" w:hAnsi="宋体" w:cs="宋体" w:hint="eastAsia"/>
          <w:kern w:val="0"/>
          <w:sz w:val="24"/>
          <w:szCs w:val="24"/>
          <w:u w:val="single"/>
        </w:rPr>
        <w:t>服务范围包括但不限于：1）投资控制；2）投资估算审核（如需）；3）设计概算审核、评审（如需）；4）施工图预算审核；5)招标工程量清单和招标控制价编制；6)计量支付审核；7)主材单价、综合单价、合同变更费用审核；8)设计费、监理费和检测监测费等二类费用审核；9)图纸设计变更会签、材料设备看样定板会签；10)委托合同价格审核；11)送审结算初步审核；12)广州市财政局或项目业主及其主管部门不评审的合同结算评审等。</w:t>
      </w:r>
    </w:p>
    <w:p w14:paraId="38D448BD" w14:textId="77777777" w:rsidR="00381D90" w:rsidRDefault="00381D90" w:rsidP="00381D90">
      <w:pPr>
        <w:widowControl/>
        <w:snapToGrid w:val="0"/>
        <w:spacing w:line="360" w:lineRule="auto"/>
        <w:ind w:firstLineChars="200" w:firstLine="480"/>
        <w:jc w:val="left"/>
        <w:rPr>
          <w:rFonts w:ascii="宋体" w:hAnsi="宋体" w:hint="eastAsia"/>
          <w:sz w:val="24"/>
        </w:rPr>
      </w:pPr>
      <w:r>
        <w:rPr>
          <w:rFonts w:ascii="宋体" w:hAnsi="宋体" w:hint="eastAsia"/>
          <w:sz w:val="24"/>
        </w:rPr>
        <w:t>2、服务内容</w:t>
      </w:r>
    </w:p>
    <w:p w14:paraId="42F75ED7" w14:textId="77777777" w:rsidR="00381D90" w:rsidRDefault="00381D90" w:rsidP="00381D90">
      <w:pPr>
        <w:widowControl/>
        <w:snapToGrid w:val="0"/>
        <w:spacing w:line="360" w:lineRule="auto"/>
        <w:ind w:firstLineChars="200" w:firstLine="480"/>
        <w:jc w:val="left"/>
        <w:rPr>
          <w:rFonts w:ascii="宋体" w:hAnsi="宋体" w:hint="eastAsia"/>
          <w:sz w:val="24"/>
        </w:rPr>
      </w:pPr>
      <w:r>
        <w:rPr>
          <w:rFonts w:ascii="宋体" w:hAnsi="宋体" w:cs="宋体" w:hint="eastAsia"/>
          <w:kern w:val="0"/>
          <w:sz w:val="24"/>
          <w:szCs w:val="24"/>
          <w:u w:val="single"/>
        </w:rPr>
        <w:t>服务范围各阶段具体的工作内容详见下表（招标人根据项目实际情况有权调整招标范围和内容）</w:t>
      </w:r>
      <w:r>
        <w:rPr>
          <w:rFonts w:ascii="宋体" w:hAnsi="宋体" w:hint="eastAsia"/>
          <w:sz w:val="24"/>
        </w:rPr>
        <w:t>：</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64"/>
        <w:gridCol w:w="1070"/>
        <w:gridCol w:w="7122"/>
      </w:tblGrid>
      <w:tr w:rsidR="00381D90" w14:paraId="31F3E41F" w14:textId="77777777" w:rsidTr="002D786A">
        <w:trPr>
          <w:trHeight w:val="479"/>
          <w:tblHeader/>
          <w:jc w:val="center"/>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E3254" w14:textId="77777777" w:rsidR="00381D90" w:rsidRDefault="00381D90" w:rsidP="002D786A">
            <w:pPr>
              <w:shd w:val="solid" w:color="FFFFFF" w:fill="auto"/>
              <w:autoSpaceDN w:val="0"/>
              <w:spacing w:line="276" w:lineRule="auto"/>
              <w:contextualSpacing/>
              <w:jc w:val="center"/>
              <w:rPr>
                <w:rFonts w:ascii="宋体" w:hAnsi="宋体" w:cs="宋体"/>
                <w:b/>
                <w:szCs w:val="21"/>
                <w:shd w:val="clear" w:color="auto" w:fill="FFFFFF"/>
              </w:rPr>
            </w:pPr>
            <w:r>
              <w:rPr>
                <w:rFonts w:ascii="宋体" w:hAnsi="宋体" w:cs="宋体" w:hint="eastAsia"/>
                <w:b/>
                <w:kern w:val="0"/>
                <w:szCs w:val="21"/>
                <w:shd w:val="clear" w:color="auto" w:fill="FFFFFF"/>
              </w:rPr>
              <w:t>序号</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DD7A4A" w14:textId="77777777" w:rsidR="00381D90" w:rsidRDefault="00381D90" w:rsidP="002D786A">
            <w:pPr>
              <w:shd w:val="solid" w:color="FFFFFF" w:fill="auto"/>
              <w:autoSpaceDN w:val="0"/>
              <w:spacing w:line="276" w:lineRule="auto"/>
              <w:contextualSpacing/>
              <w:jc w:val="center"/>
              <w:rPr>
                <w:rFonts w:ascii="宋体" w:hAnsi="宋体" w:cs="宋体"/>
                <w:b/>
                <w:szCs w:val="21"/>
                <w:shd w:val="clear" w:color="auto" w:fill="FFFFFF"/>
              </w:rPr>
            </w:pPr>
            <w:r>
              <w:rPr>
                <w:rFonts w:ascii="宋体" w:hAnsi="宋体" w:cs="宋体" w:hint="eastAsia"/>
                <w:b/>
                <w:kern w:val="0"/>
                <w:szCs w:val="21"/>
                <w:shd w:val="clear" w:color="auto" w:fill="FFFFFF"/>
              </w:rPr>
              <w:t>阶段</w:t>
            </w:r>
          </w:p>
        </w:tc>
        <w:tc>
          <w:tcPr>
            <w:tcW w:w="7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91E15" w14:textId="77777777" w:rsidR="00381D90" w:rsidRDefault="00381D90" w:rsidP="002D786A">
            <w:pPr>
              <w:shd w:val="solid" w:color="FFFFFF" w:fill="auto"/>
              <w:autoSpaceDN w:val="0"/>
              <w:spacing w:line="276" w:lineRule="auto"/>
              <w:contextualSpacing/>
              <w:jc w:val="center"/>
              <w:rPr>
                <w:rFonts w:ascii="宋体" w:hAnsi="宋体" w:cs="宋体"/>
                <w:b/>
                <w:szCs w:val="21"/>
                <w:shd w:val="clear" w:color="auto" w:fill="FFFFFF"/>
              </w:rPr>
            </w:pPr>
            <w:r>
              <w:rPr>
                <w:rFonts w:ascii="宋体" w:hAnsi="宋体" w:cs="宋体" w:hint="eastAsia"/>
                <w:b/>
                <w:kern w:val="0"/>
                <w:szCs w:val="21"/>
                <w:shd w:val="clear" w:color="auto" w:fill="FFFFFF"/>
              </w:rPr>
              <w:t>服务内容</w:t>
            </w:r>
          </w:p>
        </w:tc>
      </w:tr>
      <w:tr w:rsidR="00381D90" w14:paraId="1A5CD4C3" w14:textId="77777777" w:rsidTr="002D786A">
        <w:trPr>
          <w:trHeight w:val="585"/>
          <w:jc w:val="center"/>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34C0E" w14:textId="77777777" w:rsidR="00381D90" w:rsidRDefault="00381D90" w:rsidP="002D786A">
            <w:pPr>
              <w:shd w:val="solid" w:color="FFFFFF" w:fill="auto"/>
              <w:autoSpaceDN w:val="0"/>
              <w:spacing w:line="276" w:lineRule="auto"/>
              <w:contextualSpacing/>
              <w:jc w:val="center"/>
              <w:rPr>
                <w:rFonts w:ascii="宋体" w:hAnsi="宋体" w:cs="宋体"/>
                <w:szCs w:val="21"/>
                <w:shd w:val="clear" w:color="auto" w:fill="FFFFFF"/>
              </w:rPr>
            </w:pPr>
            <w:r>
              <w:rPr>
                <w:rFonts w:ascii="宋体" w:hAnsi="宋体" w:cs="宋体" w:hint="eastAsia"/>
                <w:kern w:val="0"/>
                <w:szCs w:val="21"/>
                <w:shd w:val="clear" w:color="auto" w:fill="FFFFFF"/>
              </w:rPr>
              <w:t>1</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09AA45"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rPr>
              <w:t>估算阶段</w:t>
            </w:r>
          </w:p>
        </w:tc>
        <w:tc>
          <w:tcPr>
            <w:tcW w:w="7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D61C91" w14:textId="77777777" w:rsidR="00381D90" w:rsidRDefault="00381D90" w:rsidP="002D786A">
            <w:pPr>
              <w:widowControl/>
            </w:pPr>
            <w:r>
              <w:rPr>
                <w:rFonts w:hint="eastAsia"/>
              </w:rPr>
              <w:t>（</w:t>
            </w:r>
            <w:r>
              <w:rPr>
                <w:rFonts w:ascii="宋体" w:hAnsi="宋体" w:cs="宋体" w:hint="eastAsia"/>
              </w:rPr>
              <w:t>1</w:t>
            </w:r>
            <w:r>
              <w:rPr>
                <w:rFonts w:hint="eastAsia"/>
              </w:rPr>
              <w:t>）参与可研方案、投资估算讨论；</w:t>
            </w:r>
          </w:p>
          <w:p w14:paraId="3612B820" w14:textId="77777777" w:rsidR="00381D90" w:rsidRDefault="00381D90" w:rsidP="002D786A">
            <w:pPr>
              <w:widowControl/>
              <w:spacing w:line="276" w:lineRule="auto"/>
              <w:contextualSpacing/>
              <w:rPr>
                <w:rFonts w:ascii="宋体" w:hAnsi="宋体" w:cs="宋体"/>
                <w:kern w:val="0"/>
                <w:szCs w:val="21"/>
              </w:rPr>
            </w:pPr>
            <w:r>
              <w:rPr>
                <w:rFonts w:ascii="宋体" w:hAnsi="宋体" w:cs="宋体" w:hint="eastAsia"/>
                <w:kern w:val="0"/>
                <w:szCs w:val="21"/>
              </w:rPr>
              <w:t>（2）审核投资估算；</w:t>
            </w:r>
          </w:p>
          <w:p w14:paraId="072E681D" w14:textId="77777777" w:rsidR="00381D90" w:rsidRDefault="00381D90" w:rsidP="002D786A">
            <w:pPr>
              <w:widowControl/>
              <w:spacing w:line="276" w:lineRule="auto"/>
              <w:contextualSpacing/>
              <w:rPr>
                <w:rFonts w:ascii="宋体" w:hAnsi="宋体" w:cs="宋体"/>
                <w:szCs w:val="21"/>
                <w:shd w:val="clear" w:color="auto" w:fill="FFFFFF"/>
              </w:rPr>
            </w:pPr>
            <w:r>
              <w:rPr>
                <w:rFonts w:ascii="宋体" w:hAnsi="宋体" w:cs="宋体" w:hint="eastAsia"/>
                <w:kern w:val="0"/>
                <w:szCs w:val="21"/>
              </w:rPr>
              <w:t>（3）编制或审核前期阶段相关费用。</w:t>
            </w:r>
          </w:p>
        </w:tc>
      </w:tr>
      <w:tr w:rsidR="00381D90" w14:paraId="1AB81741" w14:textId="77777777" w:rsidTr="002D786A">
        <w:trPr>
          <w:trHeight w:val="585"/>
          <w:jc w:val="center"/>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5B0777"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shd w:val="clear" w:color="auto" w:fill="FFFFFF"/>
              </w:rPr>
              <w:t>2</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3A5D23"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rPr>
              <w:t>概算阶段</w:t>
            </w:r>
          </w:p>
        </w:tc>
        <w:tc>
          <w:tcPr>
            <w:tcW w:w="7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3D9C2" w14:textId="77777777" w:rsidR="00381D90" w:rsidRDefault="00381D90" w:rsidP="002D786A">
            <w:pPr>
              <w:widowControl/>
              <w:spacing w:line="276" w:lineRule="auto"/>
              <w:contextualSpacing/>
              <w:rPr>
                <w:rFonts w:ascii="宋体" w:hAnsi="宋体" w:cs="宋体"/>
                <w:kern w:val="0"/>
                <w:szCs w:val="21"/>
              </w:rPr>
            </w:pPr>
            <w:r>
              <w:rPr>
                <w:rFonts w:ascii="宋体" w:hAnsi="宋体" w:cs="宋体" w:hint="eastAsia"/>
                <w:kern w:val="0"/>
                <w:szCs w:val="21"/>
              </w:rPr>
              <w:t>（1）负责审核、评审（如需）概算文件，按招标人要求提交概算审核、评审（如需）意见；</w:t>
            </w:r>
          </w:p>
          <w:p w14:paraId="0B95E3B6" w14:textId="77777777" w:rsidR="00381D90" w:rsidRDefault="00381D90" w:rsidP="002D786A">
            <w:pPr>
              <w:widowControl/>
              <w:spacing w:line="276" w:lineRule="auto"/>
              <w:ind w:left="525" w:hangingChars="250" w:hanging="525"/>
              <w:contextualSpacing/>
              <w:rPr>
                <w:rFonts w:ascii="宋体" w:hAnsi="宋体" w:cs="宋体"/>
                <w:kern w:val="0"/>
                <w:szCs w:val="21"/>
              </w:rPr>
            </w:pPr>
            <w:r>
              <w:rPr>
                <w:rFonts w:ascii="宋体" w:hAnsi="宋体" w:cs="宋体" w:hint="eastAsia"/>
                <w:kern w:val="0"/>
                <w:szCs w:val="21"/>
              </w:rPr>
              <w:t>（2）负责提交材料设备汇总表，对设计中采用的主材、设备等提供市场信息，提出优化建议；</w:t>
            </w:r>
          </w:p>
          <w:p w14:paraId="104D76BE" w14:textId="77777777" w:rsidR="00381D90" w:rsidRDefault="00381D90" w:rsidP="002D786A">
            <w:pPr>
              <w:widowControl/>
              <w:spacing w:line="276" w:lineRule="auto"/>
              <w:ind w:left="525" w:hangingChars="250" w:hanging="525"/>
              <w:contextualSpacing/>
              <w:rPr>
                <w:rFonts w:ascii="宋体" w:hAnsi="宋体" w:cs="宋体"/>
                <w:kern w:val="0"/>
                <w:szCs w:val="21"/>
              </w:rPr>
            </w:pPr>
            <w:r>
              <w:rPr>
                <w:rFonts w:ascii="宋体" w:hAnsi="宋体" w:cs="宋体" w:hint="eastAsia"/>
                <w:kern w:val="0"/>
                <w:szCs w:val="21"/>
              </w:rPr>
              <w:lastRenderedPageBreak/>
              <w:t>（3）根据批准的概算，负责审核并提出工程项目的各专业工程和各阶段造价限额设计量化指标；</w:t>
            </w:r>
          </w:p>
          <w:p w14:paraId="06D0FE4A" w14:textId="77777777" w:rsidR="00381D90" w:rsidRDefault="00381D90" w:rsidP="002D786A">
            <w:pPr>
              <w:widowControl/>
              <w:spacing w:line="276" w:lineRule="auto"/>
              <w:ind w:left="525" w:hangingChars="250" w:hanging="525"/>
              <w:contextualSpacing/>
              <w:rPr>
                <w:rFonts w:ascii="宋体" w:hAnsi="宋体" w:cs="宋体"/>
                <w:kern w:val="0"/>
                <w:szCs w:val="21"/>
              </w:rPr>
            </w:pPr>
            <w:r>
              <w:rPr>
                <w:rFonts w:ascii="宋体" w:hAnsi="宋体" w:cs="宋体" w:hint="eastAsia"/>
                <w:kern w:val="0"/>
                <w:szCs w:val="21"/>
              </w:rPr>
              <w:t>（4）跟进概算评审的各阶段工作，及时反馈意见，对评审工作进行分解分析，给出专业意见及合理化建议。</w:t>
            </w:r>
          </w:p>
        </w:tc>
      </w:tr>
      <w:tr w:rsidR="00381D90" w14:paraId="450EB592" w14:textId="77777777" w:rsidTr="002D786A">
        <w:trPr>
          <w:trHeight w:val="311"/>
          <w:jc w:val="center"/>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60DF33"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shd w:val="clear" w:color="auto" w:fill="FFFFFF"/>
              </w:rPr>
              <w:lastRenderedPageBreak/>
              <w:t>3</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F5F0C"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rPr>
              <w:t>施工图预算阶段</w:t>
            </w:r>
          </w:p>
        </w:tc>
        <w:tc>
          <w:tcPr>
            <w:tcW w:w="7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CE400E" w14:textId="77777777" w:rsidR="00381D90" w:rsidRDefault="00381D90" w:rsidP="002D786A">
            <w:pPr>
              <w:widowControl/>
              <w:spacing w:line="276" w:lineRule="auto"/>
              <w:ind w:left="525" w:hangingChars="250" w:hanging="525"/>
              <w:contextualSpacing/>
              <w:rPr>
                <w:rFonts w:ascii="宋体" w:hAnsi="宋体" w:cs="宋体"/>
                <w:kern w:val="0"/>
                <w:szCs w:val="21"/>
              </w:rPr>
            </w:pPr>
            <w:r>
              <w:rPr>
                <w:rFonts w:ascii="宋体" w:hAnsi="宋体" w:cs="宋体" w:hint="eastAsia"/>
                <w:kern w:val="0"/>
                <w:szCs w:val="21"/>
              </w:rPr>
              <w:t>（1）负责审核施工图预算（含设计图纸修改后调整相应预算），按招标人要求提交审核报告；</w:t>
            </w:r>
          </w:p>
          <w:p w14:paraId="3A7C13C1" w14:textId="77777777" w:rsidR="00381D90" w:rsidRDefault="00381D90" w:rsidP="002D786A">
            <w:pPr>
              <w:widowControl/>
              <w:spacing w:line="276" w:lineRule="auto"/>
              <w:ind w:left="525" w:hangingChars="250" w:hanging="525"/>
              <w:contextualSpacing/>
              <w:rPr>
                <w:rFonts w:ascii="宋体" w:hAnsi="宋体" w:cs="宋体"/>
                <w:kern w:val="0"/>
                <w:szCs w:val="21"/>
              </w:rPr>
            </w:pPr>
            <w:r>
              <w:rPr>
                <w:rFonts w:ascii="宋体" w:hAnsi="宋体" w:cs="宋体" w:hint="eastAsia"/>
                <w:kern w:val="0"/>
                <w:szCs w:val="21"/>
              </w:rPr>
              <w:t>（2）负责提交材料设备汇总表，对设计中采用的主材、设备等提供市场信息，提出优化建议。</w:t>
            </w:r>
          </w:p>
        </w:tc>
      </w:tr>
      <w:tr w:rsidR="00381D90" w14:paraId="5CC2A4B4" w14:textId="77777777" w:rsidTr="002D786A">
        <w:trPr>
          <w:trHeight w:val="311"/>
          <w:jc w:val="center"/>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586F70" w14:textId="77777777" w:rsidR="00381D90" w:rsidRDefault="00381D90" w:rsidP="002D786A">
            <w:pPr>
              <w:shd w:val="solid" w:color="FFFFFF" w:fill="auto"/>
              <w:autoSpaceDN w:val="0"/>
              <w:spacing w:line="276" w:lineRule="auto"/>
              <w:contextualSpacing/>
              <w:rPr>
                <w:rFonts w:ascii="宋体" w:hAnsi="宋体" w:cs="宋体"/>
                <w:kern w:val="0"/>
                <w:szCs w:val="21"/>
                <w:shd w:val="clear" w:color="auto" w:fill="FFFFFF"/>
              </w:rPr>
            </w:pPr>
            <w:r>
              <w:rPr>
                <w:rFonts w:ascii="宋体" w:hAnsi="宋体" w:cs="宋体" w:hint="eastAsia"/>
                <w:kern w:val="0"/>
                <w:szCs w:val="21"/>
                <w:shd w:val="clear" w:color="auto" w:fill="FFFFFF"/>
              </w:rPr>
              <w:t>4</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80DE1" w14:textId="77777777" w:rsidR="00381D90" w:rsidRDefault="00381D90" w:rsidP="002D786A">
            <w:pPr>
              <w:shd w:val="solid" w:color="FFFFFF" w:fill="auto"/>
              <w:autoSpaceDN w:val="0"/>
              <w:spacing w:line="276" w:lineRule="auto"/>
              <w:contextualSpacing/>
              <w:rPr>
                <w:rFonts w:ascii="宋体" w:hAnsi="宋体" w:cs="宋体"/>
                <w:kern w:val="0"/>
                <w:szCs w:val="21"/>
              </w:rPr>
            </w:pPr>
            <w:r>
              <w:rPr>
                <w:rFonts w:ascii="宋体" w:hAnsi="宋体" w:cs="宋体" w:hint="eastAsia"/>
                <w:kern w:val="0"/>
                <w:szCs w:val="21"/>
              </w:rPr>
              <w:t>招标阶段</w:t>
            </w:r>
          </w:p>
        </w:tc>
        <w:tc>
          <w:tcPr>
            <w:tcW w:w="7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F943B0" w14:textId="77777777" w:rsidR="00381D90" w:rsidRDefault="00381D90" w:rsidP="002D786A">
            <w:pPr>
              <w:widowControl/>
              <w:spacing w:line="276" w:lineRule="auto"/>
              <w:ind w:left="525" w:hangingChars="250" w:hanging="525"/>
              <w:contextualSpacing/>
              <w:rPr>
                <w:rFonts w:ascii="宋体" w:hAnsi="宋体" w:cs="宋体"/>
                <w:kern w:val="0"/>
                <w:szCs w:val="21"/>
              </w:rPr>
            </w:pPr>
            <w:r>
              <w:rPr>
                <w:rFonts w:ascii="宋体" w:hAnsi="宋体" w:cs="宋体" w:hint="eastAsia"/>
                <w:kern w:val="0"/>
                <w:szCs w:val="21"/>
              </w:rPr>
              <w:t>（1）负责按招标人要求编制招标工程量清单及招标控制价，负责进行市场调查、询价，在招标人指定地点进行对数、编制或调整等；</w:t>
            </w:r>
          </w:p>
          <w:p w14:paraId="5BA66D56" w14:textId="77777777" w:rsidR="00381D90" w:rsidRDefault="00381D90" w:rsidP="002D786A">
            <w:pPr>
              <w:widowControl/>
              <w:spacing w:line="276" w:lineRule="auto"/>
              <w:ind w:left="525" w:hangingChars="250" w:hanging="525"/>
              <w:contextualSpacing/>
              <w:rPr>
                <w:rFonts w:ascii="宋体" w:hAnsi="宋体" w:cs="宋体"/>
                <w:kern w:val="0"/>
                <w:szCs w:val="21"/>
              </w:rPr>
            </w:pPr>
            <w:r>
              <w:rPr>
                <w:rFonts w:ascii="宋体" w:hAnsi="宋体" w:cs="宋体" w:hint="eastAsia"/>
                <w:kern w:val="0"/>
                <w:szCs w:val="21"/>
              </w:rPr>
              <w:t>（2）负责根据设计单位的图纸及技术规范、用户需求书，编制设备、材料询价或采购清单；</w:t>
            </w:r>
          </w:p>
          <w:p w14:paraId="1ABD5123" w14:textId="77777777" w:rsidR="00381D90" w:rsidRDefault="00381D90" w:rsidP="002D786A">
            <w:pPr>
              <w:widowControl/>
              <w:spacing w:line="276" w:lineRule="auto"/>
              <w:ind w:left="525" w:hangingChars="250" w:hanging="525"/>
              <w:contextualSpacing/>
              <w:rPr>
                <w:rFonts w:ascii="宋体" w:hAnsi="宋体" w:cs="宋体"/>
                <w:kern w:val="0"/>
                <w:szCs w:val="21"/>
              </w:rPr>
            </w:pPr>
            <w:r>
              <w:rPr>
                <w:rFonts w:ascii="宋体" w:hAnsi="宋体" w:cs="宋体" w:hint="eastAsia"/>
                <w:kern w:val="0"/>
                <w:szCs w:val="21"/>
              </w:rPr>
              <w:t>（3）负责</w:t>
            </w:r>
            <w:r>
              <w:rPr>
                <w:rFonts w:ascii="宋体" w:hAnsi="宋体" w:cs="宋体"/>
                <w:kern w:val="0"/>
                <w:szCs w:val="21"/>
              </w:rPr>
              <w:t>对</w:t>
            </w:r>
            <w:r>
              <w:rPr>
                <w:rFonts w:ascii="宋体" w:hAnsi="宋体" w:cs="宋体" w:hint="eastAsia"/>
                <w:kern w:val="0"/>
                <w:szCs w:val="21"/>
              </w:rPr>
              <w:t>中标人</w:t>
            </w:r>
            <w:r>
              <w:rPr>
                <w:rFonts w:ascii="宋体" w:hAnsi="宋体" w:cs="宋体"/>
                <w:kern w:val="0"/>
                <w:szCs w:val="21"/>
              </w:rPr>
              <w:t>提出的</w:t>
            </w:r>
            <w:r>
              <w:rPr>
                <w:rFonts w:ascii="宋体" w:hAnsi="宋体" w:cs="宋体" w:hint="eastAsia"/>
                <w:kern w:val="0"/>
                <w:szCs w:val="21"/>
              </w:rPr>
              <w:t>造价问题的解答。按广州市建设工程造价管理站招标控制价备案要求提供造价文件（含编制说明、最高投标限价公布函、招标控制价软件版、</w:t>
            </w:r>
            <w:r>
              <w:rPr>
                <w:rFonts w:ascii="宋体" w:hAnsi="宋体" w:cs="宋体"/>
                <w:kern w:val="0"/>
                <w:szCs w:val="21"/>
              </w:rPr>
              <w:t>EXCEL版、XML</w:t>
            </w:r>
            <w:r>
              <w:rPr>
                <w:rFonts w:ascii="宋体" w:hAnsi="宋体" w:cs="宋体" w:hint="eastAsia"/>
                <w:kern w:val="0"/>
                <w:szCs w:val="21"/>
              </w:rPr>
              <w:t>（cos）</w:t>
            </w:r>
            <w:r>
              <w:rPr>
                <w:rFonts w:ascii="宋体" w:hAnsi="宋体" w:cs="宋体"/>
                <w:kern w:val="0"/>
                <w:szCs w:val="21"/>
              </w:rPr>
              <w:t>版、指标分析表等），并会同招标代理单位完成</w:t>
            </w:r>
            <w:r>
              <w:rPr>
                <w:rFonts w:ascii="宋体" w:hAnsi="宋体" w:cs="宋体" w:hint="eastAsia"/>
                <w:kern w:val="0"/>
                <w:szCs w:val="21"/>
              </w:rPr>
              <w:t>招标控制价</w:t>
            </w:r>
            <w:r>
              <w:rPr>
                <w:rFonts w:ascii="宋体" w:hAnsi="宋体" w:cs="宋体"/>
                <w:kern w:val="0"/>
                <w:szCs w:val="21"/>
              </w:rPr>
              <w:t>备案工作；</w:t>
            </w:r>
          </w:p>
          <w:p w14:paraId="6BDE7DD5" w14:textId="77777777" w:rsidR="00381D90" w:rsidRDefault="00381D90" w:rsidP="002D786A">
            <w:pPr>
              <w:widowControl/>
              <w:spacing w:line="276" w:lineRule="auto"/>
              <w:ind w:left="525" w:hangingChars="250" w:hanging="525"/>
              <w:contextualSpacing/>
              <w:rPr>
                <w:rFonts w:ascii="宋体" w:hAnsi="宋体" w:cs="宋体"/>
                <w:kern w:val="0"/>
                <w:szCs w:val="21"/>
              </w:rPr>
            </w:pPr>
            <w:r>
              <w:rPr>
                <w:rFonts w:ascii="宋体" w:hAnsi="宋体" w:cs="宋体" w:hint="eastAsia"/>
                <w:kern w:val="0"/>
                <w:szCs w:val="21"/>
              </w:rPr>
              <w:t>（4）负责对中标人的经济标文件或报价书等进行分析和汇总，提出造价控制建议，并形成清标报告；</w:t>
            </w:r>
          </w:p>
          <w:p w14:paraId="518E5794" w14:textId="77777777" w:rsidR="00381D90" w:rsidRDefault="00381D90" w:rsidP="002D786A">
            <w:pPr>
              <w:widowControl/>
              <w:spacing w:line="276" w:lineRule="auto"/>
              <w:ind w:left="525" w:hangingChars="250" w:hanging="525"/>
              <w:contextualSpacing/>
              <w:rPr>
                <w:rFonts w:ascii="宋体" w:hAnsi="宋体" w:cs="宋体"/>
                <w:kern w:val="0"/>
                <w:szCs w:val="21"/>
              </w:rPr>
            </w:pPr>
            <w:r>
              <w:rPr>
                <w:rFonts w:ascii="宋体" w:hAnsi="宋体" w:cs="宋体" w:hint="eastAsia"/>
                <w:kern w:val="0"/>
                <w:szCs w:val="21"/>
              </w:rPr>
              <w:t>（5）负责对合同方式和可能存在的风险因素及解决办法等提出合理化建议供招标人参考。</w:t>
            </w:r>
          </w:p>
        </w:tc>
      </w:tr>
      <w:tr w:rsidR="00381D90" w14:paraId="4EC329DC" w14:textId="77777777" w:rsidTr="002D786A">
        <w:trPr>
          <w:trHeight w:val="90"/>
          <w:jc w:val="center"/>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35625C"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shd w:val="clear" w:color="auto" w:fill="FFFFFF"/>
              </w:rPr>
              <w:t>5</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0B3C83"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shd w:val="clear" w:color="auto" w:fill="FFFFFF"/>
              </w:rPr>
              <w:t>施工阶段</w:t>
            </w:r>
          </w:p>
        </w:tc>
        <w:tc>
          <w:tcPr>
            <w:tcW w:w="7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D464E" w14:textId="77777777" w:rsidR="00381D90" w:rsidRDefault="00381D90" w:rsidP="002D786A">
            <w:pPr>
              <w:widowControl/>
              <w:spacing w:line="276" w:lineRule="auto"/>
              <w:ind w:left="525" w:hangingChars="250" w:hanging="525"/>
              <w:contextualSpacing/>
              <w:rPr>
                <w:rFonts w:ascii="宋体" w:hAnsi="宋体" w:cs="宋体" w:hint="eastAsia"/>
                <w:kern w:val="0"/>
                <w:szCs w:val="21"/>
              </w:rPr>
            </w:pPr>
            <w:r>
              <w:rPr>
                <w:rFonts w:ascii="宋体" w:hAnsi="宋体" w:cs="宋体" w:hint="eastAsia"/>
                <w:kern w:val="0"/>
                <w:szCs w:val="21"/>
              </w:rPr>
              <w:t>（1）负责主材单价、综合单价、变更签证等合同变更费用审核；检测监测费用编制或审核；图纸设计变更会签、材料设备看样定板会签；必要时按招标人要求集中会审；</w:t>
            </w:r>
          </w:p>
          <w:p w14:paraId="0D1EFA93" w14:textId="77777777" w:rsidR="00381D90" w:rsidRDefault="00381D90" w:rsidP="002D786A">
            <w:pPr>
              <w:widowControl/>
              <w:spacing w:line="276" w:lineRule="auto"/>
              <w:ind w:left="525" w:hangingChars="250" w:hanging="525"/>
              <w:contextualSpacing/>
              <w:rPr>
                <w:rFonts w:ascii="宋体" w:hAnsi="宋体" w:cs="宋体"/>
                <w:kern w:val="0"/>
                <w:szCs w:val="21"/>
              </w:rPr>
            </w:pPr>
            <w:r>
              <w:rPr>
                <w:rFonts w:ascii="宋体" w:hAnsi="宋体" w:cs="宋体" w:hint="eastAsia"/>
                <w:kern w:val="0"/>
                <w:szCs w:val="21"/>
              </w:rPr>
              <w:t>（2）负责施工过程造价控制，定期召开造价控制会议，每月底提交投资控制报告，含项目整体资金使用情况、结算价预估分析、动态成本（须与目标成本对比分析偏差原因及解决方案建议）等；</w:t>
            </w:r>
          </w:p>
          <w:p w14:paraId="787FA3E1" w14:textId="77777777" w:rsidR="00381D90" w:rsidRDefault="00381D90" w:rsidP="002D786A">
            <w:pPr>
              <w:widowControl/>
              <w:spacing w:line="276" w:lineRule="auto"/>
              <w:ind w:left="525" w:hangingChars="250" w:hanging="525"/>
              <w:contextualSpacing/>
              <w:rPr>
                <w:rFonts w:ascii="宋体" w:hAnsi="宋体" w:cs="宋体"/>
                <w:kern w:val="0"/>
                <w:szCs w:val="21"/>
              </w:rPr>
            </w:pPr>
            <w:r>
              <w:rPr>
                <w:rFonts w:ascii="宋体" w:hAnsi="宋体" w:cs="宋体" w:hint="eastAsia"/>
                <w:kern w:val="0"/>
                <w:szCs w:val="21"/>
              </w:rPr>
              <w:t>（3）制定项目总体投资进度计划，根据实际进度与每月实际投资和计划投资作分析比较，分析成本超支的原因和修正项目投资进度计划；</w:t>
            </w:r>
            <w:r>
              <w:rPr>
                <w:rFonts w:ascii="宋体" w:hAnsi="宋体" w:cs="宋体"/>
                <w:kern w:val="0"/>
                <w:szCs w:val="21"/>
              </w:rPr>
              <w:t xml:space="preserve"> </w:t>
            </w:r>
          </w:p>
          <w:p w14:paraId="53BEDDB5" w14:textId="77777777" w:rsidR="00381D90" w:rsidRDefault="00381D90" w:rsidP="002D786A">
            <w:pPr>
              <w:widowControl/>
              <w:spacing w:line="276" w:lineRule="auto"/>
              <w:contextualSpacing/>
              <w:rPr>
                <w:rFonts w:ascii="宋体" w:hAnsi="宋体" w:cs="宋体"/>
                <w:kern w:val="0"/>
                <w:szCs w:val="21"/>
              </w:rPr>
            </w:pPr>
            <w:r>
              <w:rPr>
                <w:rFonts w:ascii="宋体" w:hAnsi="宋体" w:cs="宋体" w:hint="eastAsia"/>
                <w:kern w:val="0"/>
                <w:szCs w:val="21"/>
              </w:rPr>
              <w:t>（4）审核工程量与进度款（即计量支付，下同）；</w:t>
            </w:r>
          </w:p>
          <w:p w14:paraId="5C4C430B" w14:textId="77777777" w:rsidR="00381D90" w:rsidRDefault="00381D90" w:rsidP="002D786A">
            <w:pPr>
              <w:widowControl/>
              <w:spacing w:line="276" w:lineRule="auto"/>
              <w:ind w:left="525" w:hangingChars="250" w:hanging="525"/>
              <w:contextualSpacing/>
              <w:rPr>
                <w:rFonts w:ascii="宋体" w:hAnsi="宋体" w:cs="宋体"/>
                <w:kern w:val="0"/>
                <w:szCs w:val="21"/>
              </w:rPr>
            </w:pPr>
            <w:r>
              <w:rPr>
                <w:rFonts w:ascii="宋体" w:hAnsi="宋体" w:cs="宋体" w:hint="eastAsia"/>
                <w:kern w:val="0"/>
                <w:szCs w:val="21"/>
              </w:rPr>
              <w:t xml:space="preserve">（5）负责建立合同台账、支付台账、变更台账（按变更原因分类）、签证台账、动态投资台账等； </w:t>
            </w:r>
          </w:p>
          <w:p w14:paraId="74B4D21D" w14:textId="77777777" w:rsidR="00381D90" w:rsidRDefault="00381D90" w:rsidP="002D786A">
            <w:pPr>
              <w:widowControl/>
              <w:spacing w:line="276" w:lineRule="auto"/>
              <w:ind w:left="525" w:hangingChars="250" w:hanging="525"/>
              <w:contextualSpacing/>
              <w:rPr>
                <w:rFonts w:ascii="宋体" w:hAnsi="宋体" w:cs="宋体"/>
                <w:kern w:val="0"/>
                <w:szCs w:val="21"/>
              </w:rPr>
            </w:pPr>
            <w:r>
              <w:rPr>
                <w:rFonts w:ascii="宋体" w:hAnsi="宋体" w:cs="宋体" w:hint="eastAsia"/>
                <w:kern w:val="0"/>
                <w:szCs w:val="21"/>
              </w:rPr>
              <w:t>（6）负责定期收集和整理有关设备材料的市场价格动态信息，对施工方案、材料选用提供成本控制建议；</w:t>
            </w:r>
          </w:p>
          <w:p w14:paraId="57ED898F" w14:textId="77777777" w:rsidR="00381D90" w:rsidRDefault="00381D90" w:rsidP="002D786A">
            <w:pPr>
              <w:widowControl/>
              <w:spacing w:line="276" w:lineRule="auto"/>
              <w:ind w:left="525" w:hangingChars="250" w:hanging="525"/>
              <w:contextualSpacing/>
              <w:rPr>
                <w:rFonts w:ascii="宋体" w:hAnsi="宋体" w:cs="宋体"/>
                <w:szCs w:val="21"/>
                <w:shd w:val="clear" w:color="auto" w:fill="FFFFFF"/>
              </w:rPr>
            </w:pPr>
            <w:r>
              <w:rPr>
                <w:rFonts w:ascii="宋体" w:hAnsi="宋体" w:cs="宋体" w:hint="eastAsia"/>
                <w:kern w:val="0"/>
                <w:szCs w:val="21"/>
              </w:rPr>
              <w:t>（7）负责协助第三方的合同索赔处理，参加合同变更谈判，负责处理合同变更，维护业主的合法权益。</w:t>
            </w:r>
          </w:p>
        </w:tc>
      </w:tr>
      <w:tr w:rsidR="00381D90" w14:paraId="03A4A625" w14:textId="77777777" w:rsidTr="002D786A">
        <w:trPr>
          <w:trHeight w:val="585"/>
          <w:jc w:val="center"/>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29C0E1"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szCs w:val="21"/>
                <w:shd w:val="clear" w:color="auto" w:fill="FFFFFF"/>
              </w:rPr>
              <w:t>6</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D9370D"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shd w:val="clear" w:color="auto" w:fill="FFFFFF"/>
              </w:rPr>
              <w:t>结（决）算阶段</w:t>
            </w:r>
          </w:p>
        </w:tc>
        <w:tc>
          <w:tcPr>
            <w:tcW w:w="7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21DA38" w14:textId="77777777" w:rsidR="00381D90" w:rsidRDefault="00381D90" w:rsidP="002D786A">
            <w:pPr>
              <w:widowControl/>
              <w:spacing w:line="276" w:lineRule="auto"/>
              <w:contextualSpacing/>
              <w:rPr>
                <w:rFonts w:ascii="宋体" w:hAnsi="宋体" w:cs="宋体"/>
                <w:kern w:val="0"/>
                <w:szCs w:val="21"/>
              </w:rPr>
            </w:pPr>
            <w:r>
              <w:rPr>
                <w:rFonts w:ascii="宋体" w:hAnsi="宋体" w:cs="宋体" w:hint="eastAsia"/>
                <w:kern w:val="0"/>
                <w:szCs w:val="21"/>
              </w:rPr>
              <w:t>（1）负责编制结算计划，建立结算台账；</w:t>
            </w:r>
          </w:p>
          <w:p w14:paraId="61BD70C8" w14:textId="77777777" w:rsidR="00381D90" w:rsidRDefault="00381D90" w:rsidP="002D786A">
            <w:pPr>
              <w:widowControl/>
              <w:spacing w:line="276" w:lineRule="auto"/>
              <w:contextualSpacing/>
              <w:rPr>
                <w:rFonts w:ascii="宋体" w:hAnsi="宋体" w:cs="宋体"/>
                <w:kern w:val="0"/>
                <w:szCs w:val="21"/>
              </w:rPr>
            </w:pPr>
            <w:r>
              <w:rPr>
                <w:rFonts w:ascii="宋体" w:hAnsi="宋体" w:cs="宋体" w:hint="eastAsia"/>
                <w:kern w:val="0"/>
                <w:szCs w:val="21"/>
              </w:rPr>
              <w:t>（2）负责收集和整理结算依据资料，负责组织过程结算；</w:t>
            </w:r>
          </w:p>
          <w:p w14:paraId="3B9C8BB6" w14:textId="77777777" w:rsidR="00381D90" w:rsidRDefault="00381D90" w:rsidP="002D786A">
            <w:pPr>
              <w:widowControl/>
              <w:spacing w:line="276" w:lineRule="auto"/>
              <w:ind w:left="525" w:hangingChars="250" w:hanging="525"/>
              <w:contextualSpacing/>
              <w:rPr>
                <w:rFonts w:ascii="宋体" w:hAnsi="宋体" w:cs="宋体"/>
                <w:kern w:val="0"/>
                <w:szCs w:val="21"/>
              </w:rPr>
            </w:pPr>
            <w:r>
              <w:rPr>
                <w:rFonts w:ascii="宋体" w:hAnsi="宋体" w:cs="宋体" w:hint="eastAsia"/>
                <w:kern w:val="0"/>
                <w:szCs w:val="21"/>
              </w:rPr>
              <w:t>（3）</w:t>
            </w:r>
            <w:r>
              <w:rPr>
                <w:rFonts w:cs="Calibri" w:hint="eastAsia"/>
                <w:szCs w:val="21"/>
              </w:rPr>
              <w:t>负责送审结算初步审核、广州市财政局或项目业主及其主管部门不评审的合同结算评审，要求收到承建（服务）单位报送的结算文件后按甲方要求的时间（即施工类合同</w:t>
            </w:r>
            <w:r>
              <w:rPr>
                <w:rFonts w:cs="Calibri" w:hint="eastAsia"/>
                <w:szCs w:val="21"/>
              </w:rPr>
              <w:t>30</w:t>
            </w:r>
            <w:r>
              <w:rPr>
                <w:rFonts w:cs="Calibri" w:hint="eastAsia"/>
                <w:szCs w:val="21"/>
              </w:rPr>
              <w:t>日内，非施工类合同</w:t>
            </w:r>
            <w:r>
              <w:rPr>
                <w:rFonts w:cs="Calibri" w:hint="eastAsia"/>
                <w:szCs w:val="21"/>
              </w:rPr>
              <w:t>10</w:t>
            </w:r>
            <w:r>
              <w:rPr>
                <w:rFonts w:cs="Calibri" w:hint="eastAsia"/>
                <w:szCs w:val="21"/>
              </w:rPr>
              <w:t>日内）出具结算审核报告</w:t>
            </w:r>
            <w:r>
              <w:rPr>
                <w:rFonts w:ascii="宋体" w:hAnsi="宋体" w:cs="Calibri" w:hint="eastAsia"/>
                <w:szCs w:val="21"/>
                <w:shd w:val="clear" w:color="auto" w:fill="FFFFFF"/>
              </w:rPr>
              <w:t>；</w:t>
            </w:r>
          </w:p>
          <w:p w14:paraId="7FA8A3E6" w14:textId="77777777" w:rsidR="00381D90" w:rsidRDefault="00381D90" w:rsidP="002D786A">
            <w:pPr>
              <w:widowControl/>
              <w:spacing w:line="276" w:lineRule="auto"/>
              <w:contextualSpacing/>
              <w:rPr>
                <w:rFonts w:ascii="宋体" w:hAnsi="宋体" w:cs="宋体"/>
                <w:kern w:val="0"/>
                <w:szCs w:val="21"/>
              </w:rPr>
            </w:pPr>
            <w:r>
              <w:rPr>
                <w:rFonts w:ascii="宋体" w:hAnsi="宋体" w:cs="宋体" w:hint="eastAsia"/>
                <w:kern w:val="0"/>
                <w:szCs w:val="21"/>
              </w:rPr>
              <w:t>（4）配合结算定审和决算工作。</w:t>
            </w:r>
          </w:p>
        </w:tc>
      </w:tr>
      <w:tr w:rsidR="00381D90" w14:paraId="0EFC641C" w14:textId="77777777" w:rsidTr="002D786A">
        <w:trPr>
          <w:trHeight w:val="585"/>
          <w:jc w:val="center"/>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868905"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shd w:val="clear" w:color="auto" w:fill="FFFFFF"/>
              </w:rPr>
              <w:lastRenderedPageBreak/>
              <w:t>7</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436BC4" w14:textId="77777777" w:rsidR="00381D90" w:rsidRDefault="00381D90" w:rsidP="002D786A">
            <w:pPr>
              <w:shd w:val="solid" w:color="FFFFFF" w:fill="auto"/>
              <w:autoSpaceDN w:val="0"/>
              <w:spacing w:line="276" w:lineRule="auto"/>
              <w:contextualSpacing/>
              <w:rPr>
                <w:rFonts w:ascii="宋体" w:hAnsi="宋体" w:cs="宋体"/>
                <w:szCs w:val="21"/>
                <w:shd w:val="clear" w:color="auto" w:fill="FFFFFF"/>
              </w:rPr>
            </w:pPr>
            <w:r>
              <w:rPr>
                <w:rFonts w:ascii="宋体" w:hAnsi="宋体" w:cs="宋体" w:hint="eastAsia"/>
                <w:kern w:val="0"/>
                <w:szCs w:val="21"/>
                <w:shd w:val="clear" w:color="auto" w:fill="FFFFFF"/>
              </w:rPr>
              <w:t>其他</w:t>
            </w:r>
          </w:p>
        </w:tc>
        <w:tc>
          <w:tcPr>
            <w:tcW w:w="7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8A2E12" w14:textId="77777777" w:rsidR="00381D90" w:rsidRDefault="00381D90" w:rsidP="002D786A">
            <w:pPr>
              <w:widowControl/>
              <w:spacing w:line="276" w:lineRule="auto"/>
              <w:contextualSpacing/>
              <w:rPr>
                <w:rFonts w:ascii="宋体" w:hAnsi="宋体" w:cs="宋体"/>
                <w:kern w:val="0"/>
                <w:szCs w:val="21"/>
              </w:rPr>
            </w:pPr>
            <w:r>
              <w:rPr>
                <w:rFonts w:ascii="宋体" w:hAnsi="宋体" w:cs="宋体" w:hint="eastAsia"/>
                <w:kern w:val="0"/>
                <w:szCs w:val="21"/>
              </w:rPr>
              <w:t>（1）负责按招标人要求编制各类造价管理文件；</w:t>
            </w:r>
          </w:p>
          <w:p w14:paraId="4B1649A5" w14:textId="77777777" w:rsidR="00381D90" w:rsidRDefault="00381D90" w:rsidP="002D786A">
            <w:pPr>
              <w:widowControl/>
              <w:spacing w:line="276" w:lineRule="auto"/>
              <w:contextualSpacing/>
              <w:rPr>
                <w:rFonts w:ascii="宋体" w:hAnsi="宋体" w:cs="宋体"/>
                <w:kern w:val="0"/>
                <w:szCs w:val="21"/>
              </w:rPr>
            </w:pPr>
            <w:r>
              <w:rPr>
                <w:rFonts w:ascii="宋体" w:hAnsi="宋体" w:cs="宋体" w:hint="eastAsia"/>
                <w:kern w:val="0"/>
                <w:szCs w:val="21"/>
              </w:rPr>
              <w:t>（2）负责委托合同价格审核；</w:t>
            </w:r>
          </w:p>
          <w:p w14:paraId="3114285E" w14:textId="77777777" w:rsidR="00381D90" w:rsidRDefault="00381D90" w:rsidP="002D786A">
            <w:pPr>
              <w:widowControl/>
              <w:spacing w:line="276" w:lineRule="auto"/>
              <w:ind w:left="525" w:hangingChars="250" w:hanging="525"/>
              <w:contextualSpacing/>
              <w:rPr>
                <w:rFonts w:ascii="宋体" w:hAnsi="宋体" w:cs="宋体"/>
                <w:kern w:val="0"/>
                <w:szCs w:val="21"/>
              </w:rPr>
            </w:pPr>
            <w:r>
              <w:rPr>
                <w:rFonts w:ascii="宋体" w:hAnsi="宋体" w:cs="宋体" w:hint="eastAsia"/>
                <w:kern w:val="0"/>
                <w:szCs w:val="21"/>
              </w:rPr>
              <w:t>（3）参与设计方案论证会议、技术经济方案比选、变更论证等专题会，提出造价专业意见；督促落实各阶段、各专业工程造价限额设计量化指标；</w:t>
            </w:r>
          </w:p>
          <w:p w14:paraId="6D5D676D" w14:textId="77777777" w:rsidR="00381D90" w:rsidRDefault="00381D90" w:rsidP="002D786A">
            <w:pPr>
              <w:widowControl/>
              <w:spacing w:line="276" w:lineRule="auto"/>
              <w:ind w:left="525" w:hangingChars="250" w:hanging="525"/>
              <w:contextualSpacing/>
              <w:rPr>
                <w:rFonts w:ascii="宋体" w:hAnsi="宋体" w:cs="宋体"/>
                <w:kern w:val="0"/>
                <w:szCs w:val="21"/>
              </w:rPr>
            </w:pPr>
            <w:r>
              <w:rPr>
                <w:rFonts w:ascii="宋体" w:hAnsi="宋体" w:cs="宋体" w:hint="eastAsia"/>
                <w:kern w:val="0"/>
                <w:szCs w:val="21"/>
              </w:rPr>
              <w:t>（4）负责组织相关造价控制评审会议，包括邀请相应的经济专家。视情况邀请高级经济顾问对造价问题进行咨询把关；</w:t>
            </w:r>
          </w:p>
          <w:p w14:paraId="3355B32A" w14:textId="77777777" w:rsidR="00381D90" w:rsidRDefault="00381D90" w:rsidP="002D786A">
            <w:pPr>
              <w:widowControl/>
              <w:spacing w:line="276" w:lineRule="auto"/>
              <w:ind w:left="525" w:hangingChars="250" w:hanging="525"/>
              <w:contextualSpacing/>
              <w:rPr>
                <w:rFonts w:ascii="宋体" w:hAnsi="宋体" w:cs="宋体"/>
                <w:kern w:val="0"/>
                <w:szCs w:val="21"/>
              </w:rPr>
            </w:pPr>
            <w:r>
              <w:rPr>
                <w:rFonts w:ascii="宋体" w:hAnsi="宋体" w:cs="宋体" w:hint="eastAsia"/>
                <w:kern w:val="0"/>
                <w:szCs w:val="21"/>
              </w:rPr>
              <w:t>（5）配合招标人编制详细的工程成本预测和资金流量预测分析，以作为进度和成本控制的目标；随设计的深入定期分析工程成本、定期修正资金流量预测；</w:t>
            </w:r>
          </w:p>
          <w:p w14:paraId="79C721C1" w14:textId="77777777" w:rsidR="00381D90" w:rsidRDefault="00381D90" w:rsidP="002D786A">
            <w:pPr>
              <w:widowControl/>
              <w:spacing w:line="276" w:lineRule="auto"/>
              <w:contextualSpacing/>
              <w:rPr>
                <w:rFonts w:ascii="宋体" w:hAnsi="宋体" w:cs="宋体"/>
                <w:kern w:val="0"/>
                <w:szCs w:val="21"/>
              </w:rPr>
            </w:pPr>
            <w:r>
              <w:rPr>
                <w:rFonts w:ascii="宋体" w:hAnsi="宋体" w:cs="宋体" w:hint="eastAsia"/>
                <w:kern w:val="0"/>
                <w:szCs w:val="21"/>
              </w:rPr>
              <w:t>（6）招标人安排的其他造价管理工作，如投资匡算、培训等；</w:t>
            </w:r>
          </w:p>
          <w:p w14:paraId="6766DE99" w14:textId="77777777" w:rsidR="00381D90" w:rsidRDefault="00381D90" w:rsidP="002D786A">
            <w:pPr>
              <w:widowControl/>
              <w:spacing w:line="276" w:lineRule="auto"/>
              <w:contextualSpacing/>
              <w:rPr>
                <w:rFonts w:ascii="宋体" w:hAnsi="宋体" w:cs="宋体"/>
                <w:kern w:val="0"/>
                <w:szCs w:val="21"/>
              </w:rPr>
            </w:pPr>
            <w:r>
              <w:rPr>
                <w:rFonts w:ascii="宋体" w:hAnsi="宋体" w:cs="宋体" w:hint="eastAsia"/>
                <w:kern w:val="0"/>
                <w:szCs w:val="21"/>
              </w:rPr>
              <w:t>（7）设计费、监理费和检测监测费等二类费用审核；</w:t>
            </w:r>
          </w:p>
          <w:p w14:paraId="70768C97" w14:textId="77777777" w:rsidR="00381D90" w:rsidRDefault="00381D90" w:rsidP="002D786A">
            <w:pPr>
              <w:widowControl/>
              <w:spacing w:line="276" w:lineRule="auto"/>
              <w:contextualSpacing/>
            </w:pPr>
            <w:r>
              <w:rPr>
                <w:rFonts w:ascii="宋体" w:hAnsi="宋体" w:cs="宋体" w:hint="eastAsia"/>
                <w:kern w:val="0"/>
                <w:szCs w:val="21"/>
              </w:rPr>
              <w:t>（8）按要求配合项目审计工作。</w:t>
            </w:r>
          </w:p>
        </w:tc>
      </w:tr>
    </w:tbl>
    <w:p w14:paraId="03994557" w14:textId="77777777" w:rsidR="00381D90" w:rsidRDefault="00381D90" w:rsidP="00381D90">
      <w:pPr>
        <w:spacing w:line="360" w:lineRule="auto"/>
        <w:ind w:firstLineChars="150" w:firstLine="361"/>
        <w:jc w:val="left"/>
        <w:outlineLvl w:val="1"/>
        <w:rPr>
          <w:rFonts w:ascii="宋体" w:hAnsi="宋体"/>
          <w:b/>
          <w:sz w:val="24"/>
        </w:rPr>
      </w:pPr>
      <w:r>
        <w:rPr>
          <w:rFonts w:ascii="宋体" w:hAnsi="宋体" w:hint="eastAsia"/>
          <w:b/>
          <w:sz w:val="24"/>
        </w:rPr>
        <w:t>三、服务要求</w:t>
      </w:r>
    </w:p>
    <w:p w14:paraId="2A05D2CE" w14:textId="77777777" w:rsidR="00381D90" w:rsidRDefault="00381D90" w:rsidP="00381D90">
      <w:pPr>
        <w:tabs>
          <w:tab w:val="left" w:pos="0"/>
          <w:tab w:val="left" w:pos="1146"/>
        </w:tabs>
        <w:spacing w:line="360" w:lineRule="auto"/>
        <w:ind w:leftChars="150" w:left="315"/>
        <w:rPr>
          <w:rFonts w:ascii="宋体" w:hAnsi="宋体"/>
          <w:b/>
          <w:bCs/>
          <w:sz w:val="24"/>
        </w:rPr>
      </w:pPr>
      <w:r>
        <w:rPr>
          <w:rFonts w:ascii="宋体" w:hAnsi="宋体" w:hint="eastAsia"/>
          <w:b/>
          <w:bCs/>
          <w:sz w:val="24"/>
        </w:rPr>
        <w:t>(一)质量要求</w:t>
      </w:r>
    </w:p>
    <w:p w14:paraId="3C74E527" w14:textId="77777777" w:rsidR="00381D90" w:rsidRDefault="00381D90" w:rsidP="00381D90">
      <w:pPr>
        <w:tabs>
          <w:tab w:val="left" w:pos="0"/>
          <w:tab w:val="left" w:pos="1146"/>
        </w:tabs>
        <w:spacing w:line="360" w:lineRule="auto"/>
        <w:ind w:firstLineChars="172" w:firstLine="413"/>
        <w:rPr>
          <w:rFonts w:ascii="宋体" w:hAnsi="宋体" w:cs="宋体" w:hint="eastAsia"/>
          <w:kern w:val="0"/>
          <w:sz w:val="24"/>
        </w:rPr>
      </w:pPr>
      <w:r>
        <w:rPr>
          <w:rFonts w:ascii="宋体" w:hAnsi="宋体" w:hint="eastAsia"/>
          <w:sz w:val="24"/>
        </w:rPr>
        <w:t>1、</w:t>
      </w:r>
      <w:r>
        <w:rPr>
          <w:rFonts w:ascii="宋体" w:hAnsi="宋体" w:cs="宋体" w:hint="eastAsia"/>
          <w:kern w:val="0"/>
          <w:sz w:val="24"/>
        </w:rPr>
        <w:t>中标人应熟悉并严格按照国家、省、市有关财政、基建、工程造价方面的法律、法规，以及招标人工程造价管理业务制度要求，依据合同相关约定，本着有依有据、合法合规的原则，科学、客观、公正地开展造价咨询工作，中标人提供的</w:t>
      </w:r>
      <w:r>
        <w:rPr>
          <w:rFonts w:ascii="宋体" w:hAnsi="宋体" w:cs="宋体" w:hint="eastAsia"/>
          <w:sz w:val="24"/>
        </w:rPr>
        <w:t>工程造价咨询成果文件</w:t>
      </w:r>
      <w:r>
        <w:rPr>
          <w:rFonts w:ascii="宋体" w:hAnsi="宋体" w:cs="宋体" w:hint="eastAsia"/>
          <w:kern w:val="0"/>
          <w:sz w:val="24"/>
        </w:rPr>
        <w:t>应合理体现招标人控制项目投资的要求。</w:t>
      </w:r>
    </w:p>
    <w:p w14:paraId="6B87EB79" w14:textId="77777777" w:rsidR="00381D90" w:rsidRDefault="00381D90" w:rsidP="00381D90">
      <w:pPr>
        <w:tabs>
          <w:tab w:val="left" w:pos="0"/>
          <w:tab w:val="left" w:pos="1146"/>
        </w:tabs>
        <w:spacing w:line="360" w:lineRule="auto"/>
        <w:ind w:firstLineChars="172" w:firstLine="413"/>
        <w:rPr>
          <w:rFonts w:ascii="宋体" w:hAnsi="宋体" w:cs="宋体" w:hint="eastAsia"/>
          <w:kern w:val="0"/>
          <w:sz w:val="24"/>
        </w:rPr>
      </w:pPr>
      <w:r>
        <w:rPr>
          <w:rFonts w:ascii="宋体" w:hAnsi="宋体" w:hint="eastAsia"/>
          <w:sz w:val="24"/>
        </w:rPr>
        <w:t>2、</w:t>
      </w:r>
      <w:r>
        <w:rPr>
          <w:rFonts w:ascii="宋体" w:hAnsi="宋体" w:cs="宋体"/>
          <w:kern w:val="0"/>
          <w:sz w:val="24"/>
        </w:rPr>
        <w:t>项目建设实行全过程限额设计和施工。概算金额应低于项目立项批复的估算金额。在不降低勘察设计任务书、初步设计文件、材料设备技术需求书中的主要设计指标（建筑高度、建筑面积等）的前提下，确保施工图预算不超过有权审核部门审定工程设计概算中的建安工程费总额。</w:t>
      </w:r>
      <w:r>
        <w:rPr>
          <w:rFonts w:ascii="宋体" w:hAnsi="宋体" w:cs="宋体" w:hint="eastAsia"/>
          <w:kern w:val="0"/>
          <w:sz w:val="24"/>
        </w:rPr>
        <w:t>竣工结算总金额不得超出实际实施范围所对应的批复概算金额。</w:t>
      </w:r>
    </w:p>
    <w:p w14:paraId="586166C9" w14:textId="77777777" w:rsidR="00381D90" w:rsidRDefault="00381D90" w:rsidP="00381D90">
      <w:pPr>
        <w:tabs>
          <w:tab w:val="left" w:pos="9100"/>
        </w:tabs>
        <w:autoSpaceDE w:val="0"/>
        <w:autoSpaceDN w:val="0"/>
        <w:spacing w:line="360" w:lineRule="auto"/>
        <w:ind w:firstLineChars="200" w:firstLine="480"/>
        <w:contextualSpacing/>
        <w:rPr>
          <w:rFonts w:ascii="宋体" w:hAnsi="宋体" w:cs="宋体" w:hint="eastAsia"/>
          <w:kern w:val="0"/>
          <w:sz w:val="24"/>
        </w:rPr>
      </w:pPr>
      <w:r>
        <w:rPr>
          <w:rFonts w:ascii="宋体" w:hAnsi="宋体" w:hint="eastAsia"/>
          <w:sz w:val="24"/>
        </w:rPr>
        <w:t>3、中标人</w:t>
      </w:r>
      <w:r>
        <w:rPr>
          <w:rFonts w:ascii="宋体" w:hAnsi="宋体" w:cs="宋体" w:hint="eastAsia"/>
          <w:kern w:val="0"/>
          <w:sz w:val="24"/>
        </w:rPr>
        <w:t>应确保本工程概算文件、施工图预算文件、招标工程量清单、招标控制价的编制（审核）工作质量，开项必须齐全、工程量必须准确、造价必须合理，并满足工程投资控制和合同的约定。</w:t>
      </w:r>
    </w:p>
    <w:p w14:paraId="2BB1012A" w14:textId="77777777" w:rsidR="00381D90" w:rsidRDefault="00381D90" w:rsidP="00381D90">
      <w:pPr>
        <w:tabs>
          <w:tab w:val="left" w:pos="0"/>
          <w:tab w:val="left" w:pos="1146"/>
        </w:tabs>
        <w:spacing w:line="360" w:lineRule="auto"/>
        <w:ind w:firstLineChars="172" w:firstLine="413"/>
        <w:rPr>
          <w:rFonts w:ascii="宋体" w:hAnsi="宋体" w:cs="宋体"/>
          <w:kern w:val="0"/>
          <w:sz w:val="24"/>
        </w:rPr>
      </w:pPr>
      <w:r>
        <w:rPr>
          <w:rFonts w:ascii="宋体" w:hAnsi="宋体" w:cs="宋体" w:hint="eastAsia"/>
          <w:kern w:val="0"/>
          <w:sz w:val="24"/>
        </w:rPr>
        <w:t>4、中标人</w:t>
      </w:r>
      <w:r>
        <w:rPr>
          <w:rFonts w:ascii="宋体" w:hAnsi="宋体" w:cs="宋体"/>
          <w:kern w:val="0"/>
          <w:sz w:val="24"/>
        </w:rPr>
        <w:t>提供的</w:t>
      </w:r>
      <w:r>
        <w:rPr>
          <w:rFonts w:ascii="宋体" w:hAnsi="宋体" w:cs="宋体" w:hint="eastAsia"/>
          <w:kern w:val="0"/>
          <w:sz w:val="24"/>
        </w:rPr>
        <w:t>造价成果</w:t>
      </w:r>
      <w:r>
        <w:rPr>
          <w:rFonts w:ascii="宋体" w:hAnsi="宋体" w:cs="宋体"/>
          <w:kern w:val="0"/>
          <w:sz w:val="24"/>
        </w:rPr>
        <w:t>文件应包括并不限于：编制说明、造</w:t>
      </w:r>
      <w:r>
        <w:rPr>
          <w:rFonts w:ascii="宋体" w:hAnsi="宋体" w:cs="宋体" w:hint="eastAsia"/>
          <w:kern w:val="0"/>
          <w:sz w:val="24"/>
        </w:rPr>
        <w:t>价</w:t>
      </w:r>
      <w:r>
        <w:rPr>
          <w:rFonts w:ascii="宋体" w:hAnsi="宋体" w:cs="宋体"/>
          <w:kern w:val="0"/>
          <w:sz w:val="24"/>
        </w:rPr>
        <w:t>文件（含软件版）、工程量计算书、经济指标分析表、</w:t>
      </w:r>
      <w:r>
        <w:rPr>
          <w:rFonts w:ascii="宋体" w:hAnsi="宋体" w:cs="宋体" w:hint="eastAsia"/>
          <w:kern w:val="0"/>
          <w:sz w:val="24"/>
        </w:rPr>
        <w:t>主要设备材料价格表、</w:t>
      </w:r>
      <w:r>
        <w:rPr>
          <w:rFonts w:ascii="宋体" w:hAnsi="宋体" w:cs="宋体"/>
          <w:kern w:val="0"/>
          <w:sz w:val="24"/>
        </w:rPr>
        <w:t>主要材料设备定价依据文件（含询价文件等）、审核意见落实情况说明和修改对比表等。</w:t>
      </w:r>
    </w:p>
    <w:p w14:paraId="4086816C" w14:textId="77777777" w:rsidR="00381D90" w:rsidRDefault="00381D90" w:rsidP="00381D90">
      <w:pPr>
        <w:tabs>
          <w:tab w:val="left" w:pos="9100"/>
        </w:tabs>
        <w:autoSpaceDE w:val="0"/>
        <w:autoSpaceDN w:val="0"/>
        <w:spacing w:line="360" w:lineRule="auto"/>
        <w:ind w:firstLineChars="200" w:firstLine="480"/>
        <w:contextualSpacing/>
        <w:rPr>
          <w:rFonts w:ascii="宋体" w:hAnsi="宋体" w:cs="宋体"/>
          <w:kern w:val="0"/>
          <w:sz w:val="24"/>
        </w:rPr>
      </w:pPr>
      <w:r>
        <w:rPr>
          <w:rFonts w:ascii="宋体" w:hAnsi="宋体" w:hint="eastAsia"/>
          <w:sz w:val="24"/>
        </w:rPr>
        <w:t>5、中标人</w:t>
      </w:r>
      <w:r>
        <w:rPr>
          <w:rFonts w:ascii="宋体" w:hAnsi="宋体" w:cs="宋体" w:hint="eastAsia"/>
          <w:kern w:val="0"/>
          <w:sz w:val="24"/>
        </w:rPr>
        <w:t>应建立健全内部控制制度、质量保证体系和档案管理制度，保证工程造价咨询成果文件的质量，对其完整性、真实性、准确性、有效性负责，并负有保密责任。</w:t>
      </w:r>
    </w:p>
    <w:p w14:paraId="031FEBEC" w14:textId="77777777" w:rsidR="00381D90" w:rsidRDefault="00381D90" w:rsidP="00381D90">
      <w:pPr>
        <w:pStyle w:val="afb"/>
        <w:numPr>
          <w:ilvl w:val="3"/>
          <w:numId w:val="8"/>
        </w:numPr>
        <w:spacing w:line="360" w:lineRule="auto"/>
        <w:ind w:left="0" w:firstLine="480"/>
        <w:contextualSpacing/>
        <w:rPr>
          <w:rFonts w:ascii="宋体" w:hAnsi="宋体" w:cs="宋体"/>
          <w:sz w:val="24"/>
          <w:szCs w:val="24"/>
        </w:rPr>
      </w:pPr>
      <w:r>
        <w:rPr>
          <w:rFonts w:ascii="宋体" w:hAnsi="宋体" w:cs="宋体" w:hint="eastAsia"/>
          <w:sz w:val="24"/>
          <w:szCs w:val="24"/>
        </w:rPr>
        <w:t>确保工程造价咨询成果文件文字表达清晰、装订整齐。</w:t>
      </w:r>
    </w:p>
    <w:p w14:paraId="7AAA6E7C" w14:textId="77777777" w:rsidR="00381D90" w:rsidRDefault="00381D90" w:rsidP="00381D90">
      <w:pPr>
        <w:pStyle w:val="afb"/>
        <w:numPr>
          <w:ilvl w:val="3"/>
          <w:numId w:val="8"/>
        </w:numPr>
        <w:spacing w:line="360" w:lineRule="auto"/>
        <w:ind w:left="0" w:firstLine="480"/>
        <w:contextualSpacing/>
        <w:rPr>
          <w:rFonts w:ascii="宋体" w:hAnsi="宋体" w:cs="宋体"/>
          <w:sz w:val="24"/>
          <w:szCs w:val="24"/>
        </w:rPr>
      </w:pPr>
      <w:r>
        <w:rPr>
          <w:rFonts w:ascii="宋体" w:hAnsi="宋体" w:cs="宋体" w:hint="eastAsia"/>
          <w:sz w:val="24"/>
          <w:szCs w:val="24"/>
        </w:rPr>
        <w:lastRenderedPageBreak/>
        <w:t>确保工程造价咨询成果文件均由专业造价师（造价员）编制，由技术负责人（包括项目总工、土建主管、机电主管）审核，由项目负责人或指挥长审定的三级审查制度。工程造价咨询成果文件的编制人为注册造价工程师执业资格或造价员，工程造价咨询成果文件的审核人、审定人应具有注册造价工程师或注册一级造价师执业资格。工程造价咨询成果文件的编制人、审核人、审定人应在工程造价咨询的成果文件上签署执业(或从业)资格专用印章，最终的成果文件需经项目指挥长或法定代表人签字并加盖公章。</w:t>
      </w:r>
    </w:p>
    <w:p w14:paraId="775D7C43" w14:textId="77777777" w:rsidR="00381D90" w:rsidRDefault="00381D90" w:rsidP="00381D90">
      <w:pPr>
        <w:pStyle w:val="afb"/>
        <w:numPr>
          <w:ilvl w:val="3"/>
          <w:numId w:val="8"/>
        </w:numPr>
        <w:spacing w:line="360" w:lineRule="auto"/>
        <w:ind w:left="0" w:firstLine="480"/>
        <w:contextualSpacing/>
        <w:rPr>
          <w:rFonts w:ascii="宋体" w:hAnsi="宋体" w:cs="宋体"/>
          <w:sz w:val="24"/>
          <w:szCs w:val="24"/>
        </w:rPr>
      </w:pPr>
      <w:r>
        <w:rPr>
          <w:rFonts w:ascii="宋体" w:hAnsi="宋体" w:cs="宋体" w:hint="eastAsia"/>
          <w:sz w:val="24"/>
          <w:szCs w:val="24"/>
        </w:rPr>
        <w:t>编制人</w:t>
      </w:r>
      <w:r>
        <w:rPr>
          <w:rFonts w:ascii="宋体" w:hAnsi="宋体" w:hint="eastAsia"/>
          <w:snapToGrid w:val="0"/>
          <w:sz w:val="24"/>
        </w:rPr>
        <w:t>应认真阅读、复核招标人提供书面资料的有效性、合规性，</w:t>
      </w:r>
      <w:r>
        <w:rPr>
          <w:rFonts w:ascii="宋体" w:hAnsi="宋体" w:cs="宋体" w:hint="eastAsia"/>
          <w:sz w:val="24"/>
          <w:szCs w:val="24"/>
        </w:rPr>
        <w:t>并应对自身所收集的工程计价基础资料和编制依据的全面性、真实性和适用性负责，全面进行工程的计量与计价，按工程造价咨询服务合同的要求编制工程造价咨询成果文件，并整理好工作过程文件。</w:t>
      </w:r>
    </w:p>
    <w:p w14:paraId="587518CA" w14:textId="77777777" w:rsidR="00381D90" w:rsidRDefault="00381D90" w:rsidP="00381D90">
      <w:pPr>
        <w:pStyle w:val="afb"/>
        <w:numPr>
          <w:ilvl w:val="3"/>
          <w:numId w:val="8"/>
        </w:numPr>
        <w:spacing w:line="360" w:lineRule="auto"/>
        <w:ind w:left="0" w:firstLine="480"/>
        <w:contextualSpacing/>
        <w:rPr>
          <w:rFonts w:ascii="宋体" w:hAnsi="宋体" w:cs="宋体"/>
          <w:sz w:val="24"/>
          <w:szCs w:val="24"/>
        </w:rPr>
      </w:pPr>
      <w:r>
        <w:rPr>
          <w:rFonts w:ascii="宋体" w:hAnsi="宋体" w:cs="宋体" w:hint="eastAsia"/>
          <w:sz w:val="24"/>
          <w:szCs w:val="24"/>
        </w:rPr>
        <w:t>审核人应进一步审核招标人提供的书面资料的有效性、合规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14:paraId="1F44E05E" w14:textId="77777777" w:rsidR="00381D90" w:rsidRDefault="00381D90" w:rsidP="00381D90">
      <w:pPr>
        <w:pStyle w:val="afb"/>
        <w:numPr>
          <w:ilvl w:val="3"/>
          <w:numId w:val="8"/>
        </w:numPr>
        <w:spacing w:line="360" w:lineRule="auto"/>
        <w:ind w:left="0" w:firstLine="480"/>
        <w:contextualSpacing/>
        <w:rPr>
          <w:rFonts w:ascii="宋体" w:hAnsi="宋体" w:cs="宋体"/>
          <w:sz w:val="24"/>
          <w:szCs w:val="24"/>
        </w:rPr>
      </w:pPr>
      <w:r>
        <w:rPr>
          <w:rFonts w:ascii="宋体" w:hAnsi="宋体" w:cs="宋体" w:hint="eastAsia"/>
          <w:sz w:val="24"/>
          <w:szCs w:val="24"/>
        </w:rPr>
        <w:t>审定人应再次审核招标人提供的书面资料的有效性、合规性，编制人使用工程计价基础资料和编制依据的全面性、真实性和有效性，并应依据工程经济指标进行工程造价的合理性分析，对工程造价咨询质量进行整体控制。</w:t>
      </w:r>
    </w:p>
    <w:p w14:paraId="3060279A" w14:textId="77777777" w:rsidR="00381D90" w:rsidRDefault="00381D90" w:rsidP="00381D90">
      <w:pPr>
        <w:pStyle w:val="afb"/>
        <w:numPr>
          <w:ilvl w:val="3"/>
          <w:numId w:val="8"/>
        </w:numPr>
        <w:spacing w:line="360" w:lineRule="auto"/>
        <w:ind w:left="0" w:firstLine="480"/>
        <w:contextualSpacing/>
        <w:rPr>
          <w:rFonts w:ascii="宋体" w:hAnsi="宋体" w:cs="宋体"/>
          <w:sz w:val="24"/>
          <w:szCs w:val="24"/>
        </w:rPr>
      </w:pPr>
      <w:r>
        <w:rPr>
          <w:rFonts w:ascii="宋体" w:hAnsi="宋体" w:cs="宋体" w:hint="eastAsia"/>
          <w:sz w:val="24"/>
          <w:szCs w:val="24"/>
        </w:rPr>
        <w:t>中标人应建立工程造价咨询项目档案，保证项目资料的完整，不得损坏、遗失项目资料。加强项目档案管理，及时做好已完成项目的资料移交和归档工作，妥善保管至报告出具之日起十年后。</w:t>
      </w:r>
    </w:p>
    <w:p w14:paraId="73DC1449" w14:textId="77777777" w:rsidR="00381D90" w:rsidRDefault="00381D90" w:rsidP="00381D90">
      <w:pPr>
        <w:pStyle w:val="afb"/>
        <w:numPr>
          <w:ilvl w:val="3"/>
          <w:numId w:val="8"/>
        </w:numPr>
        <w:spacing w:line="360" w:lineRule="auto"/>
        <w:ind w:left="0" w:firstLine="480"/>
        <w:contextualSpacing/>
        <w:rPr>
          <w:rFonts w:ascii="宋体" w:hAnsi="宋体" w:cs="宋体"/>
          <w:sz w:val="24"/>
          <w:szCs w:val="24"/>
        </w:rPr>
      </w:pPr>
      <w:r>
        <w:rPr>
          <w:rFonts w:ascii="宋体" w:hAnsi="宋体" w:cs="宋体" w:hint="eastAsia"/>
          <w:sz w:val="24"/>
          <w:szCs w:val="24"/>
        </w:rPr>
        <w:t>加强信息系统管理，及时建立电子信息台账；保证在招标人信息系统中录入或审核的工程造价相关信息及时、完整。</w:t>
      </w:r>
    </w:p>
    <w:p w14:paraId="5D033073" w14:textId="77777777" w:rsidR="00381D90" w:rsidRDefault="00381D90" w:rsidP="00381D90">
      <w:pPr>
        <w:tabs>
          <w:tab w:val="left" w:pos="0"/>
          <w:tab w:val="left" w:pos="1146"/>
        </w:tabs>
        <w:spacing w:line="360" w:lineRule="auto"/>
        <w:ind w:leftChars="150" w:left="315" w:firstLineChars="50" w:firstLine="120"/>
        <w:rPr>
          <w:rFonts w:ascii="宋体" w:hAnsi="宋体"/>
          <w:sz w:val="24"/>
        </w:rPr>
      </w:pPr>
      <w:r>
        <w:rPr>
          <w:rFonts w:ascii="宋体" w:hAnsi="宋体" w:hint="eastAsia"/>
          <w:sz w:val="24"/>
        </w:rPr>
        <w:t>6、审核工程量与进度款（即计量支付审核）；计量支付与进度相符，不得超付、借项支付等。</w:t>
      </w:r>
    </w:p>
    <w:p w14:paraId="5E669666" w14:textId="77777777" w:rsidR="00381D90" w:rsidRDefault="00381D90" w:rsidP="00381D90">
      <w:pPr>
        <w:tabs>
          <w:tab w:val="left" w:pos="0"/>
          <w:tab w:val="left" w:pos="1146"/>
        </w:tabs>
        <w:spacing w:line="360" w:lineRule="auto"/>
        <w:ind w:leftChars="7" w:left="15" w:firstLineChars="165" w:firstLine="396"/>
        <w:rPr>
          <w:rFonts w:ascii="宋体" w:hAnsi="宋体"/>
          <w:sz w:val="24"/>
        </w:rPr>
      </w:pPr>
      <w:r>
        <w:rPr>
          <w:rFonts w:ascii="宋体" w:hAnsi="宋体" w:hint="eastAsia"/>
          <w:sz w:val="24"/>
        </w:rPr>
        <w:t>7、投资估算审核偏差在±16%以内；概算审核偏差在±6%以内（概算审核偏差=（送审金额-评审金额）/送审金额）；预算及招标控制价偏差在±4%以内；竣工结算审核偏差在±4%以内；单项费用偏差±4%以内；单项工程量偏差在±5%以内；新增主材偏差在±20%以内。</w:t>
      </w:r>
    </w:p>
    <w:p w14:paraId="20A4B31B" w14:textId="77777777" w:rsidR="00381D90" w:rsidRDefault="00381D90" w:rsidP="00381D90">
      <w:pPr>
        <w:tabs>
          <w:tab w:val="left" w:pos="0"/>
          <w:tab w:val="left" w:pos="1146"/>
        </w:tabs>
        <w:spacing w:line="360" w:lineRule="auto"/>
        <w:ind w:leftChars="7" w:left="15" w:firstLineChars="165" w:firstLine="398"/>
        <w:rPr>
          <w:rFonts w:ascii="宋体" w:hAnsi="宋体" w:hint="eastAsia"/>
          <w:b/>
          <w:bCs/>
          <w:sz w:val="24"/>
        </w:rPr>
      </w:pPr>
      <w:r>
        <w:rPr>
          <w:rFonts w:ascii="宋体" w:hAnsi="宋体" w:hint="eastAsia"/>
          <w:b/>
          <w:bCs/>
          <w:sz w:val="24"/>
        </w:rPr>
        <w:t>（二）进度要求</w:t>
      </w:r>
    </w:p>
    <w:p w14:paraId="6977C36F" w14:textId="77777777" w:rsidR="00381D90" w:rsidRDefault="00381D90" w:rsidP="00381D90">
      <w:pPr>
        <w:tabs>
          <w:tab w:val="left" w:pos="0"/>
          <w:tab w:val="left" w:pos="1146"/>
        </w:tabs>
        <w:spacing w:line="360" w:lineRule="auto"/>
        <w:ind w:leftChars="7" w:left="15" w:firstLineChars="165" w:firstLine="396"/>
        <w:rPr>
          <w:rFonts w:ascii="宋体" w:hAnsi="宋体"/>
          <w:sz w:val="24"/>
        </w:rPr>
      </w:pPr>
      <w:r>
        <w:rPr>
          <w:rFonts w:ascii="宋体" w:hAnsi="宋体" w:hint="eastAsia"/>
          <w:sz w:val="24"/>
        </w:rPr>
        <w:lastRenderedPageBreak/>
        <w:t>1、中标人应对招标人提供资料的完整性、严谨性把关，对因范围不清晰、图纸不详导致基本工程量难以计算等情况，应在收到资料后2个工作日内向招标人提出资料补充要求。因中标人未能在上述时间内提出要求而造成编审进度延误或其他损失的均由中标人自行承担全部责任。</w:t>
      </w:r>
    </w:p>
    <w:p w14:paraId="3291751B" w14:textId="77777777" w:rsidR="00381D90" w:rsidRDefault="00381D90" w:rsidP="00381D90">
      <w:pPr>
        <w:tabs>
          <w:tab w:val="left" w:pos="9100"/>
        </w:tabs>
        <w:autoSpaceDE w:val="0"/>
        <w:autoSpaceDN w:val="0"/>
        <w:spacing w:line="360" w:lineRule="auto"/>
        <w:ind w:firstLineChars="200" w:firstLine="480"/>
        <w:contextualSpacing/>
        <w:rPr>
          <w:rFonts w:ascii="宋体" w:hAnsi="宋体"/>
          <w:sz w:val="24"/>
        </w:rPr>
      </w:pPr>
      <w:r>
        <w:rPr>
          <w:rFonts w:ascii="宋体" w:hAnsi="宋体" w:hint="eastAsia"/>
          <w:sz w:val="24"/>
        </w:rPr>
        <w:t>2、各项服务内容的工作时间要求（如有）（以下天数指日历天数）</w:t>
      </w:r>
    </w:p>
    <w:p w14:paraId="11466959" w14:textId="77777777" w:rsidR="00381D90" w:rsidRDefault="00381D90" w:rsidP="00381D90">
      <w:pPr>
        <w:tabs>
          <w:tab w:val="left" w:pos="9100"/>
        </w:tabs>
        <w:autoSpaceDE w:val="0"/>
        <w:autoSpaceDN w:val="0"/>
        <w:spacing w:line="360" w:lineRule="auto"/>
        <w:ind w:firstLineChars="200" w:firstLine="480"/>
        <w:contextualSpacing/>
        <w:rPr>
          <w:rFonts w:ascii="宋体" w:hAnsi="宋体"/>
          <w:sz w:val="24"/>
        </w:rPr>
      </w:pPr>
      <w:r>
        <w:rPr>
          <w:rFonts w:ascii="宋体" w:hAnsi="宋体" w:hint="eastAsia"/>
          <w:sz w:val="24"/>
        </w:rPr>
        <w:t>（1）投资估算审核：自收到可行性研究报告电子版初稿起3天内出具电子版审核说明。电子版审核说明由项目负责人发送招标人，纸质版审核说明在收到招标人通知后2天内提交；除特别说明外，纸质版工作成果文件均应提交一式六份（下同）。</w:t>
      </w:r>
    </w:p>
    <w:p w14:paraId="55443B52" w14:textId="77777777" w:rsidR="00381D90" w:rsidRDefault="00381D90" w:rsidP="00381D90">
      <w:pPr>
        <w:tabs>
          <w:tab w:val="left" w:pos="9100"/>
        </w:tabs>
        <w:autoSpaceDE w:val="0"/>
        <w:autoSpaceDN w:val="0"/>
        <w:spacing w:line="360" w:lineRule="auto"/>
        <w:ind w:firstLineChars="200" w:firstLine="480"/>
        <w:contextualSpacing/>
        <w:rPr>
          <w:rFonts w:ascii="宋体" w:hAnsi="宋体"/>
          <w:sz w:val="24"/>
        </w:rPr>
      </w:pPr>
      <w:r>
        <w:rPr>
          <w:rFonts w:ascii="宋体" w:hAnsi="宋体" w:hint="eastAsia"/>
          <w:sz w:val="24"/>
        </w:rPr>
        <w:t>（2）设计概算、施工图预算评审：自收到完整资料起，出具评审初步意见时间为：送审金额3000万元以内（含本数，下同）的内审15天，送审金额3000万元-2亿元（含本数，下同）的内审20天，送审金额2亿元以上的内审25天，特殊情况经批准后内审延长时间不超过10天；对数时间不超过内审时间，争议问题由中标人项目指挥长或法定代表人主持专题会议解决；对数完成后5天内出具最终评审报告。</w:t>
      </w:r>
    </w:p>
    <w:p w14:paraId="35A49746" w14:textId="77777777" w:rsidR="00381D90" w:rsidRDefault="00381D90" w:rsidP="00381D90">
      <w:pPr>
        <w:tabs>
          <w:tab w:val="left" w:pos="9100"/>
        </w:tabs>
        <w:autoSpaceDE w:val="0"/>
        <w:autoSpaceDN w:val="0"/>
        <w:spacing w:line="360" w:lineRule="auto"/>
        <w:ind w:firstLineChars="200" w:firstLine="480"/>
        <w:contextualSpacing/>
        <w:rPr>
          <w:rFonts w:ascii="宋体" w:hAnsi="宋体"/>
          <w:sz w:val="24"/>
        </w:rPr>
      </w:pPr>
      <w:r>
        <w:rPr>
          <w:rFonts w:ascii="宋体" w:hAnsi="宋体" w:hint="eastAsia"/>
          <w:sz w:val="24"/>
        </w:rPr>
        <w:t>（3）设计概算、施工图预算审核：</w:t>
      </w:r>
      <w:r>
        <w:rPr>
          <w:rFonts w:cs="Calibri" w:hint="eastAsia"/>
          <w:sz w:val="24"/>
          <w:szCs w:val="24"/>
        </w:rPr>
        <w:t>自收到完整资料起，出具电子版审核意见时间为：金额</w:t>
      </w:r>
      <w:r>
        <w:rPr>
          <w:rFonts w:cs="Calibri" w:hint="eastAsia"/>
          <w:sz w:val="24"/>
          <w:szCs w:val="24"/>
        </w:rPr>
        <w:t>3000</w:t>
      </w:r>
      <w:r>
        <w:rPr>
          <w:rFonts w:cs="Calibri" w:hint="eastAsia"/>
          <w:sz w:val="24"/>
          <w:szCs w:val="24"/>
        </w:rPr>
        <w:t>万元以内（含本数，下同）的</w:t>
      </w:r>
      <w:r>
        <w:rPr>
          <w:rFonts w:cs="Calibri" w:hint="eastAsia"/>
          <w:sz w:val="24"/>
          <w:szCs w:val="24"/>
        </w:rPr>
        <w:t>3</w:t>
      </w:r>
      <w:r>
        <w:rPr>
          <w:rFonts w:cs="Calibri" w:hint="eastAsia"/>
          <w:sz w:val="24"/>
          <w:szCs w:val="24"/>
        </w:rPr>
        <w:t>天，金额</w:t>
      </w:r>
      <w:r>
        <w:rPr>
          <w:rFonts w:cs="Calibri" w:hint="eastAsia"/>
          <w:sz w:val="24"/>
          <w:szCs w:val="24"/>
        </w:rPr>
        <w:t>3000</w:t>
      </w:r>
      <w:r>
        <w:rPr>
          <w:rFonts w:cs="Calibri" w:hint="eastAsia"/>
          <w:sz w:val="24"/>
          <w:szCs w:val="24"/>
        </w:rPr>
        <w:t>万元</w:t>
      </w:r>
      <w:r>
        <w:rPr>
          <w:rFonts w:cs="Calibri" w:hint="eastAsia"/>
          <w:sz w:val="24"/>
          <w:szCs w:val="24"/>
        </w:rPr>
        <w:t>-2</w:t>
      </w:r>
      <w:r>
        <w:rPr>
          <w:rFonts w:cs="Calibri" w:hint="eastAsia"/>
          <w:sz w:val="24"/>
          <w:szCs w:val="24"/>
        </w:rPr>
        <w:t>亿元（含本数，下同）的</w:t>
      </w:r>
      <w:r>
        <w:rPr>
          <w:rFonts w:cs="Calibri" w:hint="eastAsia"/>
          <w:sz w:val="24"/>
          <w:szCs w:val="24"/>
        </w:rPr>
        <w:t>5</w:t>
      </w:r>
      <w:r>
        <w:rPr>
          <w:rFonts w:cs="Calibri" w:hint="eastAsia"/>
          <w:sz w:val="24"/>
          <w:szCs w:val="24"/>
        </w:rPr>
        <w:t>天，金额</w:t>
      </w:r>
      <w:r>
        <w:rPr>
          <w:rFonts w:cs="Calibri" w:hint="eastAsia"/>
          <w:sz w:val="24"/>
          <w:szCs w:val="24"/>
        </w:rPr>
        <w:t>2</w:t>
      </w:r>
      <w:r>
        <w:rPr>
          <w:rFonts w:cs="Calibri" w:hint="eastAsia"/>
          <w:sz w:val="24"/>
          <w:szCs w:val="24"/>
        </w:rPr>
        <w:t>亿元以上的</w:t>
      </w:r>
      <w:r>
        <w:rPr>
          <w:rFonts w:cs="Calibri" w:hint="eastAsia"/>
          <w:sz w:val="24"/>
          <w:szCs w:val="24"/>
        </w:rPr>
        <w:t>7</w:t>
      </w:r>
      <w:r>
        <w:rPr>
          <w:rFonts w:cs="Calibri" w:hint="eastAsia"/>
          <w:sz w:val="24"/>
          <w:szCs w:val="24"/>
        </w:rPr>
        <w:t>天，特殊情况经批准后延长时间不超过</w:t>
      </w:r>
      <w:r>
        <w:rPr>
          <w:rFonts w:cs="Calibri" w:hint="eastAsia"/>
          <w:sz w:val="24"/>
          <w:szCs w:val="24"/>
        </w:rPr>
        <w:t>10</w:t>
      </w:r>
      <w:r>
        <w:rPr>
          <w:rFonts w:cs="Calibri" w:hint="eastAsia"/>
          <w:sz w:val="24"/>
          <w:szCs w:val="24"/>
        </w:rPr>
        <w:t>天。</w:t>
      </w:r>
    </w:p>
    <w:p w14:paraId="064C3425" w14:textId="77777777" w:rsidR="00381D90" w:rsidRDefault="00381D90" w:rsidP="00381D90">
      <w:pPr>
        <w:tabs>
          <w:tab w:val="left" w:pos="9100"/>
        </w:tabs>
        <w:autoSpaceDE w:val="0"/>
        <w:autoSpaceDN w:val="0"/>
        <w:spacing w:line="360" w:lineRule="auto"/>
        <w:ind w:firstLineChars="200" w:firstLine="480"/>
        <w:contextualSpacing/>
        <w:rPr>
          <w:rFonts w:ascii="宋体" w:hAnsi="宋体"/>
          <w:sz w:val="24"/>
        </w:rPr>
      </w:pPr>
      <w:r>
        <w:rPr>
          <w:rFonts w:ascii="宋体" w:hAnsi="宋体" w:hint="eastAsia"/>
          <w:sz w:val="24"/>
        </w:rPr>
        <w:t>（4）审核合同价格清单：自收到完整资料起5天内出具电子版审核说明。</w:t>
      </w:r>
    </w:p>
    <w:p w14:paraId="34792F82" w14:textId="77777777" w:rsidR="00381D90" w:rsidRDefault="00381D90" w:rsidP="00381D90">
      <w:pPr>
        <w:tabs>
          <w:tab w:val="left" w:pos="9100"/>
        </w:tabs>
        <w:autoSpaceDE w:val="0"/>
        <w:autoSpaceDN w:val="0"/>
        <w:spacing w:line="360" w:lineRule="auto"/>
        <w:ind w:firstLineChars="200" w:firstLine="480"/>
        <w:contextualSpacing/>
        <w:rPr>
          <w:rFonts w:ascii="宋体" w:hAnsi="宋体"/>
          <w:sz w:val="24"/>
        </w:rPr>
      </w:pPr>
      <w:r>
        <w:rPr>
          <w:rFonts w:ascii="宋体" w:hAnsi="宋体" w:hint="eastAsia"/>
          <w:sz w:val="24"/>
        </w:rPr>
        <w:t>（5）招标工程量清单、招标控制价编制：公告中招标工程量清单、招标控制价自收到招标人通知起10日内出具，终版招标工程量清单、招标控制价自收到完整资料起完成时间为：招标控制价在3000万元以内的20天，3000万元-2亿元的25天，2亿元以上的30天，特殊情况经批准后延长时间不超过10天。</w:t>
      </w:r>
    </w:p>
    <w:p w14:paraId="28204D51" w14:textId="77777777" w:rsidR="00381D90" w:rsidRDefault="00381D90" w:rsidP="00381D90">
      <w:pPr>
        <w:tabs>
          <w:tab w:val="left" w:pos="9100"/>
        </w:tabs>
        <w:autoSpaceDE w:val="0"/>
        <w:autoSpaceDN w:val="0"/>
        <w:spacing w:line="360" w:lineRule="auto"/>
        <w:ind w:firstLineChars="200" w:firstLine="480"/>
        <w:contextualSpacing/>
        <w:rPr>
          <w:rFonts w:ascii="宋体" w:hAnsi="宋体"/>
          <w:sz w:val="24"/>
        </w:rPr>
      </w:pPr>
      <w:r>
        <w:rPr>
          <w:rFonts w:ascii="宋体" w:hAnsi="宋体" w:hint="eastAsia"/>
          <w:sz w:val="24"/>
        </w:rPr>
        <w:t>（6）招标文件（含澄清答疑）审核：自收到资料起2天内出具电子版审核说明。</w:t>
      </w:r>
    </w:p>
    <w:p w14:paraId="7A42F404" w14:textId="77777777" w:rsidR="00381D90" w:rsidRDefault="00381D90" w:rsidP="00381D90">
      <w:pPr>
        <w:tabs>
          <w:tab w:val="left" w:pos="9100"/>
        </w:tabs>
        <w:autoSpaceDE w:val="0"/>
        <w:autoSpaceDN w:val="0"/>
        <w:spacing w:line="360" w:lineRule="auto"/>
        <w:ind w:firstLineChars="200" w:firstLine="480"/>
        <w:contextualSpacing/>
        <w:rPr>
          <w:rFonts w:ascii="宋体" w:hAnsi="宋体"/>
          <w:sz w:val="24"/>
        </w:rPr>
      </w:pPr>
      <w:r>
        <w:rPr>
          <w:rFonts w:ascii="宋体" w:hAnsi="宋体" w:hint="eastAsia"/>
          <w:sz w:val="24"/>
        </w:rPr>
        <w:t>（7）清标报告：自收到中标人投标文件5天内出具电子版审核说明。开标后90天内完成与中标人的对数并出具清标报告。</w:t>
      </w:r>
    </w:p>
    <w:p w14:paraId="75982440" w14:textId="77777777" w:rsidR="00381D90" w:rsidRDefault="00381D90" w:rsidP="00381D90">
      <w:pPr>
        <w:tabs>
          <w:tab w:val="left" w:pos="9100"/>
        </w:tabs>
        <w:autoSpaceDE w:val="0"/>
        <w:autoSpaceDN w:val="0"/>
        <w:spacing w:line="360" w:lineRule="auto"/>
        <w:ind w:firstLineChars="200" w:firstLine="480"/>
        <w:contextualSpacing/>
        <w:rPr>
          <w:rFonts w:ascii="宋体" w:hAnsi="宋体"/>
          <w:sz w:val="24"/>
        </w:rPr>
      </w:pPr>
      <w:r>
        <w:rPr>
          <w:rFonts w:ascii="宋体" w:hAnsi="宋体" w:hint="eastAsia"/>
          <w:sz w:val="24"/>
        </w:rPr>
        <w:t>（8）主材单价、综合单价审核：自收到资料起完成时间为：主材3个以内5天，4-15个10天，16-30个15天，30个以上20天；综合单价3个以内3天，4-15个5天，16个以上10天；特殊情况经批准后延长时间不超过10天；争议问题由中标人项目指挥长或法定代表人主持专题会议解决。</w:t>
      </w:r>
    </w:p>
    <w:p w14:paraId="68B3B38B" w14:textId="77777777" w:rsidR="00381D90" w:rsidRDefault="00381D90" w:rsidP="00381D90">
      <w:pPr>
        <w:tabs>
          <w:tab w:val="left" w:pos="9100"/>
        </w:tabs>
        <w:autoSpaceDE w:val="0"/>
        <w:autoSpaceDN w:val="0"/>
        <w:spacing w:line="360" w:lineRule="auto"/>
        <w:ind w:firstLineChars="200" w:firstLine="480"/>
        <w:contextualSpacing/>
        <w:rPr>
          <w:rFonts w:ascii="宋体" w:hAnsi="宋体"/>
          <w:sz w:val="24"/>
        </w:rPr>
      </w:pPr>
      <w:r>
        <w:rPr>
          <w:rFonts w:ascii="宋体" w:hAnsi="宋体" w:hint="eastAsia"/>
          <w:sz w:val="24"/>
        </w:rPr>
        <w:t>（9）变更签证合同费用（含委托合同、检测费用）编制或审核：30万元以内的5天，30万元以上的10天，特殊情况经批准后延长时间不超过10天，电子版审核说明</w:t>
      </w:r>
      <w:r>
        <w:rPr>
          <w:rFonts w:ascii="宋体" w:hAnsi="宋体" w:hint="eastAsia"/>
          <w:sz w:val="24"/>
        </w:rPr>
        <w:lastRenderedPageBreak/>
        <w:t>提前2天出具，争议问题由中标人项目指挥长或法定代表人主持专题会议解决。</w:t>
      </w:r>
    </w:p>
    <w:p w14:paraId="50FBC4EB" w14:textId="77777777" w:rsidR="00381D90" w:rsidRDefault="00381D90" w:rsidP="00381D90">
      <w:pPr>
        <w:tabs>
          <w:tab w:val="left" w:pos="9100"/>
        </w:tabs>
        <w:autoSpaceDE w:val="0"/>
        <w:autoSpaceDN w:val="0"/>
        <w:spacing w:line="360" w:lineRule="auto"/>
        <w:ind w:firstLineChars="200" w:firstLine="480"/>
        <w:contextualSpacing/>
        <w:rPr>
          <w:rFonts w:ascii="宋体" w:hAnsi="宋体"/>
          <w:sz w:val="24"/>
        </w:rPr>
      </w:pPr>
      <w:r>
        <w:rPr>
          <w:rFonts w:ascii="宋体" w:hAnsi="宋体" w:hint="eastAsia"/>
          <w:sz w:val="24"/>
        </w:rPr>
        <w:t>（10）图纸设计变更会签、材料设备看样定板会签：自收到资料起5天内完成。</w:t>
      </w:r>
    </w:p>
    <w:p w14:paraId="65BE5B03" w14:textId="77777777" w:rsidR="00381D90" w:rsidRDefault="00381D90" w:rsidP="00381D90">
      <w:pPr>
        <w:tabs>
          <w:tab w:val="left" w:pos="9100"/>
        </w:tabs>
        <w:autoSpaceDE w:val="0"/>
        <w:autoSpaceDN w:val="0"/>
        <w:spacing w:line="360" w:lineRule="auto"/>
        <w:ind w:firstLineChars="200" w:firstLine="480"/>
        <w:contextualSpacing/>
        <w:rPr>
          <w:rFonts w:ascii="宋体" w:hAnsi="宋体"/>
          <w:sz w:val="24"/>
        </w:rPr>
      </w:pPr>
      <w:r>
        <w:rPr>
          <w:rFonts w:ascii="宋体" w:hAnsi="宋体" w:hint="eastAsia"/>
          <w:sz w:val="24"/>
        </w:rPr>
        <w:t>（11）工程进度款审核：自接受完整资料起5日完成。</w:t>
      </w:r>
    </w:p>
    <w:p w14:paraId="52B674A8" w14:textId="77777777" w:rsidR="00381D90" w:rsidRDefault="00381D90" w:rsidP="00381D90">
      <w:pPr>
        <w:tabs>
          <w:tab w:val="left" w:pos="9100"/>
        </w:tabs>
        <w:autoSpaceDE w:val="0"/>
        <w:autoSpaceDN w:val="0"/>
        <w:spacing w:line="360" w:lineRule="auto"/>
        <w:ind w:firstLineChars="200" w:firstLine="480"/>
        <w:contextualSpacing/>
        <w:rPr>
          <w:rFonts w:ascii="宋体" w:hAnsi="宋体"/>
          <w:sz w:val="24"/>
        </w:rPr>
      </w:pPr>
      <w:r>
        <w:rPr>
          <w:rFonts w:ascii="宋体" w:hAnsi="宋体" w:hint="eastAsia"/>
          <w:sz w:val="24"/>
        </w:rPr>
        <w:t>（12）结算文件：</w:t>
      </w:r>
      <w:r>
        <w:rPr>
          <w:rFonts w:cs="Calibri" w:hint="eastAsia"/>
          <w:sz w:val="24"/>
          <w:szCs w:val="24"/>
        </w:rPr>
        <w:t>自收到结算文件起出具结算审核报告时间为：施工类合同</w:t>
      </w:r>
      <w:r>
        <w:rPr>
          <w:rFonts w:cs="Calibri" w:hint="eastAsia"/>
          <w:sz w:val="24"/>
          <w:szCs w:val="24"/>
        </w:rPr>
        <w:t>30</w:t>
      </w:r>
      <w:r>
        <w:rPr>
          <w:rFonts w:cs="Calibri" w:hint="eastAsia"/>
          <w:sz w:val="24"/>
          <w:szCs w:val="24"/>
        </w:rPr>
        <w:t>日内，非施工类合同</w:t>
      </w:r>
      <w:r>
        <w:rPr>
          <w:rFonts w:cs="Calibri" w:hint="eastAsia"/>
          <w:sz w:val="24"/>
          <w:szCs w:val="24"/>
        </w:rPr>
        <w:t>1</w:t>
      </w:r>
      <w:r>
        <w:rPr>
          <w:rFonts w:cs="Calibri"/>
          <w:sz w:val="24"/>
          <w:szCs w:val="24"/>
        </w:rPr>
        <w:t>0</w:t>
      </w:r>
      <w:r>
        <w:rPr>
          <w:rFonts w:cs="Calibri" w:hint="eastAsia"/>
          <w:sz w:val="24"/>
          <w:szCs w:val="24"/>
        </w:rPr>
        <w:t>日内。</w:t>
      </w:r>
    </w:p>
    <w:p w14:paraId="3CA62075" w14:textId="77777777" w:rsidR="00381D90" w:rsidRDefault="00381D90" w:rsidP="00381D90">
      <w:pPr>
        <w:tabs>
          <w:tab w:val="left" w:pos="9100"/>
        </w:tabs>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4.3.3.以上工作期限为正常的工作期限，特急项目的工作期限由招标人根据实际情况确定，但最短不少于1天；其他咨询服务工作由招标人视具体情况确定；对于招标人提出的疑问，中标人应在24小时内给予答复。</w:t>
      </w:r>
    </w:p>
    <w:p w14:paraId="4C37F0A9" w14:textId="77777777" w:rsidR="00381D90" w:rsidRDefault="00381D90" w:rsidP="00381D90">
      <w:pPr>
        <w:tabs>
          <w:tab w:val="left" w:pos="0"/>
          <w:tab w:val="left" w:pos="1146"/>
        </w:tabs>
        <w:spacing w:line="360" w:lineRule="auto"/>
        <w:ind w:leftChars="150" w:left="315"/>
        <w:rPr>
          <w:rFonts w:ascii="宋体" w:hAnsi="宋体"/>
          <w:b/>
          <w:bCs/>
          <w:sz w:val="24"/>
        </w:rPr>
      </w:pPr>
      <w:r>
        <w:rPr>
          <w:rFonts w:ascii="宋体" w:hAnsi="宋体" w:hint="eastAsia"/>
          <w:b/>
          <w:bCs/>
          <w:sz w:val="24"/>
        </w:rPr>
        <w:t>（三）人员要求</w:t>
      </w:r>
    </w:p>
    <w:p w14:paraId="19185A2A" w14:textId="77777777" w:rsidR="00381D90" w:rsidRDefault="00381D90" w:rsidP="00381D90">
      <w:pPr>
        <w:spacing w:beforeLines="50" w:before="120"/>
        <w:ind w:firstLine="486"/>
        <w:rPr>
          <w:rFonts w:ascii="宋体" w:hAnsi="宋体" w:cs="宋体" w:hint="eastAsia"/>
          <w:kern w:val="0"/>
          <w:sz w:val="24"/>
        </w:rPr>
      </w:pPr>
      <w:r>
        <w:rPr>
          <w:rFonts w:ascii="宋体" w:hAnsi="宋体" w:cs="宋体" w:hint="eastAsia"/>
          <w:kern w:val="0"/>
          <w:sz w:val="24"/>
        </w:rPr>
        <w:t>1、投标单位提交的造价咨询专业服务人员应满足或优于下表：</w:t>
      </w:r>
    </w:p>
    <w:p w14:paraId="5647BDC5" w14:textId="77777777" w:rsidR="00381D90" w:rsidRDefault="00381D90" w:rsidP="00381D90">
      <w:pPr>
        <w:jc w:val="center"/>
      </w:pPr>
      <w:r>
        <w:rPr>
          <w:rFonts w:ascii="宋体" w:hAnsi="宋体" w:hint="eastAsia"/>
          <w:b/>
          <w:sz w:val="28"/>
          <w:szCs w:val="28"/>
        </w:rPr>
        <w:t>造价咨询服务人员配备要求表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942"/>
        <w:gridCol w:w="709"/>
        <w:gridCol w:w="3444"/>
        <w:gridCol w:w="1220"/>
        <w:gridCol w:w="864"/>
      </w:tblGrid>
      <w:tr w:rsidR="00381D90" w14:paraId="12A199AC" w14:textId="77777777" w:rsidTr="002D786A">
        <w:trPr>
          <w:trHeight w:val="454"/>
          <w:jc w:val="center"/>
        </w:trPr>
        <w:tc>
          <w:tcPr>
            <w:tcW w:w="710" w:type="dxa"/>
            <w:vAlign w:val="center"/>
          </w:tcPr>
          <w:p w14:paraId="19481778" w14:textId="77777777" w:rsidR="00381D90" w:rsidRDefault="00381D90" w:rsidP="002D786A">
            <w:pPr>
              <w:jc w:val="center"/>
              <w:rPr>
                <w:rFonts w:ascii="宋体" w:hAnsi="宋体" w:cs="宋体"/>
                <w:kern w:val="0"/>
                <w:szCs w:val="21"/>
              </w:rPr>
            </w:pPr>
            <w:r>
              <w:rPr>
                <w:rFonts w:ascii="宋体" w:hAnsi="宋体" w:cs="宋体" w:hint="eastAsia"/>
                <w:kern w:val="0"/>
                <w:szCs w:val="21"/>
              </w:rPr>
              <w:t>序号</w:t>
            </w:r>
          </w:p>
        </w:tc>
        <w:tc>
          <w:tcPr>
            <w:tcW w:w="1942" w:type="dxa"/>
            <w:vAlign w:val="center"/>
          </w:tcPr>
          <w:p w14:paraId="7DB91575" w14:textId="77777777" w:rsidR="00381D90" w:rsidRDefault="00381D90" w:rsidP="002D786A">
            <w:pPr>
              <w:jc w:val="center"/>
              <w:rPr>
                <w:rFonts w:ascii="宋体" w:hAnsi="宋体" w:cs="宋体"/>
                <w:kern w:val="0"/>
                <w:szCs w:val="21"/>
              </w:rPr>
            </w:pPr>
            <w:r>
              <w:rPr>
                <w:rFonts w:ascii="宋体" w:hAnsi="宋体" w:cs="宋体" w:hint="eastAsia"/>
                <w:kern w:val="0"/>
                <w:szCs w:val="21"/>
              </w:rPr>
              <w:t>本项目担任职务</w:t>
            </w:r>
          </w:p>
        </w:tc>
        <w:tc>
          <w:tcPr>
            <w:tcW w:w="709" w:type="dxa"/>
            <w:vAlign w:val="center"/>
          </w:tcPr>
          <w:p w14:paraId="4079128E" w14:textId="77777777" w:rsidR="00381D90" w:rsidRDefault="00381D90" w:rsidP="002D786A">
            <w:pPr>
              <w:jc w:val="center"/>
              <w:rPr>
                <w:rFonts w:ascii="宋体" w:hAnsi="宋体" w:cs="宋体"/>
                <w:kern w:val="0"/>
                <w:szCs w:val="21"/>
              </w:rPr>
            </w:pPr>
            <w:r>
              <w:rPr>
                <w:rFonts w:ascii="宋体" w:hAnsi="宋体" w:cs="宋体"/>
                <w:kern w:val="0"/>
                <w:szCs w:val="21"/>
              </w:rPr>
              <w:t>数量</w:t>
            </w:r>
          </w:p>
        </w:tc>
        <w:tc>
          <w:tcPr>
            <w:tcW w:w="3444" w:type="dxa"/>
            <w:vAlign w:val="center"/>
          </w:tcPr>
          <w:p w14:paraId="7FC99E89" w14:textId="77777777" w:rsidR="00381D90" w:rsidRDefault="00381D90" w:rsidP="002D786A">
            <w:pPr>
              <w:jc w:val="center"/>
              <w:rPr>
                <w:rFonts w:ascii="宋体" w:hAnsi="宋体" w:cs="宋体"/>
                <w:kern w:val="0"/>
                <w:szCs w:val="21"/>
              </w:rPr>
            </w:pPr>
            <w:r>
              <w:rPr>
                <w:rFonts w:ascii="宋体" w:hAnsi="宋体" w:cs="宋体" w:hint="eastAsia"/>
                <w:kern w:val="0"/>
                <w:szCs w:val="21"/>
              </w:rPr>
              <w:t>基本要求</w:t>
            </w:r>
          </w:p>
        </w:tc>
        <w:tc>
          <w:tcPr>
            <w:tcW w:w="1220" w:type="dxa"/>
            <w:vAlign w:val="center"/>
          </w:tcPr>
          <w:p w14:paraId="74D3DC83" w14:textId="77777777" w:rsidR="00381D90" w:rsidRDefault="00381D90" w:rsidP="002D786A">
            <w:pPr>
              <w:jc w:val="center"/>
              <w:rPr>
                <w:rFonts w:ascii="宋体" w:hAnsi="宋体" w:cs="宋体"/>
                <w:kern w:val="0"/>
                <w:szCs w:val="21"/>
              </w:rPr>
            </w:pPr>
            <w:r>
              <w:rPr>
                <w:rFonts w:ascii="宋体" w:hAnsi="宋体" w:cs="宋体" w:hint="eastAsia"/>
                <w:kern w:val="0"/>
                <w:szCs w:val="21"/>
              </w:rPr>
              <w:t>提供证明资料</w:t>
            </w:r>
          </w:p>
        </w:tc>
        <w:tc>
          <w:tcPr>
            <w:tcW w:w="864" w:type="dxa"/>
            <w:vAlign w:val="center"/>
          </w:tcPr>
          <w:p w14:paraId="7EBF7968" w14:textId="77777777" w:rsidR="00381D90" w:rsidRDefault="00381D90" w:rsidP="002D786A">
            <w:pPr>
              <w:jc w:val="center"/>
              <w:rPr>
                <w:rFonts w:ascii="宋体" w:hAnsi="宋体" w:cs="宋体"/>
                <w:kern w:val="0"/>
                <w:szCs w:val="21"/>
              </w:rPr>
            </w:pPr>
            <w:r>
              <w:rPr>
                <w:rFonts w:ascii="宋体" w:hAnsi="宋体" w:cs="宋体" w:hint="eastAsia"/>
                <w:kern w:val="0"/>
                <w:szCs w:val="21"/>
              </w:rPr>
              <w:t>备注</w:t>
            </w:r>
          </w:p>
        </w:tc>
      </w:tr>
      <w:tr w:rsidR="00381D90" w14:paraId="08297D2A" w14:textId="77777777" w:rsidTr="002D786A">
        <w:trPr>
          <w:trHeight w:val="639"/>
          <w:jc w:val="center"/>
        </w:trPr>
        <w:tc>
          <w:tcPr>
            <w:tcW w:w="710" w:type="dxa"/>
            <w:vAlign w:val="center"/>
          </w:tcPr>
          <w:p w14:paraId="5C911DF2" w14:textId="77777777" w:rsidR="00381D90" w:rsidRDefault="00381D90" w:rsidP="002D786A">
            <w:pPr>
              <w:widowControl/>
              <w:rPr>
                <w:rFonts w:ascii="宋体" w:hAnsi="宋体" w:cs="宋体"/>
                <w:kern w:val="0"/>
                <w:szCs w:val="21"/>
              </w:rPr>
            </w:pPr>
            <w:r>
              <w:rPr>
                <w:rFonts w:ascii="宋体" w:hAnsi="宋体" w:cs="宋体"/>
                <w:kern w:val="0"/>
                <w:szCs w:val="21"/>
              </w:rPr>
              <w:t>1</w:t>
            </w:r>
          </w:p>
        </w:tc>
        <w:tc>
          <w:tcPr>
            <w:tcW w:w="1942" w:type="dxa"/>
            <w:vAlign w:val="center"/>
          </w:tcPr>
          <w:p w14:paraId="4636AB2C" w14:textId="77777777" w:rsidR="00381D90" w:rsidRDefault="00381D90" w:rsidP="002D786A">
            <w:pPr>
              <w:widowControl/>
              <w:rPr>
                <w:rFonts w:ascii="宋体" w:hAnsi="宋体" w:cs="宋体"/>
                <w:kern w:val="0"/>
                <w:szCs w:val="21"/>
              </w:rPr>
            </w:pPr>
            <w:r>
              <w:rPr>
                <w:rFonts w:ascii="宋体" w:hAnsi="宋体" w:cs="宋体" w:hint="eastAsia"/>
                <w:kern w:val="0"/>
                <w:szCs w:val="21"/>
              </w:rPr>
              <w:t>项目指挥长</w:t>
            </w:r>
          </w:p>
        </w:tc>
        <w:tc>
          <w:tcPr>
            <w:tcW w:w="709" w:type="dxa"/>
            <w:vAlign w:val="center"/>
          </w:tcPr>
          <w:p w14:paraId="3A51A428" w14:textId="77777777" w:rsidR="00381D90" w:rsidRDefault="00381D90" w:rsidP="002D786A">
            <w:pPr>
              <w:widowControl/>
              <w:jc w:val="center"/>
              <w:rPr>
                <w:rFonts w:ascii="宋体" w:hAnsi="宋体" w:cs="宋体"/>
                <w:kern w:val="0"/>
                <w:szCs w:val="21"/>
              </w:rPr>
            </w:pPr>
            <w:r>
              <w:rPr>
                <w:rFonts w:ascii="宋体" w:hAnsi="宋体" w:cs="宋体" w:hint="eastAsia"/>
                <w:kern w:val="0"/>
                <w:szCs w:val="21"/>
              </w:rPr>
              <w:t>1</w:t>
            </w:r>
          </w:p>
        </w:tc>
        <w:tc>
          <w:tcPr>
            <w:tcW w:w="3444" w:type="dxa"/>
            <w:vAlign w:val="center"/>
          </w:tcPr>
          <w:p w14:paraId="69135EF5" w14:textId="77777777" w:rsidR="00381D90" w:rsidRDefault="00381D90" w:rsidP="002D786A">
            <w:pPr>
              <w:widowControl/>
              <w:rPr>
                <w:rFonts w:ascii="宋体" w:hAnsi="宋体" w:cs="宋体"/>
                <w:kern w:val="0"/>
                <w:szCs w:val="21"/>
              </w:rPr>
            </w:pPr>
            <w:r>
              <w:rPr>
                <w:rFonts w:ascii="宋体" w:hAnsi="宋体" w:cs="宋体" w:hint="eastAsia"/>
                <w:kern w:val="0"/>
                <w:szCs w:val="21"/>
              </w:rPr>
              <w:t>由投标单位现任本公司副总经理、总工程师或以上行政职务，并已在本公司任该职满半年或以上的领导担任。</w:t>
            </w:r>
          </w:p>
        </w:tc>
        <w:tc>
          <w:tcPr>
            <w:tcW w:w="1220" w:type="dxa"/>
            <w:vAlign w:val="center"/>
          </w:tcPr>
          <w:p w14:paraId="272EC156" w14:textId="77777777" w:rsidR="00381D90" w:rsidRDefault="00381D90" w:rsidP="002D786A">
            <w:pPr>
              <w:widowControl/>
              <w:rPr>
                <w:rFonts w:ascii="宋体" w:hAnsi="宋体" w:cs="宋体"/>
                <w:kern w:val="0"/>
                <w:szCs w:val="21"/>
              </w:rPr>
            </w:pPr>
            <w:r>
              <w:rPr>
                <w:rFonts w:ascii="宋体" w:hAnsi="宋体" w:cs="宋体" w:hint="eastAsia"/>
                <w:kern w:val="0"/>
                <w:szCs w:val="21"/>
              </w:rPr>
              <w:t>任职证明</w:t>
            </w:r>
          </w:p>
        </w:tc>
        <w:tc>
          <w:tcPr>
            <w:tcW w:w="864" w:type="dxa"/>
            <w:vAlign w:val="center"/>
          </w:tcPr>
          <w:p w14:paraId="47BBBC09" w14:textId="77777777" w:rsidR="00381D90" w:rsidRDefault="00381D90" w:rsidP="002D786A">
            <w:pPr>
              <w:widowControl/>
              <w:rPr>
                <w:rFonts w:ascii="宋体" w:hAnsi="宋体" w:cs="宋体"/>
                <w:kern w:val="0"/>
                <w:szCs w:val="21"/>
              </w:rPr>
            </w:pPr>
          </w:p>
        </w:tc>
      </w:tr>
      <w:tr w:rsidR="00381D90" w14:paraId="3DF9AEB4" w14:textId="77777777" w:rsidTr="002D786A">
        <w:trPr>
          <w:trHeight w:val="639"/>
          <w:jc w:val="center"/>
        </w:trPr>
        <w:tc>
          <w:tcPr>
            <w:tcW w:w="710" w:type="dxa"/>
            <w:vAlign w:val="center"/>
          </w:tcPr>
          <w:p w14:paraId="3AB36A35" w14:textId="77777777" w:rsidR="00381D90" w:rsidRDefault="00381D90" w:rsidP="002D786A">
            <w:pPr>
              <w:widowControl/>
              <w:rPr>
                <w:rFonts w:ascii="宋体" w:hAnsi="宋体" w:cs="宋体"/>
                <w:kern w:val="0"/>
                <w:szCs w:val="21"/>
              </w:rPr>
            </w:pPr>
            <w:r>
              <w:rPr>
                <w:rFonts w:ascii="宋体" w:hAnsi="宋体" w:cs="宋体" w:hint="eastAsia"/>
                <w:kern w:val="0"/>
                <w:szCs w:val="21"/>
              </w:rPr>
              <w:t>2</w:t>
            </w:r>
          </w:p>
        </w:tc>
        <w:tc>
          <w:tcPr>
            <w:tcW w:w="1942" w:type="dxa"/>
            <w:vAlign w:val="center"/>
          </w:tcPr>
          <w:p w14:paraId="0FFE44B4" w14:textId="77777777" w:rsidR="00381D90" w:rsidRDefault="00381D90" w:rsidP="002D786A">
            <w:pPr>
              <w:rPr>
                <w:rFonts w:ascii="宋体" w:hAnsi="宋体" w:cs="宋体"/>
                <w:kern w:val="0"/>
                <w:szCs w:val="21"/>
              </w:rPr>
            </w:pPr>
            <w:r>
              <w:rPr>
                <w:rFonts w:ascii="宋体" w:hAnsi="宋体" w:cs="宋体" w:hint="eastAsia"/>
                <w:kern w:val="0"/>
                <w:szCs w:val="21"/>
              </w:rPr>
              <w:t>项目负责人</w:t>
            </w:r>
          </w:p>
        </w:tc>
        <w:tc>
          <w:tcPr>
            <w:tcW w:w="709" w:type="dxa"/>
            <w:vAlign w:val="center"/>
          </w:tcPr>
          <w:p w14:paraId="289E71E0" w14:textId="77777777" w:rsidR="00381D90" w:rsidRDefault="00381D90" w:rsidP="002D786A">
            <w:pPr>
              <w:jc w:val="center"/>
              <w:rPr>
                <w:rFonts w:ascii="宋体" w:hAnsi="宋体" w:cs="宋体"/>
                <w:kern w:val="0"/>
                <w:szCs w:val="21"/>
              </w:rPr>
            </w:pPr>
            <w:r>
              <w:rPr>
                <w:rFonts w:ascii="宋体" w:hAnsi="宋体" w:cs="宋体" w:hint="eastAsia"/>
                <w:kern w:val="0"/>
                <w:szCs w:val="21"/>
              </w:rPr>
              <w:t>1</w:t>
            </w:r>
          </w:p>
        </w:tc>
        <w:tc>
          <w:tcPr>
            <w:tcW w:w="3444" w:type="dxa"/>
            <w:vAlign w:val="center"/>
          </w:tcPr>
          <w:p w14:paraId="618378F6" w14:textId="77777777" w:rsidR="00381D90" w:rsidRDefault="00381D90" w:rsidP="002D786A">
            <w:pPr>
              <w:rPr>
                <w:rFonts w:ascii="宋体" w:hAnsi="宋体" w:cs="宋体"/>
                <w:kern w:val="0"/>
                <w:szCs w:val="21"/>
              </w:rPr>
            </w:pPr>
            <w:r>
              <w:rPr>
                <w:rFonts w:ascii="宋体" w:hAnsi="宋体" w:cs="宋体" w:hint="eastAsia"/>
                <w:kern w:val="0"/>
                <w:szCs w:val="21"/>
              </w:rPr>
              <w:t>与招标公告要求一致。</w:t>
            </w:r>
          </w:p>
        </w:tc>
        <w:tc>
          <w:tcPr>
            <w:tcW w:w="1220" w:type="dxa"/>
            <w:vAlign w:val="center"/>
          </w:tcPr>
          <w:p w14:paraId="0BC4665D" w14:textId="77777777" w:rsidR="00381D90" w:rsidRDefault="00381D90" w:rsidP="002D786A">
            <w:pPr>
              <w:rPr>
                <w:rFonts w:ascii="宋体" w:hAnsi="宋体" w:cs="宋体"/>
                <w:kern w:val="0"/>
                <w:szCs w:val="21"/>
              </w:rPr>
            </w:pPr>
            <w:r>
              <w:rPr>
                <w:rFonts w:ascii="宋体" w:hAnsi="宋体" w:cs="宋体" w:hint="eastAsia"/>
                <w:kern w:val="0"/>
                <w:sz w:val="22"/>
              </w:rPr>
              <w:t>按招标公告要求</w:t>
            </w:r>
          </w:p>
        </w:tc>
        <w:tc>
          <w:tcPr>
            <w:tcW w:w="864" w:type="dxa"/>
            <w:vAlign w:val="center"/>
          </w:tcPr>
          <w:p w14:paraId="0897ADF8" w14:textId="77777777" w:rsidR="00381D90" w:rsidRDefault="00381D90" w:rsidP="002D786A">
            <w:pPr>
              <w:rPr>
                <w:rFonts w:ascii="宋体" w:hAnsi="宋体" w:cs="宋体"/>
                <w:kern w:val="0"/>
                <w:szCs w:val="21"/>
              </w:rPr>
            </w:pPr>
          </w:p>
        </w:tc>
      </w:tr>
      <w:tr w:rsidR="00381D90" w14:paraId="60554874" w14:textId="77777777" w:rsidTr="002D786A">
        <w:trPr>
          <w:trHeight w:val="639"/>
          <w:jc w:val="center"/>
        </w:trPr>
        <w:tc>
          <w:tcPr>
            <w:tcW w:w="710" w:type="dxa"/>
            <w:vAlign w:val="center"/>
          </w:tcPr>
          <w:p w14:paraId="2EAFFE4B" w14:textId="77777777" w:rsidR="00381D90" w:rsidRDefault="00381D90" w:rsidP="002D786A">
            <w:pPr>
              <w:widowControl/>
              <w:rPr>
                <w:rFonts w:ascii="宋体" w:hAnsi="宋体" w:cs="宋体"/>
                <w:kern w:val="0"/>
                <w:szCs w:val="21"/>
              </w:rPr>
            </w:pPr>
            <w:r>
              <w:rPr>
                <w:rFonts w:ascii="宋体" w:hAnsi="宋体" w:cs="宋体" w:hint="eastAsia"/>
                <w:kern w:val="0"/>
                <w:szCs w:val="21"/>
              </w:rPr>
              <w:t>3</w:t>
            </w:r>
          </w:p>
        </w:tc>
        <w:tc>
          <w:tcPr>
            <w:tcW w:w="1942" w:type="dxa"/>
            <w:vAlign w:val="center"/>
          </w:tcPr>
          <w:p w14:paraId="30BB40FD" w14:textId="77777777" w:rsidR="00381D90" w:rsidRDefault="00381D90" w:rsidP="002D786A">
            <w:pPr>
              <w:rPr>
                <w:rFonts w:ascii="宋体" w:hAnsi="宋体" w:cs="宋体"/>
                <w:kern w:val="0"/>
                <w:szCs w:val="21"/>
              </w:rPr>
            </w:pPr>
            <w:r>
              <w:rPr>
                <w:rFonts w:ascii="宋体" w:hAnsi="宋体" w:cs="宋体" w:hint="eastAsia"/>
                <w:kern w:val="0"/>
                <w:szCs w:val="21"/>
              </w:rPr>
              <w:t>项目总工</w:t>
            </w:r>
          </w:p>
        </w:tc>
        <w:tc>
          <w:tcPr>
            <w:tcW w:w="709" w:type="dxa"/>
            <w:vAlign w:val="center"/>
          </w:tcPr>
          <w:p w14:paraId="1AB8F72A" w14:textId="77777777" w:rsidR="00381D90" w:rsidRDefault="00381D90" w:rsidP="002D786A">
            <w:pPr>
              <w:jc w:val="center"/>
              <w:rPr>
                <w:rFonts w:ascii="宋体" w:hAnsi="宋体" w:cs="宋体"/>
                <w:kern w:val="0"/>
                <w:szCs w:val="21"/>
              </w:rPr>
            </w:pPr>
            <w:r>
              <w:rPr>
                <w:rFonts w:ascii="宋体" w:hAnsi="宋体" w:cs="宋体"/>
                <w:kern w:val="0"/>
                <w:szCs w:val="21"/>
              </w:rPr>
              <w:t>1</w:t>
            </w:r>
          </w:p>
        </w:tc>
        <w:tc>
          <w:tcPr>
            <w:tcW w:w="3444" w:type="dxa"/>
            <w:vAlign w:val="center"/>
          </w:tcPr>
          <w:p w14:paraId="44EEC426" w14:textId="77777777" w:rsidR="00381D90" w:rsidRDefault="00381D90" w:rsidP="002D786A">
            <w:pPr>
              <w:rPr>
                <w:rFonts w:ascii="宋体" w:hAnsi="宋体" w:cs="宋体"/>
                <w:kern w:val="0"/>
                <w:szCs w:val="21"/>
              </w:rPr>
            </w:pPr>
            <w:r>
              <w:rPr>
                <w:rFonts w:ascii="宋体" w:hAnsi="宋体" w:cs="宋体" w:hint="eastAsia"/>
                <w:kern w:val="0"/>
                <w:szCs w:val="21"/>
              </w:rPr>
              <w:t>由投标单位现任本公司部门副经理或以上行政职务，并已在本公司任该职满半年或以上的领导担任。具有中级或以上技术职称，或具备国家注册造价工程师或注册一级造价工程师资格，注册单位与投标单位名称一致。</w:t>
            </w:r>
          </w:p>
        </w:tc>
        <w:tc>
          <w:tcPr>
            <w:tcW w:w="1220" w:type="dxa"/>
            <w:vAlign w:val="center"/>
          </w:tcPr>
          <w:p w14:paraId="16E7C0FF" w14:textId="77777777" w:rsidR="00381D90" w:rsidRDefault="00381D90" w:rsidP="002D786A">
            <w:pPr>
              <w:rPr>
                <w:rFonts w:ascii="宋体" w:hAnsi="宋体" w:cs="宋体"/>
                <w:kern w:val="0"/>
                <w:szCs w:val="21"/>
              </w:rPr>
            </w:pPr>
            <w:r>
              <w:rPr>
                <w:rFonts w:ascii="宋体" w:hAnsi="宋体" w:cs="宋体" w:hint="eastAsia"/>
                <w:kern w:val="0"/>
                <w:szCs w:val="21"/>
              </w:rPr>
              <w:t>任职证明、职称证或注册造价师证</w:t>
            </w:r>
          </w:p>
        </w:tc>
        <w:tc>
          <w:tcPr>
            <w:tcW w:w="864" w:type="dxa"/>
            <w:vAlign w:val="center"/>
          </w:tcPr>
          <w:p w14:paraId="53E3AC49" w14:textId="77777777" w:rsidR="00381D90" w:rsidRDefault="00381D90" w:rsidP="002D786A">
            <w:pPr>
              <w:rPr>
                <w:rFonts w:ascii="宋体" w:hAnsi="宋体" w:cs="宋体"/>
                <w:kern w:val="0"/>
                <w:szCs w:val="21"/>
              </w:rPr>
            </w:pPr>
          </w:p>
        </w:tc>
      </w:tr>
      <w:tr w:rsidR="00381D90" w14:paraId="33140D04" w14:textId="77777777" w:rsidTr="002D786A">
        <w:trPr>
          <w:trHeight w:val="639"/>
          <w:jc w:val="center"/>
        </w:trPr>
        <w:tc>
          <w:tcPr>
            <w:tcW w:w="710" w:type="dxa"/>
            <w:vAlign w:val="center"/>
          </w:tcPr>
          <w:p w14:paraId="42C98579" w14:textId="77777777" w:rsidR="00381D90" w:rsidRDefault="00381D90" w:rsidP="002D786A">
            <w:pPr>
              <w:widowControl/>
              <w:rPr>
                <w:rFonts w:ascii="宋体" w:hAnsi="宋体" w:cs="宋体"/>
                <w:kern w:val="0"/>
                <w:szCs w:val="21"/>
              </w:rPr>
            </w:pPr>
            <w:r>
              <w:rPr>
                <w:rFonts w:ascii="宋体" w:hAnsi="宋体" w:cs="宋体" w:hint="eastAsia"/>
                <w:kern w:val="0"/>
                <w:szCs w:val="21"/>
              </w:rPr>
              <w:t>4</w:t>
            </w:r>
          </w:p>
        </w:tc>
        <w:tc>
          <w:tcPr>
            <w:tcW w:w="1942" w:type="dxa"/>
            <w:vAlign w:val="center"/>
          </w:tcPr>
          <w:p w14:paraId="48124C0C" w14:textId="77777777" w:rsidR="00381D90" w:rsidRDefault="00381D90" w:rsidP="002D786A">
            <w:pPr>
              <w:rPr>
                <w:rFonts w:ascii="宋体" w:hAnsi="宋体" w:cs="宋体"/>
                <w:kern w:val="0"/>
                <w:szCs w:val="21"/>
              </w:rPr>
            </w:pPr>
            <w:r>
              <w:rPr>
                <w:rFonts w:ascii="宋体" w:hAnsi="宋体" w:cs="宋体" w:hint="eastAsia"/>
                <w:kern w:val="0"/>
                <w:szCs w:val="21"/>
              </w:rPr>
              <w:t>土建主管</w:t>
            </w:r>
          </w:p>
        </w:tc>
        <w:tc>
          <w:tcPr>
            <w:tcW w:w="709" w:type="dxa"/>
            <w:vAlign w:val="center"/>
          </w:tcPr>
          <w:p w14:paraId="00FC4114" w14:textId="77777777" w:rsidR="00381D90" w:rsidRDefault="00381D90" w:rsidP="002D786A">
            <w:pPr>
              <w:jc w:val="center"/>
              <w:rPr>
                <w:rFonts w:ascii="宋体" w:hAnsi="宋体" w:cs="宋体"/>
                <w:kern w:val="0"/>
                <w:szCs w:val="21"/>
              </w:rPr>
            </w:pPr>
            <w:r>
              <w:rPr>
                <w:rFonts w:ascii="宋体" w:hAnsi="宋体" w:cs="宋体" w:hint="eastAsia"/>
                <w:kern w:val="0"/>
                <w:szCs w:val="21"/>
              </w:rPr>
              <w:t>1</w:t>
            </w:r>
          </w:p>
        </w:tc>
        <w:tc>
          <w:tcPr>
            <w:tcW w:w="3444" w:type="dxa"/>
            <w:vAlign w:val="center"/>
          </w:tcPr>
          <w:p w14:paraId="68595223" w14:textId="77777777" w:rsidR="00381D90" w:rsidRDefault="00381D90" w:rsidP="002D786A">
            <w:pPr>
              <w:rPr>
                <w:rFonts w:ascii="宋体" w:hAnsi="宋体" w:cs="宋体"/>
                <w:kern w:val="0"/>
                <w:szCs w:val="21"/>
              </w:rPr>
            </w:pPr>
            <w:r>
              <w:rPr>
                <w:rFonts w:ascii="宋体" w:hAnsi="宋体" w:cs="宋体" w:hint="eastAsia"/>
                <w:kern w:val="0"/>
                <w:szCs w:val="21"/>
              </w:rPr>
              <w:t>具有土建类相关专业中级或以上技术职称；具备国家注册造价工程师或注册一级造价工程师资格，专业为土建专业，注册单位与投标单位名称一致。</w:t>
            </w:r>
          </w:p>
        </w:tc>
        <w:tc>
          <w:tcPr>
            <w:tcW w:w="1220" w:type="dxa"/>
            <w:vAlign w:val="center"/>
          </w:tcPr>
          <w:p w14:paraId="45B0F98F" w14:textId="77777777" w:rsidR="00381D90" w:rsidRDefault="00381D90" w:rsidP="002D786A">
            <w:pPr>
              <w:rPr>
                <w:rFonts w:ascii="宋体" w:hAnsi="宋体" w:cs="宋体"/>
                <w:kern w:val="0"/>
                <w:szCs w:val="21"/>
              </w:rPr>
            </w:pPr>
            <w:r>
              <w:rPr>
                <w:rFonts w:ascii="宋体" w:hAnsi="宋体" w:cs="宋体" w:hint="eastAsia"/>
                <w:kern w:val="0"/>
                <w:szCs w:val="21"/>
              </w:rPr>
              <w:t>职称证、注册造价师证</w:t>
            </w:r>
          </w:p>
        </w:tc>
        <w:tc>
          <w:tcPr>
            <w:tcW w:w="864" w:type="dxa"/>
            <w:vAlign w:val="center"/>
          </w:tcPr>
          <w:p w14:paraId="3162B705" w14:textId="77777777" w:rsidR="00381D90" w:rsidRDefault="00381D90" w:rsidP="002D786A">
            <w:pPr>
              <w:rPr>
                <w:rFonts w:ascii="宋体" w:hAnsi="宋体" w:cs="宋体"/>
                <w:kern w:val="0"/>
                <w:szCs w:val="21"/>
              </w:rPr>
            </w:pPr>
          </w:p>
        </w:tc>
      </w:tr>
      <w:tr w:rsidR="00381D90" w14:paraId="10B6D109" w14:textId="77777777" w:rsidTr="002D786A">
        <w:trPr>
          <w:trHeight w:val="590"/>
          <w:jc w:val="center"/>
        </w:trPr>
        <w:tc>
          <w:tcPr>
            <w:tcW w:w="710" w:type="dxa"/>
            <w:vAlign w:val="center"/>
          </w:tcPr>
          <w:p w14:paraId="23440FE5" w14:textId="77777777" w:rsidR="00381D90" w:rsidRDefault="00381D90" w:rsidP="002D786A">
            <w:pPr>
              <w:widowControl/>
              <w:rPr>
                <w:rFonts w:ascii="宋体" w:hAnsi="宋体" w:cs="宋体"/>
                <w:kern w:val="0"/>
                <w:szCs w:val="21"/>
              </w:rPr>
            </w:pPr>
            <w:r>
              <w:rPr>
                <w:rFonts w:ascii="宋体" w:hAnsi="宋体" w:cs="宋体" w:hint="eastAsia"/>
                <w:kern w:val="0"/>
                <w:szCs w:val="21"/>
              </w:rPr>
              <w:t>5</w:t>
            </w:r>
          </w:p>
        </w:tc>
        <w:tc>
          <w:tcPr>
            <w:tcW w:w="1942" w:type="dxa"/>
            <w:vAlign w:val="center"/>
          </w:tcPr>
          <w:p w14:paraId="05229BF0" w14:textId="77777777" w:rsidR="00381D90" w:rsidRDefault="00381D90" w:rsidP="002D786A">
            <w:pPr>
              <w:rPr>
                <w:rFonts w:ascii="宋体" w:hAnsi="宋体" w:cs="宋体"/>
                <w:kern w:val="0"/>
                <w:szCs w:val="21"/>
              </w:rPr>
            </w:pPr>
            <w:r>
              <w:rPr>
                <w:rFonts w:ascii="宋体" w:hAnsi="宋体" w:cs="宋体" w:hint="eastAsia"/>
                <w:kern w:val="0"/>
                <w:szCs w:val="21"/>
              </w:rPr>
              <w:t>安装主管</w:t>
            </w:r>
          </w:p>
        </w:tc>
        <w:tc>
          <w:tcPr>
            <w:tcW w:w="709" w:type="dxa"/>
            <w:vAlign w:val="center"/>
          </w:tcPr>
          <w:p w14:paraId="1BC4EE34" w14:textId="77777777" w:rsidR="00381D90" w:rsidRDefault="00381D90" w:rsidP="002D786A">
            <w:pPr>
              <w:jc w:val="center"/>
              <w:rPr>
                <w:rFonts w:ascii="宋体" w:hAnsi="宋体" w:cs="宋体"/>
                <w:kern w:val="0"/>
                <w:szCs w:val="21"/>
              </w:rPr>
            </w:pPr>
            <w:r>
              <w:rPr>
                <w:rFonts w:ascii="宋体" w:hAnsi="宋体" w:cs="宋体"/>
                <w:kern w:val="0"/>
                <w:szCs w:val="21"/>
              </w:rPr>
              <w:t>1</w:t>
            </w:r>
          </w:p>
        </w:tc>
        <w:tc>
          <w:tcPr>
            <w:tcW w:w="3444" w:type="dxa"/>
            <w:vAlign w:val="center"/>
          </w:tcPr>
          <w:p w14:paraId="6CF2F437" w14:textId="77777777" w:rsidR="00381D90" w:rsidRDefault="00381D90" w:rsidP="002D786A">
            <w:pPr>
              <w:rPr>
                <w:rFonts w:ascii="宋体" w:hAnsi="宋体" w:cs="宋体"/>
                <w:kern w:val="0"/>
                <w:szCs w:val="21"/>
              </w:rPr>
            </w:pPr>
            <w:r>
              <w:rPr>
                <w:rFonts w:ascii="宋体" w:hAnsi="宋体" w:cs="宋体" w:hint="eastAsia"/>
                <w:kern w:val="0"/>
                <w:szCs w:val="21"/>
              </w:rPr>
              <w:t>具有机电安装类相关专业中级或以上技术职称；具备国家注册造价工程师或注册一级造价工程师资格，专业为安装专业，注册单位与投标单位名称一致。</w:t>
            </w:r>
          </w:p>
        </w:tc>
        <w:tc>
          <w:tcPr>
            <w:tcW w:w="1220" w:type="dxa"/>
            <w:vAlign w:val="center"/>
          </w:tcPr>
          <w:p w14:paraId="3F8FCC14" w14:textId="77777777" w:rsidR="00381D90" w:rsidRDefault="00381D90" w:rsidP="002D786A">
            <w:pPr>
              <w:rPr>
                <w:rFonts w:ascii="宋体" w:hAnsi="宋体" w:cs="宋体"/>
                <w:kern w:val="0"/>
                <w:szCs w:val="21"/>
              </w:rPr>
            </w:pPr>
            <w:r>
              <w:rPr>
                <w:rFonts w:ascii="宋体" w:hAnsi="宋体" w:cs="宋体" w:hint="eastAsia"/>
                <w:kern w:val="0"/>
                <w:szCs w:val="21"/>
              </w:rPr>
              <w:t>职称证、注册造价师证</w:t>
            </w:r>
          </w:p>
        </w:tc>
        <w:tc>
          <w:tcPr>
            <w:tcW w:w="864" w:type="dxa"/>
            <w:vAlign w:val="center"/>
          </w:tcPr>
          <w:p w14:paraId="0A94FCE7" w14:textId="77777777" w:rsidR="00381D90" w:rsidRDefault="00381D90" w:rsidP="002D786A">
            <w:pPr>
              <w:jc w:val="center"/>
              <w:rPr>
                <w:rFonts w:ascii="宋体" w:hAnsi="宋体" w:cs="宋体"/>
                <w:kern w:val="0"/>
                <w:szCs w:val="21"/>
              </w:rPr>
            </w:pPr>
          </w:p>
        </w:tc>
      </w:tr>
      <w:tr w:rsidR="00381D90" w14:paraId="25A80D62" w14:textId="77777777" w:rsidTr="002D786A">
        <w:trPr>
          <w:trHeight w:val="590"/>
          <w:jc w:val="center"/>
        </w:trPr>
        <w:tc>
          <w:tcPr>
            <w:tcW w:w="710" w:type="dxa"/>
            <w:vAlign w:val="center"/>
          </w:tcPr>
          <w:p w14:paraId="507DF2B4" w14:textId="77777777" w:rsidR="00381D90" w:rsidRDefault="00381D90" w:rsidP="002D786A">
            <w:pPr>
              <w:widowControl/>
              <w:rPr>
                <w:rFonts w:ascii="宋体" w:hAnsi="宋体" w:cs="宋体"/>
                <w:kern w:val="0"/>
                <w:szCs w:val="21"/>
              </w:rPr>
            </w:pPr>
            <w:r>
              <w:rPr>
                <w:rFonts w:ascii="宋体" w:hAnsi="宋体" w:cs="宋体" w:hint="eastAsia"/>
                <w:kern w:val="0"/>
                <w:szCs w:val="21"/>
              </w:rPr>
              <w:t>6</w:t>
            </w:r>
          </w:p>
        </w:tc>
        <w:tc>
          <w:tcPr>
            <w:tcW w:w="1942" w:type="dxa"/>
            <w:vAlign w:val="center"/>
          </w:tcPr>
          <w:p w14:paraId="0AD4B238" w14:textId="77777777" w:rsidR="00381D90" w:rsidRDefault="00381D90" w:rsidP="002D786A">
            <w:pPr>
              <w:rPr>
                <w:rFonts w:ascii="宋体" w:hAnsi="宋体" w:cs="宋体"/>
                <w:kern w:val="0"/>
                <w:szCs w:val="21"/>
              </w:rPr>
            </w:pPr>
            <w:r>
              <w:rPr>
                <w:rFonts w:ascii="宋体" w:hAnsi="宋体" w:cs="宋体" w:hint="eastAsia"/>
                <w:kern w:val="0"/>
                <w:szCs w:val="21"/>
              </w:rPr>
              <w:t>土建工程师</w:t>
            </w:r>
          </w:p>
        </w:tc>
        <w:tc>
          <w:tcPr>
            <w:tcW w:w="709" w:type="dxa"/>
            <w:vAlign w:val="center"/>
          </w:tcPr>
          <w:p w14:paraId="1CC5C51E" w14:textId="77777777" w:rsidR="00381D90" w:rsidRDefault="00381D90" w:rsidP="002D786A">
            <w:pPr>
              <w:jc w:val="center"/>
              <w:rPr>
                <w:rFonts w:ascii="宋体" w:hAnsi="宋体" w:cs="宋体"/>
                <w:kern w:val="0"/>
                <w:szCs w:val="21"/>
              </w:rPr>
            </w:pPr>
            <w:r>
              <w:rPr>
                <w:rFonts w:ascii="宋体" w:hAnsi="宋体" w:cs="宋体" w:hint="eastAsia"/>
                <w:kern w:val="0"/>
                <w:szCs w:val="21"/>
              </w:rPr>
              <w:t>1</w:t>
            </w:r>
          </w:p>
        </w:tc>
        <w:tc>
          <w:tcPr>
            <w:tcW w:w="3444" w:type="dxa"/>
            <w:vAlign w:val="center"/>
          </w:tcPr>
          <w:p w14:paraId="6A27E145" w14:textId="77777777" w:rsidR="00381D90" w:rsidRDefault="00381D90" w:rsidP="002D786A">
            <w:pPr>
              <w:rPr>
                <w:rFonts w:ascii="宋体" w:hAnsi="宋体" w:cs="宋体"/>
                <w:kern w:val="0"/>
                <w:szCs w:val="21"/>
              </w:rPr>
            </w:pPr>
            <w:r>
              <w:rPr>
                <w:rFonts w:ascii="宋体" w:hAnsi="宋体" w:cs="宋体" w:hint="eastAsia"/>
                <w:kern w:val="0"/>
                <w:szCs w:val="21"/>
              </w:rPr>
              <w:t>大专或以上学历，所学专业为土建类相关专业（以毕业证书为准），取得中级或以上技术职称。</w:t>
            </w:r>
          </w:p>
        </w:tc>
        <w:tc>
          <w:tcPr>
            <w:tcW w:w="1220" w:type="dxa"/>
            <w:vAlign w:val="center"/>
          </w:tcPr>
          <w:p w14:paraId="16F9F7F3" w14:textId="77777777" w:rsidR="00381D90" w:rsidRDefault="00381D90" w:rsidP="002D786A">
            <w:pPr>
              <w:rPr>
                <w:rFonts w:ascii="宋体" w:hAnsi="宋体" w:cs="宋体"/>
                <w:kern w:val="0"/>
                <w:szCs w:val="21"/>
              </w:rPr>
            </w:pPr>
            <w:r>
              <w:rPr>
                <w:rFonts w:ascii="宋体" w:hAnsi="宋体" w:cs="宋体" w:hint="eastAsia"/>
                <w:kern w:val="0"/>
                <w:szCs w:val="21"/>
              </w:rPr>
              <w:t>毕业证、职称证</w:t>
            </w:r>
          </w:p>
        </w:tc>
        <w:tc>
          <w:tcPr>
            <w:tcW w:w="864" w:type="dxa"/>
            <w:vAlign w:val="center"/>
          </w:tcPr>
          <w:p w14:paraId="0EA9DDA0" w14:textId="77777777" w:rsidR="00381D90" w:rsidRDefault="00381D90" w:rsidP="002D786A">
            <w:pPr>
              <w:jc w:val="center"/>
              <w:rPr>
                <w:rFonts w:ascii="宋体" w:hAnsi="宋体" w:cs="宋体"/>
                <w:kern w:val="0"/>
                <w:szCs w:val="21"/>
              </w:rPr>
            </w:pPr>
          </w:p>
        </w:tc>
      </w:tr>
      <w:tr w:rsidR="00381D90" w14:paraId="5F6E46A9" w14:textId="77777777" w:rsidTr="002D786A">
        <w:trPr>
          <w:trHeight w:val="590"/>
          <w:jc w:val="center"/>
        </w:trPr>
        <w:tc>
          <w:tcPr>
            <w:tcW w:w="710" w:type="dxa"/>
            <w:vAlign w:val="center"/>
          </w:tcPr>
          <w:p w14:paraId="3B161C4D" w14:textId="77777777" w:rsidR="00381D90" w:rsidRDefault="00381D90" w:rsidP="002D786A">
            <w:pPr>
              <w:widowControl/>
              <w:rPr>
                <w:rFonts w:ascii="宋体" w:hAnsi="宋体" w:cs="宋体"/>
                <w:kern w:val="0"/>
                <w:szCs w:val="21"/>
              </w:rPr>
            </w:pPr>
            <w:r>
              <w:rPr>
                <w:rFonts w:ascii="宋体" w:hAnsi="宋体" w:cs="宋体" w:hint="eastAsia"/>
                <w:kern w:val="0"/>
                <w:szCs w:val="21"/>
              </w:rPr>
              <w:t>7</w:t>
            </w:r>
          </w:p>
        </w:tc>
        <w:tc>
          <w:tcPr>
            <w:tcW w:w="1942" w:type="dxa"/>
            <w:vAlign w:val="center"/>
          </w:tcPr>
          <w:p w14:paraId="5A489C8C" w14:textId="77777777" w:rsidR="00381D90" w:rsidRDefault="00381D90" w:rsidP="002D786A">
            <w:pPr>
              <w:rPr>
                <w:rFonts w:ascii="宋体" w:hAnsi="宋体" w:cs="宋体"/>
                <w:kern w:val="0"/>
                <w:szCs w:val="21"/>
              </w:rPr>
            </w:pPr>
            <w:r>
              <w:rPr>
                <w:rFonts w:ascii="宋体" w:hAnsi="宋体" w:cs="宋体" w:hint="eastAsia"/>
                <w:kern w:val="0"/>
                <w:szCs w:val="21"/>
              </w:rPr>
              <w:t>土建助理工程师</w:t>
            </w:r>
          </w:p>
        </w:tc>
        <w:tc>
          <w:tcPr>
            <w:tcW w:w="709" w:type="dxa"/>
            <w:vAlign w:val="center"/>
          </w:tcPr>
          <w:p w14:paraId="2EAA9A40" w14:textId="77777777" w:rsidR="00381D90" w:rsidRDefault="00381D90" w:rsidP="002D786A">
            <w:pPr>
              <w:jc w:val="center"/>
              <w:rPr>
                <w:rFonts w:ascii="宋体" w:hAnsi="宋体" w:cs="宋体"/>
                <w:kern w:val="0"/>
                <w:szCs w:val="21"/>
              </w:rPr>
            </w:pPr>
            <w:r>
              <w:rPr>
                <w:rFonts w:ascii="宋体" w:hAnsi="宋体" w:cs="宋体" w:hint="eastAsia"/>
                <w:kern w:val="0"/>
                <w:szCs w:val="21"/>
              </w:rPr>
              <w:t>1</w:t>
            </w:r>
          </w:p>
        </w:tc>
        <w:tc>
          <w:tcPr>
            <w:tcW w:w="3444" w:type="dxa"/>
            <w:vAlign w:val="center"/>
          </w:tcPr>
          <w:p w14:paraId="61EC5899" w14:textId="77777777" w:rsidR="00381D90" w:rsidRDefault="00381D90" w:rsidP="002D786A">
            <w:pPr>
              <w:rPr>
                <w:rFonts w:ascii="宋体" w:hAnsi="宋体" w:cs="宋体"/>
                <w:kern w:val="0"/>
                <w:szCs w:val="21"/>
              </w:rPr>
            </w:pPr>
            <w:r>
              <w:rPr>
                <w:rFonts w:ascii="宋体" w:hAnsi="宋体" w:cs="宋体" w:hint="eastAsia"/>
                <w:kern w:val="0"/>
                <w:szCs w:val="21"/>
              </w:rPr>
              <w:t>大专或以上学历，所学专业为土建类相关专业（以毕业证书为准），取得初级或以上技术职称。</w:t>
            </w:r>
          </w:p>
        </w:tc>
        <w:tc>
          <w:tcPr>
            <w:tcW w:w="1220" w:type="dxa"/>
            <w:vAlign w:val="center"/>
          </w:tcPr>
          <w:p w14:paraId="430FCD22" w14:textId="77777777" w:rsidR="00381D90" w:rsidRDefault="00381D90" w:rsidP="002D786A">
            <w:pPr>
              <w:rPr>
                <w:rFonts w:ascii="宋体" w:hAnsi="宋体" w:cs="宋体"/>
                <w:kern w:val="0"/>
                <w:szCs w:val="21"/>
              </w:rPr>
            </w:pPr>
            <w:r>
              <w:rPr>
                <w:rFonts w:ascii="宋体" w:hAnsi="宋体" w:cs="宋体" w:hint="eastAsia"/>
                <w:kern w:val="0"/>
                <w:szCs w:val="21"/>
              </w:rPr>
              <w:t>毕业证、职称证</w:t>
            </w:r>
          </w:p>
        </w:tc>
        <w:tc>
          <w:tcPr>
            <w:tcW w:w="864" w:type="dxa"/>
            <w:vAlign w:val="center"/>
          </w:tcPr>
          <w:p w14:paraId="503D6C3D" w14:textId="77777777" w:rsidR="00381D90" w:rsidRDefault="00381D90" w:rsidP="002D786A">
            <w:pPr>
              <w:jc w:val="center"/>
              <w:rPr>
                <w:rFonts w:ascii="宋体" w:hAnsi="宋体" w:cs="宋体"/>
                <w:kern w:val="0"/>
                <w:szCs w:val="21"/>
              </w:rPr>
            </w:pPr>
          </w:p>
        </w:tc>
      </w:tr>
      <w:tr w:rsidR="00381D90" w14:paraId="3F3A2E6A" w14:textId="77777777" w:rsidTr="002D786A">
        <w:trPr>
          <w:trHeight w:val="590"/>
          <w:jc w:val="center"/>
        </w:trPr>
        <w:tc>
          <w:tcPr>
            <w:tcW w:w="710" w:type="dxa"/>
            <w:vAlign w:val="center"/>
          </w:tcPr>
          <w:p w14:paraId="2499ADD1" w14:textId="77777777" w:rsidR="00381D90" w:rsidRDefault="00381D90" w:rsidP="002D786A">
            <w:pPr>
              <w:widowControl/>
              <w:rPr>
                <w:rFonts w:ascii="宋体" w:hAnsi="宋体" w:cs="宋体"/>
                <w:kern w:val="0"/>
                <w:szCs w:val="21"/>
              </w:rPr>
            </w:pPr>
            <w:r>
              <w:rPr>
                <w:rFonts w:ascii="宋体" w:hAnsi="宋体" w:cs="宋体" w:hint="eastAsia"/>
                <w:kern w:val="0"/>
                <w:szCs w:val="21"/>
              </w:rPr>
              <w:lastRenderedPageBreak/>
              <w:t>8</w:t>
            </w:r>
          </w:p>
        </w:tc>
        <w:tc>
          <w:tcPr>
            <w:tcW w:w="1942" w:type="dxa"/>
            <w:vAlign w:val="center"/>
          </w:tcPr>
          <w:p w14:paraId="36ADFE66" w14:textId="77777777" w:rsidR="00381D90" w:rsidRDefault="00381D90" w:rsidP="002D786A">
            <w:pPr>
              <w:rPr>
                <w:rFonts w:ascii="宋体" w:hAnsi="宋体" w:cs="宋体"/>
                <w:kern w:val="0"/>
                <w:szCs w:val="21"/>
              </w:rPr>
            </w:pPr>
            <w:r>
              <w:rPr>
                <w:rFonts w:ascii="宋体" w:hAnsi="宋体" w:cs="宋体" w:hint="eastAsia"/>
                <w:kern w:val="0"/>
                <w:szCs w:val="21"/>
              </w:rPr>
              <w:t>安装工程师</w:t>
            </w:r>
          </w:p>
        </w:tc>
        <w:tc>
          <w:tcPr>
            <w:tcW w:w="709" w:type="dxa"/>
            <w:vAlign w:val="center"/>
          </w:tcPr>
          <w:p w14:paraId="4C054FDE" w14:textId="77777777" w:rsidR="00381D90" w:rsidRDefault="00381D90" w:rsidP="002D786A">
            <w:pPr>
              <w:jc w:val="center"/>
              <w:rPr>
                <w:rFonts w:ascii="宋体" w:hAnsi="宋体" w:cs="宋体"/>
                <w:kern w:val="0"/>
                <w:szCs w:val="21"/>
              </w:rPr>
            </w:pPr>
            <w:r>
              <w:rPr>
                <w:rFonts w:ascii="宋体" w:hAnsi="宋体" w:cs="宋体" w:hint="eastAsia"/>
                <w:kern w:val="0"/>
                <w:szCs w:val="21"/>
              </w:rPr>
              <w:t>1</w:t>
            </w:r>
          </w:p>
        </w:tc>
        <w:tc>
          <w:tcPr>
            <w:tcW w:w="3444" w:type="dxa"/>
            <w:vAlign w:val="center"/>
          </w:tcPr>
          <w:p w14:paraId="02D5D610" w14:textId="77777777" w:rsidR="00381D90" w:rsidRDefault="00381D90" w:rsidP="002D786A">
            <w:pPr>
              <w:rPr>
                <w:rFonts w:ascii="宋体" w:hAnsi="宋体" w:cs="宋体"/>
                <w:kern w:val="0"/>
                <w:szCs w:val="21"/>
              </w:rPr>
            </w:pPr>
            <w:r>
              <w:rPr>
                <w:rFonts w:ascii="宋体" w:hAnsi="宋体" w:cs="宋体" w:hint="eastAsia"/>
                <w:kern w:val="0"/>
                <w:szCs w:val="21"/>
              </w:rPr>
              <w:t>大专或以上学历，所学专业为机电安装类相关专业（以毕业证书为准），取得中级或以上技术职称。</w:t>
            </w:r>
          </w:p>
        </w:tc>
        <w:tc>
          <w:tcPr>
            <w:tcW w:w="1220" w:type="dxa"/>
            <w:vAlign w:val="center"/>
          </w:tcPr>
          <w:p w14:paraId="6081D231" w14:textId="77777777" w:rsidR="00381D90" w:rsidRDefault="00381D90" w:rsidP="002D786A">
            <w:pPr>
              <w:rPr>
                <w:rFonts w:ascii="宋体" w:hAnsi="宋体" w:cs="宋体"/>
                <w:kern w:val="0"/>
                <w:szCs w:val="21"/>
              </w:rPr>
            </w:pPr>
            <w:r>
              <w:rPr>
                <w:rFonts w:ascii="宋体" w:hAnsi="宋体" w:cs="宋体" w:hint="eastAsia"/>
                <w:kern w:val="0"/>
                <w:szCs w:val="21"/>
              </w:rPr>
              <w:t>毕业证、职称证</w:t>
            </w:r>
          </w:p>
        </w:tc>
        <w:tc>
          <w:tcPr>
            <w:tcW w:w="864" w:type="dxa"/>
            <w:vAlign w:val="center"/>
          </w:tcPr>
          <w:p w14:paraId="6F698C59" w14:textId="77777777" w:rsidR="00381D90" w:rsidRDefault="00381D90" w:rsidP="002D786A">
            <w:pPr>
              <w:jc w:val="center"/>
              <w:rPr>
                <w:rFonts w:ascii="宋体" w:hAnsi="宋体" w:cs="宋体"/>
                <w:kern w:val="0"/>
                <w:szCs w:val="21"/>
              </w:rPr>
            </w:pPr>
          </w:p>
        </w:tc>
      </w:tr>
      <w:tr w:rsidR="00381D90" w14:paraId="147072E0" w14:textId="77777777" w:rsidTr="002D786A">
        <w:trPr>
          <w:trHeight w:val="590"/>
          <w:jc w:val="center"/>
        </w:trPr>
        <w:tc>
          <w:tcPr>
            <w:tcW w:w="710" w:type="dxa"/>
            <w:vAlign w:val="center"/>
          </w:tcPr>
          <w:p w14:paraId="36136A8E" w14:textId="77777777" w:rsidR="00381D90" w:rsidRDefault="00381D90" w:rsidP="002D786A">
            <w:pPr>
              <w:widowControl/>
              <w:rPr>
                <w:rFonts w:ascii="宋体" w:hAnsi="宋体" w:cs="宋体"/>
                <w:kern w:val="0"/>
                <w:szCs w:val="21"/>
              </w:rPr>
            </w:pPr>
            <w:r>
              <w:rPr>
                <w:rFonts w:ascii="宋体" w:hAnsi="宋体" w:cs="宋体" w:hint="eastAsia"/>
                <w:kern w:val="0"/>
                <w:szCs w:val="21"/>
              </w:rPr>
              <w:t>9</w:t>
            </w:r>
          </w:p>
        </w:tc>
        <w:tc>
          <w:tcPr>
            <w:tcW w:w="1942" w:type="dxa"/>
            <w:vAlign w:val="center"/>
          </w:tcPr>
          <w:p w14:paraId="21EB9F75" w14:textId="77777777" w:rsidR="00381D90" w:rsidRDefault="00381D90" w:rsidP="002D786A">
            <w:pPr>
              <w:rPr>
                <w:rFonts w:ascii="宋体" w:hAnsi="宋体" w:cs="宋体"/>
                <w:kern w:val="0"/>
                <w:szCs w:val="21"/>
              </w:rPr>
            </w:pPr>
            <w:r>
              <w:rPr>
                <w:rFonts w:ascii="宋体" w:hAnsi="宋体" w:cs="宋体" w:hint="eastAsia"/>
                <w:kern w:val="0"/>
                <w:szCs w:val="21"/>
              </w:rPr>
              <w:t>安装助理工程师</w:t>
            </w:r>
          </w:p>
        </w:tc>
        <w:tc>
          <w:tcPr>
            <w:tcW w:w="709" w:type="dxa"/>
            <w:vAlign w:val="center"/>
          </w:tcPr>
          <w:p w14:paraId="6751051F" w14:textId="77777777" w:rsidR="00381D90" w:rsidRDefault="00381D90" w:rsidP="002D786A">
            <w:pPr>
              <w:jc w:val="center"/>
              <w:rPr>
                <w:rFonts w:ascii="宋体" w:hAnsi="宋体" w:cs="宋体"/>
                <w:kern w:val="0"/>
                <w:szCs w:val="21"/>
              </w:rPr>
            </w:pPr>
            <w:r>
              <w:rPr>
                <w:rFonts w:ascii="宋体" w:hAnsi="宋体" w:cs="宋体" w:hint="eastAsia"/>
                <w:kern w:val="0"/>
                <w:szCs w:val="21"/>
              </w:rPr>
              <w:t>1</w:t>
            </w:r>
          </w:p>
        </w:tc>
        <w:tc>
          <w:tcPr>
            <w:tcW w:w="3444" w:type="dxa"/>
            <w:vAlign w:val="center"/>
          </w:tcPr>
          <w:p w14:paraId="2A3E6A41" w14:textId="77777777" w:rsidR="00381D90" w:rsidRDefault="00381D90" w:rsidP="002D786A">
            <w:pPr>
              <w:rPr>
                <w:rFonts w:ascii="宋体" w:hAnsi="宋体" w:cs="宋体"/>
                <w:kern w:val="0"/>
                <w:szCs w:val="21"/>
              </w:rPr>
            </w:pPr>
            <w:r>
              <w:rPr>
                <w:rFonts w:ascii="宋体" w:hAnsi="宋体" w:cs="宋体" w:hint="eastAsia"/>
                <w:kern w:val="0"/>
                <w:szCs w:val="21"/>
              </w:rPr>
              <w:t>大专或以上学历，所学专业为机电安装类相关专业（以毕业证书为准），取得初级或以上技术职称。</w:t>
            </w:r>
          </w:p>
        </w:tc>
        <w:tc>
          <w:tcPr>
            <w:tcW w:w="1220" w:type="dxa"/>
            <w:vAlign w:val="center"/>
          </w:tcPr>
          <w:p w14:paraId="377EF9FC" w14:textId="77777777" w:rsidR="00381D90" w:rsidRDefault="00381D90" w:rsidP="002D786A">
            <w:pPr>
              <w:rPr>
                <w:rFonts w:ascii="宋体" w:hAnsi="宋体" w:cs="宋体"/>
                <w:kern w:val="0"/>
                <w:szCs w:val="21"/>
              </w:rPr>
            </w:pPr>
            <w:r>
              <w:rPr>
                <w:rFonts w:ascii="宋体" w:hAnsi="宋体" w:cs="宋体" w:hint="eastAsia"/>
                <w:kern w:val="0"/>
                <w:szCs w:val="21"/>
              </w:rPr>
              <w:t>毕业证、职称证</w:t>
            </w:r>
          </w:p>
        </w:tc>
        <w:tc>
          <w:tcPr>
            <w:tcW w:w="864" w:type="dxa"/>
            <w:vAlign w:val="center"/>
          </w:tcPr>
          <w:p w14:paraId="1D48FF22" w14:textId="77777777" w:rsidR="00381D90" w:rsidRDefault="00381D90" w:rsidP="002D786A">
            <w:pPr>
              <w:jc w:val="center"/>
              <w:rPr>
                <w:rFonts w:ascii="宋体" w:hAnsi="宋体" w:cs="宋体"/>
                <w:kern w:val="0"/>
                <w:szCs w:val="21"/>
              </w:rPr>
            </w:pPr>
          </w:p>
        </w:tc>
      </w:tr>
      <w:tr w:rsidR="00381D90" w14:paraId="7343CB0C" w14:textId="77777777" w:rsidTr="002D786A">
        <w:trPr>
          <w:trHeight w:val="590"/>
          <w:jc w:val="center"/>
        </w:trPr>
        <w:tc>
          <w:tcPr>
            <w:tcW w:w="710" w:type="dxa"/>
            <w:vAlign w:val="center"/>
          </w:tcPr>
          <w:p w14:paraId="38F3C5B4" w14:textId="77777777" w:rsidR="00381D90" w:rsidRDefault="00381D90" w:rsidP="002D786A">
            <w:pPr>
              <w:widowControl/>
              <w:rPr>
                <w:rFonts w:ascii="宋体" w:hAnsi="宋体" w:cs="宋体"/>
                <w:kern w:val="0"/>
                <w:szCs w:val="21"/>
              </w:rPr>
            </w:pPr>
            <w:r>
              <w:rPr>
                <w:rFonts w:ascii="宋体" w:hAnsi="宋体" w:cs="宋体" w:hint="eastAsia"/>
                <w:kern w:val="0"/>
                <w:szCs w:val="21"/>
              </w:rPr>
              <w:t>10</w:t>
            </w:r>
          </w:p>
        </w:tc>
        <w:tc>
          <w:tcPr>
            <w:tcW w:w="1942" w:type="dxa"/>
            <w:vAlign w:val="center"/>
          </w:tcPr>
          <w:p w14:paraId="7AF46B6B" w14:textId="77777777" w:rsidR="00381D90" w:rsidRDefault="00381D90" w:rsidP="002D786A">
            <w:pPr>
              <w:widowControl/>
              <w:rPr>
                <w:rFonts w:ascii="宋体" w:hAnsi="宋体" w:cs="宋体"/>
                <w:kern w:val="0"/>
                <w:szCs w:val="21"/>
              </w:rPr>
            </w:pPr>
            <w:r>
              <w:rPr>
                <w:rFonts w:ascii="宋体" w:hAnsi="宋体" w:cs="宋体" w:hint="eastAsia"/>
                <w:kern w:val="0"/>
                <w:szCs w:val="21"/>
              </w:rPr>
              <w:t>造价人员</w:t>
            </w:r>
          </w:p>
        </w:tc>
        <w:tc>
          <w:tcPr>
            <w:tcW w:w="709" w:type="dxa"/>
            <w:vAlign w:val="center"/>
          </w:tcPr>
          <w:p w14:paraId="0DC9F0B2" w14:textId="77777777" w:rsidR="00381D90" w:rsidRDefault="00381D90" w:rsidP="002D786A">
            <w:pPr>
              <w:widowControl/>
              <w:jc w:val="center"/>
              <w:rPr>
                <w:rFonts w:ascii="宋体" w:hAnsi="宋体" w:cs="宋体"/>
                <w:kern w:val="0"/>
                <w:szCs w:val="21"/>
              </w:rPr>
            </w:pPr>
            <w:r>
              <w:rPr>
                <w:rFonts w:ascii="宋体" w:hAnsi="宋体" w:cs="宋体" w:hint="eastAsia"/>
                <w:kern w:val="0"/>
                <w:szCs w:val="21"/>
              </w:rPr>
              <w:t>1</w:t>
            </w:r>
          </w:p>
        </w:tc>
        <w:tc>
          <w:tcPr>
            <w:tcW w:w="3444" w:type="dxa"/>
            <w:vAlign w:val="center"/>
          </w:tcPr>
          <w:p w14:paraId="172383DB" w14:textId="77777777" w:rsidR="00381D90" w:rsidRDefault="00381D90" w:rsidP="002D786A">
            <w:pPr>
              <w:widowControl/>
              <w:rPr>
                <w:rFonts w:ascii="宋体" w:hAnsi="宋体" w:cs="宋体"/>
                <w:kern w:val="0"/>
                <w:szCs w:val="21"/>
              </w:rPr>
            </w:pPr>
            <w:r>
              <w:rPr>
                <w:rFonts w:ascii="宋体" w:hAnsi="宋体" w:cs="宋体" w:hint="eastAsia"/>
                <w:kern w:val="0"/>
                <w:szCs w:val="21"/>
              </w:rPr>
              <w:t>大专或以上学历，所学专业为土建类或机电安装类相关专业（以毕业证书为准），一年或以上工程造价从业经验。</w:t>
            </w:r>
          </w:p>
        </w:tc>
        <w:tc>
          <w:tcPr>
            <w:tcW w:w="1220" w:type="dxa"/>
            <w:vAlign w:val="center"/>
          </w:tcPr>
          <w:p w14:paraId="48861BF6" w14:textId="77777777" w:rsidR="00381D90" w:rsidRDefault="00381D90" w:rsidP="002D786A">
            <w:pPr>
              <w:widowControl/>
              <w:rPr>
                <w:rFonts w:ascii="宋体" w:hAnsi="宋体" w:cs="宋体"/>
                <w:kern w:val="0"/>
                <w:szCs w:val="21"/>
              </w:rPr>
            </w:pPr>
            <w:r>
              <w:rPr>
                <w:rFonts w:ascii="宋体" w:hAnsi="宋体" w:cs="宋体" w:hint="eastAsia"/>
                <w:kern w:val="0"/>
                <w:szCs w:val="21"/>
              </w:rPr>
              <w:t>毕业证，业绩证明</w:t>
            </w:r>
          </w:p>
        </w:tc>
        <w:tc>
          <w:tcPr>
            <w:tcW w:w="864" w:type="dxa"/>
            <w:vAlign w:val="center"/>
          </w:tcPr>
          <w:p w14:paraId="5BEB7712" w14:textId="77777777" w:rsidR="00381D90" w:rsidRDefault="00381D90" w:rsidP="002D786A">
            <w:pPr>
              <w:widowControl/>
              <w:rPr>
                <w:rFonts w:ascii="宋体" w:hAnsi="宋体" w:cs="宋体"/>
                <w:kern w:val="0"/>
                <w:szCs w:val="21"/>
              </w:rPr>
            </w:pPr>
            <w:r>
              <w:rPr>
                <w:rFonts w:ascii="宋体" w:hAnsi="宋体" w:cs="宋体" w:hint="eastAsia"/>
                <w:kern w:val="0"/>
                <w:szCs w:val="21"/>
              </w:rPr>
              <w:t>驻场，服从招标人工作安排</w:t>
            </w:r>
          </w:p>
        </w:tc>
      </w:tr>
      <w:tr w:rsidR="00381D90" w14:paraId="18ECD381" w14:textId="77777777" w:rsidTr="002D786A">
        <w:trPr>
          <w:trHeight w:val="590"/>
          <w:jc w:val="center"/>
        </w:trPr>
        <w:tc>
          <w:tcPr>
            <w:tcW w:w="710" w:type="dxa"/>
            <w:vAlign w:val="center"/>
          </w:tcPr>
          <w:p w14:paraId="0AD17F94" w14:textId="77777777" w:rsidR="00381D90" w:rsidRDefault="00381D90" w:rsidP="002D786A">
            <w:pPr>
              <w:widowControl/>
              <w:rPr>
                <w:rFonts w:ascii="宋体" w:hAnsi="宋体" w:cs="宋体"/>
                <w:kern w:val="0"/>
                <w:szCs w:val="21"/>
              </w:rPr>
            </w:pPr>
            <w:r>
              <w:rPr>
                <w:rFonts w:ascii="宋体" w:hAnsi="宋体" w:cs="宋体" w:hint="eastAsia"/>
                <w:kern w:val="0"/>
                <w:szCs w:val="21"/>
              </w:rPr>
              <w:t>11</w:t>
            </w:r>
          </w:p>
        </w:tc>
        <w:tc>
          <w:tcPr>
            <w:tcW w:w="1942" w:type="dxa"/>
            <w:vAlign w:val="center"/>
          </w:tcPr>
          <w:p w14:paraId="2217F9C1" w14:textId="77777777" w:rsidR="00381D90" w:rsidRDefault="00381D90" w:rsidP="002D786A">
            <w:pPr>
              <w:rPr>
                <w:rFonts w:ascii="宋体" w:hAnsi="宋体" w:cs="宋体"/>
                <w:kern w:val="0"/>
                <w:szCs w:val="21"/>
              </w:rPr>
            </w:pPr>
            <w:r>
              <w:rPr>
                <w:rFonts w:ascii="宋体" w:hAnsi="宋体" w:cs="宋体" w:hint="eastAsia"/>
                <w:kern w:val="0"/>
                <w:szCs w:val="21"/>
              </w:rPr>
              <w:t>资料员、信息联络员</w:t>
            </w:r>
          </w:p>
        </w:tc>
        <w:tc>
          <w:tcPr>
            <w:tcW w:w="709" w:type="dxa"/>
            <w:vAlign w:val="center"/>
          </w:tcPr>
          <w:p w14:paraId="0CD5224E" w14:textId="77777777" w:rsidR="00381D90" w:rsidRDefault="00381D90" w:rsidP="002D786A">
            <w:pPr>
              <w:jc w:val="center"/>
              <w:rPr>
                <w:rFonts w:ascii="宋体" w:hAnsi="宋体" w:cs="宋体"/>
                <w:kern w:val="0"/>
                <w:szCs w:val="21"/>
              </w:rPr>
            </w:pPr>
            <w:r>
              <w:rPr>
                <w:rFonts w:ascii="宋体" w:hAnsi="宋体" w:cs="宋体" w:hint="eastAsia"/>
                <w:kern w:val="0"/>
                <w:szCs w:val="21"/>
              </w:rPr>
              <w:t>1</w:t>
            </w:r>
          </w:p>
        </w:tc>
        <w:tc>
          <w:tcPr>
            <w:tcW w:w="3444" w:type="dxa"/>
            <w:vAlign w:val="center"/>
          </w:tcPr>
          <w:p w14:paraId="6791BEDC" w14:textId="77777777" w:rsidR="00381D90" w:rsidRDefault="00381D90" w:rsidP="002D786A">
            <w:pPr>
              <w:rPr>
                <w:rFonts w:ascii="宋体" w:hAnsi="宋体" w:cs="宋体"/>
                <w:kern w:val="0"/>
                <w:szCs w:val="21"/>
              </w:rPr>
            </w:pPr>
            <w:r>
              <w:rPr>
                <w:rFonts w:ascii="宋体" w:hAnsi="宋体" w:cs="宋体" w:hint="eastAsia"/>
                <w:kern w:val="0"/>
                <w:szCs w:val="21"/>
              </w:rPr>
              <w:t>中专或以上学历，熟悉应用各类日常办公软件。</w:t>
            </w:r>
          </w:p>
        </w:tc>
        <w:tc>
          <w:tcPr>
            <w:tcW w:w="1220" w:type="dxa"/>
            <w:vAlign w:val="center"/>
          </w:tcPr>
          <w:p w14:paraId="5D53E46C" w14:textId="77777777" w:rsidR="00381D90" w:rsidRDefault="00381D90" w:rsidP="002D786A">
            <w:pPr>
              <w:rPr>
                <w:rFonts w:ascii="宋体" w:hAnsi="宋体" w:cs="宋体"/>
                <w:kern w:val="0"/>
                <w:szCs w:val="21"/>
              </w:rPr>
            </w:pPr>
            <w:r>
              <w:rPr>
                <w:rFonts w:ascii="宋体" w:hAnsi="宋体" w:cs="宋体" w:hint="eastAsia"/>
                <w:kern w:val="0"/>
                <w:szCs w:val="21"/>
              </w:rPr>
              <w:t>毕业证</w:t>
            </w:r>
          </w:p>
        </w:tc>
        <w:tc>
          <w:tcPr>
            <w:tcW w:w="864" w:type="dxa"/>
            <w:vAlign w:val="center"/>
          </w:tcPr>
          <w:p w14:paraId="766EEFA7" w14:textId="77777777" w:rsidR="00381D90" w:rsidRDefault="00381D90" w:rsidP="002D786A">
            <w:pPr>
              <w:jc w:val="center"/>
              <w:rPr>
                <w:rFonts w:ascii="宋体" w:hAnsi="宋体" w:cs="宋体"/>
                <w:kern w:val="0"/>
                <w:szCs w:val="21"/>
              </w:rPr>
            </w:pPr>
          </w:p>
        </w:tc>
      </w:tr>
      <w:tr w:rsidR="00381D90" w14:paraId="2D0EF38C" w14:textId="77777777" w:rsidTr="002D786A">
        <w:trPr>
          <w:trHeight w:val="590"/>
          <w:jc w:val="center"/>
        </w:trPr>
        <w:tc>
          <w:tcPr>
            <w:tcW w:w="710" w:type="dxa"/>
            <w:vAlign w:val="center"/>
          </w:tcPr>
          <w:p w14:paraId="507ABCD3" w14:textId="77777777" w:rsidR="00381D90" w:rsidRDefault="00381D90" w:rsidP="002D786A">
            <w:pPr>
              <w:rPr>
                <w:rFonts w:ascii="宋体" w:hAnsi="宋体" w:cs="宋体" w:hint="eastAsia"/>
                <w:kern w:val="0"/>
                <w:szCs w:val="21"/>
              </w:rPr>
            </w:pPr>
          </w:p>
        </w:tc>
        <w:tc>
          <w:tcPr>
            <w:tcW w:w="1942" w:type="dxa"/>
            <w:vAlign w:val="center"/>
          </w:tcPr>
          <w:p w14:paraId="0FAAD700" w14:textId="77777777" w:rsidR="00381D90" w:rsidRDefault="00381D90" w:rsidP="002D786A">
            <w:pPr>
              <w:rPr>
                <w:rFonts w:ascii="宋体" w:hAnsi="宋体" w:cs="宋体" w:hint="eastAsia"/>
                <w:kern w:val="0"/>
                <w:szCs w:val="21"/>
              </w:rPr>
            </w:pPr>
            <w:r>
              <w:rPr>
                <w:rFonts w:ascii="宋体" w:hAnsi="宋体" w:cs="宋体" w:hint="eastAsia"/>
                <w:kern w:val="0"/>
                <w:szCs w:val="21"/>
              </w:rPr>
              <w:t>合计</w:t>
            </w:r>
          </w:p>
        </w:tc>
        <w:tc>
          <w:tcPr>
            <w:tcW w:w="709" w:type="dxa"/>
            <w:vAlign w:val="center"/>
          </w:tcPr>
          <w:p w14:paraId="2806E781" w14:textId="77777777" w:rsidR="00381D90" w:rsidRDefault="00381D90" w:rsidP="002D786A">
            <w:pPr>
              <w:jc w:val="center"/>
              <w:rPr>
                <w:rFonts w:ascii="宋体" w:hAnsi="宋体" w:cs="宋体" w:hint="eastAsia"/>
                <w:kern w:val="0"/>
                <w:szCs w:val="21"/>
              </w:rPr>
            </w:pPr>
            <w:r>
              <w:rPr>
                <w:rFonts w:ascii="宋体" w:hAnsi="宋体" w:cs="宋体" w:hint="eastAsia"/>
                <w:kern w:val="0"/>
                <w:szCs w:val="21"/>
              </w:rPr>
              <w:t>11</w:t>
            </w:r>
          </w:p>
        </w:tc>
        <w:tc>
          <w:tcPr>
            <w:tcW w:w="3444" w:type="dxa"/>
            <w:vAlign w:val="center"/>
          </w:tcPr>
          <w:p w14:paraId="2BEC04CD" w14:textId="77777777" w:rsidR="00381D90" w:rsidRDefault="00381D90" w:rsidP="002D786A">
            <w:pPr>
              <w:rPr>
                <w:rFonts w:ascii="宋体" w:hAnsi="宋体" w:cs="宋体" w:hint="eastAsia"/>
                <w:kern w:val="0"/>
                <w:szCs w:val="21"/>
              </w:rPr>
            </w:pPr>
          </w:p>
        </w:tc>
        <w:tc>
          <w:tcPr>
            <w:tcW w:w="1220" w:type="dxa"/>
            <w:vAlign w:val="center"/>
          </w:tcPr>
          <w:p w14:paraId="1880E426" w14:textId="77777777" w:rsidR="00381D90" w:rsidRDefault="00381D90" w:rsidP="002D786A">
            <w:pPr>
              <w:rPr>
                <w:rFonts w:ascii="宋体" w:hAnsi="宋体" w:cs="宋体" w:hint="eastAsia"/>
                <w:kern w:val="0"/>
                <w:szCs w:val="21"/>
              </w:rPr>
            </w:pPr>
          </w:p>
        </w:tc>
        <w:tc>
          <w:tcPr>
            <w:tcW w:w="864" w:type="dxa"/>
            <w:vAlign w:val="center"/>
          </w:tcPr>
          <w:p w14:paraId="23BD37B6" w14:textId="77777777" w:rsidR="00381D90" w:rsidRDefault="00381D90" w:rsidP="002D786A">
            <w:pPr>
              <w:jc w:val="center"/>
              <w:rPr>
                <w:rFonts w:ascii="宋体" w:hAnsi="宋体" w:cs="宋体"/>
                <w:kern w:val="0"/>
                <w:szCs w:val="21"/>
              </w:rPr>
            </w:pPr>
          </w:p>
        </w:tc>
      </w:tr>
    </w:tbl>
    <w:p w14:paraId="31A1FEB4" w14:textId="77777777" w:rsidR="00381D90" w:rsidRDefault="00381D90" w:rsidP="00381D90">
      <w:pPr>
        <w:tabs>
          <w:tab w:val="left" w:pos="9100"/>
        </w:tabs>
        <w:autoSpaceDE w:val="0"/>
        <w:autoSpaceDN w:val="0"/>
        <w:spacing w:line="360" w:lineRule="auto"/>
        <w:ind w:firstLineChars="200" w:firstLine="480"/>
        <w:contextualSpacing/>
        <w:rPr>
          <w:rFonts w:ascii="宋体" w:hAnsi="宋体" w:cs="宋体" w:hint="eastAsia"/>
          <w:kern w:val="0"/>
          <w:sz w:val="24"/>
          <w:szCs w:val="24"/>
        </w:rPr>
      </w:pPr>
      <w:r>
        <w:rPr>
          <w:rFonts w:ascii="宋体" w:hAnsi="宋体" w:cs="宋体" w:hint="eastAsia"/>
          <w:kern w:val="0"/>
          <w:sz w:val="24"/>
        </w:rPr>
        <w:t>备注：1.上述人员均不得兼任，均需为投标单位正式员工，须提供近一个月（即</w:t>
      </w:r>
      <w:r>
        <w:rPr>
          <w:rFonts w:ascii="宋体" w:hAnsi="宋体" w:cs="宋体" w:hint="eastAsia"/>
          <w:b/>
          <w:kern w:val="0"/>
          <w:sz w:val="24"/>
        </w:rPr>
        <w:t>2022年4月）</w:t>
      </w:r>
      <w:r>
        <w:rPr>
          <w:rFonts w:ascii="宋体" w:hAnsi="宋体" w:cs="宋体" w:hint="eastAsia"/>
          <w:kern w:val="0"/>
          <w:sz w:val="24"/>
        </w:rPr>
        <w:t>购买社会保险的证明文件。（社保缴纳期限包含疫情防控期的，若当地政府部门允许企业在疫情防控期间缓缴社会保险费的，投标单位可提供当地政府部门允许缓缴社保的相关文件作为缴纳社保的证明。中标后需提供投标文件中人员的社保补缴情况相关证明报招标人核实。）</w:t>
      </w:r>
      <w:r>
        <w:rPr>
          <w:rFonts w:ascii="宋体" w:hAnsi="宋体" w:cs="宋体" w:hint="eastAsia"/>
          <w:kern w:val="0"/>
          <w:sz w:val="24"/>
          <w:szCs w:val="24"/>
        </w:rPr>
        <w:t>【如为</w:t>
      </w:r>
      <w:r>
        <w:rPr>
          <w:sz w:val="24"/>
          <w:szCs w:val="24"/>
        </w:rPr>
        <w:t>香港专业人士参与投标的，须</w:t>
      </w:r>
      <w:r>
        <w:rPr>
          <w:rFonts w:hint="eastAsia"/>
          <w:sz w:val="24"/>
          <w:szCs w:val="24"/>
        </w:rPr>
        <w:t>满足《广东省住房和城乡建设厅关于香港工程建设咨询企业和专业人士在粤港澳大湾区内地城市开业执业试点管理暂行办法》的规定】</w:t>
      </w:r>
      <w:r>
        <w:rPr>
          <w:sz w:val="24"/>
          <w:szCs w:val="24"/>
        </w:rPr>
        <w:t>。</w:t>
      </w:r>
      <w:r>
        <w:rPr>
          <w:rFonts w:hint="eastAsia"/>
          <w:sz w:val="24"/>
          <w:szCs w:val="24"/>
        </w:rPr>
        <w:t>从业经验以投标文件格式七《拟委任的主要人员汇总表》填报的“从事相关工作年限”为准。</w:t>
      </w:r>
    </w:p>
    <w:p w14:paraId="2EB505C0" w14:textId="77777777" w:rsidR="00381D90" w:rsidRDefault="00381D90" w:rsidP="00381D90">
      <w:pPr>
        <w:tabs>
          <w:tab w:val="left" w:pos="9100"/>
        </w:tabs>
        <w:autoSpaceDE w:val="0"/>
        <w:autoSpaceDN w:val="0"/>
        <w:spacing w:line="360" w:lineRule="auto"/>
        <w:ind w:firstLineChars="200" w:firstLine="480"/>
        <w:contextualSpacing/>
        <w:rPr>
          <w:rFonts w:ascii="宋体" w:hAnsi="宋体" w:cs="宋体" w:hint="eastAsia"/>
          <w:kern w:val="0"/>
          <w:sz w:val="24"/>
        </w:rPr>
      </w:pPr>
      <w:r>
        <w:rPr>
          <w:rFonts w:ascii="宋体" w:hAnsi="宋体" w:cs="宋体" w:hint="eastAsia"/>
          <w:kern w:val="0"/>
          <w:sz w:val="24"/>
        </w:rPr>
        <w:t>2.驻场人员驻场时间自合同签订后30天至完成竣工结算送审。驻场人员需服从招标人工作安排，驻场开始时间以招标人通知为准，至完成竣工结算送审。</w:t>
      </w:r>
    </w:p>
    <w:p w14:paraId="71AA5FBA" w14:textId="77777777" w:rsidR="00381D90" w:rsidRDefault="00381D90" w:rsidP="00381D90">
      <w:pPr>
        <w:tabs>
          <w:tab w:val="left" w:pos="9100"/>
        </w:tabs>
        <w:autoSpaceDE w:val="0"/>
        <w:autoSpaceDN w:val="0"/>
        <w:spacing w:line="360" w:lineRule="auto"/>
        <w:ind w:firstLineChars="200" w:firstLine="480"/>
        <w:contextualSpacing/>
        <w:rPr>
          <w:rFonts w:ascii="宋体" w:hAnsi="宋体" w:cs="宋体" w:hint="eastAsia"/>
          <w:kern w:val="0"/>
          <w:sz w:val="24"/>
        </w:rPr>
      </w:pPr>
      <w:r>
        <w:rPr>
          <w:rFonts w:ascii="宋体" w:hAnsi="宋体" w:cs="宋体" w:hint="eastAsia"/>
          <w:kern w:val="0"/>
          <w:sz w:val="24"/>
        </w:rPr>
        <w:t>3、必要时，需按招标人要求驻场办公。</w:t>
      </w:r>
    </w:p>
    <w:p w14:paraId="30275FA0" w14:textId="77777777" w:rsidR="00381D90" w:rsidRDefault="00381D90" w:rsidP="00381D90">
      <w:pPr>
        <w:tabs>
          <w:tab w:val="left" w:pos="9100"/>
        </w:tabs>
        <w:autoSpaceDE w:val="0"/>
        <w:autoSpaceDN w:val="0"/>
        <w:spacing w:line="360" w:lineRule="auto"/>
        <w:ind w:firstLineChars="200" w:firstLine="480"/>
        <w:contextualSpacing/>
        <w:rPr>
          <w:rFonts w:ascii="宋体" w:hAnsi="宋体" w:cs="宋体" w:hint="eastAsia"/>
          <w:kern w:val="0"/>
          <w:sz w:val="24"/>
        </w:rPr>
      </w:pPr>
      <w:r>
        <w:rPr>
          <w:rFonts w:ascii="宋体" w:hAnsi="宋体" w:cs="宋体" w:hint="eastAsia"/>
          <w:kern w:val="0"/>
          <w:sz w:val="24"/>
        </w:rPr>
        <w:t xml:space="preserve">4、中标人在投标文件《拟委任的主要人员汇总表》中配备的人员在通过招标人的面试考核后方可确定为本项目的工程造价咨询服务人员，如投入的人员经面试后不满足招标人要求的，中标人须无条件更换人员直至符合招标人要求，中标人不得擅自更换已确定为本项目的造价咨询服务人员。确因特殊情况需要更换时，应提前书面提出更换人员的原因及更换人员的名单，更换人员的资质、资历、职称、实际工作能力等应不低于投标文件中所承诺人员的素质，同时中标人应按合同约定承担违约责任，但中标人有合法理由（如服务人员因死亡、重大疾病等原因导致不能履行职责）提出申请并经招标人批准更换相关人员的，中标人可不承担违约责任。 </w:t>
      </w:r>
    </w:p>
    <w:p w14:paraId="718C5D1B" w14:textId="77777777" w:rsidR="00381D90" w:rsidRDefault="00381D90" w:rsidP="00381D90">
      <w:pPr>
        <w:tabs>
          <w:tab w:val="left" w:pos="9100"/>
        </w:tabs>
        <w:autoSpaceDE w:val="0"/>
        <w:autoSpaceDN w:val="0"/>
        <w:spacing w:line="360" w:lineRule="auto"/>
        <w:ind w:firstLineChars="200" w:firstLine="480"/>
        <w:contextualSpacing/>
        <w:rPr>
          <w:rFonts w:ascii="宋体" w:hAnsi="宋体" w:cs="宋体" w:hint="eastAsia"/>
          <w:kern w:val="0"/>
          <w:sz w:val="24"/>
        </w:rPr>
      </w:pPr>
      <w:r>
        <w:rPr>
          <w:rFonts w:ascii="宋体" w:hAnsi="宋体" w:cs="宋体" w:hint="eastAsia"/>
          <w:kern w:val="0"/>
          <w:sz w:val="24"/>
        </w:rPr>
        <w:t>5、本项目造价咨询工作必须由上述人员完成。招标人可以根据工作需要，要求中标人造价咨询专业服务人员需按招标人要求驻场办公。当中标人工作进度不满足</w:t>
      </w:r>
      <w:r>
        <w:rPr>
          <w:rFonts w:ascii="宋体" w:hAnsi="宋体" w:cs="宋体" w:hint="eastAsia"/>
          <w:kern w:val="0"/>
          <w:sz w:val="24"/>
        </w:rPr>
        <w:lastRenderedPageBreak/>
        <w:t>招标人要求时，招标人有权要求各标段项目指挥长及项目负责人驻场办公，必要时，需按招标人要求增加或更换相关人员，直至整改完毕。</w:t>
      </w:r>
    </w:p>
    <w:p w14:paraId="30DCC8CD" w14:textId="77777777" w:rsidR="00381D90" w:rsidRDefault="00381D90" w:rsidP="00381D90">
      <w:pPr>
        <w:tabs>
          <w:tab w:val="left" w:pos="9100"/>
        </w:tabs>
        <w:autoSpaceDE w:val="0"/>
        <w:autoSpaceDN w:val="0"/>
        <w:spacing w:line="360" w:lineRule="auto"/>
        <w:ind w:firstLineChars="200" w:firstLine="480"/>
        <w:contextualSpacing/>
        <w:rPr>
          <w:rFonts w:ascii="宋体" w:hAnsi="宋体" w:cs="宋体" w:hint="eastAsia"/>
          <w:kern w:val="0"/>
          <w:sz w:val="24"/>
        </w:rPr>
      </w:pPr>
      <w:r>
        <w:rPr>
          <w:rFonts w:ascii="宋体" w:hAnsi="宋体" w:cs="宋体" w:hint="eastAsia"/>
          <w:kern w:val="0"/>
          <w:sz w:val="24"/>
        </w:rPr>
        <w:t>6、项目负责人应全面熟悉项目情况，中标人应安排部门经理以上人员（项目指挥长（如有）、项目负责人、项目总工（如有））中的至少1位带队参加会议、完成对数工作。</w:t>
      </w:r>
    </w:p>
    <w:p w14:paraId="21101AD8" w14:textId="77777777" w:rsidR="00381D90" w:rsidRDefault="00381D90" w:rsidP="00381D90">
      <w:pPr>
        <w:tabs>
          <w:tab w:val="left" w:pos="9100"/>
        </w:tabs>
        <w:autoSpaceDE w:val="0"/>
        <w:autoSpaceDN w:val="0"/>
        <w:spacing w:line="360" w:lineRule="auto"/>
        <w:ind w:firstLineChars="200" w:firstLine="480"/>
        <w:contextualSpacing/>
        <w:rPr>
          <w:rFonts w:ascii="宋体" w:hAnsi="宋体" w:cs="宋体" w:hint="eastAsia"/>
          <w:kern w:val="0"/>
          <w:sz w:val="24"/>
        </w:rPr>
      </w:pPr>
      <w:r>
        <w:rPr>
          <w:rFonts w:ascii="宋体" w:hAnsi="宋体" w:cs="宋体" w:hint="eastAsia"/>
          <w:kern w:val="0"/>
          <w:sz w:val="24"/>
        </w:rPr>
        <w:t>7、中标人所派出的服务本项目的造价咨询专业人员必须勤勉尽责，恪守职业道德，本着热情服务、秉公办事、廉洁自律的原则开展工作。如出现服务人员未按照合同履行职责，或与第三方串通造成经济损失，或不服从工作安排，不满足工作要求，不遵守管理制度，服务态度恶劣，不胜任工作等情形的，中标人应在接到招标人通知后3天内予以撤换，所调换人员的资质、资历、职称、实际工作能力等应不低于投标文件中所承诺人员的素质且需按合同约定承担违约责任。</w:t>
      </w:r>
    </w:p>
    <w:p w14:paraId="01E2970E" w14:textId="77777777" w:rsidR="00381D90" w:rsidRDefault="00381D90" w:rsidP="00381D90">
      <w:pPr>
        <w:tabs>
          <w:tab w:val="left" w:pos="9100"/>
        </w:tabs>
        <w:autoSpaceDE w:val="0"/>
        <w:autoSpaceDN w:val="0"/>
        <w:spacing w:line="360" w:lineRule="auto"/>
        <w:ind w:firstLineChars="200" w:firstLine="480"/>
        <w:contextualSpacing/>
        <w:rPr>
          <w:rFonts w:ascii="宋体" w:hAnsi="宋体" w:cs="宋体" w:hint="eastAsia"/>
          <w:kern w:val="0"/>
          <w:sz w:val="24"/>
        </w:rPr>
      </w:pPr>
      <w:r>
        <w:rPr>
          <w:rFonts w:ascii="宋体" w:hAnsi="宋体" w:cs="宋体" w:hint="eastAsia"/>
          <w:kern w:val="0"/>
          <w:sz w:val="24"/>
        </w:rPr>
        <w:t>（四）其它服务要求</w:t>
      </w:r>
    </w:p>
    <w:p w14:paraId="6CC9AB9B" w14:textId="77777777" w:rsidR="00381D90" w:rsidRDefault="00381D90" w:rsidP="00381D90">
      <w:pPr>
        <w:tabs>
          <w:tab w:val="left" w:pos="9100"/>
        </w:tabs>
        <w:autoSpaceDE w:val="0"/>
        <w:autoSpaceDN w:val="0"/>
        <w:spacing w:line="360" w:lineRule="auto"/>
        <w:ind w:firstLineChars="200" w:firstLine="480"/>
        <w:contextualSpacing/>
        <w:rPr>
          <w:rFonts w:ascii="宋体" w:hAnsi="宋体" w:cs="宋体" w:hint="eastAsia"/>
          <w:kern w:val="0"/>
          <w:sz w:val="24"/>
        </w:rPr>
      </w:pPr>
      <w:r>
        <w:rPr>
          <w:rFonts w:ascii="宋体" w:hAnsi="宋体" w:cs="宋体" w:hint="eastAsia"/>
          <w:kern w:val="0"/>
          <w:sz w:val="24"/>
        </w:rPr>
        <w:t>1、中标人须遵守招标人各项规章制度和廉政纪律要求，无条件配合招标人的复核、复审和考核等工作。</w:t>
      </w:r>
    </w:p>
    <w:p w14:paraId="0FC94A02" w14:textId="77777777" w:rsidR="00381D90" w:rsidRDefault="00381D90" w:rsidP="00381D90">
      <w:pPr>
        <w:tabs>
          <w:tab w:val="left" w:pos="9100"/>
        </w:tabs>
        <w:autoSpaceDE w:val="0"/>
        <w:autoSpaceDN w:val="0"/>
        <w:spacing w:line="360" w:lineRule="auto"/>
        <w:ind w:firstLineChars="200" w:firstLine="480"/>
        <w:contextualSpacing/>
        <w:rPr>
          <w:rFonts w:ascii="宋体" w:hAnsi="宋体" w:cs="宋体" w:hint="eastAsia"/>
          <w:kern w:val="0"/>
          <w:sz w:val="24"/>
        </w:rPr>
      </w:pPr>
      <w:r>
        <w:rPr>
          <w:rFonts w:ascii="宋体" w:hAnsi="宋体" w:cs="宋体" w:hint="eastAsia"/>
          <w:kern w:val="0"/>
          <w:sz w:val="24"/>
        </w:rPr>
        <w:t>2、中标人投标人须具有保证业务需要的交通工具、办公设备和造价审核管理软件等。</w:t>
      </w:r>
    </w:p>
    <w:p w14:paraId="3828DA1C" w14:textId="77777777" w:rsidR="00381D90" w:rsidRDefault="00381D90" w:rsidP="00381D90">
      <w:pPr>
        <w:tabs>
          <w:tab w:val="left" w:pos="9100"/>
        </w:tabs>
        <w:autoSpaceDE w:val="0"/>
        <w:autoSpaceDN w:val="0"/>
        <w:spacing w:line="360" w:lineRule="auto"/>
        <w:ind w:firstLineChars="200" w:firstLine="480"/>
        <w:contextualSpacing/>
        <w:rPr>
          <w:rFonts w:ascii="宋体" w:hAnsi="宋体" w:cs="宋体" w:hint="eastAsia"/>
          <w:kern w:val="0"/>
          <w:sz w:val="24"/>
        </w:rPr>
      </w:pPr>
      <w:r>
        <w:rPr>
          <w:rFonts w:ascii="宋体" w:hAnsi="宋体" w:cs="宋体" w:hint="eastAsia"/>
          <w:kern w:val="0"/>
          <w:sz w:val="24"/>
        </w:rPr>
        <w:t>3、中标人应独立完成合同约定的造价咨询服务，未经招标人同意不得将工作内容另行委托第三方实施；对有特殊技术要求的咨询服务项目，需聘请相关专家共同完成咨询服务的，应事先征得招标人同意。未经招标人同意，中标人不得以任何形式向任何单位或个人披露审核项目的相关信息，不得对外提供、泄露相关审核情况。</w:t>
      </w:r>
    </w:p>
    <w:p w14:paraId="12444488" w14:textId="77777777" w:rsidR="00381D90" w:rsidRDefault="00381D90" w:rsidP="00381D90">
      <w:pPr>
        <w:spacing w:line="360" w:lineRule="auto"/>
        <w:rPr>
          <w:rFonts w:cs="宋体" w:hint="eastAsia"/>
          <w:kern w:val="0"/>
          <w:sz w:val="24"/>
          <w:szCs w:val="24"/>
          <w:u w:val="single"/>
          <w:shd w:val="clear" w:color="auto" w:fill="FFFFFF"/>
        </w:rPr>
      </w:pPr>
    </w:p>
    <w:p w14:paraId="6005DF82" w14:textId="77777777" w:rsidR="00381D90" w:rsidRDefault="00381D90" w:rsidP="00381D90">
      <w:pPr>
        <w:spacing w:line="360" w:lineRule="auto"/>
        <w:rPr>
          <w:rFonts w:cs="宋体" w:hint="eastAsia"/>
          <w:kern w:val="0"/>
          <w:sz w:val="24"/>
          <w:szCs w:val="24"/>
          <w:u w:val="single"/>
          <w:shd w:val="clear" w:color="auto" w:fill="FFFFFF"/>
        </w:rPr>
      </w:pPr>
    </w:p>
    <w:p w14:paraId="5C5C70B7" w14:textId="77777777" w:rsidR="00381D90" w:rsidRDefault="00381D90" w:rsidP="00381D90">
      <w:pPr>
        <w:spacing w:line="360" w:lineRule="auto"/>
        <w:rPr>
          <w:rFonts w:cs="宋体" w:hint="eastAsia"/>
          <w:kern w:val="0"/>
          <w:sz w:val="24"/>
          <w:szCs w:val="24"/>
          <w:u w:val="single"/>
          <w:shd w:val="clear" w:color="auto" w:fill="FFFFFF"/>
        </w:rPr>
      </w:pPr>
    </w:p>
    <w:p w14:paraId="615D0B4C" w14:textId="77777777" w:rsidR="00381D90" w:rsidRDefault="00381D90" w:rsidP="00381D90">
      <w:pPr>
        <w:spacing w:line="360" w:lineRule="auto"/>
        <w:rPr>
          <w:rFonts w:cs="宋体" w:hint="eastAsia"/>
          <w:kern w:val="0"/>
          <w:sz w:val="24"/>
          <w:szCs w:val="24"/>
          <w:u w:val="single"/>
          <w:shd w:val="clear" w:color="auto" w:fill="FFFFFF"/>
        </w:rPr>
      </w:pPr>
    </w:p>
    <w:p w14:paraId="49875540" w14:textId="77777777" w:rsidR="00381D90" w:rsidRDefault="00381D90" w:rsidP="00381D90">
      <w:pPr>
        <w:spacing w:line="360" w:lineRule="auto"/>
        <w:rPr>
          <w:rFonts w:cs="宋体" w:hint="eastAsia"/>
          <w:kern w:val="0"/>
          <w:sz w:val="24"/>
          <w:szCs w:val="24"/>
          <w:u w:val="single"/>
          <w:shd w:val="clear" w:color="auto" w:fill="FFFFFF"/>
        </w:rPr>
      </w:pPr>
    </w:p>
    <w:p w14:paraId="67DE4EA4" w14:textId="77777777" w:rsidR="00381D90" w:rsidRDefault="00381D90" w:rsidP="00381D90">
      <w:pPr>
        <w:spacing w:line="360" w:lineRule="auto"/>
        <w:rPr>
          <w:rFonts w:cs="宋体" w:hint="eastAsia"/>
          <w:kern w:val="0"/>
          <w:sz w:val="24"/>
          <w:szCs w:val="24"/>
          <w:u w:val="single"/>
          <w:shd w:val="clear" w:color="auto" w:fill="FFFFFF"/>
        </w:rPr>
      </w:pPr>
    </w:p>
    <w:p w14:paraId="567BD3FA" w14:textId="77777777" w:rsidR="00381D90" w:rsidRDefault="00381D90" w:rsidP="00381D90">
      <w:pPr>
        <w:spacing w:line="360" w:lineRule="auto"/>
        <w:rPr>
          <w:rFonts w:cs="宋体" w:hint="eastAsia"/>
          <w:kern w:val="0"/>
          <w:sz w:val="24"/>
          <w:szCs w:val="24"/>
          <w:u w:val="single"/>
          <w:shd w:val="clear" w:color="auto" w:fill="FFFFFF"/>
        </w:rPr>
      </w:pPr>
    </w:p>
    <w:p w14:paraId="677FF4F6" w14:textId="77777777" w:rsidR="00381D90" w:rsidRDefault="00381D90" w:rsidP="00381D90">
      <w:pPr>
        <w:spacing w:line="360" w:lineRule="auto"/>
        <w:rPr>
          <w:rFonts w:cs="宋体" w:hint="eastAsia"/>
          <w:kern w:val="0"/>
          <w:sz w:val="24"/>
          <w:szCs w:val="24"/>
          <w:u w:val="single"/>
          <w:shd w:val="clear" w:color="auto" w:fill="FFFFFF"/>
        </w:rPr>
      </w:pPr>
    </w:p>
    <w:p w14:paraId="32E564B9" w14:textId="77777777" w:rsidR="00381D90" w:rsidRDefault="00381D90" w:rsidP="00381D90">
      <w:pPr>
        <w:spacing w:line="360" w:lineRule="auto"/>
        <w:rPr>
          <w:rFonts w:cs="宋体" w:hint="eastAsia"/>
          <w:kern w:val="0"/>
          <w:sz w:val="24"/>
          <w:szCs w:val="24"/>
          <w:u w:val="single"/>
          <w:shd w:val="clear" w:color="auto" w:fill="FFFFFF"/>
        </w:rPr>
      </w:pPr>
    </w:p>
    <w:p w14:paraId="2555E181" w14:textId="77777777" w:rsidR="00381D90" w:rsidRDefault="00381D90" w:rsidP="00381D90">
      <w:pPr>
        <w:spacing w:line="360" w:lineRule="auto"/>
        <w:rPr>
          <w:rFonts w:cs="宋体" w:hint="eastAsia"/>
          <w:kern w:val="0"/>
          <w:sz w:val="24"/>
          <w:szCs w:val="24"/>
          <w:u w:val="single"/>
          <w:shd w:val="clear" w:color="auto" w:fill="FFFFFF"/>
        </w:rPr>
      </w:pPr>
      <w:r>
        <w:rPr>
          <w:rFonts w:cs="宋体"/>
          <w:kern w:val="0"/>
          <w:sz w:val="24"/>
          <w:szCs w:val="24"/>
          <w:u w:val="single"/>
          <w:shd w:val="clear" w:color="auto" w:fill="FFFFFF"/>
        </w:rPr>
        <w:br w:type="page"/>
      </w:r>
    </w:p>
    <w:p w14:paraId="6AB8D299" w14:textId="77777777" w:rsidR="00381D90" w:rsidRDefault="00381D90" w:rsidP="00381D90">
      <w:pPr>
        <w:spacing w:line="360" w:lineRule="auto"/>
        <w:rPr>
          <w:rFonts w:cs="宋体" w:hint="eastAsia"/>
          <w:kern w:val="0"/>
          <w:sz w:val="24"/>
          <w:szCs w:val="24"/>
          <w:u w:val="single"/>
          <w:shd w:val="clear" w:color="auto" w:fill="FFFFFF"/>
        </w:rPr>
      </w:pPr>
    </w:p>
    <w:p w14:paraId="4F743563" w14:textId="77777777" w:rsidR="00381D90" w:rsidRDefault="00381D90" w:rsidP="00381D90">
      <w:pPr>
        <w:spacing w:line="360" w:lineRule="auto"/>
        <w:rPr>
          <w:rFonts w:cs="宋体" w:hint="eastAsia"/>
          <w:kern w:val="0"/>
          <w:sz w:val="24"/>
          <w:szCs w:val="24"/>
          <w:u w:val="single"/>
          <w:shd w:val="clear" w:color="auto" w:fill="FFFFFF"/>
        </w:rPr>
      </w:pPr>
    </w:p>
    <w:p w14:paraId="3830EFD5" w14:textId="77777777" w:rsidR="00381D90" w:rsidRDefault="00381D90" w:rsidP="00381D90">
      <w:pPr>
        <w:spacing w:line="360" w:lineRule="auto"/>
        <w:rPr>
          <w:rFonts w:cs="宋体" w:hint="eastAsia"/>
          <w:kern w:val="0"/>
          <w:sz w:val="24"/>
          <w:szCs w:val="24"/>
          <w:u w:val="single"/>
          <w:shd w:val="clear" w:color="auto" w:fill="FFFFFF"/>
        </w:rPr>
      </w:pPr>
    </w:p>
    <w:p w14:paraId="486D8230" w14:textId="77777777" w:rsidR="00381D90" w:rsidRDefault="00381D90" w:rsidP="00381D90">
      <w:pPr>
        <w:spacing w:line="360" w:lineRule="auto"/>
        <w:rPr>
          <w:rFonts w:cs="宋体" w:hint="eastAsia"/>
          <w:kern w:val="0"/>
          <w:sz w:val="24"/>
          <w:szCs w:val="24"/>
          <w:u w:val="single"/>
          <w:shd w:val="clear" w:color="auto" w:fill="FFFFFF"/>
        </w:rPr>
      </w:pPr>
    </w:p>
    <w:p w14:paraId="2C28540A" w14:textId="77777777" w:rsidR="00381D90" w:rsidRDefault="00381D90" w:rsidP="00381D90">
      <w:pPr>
        <w:spacing w:line="360" w:lineRule="auto"/>
        <w:rPr>
          <w:rFonts w:cs="宋体" w:hint="eastAsia"/>
          <w:kern w:val="0"/>
          <w:sz w:val="24"/>
          <w:szCs w:val="24"/>
          <w:u w:val="single"/>
          <w:shd w:val="clear" w:color="auto" w:fill="FFFFFF"/>
        </w:rPr>
      </w:pPr>
    </w:p>
    <w:p w14:paraId="222CCCFD" w14:textId="77777777" w:rsidR="00381D90" w:rsidRDefault="00381D90" w:rsidP="00381D90">
      <w:pPr>
        <w:spacing w:line="360" w:lineRule="auto"/>
        <w:rPr>
          <w:rFonts w:cs="宋体" w:hint="eastAsia"/>
          <w:kern w:val="0"/>
          <w:sz w:val="24"/>
          <w:szCs w:val="24"/>
          <w:u w:val="single"/>
          <w:shd w:val="clear" w:color="auto" w:fill="FFFFFF"/>
        </w:rPr>
      </w:pPr>
    </w:p>
    <w:p w14:paraId="2BC0D915" w14:textId="77777777" w:rsidR="00381D90" w:rsidRDefault="00381D90" w:rsidP="00381D90"/>
    <w:p w14:paraId="2054C5EF" w14:textId="77777777" w:rsidR="00381D90" w:rsidRDefault="00381D90" w:rsidP="00381D90">
      <w:pPr>
        <w:pStyle w:val="1"/>
        <w:keepNext w:val="0"/>
        <w:keepLines w:val="0"/>
        <w:spacing w:before="0" w:after="120" w:line="360" w:lineRule="auto"/>
        <w:jc w:val="center"/>
        <w:rPr>
          <w:rFonts w:hint="eastAsia"/>
          <w:sz w:val="36"/>
          <w:szCs w:val="36"/>
        </w:rPr>
      </w:pPr>
    </w:p>
    <w:p w14:paraId="6F3A2A5A" w14:textId="77777777" w:rsidR="00381D90" w:rsidRDefault="00381D90" w:rsidP="00381D90">
      <w:pPr>
        <w:pStyle w:val="1"/>
        <w:keepNext w:val="0"/>
        <w:keepLines w:val="0"/>
        <w:spacing w:before="0" w:after="120" w:line="360" w:lineRule="auto"/>
        <w:jc w:val="center"/>
        <w:rPr>
          <w:rFonts w:hint="eastAsia"/>
          <w:sz w:val="36"/>
          <w:szCs w:val="36"/>
        </w:rPr>
      </w:pPr>
    </w:p>
    <w:p w14:paraId="2577B84E" w14:textId="77777777" w:rsidR="00381D90" w:rsidRDefault="00381D90" w:rsidP="00381D90">
      <w:pPr>
        <w:pStyle w:val="1"/>
        <w:keepNext w:val="0"/>
        <w:keepLines w:val="0"/>
        <w:spacing w:before="0" w:after="120" w:line="360" w:lineRule="auto"/>
        <w:jc w:val="center"/>
        <w:rPr>
          <w:sz w:val="36"/>
          <w:szCs w:val="36"/>
        </w:rPr>
      </w:pPr>
      <w:r>
        <w:rPr>
          <w:sz w:val="36"/>
          <w:szCs w:val="36"/>
        </w:rPr>
        <w:t>第六章</w:t>
      </w:r>
      <w:r>
        <w:rPr>
          <w:rFonts w:hint="eastAsia"/>
          <w:sz w:val="36"/>
          <w:szCs w:val="36"/>
        </w:rPr>
        <w:t xml:space="preserve"> </w:t>
      </w:r>
      <w:r>
        <w:rPr>
          <w:sz w:val="36"/>
          <w:szCs w:val="36"/>
        </w:rPr>
        <w:t>投标文件格式</w:t>
      </w:r>
    </w:p>
    <w:p w14:paraId="7CE65AAE" w14:textId="77777777" w:rsidR="00381D90" w:rsidRDefault="00381D90" w:rsidP="00381D90">
      <w:pPr>
        <w:spacing w:line="400" w:lineRule="exact"/>
        <w:rPr>
          <w:rFonts w:hint="eastAsia"/>
        </w:rPr>
      </w:pPr>
      <w:r>
        <w:br w:type="page"/>
      </w:r>
    </w:p>
    <w:p w14:paraId="2C31B6F4" w14:textId="77777777" w:rsidR="00381D90" w:rsidRDefault="00381D90" w:rsidP="00381D90">
      <w:pPr>
        <w:spacing w:line="400" w:lineRule="exact"/>
        <w:rPr>
          <w:rFonts w:hint="eastAsia"/>
        </w:rPr>
      </w:pPr>
    </w:p>
    <w:p w14:paraId="0A447E4B" w14:textId="77777777" w:rsidR="00381D90" w:rsidRDefault="00381D90" w:rsidP="00381D90">
      <w:pPr>
        <w:spacing w:line="400" w:lineRule="exact"/>
        <w:rPr>
          <w:rFonts w:hint="eastAsia"/>
        </w:rPr>
      </w:pPr>
    </w:p>
    <w:p w14:paraId="00ADB9F3" w14:textId="77777777" w:rsidR="00381D90" w:rsidRDefault="00381D90" w:rsidP="00381D90">
      <w:pPr>
        <w:spacing w:line="400" w:lineRule="exact"/>
      </w:pPr>
    </w:p>
    <w:p w14:paraId="23C34352" w14:textId="77777777" w:rsidR="00381D90" w:rsidRDefault="00381D90" w:rsidP="00381D90">
      <w:pPr>
        <w:jc w:val="center"/>
        <w:rPr>
          <w:rFonts w:eastAsia="黑体"/>
          <w:sz w:val="28"/>
          <w:szCs w:val="28"/>
        </w:rPr>
      </w:pPr>
      <w:r>
        <w:rPr>
          <w:rFonts w:eastAsia="黑体"/>
          <w:sz w:val="28"/>
          <w:szCs w:val="28"/>
          <w:u w:val="single"/>
        </w:rPr>
        <w:t xml:space="preserve">        </w:t>
      </w:r>
      <w:r>
        <w:rPr>
          <w:rFonts w:eastAsia="黑体"/>
          <w:sz w:val="28"/>
          <w:szCs w:val="28"/>
        </w:rPr>
        <w:t>（项目名称）</w:t>
      </w:r>
    </w:p>
    <w:p w14:paraId="14FA626E" w14:textId="77777777" w:rsidR="00381D90" w:rsidRDefault="00381D90" w:rsidP="00381D90">
      <w:pPr>
        <w:rPr>
          <w:rFonts w:eastAsia="黑体"/>
          <w:sz w:val="20"/>
        </w:rPr>
      </w:pPr>
    </w:p>
    <w:p w14:paraId="649ED96F" w14:textId="77777777" w:rsidR="00381D90" w:rsidRDefault="00381D90" w:rsidP="00381D90">
      <w:pPr>
        <w:rPr>
          <w:rFonts w:eastAsia="黑体" w:hint="eastAsia"/>
          <w:sz w:val="20"/>
        </w:rPr>
      </w:pPr>
    </w:p>
    <w:p w14:paraId="3D0853C0" w14:textId="77777777" w:rsidR="00381D90" w:rsidRDefault="00381D90" w:rsidP="00381D90">
      <w:pPr>
        <w:rPr>
          <w:rFonts w:eastAsia="黑体" w:hint="eastAsia"/>
          <w:sz w:val="20"/>
        </w:rPr>
      </w:pPr>
    </w:p>
    <w:p w14:paraId="0381B56F" w14:textId="77777777" w:rsidR="00381D90" w:rsidRDefault="00381D90" w:rsidP="00381D90">
      <w:pPr>
        <w:rPr>
          <w:rFonts w:eastAsia="黑体" w:hint="eastAsia"/>
          <w:sz w:val="20"/>
        </w:rPr>
      </w:pPr>
    </w:p>
    <w:p w14:paraId="221A1E25" w14:textId="77777777" w:rsidR="00381D90" w:rsidRDefault="00381D90" w:rsidP="00381D90">
      <w:pPr>
        <w:rPr>
          <w:rFonts w:eastAsia="黑体" w:hint="eastAsia"/>
          <w:sz w:val="20"/>
        </w:rPr>
      </w:pPr>
    </w:p>
    <w:p w14:paraId="5F033B78" w14:textId="77777777" w:rsidR="00381D90" w:rsidRDefault="00381D90" w:rsidP="00381D90">
      <w:pPr>
        <w:rPr>
          <w:rFonts w:eastAsia="黑体" w:hint="eastAsia"/>
          <w:sz w:val="20"/>
        </w:rPr>
      </w:pPr>
    </w:p>
    <w:p w14:paraId="1A0D561E" w14:textId="77777777" w:rsidR="00381D90" w:rsidRDefault="00381D90" w:rsidP="00381D90">
      <w:pPr>
        <w:rPr>
          <w:rFonts w:eastAsia="黑体" w:hint="eastAsia"/>
          <w:sz w:val="20"/>
        </w:rPr>
      </w:pPr>
    </w:p>
    <w:p w14:paraId="0CAD897B" w14:textId="77777777" w:rsidR="00381D90" w:rsidRDefault="00381D90" w:rsidP="00381D90">
      <w:pPr>
        <w:rPr>
          <w:rFonts w:eastAsia="黑体" w:hint="eastAsia"/>
          <w:sz w:val="20"/>
        </w:rPr>
      </w:pPr>
    </w:p>
    <w:p w14:paraId="787FD938" w14:textId="77777777" w:rsidR="00381D90" w:rsidRDefault="00381D90" w:rsidP="00381D90">
      <w:pPr>
        <w:rPr>
          <w:rFonts w:eastAsia="黑体" w:hint="eastAsia"/>
          <w:sz w:val="20"/>
        </w:rPr>
      </w:pPr>
    </w:p>
    <w:p w14:paraId="5BBD399F" w14:textId="77777777" w:rsidR="00381D90" w:rsidRDefault="00381D90" w:rsidP="00381D90">
      <w:pPr>
        <w:rPr>
          <w:rFonts w:eastAsia="黑体"/>
          <w:sz w:val="20"/>
        </w:rPr>
      </w:pPr>
    </w:p>
    <w:p w14:paraId="05586168" w14:textId="77777777" w:rsidR="00381D90" w:rsidRDefault="00381D90" w:rsidP="00381D90">
      <w:pPr>
        <w:jc w:val="center"/>
        <w:rPr>
          <w:rFonts w:eastAsia="黑体"/>
          <w:sz w:val="44"/>
        </w:rPr>
      </w:pPr>
      <w:r>
        <w:rPr>
          <w:rFonts w:eastAsia="黑体"/>
          <w:sz w:val="44"/>
        </w:rPr>
        <w:t>投</w:t>
      </w:r>
      <w:r>
        <w:rPr>
          <w:rFonts w:eastAsia="黑体"/>
          <w:sz w:val="44"/>
        </w:rPr>
        <w:t xml:space="preserve"> </w:t>
      </w:r>
      <w:r>
        <w:rPr>
          <w:rFonts w:eastAsia="黑体"/>
          <w:sz w:val="44"/>
        </w:rPr>
        <w:t>标</w:t>
      </w:r>
      <w:r>
        <w:rPr>
          <w:rFonts w:eastAsia="黑体"/>
          <w:sz w:val="44"/>
        </w:rPr>
        <w:t xml:space="preserve"> </w:t>
      </w:r>
      <w:r>
        <w:rPr>
          <w:rFonts w:eastAsia="黑体"/>
          <w:sz w:val="44"/>
        </w:rPr>
        <w:t>文</w:t>
      </w:r>
      <w:r>
        <w:rPr>
          <w:rFonts w:eastAsia="黑体"/>
          <w:sz w:val="44"/>
        </w:rPr>
        <w:t xml:space="preserve"> </w:t>
      </w:r>
      <w:r>
        <w:rPr>
          <w:rFonts w:eastAsia="黑体"/>
          <w:sz w:val="44"/>
        </w:rPr>
        <w:t>件</w:t>
      </w:r>
    </w:p>
    <w:p w14:paraId="2A9D81B0" w14:textId="77777777" w:rsidR="00381D90" w:rsidRDefault="00381D90" w:rsidP="00381D90">
      <w:pPr>
        <w:rPr>
          <w:rFonts w:eastAsia="黑体"/>
          <w:sz w:val="28"/>
        </w:rPr>
      </w:pPr>
    </w:p>
    <w:p w14:paraId="77850B89" w14:textId="77777777" w:rsidR="00381D90" w:rsidRDefault="00381D90" w:rsidP="00381D90">
      <w:pPr>
        <w:rPr>
          <w:rFonts w:eastAsia="黑体"/>
          <w:sz w:val="28"/>
        </w:rPr>
      </w:pPr>
    </w:p>
    <w:p w14:paraId="4618755D" w14:textId="77777777" w:rsidR="00381D90" w:rsidRDefault="00381D90" w:rsidP="00381D90">
      <w:pPr>
        <w:rPr>
          <w:rFonts w:eastAsia="黑体"/>
          <w:sz w:val="28"/>
        </w:rPr>
      </w:pPr>
    </w:p>
    <w:p w14:paraId="335B4E86" w14:textId="77777777" w:rsidR="00381D90" w:rsidRDefault="00381D90" w:rsidP="00381D90">
      <w:pPr>
        <w:rPr>
          <w:rFonts w:eastAsia="黑体"/>
          <w:sz w:val="28"/>
        </w:rPr>
      </w:pPr>
    </w:p>
    <w:p w14:paraId="50E02712" w14:textId="77777777" w:rsidR="00381D90" w:rsidRDefault="00381D90" w:rsidP="00381D90">
      <w:pPr>
        <w:rPr>
          <w:rFonts w:eastAsia="黑体"/>
          <w:sz w:val="28"/>
        </w:rPr>
      </w:pPr>
    </w:p>
    <w:p w14:paraId="4247C6D0" w14:textId="77777777" w:rsidR="00381D90" w:rsidRDefault="00381D90" w:rsidP="00381D90">
      <w:pPr>
        <w:rPr>
          <w:rFonts w:eastAsia="黑体"/>
          <w:sz w:val="28"/>
        </w:rPr>
      </w:pPr>
    </w:p>
    <w:p w14:paraId="56A2FB45" w14:textId="77777777" w:rsidR="00381D90" w:rsidRDefault="00381D90" w:rsidP="00381D90">
      <w:pPr>
        <w:rPr>
          <w:rFonts w:eastAsia="黑体"/>
          <w:sz w:val="28"/>
        </w:rPr>
      </w:pPr>
    </w:p>
    <w:p w14:paraId="458E5A83" w14:textId="77777777" w:rsidR="00381D90" w:rsidRDefault="00381D90" w:rsidP="00381D90">
      <w:pPr>
        <w:rPr>
          <w:rFonts w:eastAsia="黑体"/>
          <w:sz w:val="28"/>
        </w:rPr>
      </w:pPr>
    </w:p>
    <w:p w14:paraId="01332245" w14:textId="77777777" w:rsidR="00381D90" w:rsidRDefault="00381D90" w:rsidP="00381D90">
      <w:pPr>
        <w:rPr>
          <w:rFonts w:eastAsia="黑体"/>
          <w:sz w:val="28"/>
        </w:rPr>
      </w:pPr>
    </w:p>
    <w:p w14:paraId="21B659E8" w14:textId="77777777" w:rsidR="00381D90" w:rsidRDefault="00381D90" w:rsidP="00381D90">
      <w:pPr>
        <w:rPr>
          <w:rFonts w:eastAsia="黑体"/>
          <w:sz w:val="28"/>
        </w:rPr>
      </w:pPr>
    </w:p>
    <w:p w14:paraId="6BA3CC88" w14:textId="77777777" w:rsidR="00381D90" w:rsidRDefault="00381D90" w:rsidP="00381D90">
      <w:pPr>
        <w:rPr>
          <w:rFonts w:eastAsia="黑体"/>
          <w:sz w:val="28"/>
        </w:rPr>
      </w:pPr>
    </w:p>
    <w:p w14:paraId="05EA6C0B" w14:textId="77777777" w:rsidR="00381D90" w:rsidRDefault="00381D90" w:rsidP="00381D90">
      <w:pPr>
        <w:rPr>
          <w:rFonts w:eastAsia="黑体"/>
          <w:sz w:val="28"/>
        </w:rPr>
      </w:pPr>
    </w:p>
    <w:p w14:paraId="0D3F89C9" w14:textId="77777777" w:rsidR="00381D90" w:rsidRDefault="00381D90" w:rsidP="00381D90">
      <w:pPr>
        <w:rPr>
          <w:rFonts w:eastAsia="黑体"/>
          <w:sz w:val="28"/>
        </w:rPr>
      </w:pPr>
    </w:p>
    <w:p w14:paraId="5995A8CD" w14:textId="77777777" w:rsidR="00381D90" w:rsidRDefault="00381D90" w:rsidP="00381D90">
      <w:pPr>
        <w:spacing w:line="360" w:lineRule="auto"/>
        <w:rPr>
          <w:rFonts w:eastAsia="黑体"/>
          <w:sz w:val="28"/>
        </w:rPr>
      </w:pPr>
    </w:p>
    <w:p w14:paraId="5D79B6EF" w14:textId="77777777" w:rsidR="00381D90" w:rsidRDefault="00381D90" w:rsidP="00381D90">
      <w:pPr>
        <w:spacing w:line="360" w:lineRule="auto"/>
        <w:ind w:firstLineChars="400" w:firstLine="1120"/>
        <w:rPr>
          <w:rFonts w:eastAsia="黑体"/>
          <w:sz w:val="28"/>
          <w:u w:val="single"/>
        </w:rPr>
      </w:pPr>
      <w:r>
        <w:rPr>
          <w:rFonts w:eastAsia="黑体"/>
          <w:sz w:val="28"/>
        </w:rPr>
        <w:t>投标人：</w:t>
      </w:r>
      <w:r>
        <w:rPr>
          <w:u w:val="single"/>
        </w:rPr>
        <w:t xml:space="preserve">                                            </w:t>
      </w:r>
      <w:r>
        <w:rPr>
          <w:rFonts w:eastAsia="黑体"/>
          <w:sz w:val="28"/>
        </w:rPr>
        <w:t>（盖单位章）</w:t>
      </w:r>
    </w:p>
    <w:p w14:paraId="216BCF56" w14:textId="77777777" w:rsidR="00381D90" w:rsidRDefault="00381D90" w:rsidP="00381D90">
      <w:pPr>
        <w:spacing w:line="360" w:lineRule="auto"/>
        <w:ind w:firstLineChars="400" w:firstLine="1120"/>
        <w:jc w:val="left"/>
        <w:rPr>
          <w:rFonts w:eastAsia="黑体"/>
          <w:sz w:val="28"/>
        </w:rPr>
      </w:pPr>
      <w:r>
        <w:rPr>
          <w:rFonts w:eastAsia="黑体"/>
          <w:sz w:val="28"/>
        </w:rPr>
        <w:t>法定代表人或其委托代理人：</w:t>
      </w:r>
      <w:r>
        <w:rPr>
          <w:u w:val="single"/>
        </w:rPr>
        <w:t xml:space="preserve">       </w:t>
      </w:r>
      <w:r>
        <w:rPr>
          <w:rFonts w:eastAsia="黑体"/>
          <w:sz w:val="28"/>
        </w:rPr>
        <w:t>（签字）</w:t>
      </w:r>
    </w:p>
    <w:p w14:paraId="3FFDC7EC" w14:textId="77777777" w:rsidR="00381D90" w:rsidRDefault="00381D90" w:rsidP="00381D90">
      <w:pPr>
        <w:jc w:val="center"/>
        <w:rPr>
          <w:rFonts w:eastAsia="黑体"/>
          <w:sz w:val="28"/>
        </w:rPr>
      </w:pPr>
    </w:p>
    <w:p w14:paraId="05EB6CA0" w14:textId="77777777" w:rsidR="00381D90" w:rsidRDefault="00381D90" w:rsidP="00381D90">
      <w:pPr>
        <w:spacing w:line="400" w:lineRule="exact"/>
        <w:jc w:val="center"/>
      </w:pPr>
      <w:r>
        <w:rPr>
          <w:u w:val="single"/>
        </w:rPr>
        <w:t xml:space="preserve">       </w:t>
      </w:r>
      <w:r>
        <w:rPr>
          <w:rFonts w:eastAsia="黑体"/>
          <w:sz w:val="28"/>
        </w:rPr>
        <w:t>年</w:t>
      </w:r>
      <w:r>
        <w:rPr>
          <w:u w:val="single"/>
        </w:rPr>
        <w:t xml:space="preserve">       </w:t>
      </w:r>
      <w:r>
        <w:rPr>
          <w:rFonts w:eastAsia="黑体"/>
          <w:sz w:val="28"/>
        </w:rPr>
        <w:t>月</w:t>
      </w:r>
      <w:r>
        <w:rPr>
          <w:u w:val="single"/>
        </w:rPr>
        <w:t xml:space="preserve">       </w:t>
      </w:r>
      <w:r>
        <w:rPr>
          <w:rFonts w:eastAsia="黑体"/>
          <w:sz w:val="28"/>
        </w:rPr>
        <w:t>日</w:t>
      </w:r>
    </w:p>
    <w:p w14:paraId="33B2D8F8" w14:textId="77777777" w:rsidR="00381D90" w:rsidRDefault="00381D90" w:rsidP="00381D90">
      <w:pPr>
        <w:rPr>
          <w:rFonts w:hint="eastAsia"/>
        </w:rPr>
      </w:pPr>
    </w:p>
    <w:p w14:paraId="6F3A6753" w14:textId="77777777" w:rsidR="00381D90" w:rsidRDefault="00381D90" w:rsidP="00381D90">
      <w:pPr>
        <w:rPr>
          <w:rFonts w:hint="eastAsia"/>
        </w:rPr>
      </w:pPr>
    </w:p>
    <w:p w14:paraId="2E9AD510" w14:textId="77777777" w:rsidR="00381D90" w:rsidRDefault="00381D90" w:rsidP="00381D90">
      <w:pPr>
        <w:pStyle w:val="2"/>
        <w:keepNext w:val="0"/>
        <w:keepLines w:val="0"/>
        <w:jc w:val="center"/>
        <w:rPr>
          <w:rFonts w:ascii="Times New Roman" w:hAnsi="Times New Roman"/>
        </w:rPr>
        <w:sectPr w:rsidR="00381D90">
          <w:pgSz w:w="11905" w:h="16838"/>
          <w:pgMar w:top="1440" w:right="1425" w:bottom="1440" w:left="1800" w:header="720" w:footer="720" w:gutter="0"/>
          <w:cols w:space="720"/>
          <w:rtlGutter/>
          <w:docGrid w:linePitch="286"/>
        </w:sectPr>
      </w:pPr>
    </w:p>
    <w:p w14:paraId="04EC8EAC" w14:textId="77777777" w:rsidR="00381D90" w:rsidRDefault="00381D90" w:rsidP="00381D90"/>
    <w:p w14:paraId="022A1762" w14:textId="77777777" w:rsidR="00381D90" w:rsidRDefault="00381D90" w:rsidP="00381D90">
      <w:pPr>
        <w:pStyle w:val="2"/>
        <w:keepNext w:val="0"/>
        <w:keepLines w:val="0"/>
        <w:spacing w:line="413" w:lineRule="auto"/>
        <w:jc w:val="center"/>
        <w:rPr>
          <w:rFonts w:ascii="Times New Roman" w:hAnsi="Times New Roman"/>
          <w:sz w:val="36"/>
          <w:szCs w:val="36"/>
        </w:rPr>
      </w:pPr>
      <w:r>
        <w:rPr>
          <w:rFonts w:ascii="Times New Roman" w:hAnsi="Times New Roman"/>
          <w:sz w:val="36"/>
          <w:szCs w:val="36"/>
        </w:rPr>
        <w:t>目</w:t>
      </w:r>
      <w:r>
        <w:rPr>
          <w:rFonts w:ascii="Times New Roman" w:hAnsi="Times New Roman" w:hint="eastAsia"/>
          <w:sz w:val="36"/>
          <w:szCs w:val="36"/>
        </w:rPr>
        <w:t xml:space="preserve">  </w:t>
      </w:r>
      <w:r>
        <w:rPr>
          <w:rFonts w:ascii="Times New Roman" w:hAnsi="Times New Roman"/>
          <w:sz w:val="36"/>
          <w:szCs w:val="36"/>
        </w:rPr>
        <w:t>录</w:t>
      </w:r>
    </w:p>
    <w:p w14:paraId="23CFB53D" w14:textId="77777777" w:rsidR="00381D90" w:rsidRDefault="00381D90" w:rsidP="00381D90">
      <w:pPr>
        <w:spacing w:line="540" w:lineRule="exact"/>
        <w:rPr>
          <w:rFonts w:hint="eastAsia"/>
          <w:sz w:val="24"/>
          <w:szCs w:val="24"/>
        </w:rPr>
      </w:pPr>
      <w:r>
        <w:rPr>
          <w:sz w:val="24"/>
          <w:szCs w:val="24"/>
        </w:rPr>
        <w:t>一、投标函及投标函附录</w:t>
      </w:r>
      <w:r>
        <w:rPr>
          <w:rFonts w:hint="eastAsia"/>
          <w:sz w:val="24"/>
          <w:szCs w:val="24"/>
        </w:rPr>
        <w:t>；</w:t>
      </w:r>
    </w:p>
    <w:p w14:paraId="7268A633" w14:textId="77777777" w:rsidR="00381D90" w:rsidRDefault="00381D90" w:rsidP="00381D90">
      <w:pPr>
        <w:spacing w:line="540" w:lineRule="exact"/>
        <w:rPr>
          <w:rFonts w:hint="eastAsia"/>
          <w:sz w:val="24"/>
          <w:szCs w:val="24"/>
        </w:rPr>
      </w:pPr>
      <w:r>
        <w:rPr>
          <w:rFonts w:hint="eastAsia"/>
          <w:sz w:val="24"/>
          <w:szCs w:val="24"/>
        </w:rPr>
        <w:t>二、承诺书；</w:t>
      </w:r>
    </w:p>
    <w:p w14:paraId="33BCD67C" w14:textId="77777777" w:rsidR="00381D90" w:rsidRDefault="00381D90" w:rsidP="00381D90">
      <w:pPr>
        <w:spacing w:line="540" w:lineRule="exact"/>
        <w:rPr>
          <w:rFonts w:hint="eastAsia"/>
          <w:sz w:val="24"/>
          <w:szCs w:val="24"/>
        </w:rPr>
      </w:pPr>
      <w:r>
        <w:rPr>
          <w:rFonts w:hint="eastAsia"/>
          <w:sz w:val="24"/>
          <w:szCs w:val="24"/>
        </w:rPr>
        <w:t>三、法定代表人证明书及授权委托证明书；</w:t>
      </w:r>
    </w:p>
    <w:p w14:paraId="6E7D1282" w14:textId="77777777" w:rsidR="00381D90" w:rsidRDefault="00381D90" w:rsidP="00381D90">
      <w:pPr>
        <w:spacing w:line="540" w:lineRule="exact"/>
        <w:rPr>
          <w:rFonts w:hint="eastAsia"/>
          <w:sz w:val="24"/>
          <w:szCs w:val="24"/>
        </w:rPr>
      </w:pPr>
      <w:r>
        <w:rPr>
          <w:rFonts w:hint="eastAsia"/>
          <w:sz w:val="24"/>
          <w:szCs w:val="24"/>
        </w:rPr>
        <w:t>四、投标保证金；</w:t>
      </w:r>
    </w:p>
    <w:p w14:paraId="4F3BFFA9" w14:textId="77777777" w:rsidR="00381D90" w:rsidRDefault="00381D90" w:rsidP="00381D90">
      <w:pPr>
        <w:spacing w:line="540" w:lineRule="exact"/>
        <w:rPr>
          <w:rFonts w:hint="eastAsia"/>
          <w:sz w:val="24"/>
          <w:szCs w:val="24"/>
        </w:rPr>
      </w:pPr>
      <w:r>
        <w:rPr>
          <w:rFonts w:hint="eastAsia"/>
          <w:sz w:val="24"/>
          <w:szCs w:val="24"/>
        </w:rPr>
        <w:t>五、资格审查资料；</w:t>
      </w:r>
    </w:p>
    <w:p w14:paraId="4BCBC8BE" w14:textId="77777777" w:rsidR="00381D90" w:rsidRDefault="00381D90" w:rsidP="00381D90">
      <w:pPr>
        <w:spacing w:line="540" w:lineRule="exact"/>
        <w:rPr>
          <w:rFonts w:hint="eastAsia"/>
          <w:sz w:val="24"/>
          <w:szCs w:val="24"/>
        </w:rPr>
      </w:pPr>
      <w:r>
        <w:rPr>
          <w:rFonts w:hint="eastAsia"/>
          <w:sz w:val="24"/>
          <w:szCs w:val="24"/>
        </w:rPr>
        <w:t>六、</w:t>
      </w:r>
      <w:r>
        <w:rPr>
          <w:rFonts w:ascii="宋体" w:hAnsi="宋体" w:cs="宋体" w:hint="eastAsia"/>
          <w:spacing w:val="-2"/>
          <w:sz w:val="24"/>
          <w:szCs w:val="24"/>
        </w:rPr>
        <w:t>企业及项目负责人</w:t>
      </w:r>
      <w:r>
        <w:rPr>
          <w:rFonts w:ascii="宋体" w:hAnsi="宋体" w:hint="eastAsia"/>
          <w:sz w:val="24"/>
        </w:rPr>
        <w:t>类似业绩</w:t>
      </w:r>
      <w:r>
        <w:rPr>
          <w:rFonts w:hint="eastAsia"/>
          <w:sz w:val="24"/>
          <w:szCs w:val="24"/>
        </w:rPr>
        <w:t>一览表；</w:t>
      </w:r>
    </w:p>
    <w:p w14:paraId="63E0EC66" w14:textId="77777777" w:rsidR="00381D90" w:rsidRDefault="00381D90" w:rsidP="00381D90">
      <w:pPr>
        <w:spacing w:line="540" w:lineRule="exact"/>
        <w:rPr>
          <w:rFonts w:hint="eastAsia"/>
          <w:sz w:val="24"/>
          <w:szCs w:val="24"/>
        </w:rPr>
      </w:pPr>
      <w:r>
        <w:rPr>
          <w:rFonts w:hint="eastAsia"/>
          <w:sz w:val="24"/>
          <w:szCs w:val="24"/>
        </w:rPr>
        <w:t>七、拟委任的主要人员汇总表；</w:t>
      </w:r>
    </w:p>
    <w:p w14:paraId="46D9FAEB" w14:textId="77777777" w:rsidR="00381D90" w:rsidRDefault="00381D90" w:rsidP="00381D90">
      <w:pPr>
        <w:spacing w:line="540" w:lineRule="exact"/>
        <w:rPr>
          <w:rFonts w:hint="eastAsia"/>
          <w:sz w:val="24"/>
          <w:szCs w:val="24"/>
        </w:rPr>
      </w:pPr>
      <w:r>
        <w:rPr>
          <w:rFonts w:hint="eastAsia"/>
          <w:sz w:val="24"/>
          <w:szCs w:val="24"/>
        </w:rPr>
        <w:t>八</w:t>
      </w:r>
      <w:r>
        <w:rPr>
          <w:sz w:val="24"/>
          <w:szCs w:val="24"/>
        </w:rPr>
        <w:t>、</w:t>
      </w:r>
      <w:r>
        <w:rPr>
          <w:rFonts w:hint="eastAsia"/>
          <w:sz w:val="24"/>
          <w:szCs w:val="24"/>
        </w:rPr>
        <w:t>造价咨询服务方案；</w:t>
      </w:r>
    </w:p>
    <w:p w14:paraId="337BD87F" w14:textId="77777777" w:rsidR="00381D90" w:rsidRDefault="00381D90" w:rsidP="00381D90">
      <w:pPr>
        <w:spacing w:line="540" w:lineRule="exact"/>
        <w:rPr>
          <w:rFonts w:hint="eastAsia"/>
          <w:sz w:val="24"/>
          <w:szCs w:val="24"/>
        </w:rPr>
      </w:pPr>
      <w:r>
        <w:rPr>
          <w:sz w:val="24"/>
          <w:szCs w:val="24"/>
        </w:rPr>
        <w:t>九、其他资料</w:t>
      </w:r>
      <w:r>
        <w:rPr>
          <w:rFonts w:hint="eastAsia"/>
          <w:sz w:val="24"/>
          <w:szCs w:val="24"/>
        </w:rPr>
        <w:t>。</w:t>
      </w:r>
    </w:p>
    <w:p w14:paraId="312D52C9" w14:textId="77777777" w:rsidR="00381D90" w:rsidRDefault="00381D90" w:rsidP="00381D90">
      <w:pPr>
        <w:spacing w:line="540" w:lineRule="exact"/>
        <w:rPr>
          <w:rFonts w:eastAsia="黑体" w:hint="eastAsia"/>
          <w:sz w:val="20"/>
        </w:rPr>
      </w:pPr>
    </w:p>
    <w:p w14:paraId="32CDA9E9" w14:textId="77777777" w:rsidR="00381D90" w:rsidRDefault="00381D90" w:rsidP="00381D90"/>
    <w:p w14:paraId="16FC0EA9" w14:textId="77777777" w:rsidR="00381D90" w:rsidRDefault="00381D90" w:rsidP="00381D90">
      <w:pPr>
        <w:rPr>
          <w:rFonts w:ascii="宋体" w:hAnsi="宋体" w:cs="宋体" w:hint="eastAsia"/>
          <w:sz w:val="24"/>
          <w:szCs w:val="24"/>
        </w:rPr>
      </w:pPr>
      <w:r>
        <w:br w:type="page"/>
      </w:r>
      <w:r>
        <w:rPr>
          <w:rFonts w:ascii="宋体" w:hAnsi="宋体" w:cs="宋体" w:hint="eastAsia"/>
          <w:sz w:val="24"/>
          <w:szCs w:val="24"/>
        </w:rPr>
        <w:lastRenderedPageBreak/>
        <w:t>格式一</w:t>
      </w:r>
    </w:p>
    <w:p w14:paraId="5ECB3A04" w14:textId="77777777" w:rsidR="00381D90" w:rsidRDefault="00381D90" w:rsidP="00381D90">
      <w:pPr>
        <w:pStyle w:val="2"/>
        <w:keepNext w:val="0"/>
        <w:keepLines w:val="0"/>
        <w:spacing w:before="120" w:after="120" w:line="360" w:lineRule="auto"/>
        <w:jc w:val="center"/>
        <w:rPr>
          <w:rFonts w:ascii="Times New Roman" w:hAnsi="Times New Roman"/>
        </w:rPr>
      </w:pPr>
      <w:r>
        <w:rPr>
          <w:rFonts w:ascii="Times New Roman" w:hAnsi="Times New Roman"/>
        </w:rPr>
        <w:t>一、投标函及投标函附录</w:t>
      </w:r>
    </w:p>
    <w:p w14:paraId="357D9660" w14:textId="77777777" w:rsidR="00381D90" w:rsidRDefault="00381D90" w:rsidP="00381D90">
      <w:pPr>
        <w:pStyle w:val="3"/>
        <w:keepNext w:val="0"/>
        <w:keepLines w:val="0"/>
        <w:spacing w:before="120" w:after="120" w:line="360" w:lineRule="auto"/>
        <w:ind w:firstLineChars="0" w:firstLine="0"/>
        <w:jc w:val="center"/>
        <w:rPr>
          <w:rFonts w:ascii="Times New Roman"/>
        </w:rPr>
      </w:pPr>
      <w:r>
        <w:rPr>
          <w:rFonts w:ascii="Times New Roman"/>
        </w:rPr>
        <w:t>（一）投标函</w:t>
      </w:r>
    </w:p>
    <w:p w14:paraId="2DFEC26F" w14:textId="77777777" w:rsidR="00381D90" w:rsidRDefault="00381D90" w:rsidP="00381D90">
      <w:pPr>
        <w:spacing w:line="360" w:lineRule="auto"/>
        <w:rPr>
          <w:sz w:val="24"/>
          <w:szCs w:val="24"/>
        </w:rPr>
      </w:pPr>
      <w:r>
        <w:rPr>
          <w:sz w:val="24"/>
          <w:szCs w:val="24"/>
          <w:u w:val="single"/>
        </w:rPr>
        <w:t xml:space="preserve">                  </w:t>
      </w:r>
      <w:r>
        <w:rPr>
          <w:sz w:val="24"/>
          <w:szCs w:val="24"/>
        </w:rPr>
        <w:t>（招标人名称）：</w:t>
      </w:r>
    </w:p>
    <w:p w14:paraId="2175E2D5" w14:textId="77777777" w:rsidR="00381D90" w:rsidRDefault="00381D90" w:rsidP="00381D90">
      <w:pPr>
        <w:spacing w:line="360" w:lineRule="auto"/>
        <w:ind w:firstLineChars="200" w:firstLine="480"/>
        <w:rPr>
          <w:sz w:val="24"/>
          <w:szCs w:val="24"/>
        </w:rPr>
      </w:pPr>
      <w:r>
        <w:rPr>
          <w:sz w:val="24"/>
          <w:szCs w:val="24"/>
        </w:rPr>
        <w:t>1</w:t>
      </w:r>
      <w:r>
        <w:rPr>
          <w:sz w:val="24"/>
          <w:szCs w:val="24"/>
        </w:rPr>
        <w:t>．我方已仔细研究了</w:t>
      </w:r>
      <w:r>
        <w:rPr>
          <w:rFonts w:hint="eastAsia"/>
          <w:sz w:val="24"/>
          <w:szCs w:val="24"/>
          <w:u w:val="single"/>
        </w:rPr>
        <w:t xml:space="preserve"> </w:t>
      </w:r>
      <w:r>
        <w:rPr>
          <w:rFonts w:ascii="宋体" w:hAnsi="宋体" w:hint="eastAsia"/>
          <w:sz w:val="24"/>
          <w:szCs w:val="24"/>
          <w:u w:val="single"/>
        </w:rPr>
        <w:t xml:space="preserve">               </w:t>
      </w:r>
      <w:r>
        <w:rPr>
          <w:rFonts w:ascii="宋体" w:hAnsi="宋体" w:cs="宋体" w:hint="eastAsia"/>
          <w:bCs/>
          <w:sz w:val="24"/>
          <w:szCs w:val="24"/>
          <w:u w:val="single" w:color="000000"/>
        </w:rPr>
        <w:t xml:space="preserve"> </w:t>
      </w:r>
      <w:r>
        <w:rPr>
          <w:sz w:val="24"/>
          <w:szCs w:val="24"/>
        </w:rPr>
        <w:t>招标项目招标文件的全部内容，愿意以人民币（大写）</w:t>
      </w:r>
      <w:r>
        <w:rPr>
          <w:sz w:val="24"/>
          <w:szCs w:val="24"/>
          <w:u w:val="single"/>
        </w:rPr>
        <w:t xml:space="preserve">        </w:t>
      </w:r>
      <w:r>
        <w:rPr>
          <w:sz w:val="24"/>
          <w:szCs w:val="24"/>
        </w:rPr>
        <w:t>（</w:t>
      </w:r>
      <w:r>
        <w:rPr>
          <w:sz w:val="24"/>
          <w:szCs w:val="24"/>
        </w:rPr>
        <w:t>¥</w:t>
      </w:r>
      <w:r>
        <w:rPr>
          <w:sz w:val="24"/>
          <w:szCs w:val="24"/>
          <w:u w:val="single"/>
        </w:rPr>
        <w:t xml:space="preserve">       </w:t>
      </w:r>
      <w:r>
        <w:rPr>
          <w:rFonts w:hint="eastAsia"/>
          <w:sz w:val="24"/>
          <w:szCs w:val="24"/>
        </w:rPr>
        <w:t>元</w:t>
      </w:r>
      <w:r>
        <w:rPr>
          <w:sz w:val="24"/>
          <w:szCs w:val="24"/>
        </w:rPr>
        <w:t>）的投标总报价</w:t>
      </w:r>
      <w:r>
        <w:rPr>
          <w:rFonts w:eastAsia="黑体" w:hint="eastAsia"/>
          <w:sz w:val="24"/>
          <w:szCs w:val="24"/>
        </w:rPr>
        <w:t>，</w:t>
      </w:r>
      <w:r>
        <w:rPr>
          <w:sz w:val="24"/>
          <w:szCs w:val="24"/>
        </w:rPr>
        <w:t>按合同约定完成</w:t>
      </w:r>
      <w:r>
        <w:rPr>
          <w:rFonts w:hint="eastAsia"/>
          <w:sz w:val="24"/>
          <w:szCs w:val="24"/>
        </w:rPr>
        <w:t>造价咨询服务</w:t>
      </w:r>
      <w:r>
        <w:rPr>
          <w:sz w:val="24"/>
          <w:szCs w:val="24"/>
        </w:rPr>
        <w:t>工作</w:t>
      </w:r>
      <w:r>
        <w:rPr>
          <w:rFonts w:hint="eastAsia"/>
          <w:sz w:val="24"/>
          <w:szCs w:val="24"/>
        </w:rPr>
        <w:t>（以上报价包括咨询服务过程中的所有费用）</w:t>
      </w:r>
      <w:r>
        <w:rPr>
          <w:sz w:val="24"/>
          <w:szCs w:val="24"/>
        </w:rPr>
        <w:t>。</w:t>
      </w:r>
    </w:p>
    <w:p w14:paraId="428BDC4C" w14:textId="77777777" w:rsidR="00381D90" w:rsidRDefault="00381D90" w:rsidP="00381D90">
      <w:pPr>
        <w:pStyle w:val="af7"/>
        <w:spacing w:line="360" w:lineRule="auto"/>
        <w:ind w:leftChars="0" w:left="0" w:rightChars="0" w:right="0" w:firstLineChars="200" w:firstLine="480"/>
        <w:rPr>
          <w:rFonts w:ascii="宋体" w:hAnsi="宋体" w:hint="eastAsia"/>
          <w:szCs w:val="24"/>
        </w:rPr>
      </w:pPr>
      <w:r>
        <w:rPr>
          <w:rFonts w:hint="eastAsia"/>
          <w:szCs w:val="24"/>
        </w:rPr>
        <w:t>2</w:t>
      </w:r>
      <w:r>
        <w:rPr>
          <w:szCs w:val="24"/>
        </w:rPr>
        <w:t>．</w:t>
      </w:r>
      <w:r>
        <w:rPr>
          <w:rFonts w:ascii="宋体" w:hAnsi="宋体" w:cs="宋体" w:hint="eastAsia"/>
          <w:szCs w:val="24"/>
        </w:rPr>
        <w:t>我单位同意在规定的投标有效期</w:t>
      </w:r>
      <w:r>
        <w:rPr>
          <w:rFonts w:ascii="宋体" w:hAnsi="宋体" w:cs="宋体" w:hint="eastAsia"/>
          <w:szCs w:val="24"/>
          <w:u w:val="single"/>
        </w:rPr>
        <w:t>（120天）</w:t>
      </w:r>
      <w:r>
        <w:rPr>
          <w:rFonts w:ascii="宋体" w:hAnsi="宋体" w:cs="宋体" w:hint="eastAsia"/>
          <w:szCs w:val="24"/>
        </w:rPr>
        <w:t>内严格遵守本投标书，本投标书对我单位始终有约束力，且随时可能按此投标书中标。</w:t>
      </w:r>
    </w:p>
    <w:p w14:paraId="0A8F1E10" w14:textId="77777777" w:rsidR="00381D90" w:rsidRDefault="00381D90" w:rsidP="00381D90">
      <w:pPr>
        <w:pStyle w:val="af7"/>
        <w:spacing w:line="360" w:lineRule="auto"/>
        <w:ind w:leftChars="0" w:left="0" w:rightChars="0" w:right="0" w:firstLineChars="200" w:firstLine="480"/>
        <w:rPr>
          <w:rFonts w:ascii="宋体" w:hAnsi="宋体" w:cs="宋体" w:hint="eastAsia"/>
          <w:szCs w:val="24"/>
        </w:rPr>
      </w:pPr>
      <w:r>
        <w:rPr>
          <w:rFonts w:hint="eastAsia"/>
          <w:szCs w:val="24"/>
        </w:rPr>
        <w:t>3</w:t>
      </w:r>
      <w:r>
        <w:rPr>
          <w:szCs w:val="24"/>
        </w:rPr>
        <w:t>．</w:t>
      </w:r>
      <w:r>
        <w:rPr>
          <w:rFonts w:ascii="宋体" w:hAnsi="宋体" w:cs="宋体" w:hint="eastAsia"/>
          <w:szCs w:val="24"/>
        </w:rPr>
        <w:t>除非另外达成协议并生效，我公司递交的投标文件和贵单位的招标文件、其他相关文件以及中标通知书将构成约束我们双方行为的合同之一。</w:t>
      </w:r>
    </w:p>
    <w:p w14:paraId="2F81061C" w14:textId="77777777" w:rsidR="00381D90" w:rsidRDefault="00381D90" w:rsidP="00381D90">
      <w:pPr>
        <w:pStyle w:val="af7"/>
        <w:spacing w:line="360" w:lineRule="auto"/>
        <w:ind w:leftChars="0" w:left="0" w:rightChars="0" w:right="0" w:firstLineChars="200" w:firstLine="480"/>
        <w:rPr>
          <w:rFonts w:ascii="宋体" w:hAnsi="宋体" w:cs="宋体" w:hint="eastAsia"/>
          <w:szCs w:val="24"/>
        </w:rPr>
      </w:pPr>
      <w:r>
        <w:rPr>
          <w:rFonts w:hint="eastAsia"/>
          <w:szCs w:val="24"/>
        </w:rPr>
        <w:t>4</w:t>
      </w:r>
      <w:r>
        <w:rPr>
          <w:szCs w:val="24"/>
        </w:rPr>
        <w:t>．</w:t>
      </w:r>
      <w:r>
        <w:rPr>
          <w:rFonts w:ascii="宋体" w:hAnsi="宋体" w:cs="宋体" w:hint="eastAsia"/>
          <w:szCs w:val="24"/>
        </w:rPr>
        <w:t>我公司保证将严格按照国家有关招投标法的规定及招标文件的约定开展投标活动。如有违反，我公司愿意接受建设行政主管部门的行政处罚。</w:t>
      </w:r>
    </w:p>
    <w:p w14:paraId="03D41FCA" w14:textId="77777777" w:rsidR="00381D90" w:rsidRDefault="00381D90" w:rsidP="00381D90">
      <w:pPr>
        <w:pStyle w:val="af7"/>
        <w:spacing w:line="360" w:lineRule="auto"/>
        <w:ind w:leftChars="0" w:left="0" w:rightChars="0" w:right="0" w:firstLineChars="200" w:firstLine="480"/>
        <w:rPr>
          <w:rFonts w:ascii="宋体" w:hAnsi="宋体" w:cs="宋体" w:hint="eastAsia"/>
          <w:szCs w:val="24"/>
        </w:rPr>
      </w:pPr>
      <w:r>
        <w:rPr>
          <w:rFonts w:hint="eastAsia"/>
          <w:szCs w:val="24"/>
        </w:rPr>
        <w:t>5</w:t>
      </w:r>
      <w:r>
        <w:rPr>
          <w:szCs w:val="24"/>
        </w:rPr>
        <w:t>．</w:t>
      </w:r>
      <w:r>
        <w:rPr>
          <w:rFonts w:ascii="宋体" w:hAnsi="宋体" w:cs="宋体" w:hint="eastAsia"/>
          <w:szCs w:val="24"/>
        </w:rPr>
        <w:t>我单位不存在本招标文件第二章投标人须知第1.4.3款所描述的情形。</w:t>
      </w:r>
    </w:p>
    <w:p w14:paraId="7BD44406" w14:textId="77777777" w:rsidR="00381D90" w:rsidRDefault="00381D90" w:rsidP="00381D90">
      <w:pPr>
        <w:spacing w:line="360" w:lineRule="auto"/>
        <w:ind w:firstLineChars="200" w:firstLine="480"/>
        <w:rPr>
          <w:rFonts w:ascii="宋体" w:hAnsi="宋体" w:cs="宋体" w:hint="eastAsia"/>
          <w:sz w:val="24"/>
          <w:szCs w:val="24"/>
        </w:rPr>
      </w:pPr>
      <w:r>
        <w:rPr>
          <w:rFonts w:hint="eastAsia"/>
          <w:sz w:val="24"/>
          <w:szCs w:val="24"/>
        </w:rPr>
        <w:t>6</w:t>
      </w:r>
      <w:r>
        <w:rPr>
          <w:sz w:val="24"/>
          <w:szCs w:val="24"/>
        </w:rPr>
        <w:t>．</w:t>
      </w:r>
      <w:r>
        <w:rPr>
          <w:rFonts w:ascii="宋体" w:hAnsi="宋体" w:cs="宋体" w:hint="eastAsia"/>
          <w:sz w:val="24"/>
          <w:szCs w:val="24"/>
        </w:rPr>
        <w:t>如我方中标：</w:t>
      </w:r>
    </w:p>
    <w:p w14:paraId="19428A80"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（1）我方承诺在收到中标通知书后，在本招标文件规定的期限内与贵中心签订合同。</w:t>
      </w:r>
    </w:p>
    <w:p w14:paraId="28C80EC4"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（2）我方承诺在合同约定的期限内完成全部合同项目。</w:t>
      </w:r>
    </w:p>
    <w:p w14:paraId="1DEB4CDF" w14:textId="77777777" w:rsidR="00381D90" w:rsidRDefault="00381D90" w:rsidP="00381D90">
      <w:pPr>
        <w:spacing w:line="360" w:lineRule="auto"/>
        <w:ind w:firstLineChars="200" w:firstLine="480"/>
        <w:rPr>
          <w:rFonts w:ascii="宋体" w:hAnsi="宋体" w:cs="宋体" w:hint="eastAsia"/>
          <w:sz w:val="24"/>
          <w:szCs w:val="24"/>
        </w:rPr>
      </w:pPr>
      <w:r>
        <w:rPr>
          <w:rFonts w:ascii="宋体" w:hAnsi="宋体" w:cs="宋体" w:hint="eastAsia"/>
          <w:sz w:val="24"/>
          <w:szCs w:val="24"/>
        </w:rPr>
        <w:t>（3）我方在此声明，所递交的投标文件及有关资料内容完整、真实和准确。</w:t>
      </w:r>
    </w:p>
    <w:p w14:paraId="66F0CE6B" w14:textId="77777777" w:rsidR="00381D90" w:rsidRDefault="00381D90" w:rsidP="00381D90">
      <w:pPr>
        <w:spacing w:line="360" w:lineRule="auto"/>
        <w:ind w:firstLineChars="200" w:firstLine="480"/>
        <w:rPr>
          <w:rFonts w:ascii="宋体" w:hAnsi="宋体" w:hint="eastAsia"/>
          <w:sz w:val="24"/>
          <w:szCs w:val="24"/>
        </w:rPr>
      </w:pPr>
      <w:r>
        <w:rPr>
          <w:rFonts w:ascii="宋体" w:hAnsi="宋体" w:hint="eastAsia"/>
          <w:sz w:val="24"/>
          <w:szCs w:val="24"/>
        </w:rPr>
        <w:t>（4）</w:t>
      </w:r>
      <w:r>
        <w:rPr>
          <w:rFonts w:ascii="宋体" w:hAnsi="宋体"/>
          <w:sz w:val="24"/>
          <w:szCs w:val="24"/>
        </w:rPr>
        <w:t>我方承诺</w:t>
      </w:r>
      <w:r>
        <w:rPr>
          <w:rFonts w:ascii="宋体" w:hAnsi="宋体" w:hint="eastAsia"/>
          <w:sz w:val="24"/>
          <w:szCs w:val="24"/>
        </w:rPr>
        <w:t>，满足</w:t>
      </w:r>
      <w:r>
        <w:rPr>
          <w:rFonts w:ascii="宋体" w:hAnsi="宋体"/>
          <w:sz w:val="24"/>
          <w:szCs w:val="24"/>
        </w:rPr>
        <w:t>“委托人要求”</w:t>
      </w:r>
      <w:r>
        <w:rPr>
          <w:rFonts w:ascii="宋体" w:hAnsi="宋体" w:hint="eastAsia"/>
          <w:sz w:val="24"/>
          <w:szCs w:val="24"/>
        </w:rPr>
        <w:t>中的所有内容。</w:t>
      </w:r>
    </w:p>
    <w:p w14:paraId="3F2BBCAF" w14:textId="77777777" w:rsidR="00381D90" w:rsidRDefault="00381D90" w:rsidP="00381D90">
      <w:pPr>
        <w:spacing w:line="360" w:lineRule="auto"/>
        <w:ind w:firstLineChars="200" w:firstLine="480"/>
        <w:rPr>
          <w:rFonts w:ascii="宋体" w:hAnsi="宋体" w:hint="eastAsia"/>
          <w:sz w:val="24"/>
          <w:szCs w:val="24"/>
        </w:rPr>
      </w:pPr>
      <w:r>
        <w:rPr>
          <w:rFonts w:ascii="宋体" w:hAnsi="宋体" w:hint="eastAsia"/>
          <w:sz w:val="24"/>
          <w:szCs w:val="24"/>
        </w:rPr>
        <w:t>（5）我方理解，贵</w:t>
      </w:r>
      <w:r>
        <w:rPr>
          <w:rFonts w:ascii="宋体" w:hAnsi="宋体" w:cs="宋体" w:hint="eastAsia"/>
          <w:sz w:val="24"/>
          <w:szCs w:val="24"/>
        </w:rPr>
        <w:t>中心</w:t>
      </w:r>
      <w:r>
        <w:rPr>
          <w:rFonts w:ascii="宋体" w:hAnsi="宋体" w:hint="eastAsia"/>
          <w:sz w:val="24"/>
          <w:szCs w:val="24"/>
        </w:rPr>
        <w:t>不一定接受最低标价的投标文件或可能接受任何的投标文件。同时也理解，不论结果如何，贵中心不承担我方的任何投标费用。</w:t>
      </w:r>
    </w:p>
    <w:p w14:paraId="0BF248F0" w14:textId="77777777" w:rsidR="00381D90" w:rsidRDefault="00381D90" w:rsidP="00381D90">
      <w:pPr>
        <w:spacing w:line="360" w:lineRule="auto"/>
        <w:ind w:firstLineChars="200" w:firstLine="480"/>
        <w:rPr>
          <w:rFonts w:ascii="宋体" w:hAnsi="宋体" w:hint="eastAsia"/>
          <w:sz w:val="24"/>
          <w:szCs w:val="24"/>
        </w:rPr>
      </w:pPr>
      <w:r>
        <w:rPr>
          <w:rFonts w:ascii="宋体" w:hAnsi="宋体" w:hint="eastAsia"/>
          <w:sz w:val="24"/>
          <w:szCs w:val="24"/>
        </w:rPr>
        <w:t>（6）如果我方在投标有效期内撤回投标文件，或收到中标通知书后未能按招标文件规定的期限签署或拒绝签署合同，或未能或拒绝提交履约担保，贵</w:t>
      </w:r>
      <w:r>
        <w:rPr>
          <w:rFonts w:ascii="宋体" w:hAnsi="宋体" w:cs="宋体" w:hint="eastAsia"/>
          <w:sz w:val="24"/>
          <w:szCs w:val="24"/>
        </w:rPr>
        <w:t>中心</w:t>
      </w:r>
      <w:r>
        <w:rPr>
          <w:rFonts w:ascii="宋体" w:hAnsi="宋体" w:hint="eastAsia"/>
          <w:sz w:val="24"/>
          <w:szCs w:val="24"/>
        </w:rPr>
        <w:t>有权视为我方自动放弃中标资格并没收我方提交的投标保证金。</w:t>
      </w:r>
    </w:p>
    <w:p w14:paraId="68E4DDFA" w14:textId="77777777" w:rsidR="00381D90" w:rsidRDefault="00381D90" w:rsidP="00381D90">
      <w:pPr>
        <w:spacing w:line="440" w:lineRule="exact"/>
        <w:ind w:firstLineChars="1100" w:firstLine="2640"/>
        <w:jc w:val="left"/>
        <w:rPr>
          <w:rFonts w:ascii="宋体" w:hAnsi="宋体" w:cs="宋体" w:hint="eastAsia"/>
          <w:sz w:val="24"/>
          <w:szCs w:val="24"/>
        </w:rPr>
      </w:pPr>
      <w:r>
        <w:rPr>
          <w:rFonts w:ascii="宋体" w:hAnsi="宋体" w:cs="宋体" w:hint="eastAsia"/>
          <w:sz w:val="24"/>
          <w:szCs w:val="24"/>
        </w:rPr>
        <w:t>投 标 人：</w:t>
      </w:r>
      <w:r>
        <w:rPr>
          <w:rFonts w:ascii="宋体" w:hAnsi="宋体" w:cs="宋体" w:hint="eastAsia"/>
          <w:sz w:val="24"/>
          <w:szCs w:val="24"/>
          <w:u w:val="single"/>
        </w:rPr>
        <w:t xml:space="preserve">                          </w:t>
      </w:r>
      <w:r>
        <w:rPr>
          <w:rFonts w:ascii="宋体" w:hAnsi="宋体" w:cs="宋体" w:hint="eastAsia"/>
          <w:sz w:val="24"/>
          <w:szCs w:val="24"/>
        </w:rPr>
        <w:t>（盖单位章）</w:t>
      </w:r>
    </w:p>
    <w:p w14:paraId="2F24A1E7" w14:textId="77777777" w:rsidR="00381D90" w:rsidRDefault="00381D90" w:rsidP="00381D90">
      <w:pPr>
        <w:spacing w:line="440" w:lineRule="exact"/>
        <w:jc w:val="left"/>
        <w:rPr>
          <w:rFonts w:ascii="宋体" w:hAnsi="宋体" w:cs="宋体" w:hint="eastAsia"/>
          <w:sz w:val="24"/>
          <w:szCs w:val="24"/>
        </w:rPr>
      </w:pPr>
      <w:r>
        <w:rPr>
          <w:rFonts w:ascii="宋体" w:hAnsi="宋体" w:cs="宋体" w:hint="eastAsia"/>
          <w:sz w:val="24"/>
          <w:szCs w:val="24"/>
        </w:rPr>
        <w:t xml:space="preserve">                     法定代表人或其委托代理人：</w:t>
      </w:r>
      <w:r>
        <w:rPr>
          <w:rFonts w:ascii="宋体" w:hAnsi="宋体" w:cs="宋体" w:hint="eastAsia"/>
          <w:sz w:val="24"/>
          <w:szCs w:val="24"/>
          <w:u w:val="single"/>
        </w:rPr>
        <w:t xml:space="preserve">            </w:t>
      </w:r>
      <w:r>
        <w:rPr>
          <w:rFonts w:ascii="宋体" w:hAnsi="宋体" w:cs="宋体" w:hint="eastAsia"/>
          <w:sz w:val="24"/>
          <w:szCs w:val="24"/>
          <w:u w:val="single"/>
        </w:rPr>
        <w:tab/>
      </w:r>
      <w:r>
        <w:rPr>
          <w:rFonts w:ascii="宋体" w:hAnsi="宋体" w:cs="宋体" w:hint="eastAsia"/>
          <w:sz w:val="24"/>
          <w:szCs w:val="24"/>
        </w:rPr>
        <w:t>（签字或盖章）</w:t>
      </w:r>
    </w:p>
    <w:p w14:paraId="2B63EBD8" w14:textId="77777777" w:rsidR="00381D90" w:rsidRDefault="00381D90" w:rsidP="00381D90">
      <w:pPr>
        <w:spacing w:line="440" w:lineRule="exact"/>
        <w:ind w:rightChars="119" w:right="250" w:firstLineChars="2250" w:firstLine="5400"/>
        <w:jc w:val="center"/>
        <w:rPr>
          <w:rFonts w:ascii="宋体" w:hAnsi="宋体" w:cs="宋体" w:hint="eastAsia"/>
          <w:szCs w:val="21"/>
        </w:r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335B778A" w14:textId="77777777" w:rsidR="00381D90" w:rsidRDefault="00381D90" w:rsidP="00381D90">
      <w:pPr>
        <w:pStyle w:val="3"/>
        <w:keepNext w:val="0"/>
        <w:keepLines w:val="0"/>
        <w:spacing w:before="120" w:after="120" w:line="360" w:lineRule="auto"/>
        <w:ind w:firstLineChars="0" w:firstLine="0"/>
        <w:rPr>
          <w:rFonts w:ascii="Times New Roman"/>
        </w:rPr>
        <w:sectPr w:rsidR="00381D90">
          <w:pgSz w:w="11905" w:h="16838"/>
          <w:pgMar w:top="1417" w:right="1418" w:bottom="1417" w:left="1417" w:header="851" w:footer="794" w:gutter="0"/>
          <w:cols w:space="720"/>
          <w:rtlGutter/>
          <w:docGrid w:linePitch="286"/>
        </w:sectPr>
      </w:pPr>
    </w:p>
    <w:p w14:paraId="5705BA34" w14:textId="77777777" w:rsidR="00381D90" w:rsidRDefault="00381D90" w:rsidP="00381D90"/>
    <w:p w14:paraId="11C54B43" w14:textId="77777777" w:rsidR="00381D90" w:rsidRDefault="00381D90" w:rsidP="00381D90">
      <w:pPr>
        <w:pStyle w:val="3"/>
        <w:keepNext w:val="0"/>
        <w:keepLines w:val="0"/>
        <w:spacing w:before="120" w:after="120" w:line="360" w:lineRule="auto"/>
        <w:ind w:firstLineChars="0" w:firstLine="0"/>
        <w:jc w:val="center"/>
        <w:rPr>
          <w:rFonts w:ascii="Times New Roman"/>
        </w:rPr>
      </w:pPr>
      <w:r>
        <w:rPr>
          <w:rFonts w:ascii="Times New Roman"/>
        </w:rPr>
        <w:t>（二）投标函附录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2409"/>
        <w:gridCol w:w="4246"/>
        <w:gridCol w:w="1006"/>
      </w:tblGrid>
      <w:tr w:rsidR="00381D90" w14:paraId="50AE907D" w14:textId="77777777" w:rsidTr="002D786A">
        <w:trPr>
          <w:trHeight w:val="528"/>
          <w:jc w:val="center"/>
        </w:trPr>
        <w:tc>
          <w:tcPr>
            <w:tcW w:w="876" w:type="dxa"/>
            <w:tcBorders>
              <w:top w:val="single" w:sz="4" w:space="0" w:color="auto"/>
              <w:left w:val="single" w:sz="4" w:space="0" w:color="auto"/>
              <w:bottom w:val="single" w:sz="4" w:space="0" w:color="auto"/>
              <w:right w:val="single" w:sz="4" w:space="0" w:color="auto"/>
            </w:tcBorders>
            <w:vAlign w:val="center"/>
          </w:tcPr>
          <w:p w14:paraId="58E5122B" w14:textId="77777777" w:rsidR="00381D90" w:rsidRDefault="00381D90" w:rsidP="002D786A">
            <w:pPr>
              <w:jc w:val="center"/>
              <w:rPr>
                <w:rFonts w:ascii="宋体" w:hAnsi="宋体"/>
                <w:sz w:val="24"/>
                <w:szCs w:val="24"/>
              </w:rPr>
            </w:pPr>
            <w:r>
              <w:rPr>
                <w:rFonts w:ascii="宋体" w:hAnsi="宋体" w:hint="eastAsia"/>
                <w:sz w:val="24"/>
                <w:szCs w:val="24"/>
              </w:rPr>
              <w:t>序号</w:t>
            </w:r>
          </w:p>
        </w:tc>
        <w:tc>
          <w:tcPr>
            <w:tcW w:w="2409" w:type="dxa"/>
            <w:tcBorders>
              <w:top w:val="single" w:sz="4" w:space="0" w:color="auto"/>
              <w:left w:val="single" w:sz="4" w:space="0" w:color="auto"/>
              <w:bottom w:val="single" w:sz="4" w:space="0" w:color="auto"/>
              <w:right w:val="single" w:sz="4" w:space="0" w:color="auto"/>
            </w:tcBorders>
            <w:vAlign w:val="center"/>
          </w:tcPr>
          <w:p w14:paraId="66F6EABD" w14:textId="77777777" w:rsidR="00381D90" w:rsidRDefault="00381D90" w:rsidP="002D786A">
            <w:pPr>
              <w:jc w:val="center"/>
              <w:rPr>
                <w:rFonts w:ascii="宋体" w:hAnsi="宋体"/>
                <w:sz w:val="24"/>
                <w:szCs w:val="24"/>
              </w:rPr>
            </w:pPr>
            <w:r>
              <w:rPr>
                <w:rFonts w:ascii="宋体" w:hAnsi="宋体" w:hint="eastAsia"/>
                <w:sz w:val="24"/>
                <w:szCs w:val="24"/>
              </w:rPr>
              <w:t>条款名称</w:t>
            </w:r>
          </w:p>
        </w:tc>
        <w:tc>
          <w:tcPr>
            <w:tcW w:w="4246" w:type="dxa"/>
            <w:tcBorders>
              <w:top w:val="single" w:sz="4" w:space="0" w:color="auto"/>
              <w:left w:val="single" w:sz="4" w:space="0" w:color="auto"/>
              <w:bottom w:val="single" w:sz="4" w:space="0" w:color="auto"/>
              <w:right w:val="single" w:sz="4" w:space="0" w:color="auto"/>
            </w:tcBorders>
            <w:vAlign w:val="center"/>
          </w:tcPr>
          <w:p w14:paraId="29983CD0" w14:textId="77777777" w:rsidR="00381D90" w:rsidRDefault="00381D90" w:rsidP="002D786A">
            <w:pPr>
              <w:jc w:val="center"/>
              <w:rPr>
                <w:rFonts w:ascii="宋体" w:hAnsi="宋体"/>
                <w:sz w:val="24"/>
                <w:szCs w:val="24"/>
              </w:rPr>
            </w:pPr>
            <w:r>
              <w:rPr>
                <w:rFonts w:ascii="宋体" w:hAnsi="宋体" w:hint="eastAsia"/>
                <w:sz w:val="24"/>
                <w:szCs w:val="24"/>
              </w:rPr>
              <w:t>约定内容</w:t>
            </w:r>
          </w:p>
        </w:tc>
        <w:tc>
          <w:tcPr>
            <w:tcW w:w="1006" w:type="dxa"/>
            <w:tcBorders>
              <w:top w:val="single" w:sz="4" w:space="0" w:color="auto"/>
              <w:left w:val="single" w:sz="4" w:space="0" w:color="auto"/>
              <w:bottom w:val="single" w:sz="4" w:space="0" w:color="auto"/>
              <w:right w:val="single" w:sz="4" w:space="0" w:color="auto"/>
            </w:tcBorders>
            <w:vAlign w:val="center"/>
          </w:tcPr>
          <w:p w14:paraId="5061BD78" w14:textId="77777777" w:rsidR="00381D90" w:rsidRDefault="00381D90" w:rsidP="002D786A">
            <w:pPr>
              <w:jc w:val="center"/>
              <w:rPr>
                <w:rFonts w:ascii="宋体" w:hAnsi="宋体"/>
                <w:sz w:val="24"/>
                <w:szCs w:val="24"/>
              </w:rPr>
            </w:pPr>
            <w:r>
              <w:rPr>
                <w:rFonts w:ascii="宋体" w:hAnsi="宋体" w:hint="eastAsia"/>
                <w:sz w:val="24"/>
                <w:szCs w:val="24"/>
              </w:rPr>
              <w:t>备注</w:t>
            </w:r>
          </w:p>
        </w:tc>
      </w:tr>
      <w:tr w:rsidR="00381D90" w14:paraId="55CB764F" w14:textId="77777777" w:rsidTr="002D786A">
        <w:trPr>
          <w:trHeight w:val="1182"/>
          <w:jc w:val="center"/>
        </w:trPr>
        <w:tc>
          <w:tcPr>
            <w:tcW w:w="876" w:type="dxa"/>
            <w:tcBorders>
              <w:top w:val="single" w:sz="4" w:space="0" w:color="auto"/>
              <w:left w:val="single" w:sz="4" w:space="0" w:color="auto"/>
              <w:bottom w:val="single" w:sz="4" w:space="0" w:color="auto"/>
              <w:right w:val="single" w:sz="4" w:space="0" w:color="auto"/>
            </w:tcBorders>
            <w:vAlign w:val="center"/>
          </w:tcPr>
          <w:p w14:paraId="53E9FAD4" w14:textId="77777777" w:rsidR="00381D90" w:rsidRDefault="00381D90" w:rsidP="002D786A">
            <w:pPr>
              <w:jc w:val="center"/>
              <w:rPr>
                <w:rFonts w:ascii="宋体" w:hAnsi="宋体"/>
                <w:sz w:val="24"/>
                <w:szCs w:val="24"/>
              </w:rPr>
            </w:pPr>
            <w:r>
              <w:rPr>
                <w:rFonts w:ascii="宋体" w:hAnsi="宋体" w:hint="eastAsia"/>
                <w:sz w:val="24"/>
                <w:szCs w:val="24"/>
              </w:rPr>
              <w:t>1</w:t>
            </w:r>
          </w:p>
        </w:tc>
        <w:tc>
          <w:tcPr>
            <w:tcW w:w="2409" w:type="dxa"/>
            <w:tcBorders>
              <w:top w:val="single" w:sz="4" w:space="0" w:color="auto"/>
              <w:left w:val="single" w:sz="4" w:space="0" w:color="auto"/>
              <w:bottom w:val="single" w:sz="4" w:space="0" w:color="auto"/>
              <w:right w:val="single" w:sz="4" w:space="0" w:color="auto"/>
            </w:tcBorders>
            <w:vAlign w:val="center"/>
          </w:tcPr>
          <w:p w14:paraId="524874AD" w14:textId="77777777" w:rsidR="00381D90" w:rsidRDefault="00381D90" w:rsidP="002D786A">
            <w:pPr>
              <w:jc w:val="center"/>
              <w:rPr>
                <w:rFonts w:ascii="宋体" w:hAnsi="宋体"/>
                <w:sz w:val="24"/>
                <w:szCs w:val="24"/>
              </w:rPr>
            </w:pPr>
            <w:r>
              <w:rPr>
                <w:rFonts w:ascii="宋体" w:hAnsi="宋体" w:hint="eastAsia"/>
                <w:sz w:val="24"/>
                <w:szCs w:val="24"/>
              </w:rPr>
              <w:t>项目负责人</w:t>
            </w:r>
          </w:p>
        </w:tc>
        <w:tc>
          <w:tcPr>
            <w:tcW w:w="4246" w:type="dxa"/>
            <w:tcBorders>
              <w:top w:val="single" w:sz="4" w:space="0" w:color="auto"/>
              <w:left w:val="single" w:sz="4" w:space="0" w:color="auto"/>
              <w:bottom w:val="single" w:sz="4" w:space="0" w:color="auto"/>
              <w:right w:val="single" w:sz="4" w:space="0" w:color="auto"/>
            </w:tcBorders>
            <w:vAlign w:val="center"/>
          </w:tcPr>
          <w:p w14:paraId="40B0ECA3" w14:textId="77777777" w:rsidR="00381D90" w:rsidRDefault="00381D90" w:rsidP="002D786A">
            <w:pPr>
              <w:jc w:val="left"/>
              <w:rPr>
                <w:rFonts w:ascii="宋体" w:hAnsi="宋体" w:hint="eastAsia"/>
                <w:sz w:val="24"/>
                <w:szCs w:val="24"/>
                <w:u w:val="single"/>
              </w:rPr>
            </w:pPr>
            <w:r>
              <w:rPr>
                <w:rFonts w:ascii="宋体" w:hAnsi="宋体" w:hint="eastAsia"/>
                <w:sz w:val="24"/>
                <w:szCs w:val="24"/>
              </w:rPr>
              <w:t>姓名：</w:t>
            </w:r>
            <w:r>
              <w:rPr>
                <w:rFonts w:ascii="宋体" w:hAnsi="宋体" w:hint="eastAsia"/>
                <w:sz w:val="24"/>
                <w:szCs w:val="24"/>
                <w:u w:val="single"/>
              </w:rPr>
              <w:t xml:space="preserve">                      </w:t>
            </w:r>
          </w:p>
          <w:p w14:paraId="5E72F03F" w14:textId="77777777" w:rsidR="00381D90" w:rsidRDefault="00381D90" w:rsidP="002D786A">
            <w:pPr>
              <w:jc w:val="left"/>
              <w:rPr>
                <w:rFonts w:ascii="宋体" w:hAnsi="宋体"/>
                <w:sz w:val="24"/>
                <w:szCs w:val="24"/>
                <w:u w:val="single"/>
              </w:rPr>
            </w:pPr>
          </w:p>
        </w:tc>
        <w:tc>
          <w:tcPr>
            <w:tcW w:w="1006" w:type="dxa"/>
            <w:tcBorders>
              <w:top w:val="single" w:sz="4" w:space="0" w:color="auto"/>
              <w:left w:val="single" w:sz="4" w:space="0" w:color="auto"/>
              <w:bottom w:val="single" w:sz="4" w:space="0" w:color="auto"/>
              <w:right w:val="single" w:sz="4" w:space="0" w:color="auto"/>
            </w:tcBorders>
            <w:vAlign w:val="center"/>
          </w:tcPr>
          <w:p w14:paraId="7A778237" w14:textId="77777777" w:rsidR="00381D90" w:rsidRDefault="00381D90" w:rsidP="002D786A">
            <w:pPr>
              <w:jc w:val="center"/>
              <w:rPr>
                <w:rFonts w:ascii="宋体" w:hAnsi="宋体"/>
                <w:sz w:val="24"/>
                <w:szCs w:val="24"/>
              </w:rPr>
            </w:pPr>
          </w:p>
        </w:tc>
      </w:tr>
      <w:tr w:rsidR="00381D90" w14:paraId="55215744" w14:textId="77777777" w:rsidTr="002D786A">
        <w:trPr>
          <w:trHeight w:val="1182"/>
          <w:jc w:val="center"/>
        </w:trPr>
        <w:tc>
          <w:tcPr>
            <w:tcW w:w="876" w:type="dxa"/>
            <w:tcBorders>
              <w:top w:val="single" w:sz="4" w:space="0" w:color="auto"/>
              <w:left w:val="single" w:sz="4" w:space="0" w:color="auto"/>
              <w:bottom w:val="single" w:sz="4" w:space="0" w:color="auto"/>
              <w:right w:val="single" w:sz="4" w:space="0" w:color="auto"/>
            </w:tcBorders>
            <w:vAlign w:val="center"/>
          </w:tcPr>
          <w:p w14:paraId="79869820" w14:textId="77777777" w:rsidR="00381D90" w:rsidRDefault="00381D90" w:rsidP="002D786A">
            <w:pPr>
              <w:jc w:val="center"/>
              <w:rPr>
                <w:rFonts w:ascii="宋体" w:hAnsi="宋体" w:hint="eastAsia"/>
                <w:sz w:val="24"/>
                <w:szCs w:val="24"/>
              </w:rPr>
            </w:pPr>
            <w:r>
              <w:rPr>
                <w:rFonts w:ascii="宋体" w:hAnsi="宋体" w:hint="eastAsia"/>
                <w:sz w:val="24"/>
                <w:szCs w:val="24"/>
              </w:rPr>
              <w:t>2</w:t>
            </w:r>
          </w:p>
        </w:tc>
        <w:tc>
          <w:tcPr>
            <w:tcW w:w="2409" w:type="dxa"/>
            <w:tcBorders>
              <w:top w:val="single" w:sz="4" w:space="0" w:color="auto"/>
              <w:left w:val="single" w:sz="4" w:space="0" w:color="auto"/>
              <w:bottom w:val="single" w:sz="4" w:space="0" w:color="auto"/>
              <w:right w:val="single" w:sz="4" w:space="0" w:color="auto"/>
            </w:tcBorders>
            <w:vAlign w:val="center"/>
          </w:tcPr>
          <w:p w14:paraId="3B870540" w14:textId="77777777" w:rsidR="00381D90" w:rsidRDefault="00381D90" w:rsidP="002D786A">
            <w:pPr>
              <w:jc w:val="center"/>
              <w:rPr>
                <w:rFonts w:ascii="宋体" w:hAnsi="宋体" w:hint="eastAsia"/>
                <w:sz w:val="24"/>
                <w:szCs w:val="24"/>
              </w:rPr>
            </w:pPr>
            <w:r>
              <w:rPr>
                <w:rFonts w:ascii="宋体" w:hAnsi="宋体" w:hint="eastAsia"/>
                <w:sz w:val="24"/>
                <w:szCs w:val="24"/>
              </w:rPr>
              <w:t>投标总报价</w:t>
            </w:r>
          </w:p>
        </w:tc>
        <w:tc>
          <w:tcPr>
            <w:tcW w:w="4246" w:type="dxa"/>
            <w:tcBorders>
              <w:top w:val="single" w:sz="4" w:space="0" w:color="auto"/>
              <w:left w:val="single" w:sz="4" w:space="0" w:color="auto"/>
              <w:bottom w:val="single" w:sz="4" w:space="0" w:color="auto"/>
              <w:right w:val="single" w:sz="4" w:space="0" w:color="auto"/>
            </w:tcBorders>
            <w:vAlign w:val="center"/>
          </w:tcPr>
          <w:p w14:paraId="45E14B61" w14:textId="77777777" w:rsidR="00381D90" w:rsidRDefault="00381D90" w:rsidP="002D786A">
            <w:pPr>
              <w:jc w:val="left"/>
              <w:rPr>
                <w:rFonts w:ascii="宋体" w:hAnsi="宋体" w:hint="eastAsia"/>
                <w:sz w:val="24"/>
                <w:szCs w:val="24"/>
                <w:u w:val="single"/>
              </w:rPr>
            </w:pPr>
            <w:r>
              <w:rPr>
                <w:rFonts w:ascii="宋体" w:hAnsi="宋体" w:hint="eastAsia"/>
                <w:sz w:val="24"/>
                <w:szCs w:val="24"/>
              </w:rPr>
              <w:t>（大写）</w:t>
            </w:r>
            <w:r>
              <w:rPr>
                <w:rFonts w:ascii="宋体" w:hAnsi="宋体" w:hint="eastAsia"/>
                <w:sz w:val="24"/>
                <w:szCs w:val="24"/>
                <w:u w:val="single"/>
              </w:rPr>
              <w:t xml:space="preserve">                  </w:t>
            </w:r>
          </w:p>
          <w:p w14:paraId="6F15ADFD" w14:textId="77777777" w:rsidR="00381D90" w:rsidRDefault="00381D90" w:rsidP="002D786A">
            <w:pPr>
              <w:jc w:val="left"/>
              <w:rPr>
                <w:rFonts w:ascii="宋体" w:hAnsi="宋体" w:hint="eastAsia"/>
                <w:sz w:val="24"/>
                <w:szCs w:val="24"/>
              </w:rPr>
            </w:pP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元）</w:t>
            </w:r>
          </w:p>
        </w:tc>
        <w:tc>
          <w:tcPr>
            <w:tcW w:w="1006" w:type="dxa"/>
            <w:tcBorders>
              <w:top w:val="single" w:sz="4" w:space="0" w:color="auto"/>
              <w:left w:val="single" w:sz="4" w:space="0" w:color="auto"/>
              <w:bottom w:val="single" w:sz="4" w:space="0" w:color="auto"/>
              <w:right w:val="single" w:sz="4" w:space="0" w:color="auto"/>
            </w:tcBorders>
            <w:vAlign w:val="center"/>
          </w:tcPr>
          <w:p w14:paraId="2DC0B660" w14:textId="77777777" w:rsidR="00381D90" w:rsidRDefault="00381D90" w:rsidP="002D786A">
            <w:pPr>
              <w:jc w:val="center"/>
              <w:rPr>
                <w:rFonts w:ascii="宋体" w:hAnsi="宋体"/>
                <w:sz w:val="24"/>
                <w:szCs w:val="24"/>
              </w:rPr>
            </w:pPr>
          </w:p>
        </w:tc>
      </w:tr>
      <w:tr w:rsidR="00381D90" w14:paraId="3723B89E" w14:textId="77777777" w:rsidTr="002D786A">
        <w:trPr>
          <w:trHeight w:val="878"/>
          <w:jc w:val="center"/>
        </w:trPr>
        <w:tc>
          <w:tcPr>
            <w:tcW w:w="876" w:type="dxa"/>
            <w:tcBorders>
              <w:top w:val="single" w:sz="4" w:space="0" w:color="auto"/>
              <w:left w:val="single" w:sz="4" w:space="0" w:color="auto"/>
              <w:bottom w:val="single" w:sz="4" w:space="0" w:color="auto"/>
              <w:right w:val="single" w:sz="4" w:space="0" w:color="auto"/>
            </w:tcBorders>
            <w:vAlign w:val="center"/>
          </w:tcPr>
          <w:p w14:paraId="7B1DB619" w14:textId="77777777" w:rsidR="00381D90" w:rsidRDefault="00381D90" w:rsidP="002D786A">
            <w:pPr>
              <w:jc w:val="center"/>
              <w:rPr>
                <w:rFonts w:ascii="宋体" w:hAnsi="宋体" w:hint="eastAsia"/>
                <w:sz w:val="24"/>
                <w:szCs w:val="24"/>
              </w:rPr>
            </w:pPr>
            <w:r>
              <w:rPr>
                <w:rFonts w:ascii="宋体" w:hAnsi="宋体" w:hint="eastAsia"/>
                <w:sz w:val="24"/>
                <w:szCs w:val="24"/>
              </w:rPr>
              <w:t>3</w:t>
            </w:r>
          </w:p>
        </w:tc>
        <w:tc>
          <w:tcPr>
            <w:tcW w:w="2409" w:type="dxa"/>
            <w:tcBorders>
              <w:top w:val="single" w:sz="4" w:space="0" w:color="auto"/>
              <w:left w:val="single" w:sz="4" w:space="0" w:color="auto"/>
              <w:bottom w:val="single" w:sz="4" w:space="0" w:color="auto"/>
              <w:right w:val="single" w:sz="4" w:space="0" w:color="auto"/>
            </w:tcBorders>
            <w:vAlign w:val="center"/>
          </w:tcPr>
          <w:p w14:paraId="3DDFDA96" w14:textId="77777777" w:rsidR="00381D90" w:rsidRDefault="00381D90" w:rsidP="002D786A">
            <w:pPr>
              <w:jc w:val="center"/>
              <w:rPr>
                <w:rFonts w:ascii="宋体" w:hAnsi="宋体"/>
                <w:sz w:val="24"/>
                <w:szCs w:val="24"/>
              </w:rPr>
            </w:pPr>
            <w:r>
              <w:rPr>
                <w:rFonts w:ascii="宋体" w:hAnsi="宋体" w:hint="eastAsia"/>
                <w:sz w:val="24"/>
                <w:szCs w:val="24"/>
              </w:rPr>
              <w:t>服务期限</w:t>
            </w:r>
          </w:p>
        </w:tc>
        <w:tc>
          <w:tcPr>
            <w:tcW w:w="4246" w:type="dxa"/>
            <w:tcBorders>
              <w:top w:val="single" w:sz="4" w:space="0" w:color="auto"/>
              <w:left w:val="single" w:sz="4" w:space="0" w:color="auto"/>
              <w:bottom w:val="single" w:sz="4" w:space="0" w:color="auto"/>
              <w:right w:val="single" w:sz="4" w:space="0" w:color="auto"/>
            </w:tcBorders>
            <w:vAlign w:val="center"/>
          </w:tcPr>
          <w:p w14:paraId="4FD18FEC" w14:textId="77777777" w:rsidR="00381D90" w:rsidRDefault="00381D90" w:rsidP="002D786A">
            <w:pPr>
              <w:pStyle w:val="34"/>
              <w:topLinePunct/>
              <w:spacing w:line="400" w:lineRule="exact"/>
              <w:jc w:val="left"/>
              <w:rPr>
                <w:rFonts w:hAnsi="宋体" w:hint="eastAsia"/>
                <w:kern w:val="2"/>
                <w:szCs w:val="24"/>
              </w:rPr>
            </w:pPr>
            <w:r>
              <w:rPr>
                <w:rFonts w:hAnsi="宋体" w:hint="eastAsia"/>
                <w:kern w:val="2"/>
                <w:szCs w:val="24"/>
                <w:u w:val="single"/>
              </w:rPr>
              <w:t>按招标文件要求</w:t>
            </w:r>
          </w:p>
        </w:tc>
        <w:tc>
          <w:tcPr>
            <w:tcW w:w="1006" w:type="dxa"/>
            <w:tcBorders>
              <w:top w:val="single" w:sz="4" w:space="0" w:color="auto"/>
              <w:left w:val="single" w:sz="4" w:space="0" w:color="auto"/>
              <w:bottom w:val="single" w:sz="4" w:space="0" w:color="auto"/>
              <w:right w:val="single" w:sz="4" w:space="0" w:color="auto"/>
            </w:tcBorders>
            <w:vAlign w:val="center"/>
          </w:tcPr>
          <w:p w14:paraId="358B2BFF" w14:textId="77777777" w:rsidR="00381D90" w:rsidRDefault="00381D90" w:rsidP="002D786A">
            <w:pPr>
              <w:jc w:val="center"/>
              <w:rPr>
                <w:rFonts w:ascii="宋体" w:hAnsi="宋体"/>
                <w:sz w:val="24"/>
                <w:szCs w:val="24"/>
              </w:rPr>
            </w:pPr>
          </w:p>
        </w:tc>
      </w:tr>
      <w:tr w:rsidR="00381D90" w14:paraId="4C314D6D" w14:textId="77777777" w:rsidTr="002D786A">
        <w:trPr>
          <w:trHeight w:val="878"/>
          <w:jc w:val="center"/>
        </w:trPr>
        <w:tc>
          <w:tcPr>
            <w:tcW w:w="876" w:type="dxa"/>
            <w:tcBorders>
              <w:top w:val="single" w:sz="4" w:space="0" w:color="auto"/>
              <w:left w:val="single" w:sz="4" w:space="0" w:color="auto"/>
              <w:bottom w:val="single" w:sz="4" w:space="0" w:color="auto"/>
              <w:right w:val="single" w:sz="4" w:space="0" w:color="auto"/>
            </w:tcBorders>
            <w:vAlign w:val="center"/>
          </w:tcPr>
          <w:p w14:paraId="706E5D36" w14:textId="77777777" w:rsidR="00381D90" w:rsidRDefault="00381D90" w:rsidP="002D786A">
            <w:pPr>
              <w:jc w:val="center"/>
              <w:rPr>
                <w:rFonts w:ascii="宋体" w:hAnsi="宋体" w:hint="eastAsia"/>
                <w:sz w:val="24"/>
                <w:szCs w:val="24"/>
              </w:rPr>
            </w:pPr>
            <w:r>
              <w:rPr>
                <w:rFonts w:ascii="宋体" w:hAnsi="宋体" w:hint="eastAsia"/>
                <w:sz w:val="24"/>
                <w:szCs w:val="24"/>
              </w:rPr>
              <w:t>4</w:t>
            </w:r>
          </w:p>
        </w:tc>
        <w:tc>
          <w:tcPr>
            <w:tcW w:w="2409" w:type="dxa"/>
            <w:tcBorders>
              <w:top w:val="single" w:sz="4" w:space="0" w:color="auto"/>
              <w:left w:val="single" w:sz="4" w:space="0" w:color="auto"/>
              <w:bottom w:val="single" w:sz="4" w:space="0" w:color="auto"/>
              <w:right w:val="single" w:sz="4" w:space="0" w:color="auto"/>
            </w:tcBorders>
            <w:vAlign w:val="center"/>
          </w:tcPr>
          <w:p w14:paraId="54FADC53" w14:textId="77777777" w:rsidR="00381D90" w:rsidRDefault="00381D90" w:rsidP="002D786A">
            <w:pPr>
              <w:jc w:val="center"/>
              <w:rPr>
                <w:rFonts w:ascii="宋体" w:hAnsi="宋体" w:hint="eastAsia"/>
                <w:sz w:val="24"/>
                <w:szCs w:val="24"/>
              </w:rPr>
            </w:pPr>
            <w:r>
              <w:rPr>
                <w:rFonts w:ascii="宋体" w:hAnsi="宋体" w:hint="eastAsia"/>
                <w:sz w:val="24"/>
                <w:szCs w:val="24"/>
              </w:rPr>
              <w:t>质量要求</w:t>
            </w:r>
          </w:p>
        </w:tc>
        <w:tc>
          <w:tcPr>
            <w:tcW w:w="4246" w:type="dxa"/>
            <w:tcBorders>
              <w:top w:val="single" w:sz="4" w:space="0" w:color="auto"/>
              <w:left w:val="single" w:sz="4" w:space="0" w:color="auto"/>
              <w:bottom w:val="single" w:sz="4" w:space="0" w:color="auto"/>
              <w:right w:val="single" w:sz="4" w:space="0" w:color="auto"/>
            </w:tcBorders>
            <w:vAlign w:val="center"/>
          </w:tcPr>
          <w:p w14:paraId="36E331CC" w14:textId="77777777" w:rsidR="00381D90" w:rsidRDefault="00381D90" w:rsidP="002D786A">
            <w:pPr>
              <w:pStyle w:val="34"/>
              <w:topLinePunct/>
              <w:spacing w:line="400" w:lineRule="exact"/>
              <w:jc w:val="left"/>
              <w:rPr>
                <w:rFonts w:hAnsi="宋体" w:hint="eastAsia"/>
                <w:kern w:val="2"/>
                <w:szCs w:val="24"/>
                <w:u w:val="single"/>
              </w:rPr>
            </w:pPr>
            <w:r>
              <w:rPr>
                <w:rFonts w:hAnsi="宋体" w:hint="eastAsia"/>
                <w:kern w:val="2"/>
                <w:szCs w:val="24"/>
                <w:u w:val="single"/>
              </w:rPr>
              <w:t>按招标文件要求</w:t>
            </w:r>
          </w:p>
        </w:tc>
        <w:tc>
          <w:tcPr>
            <w:tcW w:w="1006" w:type="dxa"/>
            <w:tcBorders>
              <w:top w:val="single" w:sz="4" w:space="0" w:color="auto"/>
              <w:left w:val="single" w:sz="4" w:space="0" w:color="auto"/>
              <w:bottom w:val="single" w:sz="4" w:space="0" w:color="auto"/>
              <w:right w:val="single" w:sz="4" w:space="0" w:color="auto"/>
            </w:tcBorders>
            <w:vAlign w:val="center"/>
          </w:tcPr>
          <w:p w14:paraId="44FA2A30" w14:textId="77777777" w:rsidR="00381D90" w:rsidRDefault="00381D90" w:rsidP="002D786A">
            <w:pPr>
              <w:jc w:val="center"/>
              <w:rPr>
                <w:rFonts w:ascii="宋体" w:hAnsi="宋体"/>
                <w:sz w:val="24"/>
                <w:szCs w:val="24"/>
              </w:rPr>
            </w:pPr>
          </w:p>
        </w:tc>
      </w:tr>
    </w:tbl>
    <w:p w14:paraId="1A742E35" w14:textId="77777777" w:rsidR="00381D90" w:rsidRDefault="00381D90" w:rsidP="00381D90">
      <w:pPr>
        <w:spacing w:line="440" w:lineRule="exact"/>
        <w:ind w:firstLineChars="1200" w:firstLine="2520"/>
        <w:jc w:val="left"/>
        <w:rPr>
          <w:rFonts w:hint="eastAsia"/>
          <w:szCs w:val="21"/>
        </w:rPr>
      </w:pPr>
    </w:p>
    <w:p w14:paraId="761D7866" w14:textId="77777777" w:rsidR="00381D90" w:rsidRDefault="00381D90" w:rsidP="00381D90">
      <w:pPr>
        <w:spacing w:line="440" w:lineRule="exact"/>
        <w:ind w:firstLineChars="1200" w:firstLine="2520"/>
        <w:jc w:val="left"/>
        <w:rPr>
          <w:rFonts w:hint="eastAsia"/>
          <w:szCs w:val="21"/>
        </w:rPr>
      </w:pPr>
    </w:p>
    <w:p w14:paraId="63A0D664" w14:textId="77777777" w:rsidR="00381D90" w:rsidRDefault="00381D90" w:rsidP="00381D90">
      <w:pPr>
        <w:spacing w:line="440" w:lineRule="exact"/>
        <w:ind w:firstLineChars="1200" w:firstLine="2520"/>
        <w:jc w:val="left"/>
        <w:rPr>
          <w:rFonts w:hint="eastAsia"/>
          <w:szCs w:val="21"/>
        </w:rPr>
      </w:pPr>
    </w:p>
    <w:p w14:paraId="2C4DA58D" w14:textId="77777777" w:rsidR="00381D90" w:rsidRDefault="00381D90" w:rsidP="00381D90">
      <w:pPr>
        <w:spacing w:line="440" w:lineRule="exact"/>
        <w:ind w:firstLineChars="1100" w:firstLine="2640"/>
        <w:jc w:val="left"/>
        <w:rPr>
          <w:sz w:val="24"/>
          <w:szCs w:val="24"/>
        </w:rPr>
      </w:pPr>
      <w:r>
        <w:rPr>
          <w:sz w:val="24"/>
          <w:szCs w:val="24"/>
        </w:rPr>
        <w:t>投</w:t>
      </w:r>
      <w:r>
        <w:rPr>
          <w:sz w:val="24"/>
          <w:szCs w:val="24"/>
        </w:rPr>
        <w:t xml:space="preserve"> </w:t>
      </w:r>
      <w:r>
        <w:rPr>
          <w:sz w:val="24"/>
          <w:szCs w:val="24"/>
        </w:rPr>
        <w:t>标</w:t>
      </w:r>
      <w:r>
        <w:rPr>
          <w:sz w:val="24"/>
          <w:szCs w:val="24"/>
        </w:rPr>
        <w:t xml:space="preserve"> </w:t>
      </w:r>
      <w:r>
        <w:rPr>
          <w:sz w:val="24"/>
          <w:szCs w:val="24"/>
        </w:rPr>
        <w:t>人：</w:t>
      </w:r>
      <w:r>
        <w:rPr>
          <w:sz w:val="24"/>
          <w:szCs w:val="24"/>
          <w:u w:val="single"/>
        </w:rPr>
        <w:t xml:space="preserve">                     </w:t>
      </w:r>
      <w:r>
        <w:rPr>
          <w:sz w:val="24"/>
          <w:szCs w:val="24"/>
          <w:u w:val="single"/>
        </w:rPr>
        <w:tab/>
      </w:r>
      <w:r>
        <w:rPr>
          <w:sz w:val="24"/>
          <w:szCs w:val="24"/>
        </w:rPr>
        <w:t>（盖单位章）</w:t>
      </w:r>
    </w:p>
    <w:p w14:paraId="39D4E94A" w14:textId="77777777" w:rsidR="00381D90" w:rsidRDefault="00381D90" w:rsidP="00381D90">
      <w:pPr>
        <w:spacing w:line="440" w:lineRule="exact"/>
        <w:jc w:val="left"/>
        <w:rPr>
          <w:rFonts w:ascii="宋体" w:hAnsi="宋体" w:cs="宋体" w:hint="eastAsia"/>
          <w:sz w:val="24"/>
          <w:szCs w:val="24"/>
        </w:rPr>
      </w:pPr>
      <w:r>
        <w:rPr>
          <w:sz w:val="24"/>
          <w:szCs w:val="24"/>
        </w:rPr>
        <w:t xml:space="preserve">                    </w:t>
      </w:r>
      <w:r>
        <w:rPr>
          <w:rFonts w:ascii="宋体" w:hAnsi="宋体" w:cs="宋体" w:hint="eastAsia"/>
          <w:sz w:val="24"/>
          <w:szCs w:val="24"/>
        </w:rPr>
        <w:t xml:space="preserve"> 法定代表人或其委托代理人：</w:t>
      </w:r>
      <w:r>
        <w:rPr>
          <w:rFonts w:ascii="宋体" w:hAnsi="宋体" w:cs="宋体" w:hint="eastAsia"/>
          <w:sz w:val="24"/>
          <w:szCs w:val="24"/>
          <w:u w:val="single"/>
        </w:rPr>
        <w:t xml:space="preserve">            </w:t>
      </w:r>
      <w:r>
        <w:rPr>
          <w:rFonts w:ascii="宋体" w:hAnsi="宋体" w:cs="宋体" w:hint="eastAsia"/>
          <w:sz w:val="24"/>
          <w:szCs w:val="24"/>
          <w:u w:val="single"/>
        </w:rPr>
        <w:tab/>
      </w:r>
      <w:r>
        <w:rPr>
          <w:rFonts w:ascii="宋体" w:hAnsi="宋体" w:cs="宋体" w:hint="eastAsia"/>
          <w:sz w:val="24"/>
          <w:szCs w:val="24"/>
        </w:rPr>
        <w:t>（签字或盖章）</w:t>
      </w:r>
    </w:p>
    <w:p w14:paraId="38069845" w14:textId="77777777" w:rsidR="00381D90" w:rsidRDefault="00381D90" w:rsidP="00381D90">
      <w:pPr>
        <w:spacing w:line="440" w:lineRule="exact"/>
        <w:jc w:val="left"/>
        <w:rPr>
          <w:sz w:val="24"/>
          <w:szCs w:val="24"/>
        </w:rPr>
      </w:pPr>
    </w:p>
    <w:p w14:paraId="700C677B" w14:textId="77777777" w:rsidR="00381D90" w:rsidRDefault="00381D90" w:rsidP="00381D90">
      <w:pPr>
        <w:spacing w:line="440" w:lineRule="exact"/>
        <w:ind w:rightChars="383" w:right="804" w:firstLineChars="2250" w:firstLine="5400"/>
        <w:jc w:val="right"/>
        <w:rPr>
          <w:sz w:val="24"/>
          <w:szCs w:val="24"/>
        </w:rPr>
      </w:pP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26EAC06A" w14:textId="77777777" w:rsidR="00381D90" w:rsidRDefault="00381D90" w:rsidP="00381D90">
      <w:pPr>
        <w:rPr>
          <w:rFonts w:hint="eastAsia"/>
        </w:rPr>
      </w:pPr>
    </w:p>
    <w:p w14:paraId="16E4572F" w14:textId="77777777" w:rsidR="00381D90" w:rsidRDefault="00381D90" w:rsidP="00381D90">
      <w:pPr>
        <w:rPr>
          <w:rFonts w:hint="eastAsia"/>
        </w:rPr>
      </w:pPr>
      <w:r>
        <w:rPr>
          <w:rFonts w:hint="eastAsia"/>
        </w:rPr>
        <w:br w:type="page"/>
      </w:r>
    </w:p>
    <w:p w14:paraId="50F17426" w14:textId="77777777" w:rsidR="00381D90" w:rsidRDefault="00381D90" w:rsidP="00381D90">
      <w:pPr>
        <w:rPr>
          <w:rFonts w:ascii="宋体" w:hAnsi="宋体" w:cs="宋体"/>
          <w:sz w:val="24"/>
          <w:szCs w:val="24"/>
        </w:rPr>
      </w:pPr>
      <w:r>
        <w:rPr>
          <w:rFonts w:ascii="宋体" w:hAnsi="宋体" w:cs="宋体" w:hint="eastAsia"/>
          <w:sz w:val="24"/>
          <w:szCs w:val="24"/>
        </w:rPr>
        <w:lastRenderedPageBreak/>
        <w:t>格式二</w:t>
      </w:r>
    </w:p>
    <w:p w14:paraId="5A01B9FC" w14:textId="77777777" w:rsidR="00381D90" w:rsidRDefault="00381D90" w:rsidP="00381D90">
      <w:pPr>
        <w:pStyle w:val="2"/>
        <w:keepNext w:val="0"/>
        <w:keepLines w:val="0"/>
        <w:spacing w:before="120" w:after="120" w:line="360" w:lineRule="auto"/>
        <w:jc w:val="center"/>
        <w:rPr>
          <w:rFonts w:ascii="Times New Roman" w:hAnsi="Times New Roman"/>
        </w:rPr>
      </w:pPr>
      <w:r>
        <w:rPr>
          <w:rFonts w:ascii="Times New Roman" w:hAnsi="Times New Roman" w:hint="eastAsia"/>
        </w:rPr>
        <w:t>二、承诺书</w:t>
      </w:r>
    </w:p>
    <w:p w14:paraId="0F48CCC5" w14:textId="77777777" w:rsidR="00381D90" w:rsidRDefault="00381D90" w:rsidP="00381D90">
      <w:pPr>
        <w:pStyle w:val="af2"/>
        <w:spacing w:line="240" w:lineRule="auto"/>
        <w:ind w:firstLine="496"/>
        <w:rPr>
          <w:rFonts w:ascii="宋体" w:hAnsi="宋体"/>
        </w:rPr>
      </w:pPr>
    </w:p>
    <w:p w14:paraId="76E45B55" w14:textId="77777777" w:rsidR="00381D90" w:rsidRDefault="00381D90" w:rsidP="00381D90">
      <w:pPr>
        <w:pStyle w:val="af2"/>
        <w:ind w:firstLine="496"/>
        <w:rPr>
          <w:rFonts w:ascii="宋体" w:hAnsi="宋体" w:cs="宋体" w:hint="eastAsia"/>
          <w:b/>
          <w:bCs/>
        </w:rPr>
      </w:pPr>
      <w:r>
        <w:rPr>
          <w:rFonts w:ascii="宋体" w:hAnsi="宋体" w:cs="宋体" w:hint="eastAsia"/>
          <w:b/>
          <w:bCs/>
        </w:rPr>
        <w:t>致：</w:t>
      </w:r>
      <w:r>
        <w:rPr>
          <w:rFonts w:ascii="宋体" w:hAnsi="宋体" w:cs="宋体" w:hint="eastAsia"/>
          <w:u w:val="single"/>
        </w:rPr>
        <w:t>广州市重点公共建设项目管理中心</w:t>
      </w:r>
      <w:r>
        <w:rPr>
          <w:rFonts w:ascii="宋体" w:hAnsi="宋体" w:cs="宋体" w:hint="eastAsia"/>
          <w:b/>
          <w:bCs/>
        </w:rPr>
        <w:t xml:space="preserve">  </w:t>
      </w:r>
    </w:p>
    <w:p w14:paraId="3190CDCE" w14:textId="77777777" w:rsidR="00381D90" w:rsidRDefault="00381D90" w:rsidP="00381D90">
      <w:pPr>
        <w:pStyle w:val="af2"/>
        <w:ind w:firstLineChars="228" w:firstLine="565"/>
        <w:rPr>
          <w:rFonts w:ascii="宋体" w:hAnsi="宋体" w:cs="宋体" w:hint="eastAsia"/>
        </w:rPr>
      </w:pPr>
      <w:r>
        <w:rPr>
          <w:rFonts w:ascii="宋体" w:hAnsi="宋体" w:cs="宋体" w:hint="eastAsia"/>
        </w:rPr>
        <w:t>一旦我方中标，我方愿意做出如下承诺：</w:t>
      </w:r>
    </w:p>
    <w:p w14:paraId="1B34307B" w14:textId="77777777" w:rsidR="00381D90" w:rsidRDefault="00381D90" w:rsidP="00381D90">
      <w:pPr>
        <w:pStyle w:val="af2"/>
        <w:ind w:firstLine="496"/>
        <w:rPr>
          <w:rFonts w:ascii="宋体" w:hAnsi="宋体" w:cs="宋体" w:hint="eastAsia"/>
        </w:rPr>
      </w:pPr>
      <w:r>
        <w:rPr>
          <w:rFonts w:ascii="宋体" w:hAnsi="宋体" w:cs="宋体" w:hint="eastAsia"/>
        </w:rPr>
        <w:t>1</w:t>
      </w:r>
      <w:r>
        <w:rPr>
          <w:rFonts w:ascii="宋体" w:hAnsi="宋体" w:cs="宋体" w:hint="eastAsia"/>
        </w:rPr>
        <w:t>、承诺保证按本项目投标文件所报的《拟投入本项目人员一览表》中的项目负责人、项目总工、各专业主管、专业工程师、驻场人员等均需按招标人要求时间到位开展咨询服务工作；并承诺在本招标项目实施过程中，如需更换人员，将按合同条款约定承担违约责任；如投标时填报的人员不满足《造价咨询服务人员配备要求表》要求或无法通过贵中心的面试，则我方将会在中标后按贵中心要求提供满足或优于该表要求的人员报贵中心确认。否则，贵中心可以按我方未实质履行造价咨询合同处理，全部没收我方的履约担保，并且可以单方面终止造价咨询合同，我方将不提出任何异议。</w:t>
      </w:r>
    </w:p>
    <w:p w14:paraId="3C348D97" w14:textId="77777777" w:rsidR="00381D90" w:rsidRDefault="00381D90" w:rsidP="00381D90">
      <w:pPr>
        <w:pStyle w:val="af2"/>
        <w:ind w:firstLine="496"/>
        <w:rPr>
          <w:rFonts w:ascii="宋体" w:hAnsi="宋体" w:cs="宋体" w:hint="eastAsia"/>
          <w:spacing w:val="2"/>
          <w:position w:val="2"/>
        </w:rPr>
      </w:pPr>
      <w:r>
        <w:rPr>
          <w:rFonts w:ascii="宋体" w:hAnsi="宋体" w:cs="宋体" w:hint="eastAsia"/>
        </w:rPr>
        <w:t>2</w:t>
      </w:r>
      <w:r>
        <w:rPr>
          <w:rFonts w:ascii="宋体" w:hAnsi="宋体" w:cs="宋体" w:hint="eastAsia"/>
        </w:rPr>
        <w:t>、</w:t>
      </w:r>
      <w:r>
        <w:rPr>
          <w:rFonts w:ascii="宋体" w:hAnsi="宋体" w:cs="宋体" w:hint="eastAsia"/>
          <w:spacing w:val="2"/>
          <w:position w:val="2"/>
        </w:rPr>
        <w:t>鉴于本项目的重要性、专业性、工程的复杂性和工期的紧迫性，为确保按时、按质完成工作任务，在本招标项目实施过程中，如贵</w:t>
      </w:r>
      <w:r>
        <w:rPr>
          <w:rFonts w:ascii="宋体" w:hAnsi="宋体" w:cs="宋体" w:hint="eastAsia"/>
        </w:rPr>
        <w:t>中心</w:t>
      </w:r>
      <w:r>
        <w:rPr>
          <w:rFonts w:ascii="宋体" w:hAnsi="宋体" w:cs="宋体" w:hint="eastAsia"/>
          <w:spacing w:val="2"/>
          <w:position w:val="2"/>
        </w:rPr>
        <w:t>认为我方服务人员的数量、业务水平、专业配置等不能满足造价咨询工作所需时，</w:t>
      </w:r>
      <w:r>
        <w:rPr>
          <w:rFonts w:ascii="宋体" w:hAnsi="宋体" w:cs="宋体" w:hint="eastAsia"/>
        </w:rPr>
        <w:t>或咨询服务机构的人员不到岗位，</w:t>
      </w:r>
      <w:r>
        <w:rPr>
          <w:rFonts w:ascii="宋体" w:hAnsi="宋体" w:cs="宋体" w:hint="eastAsia"/>
          <w:spacing w:val="2"/>
          <w:position w:val="2"/>
        </w:rPr>
        <w:t>贵</w:t>
      </w:r>
      <w:r>
        <w:rPr>
          <w:rFonts w:ascii="宋体" w:hAnsi="宋体" w:cs="宋体" w:hint="eastAsia"/>
        </w:rPr>
        <w:t>中心</w:t>
      </w:r>
      <w:r>
        <w:rPr>
          <w:rFonts w:ascii="宋体" w:hAnsi="宋体" w:cs="宋体" w:hint="eastAsia"/>
          <w:spacing w:val="2"/>
          <w:position w:val="2"/>
        </w:rPr>
        <w:t>有权聘用符合造价咨询工作所需要的服务人员或单位，作为我方从事本招标项目咨询服务工作的人员，所聘请服务人员或单位的费用已包括在本招标项目咨询费总额内，由我方向所聘用人员或单位支付。</w:t>
      </w:r>
    </w:p>
    <w:p w14:paraId="4728A875" w14:textId="77777777" w:rsidR="00381D90" w:rsidRDefault="00381D90" w:rsidP="00381D90">
      <w:pPr>
        <w:pStyle w:val="af2"/>
        <w:ind w:firstLine="496"/>
        <w:rPr>
          <w:rFonts w:ascii="宋体" w:hAnsi="宋体" w:cs="宋体" w:hint="eastAsia"/>
        </w:rPr>
      </w:pPr>
      <w:r>
        <w:rPr>
          <w:rFonts w:ascii="宋体" w:hAnsi="宋体" w:cs="宋体" w:hint="eastAsia"/>
        </w:rPr>
        <w:t>3</w:t>
      </w:r>
      <w:r>
        <w:rPr>
          <w:rFonts w:ascii="宋体" w:hAnsi="宋体" w:cs="宋体" w:hint="eastAsia"/>
        </w:rPr>
        <w:t>、我方委派本项目的造价咨询服务人员将按照国家和省、市有关财政、财务、基建管理、工程造价的法规、政策文件的有关规定、以及贵中心有关投资管控与造价管理的相关规定和对审核成果文件的要求，本着合理、合规、节约投资的原则，客观、公正地开展项目的造价管理工作，按时保质保量提供审核服务，对编制或审核成果的真实性、准确性、完整性、合法性、合理性、合规性负责，并负有保密责任。</w:t>
      </w:r>
    </w:p>
    <w:p w14:paraId="7DD358BB" w14:textId="77777777" w:rsidR="00381D90" w:rsidRDefault="00381D90" w:rsidP="00381D90">
      <w:pPr>
        <w:pStyle w:val="af2"/>
        <w:ind w:firstLine="496"/>
        <w:rPr>
          <w:rFonts w:ascii="宋体" w:hAnsi="宋体" w:cs="宋体" w:hint="eastAsia"/>
        </w:rPr>
      </w:pPr>
      <w:r>
        <w:rPr>
          <w:rFonts w:ascii="宋体" w:hAnsi="宋体" w:cs="宋体" w:hint="eastAsia"/>
        </w:rPr>
        <w:t>4</w:t>
      </w:r>
      <w:r>
        <w:rPr>
          <w:rFonts w:ascii="宋体" w:hAnsi="宋体" w:cs="宋体" w:hint="eastAsia"/>
        </w:rPr>
        <w:t>、我方承诺不以本项目的可研、概算调整为由进行造价咨询费的变更，承诺按照合同结算原则进行结算。</w:t>
      </w:r>
    </w:p>
    <w:p w14:paraId="30000209" w14:textId="77777777" w:rsidR="00381D90" w:rsidRDefault="00381D90" w:rsidP="00381D90">
      <w:pPr>
        <w:pStyle w:val="af2"/>
        <w:ind w:firstLine="496"/>
        <w:rPr>
          <w:rFonts w:ascii="宋体" w:hAnsi="宋体" w:hint="eastAsia"/>
        </w:rPr>
      </w:pPr>
      <w:r>
        <w:rPr>
          <w:rFonts w:ascii="宋体" w:hAnsi="宋体" w:hint="eastAsia"/>
        </w:rPr>
        <w:t>5</w:t>
      </w:r>
      <w:r>
        <w:rPr>
          <w:rFonts w:ascii="宋体" w:hAnsi="宋体" w:hint="eastAsia"/>
        </w:rPr>
        <w:t>、我方承诺严格按照合同和招投标文件规定履行义务，并同意贵中心将我方</w:t>
      </w:r>
      <w:r>
        <w:rPr>
          <w:rFonts w:ascii="宋体" w:hAnsi="宋体" w:hint="eastAsia"/>
        </w:rPr>
        <w:lastRenderedPageBreak/>
        <w:t>履行合同、招投标文件义务的履约情况和不诚信行为（包括但不限于由贵中心做出的违约责任处理决定等）在贵中心网站和建设项目业主网站及其他媒体上公开披露，由此造成的一切损失和不利后果均由贵中心自行承担。</w:t>
      </w:r>
    </w:p>
    <w:p w14:paraId="0B5ACFBD" w14:textId="77777777" w:rsidR="00381D90" w:rsidRDefault="00381D90" w:rsidP="00381D90">
      <w:pPr>
        <w:pStyle w:val="af2"/>
        <w:spacing w:line="400" w:lineRule="exact"/>
        <w:ind w:firstLine="496"/>
        <w:rPr>
          <w:rFonts w:ascii="宋体" w:hAnsi="宋体" w:hint="eastAsia"/>
        </w:rPr>
      </w:pPr>
      <w:r>
        <w:rPr>
          <w:rFonts w:ascii="宋体" w:hAnsi="宋体" w:hint="eastAsia"/>
        </w:rPr>
        <w:t>特此承诺。</w:t>
      </w:r>
    </w:p>
    <w:p w14:paraId="35E04F8A" w14:textId="77777777" w:rsidR="00381D90" w:rsidRDefault="00381D90" w:rsidP="00381D90">
      <w:pPr>
        <w:spacing w:line="440" w:lineRule="exact"/>
        <w:ind w:firstLineChars="1200" w:firstLine="2880"/>
        <w:jc w:val="left"/>
        <w:rPr>
          <w:rFonts w:hint="eastAsia"/>
          <w:sz w:val="24"/>
          <w:szCs w:val="24"/>
        </w:rPr>
      </w:pPr>
    </w:p>
    <w:p w14:paraId="79583EB7" w14:textId="77777777" w:rsidR="00381D90" w:rsidRDefault="00381D90" w:rsidP="00381D90">
      <w:pPr>
        <w:spacing w:line="440" w:lineRule="exact"/>
        <w:ind w:firstLineChars="1100" w:firstLine="2640"/>
        <w:jc w:val="left"/>
        <w:rPr>
          <w:sz w:val="24"/>
          <w:szCs w:val="24"/>
        </w:rPr>
      </w:pPr>
      <w:r>
        <w:rPr>
          <w:sz w:val="24"/>
          <w:szCs w:val="24"/>
        </w:rPr>
        <w:t>投</w:t>
      </w:r>
      <w:r>
        <w:rPr>
          <w:sz w:val="24"/>
          <w:szCs w:val="24"/>
        </w:rPr>
        <w:t xml:space="preserve"> </w:t>
      </w:r>
      <w:r>
        <w:rPr>
          <w:sz w:val="24"/>
          <w:szCs w:val="24"/>
        </w:rPr>
        <w:t>标</w:t>
      </w:r>
      <w:r>
        <w:rPr>
          <w:sz w:val="24"/>
          <w:szCs w:val="24"/>
        </w:rPr>
        <w:t xml:space="preserve"> </w:t>
      </w:r>
      <w:r>
        <w:rPr>
          <w:sz w:val="24"/>
          <w:szCs w:val="24"/>
        </w:rPr>
        <w:t>人：</w:t>
      </w:r>
      <w:r>
        <w:rPr>
          <w:sz w:val="24"/>
          <w:szCs w:val="24"/>
          <w:u w:val="single"/>
        </w:rPr>
        <w:t xml:space="preserve">                     </w:t>
      </w:r>
      <w:r>
        <w:rPr>
          <w:sz w:val="24"/>
          <w:szCs w:val="24"/>
          <w:u w:val="single"/>
        </w:rPr>
        <w:tab/>
      </w:r>
      <w:r>
        <w:rPr>
          <w:sz w:val="24"/>
          <w:szCs w:val="24"/>
        </w:rPr>
        <w:t>（盖单位章）</w:t>
      </w:r>
    </w:p>
    <w:p w14:paraId="496AEDAA" w14:textId="77777777" w:rsidR="00381D90" w:rsidRDefault="00381D90" w:rsidP="00381D90">
      <w:pPr>
        <w:spacing w:line="440" w:lineRule="exact"/>
        <w:jc w:val="left"/>
        <w:rPr>
          <w:rFonts w:ascii="宋体" w:hAnsi="宋体" w:cs="宋体" w:hint="eastAsia"/>
          <w:sz w:val="24"/>
          <w:szCs w:val="24"/>
        </w:rPr>
      </w:pPr>
      <w:r>
        <w:rPr>
          <w:sz w:val="24"/>
          <w:szCs w:val="24"/>
        </w:rPr>
        <w:t xml:space="preserve">                    </w:t>
      </w:r>
      <w:r>
        <w:rPr>
          <w:rFonts w:ascii="宋体" w:hAnsi="宋体" w:cs="宋体" w:hint="eastAsia"/>
          <w:sz w:val="24"/>
          <w:szCs w:val="24"/>
        </w:rPr>
        <w:t xml:space="preserve"> 法定代表人或其委托代理人：</w:t>
      </w:r>
      <w:r>
        <w:rPr>
          <w:rFonts w:ascii="宋体" w:hAnsi="宋体" w:cs="宋体" w:hint="eastAsia"/>
          <w:sz w:val="24"/>
          <w:szCs w:val="24"/>
          <w:u w:val="single"/>
        </w:rPr>
        <w:t xml:space="preserve">            </w:t>
      </w:r>
      <w:r>
        <w:rPr>
          <w:rFonts w:ascii="宋体" w:hAnsi="宋体" w:cs="宋体" w:hint="eastAsia"/>
          <w:sz w:val="24"/>
          <w:szCs w:val="24"/>
          <w:u w:val="single"/>
        </w:rPr>
        <w:tab/>
      </w:r>
      <w:r>
        <w:rPr>
          <w:rFonts w:ascii="宋体" w:hAnsi="宋体" w:cs="宋体" w:hint="eastAsia"/>
          <w:sz w:val="24"/>
          <w:szCs w:val="24"/>
        </w:rPr>
        <w:t>（签字或盖章）</w:t>
      </w:r>
    </w:p>
    <w:p w14:paraId="262C5DEA" w14:textId="77777777" w:rsidR="00381D90" w:rsidRDefault="00381D90" w:rsidP="00381D90">
      <w:pPr>
        <w:spacing w:line="440" w:lineRule="exact"/>
        <w:jc w:val="left"/>
        <w:rPr>
          <w:sz w:val="24"/>
          <w:szCs w:val="24"/>
        </w:rPr>
      </w:pPr>
      <w:r>
        <w:rPr>
          <w:rFonts w:hint="eastAsia"/>
          <w:sz w:val="24"/>
          <w:szCs w:val="24"/>
        </w:rPr>
        <w:t xml:space="preserve"> </w:t>
      </w:r>
      <w:r>
        <w:rPr>
          <w:sz w:val="24"/>
          <w:szCs w:val="24"/>
        </w:rPr>
        <w:t xml:space="preserve">                                                   </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0F1B949B" w14:textId="77777777" w:rsidR="00381D90" w:rsidRDefault="00381D90" w:rsidP="00381D90">
      <w:pPr>
        <w:pStyle w:val="2"/>
        <w:keepNext w:val="0"/>
        <w:keepLines w:val="0"/>
        <w:spacing w:before="120" w:after="120" w:line="360" w:lineRule="auto"/>
        <w:jc w:val="center"/>
        <w:rPr>
          <w:rFonts w:ascii="Times New Roman" w:hAnsi="Times New Roman" w:hint="eastAsia"/>
        </w:rPr>
      </w:pPr>
    </w:p>
    <w:p w14:paraId="3020B36F" w14:textId="77777777" w:rsidR="00381D90" w:rsidRDefault="00381D90" w:rsidP="00381D90">
      <w:pPr>
        <w:pStyle w:val="2"/>
        <w:keepNext w:val="0"/>
        <w:keepLines w:val="0"/>
        <w:spacing w:before="120" w:after="120" w:line="360" w:lineRule="auto"/>
        <w:jc w:val="center"/>
        <w:rPr>
          <w:rFonts w:ascii="Times New Roman" w:hAnsi="Times New Roman" w:hint="eastAsia"/>
        </w:rPr>
      </w:pPr>
    </w:p>
    <w:p w14:paraId="71907AD8" w14:textId="77777777" w:rsidR="00381D90" w:rsidRDefault="00381D90" w:rsidP="00381D90">
      <w:pPr>
        <w:pStyle w:val="2"/>
        <w:keepNext w:val="0"/>
        <w:keepLines w:val="0"/>
        <w:spacing w:before="120" w:after="120" w:line="360" w:lineRule="auto"/>
        <w:jc w:val="center"/>
        <w:rPr>
          <w:rFonts w:ascii="Times New Roman" w:hAnsi="Times New Roman" w:hint="eastAsia"/>
        </w:rPr>
      </w:pPr>
    </w:p>
    <w:p w14:paraId="4EC5A249" w14:textId="77777777" w:rsidR="00381D90" w:rsidRDefault="00381D90" w:rsidP="00381D90">
      <w:pPr>
        <w:pStyle w:val="2"/>
        <w:keepNext w:val="0"/>
        <w:keepLines w:val="0"/>
        <w:spacing w:before="120" w:after="120" w:line="360" w:lineRule="auto"/>
        <w:jc w:val="center"/>
        <w:rPr>
          <w:rFonts w:ascii="Times New Roman" w:hAnsi="Times New Roman" w:hint="eastAsia"/>
        </w:rPr>
      </w:pPr>
    </w:p>
    <w:p w14:paraId="0EEFA111" w14:textId="77777777" w:rsidR="00381D90" w:rsidRDefault="00381D90" w:rsidP="00381D90">
      <w:pPr>
        <w:pStyle w:val="2"/>
        <w:keepNext w:val="0"/>
        <w:keepLines w:val="0"/>
        <w:spacing w:before="120" w:after="120" w:line="360" w:lineRule="auto"/>
        <w:jc w:val="center"/>
        <w:rPr>
          <w:rFonts w:ascii="Times New Roman" w:hAnsi="Times New Roman" w:hint="eastAsia"/>
        </w:rPr>
      </w:pPr>
    </w:p>
    <w:p w14:paraId="1A02B4C9" w14:textId="77777777" w:rsidR="00381D90" w:rsidRDefault="00381D90" w:rsidP="00381D90">
      <w:pPr>
        <w:pStyle w:val="2"/>
        <w:keepNext w:val="0"/>
        <w:keepLines w:val="0"/>
        <w:spacing w:before="120" w:after="120" w:line="360" w:lineRule="auto"/>
        <w:jc w:val="center"/>
        <w:rPr>
          <w:rFonts w:ascii="Times New Roman" w:hAnsi="Times New Roman" w:hint="eastAsia"/>
        </w:rPr>
      </w:pPr>
    </w:p>
    <w:p w14:paraId="74DE51EB" w14:textId="77777777" w:rsidR="00381D90" w:rsidRDefault="00381D90" w:rsidP="00381D90">
      <w:pPr>
        <w:pStyle w:val="2"/>
        <w:keepNext w:val="0"/>
        <w:keepLines w:val="0"/>
        <w:spacing w:before="120" w:after="120" w:line="360" w:lineRule="auto"/>
        <w:jc w:val="center"/>
        <w:rPr>
          <w:rFonts w:ascii="Times New Roman" w:hAnsi="Times New Roman" w:hint="eastAsia"/>
        </w:rPr>
      </w:pPr>
    </w:p>
    <w:p w14:paraId="0FF9887B" w14:textId="77777777" w:rsidR="00381D90" w:rsidRDefault="00381D90" w:rsidP="00381D90">
      <w:pPr>
        <w:pStyle w:val="2"/>
        <w:keepNext w:val="0"/>
        <w:keepLines w:val="0"/>
        <w:spacing w:before="120" w:after="120" w:line="360" w:lineRule="auto"/>
        <w:jc w:val="center"/>
        <w:rPr>
          <w:rFonts w:ascii="Times New Roman" w:hAnsi="Times New Roman" w:hint="eastAsia"/>
        </w:rPr>
      </w:pPr>
    </w:p>
    <w:p w14:paraId="72F57D92" w14:textId="77777777" w:rsidR="00381D90" w:rsidRDefault="00381D90" w:rsidP="00381D90">
      <w:pPr>
        <w:pStyle w:val="2"/>
        <w:keepNext w:val="0"/>
        <w:keepLines w:val="0"/>
        <w:spacing w:before="120" w:after="120" w:line="360" w:lineRule="auto"/>
        <w:jc w:val="center"/>
        <w:rPr>
          <w:rFonts w:ascii="Times New Roman" w:hAnsi="Times New Roman" w:hint="eastAsia"/>
        </w:rPr>
      </w:pPr>
    </w:p>
    <w:p w14:paraId="4EDF2E4B" w14:textId="77777777" w:rsidR="00381D90" w:rsidRDefault="00381D90" w:rsidP="00381D90">
      <w:pPr>
        <w:pStyle w:val="2"/>
        <w:keepNext w:val="0"/>
        <w:keepLines w:val="0"/>
        <w:spacing w:before="120" w:after="120" w:line="360" w:lineRule="auto"/>
        <w:jc w:val="center"/>
        <w:rPr>
          <w:rFonts w:ascii="Times New Roman" w:hAnsi="Times New Roman" w:hint="eastAsia"/>
        </w:rPr>
      </w:pPr>
    </w:p>
    <w:p w14:paraId="62FFCE95" w14:textId="77777777" w:rsidR="00381D90" w:rsidRDefault="00381D90" w:rsidP="00381D90">
      <w:pPr>
        <w:pStyle w:val="2"/>
        <w:keepNext w:val="0"/>
        <w:keepLines w:val="0"/>
        <w:spacing w:before="120" w:after="120" w:line="360" w:lineRule="auto"/>
        <w:jc w:val="center"/>
        <w:rPr>
          <w:rFonts w:ascii="Times New Roman" w:hAnsi="Times New Roman" w:hint="eastAsia"/>
        </w:rPr>
      </w:pPr>
    </w:p>
    <w:p w14:paraId="0AA51415" w14:textId="77777777" w:rsidR="00381D90" w:rsidRDefault="00381D90" w:rsidP="00381D90">
      <w:pPr>
        <w:pStyle w:val="2"/>
        <w:keepNext w:val="0"/>
        <w:keepLines w:val="0"/>
        <w:spacing w:before="120" w:after="120" w:line="360" w:lineRule="auto"/>
        <w:jc w:val="center"/>
        <w:rPr>
          <w:rFonts w:ascii="Times New Roman" w:hAnsi="Times New Roman" w:hint="eastAsia"/>
        </w:rPr>
      </w:pPr>
    </w:p>
    <w:p w14:paraId="7A0016F5" w14:textId="77777777" w:rsidR="00381D90" w:rsidRDefault="00381D90" w:rsidP="00381D90">
      <w:pPr>
        <w:pStyle w:val="2"/>
        <w:keepNext w:val="0"/>
        <w:keepLines w:val="0"/>
        <w:spacing w:before="120" w:after="120" w:line="360" w:lineRule="auto"/>
        <w:jc w:val="center"/>
        <w:rPr>
          <w:rFonts w:ascii="Times New Roman" w:hAnsi="Times New Roman" w:hint="eastAsia"/>
        </w:rPr>
      </w:pPr>
    </w:p>
    <w:p w14:paraId="707DB115" w14:textId="77777777" w:rsidR="00381D90" w:rsidRDefault="00381D90" w:rsidP="00381D90">
      <w:pPr>
        <w:pStyle w:val="2"/>
        <w:keepNext w:val="0"/>
        <w:keepLines w:val="0"/>
        <w:spacing w:before="120" w:after="120" w:line="360" w:lineRule="auto"/>
        <w:jc w:val="center"/>
        <w:rPr>
          <w:rFonts w:ascii="Times New Roman" w:hAnsi="Times New Roman" w:hint="eastAsia"/>
        </w:rPr>
      </w:pPr>
    </w:p>
    <w:p w14:paraId="20FF6B0A" w14:textId="77777777" w:rsidR="00381D90" w:rsidRDefault="00381D90" w:rsidP="00381D90">
      <w:pPr>
        <w:rPr>
          <w:rFonts w:hint="eastAsia"/>
        </w:rPr>
      </w:pPr>
      <w:r>
        <w:br w:type="page"/>
      </w:r>
    </w:p>
    <w:p w14:paraId="01BA3494" w14:textId="77777777" w:rsidR="00381D90" w:rsidRDefault="00381D90" w:rsidP="00381D90">
      <w:pPr>
        <w:rPr>
          <w:rFonts w:ascii="宋体" w:hAnsi="宋体" w:cs="宋体" w:hint="eastAsia"/>
          <w:sz w:val="24"/>
          <w:szCs w:val="24"/>
        </w:rPr>
      </w:pPr>
      <w:r>
        <w:rPr>
          <w:rFonts w:ascii="宋体" w:hAnsi="宋体" w:cs="宋体" w:hint="eastAsia"/>
          <w:sz w:val="24"/>
          <w:szCs w:val="24"/>
        </w:rPr>
        <w:lastRenderedPageBreak/>
        <w:t>格式三</w:t>
      </w:r>
    </w:p>
    <w:p w14:paraId="5F7FD25A" w14:textId="77777777" w:rsidR="00381D90" w:rsidRDefault="00381D90" w:rsidP="00381D90">
      <w:pPr>
        <w:pStyle w:val="2"/>
        <w:keepNext w:val="0"/>
        <w:keepLines w:val="0"/>
        <w:spacing w:before="120" w:after="120" w:line="360" w:lineRule="auto"/>
        <w:jc w:val="center"/>
        <w:rPr>
          <w:rFonts w:ascii="Times New Roman" w:hAnsi="Times New Roman" w:hint="eastAsia"/>
        </w:rPr>
      </w:pPr>
    </w:p>
    <w:p w14:paraId="45B5B691" w14:textId="77777777" w:rsidR="00381D90" w:rsidRDefault="00381D90" w:rsidP="00381D90">
      <w:pPr>
        <w:pStyle w:val="2"/>
        <w:keepNext w:val="0"/>
        <w:keepLines w:val="0"/>
        <w:spacing w:before="120" w:after="120" w:line="360" w:lineRule="auto"/>
        <w:jc w:val="center"/>
        <w:rPr>
          <w:rFonts w:ascii="Times New Roman" w:hAnsi="Times New Roman" w:hint="eastAsia"/>
        </w:rPr>
      </w:pPr>
      <w:r>
        <w:rPr>
          <w:rFonts w:ascii="Times New Roman" w:hAnsi="Times New Roman"/>
        </w:rPr>
        <w:t>三、法定代表人</w:t>
      </w:r>
      <w:r>
        <w:rPr>
          <w:rFonts w:ascii="Times New Roman" w:hAnsi="Times New Roman" w:hint="eastAsia"/>
        </w:rPr>
        <w:t>证明书及授权委托证明书</w:t>
      </w:r>
    </w:p>
    <w:p w14:paraId="6729AA6C" w14:textId="77777777" w:rsidR="00381D90" w:rsidRDefault="00381D90" w:rsidP="00381D90">
      <w:pPr>
        <w:spacing w:line="360" w:lineRule="auto"/>
        <w:jc w:val="center"/>
        <w:rPr>
          <w:rFonts w:ascii="宋体" w:hAnsi="宋体" w:hint="eastAsia"/>
          <w:b/>
          <w:sz w:val="32"/>
          <w:szCs w:val="32"/>
        </w:rPr>
      </w:pPr>
      <w:r>
        <w:rPr>
          <w:rFonts w:ascii="宋体" w:hAnsi="宋体" w:hint="eastAsia"/>
          <w:b/>
          <w:sz w:val="32"/>
          <w:szCs w:val="32"/>
        </w:rPr>
        <w:t>法定代表人证明书</w:t>
      </w:r>
    </w:p>
    <w:p w14:paraId="447BD198" w14:textId="0CC94184" w:rsidR="00381D90" w:rsidRDefault="00381D90" w:rsidP="00381D90">
      <w:pPr>
        <w:spacing w:line="360" w:lineRule="auto"/>
        <w:rPr>
          <w:rFonts w:ascii="宋体" w:hAnsi="宋体" w:hint="eastAsia"/>
          <w:b/>
          <w:sz w:val="28"/>
        </w:rPr>
      </w:pPr>
      <w:r>
        <w:rPr>
          <w:noProof/>
        </w:rPr>
        <mc:AlternateContent>
          <mc:Choice Requires="wps">
            <w:drawing>
              <wp:anchor distT="0" distB="0" distL="114300" distR="114300" simplePos="0" relativeHeight="251659264" behindDoc="0" locked="0" layoutInCell="1" allowOverlap="1" wp14:anchorId="488240A3" wp14:editId="56C2DDF1">
                <wp:simplePos x="0" y="0"/>
                <wp:positionH relativeFrom="column">
                  <wp:posOffset>-133350</wp:posOffset>
                </wp:positionH>
                <wp:positionV relativeFrom="paragraph">
                  <wp:posOffset>100965</wp:posOffset>
                </wp:positionV>
                <wp:extent cx="5943600" cy="2773680"/>
                <wp:effectExtent l="0" t="0" r="19050" b="266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73680"/>
                        </a:xfrm>
                        <a:prstGeom prst="rect">
                          <a:avLst/>
                        </a:prstGeom>
                        <a:solidFill>
                          <a:srgbClr val="FFFFFF"/>
                        </a:solidFill>
                        <a:ln w="9525" cmpd="sng">
                          <a:solidFill>
                            <a:srgbClr val="000000"/>
                          </a:solidFill>
                          <a:miter lim="800000"/>
                          <a:headEnd/>
                          <a:tailEnd/>
                        </a:ln>
                      </wps:spPr>
                      <wps:txbx>
                        <w:txbxContent>
                          <w:p w14:paraId="55A28D09" w14:textId="77777777" w:rsidR="00381D90" w:rsidRDefault="00381D90" w:rsidP="00381D90">
                            <w:pPr>
                              <w:spacing w:before="120"/>
                              <w:rPr>
                                <w:sz w:val="28"/>
                              </w:rPr>
                            </w:pPr>
                            <w:r>
                              <w:rPr>
                                <w:rFonts w:hint="eastAsia"/>
                                <w:sz w:val="28"/>
                                <w:u w:val="single"/>
                              </w:rPr>
                              <w:t xml:space="preserve">                </w:t>
                            </w:r>
                            <w:r>
                              <w:rPr>
                                <w:rFonts w:hint="eastAsia"/>
                                <w:sz w:val="28"/>
                              </w:rPr>
                              <w:t>现任我单位</w:t>
                            </w:r>
                            <w:r>
                              <w:rPr>
                                <w:rFonts w:hint="eastAsia"/>
                                <w:sz w:val="28"/>
                                <w:u w:val="single"/>
                              </w:rPr>
                              <w:t xml:space="preserve">            </w:t>
                            </w:r>
                            <w:r>
                              <w:rPr>
                                <w:rFonts w:hint="eastAsia"/>
                                <w:sz w:val="28"/>
                              </w:rPr>
                              <w:t>职务，为法定代表人（负责人），</w:t>
                            </w:r>
                          </w:p>
                          <w:p w14:paraId="5809788C" w14:textId="77777777" w:rsidR="00381D90" w:rsidRDefault="00381D90" w:rsidP="00381D90">
                            <w:pPr>
                              <w:snapToGrid w:val="0"/>
                              <w:spacing w:line="480" w:lineRule="atLeast"/>
                              <w:rPr>
                                <w:sz w:val="28"/>
                              </w:rPr>
                            </w:pPr>
                            <w:r>
                              <w:rPr>
                                <w:rFonts w:hint="eastAsia"/>
                                <w:sz w:val="28"/>
                              </w:rPr>
                              <w:t>特此证明。</w:t>
                            </w:r>
                          </w:p>
                          <w:p w14:paraId="7E626A5F" w14:textId="77777777" w:rsidR="00381D90" w:rsidRDefault="00381D90" w:rsidP="00381D90">
                            <w:pPr>
                              <w:snapToGrid w:val="0"/>
                              <w:spacing w:line="480" w:lineRule="atLeast"/>
                              <w:rPr>
                                <w:sz w:val="28"/>
                                <w:u w:val="single"/>
                              </w:rPr>
                            </w:pPr>
                            <w:r>
                              <w:rPr>
                                <w:rFonts w:hint="eastAsia"/>
                                <w:sz w:val="28"/>
                              </w:rPr>
                              <w:t>有效期限：</w:t>
                            </w:r>
                            <w:r>
                              <w:rPr>
                                <w:rFonts w:hint="eastAsia"/>
                                <w:sz w:val="28"/>
                                <w:u w:val="single"/>
                              </w:rPr>
                              <w:t xml:space="preserve">                                </w:t>
                            </w:r>
                            <w:r>
                              <w:rPr>
                                <w:rFonts w:hint="eastAsia"/>
                                <w:sz w:val="28"/>
                              </w:rPr>
                              <w:t xml:space="preserve">  </w:t>
                            </w:r>
                          </w:p>
                          <w:p w14:paraId="2097C4B6" w14:textId="77777777" w:rsidR="00381D90" w:rsidRDefault="00381D90" w:rsidP="00381D90">
                            <w:pPr>
                              <w:snapToGrid w:val="0"/>
                              <w:spacing w:line="480" w:lineRule="atLeast"/>
                              <w:rPr>
                                <w:sz w:val="28"/>
                                <w:u w:val="single"/>
                              </w:rPr>
                            </w:pPr>
                            <w:r>
                              <w:rPr>
                                <w:rFonts w:hint="eastAsia"/>
                                <w:sz w:val="28"/>
                              </w:rPr>
                              <w:t>附：法定代表人（负责人）性别：</w:t>
                            </w:r>
                            <w:r>
                              <w:rPr>
                                <w:rFonts w:hint="eastAsia"/>
                                <w:sz w:val="28"/>
                                <w:u w:val="single"/>
                              </w:rPr>
                              <w:t xml:space="preserve">    </w:t>
                            </w:r>
                            <w:r>
                              <w:rPr>
                                <w:rFonts w:hint="eastAsia"/>
                                <w:sz w:val="28"/>
                              </w:rPr>
                              <w:t>年龄：</w:t>
                            </w:r>
                            <w:r>
                              <w:rPr>
                                <w:rFonts w:hint="eastAsia"/>
                                <w:sz w:val="28"/>
                                <w:u w:val="single"/>
                              </w:rPr>
                              <w:t xml:space="preserve">   </w:t>
                            </w:r>
                            <w:r>
                              <w:rPr>
                                <w:rFonts w:hint="eastAsia"/>
                                <w:sz w:val="28"/>
                              </w:rPr>
                              <w:t>身份证号码：</w:t>
                            </w:r>
                            <w:r>
                              <w:rPr>
                                <w:rFonts w:hint="eastAsia"/>
                                <w:sz w:val="28"/>
                                <w:u w:val="single"/>
                              </w:rPr>
                              <w:t xml:space="preserve">         </w:t>
                            </w:r>
                          </w:p>
                          <w:p w14:paraId="796239E1" w14:textId="77777777" w:rsidR="00381D90" w:rsidRDefault="00381D90" w:rsidP="00381D90">
                            <w:pPr>
                              <w:snapToGrid w:val="0"/>
                              <w:spacing w:line="480" w:lineRule="atLeast"/>
                              <w:ind w:firstLine="570"/>
                              <w:rPr>
                                <w:sz w:val="28"/>
                                <w:u w:val="single"/>
                              </w:rPr>
                            </w:pPr>
                            <w:r>
                              <w:rPr>
                                <w:rFonts w:hint="eastAsia"/>
                                <w:sz w:val="28"/>
                              </w:rPr>
                              <w:t>社会统一信用代码：</w:t>
                            </w:r>
                            <w:r>
                              <w:rPr>
                                <w:rFonts w:hint="eastAsia"/>
                                <w:sz w:val="28"/>
                                <w:u w:val="single"/>
                              </w:rPr>
                              <w:t xml:space="preserve">                     </w:t>
                            </w:r>
                            <w:r>
                              <w:rPr>
                                <w:rFonts w:hint="eastAsia"/>
                                <w:sz w:val="28"/>
                              </w:rPr>
                              <w:t>企业类型：</w:t>
                            </w:r>
                            <w:r>
                              <w:rPr>
                                <w:rFonts w:hint="eastAsia"/>
                                <w:sz w:val="28"/>
                                <w:u w:val="single"/>
                              </w:rPr>
                              <w:t xml:space="preserve">                   </w:t>
                            </w:r>
                          </w:p>
                          <w:p w14:paraId="48535CAE" w14:textId="77777777" w:rsidR="00381D90" w:rsidRDefault="00381D90" w:rsidP="00381D90">
                            <w:pPr>
                              <w:snapToGrid w:val="0"/>
                              <w:spacing w:line="480" w:lineRule="atLeast"/>
                              <w:ind w:firstLine="570"/>
                              <w:rPr>
                                <w:sz w:val="28"/>
                                <w:u w:val="single"/>
                              </w:rPr>
                            </w:pPr>
                            <w:r>
                              <w:rPr>
                                <w:rFonts w:hint="eastAsia"/>
                                <w:sz w:val="28"/>
                              </w:rPr>
                              <w:t>经营范围：</w:t>
                            </w:r>
                            <w:r>
                              <w:rPr>
                                <w:rFonts w:hint="eastAsia"/>
                                <w:sz w:val="28"/>
                                <w:u w:val="single"/>
                              </w:rPr>
                              <w:t xml:space="preserve">                       </w:t>
                            </w:r>
                          </w:p>
                          <w:p w14:paraId="41176770" w14:textId="77777777" w:rsidR="00381D90" w:rsidRDefault="00381D90" w:rsidP="00381D90">
                            <w:pPr>
                              <w:snapToGrid w:val="0"/>
                              <w:spacing w:line="480" w:lineRule="atLeast"/>
                              <w:ind w:firstLine="570"/>
                              <w:rPr>
                                <w:sz w:val="28"/>
                              </w:rPr>
                            </w:pPr>
                            <w:r>
                              <w:rPr>
                                <w:rFonts w:hint="eastAsia"/>
                                <w:sz w:val="28"/>
                                <w:u w:val="single"/>
                              </w:rPr>
                              <w:t xml:space="preserve">                               </w:t>
                            </w:r>
                            <w:r>
                              <w:rPr>
                                <w:rFonts w:hint="eastAsia"/>
                                <w:sz w:val="28"/>
                              </w:rPr>
                              <w:t>单位：</w:t>
                            </w:r>
                            <w:r>
                              <w:rPr>
                                <w:rFonts w:hint="eastAsia"/>
                                <w:sz w:val="28"/>
                              </w:rPr>
                              <w:t xml:space="preserve">            </w:t>
                            </w:r>
                            <w:r>
                              <w:rPr>
                                <w:rFonts w:hint="eastAsia"/>
                                <w:sz w:val="28"/>
                              </w:rPr>
                              <w:t>（盖章）</w:t>
                            </w:r>
                          </w:p>
                          <w:p w14:paraId="39E80091" w14:textId="77777777" w:rsidR="00381D90" w:rsidRDefault="00381D90" w:rsidP="00381D90">
                            <w:pPr>
                              <w:snapToGrid w:val="0"/>
                              <w:spacing w:line="480" w:lineRule="atLeast"/>
                              <w:ind w:firstLine="570"/>
                            </w:pPr>
                            <w:r>
                              <w:rPr>
                                <w:rFonts w:hint="eastAsia"/>
                                <w:sz w:val="28"/>
                                <w:u w:val="single"/>
                              </w:rPr>
                              <w:t xml:space="preserve">                                  </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240A3" id="_x0000_t202" coordsize="21600,21600" o:spt="202" path="m,l,21600r21600,l21600,xe">
                <v:stroke joinstyle="miter"/>
                <v:path gradientshapeok="t" o:connecttype="rect"/>
              </v:shapetype>
              <v:shape id="文本框 2" o:spid="_x0000_s1026" type="#_x0000_t202" style="position:absolute;left:0;text-align:left;margin-left:-10.5pt;margin-top:7.95pt;width:468pt;height:2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">
                <v:textbox>
                  <w:txbxContent>
                    <w:p w14:paraId="55A28D09" w14:textId="77777777" w:rsidR="00381D90" w:rsidRDefault="00381D90" w:rsidP="00381D90">
                      <w:pPr>
                        <w:spacing w:before="120"/>
                        <w:rPr>
                          <w:sz w:val="28"/>
                        </w:rPr>
                      </w:pPr>
                      <w:r>
                        <w:rPr>
                          <w:rFonts w:hint="eastAsia"/>
                          <w:sz w:val="28"/>
                          <w:u w:val="single"/>
                        </w:rPr>
                        <w:t xml:space="preserve">                </w:t>
                      </w:r>
                      <w:r>
                        <w:rPr>
                          <w:rFonts w:hint="eastAsia"/>
                          <w:sz w:val="28"/>
                        </w:rPr>
                        <w:t>现任我单位</w:t>
                      </w:r>
                      <w:r>
                        <w:rPr>
                          <w:rFonts w:hint="eastAsia"/>
                          <w:sz w:val="28"/>
                          <w:u w:val="single"/>
                        </w:rPr>
                        <w:t xml:space="preserve">            </w:t>
                      </w:r>
                      <w:r>
                        <w:rPr>
                          <w:rFonts w:hint="eastAsia"/>
                          <w:sz w:val="28"/>
                        </w:rPr>
                        <w:t>职务，为法定代表人（负责人），</w:t>
                      </w:r>
                    </w:p>
                    <w:p w14:paraId="5809788C" w14:textId="77777777" w:rsidR="00381D90" w:rsidRDefault="00381D90" w:rsidP="00381D90">
                      <w:pPr>
                        <w:snapToGrid w:val="0"/>
                        <w:spacing w:line="480" w:lineRule="atLeast"/>
                        <w:rPr>
                          <w:sz w:val="28"/>
                        </w:rPr>
                      </w:pPr>
                      <w:r>
                        <w:rPr>
                          <w:rFonts w:hint="eastAsia"/>
                          <w:sz w:val="28"/>
                        </w:rPr>
                        <w:t>特此证明。</w:t>
                      </w:r>
                    </w:p>
                    <w:p w14:paraId="7E626A5F" w14:textId="77777777" w:rsidR="00381D90" w:rsidRDefault="00381D90" w:rsidP="00381D90">
                      <w:pPr>
                        <w:snapToGrid w:val="0"/>
                        <w:spacing w:line="480" w:lineRule="atLeast"/>
                        <w:rPr>
                          <w:sz w:val="28"/>
                          <w:u w:val="single"/>
                        </w:rPr>
                      </w:pPr>
                      <w:r>
                        <w:rPr>
                          <w:rFonts w:hint="eastAsia"/>
                          <w:sz w:val="28"/>
                        </w:rPr>
                        <w:t>有效期限：</w:t>
                      </w:r>
                      <w:r>
                        <w:rPr>
                          <w:rFonts w:hint="eastAsia"/>
                          <w:sz w:val="28"/>
                          <w:u w:val="single"/>
                        </w:rPr>
                        <w:t xml:space="preserve">                                </w:t>
                      </w:r>
                      <w:r>
                        <w:rPr>
                          <w:rFonts w:hint="eastAsia"/>
                          <w:sz w:val="28"/>
                        </w:rPr>
                        <w:t xml:space="preserve">  </w:t>
                      </w:r>
                    </w:p>
                    <w:p w14:paraId="2097C4B6" w14:textId="77777777" w:rsidR="00381D90" w:rsidRDefault="00381D90" w:rsidP="00381D90">
                      <w:pPr>
                        <w:snapToGrid w:val="0"/>
                        <w:spacing w:line="480" w:lineRule="atLeast"/>
                        <w:rPr>
                          <w:sz w:val="28"/>
                          <w:u w:val="single"/>
                        </w:rPr>
                      </w:pPr>
                      <w:r>
                        <w:rPr>
                          <w:rFonts w:hint="eastAsia"/>
                          <w:sz w:val="28"/>
                        </w:rPr>
                        <w:t>附：法定代表人（负责人）性别：</w:t>
                      </w:r>
                      <w:r>
                        <w:rPr>
                          <w:rFonts w:hint="eastAsia"/>
                          <w:sz w:val="28"/>
                          <w:u w:val="single"/>
                        </w:rPr>
                        <w:t xml:space="preserve">    </w:t>
                      </w:r>
                      <w:r>
                        <w:rPr>
                          <w:rFonts w:hint="eastAsia"/>
                          <w:sz w:val="28"/>
                        </w:rPr>
                        <w:t>年龄：</w:t>
                      </w:r>
                      <w:r>
                        <w:rPr>
                          <w:rFonts w:hint="eastAsia"/>
                          <w:sz w:val="28"/>
                          <w:u w:val="single"/>
                        </w:rPr>
                        <w:t xml:space="preserve">   </w:t>
                      </w:r>
                      <w:r>
                        <w:rPr>
                          <w:rFonts w:hint="eastAsia"/>
                          <w:sz w:val="28"/>
                        </w:rPr>
                        <w:t>身份证号码：</w:t>
                      </w:r>
                      <w:r>
                        <w:rPr>
                          <w:rFonts w:hint="eastAsia"/>
                          <w:sz w:val="28"/>
                          <w:u w:val="single"/>
                        </w:rPr>
                        <w:t xml:space="preserve">         </w:t>
                      </w:r>
                    </w:p>
                    <w:p w14:paraId="796239E1" w14:textId="77777777" w:rsidR="00381D90" w:rsidRDefault="00381D90" w:rsidP="00381D90">
                      <w:pPr>
                        <w:snapToGrid w:val="0"/>
                        <w:spacing w:line="480" w:lineRule="atLeast"/>
                        <w:ind w:firstLine="570"/>
                        <w:rPr>
                          <w:sz w:val="28"/>
                          <w:u w:val="single"/>
                        </w:rPr>
                      </w:pPr>
                      <w:r>
                        <w:rPr>
                          <w:rFonts w:hint="eastAsia"/>
                          <w:sz w:val="28"/>
                        </w:rPr>
                        <w:t>社会统一信用代码：</w:t>
                      </w:r>
                      <w:r>
                        <w:rPr>
                          <w:rFonts w:hint="eastAsia"/>
                          <w:sz w:val="28"/>
                          <w:u w:val="single"/>
                        </w:rPr>
                        <w:t xml:space="preserve">                     </w:t>
                      </w:r>
                      <w:r>
                        <w:rPr>
                          <w:rFonts w:hint="eastAsia"/>
                          <w:sz w:val="28"/>
                        </w:rPr>
                        <w:t>企业类型：</w:t>
                      </w:r>
                      <w:r>
                        <w:rPr>
                          <w:rFonts w:hint="eastAsia"/>
                          <w:sz w:val="28"/>
                          <w:u w:val="single"/>
                        </w:rPr>
                        <w:t xml:space="preserve">                   </w:t>
                      </w:r>
                    </w:p>
                    <w:p w14:paraId="48535CAE" w14:textId="77777777" w:rsidR="00381D90" w:rsidRDefault="00381D90" w:rsidP="00381D90">
                      <w:pPr>
                        <w:snapToGrid w:val="0"/>
                        <w:spacing w:line="480" w:lineRule="atLeast"/>
                        <w:ind w:firstLine="570"/>
                        <w:rPr>
                          <w:sz w:val="28"/>
                          <w:u w:val="single"/>
                        </w:rPr>
                      </w:pPr>
                      <w:r>
                        <w:rPr>
                          <w:rFonts w:hint="eastAsia"/>
                          <w:sz w:val="28"/>
                        </w:rPr>
                        <w:t>经营范围：</w:t>
                      </w:r>
                      <w:r>
                        <w:rPr>
                          <w:rFonts w:hint="eastAsia"/>
                          <w:sz w:val="28"/>
                          <w:u w:val="single"/>
                        </w:rPr>
                        <w:t xml:space="preserve">                       </w:t>
                      </w:r>
                    </w:p>
                    <w:p w14:paraId="41176770" w14:textId="77777777" w:rsidR="00381D90" w:rsidRDefault="00381D90" w:rsidP="00381D90">
                      <w:pPr>
                        <w:snapToGrid w:val="0"/>
                        <w:spacing w:line="480" w:lineRule="atLeast"/>
                        <w:ind w:firstLine="570"/>
                        <w:rPr>
                          <w:sz w:val="28"/>
                        </w:rPr>
                      </w:pPr>
                      <w:r>
                        <w:rPr>
                          <w:rFonts w:hint="eastAsia"/>
                          <w:sz w:val="28"/>
                          <w:u w:val="single"/>
                        </w:rPr>
                        <w:t xml:space="preserve">                               </w:t>
                      </w:r>
                      <w:r>
                        <w:rPr>
                          <w:rFonts w:hint="eastAsia"/>
                          <w:sz w:val="28"/>
                        </w:rPr>
                        <w:t>单位：</w:t>
                      </w:r>
                      <w:r>
                        <w:rPr>
                          <w:rFonts w:hint="eastAsia"/>
                          <w:sz w:val="28"/>
                        </w:rPr>
                        <w:t xml:space="preserve">            </w:t>
                      </w:r>
                      <w:r>
                        <w:rPr>
                          <w:rFonts w:hint="eastAsia"/>
                          <w:sz w:val="28"/>
                        </w:rPr>
                        <w:t>（盖章）</w:t>
                      </w:r>
                    </w:p>
                    <w:p w14:paraId="39E80091" w14:textId="77777777" w:rsidR="00381D90" w:rsidRDefault="00381D90" w:rsidP="00381D90">
                      <w:pPr>
                        <w:snapToGrid w:val="0"/>
                        <w:spacing w:line="480" w:lineRule="atLeast"/>
                        <w:ind w:firstLine="570"/>
                      </w:pPr>
                      <w:r>
                        <w:rPr>
                          <w:rFonts w:hint="eastAsia"/>
                          <w:sz w:val="28"/>
                          <w:u w:val="single"/>
                        </w:rPr>
                        <w:t xml:space="preserve">                                  </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xbxContent>
                </v:textbox>
              </v:shape>
            </w:pict>
          </mc:Fallback>
        </mc:AlternateContent>
      </w:r>
    </w:p>
    <w:p w14:paraId="5D247E52" w14:textId="77777777" w:rsidR="00381D90" w:rsidRDefault="00381D90" w:rsidP="00381D90">
      <w:pPr>
        <w:spacing w:line="360" w:lineRule="auto"/>
        <w:jc w:val="center"/>
        <w:rPr>
          <w:rFonts w:ascii="宋体" w:hAnsi="宋体" w:hint="eastAsia"/>
          <w:b/>
          <w:sz w:val="30"/>
        </w:rPr>
      </w:pPr>
    </w:p>
    <w:p w14:paraId="5C0F0247" w14:textId="77777777" w:rsidR="00381D90" w:rsidRDefault="00381D90" w:rsidP="00381D90">
      <w:pPr>
        <w:spacing w:line="360" w:lineRule="auto"/>
        <w:jc w:val="center"/>
        <w:rPr>
          <w:rFonts w:ascii="宋体" w:hAnsi="宋体" w:hint="eastAsia"/>
          <w:b/>
          <w:sz w:val="30"/>
        </w:rPr>
      </w:pPr>
    </w:p>
    <w:p w14:paraId="46D74C9D" w14:textId="77777777" w:rsidR="00381D90" w:rsidRDefault="00381D90" w:rsidP="00381D90">
      <w:pPr>
        <w:spacing w:line="360" w:lineRule="auto"/>
        <w:jc w:val="center"/>
        <w:rPr>
          <w:rFonts w:ascii="宋体" w:hAnsi="宋体" w:hint="eastAsia"/>
          <w:b/>
          <w:sz w:val="30"/>
        </w:rPr>
      </w:pPr>
    </w:p>
    <w:p w14:paraId="4CA2EF50" w14:textId="77777777" w:rsidR="00381D90" w:rsidRDefault="00381D90" w:rsidP="00381D90">
      <w:pPr>
        <w:spacing w:line="360" w:lineRule="auto"/>
        <w:jc w:val="center"/>
        <w:rPr>
          <w:rFonts w:ascii="宋体" w:hAnsi="宋体" w:hint="eastAsia"/>
          <w:b/>
          <w:bCs/>
          <w:spacing w:val="40"/>
          <w:sz w:val="48"/>
          <w:szCs w:val="48"/>
        </w:rPr>
      </w:pPr>
      <w:r>
        <w:rPr>
          <w:rFonts w:ascii="宋体" w:hAnsi="宋体" w:hint="eastAsia"/>
          <w:b/>
          <w:bCs/>
          <w:spacing w:val="40"/>
          <w:sz w:val="48"/>
          <w:szCs w:val="48"/>
          <w:u w:val="single"/>
        </w:rPr>
        <w:t xml:space="preserve">    </w:t>
      </w:r>
      <w:r>
        <w:rPr>
          <w:rFonts w:ascii="宋体" w:hAnsi="宋体" w:hint="eastAsia"/>
          <w:b/>
          <w:bCs/>
          <w:spacing w:val="40"/>
          <w:sz w:val="48"/>
          <w:szCs w:val="48"/>
        </w:rPr>
        <w:t>检测服务</w:t>
      </w:r>
    </w:p>
    <w:p w14:paraId="21C3A675" w14:textId="77777777" w:rsidR="00381D90" w:rsidRDefault="00381D90" w:rsidP="00381D90">
      <w:pPr>
        <w:spacing w:line="360" w:lineRule="auto"/>
        <w:jc w:val="center"/>
        <w:rPr>
          <w:rFonts w:ascii="宋体" w:hAnsi="宋体" w:hint="eastAsia"/>
          <w:b/>
          <w:sz w:val="30"/>
        </w:rPr>
      </w:pPr>
    </w:p>
    <w:p w14:paraId="69D59A89" w14:textId="77777777" w:rsidR="00381D90" w:rsidRDefault="00381D90" w:rsidP="00381D90">
      <w:pPr>
        <w:spacing w:line="360" w:lineRule="auto"/>
        <w:jc w:val="center"/>
        <w:rPr>
          <w:rFonts w:ascii="宋体" w:hAnsi="宋体" w:hint="eastAsia"/>
          <w:b/>
          <w:sz w:val="30"/>
        </w:rPr>
      </w:pPr>
    </w:p>
    <w:p w14:paraId="42967746" w14:textId="77777777" w:rsidR="00381D90" w:rsidRDefault="00381D90" w:rsidP="00381D90">
      <w:pPr>
        <w:widowControl/>
        <w:jc w:val="left"/>
        <w:rPr>
          <w:rFonts w:hint="eastAsia"/>
          <w:sz w:val="20"/>
        </w:rPr>
      </w:pPr>
    </w:p>
    <w:p w14:paraId="216A9BC9" w14:textId="77777777" w:rsidR="00381D90" w:rsidRDefault="00381D90" w:rsidP="00381D90">
      <w:pPr>
        <w:widowControl/>
        <w:jc w:val="left"/>
        <w:rPr>
          <w:rFonts w:hint="eastAsia"/>
          <w:sz w:val="20"/>
        </w:rPr>
      </w:pPr>
    </w:p>
    <w:p w14:paraId="11E74251" w14:textId="77777777" w:rsidR="00381D90" w:rsidRDefault="00381D90" w:rsidP="00381D90">
      <w:pPr>
        <w:spacing w:line="360" w:lineRule="auto"/>
        <w:ind w:right="-96"/>
        <w:jc w:val="center"/>
        <w:rPr>
          <w:rFonts w:ascii="宋体" w:hAnsi="宋体" w:hint="eastAsia"/>
          <w:b/>
          <w:sz w:val="32"/>
          <w:szCs w:val="32"/>
        </w:rPr>
      </w:pPr>
      <w:r>
        <w:rPr>
          <w:rFonts w:ascii="宋体" w:hAnsi="宋体" w:hint="eastAsia"/>
          <w:b/>
          <w:sz w:val="32"/>
          <w:szCs w:val="32"/>
        </w:rPr>
        <w:t>授权委托证明书</w:t>
      </w:r>
    </w:p>
    <w:p w14:paraId="6FE7DE29" w14:textId="77777777" w:rsidR="00381D90" w:rsidRDefault="00381D90" w:rsidP="00381D90">
      <w:pPr>
        <w:spacing w:line="480" w:lineRule="auto"/>
        <w:rPr>
          <w:rFonts w:hint="eastAsia"/>
        </w:rPr>
      </w:pPr>
    </w:p>
    <w:p w14:paraId="2D42C8B3" w14:textId="169B5496" w:rsidR="00381D90" w:rsidRDefault="00381D90" w:rsidP="00381D90">
      <w:pPr>
        <w:spacing w:line="360" w:lineRule="auto"/>
        <w:jc w:val="center"/>
        <w:rPr>
          <w:rFonts w:ascii="宋体" w:hAnsi="宋体" w:hint="eastAsia"/>
          <w:b/>
          <w:sz w:val="52"/>
        </w:rPr>
      </w:pPr>
      <w:r>
        <w:rPr>
          <w:noProof/>
        </w:rPr>
        <mc:AlternateContent>
          <mc:Choice Requires="wps">
            <w:drawing>
              <wp:anchor distT="0" distB="0" distL="114300" distR="114300" simplePos="0" relativeHeight="251660288" behindDoc="0" locked="0" layoutInCell="1" allowOverlap="1" wp14:anchorId="47F67991" wp14:editId="1E1B410D">
                <wp:simplePos x="0" y="0"/>
                <wp:positionH relativeFrom="column">
                  <wp:posOffset>-165735</wp:posOffset>
                </wp:positionH>
                <wp:positionV relativeFrom="paragraph">
                  <wp:posOffset>-374015</wp:posOffset>
                </wp:positionV>
                <wp:extent cx="5943600" cy="3021965"/>
                <wp:effectExtent l="0" t="0" r="19050"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21965"/>
                        </a:xfrm>
                        <a:prstGeom prst="rect">
                          <a:avLst/>
                        </a:prstGeom>
                        <a:solidFill>
                          <a:srgbClr val="FFFFFF"/>
                        </a:solidFill>
                        <a:ln w="9525" cmpd="sng">
                          <a:solidFill>
                            <a:srgbClr val="000000"/>
                          </a:solidFill>
                          <a:miter lim="800000"/>
                          <a:headEnd/>
                          <a:tailEnd/>
                        </a:ln>
                      </wps:spPr>
                      <wps:txbx>
                        <w:txbxContent>
                          <w:p w14:paraId="542747C9" w14:textId="77777777" w:rsidR="00381D90" w:rsidRDefault="00381D90" w:rsidP="00381D90">
                            <w:pPr>
                              <w:spacing w:before="120"/>
                              <w:ind w:firstLine="560"/>
                              <w:rPr>
                                <w:sz w:val="28"/>
                              </w:rPr>
                            </w:pPr>
                            <w:r>
                              <w:rPr>
                                <w:rFonts w:hint="eastAsia"/>
                                <w:sz w:val="28"/>
                              </w:rPr>
                              <w:t>兹授权</w:t>
                            </w:r>
                            <w:r>
                              <w:rPr>
                                <w:sz w:val="28"/>
                                <w:u w:val="single"/>
                              </w:rPr>
                              <w:t xml:space="preserve">                </w:t>
                            </w:r>
                            <w:r>
                              <w:rPr>
                                <w:rFonts w:hint="eastAsia"/>
                                <w:sz w:val="28"/>
                              </w:rPr>
                              <w:t>为我方委托代理人，其权限是：</w:t>
                            </w:r>
                            <w:r>
                              <w:rPr>
                                <w:sz w:val="28"/>
                                <w:u w:val="single"/>
                              </w:rPr>
                              <w:t xml:space="preserve">          </w:t>
                            </w:r>
                          </w:p>
                          <w:p w14:paraId="01F9C42A" w14:textId="77777777" w:rsidR="00381D90" w:rsidRDefault="00381D90" w:rsidP="00381D90">
                            <w:pPr>
                              <w:snapToGrid w:val="0"/>
                              <w:spacing w:line="480" w:lineRule="atLeast"/>
                              <w:rPr>
                                <w:sz w:val="28"/>
                                <w:u w:val="single"/>
                              </w:rPr>
                            </w:pPr>
                            <w:r>
                              <w:rPr>
                                <w:sz w:val="28"/>
                                <w:u w:val="single"/>
                              </w:rPr>
                              <w:t xml:space="preserve">                                                                </w:t>
                            </w:r>
                          </w:p>
                          <w:p w14:paraId="65E72013" w14:textId="77777777" w:rsidR="00381D90" w:rsidRDefault="00381D90" w:rsidP="00381D90">
                            <w:pPr>
                              <w:snapToGrid w:val="0"/>
                              <w:spacing w:line="480" w:lineRule="atLeast"/>
                              <w:rPr>
                                <w:sz w:val="28"/>
                                <w:u w:val="single"/>
                              </w:rPr>
                            </w:pPr>
                            <w:r>
                              <w:rPr>
                                <w:rFonts w:hint="eastAsia"/>
                                <w:sz w:val="28"/>
                              </w:rPr>
                              <w:t>有效期限：</w:t>
                            </w:r>
                            <w:r>
                              <w:rPr>
                                <w:sz w:val="28"/>
                                <w:u w:val="single"/>
                              </w:rPr>
                              <w:t xml:space="preserve">                                                      </w:t>
                            </w:r>
                          </w:p>
                          <w:p w14:paraId="6EC6682C" w14:textId="77777777" w:rsidR="00381D90" w:rsidRDefault="00381D90" w:rsidP="00381D90">
                            <w:pPr>
                              <w:snapToGrid w:val="0"/>
                              <w:spacing w:line="480" w:lineRule="atLeast"/>
                              <w:rPr>
                                <w:sz w:val="28"/>
                              </w:rPr>
                            </w:pPr>
                            <w:r>
                              <w:rPr>
                                <w:rFonts w:hint="eastAsia"/>
                                <w:sz w:val="28"/>
                              </w:rPr>
                              <w:t>附：代理人性别：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14:paraId="4C9746B6" w14:textId="77777777" w:rsidR="00381D90" w:rsidRDefault="00381D90" w:rsidP="00381D90">
                            <w:pPr>
                              <w:snapToGrid w:val="0"/>
                              <w:spacing w:line="480" w:lineRule="atLeast"/>
                              <w:ind w:firstLine="560"/>
                              <w:rPr>
                                <w:sz w:val="28"/>
                                <w:u w:val="single"/>
                              </w:rPr>
                            </w:pPr>
                            <w:r>
                              <w:rPr>
                                <w:rFonts w:hint="eastAsia"/>
                                <w:sz w:val="28"/>
                              </w:rPr>
                              <w:t>社会统一信用代码：</w:t>
                            </w:r>
                            <w:r>
                              <w:rPr>
                                <w:sz w:val="28"/>
                                <w:u w:val="single"/>
                              </w:rPr>
                              <w:t xml:space="preserve">                  </w:t>
                            </w:r>
                            <w:r>
                              <w:rPr>
                                <w:rFonts w:hint="eastAsia"/>
                                <w:sz w:val="28"/>
                              </w:rPr>
                              <w:t>企业类型：</w:t>
                            </w:r>
                            <w:r>
                              <w:rPr>
                                <w:sz w:val="28"/>
                                <w:u w:val="single"/>
                              </w:rPr>
                              <w:t xml:space="preserve">                      </w:t>
                            </w:r>
                          </w:p>
                          <w:p w14:paraId="62808F27" w14:textId="77777777" w:rsidR="00381D90" w:rsidRDefault="00381D90" w:rsidP="00381D90">
                            <w:pPr>
                              <w:snapToGrid w:val="0"/>
                              <w:spacing w:line="480" w:lineRule="atLeast"/>
                              <w:ind w:firstLine="560"/>
                              <w:rPr>
                                <w:sz w:val="28"/>
                                <w:u w:val="single"/>
                              </w:rPr>
                            </w:pPr>
                            <w:r>
                              <w:rPr>
                                <w:rFonts w:hint="eastAsia"/>
                                <w:sz w:val="28"/>
                              </w:rPr>
                              <w:t>经营范围：</w:t>
                            </w:r>
                            <w:r>
                              <w:rPr>
                                <w:sz w:val="28"/>
                                <w:u w:val="single"/>
                              </w:rPr>
                              <w:t xml:space="preserve">                                                  </w:t>
                            </w:r>
                          </w:p>
                          <w:p w14:paraId="7900BF9A" w14:textId="77777777" w:rsidR="00381D90" w:rsidRDefault="00381D90" w:rsidP="00381D90">
                            <w:pPr>
                              <w:snapToGrid w:val="0"/>
                              <w:spacing w:line="480" w:lineRule="atLeast"/>
                              <w:ind w:firstLine="560"/>
                              <w:rPr>
                                <w:sz w:val="28"/>
                              </w:rPr>
                            </w:pPr>
                            <w:r>
                              <w:rPr>
                                <w:rFonts w:hint="eastAsia"/>
                                <w:sz w:val="28"/>
                              </w:rPr>
                              <w:t>法定代表人（负责人）：</w:t>
                            </w:r>
                            <w:r>
                              <w:rPr>
                                <w:sz w:val="28"/>
                                <w:u w:val="single"/>
                              </w:rPr>
                              <w:t xml:space="preserve">                 </w:t>
                            </w:r>
                            <w:r>
                              <w:rPr>
                                <w:rFonts w:hint="eastAsia"/>
                                <w:sz w:val="28"/>
                              </w:rPr>
                              <w:t>（签字</w:t>
                            </w:r>
                            <w:r>
                              <w:rPr>
                                <w:rFonts w:hint="eastAsia"/>
                                <w:color w:val="000000"/>
                                <w:sz w:val="28"/>
                              </w:rPr>
                              <w:t>或盖章</w:t>
                            </w:r>
                            <w:r>
                              <w:rPr>
                                <w:rFonts w:hint="eastAsia"/>
                                <w:sz w:val="28"/>
                              </w:rPr>
                              <w:t>）</w:t>
                            </w:r>
                          </w:p>
                          <w:p w14:paraId="2CC3817D" w14:textId="77777777" w:rsidR="00381D90" w:rsidRDefault="00381D90" w:rsidP="00381D90">
                            <w:pPr>
                              <w:snapToGrid w:val="0"/>
                              <w:spacing w:line="480" w:lineRule="atLeast"/>
                              <w:ind w:firstLine="560"/>
                              <w:rPr>
                                <w:sz w:val="28"/>
                              </w:rPr>
                            </w:pPr>
                            <w:r>
                              <w:rPr>
                                <w:rFonts w:hint="eastAsia"/>
                                <w:sz w:val="28"/>
                              </w:rPr>
                              <w:t>授权单位：（盖章）</w:t>
                            </w:r>
                            <w:r>
                              <w:rPr>
                                <w:sz w:val="28"/>
                                <w:u w:val="single"/>
                              </w:rPr>
                              <w:t xml:space="preserve">                     </w:t>
                            </w:r>
                            <w:r>
                              <w:rPr>
                                <w:sz w:val="28"/>
                              </w:rPr>
                              <w:t xml:space="preserve"> </w:t>
                            </w:r>
                          </w:p>
                          <w:p w14:paraId="634B6CB4" w14:textId="77777777" w:rsidR="00381D90" w:rsidRDefault="00381D90" w:rsidP="00381D90">
                            <w:pPr>
                              <w:ind w:firstLine="7000"/>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67991" id="文本框 1" o:spid="_x0000_s1027" type="#_x0000_t202" style="position:absolute;left:0;text-align:left;margin-left:-13.05pt;margin-top:-29.45pt;width:468pt;height:2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">
                <v:textbox>
                  <w:txbxContent>
                    <w:p w14:paraId="542747C9" w14:textId="77777777" w:rsidR="00381D90" w:rsidRDefault="00381D90" w:rsidP="00381D90">
                      <w:pPr>
                        <w:spacing w:before="120"/>
                        <w:ind w:firstLine="560"/>
                        <w:rPr>
                          <w:sz w:val="28"/>
                        </w:rPr>
                      </w:pPr>
                      <w:r>
                        <w:rPr>
                          <w:rFonts w:hint="eastAsia"/>
                          <w:sz w:val="28"/>
                        </w:rPr>
                        <w:t>兹授权</w:t>
                      </w:r>
                      <w:r>
                        <w:rPr>
                          <w:sz w:val="28"/>
                          <w:u w:val="single"/>
                        </w:rPr>
                        <w:t xml:space="preserve">                </w:t>
                      </w:r>
                      <w:r>
                        <w:rPr>
                          <w:rFonts w:hint="eastAsia"/>
                          <w:sz w:val="28"/>
                        </w:rPr>
                        <w:t>为我方委托代理人，其权限是：</w:t>
                      </w:r>
                      <w:r>
                        <w:rPr>
                          <w:sz w:val="28"/>
                          <w:u w:val="single"/>
                        </w:rPr>
                        <w:t xml:space="preserve">          </w:t>
                      </w:r>
                    </w:p>
                    <w:p w14:paraId="01F9C42A" w14:textId="77777777" w:rsidR="00381D90" w:rsidRDefault="00381D90" w:rsidP="00381D90">
                      <w:pPr>
                        <w:snapToGrid w:val="0"/>
                        <w:spacing w:line="480" w:lineRule="atLeast"/>
                        <w:rPr>
                          <w:sz w:val="28"/>
                          <w:u w:val="single"/>
                        </w:rPr>
                      </w:pPr>
                      <w:r>
                        <w:rPr>
                          <w:sz w:val="28"/>
                          <w:u w:val="single"/>
                        </w:rPr>
                        <w:t xml:space="preserve">                                                                </w:t>
                      </w:r>
                    </w:p>
                    <w:p w14:paraId="65E72013" w14:textId="77777777" w:rsidR="00381D90" w:rsidRDefault="00381D90" w:rsidP="00381D90">
                      <w:pPr>
                        <w:snapToGrid w:val="0"/>
                        <w:spacing w:line="480" w:lineRule="atLeast"/>
                        <w:rPr>
                          <w:sz w:val="28"/>
                          <w:u w:val="single"/>
                        </w:rPr>
                      </w:pPr>
                      <w:r>
                        <w:rPr>
                          <w:rFonts w:hint="eastAsia"/>
                          <w:sz w:val="28"/>
                        </w:rPr>
                        <w:t>有效期限：</w:t>
                      </w:r>
                      <w:r>
                        <w:rPr>
                          <w:sz w:val="28"/>
                          <w:u w:val="single"/>
                        </w:rPr>
                        <w:t xml:space="preserve">                                                      </w:t>
                      </w:r>
                    </w:p>
                    <w:p w14:paraId="6EC6682C" w14:textId="77777777" w:rsidR="00381D90" w:rsidRDefault="00381D90" w:rsidP="00381D90">
                      <w:pPr>
                        <w:snapToGrid w:val="0"/>
                        <w:spacing w:line="480" w:lineRule="atLeast"/>
                        <w:rPr>
                          <w:sz w:val="28"/>
                        </w:rPr>
                      </w:pPr>
                      <w:r>
                        <w:rPr>
                          <w:rFonts w:hint="eastAsia"/>
                          <w:sz w:val="28"/>
                        </w:rPr>
                        <w:t>附：代理人性别：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14:paraId="4C9746B6" w14:textId="77777777" w:rsidR="00381D90" w:rsidRDefault="00381D90" w:rsidP="00381D90">
                      <w:pPr>
                        <w:snapToGrid w:val="0"/>
                        <w:spacing w:line="480" w:lineRule="atLeast"/>
                        <w:ind w:firstLine="560"/>
                        <w:rPr>
                          <w:sz w:val="28"/>
                          <w:u w:val="single"/>
                        </w:rPr>
                      </w:pPr>
                      <w:r>
                        <w:rPr>
                          <w:rFonts w:hint="eastAsia"/>
                          <w:sz w:val="28"/>
                        </w:rPr>
                        <w:t>社会统一信用代码：</w:t>
                      </w:r>
                      <w:r>
                        <w:rPr>
                          <w:sz w:val="28"/>
                          <w:u w:val="single"/>
                        </w:rPr>
                        <w:t xml:space="preserve">                  </w:t>
                      </w:r>
                      <w:r>
                        <w:rPr>
                          <w:rFonts w:hint="eastAsia"/>
                          <w:sz w:val="28"/>
                        </w:rPr>
                        <w:t>企业类型：</w:t>
                      </w:r>
                      <w:r>
                        <w:rPr>
                          <w:sz w:val="28"/>
                          <w:u w:val="single"/>
                        </w:rPr>
                        <w:t xml:space="preserve">                      </w:t>
                      </w:r>
                    </w:p>
                    <w:p w14:paraId="62808F27" w14:textId="77777777" w:rsidR="00381D90" w:rsidRDefault="00381D90" w:rsidP="00381D90">
                      <w:pPr>
                        <w:snapToGrid w:val="0"/>
                        <w:spacing w:line="480" w:lineRule="atLeast"/>
                        <w:ind w:firstLine="560"/>
                        <w:rPr>
                          <w:sz w:val="28"/>
                          <w:u w:val="single"/>
                        </w:rPr>
                      </w:pPr>
                      <w:r>
                        <w:rPr>
                          <w:rFonts w:hint="eastAsia"/>
                          <w:sz w:val="28"/>
                        </w:rPr>
                        <w:t>经营范围：</w:t>
                      </w:r>
                      <w:r>
                        <w:rPr>
                          <w:sz w:val="28"/>
                          <w:u w:val="single"/>
                        </w:rPr>
                        <w:t xml:space="preserve">                                                  </w:t>
                      </w:r>
                    </w:p>
                    <w:p w14:paraId="7900BF9A" w14:textId="77777777" w:rsidR="00381D90" w:rsidRDefault="00381D90" w:rsidP="00381D90">
                      <w:pPr>
                        <w:snapToGrid w:val="0"/>
                        <w:spacing w:line="480" w:lineRule="atLeast"/>
                        <w:ind w:firstLine="560"/>
                        <w:rPr>
                          <w:sz w:val="28"/>
                        </w:rPr>
                      </w:pPr>
                      <w:r>
                        <w:rPr>
                          <w:rFonts w:hint="eastAsia"/>
                          <w:sz w:val="28"/>
                        </w:rPr>
                        <w:t>法定代表人（负责人）：</w:t>
                      </w:r>
                      <w:r>
                        <w:rPr>
                          <w:sz w:val="28"/>
                          <w:u w:val="single"/>
                        </w:rPr>
                        <w:t xml:space="preserve">                 </w:t>
                      </w:r>
                      <w:r>
                        <w:rPr>
                          <w:rFonts w:hint="eastAsia"/>
                          <w:sz w:val="28"/>
                        </w:rPr>
                        <w:t>（签字</w:t>
                      </w:r>
                      <w:r>
                        <w:rPr>
                          <w:rFonts w:hint="eastAsia"/>
                          <w:color w:val="000000"/>
                          <w:sz w:val="28"/>
                        </w:rPr>
                        <w:t>或盖章</w:t>
                      </w:r>
                      <w:r>
                        <w:rPr>
                          <w:rFonts w:hint="eastAsia"/>
                          <w:sz w:val="28"/>
                        </w:rPr>
                        <w:t>）</w:t>
                      </w:r>
                    </w:p>
                    <w:p w14:paraId="2CC3817D" w14:textId="77777777" w:rsidR="00381D90" w:rsidRDefault="00381D90" w:rsidP="00381D90">
                      <w:pPr>
                        <w:snapToGrid w:val="0"/>
                        <w:spacing w:line="480" w:lineRule="atLeast"/>
                        <w:ind w:firstLine="560"/>
                        <w:rPr>
                          <w:sz w:val="28"/>
                        </w:rPr>
                      </w:pPr>
                      <w:r>
                        <w:rPr>
                          <w:rFonts w:hint="eastAsia"/>
                          <w:sz w:val="28"/>
                        </w:rPr>
                        <w:t>授权单位：（盖章）</w:t>
                      </w:r>
                      <w:r>
                        <w:rPr>
                          <w:sz w:val="28"/>
                          <w:u w:val="single"/>
                        </w:rPr>
                        <w:t xml:space="preserve">                     </w:t>
                      </w:r>
                      <w:r>
                        <w:rPr>
                          <w:sz w:val="28"/>
                        </w:rPr>
                        <w:t xml:space="preserve"> </w:t>
                      </w:r>
                    </w:p>
                    <w:p w14:paraId="634B6CB4" w14:textId="77777777" w:rsidR="00381D90" w:rsidRDefault="00381D90" w:rsidP="00381D90">
                      <w:pPr>
                        <w:ind w:firstLine="7000"/>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xbxContent>
                </v:textbox>
              </v:shape>
            </w:pict>
          </mc:Fallback>
        </mc:AlternateContent>
      </w:r>
      <w:r>
        <w:rPr>
          <w:rFonts w:ascii="宋体" w:hAnsi="宋体" w:hint="eastAsia"/>
          <w:b/>
          <w:sz w:val="52"/>
        </w:rPr>
        <w:t>报  价  书</w:t>
      </w:r>
    </w:p>
    <w:p w14:paraId="761A53F7" w14:textId="77777777" w:rsidR="00381D90" w:rsidRDefault="00381D90" w:rsidP="00381D90">
      <w:pPr>
        <w:spacing w:line="360" w:lineRule="auto"/>
        <w:jc w:val="center"/>
        <w:rPr>
          <w:rFonts w:ascii="宋体" w:hAnsi="宋体" w:hint="eastAsia"/>
          <w:b/>
          <w:sz w:val="30"/>
        </w:rPr>
      </w:pPr>
    </w:p>
    <w:p w14:paraId="6B141BDF" w14:textId="77777777" w:rsidR="00381D90" w:rsidRDefault="00381D90" w:rsidP="00381D90">
      <w:pPr>
        <w:spacing w:line="360" w:lineRule="auto"/>
        <w:jc w:val="center"/>
        <w:rPr>
          <w:rFonts w:ascii="宋体" w:hAnsi="宋体" w:hint="eastAsia"/>
          <w:b/>
          <w:sz w:val="30"/>
        </w:rPr>
      </w:pPr>
    </w:p>
    <w:p w14:paraId="7D7E1EA3" w14:textId="77777777" w:rsidR="00381D90" w:rsidRDefault="00381D90" w:rsidP="00381D90">
      <w:pPr>
        <w:spacing w:line="360" w:lineRule="auto"/>
        <w:jc w:val="center"/>
        <w:rPr>
          <w:rFonts w:ascii="宋体" w:hAnsi="宋体" w:hint="eastAsia"/>
          <w:b/>
          <w:sz w:val="30"/>
        </w:rPr>
      </w:pPr>
    </w:p>
    <w:p w14:paraId="6A6A5151" w14:textId="77777777" w:rsidR="00381D90" w:rsidRDefault="00381D90" w:rsidP="00381D90">
      <w:pPr>
        <w:spacing w:line="360" w:lineRule="auto"/>
        <w:jc w:val="center"/>
        <w:rPr>
          <w:rFonts w:ascii="宋体" w:hAnsi="宋体" w:hint="eastAsia"/>
          <w:b/>
          <w:sz w:val="30"/>
        </w:rPr>
      </w:pPr>
    </w:p>
    <w:p w14:paraId="0BBE853E" w14:textId="77777777" w:rsidR="00381D90" w:rsidRDefault="00381D90" w:rsidP="00381D90">
      <w:pPr>
        <w:spacing w:line="360" w:lineRule="auto"/>
        <w:jc w:val="center"/>
        <w:rPr>
          <w:rFonts w:ascii="宋体" w:hAnsi="宋体" w:hint="eastAsia"/>
          <w:b/>
          <w:sz w:val="30"/>
        </w:rPr>
      </w:pPr>
    </w:p>
    <w:p w14:paraId="270A55D2" w14:textId="77777777" w:rsidR="00381D90" w:rsidRDefault="00381D90" w:rsidP="00381D90">
      <w:pPr>
        <w:spacing w:line="360" w:lineRule="auto"/>
        <w:jc w:val="center"/>
        <w:rPr>
          <w:rFonts w:ascii="宋体" w:hAnsi="宋体" w:hint="eastAsia"/>
          <w:b/>
          <w:sz w:val="30"/>
        </w:rPr>
      </w:pPr>
    </w:p>
    <w:p w14:paraId="528B18E7" w14:textId="77777777" w:rsidR="00381D90" w:rsidRDefault="00381D90" w:rsidP="00381D90">
      <w:pPr>
        <w:spacing w:line="360" w:lineRule="auto"/>
        <w:rPr>
          <w:rFonts w:ascii="宋体" w:hAnsi="宋体" w:cs="宋体" w:hint="eastAsia"/>
          <w:sz w:val="24"/>
          <w:szCs w:val="24"/>
        </w:rPr>
      </w:pPr>
      <w:r>
        <w:rPr>
          <w:rFonts w:ascii="宋体" w:hAnsi="宋体" w:hint="eastAsia"/>
          <w:b/>
          <w:szCs w:val="21"/>
        </w:rPr>
        <w:t>备注：也可使用从工商管理部门购买的格式填写。</w:t>
      </w:r>
      <w:r>
        <w:rPr>
          <w:rFonts w:hint="eastAsia"/>
        </w:rPr>
        <w:br w:type="page"/>
      </w:r>
      <w:r>
        <w:rPr>
          <w:rFonts w:ascii="宋体" w:hAnsi="宋体" w:cs="宋体" w:hint="eastAsia"/>
          <w:sz w:val="24"/>
          <w:szCs w:val="24"/>
        </w:rPr>
        <w:lastRenderedPageBreak/>
        <w:t>格式四</w:t>
      </w:r>
    </w:p>
    <w:p w14:paraId="3D4737ED" w14:textId="77777777" w:rsidR="00381D90" w:rsidRDefault="00381D90" w:rsidP="00381D90">
      <w:pPr>
        <w:rPr>
          <w:rFonts w:hint="eastAsia"/>
        </w:rPr>
      </w:pPr>
    </w:p>
    <w:p w14:paraId="7039490D" w14:textId="77777777" w:rsidR="00381D90" w:rsidRDefault="00381D90" w:rsidP="00381D90">
      <w:pPr>
        <w:rPr>
          <w:rFonts w:ascii="宋体" w:hAnsi="宋体" w:cs="宋体"/>
          <w:sz w:val="24"/>
          <w:szCs w:val="24"/>
        </w:rPr>
      </w:pPr>
    </w:p>
    <w:p w14:paraId="60B45C46" w14:textId="77777777" w:rsidR="00381D90" w:rsidRDefault="00381D90" w:rsidP="00381D90">
      <w:pPr>
        <w:pStyle w:val="2"/>
        <w:keepNext w:val="0"/>
        <w:keepLines w:val="0"/>
        <w:spacing w:before="120" w:after="120" w:line="360" w:lineRule="auto"/>
        <w:jc w:val="center"/>
        <w:rPr>
          <w:rFonts w:ascii="Times New Roman" w:hAnsi="Times New Roman"/>
        </w:rPr>
      </w:pPr>
      <w:r>
        <w:rPr>
          <w:rFonts w:ascii="Times New Roman" w:hAnsi="Times New Roman" w:hint="eastAsia"/>
        </w:rPr>
        <w:t>四</w:t>
      </w:r>
      <w:r>
        <w:rPr>
          <w:rFonts w:ascii="Times New Roman" w:hAnsi="Times New Roman"/>
        </w:rPr>
        <w:t>、投标保证金</w:t>
      </w:r>
    </w:p>
    <w:p w14:paraId="0244E0A5" w14:textId="77777777" w:rsidR="00381D90" w:rsidRDefault="00381D90" w:rsidP="00381D90">
      <w:pPr>
        <w:spacing w:line="360" w:lineRule="auto"/>
        <w:ind w:firstLineChars="200" w:firstLine="480"/>
        <w:rPr>
          <w:rFonts w:hint="eastAsia"/>
          <w:sz w:val="24"/>
          <w:szCs w:val="24"/>
          <w:u w:val="single"/>
        </w:rPr>
      </w:pPr>
      <w:r>
        <w:rPr>
          <w:rFonts w:hint="eastAsia"/>
          <w:sz w:val="24"/>
          <w:szCs w:val="24"/>
        </w:rPr>
        <w:t>由广州公共资源交易中心代收投标保证金的，其缴纳情况以广州公共资源交易中心数据库记录的信息为准。（详见本招标文件第二章投标人须知前附表</w:t>
      </w:r>
      <w:r>
        <w:rPr>
          <w:sz w:val="24"/>
          <w:szCs w:val="24"/>
        </w:rPr>
        <w:t>3.4.1</w:t>
      </w:r>
      <w:r>
        <w:rPr>
          <w:rFonts w:hint="eastAsia"/>
          <w:sz w:val="24"/>
          <w:szCs w:val="24"/>
        </w:rPr>
        <w:t>）</w:t>
      </w:r>
    </w:p>
    <w:p w14:paraId="276ACD0B" w14:textId="77777777" w:rsidR="00381D90" w:rsidRDefault="00381D90" w:rsidP="00381D90">
      <w:pPr>
        <w:spacing w:line="360" w:lineRule="auto"/>
        <w:ind w:firstLineChars="200" w:firstLine="480"/>
      </w:pPr>
      <w:r>
        <w:rPr>
          <w:rFonts w:hint="eastAsia"/>
          <w:sz w:val="24"/>
          <w:szCs w:val="24"/>
          <w:u w:val="single"/>
        </w:rPr>
        <w:t>（投标人可以放投标保证金汇款凭证扫描件，也可以不放。）</w:t>
      </w:r>
    </w:p>
    <w:p w14:paraId="4748F431" w14:textId="77777777" w:rsidR="00381D90" w:rsidRDefault="00381D90" w:rsidP="00381D90">
      <w:pPr>
        <w:pStyle w:val="2"/>
        <w:keepNext w:val="0"/>
        <w:keepLines w:val="0"/>
        <w:jc w:val="center"/>
        <w:rPr>
          <w:rFonts w:ascii="Times New Roman" w:hAnsi="Times New Roman"/>
        </w:rPr>
        <w:sectPr w:rsidR="00381D90">
          <w:pgSz w:w="11905" w:h="16838"/>
          <w:pgMar w:top="1417" w:right="1418" w:bottom="1417" w:left="1701" w:header="851" w:footer="680" w:gutter="0"/>
          <w:cols w:space="720"/>
          <w:rtlGutter/>
          <w:docGrid w:linePitch="286"/>
        </w:sectPr>
      </w:pPr>
    </w:p>
    <w:p w14:paraId="54CCDA6F" w14:textId="77777777" w:rsidR="00381D90" w:rsidRDefault="00381D90" w:rsidP="00381D90">
      <w:pPr>
        <w:rPr>
          <w:rFonts w:ascii="宋体" w:hAnsi="宋体" w:cs="宋体" w:hint="eastAsia"/>
          <w:sz w:val="24"/>
          <w:szCs w:val="24"/>
        </w:rPr>
      </w:pPr>
      <w:r>
        <w:rPr>
          <w:rFonts w:ascii="宋体" w:hAnsi="宋体" w:cs="宋体" w:hint="eastAsia"/>
          <w:sz w:val="24"/>
          <w:szCs w:val="24"/>
        </w:rPr>
        <w:lastRenderedPageBreak/>
        <w:t>格式五</w:t>
      </w:r>
    </w:p>
    <w:p w14:paraId="51E4BDF9" w14:textId="77777777" w:rsidR="00381D90" w:rsidRDefault="00381D90" w:rsidP="00381D90">
      <w:pPr>
        <w:rPr>
          <w:rFonts w:ascii="宋体" w:hAnsi="宋体" w:cs="宋体"/>
          <w:sz w:val="24"/>
          <w:szCs w:val="24"/>
        </w:rPr>
      </w:pPr>
    </w:p>
    <w:p w14:paraId="4F58D7A4" w14:textId="77777777" w:rsidR="00381D90" w:rsidRDefault="00381D90" w:rsidP="00381D90">
      <w:pPr>
        <w:pStyle w:val="2"/>
        <w:keepNext w:val="0"/>
        <w:keepLines w:val="0"/>
        <w:spacing w:before="120" w:after="120" w:line="360" w:lineRule="auto"/>
        <w:jc w:val="center"/>
        <w:rPr>
          <w:rFonts w:ascii="Times New Roman" w:hAnsi="Times New Roman"/>
        </w:rPr>
      </w:pPr>
      <w:r>
        <w:rPr>
          <w:rFonts w:ascii="Times New Roman" w:hAnsi="Times New Roman" w:hint="eastAsia"/>
        </w:rPr>
        <w:t>五</w:t>
      </w:r>
      <w:r>
        <w:rPr>
          <w:rFonts w:ascii="Times New Roman" w:hAnsi="Times New Roman"/>
        </w:rPr>
        <w:t>、资格审查资料</w:t>
      </w:r>
    </w:p>
    <w:p w14:paraId="1E5594C8" w14:textId="77777777" w:rsidR="00381D90" w:rsidRDefault="00381D90" w:rsidP="00381D90">
      <w:pPr>
        <w:pStyle w:val="3"/>
        <w:keepNext w:val="0"/>
        <w:keepLines w:val="0"/>
        <w:spacing w:before="120" w:after="120" w:line="360" w:lineRule="auto"/>
        <w:ind w:firstLineChars="0" w:firstLine="0"/>
        <w:jc w:val="center"/>
        <w:rPr>
          <w:rFonts w:ascii="Times New Roman"/>
        </w:rPr>
      </w:pPr>
      <w:r>
        <w:rPr>
          <w:rFonts w:ascii="Times New Roman"/>
        </w:rPr>
        <w:t>基本情况表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70"/>
        <w:gridCol w:w="1005"/>
        <w:gridCol w:w="919"/>
        <w:gridCol w:w="1287"/>
        <w:gridCol w:w="414"/>
        <w:gridCol w:w="873"/>
        <w:gridCol w:w="828"/>
        <w:gridCol w:w="284"/>
        <w:gridCol w:w="1540"/>
      </w:tblGrid>
      <w:tr w:rsidR="00381D90" w14:paraId="54CD2F25" w14:textId="77777777" w:rsidTr="002D786A">
        <w:trPr>
          <w:trHeight w:val="19"/>
          <w:jc w:val="center"/>
        </w:trPr>
        <w:tc>
          <w:tcPr>
            <w:tcW w:w="2670" w:type="dxa"/>
            <w:tcBorders>
              <w:top w:val="single" w:sz="4" w:space="0" w:color="auto"/>
              <w:left w:val="single" w:sz="4" w:space="0" w:color="auto"/>
              <w:bottom w:val="single" w:sz="4" w:space="0" w:color="auto"/>
              <w:right w:val="single" w:sz="4" w:space="0" w:color="auto"/>
            </w:tcBorders>
            <w:vAlign w:val="center"/>
          </w:tcPr>
          <w:p w14:paraId="54398D34" w14:textId="77777777" w:rsidR="00381D90" w:rsidRDefault="00381D90" w:rsidP="002D786A">
            <w:pPr>
              <w:topLinePunct/>
              <w:spacing w:line="440" w:lineRule="exact"/>
              <w:jc w:val="center"/>
              <w:rPr>
                <w:sz w:val="24"/>
                <w:szCs w:val="24"/>
              </w:rPr>
            </w:pPr>
            <w:r>
              <w:rPr>
                <w:sz w:val="24"/>
                <w:szCs w:val="24"/>
              </w:rPr>
              <w:t>投标人名称</w:t>
            </w:r>
          </w:p>
        </w:tc>
        <w:tc>
          <w:tcPr>
            <w:tcW w:w="7150" w:type="dxa"/>
            <w:gridSpan w:val="8"/>
            <w:tcBorders>
              <w:top w:val="single" w:sz="4" w:space="0" w:color="auto"/>
              <w:left w:val="single" w:sz="4" w:space="0" w:color="auto"/>
              <w:bottom w:val="single" w:sz="4" w:space="0" w:color="auto"/>
              <w:right w:val="single" w:sz="4" w:space="0" w:color="auto"/>
            </w:tcBorders>
            <w:vAlign w:val="center"/>
          </w:tcPr>
          <w:p w14:paraId="3EEAE7D8" w14:textId="77777777" w:rsidR="00381D90" w:rsidRDefault="00381D90" w:rsidP="002D786A">
            <w:pPr>
              <w:topLinePunct/>
              <w:spacing w:line="440" w:lineRule="exact"/>
              <w:jc w:val="center"/>
              <w:rPr>
                <w:sz w:val="24"/>
                <w:szCs w:val="24"/>
              </w:rPr>
            </w:pPr>
          </w:p>
        </w:tc>
      </w:tr>
      <w:tr w:rsidR="00381D90" w14:paraId="4302F45C" w14:textId="77777777" w:rsidTr="002D786A">
        <w:trPr>
          <w:trHeight w:val="19"/>
          <w:jc w:val="center"/>
        </w:trPr>
        <w:tc>
          <w:tcPr>
            <w:tcW w:w="2670" w:type="dxa"/>
            <w:tcBorders>
              <w:top w:val="single" w:sz="4" w:space="0" w:color="auto"/>
              <w:left w:val="single" w:sz="4" w:space="0" w:color="auto"/>
              <w:bottom w:val="single" w:sz="4" w:space="0" w:color="auto"/>
              <w:right w:val="single" w:sz="4" w:space="0" w:color="auto"/>
            </w:tcBorders>
            <w:vAlign w:val="center"/>
          </w:tcPr>
          <w:p w14:paraId="5E968AF0" w14:textId="77777777" w:rsidR="00381D90" w:rsidRDefault="00381D90" w:rsidP="002D786A">
            <w:pPr>
              <w:topLinePunct/>
              <w:spacing w:line="440" w:lineRule="exact"/>
              <w:jc w:val="center"/>
              <w:rPr>
                <w:sz w:val="24"/>
                <w:szCs w:val="24"/>
              </w:rPr>
            </w:pPr>
            <w:r>
              <w:rPr>
                <w:sz w:val="24"/>
                <w:szCs w:val="24"/>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505CF3A0" w14:textId="77777777" w:rsidR="00381D90" w:rsidRDefault="00381D90" w:rsidP="002D786A">
            <w:pPr>
              <w:topLinePunct/>
              <w:spacing w:line="440" w:lineRule="exact"/>
              <w:jc w:val="center"/>
              <w:rPr>
                <w:sz w:val="24"/>
                <w:szCs w:val="24"/>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8FB242F" w14:textId="77777777" w:rsidR="00381D90" w:rsidRDefault="00381D90" w:rsidP="002D786A">
            <w:pPr>
              <w:topLinePunct/>
              <w:spacing w:before="100" w:beforeAutospacing="1" w:after="100" w:afterAutospacing="1" w:line="440" w:lineRule="exact"/>
              <w:jc w:val="center"/>
              <w:rPr>
                <w:sz w:val="24"/>
                <w:szCs w:val="24"/>
              </w:rPr>
            </w:pPr>
            <w:r>
              <w:rPr>
                <w:sz w:val="24"/>
                <w:szCs w:val="24"/>
              </w:rPr>
              <w:t>邮政编码</w:t>
            </w:r>
          </w:p>
        </w:tc>
        <w:tc>
          <w:tcPr>
            <w:tcW w:w="2652" w:type="dxa"/>
            <w:gridSpan w:val="3"/>
            <w:tcBorders>
              <w:top w:val="single" w:sz="4" w:space="0" w:color="auto"/>
              <w:left w:val="single" w:sz="4" w:space="0" w:color="auto"/>
              <w:bottom w:val="single" w:sz="4" w:space="0" w:color="auto"/>
              <w:right w:val="single" w:sz="4" w:space="0" w:color="auto"/>
            </w:tcBorders>
            <w:vAlign w:val="center"/>
          </w:tcPr>
          <w:p w14:paraId="75A7D77E" w14:textId="77777777" w:rsidR="00381D90" w:rsidRDefault="00381D90" w:rsidP="002D786A">
            <w:pPr>
              <w:topLinePunct/>
              <w:spacing w:line="440" w:lineRule="exact"/>
              <w:jc w:val="center"/>
              <w:rPr>
                <w:sz w:val="24"/>
                <w:szCs w:val="24"/>
              </w:rPr>
            </w:pPr>
          </w:p>
        </w:tc>
      </w:tr>
      <w:tr w:rsidR="00381D90" w14:paraId="00388AE7" w14:textId="77777777" w:rsidTr="002D786A">
        <w:trPr>
          <w:trHeight w:val="19"/>
          <w:jc w:val="center"/>
        </w:trPr>
        <w:tc>
          <w:tcPr>
            <w:tcW w:w="2670" w:type="dxa"/>
            <w:vMerge w:val="restart"/>
            <w:tcBorders>
              <w:top w:val="single" w:sz="4" w:space="0" w:color="auto"/>
              <w:left w:val="single" w:sz="4" w:space="0" w:color="auto"/>
              <w:bottom w:val="single" w:sz="4" w:space="0" w:color="auto"/>
              <w:right w:val="single" w:sz="4" w:space="0" w:color="auto"/>
            </w:tcBorders>
            <w:vAlign w:val="center"/>
          </w:tcPr>
          <w:p w14:paraId="6365435D" w14:textId="77777777" w:rsidR="00381D90" w:rsidRDefault="00381D90" w:rsidP="002D786A">
            <w:pPr>
              <w:topLinePunct/>
              <w:spacing w:line="440" w:lineRule="exact"/>
              <w:jc w:val="center"/>
              <w:rPr>
                <w:sz w:val="24"/>
                <w:szCs w:val="24"/>
              </w:rPr>
            </w:pPr>
            <w:r>
              <w:rPr>
                <w:sz w:val="24"/>
                <w:szCs w:val="24"/>
              </w:rPr>
              <w:t>联系方式</w:t>
            </w:r>
          </w:p>
        </w:tc>
        <w:tc>
          <w:tcPr>
            <w:tcW w:w="1005" w:type="dxa"/>
            <w:tcBorders>
              <w:top w:val="single" w:sz="4" w:space="0" w:color="auto"/>
              <w:left w:val="single" w:sz="4" w:space="0" w:color="auto"/>
              <w:bottom w:val="single" w:sz="4" w:space="0" w:color="auto"/>
              <w:right w:val="single" w:sz="4" w:space="0" w:color="auto"/>
            </w:tcBorders>
            <w:vAlign w:val="center"/>
          </w:tcPr>
          <w:p w14:paraId="3ED62DBD" w14:textId="77777777" w:rsidR="00381D90" w:rsidRDefault="00381D90" w:rsidP="002D786A">
            <w:pPr>
              <w:topLinePunct/>
              <w:spacing w:before="100" w:beforeAutospacing="1" w:after="100" w:afterAutospacing="1" w:line="440" w:lineRule="exact"/>
              <w:jc w:val="center"/>
              <w:rPr>
                <w:sz w:val="24"/>
                <w:szCs w:val="24"/>
              </w:rPr>
            </w:pPr>
            <w:r>
              <w:rPr>
                <w:sz w:val="24"/>
                <w:szCs w:val="24"/>
              </w:rPr>
              <w:t>联系人</w:t>
            </w: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39A5752A" w14:textId="77777777" w:rsidR="00381D90" w:rsidRDefault="00381D90" w:rsidP="002D786A">
            <w:pPr>
              <w:topLinePunct/>
              <w:spacing w:line="440" w:lineRule="exact"/>
              <w:jc w:val="center"/>
              <w:rPr>
                <w:sz w:val="24"/>
                <w:szCs w:val="24"/>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B8CAD5E" w14:textId="77777777" w:rsidR="00381D90" w:rsidRDefault="00381D90" w:rsidP="002D786A">
            <w:pPr>
              <w:topLinePunct/>
              <w:spacing w:before="100" w:beforeAutospacing="1" w:after="100" w:afterAutospacing="1" w:line="440" w:lineRule="exact"/>
              <w:jc w:val="center"/>
              <w:rPr>
                <w:sz w:val="24"/>
                <w:szCs w:val="24"/>
              </w:rPr>
            </w:pPr>
            <w:r>
              <w:rPr>
                <w:sz w:val="24"/>
                <w:szCs w:val="24"/>
              </w:rPr>
              <w:t>电</w:t>
            </w:r>
            <w:r>
              <w:rPr>
                <w:sz w:val="24"/>
                <w:szCs w:val="24"/>
              </w:rPr>
              <w:t xml:space="preserve"> </w:t>
            </w:r>
            <w:r>
              <w:rPr>
                <w:sz w:val="24"/>
                <w:szCs w:val="24"/>
              </w:rPr>
              <w:t>话</w:t>
            </w:r>
          </w:p>
        </w:tc>
        <w:tc>
          <w:tcPr>
            <w:tcW w:w="2652" w:type="dxa"/>
            <w:gridSpan w:val="3"/>
            <w:tcBorders>
              <w:top w:val="single" w:sz="4" w:space="0" w:color="auto"/>
              <w:left w:val="single" w:sz="4" w:space="0" w:color="auto"/>
              <w:bottom w:val="single" w:sz="4" w:space="0" w:color="auto"/>
              <w:right w:val="single" w:sz="4" w:space="0" w:color="auto"/>
            </w:tcBorders>
            <w:vAlign w:val="center"/>
          </w:tcPr>
          <w:p w14:paraId="7EE3B235" w14:textId="77777777" w:rsidR="00381D90" w:rsidRDefault="00381D90" w:rsidP="002D786A">
            <w:pPr>
              <w:topLinePunct/>
              <w:spacing w:line="440" w:lineRule="exact"/>
              <w:jc w:val="center"/>
              <w:rPr>
                <w:sz w:val="24"/>
                <w:szCs w:val="24"/>
              </w:rPr>
            </w:pPr>
          </w:p>
        </w:tc>
      </w:tr>
      <w:tr w:rsidR="00381D90" w14:paraId="734F97B3" w14:textId="77777777" w:rsidTr="002D786A">
        <w:trPr>
          <w:trHeight w:val="19"/>
          <w:jc w:val="center"/>
        </w:trPr>
        <w:tc>
          <w:tcPr>
            <w:tcW w:w="2670" w:type="dxa"/>
            <w:vMerge/>
            <w:tcBorders>
              <w:top w:val="single" w:sz="4" w:space="0" w:color="auto"/>
              <w:left w:val="single" w:sz="4" w:space="0" w:color="auto"/>
              <w:bottom w:val="single" w:sz="4" w:space="0" w:color="auto"/>
              <w:right w:val="single" w:sz="4" w:space="0" w:color="auto"/>
            </w:tcBorders>
            <w:vAlign w:val="center"/>
          </w:tcPr>
          <w:p w14:paraId="143565E9" w14:textId="77777777" w:rsidR="00381D90" w:rsidRDefault="00381D90" w:rsidP="002D786A">
            <w:pPr>
              <w:jc w:val="center"/>
              <w:rPr>
                <w:sz w:val="24"/>
                <w:szCs w:val="24"/>
              </w:rPr>
            </w:pPr>
          </w:p>
        </w:tc>
        <w:tc>
          <w:tcPr>
            <w:tcW w:w="1005" w:type="dxa"/>
            <w:tcBorders>
              <w:top w:val="single" w:sz="4" w:space="0" w:color="auto"/>
              <w:left w:val="single" w:sz="4" w:space="0" w:color="auto"/>
              <w:bottom w:val="single" w:sz="4" w:space="0" w:color="auto"/>
              <w:right w:val="single" w:sz="4" w:space="0" w:color="auto"/>
            </w:tcBorders>
            <w:vAlign w:val="center"/>
          </w:tcPr>
          <w:p w14:paraId="5F9352A4" w14:textId="77777777" w:rsidR="00381D90" w:rsidRDefault="00381D90" w:rsidP="002D786A">
            <w:pPr>
              <w:topLinePunct/>
              <w:spacing w:before="100" w:beforeAutospacing="1" w:after="100" w:afterAutospacing="1" w:line="440" w:lineRule="exact"/>
              <w:jc w:val="center"/>
              <w:rPr>
                <w:sz w:val="24"/>
                <w:szCs w:val="24"/>
              </w:rPr>
            </w:pPr>
            <w:r>
              <w:rPr>
                <w:sz w:val="24"/>
                <w:szCs w:val="24"/>
              </w:rPr>
              <w:t>传</w:t>
            </w:r>
            <w:r>
              <w:rPr>
                <w:sz w:val="24"/>
                <w:szCs w:val="24"/>
              </w:rPr>
              <w:t xml:space="preserve">  </w:t>
            </w:r>
            <w:r>
              <w:rPr>
                <w:sz w:val="24"/>
                <w:szCs w:val="24"/>
              </w:rPr>
              <w:t>真</w:t>
            </w: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31D65239" w14:textId="77777777" w:rsidR="00381D90" w:rsidRDefault="00381D90" w:rsidP="002D786A">
            <w:pPr>
              <w:topLinePunct/>
              <w:spacing w:line="440" w:lineRule="exact"/>
              <w:jc w:val="center"/>
              <w:rPr>
                <w:sz w:val="24"/>
                <w:szCs w:val="24"/>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061D2F4D" w14:textId="77777777" w:rsidR="00381D90" w:rsidRDefault="00381D90" w:rsidP="002D786A">
            <w:pPr>
              <w:topLinePunct/>
              <w:spacing w:before="100" w:beforeAutospacing="1" w:after="100" w:afterAutospacing="1" w:line="440" w:lineRule="exact"/>
              <w:jc w:val="center"/>
              <w:rPr>
                <w:sz w:val="24"/>
                <w:szCs w:val="24"/>
              </w:rPr>
            </w:pPr>
            <w:r>
              <w:rPr>
                <w:sz w:val="24"/>
                <w:szCs w:val="24"/>
              </w:rPr>
              <w:t>网</w:t>
            </w:r>
            <w:r>
              <w:rPr>
                <w:sz w:val="24"/>
                <w:szCs w:val="24"/>
              </w:rPr>
              <w:t xml:space="preserve"> </w:t>
            </w:r>
            <w:r>
              <w:rPr>
                <w:sz w:val="24"/>
                <w:szCs w:val="24"/>
              </w:rPr>
              <w:t>址</w:t>
            </w:r>
          </w:p>
        </w:tc>
        <w:tc>
          <w:tcPr>
            <w:tcW w:w="2652" w:type="dxa"/>
            <w:gridSpan w:val="3"/>
            <w:tcBorders>
              <w:top w:val="single" w:sz="4" w:space="0" w:color="auto"/>
              <w:left w:val="single" w:sz="4" w:space="0" w:color="auto"/>
              <w:bottom w:val="single" w:sz="4" w:space="0" w:color="auto"/>
              <w:right w:val="single" w:sz="4" w:space="0" w:color="auto"/>
            </w:tcBorders>
            <w:vAlign w:val="center"/>
          </w:tcPr>
          <w:p w14:paraId="28AC413D" w14:textId="77777777" w:rsidR="00381D90" w:rsidRDefault="00381D90" w:rsidP="002D786A">
            <w:pPr>
              <w:topLinePunct/>
              <w:spacing w:line="440" w:lineRule="exact"/>
              <w:jc w:val="center"/>
              <w:rPr>
                <w:sz w:val="24"/>
                <w:szCs w:val="24"/>
              </w:rPr>
            </w:pPr>
          </w:p>
        </w:tc>
      </w:tr>
      <w:tr w:rsidR="00381D90" w14:paraId="4A61A7D3" w14:textId="77777777" w:rsidTr="002D786A">
        <w:trPr>
          <w:trHeight w:val="19"/>
          <w:jc w:val="center"/>
        </w:trPr>
        <w:tc>
          <w:tcPr>
            <w:tcW w:w="2670" w:type="dxa"/>
            <w:tcBorders>
              <w:top w:val="single" w:sz="4" w:space="0" w:color="auto"/>
              <w:left w:val="single" w:sz="4" w:space="0" w:color="auto"/>
              <w:bottom w:val="single" w:sz="4" w:space="0" w:color="auto"/>
              <w:right w:val="single" w:sz="4" w:space="0" w:color="auto"/>
            </w:tcBorders>
            <w:vAlign w:val="center"/>
          </w:tcPr>
          <w:p w14:paraId="4F7BA65D" w14:textId="77777777" w:rsidR="00381D90" w:rsidRDefault="00381D90" w:rsidP="002D786A">
            <w:pPr>
              <w:topLinePunct/>
              <w:spacing w:before="100" w:beforeAutospacing="1" w:after="100" w:afterAutospacing="1" w:line="440" w:lineRule="exact"/>
              <w:jc w:val="center"/>
              <w:rPr>
                <w:sz w:val="24"/>
                <w:szCs w:val="24"/>
              </w:rPr>
            </w:pPr>
            <w:r>
              <w:rPr>
                <w:sz w:val="24"/>
                <w:szCs w:val="24"/>
              </w:rPr>
              <w:t>法定代表人</w:t>
            </w:r>
          </w:p>
        </w:tc>
        <w:tc>
          <w:tcPr>
            <w:tcW w:w="1005" w:type="dxa"/>
            <w:tcBorders>
              <w:top w:val="single" w:sz="4" w:space="0" w:color="auto"/>
              <w:left w:val="single" w:sz="4" w:space="0" w:color="auto"/>
              <w:bottom w:val="single" w:sz="4" w:space="0" w:color="auto"/>
              <w:right w:val="single" w:sz="4" w:space="0" w:color="auto"/>
            </w:tcBorders>
            <w:vAlign w:val="center"/>
          </w:tcPr>
          <w:p w14:paraId="55AA0CD5" w14:textId="77777777" w:rsidR="00381D90" w:rsidRDefault="00381D90" w:rsidP="002D786A">
            <w:pPr>
              <w:topLinePunct/>
              <w:spacing w:before="100" w:beforeAutospacing="1" w:after="100" w:afterAutospacing="1" w:line="440" w:lineRule="exact"/>
              <w:jc w:val="center"/>
              <w:rPr>
                <w:sz w:val="24"/>
                <w:szCs w:val="24"/>
              </w:rPr>
            </w:pPr>
            <w:r>
              <w:rPr>
                <w:sz w:val="24"/>
                <w:szCs w:val="24"/>
              </w:rPr>
              <w:t>姓名</w:t>
            </w:r>
          </w:p>
        </w:tc>
        <w:tc>
          <w:tcPr>
            <w:tcW w:w="919" w:type="dxa"/>
            <w:tcBorders>
              <w:top w:val="single" w:sz="4" w:space="0" w:color="auto"/>
              <w:left w:val="single" w:sz="4" w:space="0" w:color="auto"/>
              <w:bottom w:val="single" w:sz="4" w:space="0" w:color="auto"/>
              <w:right w:val="single" w:sz="4" w:space="0" w:color="auto"/>
            </w:tcBorders>
            <w:vAlign w:val="center"/>
          </w:tcPr>
          <w:p w14:paraId="77BB396B" w14:textId="77777777" w:rsidR="00381D90" w:rsidRDefault="00381D90" w:rsidP="002D786A">
            <w:pPr>
              <w:topLinePunct/>
              <w:spacing w:line="440" w:lineRule="exact"/>
              <w:jc w:val="center"/>
              <w:rPr>
                <w:sz w:val="24"/>
                <w:szCs w:val="24"/>
              </w:rPr>
            </w:pPr>
          </w:p>
        </w:tc>
        <w:tc>
          <w:tcPr>
            <w:tcW w:w="1287" w:type="dxa"/>
            <w:tcBorders>
              <w:top w:val="single" w:sz="4" w:space="0" w:color="auto"/>
              <w:left w:val="single" w:sz="4" w:space="0" w:color="auto"/>
              <w:bottom w:val="single" w:sz="4" w:space="0" w:color="auto"/>
              <w:right w:val="single" w:sz="4" w:space="0" w:color="auto"/>
            </w:tcBorders>
            <w:vAlign w:val="center"/>
          </w:tcPr>
          <w:p w14:paraId="6496A93E" w14:textId="77777777" w:rsidR="00381D90" w:rsidRDefault="00381D90" w:rsidP="002D786A">
            <w:pPr>
              <w:topLinePunct/>
              <w:spacing w:before="100" w:beforeAutospacing="1" w:after="100" w:afterAutospacing="1" w:line="440" w:lineRule="exact"/>
              <w:jc w:val="center"/>
              <w:rPr>
                <w:sz w:val="24"/>
                <w:szCs w:val="24"/>
              </w:rPr>
            </w:pPr>
            <w:r>
              <w:rPr>
                <w:sz w:val="24"/>
                <w:szCs w:val="24"/>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02E7949B" w14:textId="77777777" w:rsidR="00381D90" w:rsidRDefault="00381D90" w:rsidP="002D786A">
            <w:pPr>
              <w:topLinePunct/>
              <w:spacing w:line="440" w:lineRule="exact"/>
              <w:jc w:val="center"/>
              <w:rPr>
                <w:sz w:val="24"/>
                <w:szCs w:val="24"/>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093CB310" w14:textId="77777777" w:rsidR="00381D90" w:rsidRDefault="00381D90" w:rsidP="002D786A">
            <w:pPr>
              <w:topLinePunct/>
              <w:spacing w:before="100" w:beforeAutospacing="1" w:after="100" w:afterAutospacing="1" w:line="440" w:lineRule="exact"/>
              <w:jc w:val="center"/>
              <w:rPr>
                <w:sz w:val="24"/>
                <w:szCs w:val="24"/>
              </w:rPr>
            </w:pPr>
            <w:r>
              <w:rPr>
                <w:sz w:val="24"/>
                <w:szCs w:val="24"/>
              </w:rPr>
              <w:t>电话</w:t>
            </w:r>
          </w:p>
        </w:tc>
        <w:tc>
          <w:tcPr>
            <w:tcW w:w="1540" w:type="dxa"/>
            <w:tcBorders>
              <w:top w:val="single" w:sz="4" w:space="0" w:color="auto"/>
              <w:left w:val="single" w:sz="4" w:space="0" w:color="auto"/>
              <w:bottom w:val="single" w:sz="4" w:space="0" w:color="auto"/>
              <w:right w:val="single" w:sz="4" w:space="0" w:color="auto"/>
            </w:tcBorders>
            <w:vAlign w:val="center"/>
          </w:tcPr>
          <w:p w14:paraId="78AE1B7E" w14:textId="77777777" w:rsidR="00381D90" w:rsidRDefault="00381D90" w:rsidP="002D786A">
            <w:pPr>
              <w:topLinePunct/>
              <w:spacing w:line="440" w:lineRule="exact"/>
              <w:jc w:val="center"/>
              <w:rPr>
                <w:sz w:val="24"/>
                <w:szCs w:val="24"/>
              </w:rPr>
            </w:pPr>
          </w:p>
        </w:tc>
      </w:tr>
      <w:tr w:rsidR="00381D90" w14:paraId="0F50ADAC" w14:textId="77777777" w:rsidTr="002D786A">
        <w:trPr>
          <w:trHeight w:val="19"/>
          <w:jc w:val="center"/>
        </w:trPr>
        <w:tc>
          <w:tcPr>
            <w:tcW w:w="2670" w:type="dxa"/>
            <w:tcBorders>
              <w:top w:val="single" w:sz="4" w:space="0" w:color="auto"/>
              <w:left w:val="single" w:sz="4" w:space="0" w:color="auto"/>
              <w:bottom w:val="single" w:sz="4" w:space="0" w:color="auto"/>
              <w:right w:val="single" w:sz="4" w:space="0" w:color="auto"/>
            </w:tcBorders>
            <w:vAlign w:val="center"/>
          </w:tcPr>
          <w:p w14:paraId="1F702C56" w14:textId="77777777" w:rsidR="00381D90" w:rsidRDefault="00381D90" w:rsidP="002D786A">
            <w:pPr>
              <w:topLinePunct/>
              <w:spacing w:line="440" w:lineRule="exact"/>
              <w:jc w:val="center"/>
              <w:rPr>
                <w:sz w:val="24"/>
                <w:szCs w:val="24"/>
              </w:rPr>
            </w:pPr>
            <w:r>
              <w:rPr>
                <w:sz w:val="24"/>
                <w:szCs w:val="24"/>
              </w:rPr>
              <w:t>技术负责人</w:t>
            </w:r>
          </w:p>
        </w:tc>
        <w:tc>
          <w:tcPr>
            <w:tcW w:w="1005" w:type="dxa"/>
            <w:tcBorders>
              <w:top w:val="single" w:sz="4" w:space="0" w:color="auto"/>
              <w:left w:val="single" w:sz="4" w:space="0" w:color="auto"/>
              <w:bottom w:val="single" w:sz="4" w:space="0" w:color="auto"/>
              <w:right w:val="single" w:sz="4" w:space="0" w:color="auto"/>
            </w:tcBorders>
            <w:vAlign w:val="center"/>
          </w:tcPr>
          <w:p w14:paraId="2D619B30" w14:textId="77777777" w:rsidR="00381D90" w:rsidRDefault="00381D90" w:rsidP="002D786A">
            <w:pPr>
              <w:topLinePunct/>
              <w:spacing w:before="100" w:beforeAutospacing="1" w:after="100" w:afterAutospacing="1" w:line="440" w:lineRule="exact"/>
              <w:jc w:val="center"/>
              <w:rPr>
                <w:sz w:val="24"/>
                <w:szCs w:val="24"/>
              </w:rPr>
            </w:pPr>
            <w:r>
              <w:rPr>
                <w:sz w:val="24"/>
                <w:szCs w:val="24"/>
              </w:rPr>
              <w:t>姓名</w:t>
            </w:r>
          </w:p>
        </w:tc>
        <w:tc>
          <w:tcPr>
            <w:tcW w:w="919" w:type="dxa"/>
            <w:tcBorders>
              <w:top w:val="single" w:sz="4" w:space="0" w:color="auto"/>
              <w:left w:val="single" w:sz="4" w:space="0" w:color="auto"/>
              <w:bottom w:val="single" w:sz="4" w:space="0" w:color="auto"/>
              <w:right w:val="single" w:sz="4" w:space="0" w:color="auto"/>
            </w:tcBorders>
            <w:vAlign w:val="center"/>
          </w:tcPr>
          <w:p w14:paraId="148B3FE8" w14:textId="77777777" w:rsidR="00381D90" w:rsidRDefault="00381D90" w:rsidP="002D786A">
            <w:pPr>
              <w:topLinePunct/>
              <w:spacing w:line="440" w:lineRule="exact"/>
              <w:jc w:val="center"/>
              <w:rPr>
                <w:sz w:val="24"/>
                <w:szCs w:val="24"/>
              </w:rPr>
            </w:pPr>
          </w:p>
        </w:tc>
        <w:tc>
          <w:tcPr>
            <w:tcW w:w="1287" w:type="dxa"/>
            <w:tcBorders>
              <w:top w:val="single" w:sz="4" w:space="0" w:color="auto"/>
              <w:left w:val="single" w:sz="4" w:space="0" w:color="auto"/>
              <w:bottom w:val="single" w:sz="4" w:space="0" w:color="auto"/>
              <w:right w:val="single" w:sz="4" w:space="0" w:color="auto"/>
            </w:tcBorders>
            <w:vAlign w:val="center"/>
          </w:tcPr>
          <w:p w14:paraId="3D1F54FD" w14:textId="77777777" w:rsidR="00381D90" w:rsidRDefault="00381D90" w:rsidP="002D786A">
            <w:pPr>
              <w:topLinePunct/>
              <w:spacing w:before="100" w:beforeAutospacing="1" w:after="100" w:afterAutospacing="1" w:line="440" w:lineRule="exact"/>
              <w:jc w:val="center"/>
              <w:rPr>
                <w:sz w:val="24"/>
                <w:szCs w:val="24"/>
              </w:rPr>
            </w:pPr>
            <w:r>
              <w:rPr>
                <w:sz w:val="24"/>
                <w:szCs w:val="24"/>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760C401B" w14:textId="77777777" w:rsidR="00381D90" w:rsidRDefault="00381D90" w:rsidP="002D786A">
            <w:pPr>
              <w:topLinePunct/>
              <w:spacing w:line="440" w:lineRule="exact"/>
              <w:jc w:val="center"/>
              <w:rPr>
                <w:sz w:val="24"/>
                <w:szCs w:val="24"/>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4F042F9D" w14:textId="77777777" w:rsidR="00381D90" w:rsidRDefault="00381D90" w:rsidP="002D786A">
            <w:pPr>
              <w:topLinePunct/>
              <w:spacing w:before="100" w:beforeAutospacing="1" w:after="100" w:afterAutospacing="1" w:line="440" w:lineRule="exact"/>
              <w:jc w:val="center"/>
              <w:rPr>
                <w:sz w:val="24"/>
                <w:szCs w:val="24"/>
              </w:rPr>
            </w:pPr>
            <w:r>
              <w:rPr>
                <w:sz w:val="24"/>
                <w:szCs w:val="24"/>
              </w:rPr>
              <w:t>电话</w:t>
            </w:r>
          </w:p>
        </w:tc>
        <w:tc>
          <w:tcPr>
            <w:tcW w:w="1540" w:type="dxa"/>
            <w:tcBorders>
              <w:top w:val="single" w:sz="4" w:space="0" w:color="auto"/>
              <w:left w:val="single" w:sz="4" w:space="0" w:color="auto"/>
              <w:bottom w:val="single" w:sz="4" w:space="0" w:color="auto"/>
              <w:right w:val="single" w:sz="4" w:space="0" w:color="auto"/>
            </w:tcBorders>
            <w:vAlign w:val="center"/>
          </w:tcPr>
          <w:p w14:paraId="6EA371C6" w14:textId="77777777" w:rsidR="00381D90" w:rsidRDefault="00381D90" w:rsidP="002D786A">
            <w:pPr>
              <w:topLinePunct/>
              <w:spacing w:line="440" w:lineRule="exact"/>
              <w:jc w:val="center"/>
              <w:rPr>
                <w:sz w:val="24"/>
                <w:szCs w:val="24"/>
              </w:rPr>
            </w:pPr>
          </w:p>
        </w:tc>
      </w:tr>
      <w:tr w:rsidR="00381D90" w14:paraId="465A4E06" w14:textId="77777777" w:rsidTr="002D786A">
        <w:trPr>
          <w:trHeight w:val="19"/>
          <w:jc w:val="center"/>
        </w:trPr>
        <w:tc>
          <w:tcPr>
            <w:tcW w:w="2670" w:type="dxa"/>
            <w:tcBorders>
              <w:top w:val="single" w:sz="4" w:space="0" w:color="auto"/>
              <w:left w:val="single" w:sz="4" w:space="0" w:color="auto"/>
              <w:bottom w:val="single" w:sz="4" w:space="0" w:color="auto"/>
              <w:right w:val="single" w:sz="4" w:space="0" w:color="auto"/>
            </w:tcBorders>
            <w:vAlign w:val="center"/>
          </w:tcPr>
          <w:p w14:paraId="252352F6" w14:textId="77777777" w:rsidR="00381D90" w:rsidRDefault="00381D90" w:rsidP="002D786A">
            <w:pPr>
              <w:topLinePunct/>
              <w:spacing w:before="100" w:beforeAutospacing="1" w:after="100" w:afterAutospacing="1" w:line="440" w:lineRule="exact"/>
              <w:jc w:val="center"/>
              <w:rPr>
                <w:sz w:val="24"/>
                <w:szCs w:val="24"/>
              </w:rPr>
            </w:pPr>
            <w:r>
              <w:rPr>
                <w:sz w:val="24"/>
                <w:szCs w:val="24"/>
              </w:rPr>
              <w:t>质量管理体系证书（如有）</w:t>
            </w:r>
          </w:p>
        </w:tc>
        <w:tc>
          <w:tcPr>
            <w:tcW w:w="7150" w:type="dxa"/>
            <w:gridSpan w:val="8"/>
            <w:tcBorders>
              <w:top w:val="single" w:sz="4" w:space="0" w:color="auto"/>
              <w:left w:val="single" w:sz="4" w:space="0" w:color="auto"/>
              <w:bottom w:val="single" w:sz="4" w:space="0" w:color="auto"/>
              <w:right w:val="single" w:sz="4" w:space="0" w:color="auto"/>
            </w:tcBorders>
            <w:vAlign w:val="center"/>
          </w:tcPr>
          <w:p w14:paraId="5732790A" w14:textId="77777777" w:rsidR="00381D90" w:rsidRDefault="00381D90" w:rsidP="002D786A">
            <w:pPr>
              <w:topLinePunct/>
              <w:spacing w:before="100" w:beforeAutospacing="1" w:after="100" w:afterAutospacing="1" w:line="440" w:lineRule="exact"/>
              <w:ind w:firstLineChars="50" w:firstLine="120"/>
              <w:jc w:val="center"/>
              <w:rPr>
                <w:sz w:val="24"/>
                <w:szCs w:val="24"/>
              </w:rPr>
            </w:pPr>
            <w:r>
              <w:rPr>
                <w:sz w:val="24"/>
                <w:szCs w:val="24"/>
              </w:rPr>
              <w:t>类型：</w:t>
            </w:r>
            <w:r>
              <w:rPr>
                <w:sz w:val="24"/>
                <w:szCs w:val="24"/>
              </w:rPr>
              <w:t xml:space="preserve">                    </w:t>
            </w:r>
            <w:r>
              <w:rPr>
                <w:sz w:val="24"/>
                <w:szCs w:val="24"/>
              </w:rPr>
              <w:t>等级：</w:t>
            </w:r>
            <w:r>
              <w:rPr>
                <w:sz w:val="24"/>
                <w:szCs w:val="24"/>
              </w:rPr>
              <w:t xml:space="preserve">      </w:t>
            </w:r>
            <w:r>
              <w:rPr>
                <w:sz w:val="24"/>
                <w:szCs w:val="24"/>
              </w:rPr>
              <w:t>证书号：</w:t>
            </w:r>
          </w:p>
        </w:tc>
      </w:tr>
      <w:tr w:rsidR="00381D90" w14:paraId="217C0245" w14:textId="77777777" w:rsidTr="002D786A">
        <w:trPr>
          <w:trHeight w:val="19"/>
          <w:jc w:val="center"/>
        </w:trPr>
        <w:tc>
          <w:tcPr>
            <w:tcW w:w="2670" w:type="dxa"/>
            <w:tcBorders>
              <w:top w:val="single" w:sz="4" w:space="0" w:color="auto"/>
              <w:left w:val="single" w:sz="4" w:space="0" w:color="auto"/>
              <w:bottom w:val="single" w:sz="4" w:space="0" w:color="auto"/>
              <w:right w:val="single" w:sz="4" w:space="0" w:color="auto"/>
            </w:tcBorders>
            <w:vAlign w:val="center"/>
          </w:tcPr>
          <w:p w14:paraId="11700A68" w14:textId="77777777" w:rsidR="00381D90" w:rsidRDefault="00381D90" w:rsidP="002D786A">
            <w:pPr>
              <w:topLinePunct/>
              <w:spacing w:before="100" w:beforeAutospacing="1" w:after="100" w:afterAutospacing="1" w:line="440" w:lineRule="exact"/>
              <w:jc w:val="center"/>
              <w:rPr>
                <w:sz w:val="24"/>
                <w:szCs w:val="24"/>
              </w:rPr>
            </w:pPr>
            <w:r>
              <w:rPr>
                <w:sz w:val="24"/>
                <w:szCs w:val="24"/>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124C0389" w14:textId="77777777" w:rsidR="00381D90" w:rsidRDefault="00381D90" w:rsidP="002D786A">
            <w:pPr>
              <w:topLinePunct/>
              <w:spacing w:line="440" w:lineRule="exact"/>
              <w:jc w:val="center"/>
              <w:rPr>
                <w:sz w:val="24"/>
                <w:szCs w:val="24"/>
              </w:rPr>
            </w:pPr>
          </w:p>
        </w:tc>
        <w:tc>
          <w:tcPr>
            <w:tcW w:w="3939" w:type="dxa"/>
            <w:gridSpan w:val="5"/>
            <w:tcBorders>
              <w:top w:val="single" w:sz="4" w:space="0" w:color="auto"/>
              <w:left w:val="single" w:sz="4" w:space="0" w:color="auto"/>
              <w:bottom w:val="single" w:sz="4" w:space="0" w:color="auto"/>
              <w:right w:val="single" w:sz="4" w:space="0" w:color="auto"/>
            </w:tcBorders>
            <w:vAlign w:val="center"/>
          </w:tcPr>
          <w:p w14:paraId="09306AC0" w14:textId="77777777" w:rsidR="00381D90" w:rsidRDefault="00381D90" w:rsidP="002D786A">
            <w:pPr>
              <w:topLinePunct/>
              <w:spacing w:before="100" w:beforeAutospacing="1" w:after="100" w:afterAutospacing="1" w:line="440" w:lineRule="exact"/>
              <w:jc w:val="center"/>
              <w:rPr>
                <w:sz w:val="24"/>
                <w:szCs w:val="24"/>
              </w:rPr>
            </w:pPr>
            <w:r>
              <w:rPr>
                <w:sz w:val="24"/>
                <w:szCs w:val="24"/>
              </w:rPr>
              <w:t>员工总人数：</w:t>
            </w:r>
          </w:p>
        </w:tc>
      </w:tr>
      <w:tr w:rsidR="00381D90" w14:paraId="1BCE3F6E" w14:textId="77777777" w:rsidTr="002D786A">
        <w:trPr>
          <w:trHeight w:val="19"/>
          <w:jc w:val="center"/>
        </w:trPr>
        <w:tc>
          <w:tcPr>
            <w:tcW w:w="2670" w:type="dxa"/>
            <w:tcBorders>
              <w:top w:val="single" w:sz="4" w:space="0" w:color="auto"/>
              <w:left w:val="single" w:sz="4" w:space="0" w:color="auto"/>
              <w:bottom w:val="single" w:sz="4" w:space="0" w:color="auto"/>
              <w:right w:val="single" w:sz="4" w:space="0" w:color="auto"/>
            </w:tcBorders>
            <w:vAlign w:val="center"/>
          </w:tcPr>
          <w:p w14:paraId="2D6FE596" w14:textId="77777777" w:rsidR="00381D90" w:rsidRDefault="00381D90" w:rsidP="002D786A">
            <w:pPr>
              <w:topLinePunct/>
              <w:spacing w:before="100" w:beforeAutospacing="1" w:after="100" w:afterAutospacing="1" w:line="440" w:lineRule="exact"/>
              <w:jc w:val="center"/>
              <w:rPr>
                <w:sz w:val="24"/>
                <w:szCs w:val="24"/>
              </w:rPr>
            </w:pPr>
            <w:r>
              <w:rPr>
                <w:sz w:val="24"/>
                <w:szCs w:val="24"/>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38C78123" w14:textId="77777777" w:rsidR="00381D90" w:rsidRDefault="00381D90" w:rsidP="002D786A">
            <w:pPr>
              <w:topLinePunct/>
              <w:spacing w:line="440" w:lineRule="exact"/>
              <w:jc w:val="center"/>
              <w:rPr>
                <w:sz w:val="24"/>
                <w:szCs w:val="24"/>
              </w:rPr>
            </w:pPr>
          </w:p>
        </w:tc>
        <w:tc>
          <w:tcPr>
            <w:tcW w:w="414" w:type="dxa"/>
            <w:vMerge w:val="restart"/>
            <w:tcBorders>
              <w:top w:val="single" w:sz="4" w:space="0" w:color="auto"/>
              <w:left w:val="single" w:sz="4" w:space="0" w:color="auto"/>
              <w:right w:val="single" w:sz="4" w:space="0" w:color="auto"/>
            </w:tcBorders>
            <w:vAlign w:val="center"/>
          </w:tcPr>
          <w:p w14:paraId="58B1E6CB" w14:textId="77777777" w:rsidR="00381D90" w:rsidRDefault="00381D90" w:rsidP="002D786A">
            <w:pPr>
              <w:topLinePunct/>
              <w:spacing w:before="100" w:beforeAutospacing="1" w:after="100" w:afterAutospacing="1" w:line="440" w:lineRule="exact"/>
              <w:jc w:val="center"/>
              <w:rPr>
                <w:sz w:val="24"/>
                <w:szCs w:val="24"/>
              </w:rPr>
            </w:pPr>
            <w:r>
              <w:rPr>
                <w:sz w:val="24"/>
                <w:szCs w:val="24"/>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BEFD3BC" w14:textId="77777777" w:rsidR="00381D90" w:rsidRDefault="00381D90" w:rsidP="002D786A">
            <w:pPr>
              <w:topLinePunct/>
              <w:spacing w:before="100" w:beforeAutospacing="1" w:after="100" w:afterAutospacing="1" w:line="440" w:lineRule="exact"/>
              <w:jc w:val="center"/>
              <w:rPr>
                <w:sz w:val="24"/>
                <w:szCs w:val="24"/>
              </w:rPr>
            </w:pPr>
            <w:r>
              <w:rPr>
                <w:sz w:val="24"/>
                <w:szCs w:val="24"/>
              </w:rPr>
              <w:t>高级职称人员</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A9AB2E7" w14:textId="77777777" w:rsidR="00381D90" w:rsidRDefault="00381D90" w:rsidP="002D786A">
            <w:pPr>
              <w:topLinePunct/>
              <w:spacing w:line="440" w:lineRule="exact"/>
              <w:jc w:val="center"/>
              <w:rPr>
                <w:sz w:val="24"/>
                <w:szCs w:val="24"/>
              </w:rPr>
            </w:pPr>
          </w:p>
        </w:tc>
      </w:tr>
      <w:tr w:rsidR="00381D90" w14:paraId="2CAB7444" w14:textId="77777777" w:rsidTr="002D786A">
        <w:trPr>
          <w:trHeight w:val="19"/>
          <w:jc w:val="center"/>
        </w:trPr>
        <w:tc>
          <w:tcPr>
            <w:tcW w:w="2670" w:type="dxa"/>
            <w:tcBorders>
              <w:top w:val="single" w:sz="4" w:space="0" w:color="auto"/>
              <w:left w:val="single" w:sz="4" w:space="0" w:color="auto"/>
              <w:bottom w:val="single" w:sz="4" w:space="0" w:color="auto"/>
              <w:right w:val="single" w:sz="4" w:space="0" w:color="auto"/>
            </w:tcBorders>
            <w:vAlign w:val="center"/>
          </w:tcPr>
          <w:p w14:paraId="52642E02" w14:textId="77777777" w:rsidR="00381D90" w:rsidRDefault="00381D90" w:rsidP="002D786A">
            <w:pPr>
              <w:topLinePunct/>
              <w:spacing w:before="100" w:beforeAutospacing="1" w:after="100" w:afterAutospacing="1" w:line="440" w:lineRule="exact"/>
              <w:jc w:val="center"/>
              <w:rPr>
                <w:sz w:val="24"/>
                <w:szCs w:val="24"/>
              </w:rPr>
            </w:pPr>
            <w:r>
              <w:rPr>
                <w:sz w:val="24"/>
                <w:szCs w:val="24"/>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6845F4C4" w14:textId="77777777" w:rsidR="00381D90" w:rsidRDefault="00381D90" w:rsidP="002D786A">
            <w:pPr>
              <w:topLinePunct/>
              <w:spacing w:line="440" w:lineRule="exact"/>
              <w:jc w:val="center"/>
              <w:rPr>
                <w:sz w:val="24"/>
                <w:szCs w:val="24"/>
              </w:rPr>
            </w:pPr>
          </w:p>
        </w:tc>
        <w:tc>
          <w:tcPr>
            <w:tcW w:w="414" w:type="dxa"/>
            <w:vMerge/>
            <w:tcBorders>
              <w:left w:val="single" w:sz="4" w:space="0" w:color="auto"/>
              <w:right w:val="single" w:sz="4" w:space="0" w:color="auto"/>
            </w:tcBorders>
            <w:vAlign w:val="center"/>
          </w:tcPr>
          <w:p w14:paraId="5ECBEE93" w14:textId="77777777" w:rsidR="00381D90" w:rsidRDefault="00381D90" w:rsidP="002D786A">
            <w:pPr>
              <w:jc w:val="center"/>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08C6268" w14:textId="77777777" w:rsidR="00381D90" w:rsidRDefault="00381D90" w:rsidP="002D786A">
            <w:pPr>
              <w:topLinePunct/>
              <w:spacing w:before="100" w:beforeAutospacing="1" w:after="100" w:afterAutospacing="1" w:line="440" w:lineRule="exact"/>
              <w:jc w:val="center"/>
              <w:rPr>
                <w:sz w:val="24"/>
                <w:szCs w:val="24"/>
              </w:rPr>
            </w:pPr>
            <w:r>
              <w:rPr>
                <w:sz w:val="24"/>
                <w:szCs w:val="24"/>
              </w:rPr>
              <w:t>中级职称人员</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34A803ED" w14:textId="77777777" w:rsidR="00381D90" w:rsidRDefault="00381D90" w:rsidP="002D786A">
            <w:pPr>
              <w:topLinePunct/>
              <w:spacing w:line="440" w:lineRule="exact"/>
              <w:jc w:val="center"/>
              <w:rPr>
                <w:sz w:val="24"/>
                <w:szCs w:val="24"/>
              </w:rPr>
            </w:pPr>
          </w:p>
        </w:tc>
      </w:tr>
      <w:tr w:rsidR="00381D90" w14:paraId="0489B25F" w14:textId="77777777" w:rsidTr="002D786A">
        <w:trPr>
          <w:trHeight w:val="19"/>
          <w:jc w:val="center"/>
        </w:trPr>
        <w:tc>
          <w:tcPr>
            <w:tcW w:w="2670" w:type="dxa"/>
            <w:tcBorders>
              <w:top w:val="single" w:sz="4" w:space="0" w:color="auto"/>
              <w:left w:val="single" w:sz="4" w:space="0" w:color="auto"/>
              <w:bottom w:val="single" w:sz="4" w:space="0" w:color="auto"/>
              <w:right w:val="single" w:sz="4" w:space="0" w:color="auto"/>
            </w:tcBorders>
            <w:vAlign w:val="center"/>
          </w:tcPr>
          <w:p w14:paraId="48980E06" w14:textId="77777777" w:rsidR="00381D90" w:rsidRDefault="00381D90" w:rsidP="002D786A">
            <w:pPr>
              <w:topLinePunct/>
              <w:spacing w:before="100" w:beforeAutospacing="1" w:after="100" w:afterAutospacing="1" w:line="440" w:lineRule="exact"/>
              <w:jc w:val="center"/>
              <w:rPr>
                <w:sz w:val="24"/>
                <w:szCs w:val="24"/>
              </w:rPr>
            </w:pPr>
            <w:r>
              <w:rPr>
                <w:sz w:val="24"/>
                <w:szCs w:val="24"/>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0C5ED44D" w14:textId="77777777" w:rsidR="00381D90" w:rsidRDefault="00381D90" w:rsidP="002D786A">
            <w:pPr>
              <w:topLinePunct/>
              <w:spacing w:line="440" w:lineRule="exact"/>
              <w:jc w:val="center"/>
              <w:rPr>
                <w:sz w:val="24"/>
                <w:szCs w:val="24"/>
              </w:rPr>
            </w:pPr>
          </w:p>
        </w:tc>
        <w:tc>
          <w:tcPr>
            <w:tcW w:w="414" w:type="dxa"/>
            <w:vMerge/>
            <w:tcBorders>
              <w:left w:val="single" w:sz="4" w:space="0" w:color="auto"/>
              <w:right w:val="single" w:sz="4" w:space="0" w:color="auto"/>
            </w:tcBorders>
            <w:vAlign w:val="center"/>
          </w:tcPr>
          <w:p w14:paraId="2D033277" w14:textId="77777777" w:rsidR="00381D90" w:rsidRDefault="00381D90" w:rsidP="002D786A">
            <w:pPr>
              <w:jc w:val="center"/>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EB3C450" w14:textId="77777777" w:rsidR="00381D90" w:rsidRDefault="00381D90" w:rsidP="002D786A">
            <w:pPr>
              <w:topLinePunct/>
              <w:spacing w:before="100" w:beforeAutospacing="1" w:after="100" w:afterAutospacing="1" w:line="440" w:lineRule="exact"/>
              <w:jc w:val="center"/>
              <w:rPr>
                <w:sz w:val="24"/>
                <w:szCs w:val="24"/>
              </w:rPr>
            </w:pPr>
            <w:r>
              <w:rPr>
                <w:sz w:val="24"/>
                <w:szCs w:val="24"/>
              </w:rPr>
              <w:t>技术人员数量</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017F1D0A" w14:textId="77777777" w:rsidR="00381D90" w:rsidRDefault="00381D90" w:rsidP="002D786A">
            <w:pPr>
              <w:topLinePunct/>
              <w:spacing w:line="440" w:lineRule="exact"/>
              <w:jc w:val="center"/>
              <w:rPr>
                <w:sz w:val="24"/>
                <w:szCs w:val="24"/>
              </w:rPr>
            </w:pPr>
          </w:p>
        </w:tc>
      </w:tr>
      <w:tr w:rsidR="00381D90" w14:paraId="57AB8E7D" w14:textId="77777777" w:rsidTr="002D786A">
        <w:trPr>
          <w:trHeight w:val="19"/>
          <w:jc w:val="center"/>
        </w:trPr>
        <w:tc>
          <w:tcPr>
            <w:tcW w:w="2670" w:type="dxa"/>
            <w:tcBorders>
              <w:top w:val="single" w:sz="4" w:space="0" w:color="auto"/>
              <w:left w:val="single" w:sz="4" w:space="0" w:color="auto"/>
              <w:bottom w:val="single" w:sz="4" w:space="0" w:color="auto"/>
              <w:right w:val="single" w:sz="4" w:space="0" w:color="auto"/>
            </w:tcBorders>
            <w:vAlign w:val="center"/>
          </w:tcPr>
          <w:p w14:paraId="318CA0A9" w14:textId="77777777" w:rsidR="00381D90" w:rsidRDefault="00381D90" w:rsidP="002D786A">
            <w:pPr>
              <w:topLinePunct/>
              <w:spacing w:before="100" w:beforeAutospacing="1" w:after="100" w:afterAutospacing="1" w:line="440" w:lineRule="exact"/>
              <w:jc w:val="center"/>
              <w:rPr>
                <w:sz w:val="24"/>
                <w:szCs w:val="24"/>
              </w:rPr>
            </w:pPr>
            <w:r>
              <w:rPr>
                <w:sz w:val="24"/>
                <w:szCs w:val="24"/>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7AFC3091" w14:textId="77777777" w:rsidR="00381D90" w:rsidRDefault="00381D90" w:rsidP="002D786A">
            <w:pPr>
              <w:topLinePunct/>
              <w:spacing w:line="440" w:lineRule="exact"/>
              <w:jc w:val="center"/>
              <w:rPr>
                <w:sz w:val="24"/>
                <w:szCs w:val="24"/>
              </w:rPr>
            </w:pPr>
          </w:p>
        </w:tc>
        <w:tc>
          <w:tcPr>
            <w:tcW w:w="414" w:type="dxa"/>
            <w:vMerge/>
            <w:tcBorders>
              <w:left w:val="single" w:sz="4" w:space="0" w:color="auto"/>
              <w:right w:val="single" w:sz="4" w:space="0" w:color="auto"/>
            </w:tcBorders>
            <w:vAlign w:val="center"/>
          </w:tcPr>
          <w:p w14:paraId="37E01BEE" w14:textId="77777777" w:rsidR="00381D90" w:rsidRDefault="00381D90" w:rsidP="002D786A">
            <w:pPr>
              <w:jc w:val="center"/>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B9C5540" w14:textId="77777777" w:rsidR="00381D90" w:rsidRDefault="00381D90" w:rsidP="002D786A">
            <w:pPr>
              <w:topLinePunct/>
              <w:spacing w:before="100" w:beforeAutospacing="1" w:after="100" w:afterAutospacing="1" w:line="440" w:lineRule="exact"/>
              <w:jc w:val="center"/>
              <w:rPr>
                <w:sz w:val="24"/>
                <w:szCs w:val="24"/>
              </w:rPr>
            </w:pPr>
            <w:r>
              <w:rPr>
                <w:sz w:val="24"/>
                <w:szCs w:val="24"/>
              </w:rPr>
              <w:t>各类注册人员</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77F3F49" w14:textId="77777777" w:rsidR="00381D90" w:rsidRDefault="00381D90" w:rsidP="002D786A">
            <w:pPr>
              <w:topLinePunct/>
              <w:spacing w:line="440" w:lineRule="exact"/>
              <w:jc w:val="center"/>
              <w:rPr>
                <w:sz w:val="24"/>
                <w:szCs w:val="24"/>
              </w:rPr>
            </w:pPr>
          </w:p>
        </w:tc>
      </w:tr>
      <w:tr w:rsidR="00381D90" w14:paraId="0FFA6AEF" w14:textId="77777777" w:rsidTr="002D786A">
        <w:trPr>
          <w:trHeight w:val="19"/>
          <w:jc w:val="center"/>
        </w:trPr>
        <w:tc>
          <w:tcPr>
            <w:tcW w:w="2670" w:type="dxa"/>
            <w:tcBorders>
              <w:top w:val="single" w:sz="4" w:space="0" w:color="auto"/>
              <w:left w:val="single" w:sz="4" w:space="0" w:color="auto"/>
              <w:right w:val="single" w:sz="4" w:space="0" w:color="auto"/>
            </w:tcBorders>
            <w:vAlign w:val="center"/>
          </w:tcPr>
          <w:p w14:paraId="6B862960" w14:textId="77777777" w:rsidR="00381D90" w:rsidRDefault="00381D90" w:rsidP="002D786A">
            <w:pPr>
              <w:topLinePunct/>
              <w:spacing w:before="100" w:beforeAutospacing="1" w:after="100" w:afterAutospacing="1" w:line="440" w:lineRule="exact"/>
              <w:ind w:firstLineChars="100" w:firstLine="240"/>
              <w:jc w:val="center"/>
              <w:rPr>
                <w:sz w:val="24"/>
                <w:szCs w:val="24"/>
              </w:rPr>
            </w:pPr>
            <w:r>
              <w:rPr>
                <w:sz w:val="24"/>
                <w:szCs w:val="24"/>
              </w:rPr>
              <w:t>经营范围</w:t>
            </w:r>
          </w:p>
        </w:tc>
        <w:tc>
          <w:tcPr>
            <w:tcW w:w="7150" w:type="dxa"/>
            <w:gridSpan w:val="8"/>
            <w:tcBorders>
              <w:top w:val="single" w:sz="4" w:space="0" w:color="auto"/>
              <w:left w:val="single" w:sz="4" w:space="0" w:color="auto"/>
              <w:right w:val="single" w:sz="4" w:space="0" w:color="auto"/>
            </w:tcBorders>
            <w:vAlign w:val="center"/>
          </w:tcPr>
          <w:p w14:paraId="14EE2B28" w14:textId="77777777" w:rsidR="00381D90" w:rsidRDefault="00381D90" w:rsidP="002D786A">
            <w:pPr>
              <w:topLinePunct/>
              <w:spacing w:line="440" w:lineRule="exact"/>
              <w:jc w:val="center"/>
              <w:rPr>
                <w:sz w:val="24"/>
                <w:szCs w:val="24"/>
              </w:rPr>
            </w:pPr>
          </w:p>
        </w:tc>
      </w:tr>
      <w:tr w:rsidR="00381D90" w14:paraId="0724C6CD" w14:textId="77777777" w:rsidTr="002D786A">
        <w:trPr>
          <w:trHeight w:val="19"/>
          <w:jc w:val="center"/>
        </w:trPr>
        <w:tc>
          <w:tcPr>
            <w:tcW w:w="2670" w:type="dxa"/>
            <w:tcBorders>
              <w:top w:val="single" w:sz="4" w:space="0" w:color="auto"/>
              <w:left w:val="single" w:sz="4" w:space="0" w:color="auto"/>
              <w:right w:val="single" w:sz="4" w:space="0" w:color="auto"/>
            </w:tcBorders>
            <w:vAlign w:val="center"/>
          </w:tcPr>
          <w:p w14:paraId="14E51EA8" w14:textId="77777777" w:rsidR="00381D90" w:rsidRDefault="00381D90" w:rsidP="002D786A">
            <w:pPr>
              <w:topLinePunct/>
              <w:spacing w:before="100" w:beforeAutospacing="1" w:after="100" w:afterAutospacing="1" w:line="440" w:lineRule="exact"/>
              <w:jc w:val="center"/>
              <w:rPr>
                <w:sz w:val="24"/>
                <w:szCs w:val="24"/>
              </w:rPr>
            </w:pPr>
            <w:r>
              <w:rPr>
                <w:sz w:val="24"/>
                <w:szCs w:val="24"/>
              </w:rPr>
              <w:t>投标人关联企业情况（包括但不限于与投标人法定代表人为同一人或者存在控股、管理关系的不同单位）</w:t>
            </w:r>
          </w:p>
        </w:tc>
        <w:tc>
          <w:tcPr>
            <w:tcW w:w="7150" w:type="dxa"/>
            <w:gridSpan w:val="8"/>
            <w:tcBorders>
              <w:top w:val="single" w:sz="4" w:space="0" w:color="auto"/>
              <w:left w:val="single" w:sz="4" w:space="0" w:color="auto"/>
              <w:right w:val="single" w:sz="4" w:space="0" w:color="auto"/>
            </w:tcBorders>
            <w:vAlign w:val="center"/>
          </w:tcPr>
          <w:p w14:paraId="34D5BF9D" w14:textId="77777777" w:rsidR="00381D90" w:rsidRDefault="00381D90" w:rsidP="002D786A">
            <w:pPr>
              <w:topLinePunct/>
              <w:spacing w:line="440" w:lineRule="exact"/>
              <w:jc w:val="center"/>
              <w:rPr>
                <w:sz w:val="24"/>
                <w:szCs w:val="24"/>
              </w:rPr>
            </w:pPr>
          </w:p>
        </w:tc>
      </w:tr>
      <w:tr w:rsidR="00381D90" w14:paraId="252C46E3" w14:textId="77777777" w:rsidTr="002D786A">
        <w:trPr>
          <w:trHeight w:val="288"/>
          <w:jc w:val="center"/>
        </w:trPr>
        <w:tc>
          <w:tcPr>
            <w:tcW w:w="2670" w:type="dxa"/>
            <w:tcBorders>
              <w:top w:val="single" w:sz="4" w:space="0" w:color="auto"/>
              <w:left w:val="single" w:sz="4" w:space="0" w:color="auto"/>
              <w:bottom w:val="single" w:sz="4" w:space="0" w:color="auto"/>
              <w:right w:val="single" w:sz="4" w:space="0" w:color="auto"/>
            </w:tcBorders>
            <w:vAlign w:val="center"/>
          </w:tcPr>
          <w:p w14:paraId="28EB5501" w14:textId="77777777" w:rsidR="00381D90" w:rsidRDefault="00381D90" w:rsidP="002D786A">
            <w:pPr>
              <w:topLinePunct/>
              <w:spacing w:before="100" w:beforeAutospacing="1" w:after="100" w:afterAutospacing="1" w:line="440" w:lineRule="exact"/>
              <w:jc w:val="center"/>
              <w:rPr>
                <w:sz w:val="24"/>
                <w:szCs w:val="24"/>
              </w:rPr>
            </w:pPr>
            <w:r>
              <w:rPr>
                <w:sz w:val="24"/>
                <w:szCs w:val="24"/>
              </w:rPr>
              <w:t>备注</w:t>
            </w:r>
          </w:p>
        </w:tc>
        <w:tc>
          <w:tcPr>
            <w:tcW w:w="7150" w:type="dxa"/>
            <w:gridSpan w:val="8"/>
            <w:tcBorders>
              <w:top w:val="single" w:sz="4" w:space="0" w:color="auto"/>
              <w:left w:val="single" w:sz="4" w:space="0" w:color="auto"/>
              <w:bottom w:val="single" w:sz="4" w:space="0" w:color="auto"/>
              <w:right w:val="single" w:sz="4" w:space="0" w:color="auto"/>
            </w:tcBorders>
            <w:vAlign w:val="center"/>
          </w:tcPr>
          <w:p w14:paraId="6728D97C" w14:textId="77777777" w:rsidR="00381D90" w:rsidRDefault="00381D90" w:rsidP="002D786A">
            <w:pPr>
              <w:topLinePunct/>
              <w:spacing w:line="440" w:lineRule="exact"/>
              <w:jc w:val="center"/>
              <w:rPr>
                <w:sz w:val="24"/>
                <w:szCs w:val="24"/>
              </w:rPr>
            </w:pPr>
          </w:p>
        </w:tc>
      </w:tr>
    </w:tbl>
    <w:p w14:paraId="2EA827F7" w14:textId="77777777" w:rsidR="00381D90" w:rsidRDefault="00381D90" w:rsidP="00381D90">
      <w:pPr>
        <w:spacing w:line="400" w:lineRule="exact"/>
        <w:rPr>
          <w:rFonts w:ascii="宋体" w:hAnsi="宋体" w:hint="eastAsia"/>
          <w:sz w:val="24"/>
          <w:szCs w:val="24"/>
        </w:rPr>
      </w:pPr>
      <w:r>
        <w:rPr>
          <w:szCs w:val="21"/>
        </w:rPr>
        <w:t>注：本表后附第二章《投标人须知》</w:t>
      </w:r>
      <w:r>
        <w:rPr>
          <w:szCs w:val="21"/>
        </w:rPr>
        <w:t>3.5</w:t>
      </w:r>
      <w:r>
        <w:rPr>
          <w:rFonts w:hint="eastAsia"/>
          <w:szCs w:val="21"/>
        </w:rPr>
        <w:t>所列</w:t>
      </w:r>
      <w:r>
        <w:rPr>
          <w:szCs w:val="21"/>
        </w:rPr>
        <w:t>资格审查资料</w:t>
      </w:r>
      <w:r>
        <w:rPr>
          <w:rFonts w:hint="eastAsia"/>
          <w:szCs w:val="21"/>
        </w:rPr>
        <w:t>。</w:t>
      </w:r>
      <w:r>
        <w:rPr>
          <w:rFonts w:ascii="宋体" w:hAnsi="宋体" w:hint="eastAsia"/>
          <w:sz w:val="24"/>
          <w:szCs w:val="24"/>
        </w:rPr>
        <w:br w:type="page"/>
      </w:r>
    </w:p>
    <w:p w14:paraId="0411FCBC" w14:textId="77777777" w:rsidR="00381D90" w:rsidRDefault="00381D90" w:rsidP="00381D90">
      <w:pPr>
        <w:rPr>
          <w:rFonts w:ascii="宋体" w:hAnsi="宋体" w:cs="宋体" w:hint="eastAsia"/>
          <w:sz w:val="24"/>
          <w:szCs w:val="24"/>
        </w:rPr>
      </w:pPr>
      <w:r>
        <w:rPr>
          <w:rFonts w:ascii="宋体" w:hAnsi="宋体" w:cs="宋体" w:hint="eastAsia"/>
          <w:sz w:val="24"/>
          <w:szCs w:val="24"/>
        </w:rPr>
        <w:lastRenderedPageBreak/>
        <w:t>格式六</w:t>
      </w:r>
    </w:p>
    <w:p w14:paraId="41196F25" w14:textId="77777777" w:rsidR="00381D90" w:rsidRDefault="00381D90" w:rsidP="00381D90">
      <w:pPr>
        <w:pStyle w:val="2"/>
        <w:keepNext w:val="0"/>
        <w:keepLines w:val="0"/>
        <w:spacing w:before="0" w:after="0" w:line="360" w:lineRule="auto"/>
        <w:jc w:val="center"/>
        <w:rPr>
          <w:rFonts w:ascii="Times New Roman" w:hAnsi="Times New Roman" w:hint="eastAsia"/>
        </w:rPr>
      </w:pPr>
      <w:r>
        <w:rPr>
          <w:rFonts w:ascii="Times New Roman" w:hAnsi="Times New Roman" w:hint="eastAsia"/>
        </w:rPr>
        <w:t>六、企业及项目负责人类似业绩一览表</w:t>
      </w:r>
    </w:p>
    <w:p w14:paraId="07C9B6C9" w14:textId="77777777" w:rsidR="00381D90" w:rsidRDefault="00381D90" w:rsidP="00381D90">
      <w:pPr>
        <w:jc w:val="center"/>
        <w:rPr>
          <w:rFonts w:ascii="宋体" w:hAnsi="宋体" w:hint="eastAsia"/>
          <w:bCs/>
          <w:sz w:val="30"/>
          <w:szCs w:val="30"/>
        </w:rPr>
      </w:pPr>
    </w:p>
    <w:p w14:paraId="6075F66A" w14:textId="77777777" w:rsidR="00381D90" w:rsidRDefault="00381D90" w:rsidP="00381D90">
      <w:pPr>
        <w:jc w:val="center"/>
        <w:rPr>
          <w:rFonts w:ascii="宋体" w:hAnsi="宋体" w:hint="eastAsia"/>
          <w:bCs/>
          <w:sz w:val="28"/>
          <w:szCs w:val="28"/>
        </w:rPr>
      </w:pPr>
      <w:r>
        <w:rPr>
          <w:rFonts w:ascii="宋体" w:hAnsi="宋体" w:hint="eastAsia"/>
          <w:bCs/>
          <w:sz w:val="28"/>
          <w:szCs w:val="28"/>
        </w:rPr>
        <w:t>2016年1月1日至今承接过的造价咨询项目</w:t>
      </w:r>
    </w:p>
    <w:p w14:paraId="287B1F98" w14:textId="77777777" w:rsidR="00381D90" w:rsidRDefault="00381D90" w:rsidP="00381D90">
      <w:pPr>
        <w:jc w:val="center"/>
        <w:rPr>
          <w:rFonts w:ascii="宋体" w:hAnsi="宋体" w:hint="eastAsia"/>
          <w:bCs/>
          <w:sz w:val="28"/>
          <w:szCs w:val="28"/>
        </w:rPr>
      </w:pPr>
      <w:r>
        <w:rPr>
          <w:rFonts w:ascii="宋体" w:hAnsi="宋体" w:hint="eastAsia"/>
          <w:bCs/>
          <w:sz w:val="28"/>
          <w:szCs w:val="28"/>
        </w:rPr>
        <w:t>业绩一览表</w:t>
      </w:r>
    </w:p>
    <w:tbl>
      <w:tblPr>
        <w:tblW w:w="951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6"/>
        <w:gridCol w:w="1620"/>
        <w:gridCol w:w="1080"/>
        <w:gridCol w:w="1440"/>
        <w:gridCol w:w="1642"/>
        <w:gridCol w:w="1058"/>
        <w:gridCol w:w="1080"/>
        <w:gridCol w:w="816"/>
      </w:tblGrid>
      <w:tr w:rsidR="00381D90" w14:paraId="4D05EAC5" w14:textId="77777777" w:rsidTr="002D786A">
        <w:trPr>
          <w:trHeight w:val="760"/>
          <w:jc w:val="center"/>
        </w:trPr>
        <w:tc>
          <w:tcPr>
            <w:tcW w:w="776" w:type="dxa"/>
            <w:tcBorders>
              <w:top w:val="single" w:sz="6" w:space="0" w:color="auto"/>
              <w:left w:val="single" w:sz="6" w:space="0" w:color="auto"/>
              <w:bottom w:val="single" w:sz="6" w:space="0" w:color="auto"/>
              <w:right w:val="single" w:sz="6" w:space="0" w:color="auto"/>
            </w:tcBorders>
            <w:vAlign w:val="center"/>
          </w:tcPr>
          <w:p w14:paraId="1677D0F4" w14:textId="77777777" w:rsidR="00381D90" w:rsidRDefault="00381D90" w:rsidP="002D786A">
            <w:pPr>
              <w:jc w:val="center"/>
              <w:rPr>
                <w:rFonts w:ascii="宋体" w:hAnsi="宋体" w:cs="Arial"/>
                <w:bCs/>
                <w:szCs w:val="21"/>
              </w:rPr>
            </w:pPr>
            <w:r>
              <w:rPr>
                <w:rFonts w:ascii="宋体" w:hAnsi="宋体" w:cs="Arial" w:hint="eastAsia"/>
                <w:bCs/>
                <w:szCs w:val="21"/>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0D97E61A" w14:textId="77777777" w:rsidR="00381D90" w:rsidRDefault="00381D90" w:rsidP="002D786A">
            <w:pPr>
              <w:jc w:val="center"/>
              <w:rPr>
                <w:rFonts w:ascii="宋体" w:hAnsi="宋体" w:cs="Arial"/>
                <w:bCs/>
                <w:szCs w:val="21"/>
              </w:rPr>
            </w:pPr>
            <w:r>
              <w:rPr>
                <w:rFonts w:ascii="宋体" w:hAnsi="宋体" w:cs="Arial" w:hint="eastAsia"/>
                <w:bCs/>
                <w:szCs w:val="21"/>
              </w:rPr>
              <w:t>项目名称</w:t>
            </w:r>
          </w:p>
        </w:tc>
        <w:tc>
          <w:tcPr>
            <w:tcW w:w="1080" w:type="dxa"/>
            <w:tcBorders>
              <w:top w:val="single" w:sz="6" w:space="0" w:color="auto"/>
              <w:left w:val="single" w:sz="6" w:space="0" w:color="auto"/>
              <w:bottom w:val="single" w:sz="6" w:space="0" w:color="auto"/>
              <w:right w:val="single" w:sz="6" w:space="0" w:color="auto"/>
            </w:tcBorders>
            <w:vAlign w:val="center"/>
          </w:tcPr>
          <w:p w14:paraId="17633589" w14:textId="77777777" w:rsidR="00381D90" w:rsidRDefault="00381D90" w:rsidP="002D786A">
            <w:pPr>
              <w:jc w:val="center"/>
              <w:rPr>
                <w:rFonts w:ascii="宋体" w:hAnsi="宋体" w:cs="Arial" w:hint="eastAsia"/>
                <w:bCs/>
                <w:szCs w:val="21"/>
              </w:rPr>
            </w:pPr>
            <w:r>
              <w:rPr>
                <w:rFonts w:ascii="宋体" w:hAnsi="宋体" w:cs="Arial" w:hint="eastAsia"/>
                <w:bCs/>
                <w:szCs w:val="21"/>
              </w:rPr>
              <w:t>委托单位</w:t>
            </w:r>
          </w:p>
        </w:tc>
        <w:tc>
          <w:tcPr>
            <w:tcW w:w="1440" w:type="dxa"/>
            <w:tcBorders>
              <w:top w:val="single" w:sz="6" w:space="0" w:color="auto"/>
              <w:left w:val="single" w:sz="6" w:space="0" w:color="auto"/>
              <w:bottom w:val="single" w:sz="6" w:space="0" w:color="auto"/>
              <w:right w:val="single" w:sz="6" w:space="0" w:color="auto"/>
            </w:tcBorders>
            <w:vAlign w:val="center"/>
          </w:tcPr>
          <w:p w14:paraId="54098430" w14:textId="77777777" w:rsidR="00381D90" w:rsidRDefault="00381D90" w:rsidP="002D786A">
            <w:pPr>
              <w:jc w:val="center"/>
              <w:rPr>
                <w:rFonts w:ascii="宋体" w:hAnsi="宋体" w:cs="Arial" w:hint="eastAsia"/>
                <w:bCs/>
                <w:szCs w:val="21"/>
              </w:rPr>
            </w:pPr>
            <w:r>
              <w:rPr>
                <w:rFonts w:ascii="宋体" w:hAnsi="宋体" w:cs="Arial" w:hint="eastAsia"/>
                <w:bCs/>
                <w:szCs w:val="21"/>
              </w:rPr>
              <w:t>委托单位联系人电话</w:t>
            </w:r>
          </w:p>
        </w:tc>
        <w:tc>
          <w:tcPr>
            <w:tcW w:w="1642" w:type="dxa"/>
            <w:tcBorders>
              <w:top w:val="single" w:sz="6" w:space="0" w:color="auto"/>
              <w:left w:val="single" w:sz="6" w:space="0" w:color="auto"/>
              <w:bottom w:val="single" w:sz="6" w:space="0" w:color="auto"/>
              <w:right w:val="single" w:sz="6" w:space="0" w:color="auto"/>
            </w:tcBorders>
            <w:vAlign w:val="center"/>
          </w:tcPr>
          <w:p w14:paraId="0C2100DA" w14:textId="77777777" w:rsidR="00381D90" w:rsidRDefault="00381D90" w:rsidP="002D786A">
            <w:pPr>
              <w:jc w:val="center"/>
              <w:rPr>
                <w:rFonts w:hint="eastAsia"/>
                <w:szCs w:val="21"/>
              </w:rPr>
            </w:pPr>
            <w:r>
              <w:rPr>
                <w:rFonts w:hint="eastAsia"/>
                <w:szCs w:val="21"/>
              </w:rPr>
              <w:t>工程总投资额</w:t>
            </w:r>
          </w:p>
          <w:p w14:paraId="692A75BF" w14:textId="77777777" w:rsidR="00381D90" w:rsidRDefault="00381D90" w:rsidP="002D786A">
            <w:pPr>
              <w:jc w:val="center"/>
              <w:rPr>
                <w:rFonts w:ascii="宋体" w:hAnsi="宋体" w:cs="Arial" w:hint="eastAsia"/>
                <w:bCs/>
                <w:strike/>
                <w:szCs w:val="21"/>
              </w:rPr>
            </w:pPr>
          </w:p>
        </w:tc>
        <w:tc>
          <w:tcPr>
            <w:tcW w:w="1058" w:type="dxa"/>
            <w:tcBorders>
              <w:top w:val="single" w:sz="6" w:space="0" w:color="auto"/>
              <w:left w:val="single" w:sz="6" w:space="0" w:color="auto"/>
              <w:bottom w:val="single" w:sz="6" w:space="0" w:color="auto"/>
              <w:right w:val="single" w:sz="6" w:space="0" w:color="auto"/>
            </w:tcBorders>
            <w:vAlign w:val="center"/>
          </w:tcPr>
          <w:p w14:paraId="1CF41654" w14:textId="77777777" w:rsidR="00381D90" w:rsidRDefault="00381D90" w:rsidP="002D786A">
            <w:pPr>
              <w:jc w:val="center"/>
              <w:rPr>
                <w:rFonts w:hint="eastAsia"/>
                <w:szCs w:val="21"/>
              </w:rPr>
            </w:pPr>
            <w:r>
              <w:rPr>
                <w:rFonts w:hint="eastAsia"/>
                <w:szCs w:val="21"/>
              </w:rPr>
              <w:t>服务合同总价</w:t>
            </w:r>
          </w:p>
        </w:tc>
        <w:tc>
          <w:tcPr>
            <w:tcW w:w="1080" w:type="dxa"/>
            <w:tcBorders>
              <w:top w:val="single" w:sz="6" w:space="0" w:color="auto"/>
              <w:left w:val="single" w:sz="6" w:space="0" w:color="auto"/>
              <w:bottom w:val="single" w:sz="6" w:space="0" w:color="auto"/>
              <w:right w:val="single" w:sz="6" w:space="0" w:color="auto"/>
            </w:tcBorders>
            <w:vAlign w:val="center"/>
          </w:tcPr>
          <w:p w14:paraId="5B09443E" w14:textId="77777777" w:rsidR="00381D90" w:rsidRDefault="00381D90" w:rsidP="002D786A">
            <w:pPr>
              <w:jc w:val="center"/>
              <w:rPr>
                <w:rFonts w:ascii="宋体" w:hAnsi="宋体" w:cs="Arial"/>
                <w:bCs/>
                <w:szCs w:val="21"/>
              </w:rPr>
            </w:pPr>
            <w:r>
              <w:rPr>
                <w:rFonts w:hint="eastAsia"/>
                <w:szCs w:val="21"/>
              </w:rPr>
              <w:t>造价服务内容</w:t>
            </w:r>
          </w:p>
        </w:tc>
        <w:tc>
          <w:tcPr>
            <w:tcW w:w="816" w:type="dxa"/>
            <w:tcBorders>
              <w:top w:val="single" w:sz="6" w:space="0" w:color="auto"/>
              <w:left w:val="single" w:sz="6" w:space="0" w:color="auto"/>
              <w:bottom w:val="single" w:sz="6" w:space="0" w:color="auto"/>
              <w:right w:val="single" w:sz="6" w:space="0" w:color="auto"/>
            </w:tcBorders>
            <w:vAlign w:val="center"/>
          </w:tcPr>
          <w:p w14:paraId="0D8BF36A" w14:textId="77777777" w:rsidR="00381D90" w:rsidRDefault="00381D90" w:rsidP="002D786A">
            <w:pPr>
              <w:jc w:val="center"/>
              <w:rPr>
                <w:rFonts w:ascii="宋体" w:hAnsi="宋体" w:cs="Arial" w:hint="eastAsia"/>
                <w:bCs/>
                <w:szCs w:val="21"/>
              </w:rPr>
            </w:pPr>
            <w:r>
              <w:rPr>
                <w:rFonts w:ascii="宋体" w:hAnsi="宋体" w:cs="Arial" w:hint="eastAsia"/>
                <w:bCs/>
                <w:szCs w:val="21"/>
              </w:rPr>
              <w:t>备注</w:t>
            </w:r>
          </w:p>
        </w:tc>
      </w:tr>
      <w:tr w:rsidR="00381D90" w14:paraId="5E14935A" w14:textId="77777777" w:rsidTr="002D786A">
        <w:trPr>
          <w:trHeight w:val="501"/>
          <w:jc w:val="center"/>
        </w:trPr>
        <w:tc>
          <w:tcPr>
            <w:tcW w:w="776" w:type="dxa"/>
            <w:tcBorders>
              <w:top w:val="single" w:sz="6" w:space="0" w:color="auto"/>
              <w:left w:val="single" w:sz="6" w:space="0" w:color="auto"/>
              <w:bottom w:val="single" w:sz="6" w:space="0" w:color="auto"/>
              <w:right w:val="single" w:sz="6" w:space="0" w:color="auto"/>
            </w:tcBorders>
            <w:vAlign w:val="center"/>
          </w:tcPr>
          <w:p w14:paraId="770C696B" w14:textId="77777777" w:rsidR="00381D90" w:rsidRDefault="00381D90" w:rsidP="002D786A">
            <w:pPr>
              <w:jc w:val="center"/>
              <w:rPr>
                <w:rFonts w:ascii="宋体" w:hAnsi="宋体" w:cs="Arial"/>
                <w:szCs w:val="21"/>
              </w:rPr>
            </w:pPr>
            <w:r>
              <w:rPr>
                <w:rFonts w:ascii="宋体" w:hAnsi="宋体" w:cs="Arial" w:hint="eastAsia"/>
                <w:szCs w:val="21"/>
              </w:rPr>
              <w:t>1</w:t>
            </w:r>
          </w:p>
        </w:tc>
        <w:tc>
          <w:tcPr>
            <w:tcW w:w="1620" w:type="dxa"/>
            <w:tcBorders>
              <w:top w:val="single" w:sz="6" w:space="0" w:color="auto"/>
              <w:left w:val="single" w:sz="6" w:space="0" w:color="auto"/>
              <w:bottom w:val="single" w:sz="6" w:space="0" w:color="auto"/>
              <w:right w:val="single" w:sz="6" w:space="0" w:color="auto"/>
            </w:tcBorders>
            <w:vAlign w:val="center"/>
          </w:tcPr>
          <w:p w14:paraId="3235369E" w14:textId="77777777" w:rsidR="00381D90" w:rsidRDefault="00381D90" w:rsidP="002D786A">
            <w:pPr>
              <w:jc w:val="center"/>
              <w:rPr>
                <w:rFonts w:ascii="宋体" w:hAnsi="宋体"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3E7D11E8" w14:textId="77777777" w:rsidR="00381D90" w:rsidRDefault="00381D90" w:rsidP="002D786A">
            <w:pPr>
              <w:jc w:val="center"/>
              <w:rPr>
                <w:rFonts w:ascii="宋体" w:hAnsi="宋体" w:cs="Arial"/>
                <w:szCs w:val="21"/>
              </w:rPr>
            </w:pPr>
          </w:p>
        </w:tc>
        <w:tc>
          <w:tcPr>
            <w:tcW w:w="1440" w:type="dxa"/>
            <w:tcBorders>
              <w:top w:val="single" w:sz="6" w:space="0" w:color="auto"/>
              <w:left w:val="single" w:sz="6" w:space="0" w:color="auto"/>
              <w:bottom w:val="single" w:sz="6" w:space="0" w:color="auto"/>
              <w:right w:val="single" w:sz="6" w:space="0" w:color="auto"/>
            </w:tcBorders>
            <w:vAlign w:val="center"/>
          </w:tcPr>
          <w:p w14:paraId="5F24C832" w14:textId="77777777" w:rsidR="00381D90" w:rsidRDefault="00381D90" w:rsidP="002D786A">
            <w:pPr>
              <w:jc w:val="center"/>
              <w:rPr>
                <w:rFonts w:ascii="宋体" w:hAnsi="宋体" w:cs="Arial"/>
                <w:szCs w:val="21"/>
              </w:rPr>
            </w:pPr>
          </w:p>
        </w:tc>
        <w:tc>
          <w:tcPr>
            <w:tcW w:w="1642" w:type="dxa"/>
            <w:tcBorders>
              <w:top w:val="single" w:sz="6" w:space="0" w:color="auto"/>
              <w:left w:val="single" w:sz="6" w:space="0" w:color="auto"/>
              <w:bottom w:val="single" w:sz="6" w:space="0" w:color="auto"/>
              <w:right w:val="single" w:sz="6" w:space="0" w:color="auto"/>
            </w:tcBorders>
            <w:vAlign w:val="center"/>
          </w:tcPr>
          <w:p w14:paraId="21211AFB" w14:textId="77777777" w:rsidR="00381D90" w:rsidRDefault="00381D90" w:rsidP="002D786A">
            <w:pPr>
              <w:jc w:val="center"/>
              <w:rPr>
                <w:rFonts w:ascii="宋体" w:hAnsi="宋体" w:cs="Arial"/>
                <w:szCs w:val="21"/>
              </w:rPr>
            </w:pPr>
          </w:p>
        </w:tc>
        <w:tc>
          <w:tcPr>
            <w:tcW w:w="1058" w:type="dxa"/>
            <w:tcBorders>
              <w:top w:val="single" w:sz="6" w:space="0" w:color="auto"/>
              <w:left w:val="single" w:sz="6" w:space="0" w:color="auto"/>
              <w:bottom w:val="single" w:sz="6" w:space="0" w:color="auto"/>
              <w:right w:val="single" w:sz="6" w:space="0" w:color="auto"/>
            </w:tcBorders>
            <w:vAlign w:val="center"/>
          </w:tcPr>
          <w:p w14:paraId="0E14C97B" w14:textId="77777777" w:rsidR="00381D90" w:rsidRDefault="00381D90" w:rsidP="002D786A">
            <w:pPr>
              <w:jc w:val="center"/>
              <w:rPr>
                <w:rFonts w:ascii="宋体" w:hAnsi="宋体"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4E82334C" w14:textId="77777777" w:rsidR="00381D90" w:rsidRDefault="00381D90" w:rsidP="002D786A">
            <w:pPr>
              <w:jc w:val="center"/>
              <w:rPr>
                <w:rFonts w:ascii="宋体" w:hAnsi="宋体" w:cs="Arial"/>
                <w:szCs w:val="21"/>
              </w:rPr>
            </w:pPr>
          </w:p>
        </w:tc>
        <w:tc>
          <w:tcPr>
            <w:tcW w:w="816" w:type="dxa"/>
            <w:tcBorders>
              <w:top w:val="single" w:sz="6" w:space="0" w:color="auto"/>
              <w:left w:val="single" w:sz="6" w:space="0" w:color="auto"/>
              <w:bottom w:val="single" w:sz="6" w:space="0" w:color="auto"/>
              <w:right w:val="single" w:sz="6" w:space="0" w:color="auto"/>
            </w:tcBorders>
            <w:vAlign w:val="center"/>
          </w:tcPr>
          <w:p w14:paraId="73F6CC9D" w14:textId="77777777" w:rsidR="00381D90" w:rsidRDefault="00381D90" w:rsidP="002D786A">
            <w:pPr>
              <w:jc w:val="center"/>
              <w:rPr>
                <w:rFonts w:ascii="宋体" w:hAnsi="宋体" w:cs="Arial"/>
                <w:szCs w:val="21"/>
              </w:rPr>
            </w:pPr>
          </w:p>
        </w:tc>
      </w:tr>
      <w:tr w:rsidR="00381D90" w14:paraId="6B0EC09F" w14:textId="77777777" w:rsidTr="002D786A">
        <w:trPr>
          <w:trHeight w:val="539"/>
          <w:jc w:val="center"/>
        </w:trPr>
        <w:tc>
          <w:tcPr>
            <w:tcW w:w="776" w:type="dxa"/>
            <w:tcBorders>
              <w:top w:val="single" w:sz="6" w:space="0" w:color="auto"/>
              <w:left w:val="single" w:sz="6" w:space="0" w:color="auto"/>
              <w:bottom w:val="single" w:sz="6" w:space="0" w:color="auto"/>
              <w:right w:val="single" w:sz="6" w:space="0" w:color="auto"/>
            </w:tcBorders>
            <w:vAlign w:val="center"/>
          </w:tcPr>
          <w:p w14:paraId="5665C853" w14:textId="77777777" w:rsidR="00381D90" w:rsidRDefault="00381D90" w:rsidP="002D786A">
            <w:pPr>
              <w:jc w:val="center"/>
              <w:rPr>
                <w:rFonts w:ascii="宋体" w:hAnsi="宋体" w:cs="Arial"/>
                <w:szCs w:val="21"/>
              </w:rPr>
            </w:pPr>
            <w:r>
              <w:rPr>
                <w:rFonts w:ascii="宋体" w:hAnsi="宋体" w:cs="Arial" w:hint="eastAsia"/>
                <w:szCs w:val="21"/>
              </w:rPr>
              <w:t>2</w:t>
            </w:r>
          </w:p>
        </w:tc>
        <w:tc>
          <w:tcPr>
            <w:tcW w:w="1620" w:type="dxa"/>
            <w:tcBorders>
              <w:top w:val="single" w:sz="6" w:space="0" w:color="auto"/>
              <w:left w:val="single" w:sz="6" w:space="0" w:color="auto"/>
              <w:bottom w:val="single" w:sz="6" w:space="0" w:color="auto"/>
              <w:right w:val="single" w:sz="6" w:space="0" w:color="auto"/>
            </w:tcBorders>
            <w:vAlign w:val="center"/>
          </w:tcPr>
          <w:p w14:paraId="19C2EFD2" w14:textId="77777777" w:rsidR="00381D90" w:rsidRDefault="00381D90" w:rsidP="002D786A">
            <w:pPr>
              <w:jc w:val="center"/>
              <w:rPr>
                <w:rFonts w:ascii="宋体" w:hAnsi="宋体"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667712B2" w14:textId="77777777" w:rsidR="00381D90" w:rsidRDefault="00381D90" w:rsidP="002D786A">
            <w:pPr>
              <w:jc w:val="center"/>
              <w:rPr>
                <w:rFonts w:ascii="宋体" w:hAnsi="宋体" w:cs="Arial"/>
                <w:szCs w:val="21"/>
              </w:rPr>
            </w:pPr>
          </w:p>
        </w:tc>
        <w:tc>
          <w:tcPr>
            <w:tcW w:w="1440" w:type="dxa"/>
            <w:tcBorders>
              <w:top w:val="single" w:sz="6" w:space="0" w:color="auto"/>
              <w:left w:val="single" w:sz="6" w:space="0" w:color="auto"/>
              <w:bottom w:val="single" w:sz="6" w:space="0" w:color="auto"/>
              <w:right w:val="single" w:sz="6" w:space="0" w:color="auto"/>
            </w:tcBorders>
            <w:vAlign w:val="center"/>
          </w:tcPr>
          <w:p w14:paraId="0115147A" w14:textId="77777777" w:rsidR="00381D90" w:rsidRDefault="00381D90" w:rsidP="002D786A">
            <w:pPr>
              <w:jc w:val="center"/>
              <w:rPr>
                <w:rFonts w:ascii="宋体" w:hAnsi="宋体" w:cs="Arial"/>
                <w:szCs w:val="21"/>
              </w:rPr>
            </w:pPr>
          </w:p>
        </w:tc>
        <w:tc>
          <w:tcPr>
            <w:tcW w:w="1642" w:type="dxa"/>
            <w:tcBorders>
              <w:top w:val="single" w:sz="6" w:space="0" w:color="auto"/>
              <w:left w:val="single" w:sz="6" w:space="0" w:color="auto"/>
              <w:bottom w:val="single" w:sz="6" w:space="0" w:color="auto"/>
              <w:right w:val="single" w:sz="6" w:space="0" w:color="auto"/>
            </w:tcBorders>
            <w:vAlign w:val="center"/>
          </w:tcPr>
          <w:p w14:paraId="20BF4FAF" w14:textId="77777777" w:rsidR="00381D90" w:rsidRDefault="00381D90" w:rsidP="002D786A">
            <w:pPr>
              <w:jc w:val="center"/>
              <w:rPr>
                <w:rFonts w:ascii="宋体" w:hAnsi="宋体" w:cs="Arial"/>
                <w:szCs w:val="21"/>
              </w:rPr>
            </w:pPr>
          </w:p>
        </w:tc>
        <w:tc>
          <w:tcPr>
            <w:tcW w:w="1058" w:type="dxa"/>
            <w:tcBorders>
              <w:top w:val="single" w:sz="6" w:space="0" w:color="auto"/>
              <w:left w:val="single" w:sz="6" w:space="0" w:color="auto"/>
              <w:bottom w:val="single" w:sz="6" w:space="0" w:color="auto"/>
              <w:right w:val="single" w:sz="6" w:space="0" w:color="auto"/>
            </w:tcBorders>
            <w:vAlign w:val="center"/>
          </w:tcPr>
          <w:p w14:paraId="6660AB5D" w14:textId="77777777" w:rsidR="00381D90" w:rsidRDefault="00381D90" w:rsidP="002D786A">
            <w:pPr>
              <w:jc w:val="center"/>
              <w:rPr>
                <w:rFonts w:ascii="宋体" w:hAnsi="宋体"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259AFC5F" w14:textId="77777777" w:rsidR="00381D90" w:rsidRDefault="00381D90" w:rsidP="002D786A">
            <w:pPr>
              <w:jc w:val="center"/>
              <w:rPr>
                <w:rFonts w:ascii="宋体" w:hAnsi="宋体" w:cs="Arial"/>
                <w:szCs w:val="21"/>
              </w:rPr>
            </w:pPr>
          </w:p>
        </w:tc>
        <w:tc>
          <w:tcPr>
            <w:tcW w:w="816" w:type="dxa"/>
            <w:tcBorders>
              <w:top w:val="single" w:sz="6" w:space="0" w:color="auto"/>
              <w:left w:val="single" w:sz="6" w:space="0" w:color="auto"/>
              <w:bottom w:val="single" w:sz="6" w:space="0" w:color="auto"/>
              <w:right w:val="single" w:sz="6" w:space="0" w:color="auto"/>
            </w:tcBorders>
            <w:vAlign w:val="center"/>
          </w:tcPr>
          <w:p w14:paraId="45D081C2" w14:textId="77777777" w:rsidR="00381D90" w:rsidRDefault="00381D90" w:rsidP="002D786A">
            <w:pPr>
              <w:jc w:val="center"/>
              <w:rPr>
                <w:rFonts w:ascii="宋体" w:hAnsi="宋体" w:cs="Arial"/>
                <w:szCs w:val="21"/>
              </w:rPr>
            </w:pPr>
          </w:p>
        </w:tc>
      </w:tr>
      <w:tr w:rsidR="00381D90" w14:paraId="2CE6D5D1" w14:textId="77777777" w:rsidTr="002D786A">
        <w:trPr>
          <w:trHeight w:val="563"/>
          <w:jc w:val="center"/>
        </w:trPr>
        <w:tc>
          <w:tcPr>
            <w:tcW w:w="776" w:type="dxa"/>
            <w:tcBorders>
              <w:top w:val="single" w:sz="6" w:space="0" w:color="auto"/>
              <w:left w:val="single" w:sz="6" w:space="0" w:color="auto"/>
              <w:bottom w:val="single" w:sz="6" w:space="0" w:color="auto"/>
              <w:right w:val="single" w:sz="6" w:space="0" w:color="auto"/>
            </w:tcBorders>
            <w:vAlign w:val="center"/>
          </w:tcPr>
          <w:p w14:paraId="3000891A" w14:textId="77777777" w:rsidR="00381D90" w:rsidRDefault="00381D90" w:rsidP="002D786A">
            <w:pPr>
              <w:jc w:val="center"/>
              <w:rPr>
                <w:rFonts w:ascii="宋体" w:hAnsi="宋体" w:cs="Arial"/>
                <w:szCs w:val="21"/>
              </w:rPr>
            </w:pPr>
            <w:r>
              <w:rPr>
                <w:rFonts w:ascii="宋体" w:hAnsi="宋体" w:cs="Arial" w:hint="eastAsia"/>
                <w:szCs w:val="21"/>
              </w:rPr>
              <w:t>3</w:t>
            </w:r>
          </w:p>
        </w:tc>
        <w:tc>
          <w:tcPr>
            <w:tcW w:w="1620" w:type="dxa"/>
            <w:tcBorders>
              <w:top w:val="single" w:sz="6" w:space="0" w:color="auto"/>
              <w:left w:val="single" w:sz="6" w:space="0" w:color="auto"/>
              <w:bottom w:val="single" w:sz="6" w:space="0" w:color="auto"/>
              <w:right w:val="single" w:sz="6" w:space="0" w:color="auto"/>
            </w:tcBorders>
            <w:vAlign w:val="center"/>
          </w:tcPr>
          <w:p w14:paraId="1F986F4F" w14:textId="77777777" w:rsidR="00381D90" w:rsidRDefault="00381D90" w:rsidP="002D786A">
            <w:pPr>
              <w:jc w:val="center"/>
              <w:rPr>
                <w:rFonts w:ascii="宋体" w:hAnsi="宋体"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35F2DA67" w14:textId="77777777" w:rsidR="00381D90" w:rsidRDefault="00381D90" w:rsidP="002D786A">
            <w:pPr>
              <w:jc w:val="center"/>
              <w:rPr>
                <w:rFonts w:ascii="宋体" w:hAnsi="宋体" w:cs="Arial"/>
                <w:szCs w:val="21"/>
              </w:rPr>
            </w:pPr>
          </w:p>
        </w:tc>
        <w:tc>
          <w:tcPr>
            <w:tcW w:w="1440" w:type="dxa"/>
            <w:tcBorders>
              <w:top w:val="single" w:sz="6" w:space="0" w:color="auto"/>
              <w:left w:val="single" w:sz="6" w:space="0" w:color="auto"/>
              <w:bottom w:val="single" w:sz="6" w:space="0" w:color="auto"/>
              <w:right w:val="single" w:sz="6" w:space="0" w:color="auto"/>
            </w:tcBorders>
            <w:vAlign w:val="center"/>
          </w:tcPr>
          <w:p w14:paraId="40B17DCE" w14:textId="77777777" w:rsidR="00381D90" w:rsidRDefault="00381D90" w:rsidP="002D786A">
            <w:pPr>
              <w:jc w:val="center"/>
              <w:rPr>
                <w:rFonts w:ascii="宋体" w:hAnsi="宋体" w:cs="Arial"/>
                <w:szCs w:val="21"/>
              </w:rPr>
            </w:pPr>
          </w:p>
        </w:tc>
        <w:tc>
          <w:tcPr>
            <w:tcW w:w="1642" w:type="dxa"/>
            <w:tcBorders>
              <w:top w:val="single" w:sz="6" w:space="0" w:color="auto"/>
              <w:left w:val="single" w:sz="6" w:space="0" w:color="auto"/>
              <w:bottom w:val="single" w:sz="6" w:space="0" w:color="auto"/>
              <w:right w:val="single" w:sz="6" w:space="0" w:color="auto"/>
            </w:tcBorders>
            <w:vAlign w:val="center"/>
          </w:tcPr>
          <w:p w14:paraId="74342040" w14:textId="77777777" w:rsidR="00381D90" w:rsidRDefault="00381D90" w:rsidP="002D786A">
            <w:pPr>
              <w:jc w:val="center"/>
              <w:rPr>
                <w:rFonts w:ascii="宋体" w:hAnsi="宋体" w:cs="Arial"/>
                <w:szCs w:val="21"/>
              </w:rPr>
            </w:pPr>
          </w:p>
        </w:tc>
        <w:tc>
          <w:tcPr>
            <w:tcW w:w="1058" w:type="dxa"/>
            <w:tcBorders>
              <w:top w:val="single" w:sz="6" w:space="0" w:color="auto"/>
              <w:left w:val="single" w:sz="6" w:space="0" w:color="auto"/>
              <w:bottom w:val="single" w:sz="6" w:space="0" w:color="auto"/>
              <w:right w:val="single" w:sz="6" w:space="0" w:color="auto"/>
            </w:tcBorders>
            <w:vAlign w:val="center"/>
          </w:tcPr>
          <w:p w14:paraId="0EC61DFB" w14:textId="77777777" w:rsidR="00381D90" w:rsidRDefault="00381D90" w:rsidP="002D786A">
            <w:pPr>
              <w:jc w:val="center"/>
              <w:rPr>
                <w:rFonts w:ascii="宋体" w:hAnsi="宋体"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6178DADB" w14:textId="77777777" w:rsidR="00381D90" w:rsidRDefault="00381D90" w:rsidP="002D786A">
            <w:pPr>
              <w:jc w:val="center"/>
              <w:rPr>
                <w:rFonts w:ascii="宋体" w:hAnsi="宋体" w:cs="Arial"/>
                <w:szCs w:val="21"/>
              </w:rPr>
            </w:pPr>
          </w:p>
        </w:tc>
        <w:tc>
          <w:tcPr>
            <w:tcW w:w="816" w:type="dxa"/>
            <w:tcBorders>
              <w:top w:val="single" w:sz="6" w:space="0" w:color="auto"/>
              <w:left w:val="single" w:sz="6" w:space="0" w:color="auto"/>
              <w:bottom w:val="single" w:sz="6" w:space="0" w:color="auto"/>
              <w:right w:val="single" w:sz="6" w:space="0" w:color="auto"/>
            </w:tcBorders>
            <w:vAlign w:val="center"/>
          </w:tcPr>
          <w:p w14:paraId="7470F7FF" w14:textId="77777777" w:rsidR="00381D90" w:rsidRDefault="00381D90" w:rsidP="002D786A">
            <w:pPr>
              <w:jc w:val="center"/>
              <w:rPr>
                <w:rFonts w:ascii="宋体" w:hAnsi="宋体" w:cs="Arial"/>
                <w:szCs w:val="21"/>
              </w:rPr>
            </w:pPr>
          </w:p>
        </w:tc>
      </w:tr>
      <w:tr w:rsidR="00381D90" w14:paraId="14373ECE" w14:textId="77777777" w:rsidTr="002D786A">
        <w:trPr>
          <w:trHeight w:val="559"/>
          <w:jc w:val="center"/>
        </w:trPr>
        <w:tc>
          <w:tcPr>
            <w:tcW w:w="776" w:type="dxa"/>
            <w:tcBorders>
              <w:top w:val="single" w:sz="6" w:space="0" w:color="auto"/>
              <w:left w:val="single" w:sz="6" w:space="0" w:color="auto"/>
              <w:bottom w:val="single" w:sz="6" w:space="0" w:color="auto"/>
              <w:right w:val="single" w:sz="6" w:space="0" w:color="auto"/>
            </w:tcBorders>
            <w:vAlign w:val="center"/>
          </w:tcPr>
          <w:p w14:paraId="2EA58739" w14:textId="77777777" w:rsidR="00381D90" w:rsidRDefault="00381D90" w:rsidP="002D786A">
            <w:pPr>
              <w:jc w:val="center"/>
              <w:rPr>
                <w:rFonts w:ascii="宋体" w:hAnsi="宋体" w:cs="Arial" w:hint="eastAsia"/>
                <w:szCs w:val="21"/>
              </w:rPr>
            </w:pPr>
            <w:r>
              <w:rPr>
                <w:rFonts w:ascii="宋体" w:hAnsi="宋体" w:cs="Arial"/>
                <w:szCs w:val="21"/>
              </w:rPr>
              <w:t>…</w:t>
            </w:r>
          </w:p>
        </w:tc>
        <w:tc>
          <w:tcPr>
            <w:tcW w:w="1620" w:type="dxa"/>
            <w:tcBorders>
              <w:top w:val="single" w:sz="6" w:space="0" w:color="auto"/>
              <w:left w:val="single" w:sz="6" w:space="0" w:color="auto"/>
              <w:bottom w:val="single" w:sz="6" w:space="0" w:color="auto"/>
              <w:right w:val="single" w:sz="6" w:space="0" w:color="auto"/>
            </w:tcBorders>
            <w:vAlign w:val="center"/>
          </w:tcPr>
          <w:p w14:paraId="1F415673" w14:textId="77777777" w:rsidR="00381D90" w:rsidRDefault="00381D90" w:rsidP="002D786A">
            <w:pPr>
              <w:jc w:val="center"/>
              <w:rPr>
                <w:rFonts w:ascii="宋体" w:hAnsi="宋体"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289E2ADB" w14:textId="77777777" w:rsidR="00381D90" w:rsidRDefault="00381D90" w:rsidP="002D786A">
            <w:pPr>
              <w:jc w:val="center"/>
              <w:rPr>
                <w:rFonts w:ascii="宋体" w:hAnsi="宋体" w:cs="Arial"/>
                <w:szCs w:val="21"/>
              </w:rPr>
            </w:pPr>
          </w:p>
        </w:tc>
        <w:tc>
          <w:tcPr>
            <w:tcW w:w="1440" w:type="dxa"/>
            <w:tcBorders>
              <w:top w:val="single" w:sz="6" w:space="0" w:color="auto"/>
              <w:left w:val="single" w:sz="6" w:space="0" w:color="auto"/>
              <w:bottom w:val="single" w:sz="6" w:space="0" w:color="auto"/>
              <w:right w:val="single" w:sz="6" w:space="0" w:color="auto"/>
            </w:tcBorders>
            <w:vAlign w:val="center"/>
          </w:tcPr>
          <w:p w14:paraId="56DEEC6C" w14:textId="77777777" w:rsidR="00381D90" w:rsidRDefault="00381D90" w:rsidP="002D786A">
            <w:pPr>
              <w:jc w:val="center"/>
              <w:rPr>
                <w:rFonts w:ascii="宋体" w:hAnsi="宋体" w:cs="Arial"/>
                <w:szCs w:val="21"/>
              </w:rPr>
            </w:pPr>
          </w:p>
        </w:tc>
        <w:tc>
          <w:tcPr>
            <w:tcW w:w="1642" w:type="dxa"/>
            <w:tcBorders>
              <w:top w:val="single" w:sz="6" w:space="0" w:color="auto"/>
              <w:left w:val="single" w:sz="6" w:space="0" w:color="auto"/>
              <w:bottom w:val="single" w:sz="6" w:space="0" w:color="auto"/>
              <w:right w:val="single" w:sz="6" w:space="0" w:color="auto"/>
            </w:tcBorders>
            <w:vAlign w:val="center"/>
          </w:tcPr>
          <w:p w14:paraId="4120D568" w14:textId="77777777" w:rsidR="00381D90" w:rsidRDefault="00381D90" w:rsidP="002D786A">
            <w:pPr>
              <w:jc w:val="center"/>
              <w:rPr>
                <w:rFonts w:ascii="宋体" w:hAnsi="宋体" w:cs="Arial"/>
                <w:szCs w:val="21"/>
              </w:rPr>
            </w:pPr>
          </w:p>
        </w:tc>
        <w:tc>
          <w:tcPr>
            <w:tcW w:w="1058" w:type="dxa"/>
            <w:tcBorders>
              <w:top w:val="single" w:sz="6" w:space="0" w:color="auto"/>
              <w:left w:val="single" w:sz="6" w:space="0" w:color="auto"/>
              <w:bottom w:val="single" w:sz="6" w:space="0" w:color="auto"/>
              <w:right w:val="single" w:sz="6" w:space="0" w:color="auto"/>
            </w:tcBorders>
            <w:vAlign w:val="center"/>
          </w:tcPr>
          <w:p w14:paraId="23A7DF62" w14:textId="77777777" w:rsidR="00381D90" w:rsidRDefault="00381D90" w:rsidP="002D786A">
            <w:pPr>
              <w:jc w:val="center"/>
              <w:rPr>
                <w:rFonts w:ascii="宋体" w:hAnsi="宋体"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7A317BF4" w14:textId="77777777" w:rsidR="00381D90" w:rsidRDefault="00381D90" w:rsidP="002D786A">
            <w:pPr>
              <w:jc w:val="center"/>
              <w:rPr>
                <w:rFonts w:ascii="宋体" w:hAnsi="宋体" w:cs="Arial"/>
                <w:szCs w:val="21"/>
              </w:rPr>
            </w:pPr>
          </w:p>
        </w:tc>
        <w:tc>
          <w:tcPr>
            <w:tcW w:w="816" w:type="dxa"/>
            <w:tcBorders>
              <w:top w:val="single" w:sz="6" w:space="0" w:color="auto"/>
              <w:left w:val="single" w:sz="6" w:space="0" w:color="auto"/>
              <w:bottom w:val="single" w:sz="6" w:space="0" w:color="auto"/>
              <w:right w:val="single" w:sz="6" w:space="0" w:color="auto"/>
            </w:tcBorders>
            <w:vAlign w:val="center"/>
          </w:tcPr>
          <w:p w14:paraId="576D392C" w14:textId="77777777" w:rsidR="00381D90" w:rsidRDefault="00381D90" w:rsidP="002D786A">
            <w:pPr>
              <w:jc w:val="center"/>
              <w:rPr>
                <w:rFonts w:ascii="宋体" w:hAnsi="宋体" w:cs="Arial"/>
                <w:szCs w:val="21"/>
              </w:rPr>
            </w:pPr>
          </w:p>
        </w:tc>
      </w:tr>
    </w:tbl>
    <w:p w14:paraId="267114F1" w14:textId="77777777" w:rsidR="00381D90" w:rsidRDefault="00381D90" w:rsidP="00381D90">
      <w:pPr>
        <w:tabs>
          <w:tab w:val="left" w:pos="1050"/>
          <w:tab w:val="left" w:pos="1838"/>
        </w:tabs>
        <w:rPr>
          <w:rFonts w:ascii="宋体" w:hAnsi="宋体" w:hint="eastAsia"/>
          <w:sz w:val="24"/>
        </w:rPr>
      </w:pPr>
      <w:r>
        <w:rPr>
          <w:rFonts w:ascii="宋体" w:hAnsi="宋体" w:hint="eastAsia"/>
          <w:sz w:val="24"/>
        </w:rPr>
        <w:t>注：需附业绩证明材料，具体要求详见招标文件第三章《评标办法》2.2.4说明。</w:t>
      </w:r>
    </w:p>
    <w:p w14:paraId="5B3D2C8D" w14:textId="77777777" w:rsidR="00381D90" w:rsidRDefault="00381D90" w:rsidP="00381D90">
      <w:pPr>
        <w:tabs>
          <w:tab w:val="left" w:pos="1050"/>
          <w:tab w:val="left" w:pos="1838"/>
        </w:tabs>
        <w:rPr>
          <w:rFonts w:ascii="宋体" w:hAnsi="宋体" w:hint="eastAsia"/>
          <w:sz w:val="24"/>
        </w:rPr>
      </w:pPr>
    </w:p>
    <w:p w14:paraId="54E3169B" w14:textId="77777777" w:rsidR="00381D90" w:rsidRDefault="00381D90" w:rsidP="00381D90">
      <w:pPr>
        <w:ind w:leftChars="1600" w:left="3360" w:firstLineChars="400" w:firstLine="960"/>
        <w:rPr>
          <w:rFonts w:ascii="宋体" w:hAnsi="宋体" w:hint="eastAsia"/>
          <w:sz w:val="24"/>
        </w:rPr>
      </w:pPr>
    </w:p>
    <w:p w14:paraId="26E71C0A" w14:textId="77777777" w:rsidR="00381D90" w:rsidRDefault="00381D90" w:rsidP="00381D90">
      <w:pPr>
        <w:spacing w:line="440" w:lineRule="exact"/>
        <w:ind w:firstLineChars="1000" w:firstLine="2400"/>
        <w:jc w:val="left"/>
        <w:rPr>
          <w:sz w:val="24"/>
          <w:szCs w:val="24"/>
        </w:rPr>
      </w:pPr>
      <w:r>
        <w:rPr>
          <w:sz w:val="24"/>
          <w:szCs w:val="24"/>
        </w:rPr>
        <w:t>投</w:t>
      </w:r>
      <w:r>
        <w:rPr>
          <w:sz w:val="24"/>
          <w:szCs w:val="24"/>
        </w:rPr>
        <w:t xml:space="preserve"> </w:t>
      </w:r>
      <w:r>
        <w:rPr>
          <w:sz w:val="24"/>
          <w:szCs w:val="24"/>
        </w:rPr>
        <w:t>标</w:t>
      </w:r>
      <w:r>
        <w:rPr>
          <w:sz w:val="24"/>
          <w:szCs w:val="24"/>
        </w:rPr>
        <w:t xml:space="preserve"> </w:t>
      </w:r>
      <w:r>
        <w:rPr>
          <w:sz w:val="24"/>
          <w:szCs w:val="24"/>
        </w:rPr>
        <w:t>人：</w:t>
      </w:r>
      <w:r>
        <w:rPr>
          <w:sz w:val="24"/>
          <w:szCs w:val="24"/>
          <w:u w:val="single"/>
        </w:rPr>
        <w:t xml:space="preserve">                     </w:t>
      </w:r>
      <w:r>
        <w:rPr>
          <w:sz w:val="24"/>
          <w:szCs w:val="24"/>
          <w:u w:val="single"/>
        </w:rPr>
        <w:tab/>
      </w:r>
      <w:r>
        <w:rPr>
          <w:sz w:val="24"/>
          <w:szCs w:val="24"/>
        </w:rPr>
        <w:t>（盖单位章）</w:t>
      </w:r>
    </w:p>
    <w:p w14:paraId="0B2B7C69" w14:textId="77777777" w:rsidR="00381D90" w:rsidRDefault="00381D90" w:rsidP="00381D90">
      <w:pPr>
        <w:spacing w:line="440" w:lineRule="exact"/>
        <w:jc w:val="left"/>
        <w:rPr>
          <w:rFonts w:ascii="宋体" w:hAnsi="宋体" w:cs="宋体" w:hint="eastAsia"/>
          <w:sz w:val="24"/>
          <w:szCs w:val="24"/>
        </w:rPr>
      </w:pPr>
      <w:r>
        <w:rPr>
          <w:sz w:val="24"/>
          <w:szCs w:val="24"/>
        </w:rPr>
        <w:t xml:space="preserve">                 </w:t>
      </w:r>
      <w:r>
        <w:rPr>
          <w:rFonts w:ascii="宋体" w:hAnsi="宋体" w:cs="宋体" w:hint="eastAsia"/>
          <w:sz w:val="24"/>
          <w:szCs w:val="24"/>
        </w:rPr>
        <w:t>法定代表人或其委托代理人：</w:t>
      </w:r>
      <w:r>
        <w:rPr>
          <w:rFonts w:ascii="宋体" w:hAnsi="宋体" w:cs="宋体" w:hint="eastAsia"/>
          <w:sz w:val="24"/>
          <w:szCs w:val="24"/>
          <w:u w:val="single"/>
        </w:rPr>
        <w:t xml:space="preserve">            </w:t>
      </w:r>
      <w:r>
        <w:rPr>
          <w:rFonts w:ascii="宋体" w:hAnsi="宋体" w:cs="宋体" w:hint="eastAsia"/>
          <w:sz w:val="24"/>
          <w:szCs w:val="24"/>
          <w:u w:val="single"/>
        </w:rPr>
        <w:tab/>
      </w:r>
      <w:r>
        <w:rPr>
          <w:rFonts w:ascii="宋体" w:hAnsi="宋体" w:cs="宋体" w:hint="eastAsia"/>
          <w:sz w:val="24"/>
          <w:szCs w:val="24"/>
        </w:rPr>
        <w:t>（签字或盖章）</w:t>
      </w:r>
    </w:p>
    <w:p w14:paraId="1E507448" w14:textId="77777777" w:rsidR="00381D90" w:rsidRDefault="00381D90" w:rsidP="00381D90">
      <w:pPr>
        <w:spacing w:line="440" w:lineRule="exact"/>
        <w:jc w:val="left"/>
        <w:rPr>
          <w:sz w:val="24"/>
          <w:szCs w:val="24"/>
        </w:rPr>
      </w:pPr>
      <w:r>
        <w:rPr>
          <w:rFonts w:hint="eastAsia"/>
          <w:sz w:val="24"/>
          <w:szCs w:val="24"/>
        </w:rPr>
        <w:t xml:space="preserve"> </w:t>
      </w:r>
      <w:r>
        <w:rPr>
          <w:sz w:val="24"/>
          <w:szCs w:val="24"/>
        </w:rPr>
        <w:t xml:space="preserve">                                                </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0F89A11C" w14:textId="77777777" w:rsidR="00381D90" w:rsidRDefault="00381D90" w:rsidP="00381D90">
      <w:r>
        <w:br w:type="page"/>
      </w:r>
    </w:p>
    <w:p w14:paraId="2DF6766E" w14:textId="77777777" w:rsidR="00381D90" w:rsidRDefault="00381D90" w:rsidP="00381D90"/>
    <w:p w14:paraId="632A29D5" w14:textId="77777777" w:rsidR="00381D90" w:rsidRDefault="00381D90" w:rsidP="00381D90">
      <w:pPr>
        <w:pStyle w:val="3"/>
        <w:keepNext w:val="0"/>
        <w:keepLines w:val="0"/>
        <w:spacing w:before="120" w:after="120" w:line="360" w:lineRule="auto"/>
        <w:ind w:firstLineChars="0" w:firstLine="0"/>
        <w:jc w:val="center"/>
        <w:rPr>
          <w:rFonts w:ascii="Times New Roman"/>
        </w:rPr>
      </w:pPr>
      <w:r>
        <w:rPr>
          <w:rFonts w:ascii="Times New Roman" w:hint="eastAsia"/>
        </w:rPr>
        <w:t>项目负责人简历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678"/>
        <w:gridCol w:w="1095"/>
        <w:gridCol w:w="372"/>
        <w:gridCol w:w="861"/>
        <w:gridCol w:w="1368"/>
        <w:gridCol w:w="491"/>
        <w:gridCol w:w="1287"/>
        <w:gridCol w:w="144"/>
        <w:gridCol w:w="1773"/>
      </w:tblGrid>
      <w:tr w:rsidR="00381D90" w14:paraId="3EBDD973" w14:textId="77777777" w:rsidTr="002D786A">
        <w:trPr>
          <w:trHeight w:val="627"/>
          <w:jc w:val="center"/>
        </w:trPr>
        <w:tc>
          <w:tcPr>
            <w:tcW w:w="1257" w:type="dxa"/>
            <w:gridSpan w:val="2"/>
            <w:vAlign w:val="center"/>
          </w:tcPr>
          <w:p w14:paraId="6393C258" w14:textId="77777777" w:rsidR="00381D90" w:rsidRDefault="00381D90" w:rsidP="002D786A">
            <w:pPr>
              <w:jc w:val="center"/>
              <w:rPr>
                <w:rFonts w:ascii="宋体" w:hAnsi="宋体"/>
                <w:szCs w:val="21"/>
              </w:rPr>
            </w:pPr>
            <w:r>
              <w:rPr>
                <w:rFonts w:ascii="宋体" w:hAnsi="宋体" w:hint="eastAsia"/>
                <w:szCs w:val="21"/>
              </w:rPr>
              <w:t>姓名</w:t>
            </w:r>
          </w:p>
        </w:tc>
        <w:tc>
          <w:tcPr>
            <w:tcW w:w="1095" w:type="dxa"/>
            <w:vAlign w:val="center"/>
          </w:tcPr>
          <w:p w14:paraId="36938E60" w14:textId="77777777" w:rsidR="00381D90" w:rsidRDefault="00381D90" w:rsidP="002D786A">
            <w:pPr>
              <w:jc w:val="center"/>
              <w:rPr>
                <w:rFonts w:ascii="宋体" w:hAnsi="宋体"/>
                <w:szCs w:val="21"/>
              </w:rPr>
            </w:pPr>
          </w:p>
        </w:tc>
        <w:tc>
          <w:tcPr>
            <w:tcW w:w="1233" w:type="dxa"/>
            <w:gridSpan w:val="2"/>
            <w:vAlign w:val="center"/>
          </w:tcPr>
          <w:p w14:paraId="55C9BBA3" w14:textId="77777777" w:rsidR="00381D90" w:rsidRDefault="00381D90" w:rsidP="002D786A">
            <w:pPr>
              <w:jc w:val="center"/>
              <w:rPr>
                <w:rFonts w:ascii="宋体" w:hAnsi="宋体"/>
                <w:szCs w:val="21"/>
              </w:rPr>
            </w:pPr>
            <w:r>
              <w:rPr>
                <w:rFonts w:ascii="宋体" w:hAnsi="宋体" w:hint="eastAsia"/>
                <w:szCs w:val="21"/>
              </w:rPr>
              <w:t>年龄</w:t>
            </w:r>
          </w:p>
        </w:tc>
        <w:tc>
          <w:tcPr>
            <w:tcW w:w="1368" w:type="dxa"/>
            <w:vAlign w:val="center"/>
          </w:tcPr>
          <w:p w14:paraId="37302FFC" w14:textId="77777777" w:rsidR="00381D90" w:rsidRDefault="00381D90" w:rsidP="002D786A">
            <w:pPr>
              <w:jc w:val="center"/>
              <w:rPr>
                <w:rFonts w:ascii="宋体" w:hAnsi="宋体"/>
                <w:szCs w:val="21"/>
              </w:rPr>
            </w:pPr>
          </w:p>
        </w:tc>
        <w:tc>
          <w:tcPr>
            <w:tcW w:w="1778" w:type="dxa"/>
            <w:gridSpan w:val="2"/>
            <w:vAlign w:val="center"/>
          </w:tcPr>
          <w:p w14:paraId="4EADB33C" w14:textId="77777777" w:rsidR="00381D90" w:rsidRDefault="00381D90" w:rsidP="002D786A">
            <w:pPr>
              <w:jc w:val="center"/>
              <w:rPr>
                <w:rFonts w:ascii="宋体" w:hAnsi="宋体"/>
                <w:szCs w:val="21"/>
              </w:rPr>
            </w:pPr>
            <w:r>
              <w:rPr>
                <w:rFonts w:ascii="宋体" w:hAnsi="宋体" w:hint="eastAsia"/>
                <w:szCs w:val="21"/>
              </w:rPr>
              <w:t>学历</w:t>
            </w:r>
          </w:p>
        </w:tc>
        <w:tc>
          <w:tcPr>
            <w:tcW w:w="1917" w:type="dxa"/>
            <w:gridSpan w:val="2"/>
            <w:vAlign w:val="center"/>
          </w:tcPr>
          <w:p w14:paraId="78C1D2B8" w14:textId="77777777" w:rsidR="00381D90" w:rsidRDefault="00381D90" w:rsidP="002D786A">
            <w:pPr>
              <w:jc w:val="center"/>
              <w:rPr>
                <w:rFonts w:ascii="宋体" w:hAnsi="宋体"/>
                <w:szCs w:val="21"/>
              </w:rPr>
            </w:pPr>
          </w:p>
        </w:tc>
      </w:tr>
      <w:tr w:rsidR="00381D90" w14:paraId="1CC57F9A" w14:textId="77777777" w:rsidTr="002D786A">
        <w:trPr>
          <w:trHeight w:val="627"/>
          <w:jc w:val="center"/>
        </w:trPr>
        <w:tc>
          <w:tcPr>
            <w:tcW w:w="1257" w:type="dxa"/>
            <w:gridSpan w:val="2"/>
            <w:vAlign w:val="center"/>
          </w:tcPr>
          <w:p w14:paraId="144BED51" w14:textId="77777777" w:rsidR="00381D90" w:rsidRDefault="00381D90" w:rsidP="002D786A">
            <w:pPr>
              <w:jc w:val="center"/>
              <w:rPr>
                <w:rFonts w:ascii="宋体" w:hAnsi="宋体"/>
                <w:szCs w:val="21"/>
              </w:rPr>
            </w:pPr>
            <w:r>
              <w:rPr>
                <w:rFonts w:ascii="宋体" w:hAnsi="宋体" w:hint="eastAsia"/>
                <w:szCs w:val="21"/>
              </w:rPr>
              <w:t>职称</w:t>
            </w:r>
          </w:p>
        </w:tc>
        <w:tc>
          <w:tcPr>
            <w:tcW w:w="1095" w:type="dxa"/>
            <w:vAlign w:val="center"/>
          </w:tcPr>
          <w:p w14:paraId="3FDBFC6A" w14:textId="77777777" w:rsidR="00381D90" w:rsidRDefault="00381D90" w:rsidP="002D786A">
            <w:pPr>
              <w:jc w:val="center"/>
              <w:rPr>
                <w:rFonts w:ascii="宋体" w:hAnsi="宋体"/>
                <w:szCs w:val="21"/>
              </w:rPr>
            </w:pPr>
          </w:p>
        </w:tc>
        <w:tc>
          <w:tcPr>
            <w:tcW w:w="1233" w:type="dxa"/>
            <w:gridSpan w:val="2"/>
            <w:vAlign w:val="center"/>
          </w:tcPr>
          <w:p w14:paraId="756F4CFD" w14:textId="77777777" w:rsidR="00381D90" w:rsidRDefault="00381D90" w:rsidP="002D786A">
            <w:pPr>
              <w:jc w:val="center"/>
              <w:rPr>
                <w:rFonts w:ascii="宋体" w:hAnsi="宋体"/>
                <w:szCs w:val="21"/>
              </w:rPr>
            </w:pPr>
            <w:r>
              <w:rPr>
                <w:rFonts w:ascii="宋体" w:hAnsi="宋体" w:hint="eastAsia"/>
                <w:szCs w:val="21"/>
              </w:rPr>
              <w:t>专业</w:t>
            </w:r>
          </w:p>
        </w:tc>
        <w:tc>
          <w:tcPr>
            <w:tcW w:w="1368" w:type="dxa"/>
            <w:vAlign w:val="center"/>
          </w:tcPr>
          <w:p w14:paraId="49E987FC" w14:textId="77777777" w:rsidR="00381D90" w:rsidRDefault="00381D90" w:rsidP="002D786A">
            <w:pPr>
              <w:jc w:val="center"/>
              <w:rPr>
                <w:rFonts w:ascii="宋体" w:hAnsi="宋体"/>
                <w:szCs w:val="21"/>
              </w:rPr>
            </w:pPr>
          </w:p>
        </w:tc>
        <w:tc>
          <w:tcPr>
            <w:tcW w:w="1778" w:type="dxa"/>
            <w:gridSpan w:val="2"/>
            <w:vAlign w:val="center"/>
          </w:tcPr>
          <w:p w14:paraId="1F12B4FA" w14:textId="77777777" w:rsidR="00381D90" w:rsidRDefault="00381D90" w:rsidP="002D786A">
            <w:pPr>
              <w:jc w:val="center"/>
              <w:rPr>
                <w:rFonts w:ascii="宋体" w:hAnsi="宋体"/>
                <w:szCs w:val="21"/>
              </w:rPr>
            </w:pPr>
            <w:r>
              <w:rPr>
                <w:rFonts w:ascii="宋体" w:hAnsi="宋体" w:hint="eastAsia"/>
                <w:szCs w:val="21"/>
              </w:rPr>
              <w:t>拟在本工程</w:t>
            </w:r>
          </w:p>
          <w:p w14:paraId="2BB599E9" w14:textId="77777777" w:rsidR="00381D90" w:rsidRDefault="00381D90" w:rsidP="002D786A">
            <w:pPr>
              <w:jc w:val="center"/>
              <w:rPr>
                <w:rFonts w:ascii="宋体" w:hAnsi="宋体"/>
                <w:szCs w:val="21"/>
              </w:rPr>
            </w:pPr>
            <w:r>
              <w:rPr>
                <w:rFonts w:ascii="宋体" w:hAnsi="宋体" w:hint="eastAsia"/>
                <w:szCs w:val="21"/>
              </w:rPr>
              <w:t>任职</w:t>
            </w:r>
          </w:p>
        </w:tc>
        <w:tc>
          <w:tcPr>
            <w:tcW w:w="1917" w:type="dxa"/>
            <w:gridSpan w:val="2"/>
            <w:vAlign w:val="center"/>
          </w:tcPr>
          <w:p w14:paraId="70DE573C" w14:textId="77777777" w:rsidR="00381D90" w:rsidRDefault="00381D90" w:rsidP="002D786A">
            <w:pPr>
              <w:jc w:val="center"/>
              <w:rPr>
                <w:rFonts w:ascii="宋体" w:hAnsi="宋体"/>
                <w:szCs w:val="21"/>
              </w:rPr>
            </w:pPr>
          </w:p>
        </w:tc>
      </w:tr>
      <w:tr w:rsidR="00381D90" w14:paraId="3B3EE098" w14:textId="77777777" w:rsidTr="002D786A">
        <w:trPr>
          <w:trHeight w:val="627"/>
          <w:jc w:val="center"/>
        </w:trPr>
        <w:tc>
          <w:tcPr>
            <w:tcW w:w="2352" w:type="dxa"/>
            <w:gridSpan w:val="3"/>
            <w:vAlign w:val="center"/>
          </w:tcPr>
          <w:p w14:paraId="5FBCF283" w14:textId="77777777" w:rsidR="00381D90" w:rsidRDefault="00381D90" w:rsidP="002D786A">
            <w:pPr>
              <w:jc w:val="center"/>
              <w:rPr>
                <w:rFonts w:ascii="宋体" w:hAnsi="宋体"/>
                <w:szCs w:val="21"/>
              </w:rPr>
            </w:pPr>
            <w:r>
              <w:rPr>
                <w:rFonts w:ascii="宋体" w:hAnsi="宋体" w:hint="eastAsia"/>
                <w:szCs w:val="21"/>
              </w:rPr>
              <w:t>执业资格</w:t>
            </w:r>
          </w:p>
        </w:tc>
        <w:tc>
          <w:tcPr>
            <w:tcW w:w="2601" w:type="dxa"/>
            <w:gridSpan w:val="3"/>
            <w:vAlign w:val="center"/>
          </w:tcPr>
          <w:p w14:paraId="6EB074F0" w14:textId="77777777" w:rsidR="00381D90" w:rsidRDefault="00381D90" w:rsidP="002D786A">
            <w:pPr>
              <w:jc w:val="center"/>
              <w:rPr>
                <w:rFonts w:ascii="宋体" w:hAnsi="宋体"/>
                <w:szCs w:val="21"/>
              </w:rPr>
            </w:pPr>
          </w:p>
        </w:tc>
        <w:tc>
          <w:tcPr>
            <w:tcW w:w="1778" w:type="dxa"/>
            <w:gridSpan w:val="2"/>
            <w:vAlign w:val="center"/>
          </w:tcPr>
          <w:p w14:paraId="028303DE" w14:textId="77777777" w:rsidR="00381D90" w:rsidRDefault="00381D90" w:rsidP="002D786A">
            <w:pPr>
              <w:jc w:val="center"/>
              <w:rPr>
                <w:rFonts w:ascii="宋体" w:hAnsi="宋体"/>
                <w:szCs w:val="21"/>
              </w:rPr>
            </w:pPr>
            <w:r>
              <w:rPr>
                <w:rFonts w:ascii="宋体" w:hAnsi="宋体" w:hint="eastAsia"/>
                <w:szCs w:val="21"/>
              </w:rPr>
              <w:t>资格证书</w:t>
            </w:r>
          </w:p>
        </w:tc>
        <w:tc>
          <w:tcPr>
            <w:tcW w:w="1917" w:type="dxa"/>
            <w:gridSpan w:val="2"/>
            <w:vAlign w:val="center"/>
          </w:tcPr>
          <w:p w14:paraId="773805AE" w14:textId="77777777" w:rsidR="00381D90" w:rsidRDefault="00381D90" w:rsidP="002D786A">
            <w:pPr>
              <w:jc w:val="center"/>
              <w:rPr>
                <w:rFonts w:ascii="宋体" w:hAnsi="宋体"/>
                <w:szCs w:val="21"/>
              </w:rPr>
            </w:pPr>
          </w:p>
        </w:tc>
      </w:tr>
      <w:tr w:rsidR="00381D90" w14:paraId="7A0FE056" w14:textId="77777777" w:rsidTr="002D786A">
        <w:trPr>
          <w:trHeight w:val="627"/>
          <w:jc w:val="center"/>
        </w:trPr>
        <w:tc>
          <w:tcPr>
            <w:tcW w:w="2352" w:type="dxa"/>
            <w:gridSpan w:val="3"/>
            <w:vAlign w:val="center"/>
          </w:tcPr>
          <w:p w14:paraId="763B05DA" w14:textId="77777777" w:rsidR="00381D90" w:rsidRDefault="00381D90" w:rsidP="002D786A">
            <w:pPr>
              <w:jc w:val="center"/>
              <w:rPr>
                <w:rFonts w:ascii="宋体" w:hAnsi="宋体"/>
                <w:szCs w:val="21"/>
              </w:rPr>
            </w:pPr>
            <w:r>
              <w:rPr>
                <w:rFonts w:ascii="宋体" w:hAnsi="宋体" w:hint="eastAsia"/>
                <w:szCs w:val="21"/>
              </w:rPr>
              <w:t>获奖证书</w:t>
            </w:r>
          </w:p>
        </w:tc>
        <w:tc>
          <w:tcPr>
            <w:tcW w:w="2601" w:type="dxa"/>
            <w:gridSpan w:val="3"/>
            <w:vAlign w:val="center"/>
          </w:tcPr>
          <w:p w14:paraId="515C65D8" w14:textId="77777777" w:rsidR="00381D90" w:rsidRDefault="00381D90" w:rsidP="002D786A">
            <w:pPr>
              <w:jc w:val="center"/>
              <w:rPr>
                <w:rFonts w:ascii="宋体" w:hAnsi="宋体"/>
                <w:szCs w:val="21"/>
              </w:rPr>
            </w:pPr>
          </w:p>
        </w:tc>
        <w:tc>
          <w:tcPr>
            <w:tcW w:w="1778" w:type="dxa"/>
            <w:gridSpan w:val="2"/>
            <w:vAlign w:val="center"/>
          </w:tcPr>
          <w:p w14:paraId="60BBEDCD" w14:textId="77777777" w:rsidR="00381D90" w:rsidRDefault="00381D90" w:rsidP="002D786A">
            <w:pPr>
              <w:jc w:val="center"/>
              <w:rPr>
                <w:rFonts w:ascii="宋体" w:hAnsi="宋体"/>
                <w:szCs w:val="21"/>
              </w:rPr>
            </w:pPr>
            <w:r>
              <w:rPr>
                <w:rFonts w:ascii="宋体" w:hAnsi="宋体" w:hint="eastAsia"/>
                <w:szCs w:val="21"/>
              </w:rPr>
              <w:t>获奖年份</w:t>
            </w:r>
          </w:p>
        </w:tc>
        <w:tc>
          <w:tcPr>
            <w:tcW w:w="1917" w:type="dxa"/>
            <w:gridSpan w:val="2"/>
            <w:vAlign w:val="center"/>
          </w:tcPr>
          <w:p w14:paraId="249EC59D" w14:textId="77777777" w:rsidR="00381D90" w:rsidRDefault="00381D90" w:rsidP="002D786A">
            <w:pPr>
              <w:jc w:val="center"/>
              <w:rPr>
                <w:rFonts w:ascii="宋体" w:hAnsi="宋体"/>
                <w:szCs w:val="21"/>
              </w:rPr>
            </w:pPr>
          </w:p>
        </w:tc>
      </w:tr>
      <w:tr w:rsidR="00381D90" w14:paraId="0552A588" w14:textId="77777777" w:rsidTr="002D786A">
        <w:trPr>
          <w:trHeight w:val="915"/>
          <w:jc w:val="center"/>
        </w:trPr>
        <w:tc>
          <w:tcPr>
            <w:tcW w:w="1257" w:type="dxa"/>
            <w:gridSpan w:val="2"/>
            <w:vAlign w:val="center"/>
          </w:tcPr>
          <w:p w14:paraId="4E1E4E4F" w14:textId="77777777" w:rsidR="00381D90" w:rsidRDefault="00381D90" w:rsidP="002D786A">
            <w:pPr>
              <w:jc w:val="center"/>
              <w:rPr>
                <w:rFonts w:ascii="宋体" w:hAnsi="宋体"/>
                <w:szCs w:val="21"/>
              </w:rPr>
            </w:pPr>
            <w:r>
              <w:rPr>
                <w:rFonts w:ascii="宋体" w:hAnsi="宋体" w:hint="eastAsia"/>
                <w:szCs w:val="21"/>
              </w:rPr>
              <w:t>毕业学校</w:t>
            </w:r>
          </w:p>
        </w:tc>
        <w:tc>
          <w:tcPr>
            <w:tcW w:w="7391" w:type="dxa"/>
            <w:gridSpan w:val="8"/>
            <w:vAlign w:val="center"/>
          </w:tcPr>
          <w:p w14:paraId="7BAF0B55" w14:textId="77777777" w:rsidR="00381D90" w:rsidRDefault="00381D90" w:rsidP="002D786A">
            <w:pPr>
              <w:jc w:val="center"/>
              <w:rPr>
                <w:rFonts w:ascii="宋体" w:hAnsi="宋体"/>
                <w:szCs w:val="21"/>
              </w:rPr>
            </w:pPr>
          </w:p>
        </w:tc>
      </w:tr>
      <w:tr w:rsidR="00381D90" w14:paraId="2C8BF904" w14:textId="77777777" w:rsidTr="002D786A">
        <w:trPr>
          <w:trHeight w:val="488"/>
          <w:jc w:val="center"/>
        </w:trPr>
        <w:tc>
          <w:tcPr>
            <w:tcW w:w="8648" w:type="dxa"/>
            <w:gridSpan w:val="10"/>
            <w:vAlign w:val="center"/>
          </w:tcPr>
          <w:p w14:paraId="4EA50A61" w14:textId="77777777" w:rsidR="00381D90" w:rsidRDefault="00381D90" w:rsidP="002D786A">
            <w:pPr>
              <w:jc w:val="center"/>
              <w:rPr>
                <w:rFonts w:ascii="宋体" w:hAnsi="宋体"/>
                <w:szCs w:val="21"/>
              </w:rPr>
            </w:pPr>
            <w:r>
              <w:rPr>
                <w:rFonts w:ascii="宋体" w:hAnsi="宋体" w:cs="宋体" w:hint="eastAsia"/>
                <w:kern w:val="0"/>
                <w:szCs w:val="21"/>
              </w:rPr>
              <w:t>自2016年1月1日至今承接的</w:t>
            </w:r>
            <w:r>
              <w:rPr>
                <w:rFonts w:ascii="宋体" w:hAnsi="宋体" w:hint="eastAsia"/>
                <w:szCs w:val="21"/>
              </w:rPr>
              <w:t>房屋建筑工程</w:t>
            </w:r>
            <w:r>
              <w:rPr>
                <w:rFonts w:ascii="宋体" w:hAnsi="宋体" w:cs="宋体" w:hint="eastAsia"/>
                <w:kern w:val="0"/>
                <w:szCs w:val="21"/>
              </w:rPr>
              <w:t>全过程造价咨询服务项目</w:t>
            </w:r>
          </w:p>
        </w:tc>
      </w:tr>
      <w:tr w:rsidR="00381D90" w14:paraId="786966A0" w14:textId="77777777" w:rsidTr="002D786A">
        <w:trPr>
          <w:trHeight w:val="488"/>
          <w:jc w:val="center"/>
        </w:trPr>
        <w:tc>
          <w:tcPr>
            <w:tcW w:w="579" w:type="dxa"/>
            <w:vAlign w:val="center"/>
          </w:tcPr>
          <w:p w14:paraId="10DCD6C3" w14:textId="77777777" w:rsidR="00381D90" w:rsidRDefault="00381D90" w:rsidP="002D786A">
            <w:pPr>
              <w:jc w:val="center"/>
              <w:rPr>
                <w:rFonts w:ascii="宋体" w:hAnsi="宋体"/>
                <w:szCs w:val="21"/>
              </w:rPr>
            </w:pPr>
            <w:r>
              <w:rPr>
                <w:rFonts w:ascii="宋体" w:hAnsi="宋体" w:hint="eastAsia"/>
                <w:szCs w:val="21"/>
              </w:rPr>
              <w:t>序号</w:t>
            </w:r>
          </w:p>
        </w:tc>
        <w:tc>
          <w:tcPr>
            <w:tcW w:w="2145" w:type="dxa"/>
            <w:gridSpan w:val="3"/>
            <w:vAlign w:val="center"/>
          </w:tcPr>
          <w:p w14:paraId="0327B52F" w14:textId="77777777" w:rsidR="00381D90" w:rsidRDefault="00381D90" w:rsidP="002D786A">
            <w:pPr>
              <w:jc w:val="center"/>
              <w:rPr>
                <w:rFonts w:ascii="宋体" w:hAnsi="宋体"/>
                <w:szCs w:val="21"/>
              </w:rPr>
            </w:pPr>
            <w:r>
              <w:rPr>
                <w:rFonts w:ascii="宋体" w:hAnsi="宋体" w:hint="eastAsia"/>
                <w:szCs w:val="21"/>
              </w:rPr>
              <w:t>项目名称</w:t>
            </w:r>
          </w:p>
        </w:tc>
        <w:tc>
          <w:tcPr>
            <w:tcW w:w="2720" w:type="dxa"/>
            <w:gridSpan w:val="3"/>
            <w:vAlign w:val="center"/>
          </w:tcPr>
          <w:p w14:paraId="255E8459" w14:textId="77777777" w:rsidR="00381D90" w:rsidRDefault="00381D90" w:rsidP="002D786A">
            <w:pPr>
              <w:jc w:val="center"/>
              <w:rPr>
                <w:rFonts w:ascii="宋体" w:hAnsi="宋体"/>
                <w:szCs w:val="21"/>
              </w:rPr>
            </w:pPr>
            <w:r>
              <w:rPr>
                <w:rFonts w:ascii="宋体" w:hAnsi="宋体" w:hint="eastAsia"/>
                <w:szCs w:val="21"/>
              </w:rPr>
              <w:t>委托单位</w:t>
            </w:r>
          </w:p>
        </w:tc>
        <w:tc>
          <w:tcPr>
            <w:tcW w:w="1431" w:type="dxa"/>
            <w:gridSpan w:val="2"/>
            <w:vAlign w:val="center"/>
          </w:tcPr>
          <w:p w14:paraId="36080D9F" w14:textId="77777777" w:rsidR="00381D90" w:rsidRDefault="00381D90" w:rsidP="002D786A">
            <w:pPr>
              <w:jc w:val="center"/>
              <w:rPr>
                <w:rFonts w:ascii="宋体" w:hAnsi="宋体"/>
                <w:szCs w:val="21"/>
              </w:rPr>
            </w:pPr>
            <w:r>
              <w:rPr>
                <w:rFonts w:ascii="宋体" w:hAnsi="宋体" w:hint="eastAsia"/>
                <w:szCs w:val="21"/>
              </w:rPr>
              <w:t>服务类型</w:t>
            </w:r>
          </w:p>
        </w:tc>
        <w:tc>
          <w:tcPr>
            <w:tcW w:w="1773" w:type="dxa"/>
            <w:vAlign w:val="center"/>
          </w:tcPr>
          <w:p w14:paraId="6DFF5B95" w14:textId="77777777" w:rsidR="00381D90" w:rsidRDefault="00381D90" w:rsidP="002D786A">
            <w:pPr>
              <w:jc w:val="center"/>
              <w:rPr>
                <w:rFonts w:ascii="宋体" w:hAnsi="宋体"/>
                <w:szCs w:val="21"/>
              </w:rPr>
            </w:pPr>
            <w:r>
              <w:rPr>
                <w:rFonts w:ascii="宋体" w:hAnsi="宋体" w:hint="eastAsia"/>
                <w:szCs w:val="21"/>
              </w:rPr>
              <w:t>工程总投资额（万元）</w:t>
            </w:r>
          </w:p>
        </w:tc>
      </w:tr>
      <w:tr w:rsidR="00381D90" w14:paraId="5FE03CE5" w14:textId="77777777" w:rsidTr="002D786A">
        <w:trPr>
          <w:trHeight w:val="488"/>
          <w:jc w:val="center"/>
        </w:trPr>
        <w:tc>
          <w:tcPr>
            <w:tcW w:w="579" w:type="dxa"/>
            <w:vAlign w:val="center"/>
          </w:tcPr>
          <w:p w14:paraId="7E92FFEF" w14:textId="77777777" w:rsidR="00381D90" w:rsidRDefault="00381D90" w:rsidP="002D786A">
            <w:pPr>
              <w:jc w:val="center"/>
              <w:rPr>
                <w:rFonts w:ascii="宋体" w:hAnsi="宋体"/>
                <w:szCs w:val="21"/>
              </w:rPr>
            </w:pPr>
          </w:p>
        </w:tc>
        <w:tc>
          <w:tcPr>
            <w:tcW w:w="2145" w:type="dxa"/>
            <w:gridSpan w:val="3"/>
            <w:vAlign w:val="center"/>
          </w:tcPr>
          <w:p w14:paraId="68715EBF" w14:textId="77777777" w:rsidR="00381D90" w:rsidRDefault="00381D90" w:rsidP="002D786A">
            <w:pPr>
              <w:jc w:val="center"/>
              <w:rPr>
                <w:rFonts w:ascii="宋体" w:hAnsi="宋体"/>
                <w:szCs w:val="21"/>
              </w:rPr>
            </w:pPr>
          </w:p>
        </w:tc>
        <w:tc>
          <w:tcPr>
            <w:tcW w:w="2720" w:type="dxa"/>
            <w:gridSpan w:val="3"/>
            <w:vAlign w:val="center"/>
          </w:tcPr>
          <w:p w14:paraId="604CA704" w14:textId="77777777" w:rsidR="00381D90" w:rsidRDefault="00381D90" w:rsidP="002D786A">
            <w:pPr>
              <w:jc w:val="center"/>
              <w:rPr>
                <w:rFonts w:ascii="宋体" w:hAnsi="宋体"/>
                <w:szCs w:val="21"/>
              </w:rPr>
            </w:pPr>
          </w:p>
        </w:tc>
        <w:tc>
          <w:tcPr>
            <w:tcW w:w="1431" w:type="dxa"/>
            <w:gridSpan w:val="2"/>
            <w:vAlign w:val="center"/>
          </w:tcPr>
          <w:p w14:paraId="77B0384A" w14:textId="77777777" w:rsidR="00381D90" w:rsidRDefault="00381D90" w:rsidP="002D786A">
            <w:pPr>
              <w:jc w:val="center"/>
              <w:rPr>
                <w:rFonts w:ascii="宋体" w:hAnsi="宋体"/>
                <w:szCs w:val="21"/>
              </w:rPr>
            </w:pPr>
          </w:p>
        </w:tc>
        <w:tc>
          <w:tcPr>
            <w:tcW w:w="1773" w:type="dxa"/>
            <w:vAlign w:val="center"/>
          </w:tcPr>
          <w:p w14:paraId="3E6C680B" w14:textId="77777777" w:rsidR="00381D90" w:rsidRDefault="00381D90" w:rsidP="002D786A">
            <w:pPr>
              <w:jc w:val="center"/>
              <w:rPr>
                <w:rFonts w:ascii="宋体" w:hAnsi="宋体"/>
                <w:szCs w:val="21"/>
              </w:rPr>
            </w:pPr>
          </w:p>
        </w:tc>
      </w:tr>
      <w:tr w:rsidR="00381D90" w14:paraId="6B705597" w14:textId="77777777" w:rsidTr="002D786A">
        <w:trPr>
          <w:trHeight w:val="488"/>
          <w:jc w:val="center"/>
        </w:trPr>
        <w:tc>
          <w:tcPr>
            <w:tcW w:w="579" w:type="dxa"/>
            <w:vAlign w:val="center"/>
          </w:tcPr>
          <w:p w14:paraId="388D014C" w14:textId="77777777" w:rsidR="00381D90" w:rsidRDefault="00381D90" w:rsidP="002D786A">
            <w:pPr>
              <w:jc w:val="center"/>
              <w:rPr>
                <w:rFonts w:ascii="宋体" w:hAnsi="宋体"/>
                <w:szCs w:val="21"/>
              </w:rPr>
            </w:pPr>
          </w:p>
        </w:tc>
        <w:tc>
          <w:tcPr>
            <w:tcW w:w="2145" w:type="dxa"/>
            <w:gridSpan w:val="3"/>
            <w:vAlign w:val="center"/>
          </w:tcPr>
          <w:p w14:paraId="14778DDD" w14:textId="77777777" w:rsidR="00381D90" w:rsidRDefault="00381D90" w:rsidP="002D786A">
            <w:pPr>
              <w:jc w:val="center"/>
              <w:rPr>
                <w:rFonts w:ascii="宋体" w:hAnsi="宋体"/>
                <w:szCs w:val="21"/>
              </w:rPr>
            </w:pPr>
          </w:p>
        </w:tc>
        <w:tc>
          <w:tcPr>
            <w:tcW w:w="2720" w:type="dxa"/>
            <w:gridSpan w:val="3"/>
            <w:vAlign w:val="center"/>
          </w:tcPr>
          <w:p w14:paraId="498A152D" w14:textId="77777777" w:rsidR="00381D90" w:rsidRDefault="00381D90" w:rsidP="002D786A">
            <w:pPr>
              <w:jc w:val="center"/>
              <w:rPr>
                <w:rFonts w:ascii="宋体" w:hAnsi="宋体"/>
                <w:szCs w:val="21"/>
              </w:rPr>
            </w:pPr>
          </w:p>
        </w:tc>
        <w:tc>
          <w:tcPr>
            <w:tcW w:w="1431" w:type="dxa"/>
            <w:gridSpan w:val="2"/>
            <w:vAlign w:val="center"/>
          </w:tcPr>
          <w:p w14:paraId="515B3A89" w14:textId="77777777" w:rsidR="00381D90" w:rsidRDefault="00381D90" w:rsidP="002D786A">
            <w:pPr>
              <w:jc w:val="center"/>
              <w:rPr>
                <w:rFonts w:ascii="宋体" w:hAnsi="宋体"/>
                <w:szCs w:val="21"/>
              </w:rPr>
            </w:pPr>
          </w:p>
        </w:tc>
        <w:tc>
          <w:tcPr>
            <w:tcW w:w="1773" w:type="dxa"/>
            <w:vAlign w:val="center"/>
          </w:tcPr>
          <w:p w14:paraId="33E175C8" w14:textId="77777777" w:rsidR="00381D90" w:rsidRDefault="00381D90" w:rsidP="002D786A">
            <w:pPr>
              <w:jc w:val="center"/>
              <w:rPr>
                <w:rFonts w:ascii="宋体" w:hAnsi="宋体"/>
                <w:szCs w:val="21"/>
              </w:rPr>
            </w:pPr>
          </w:p>
        </w:tc>
      </w:tr>
    </w:tbl>
    <w:p w14:paraId="4F907D30" w14:textId="77777777" w:rsidR="00381D90" w:rsidRDefault="00381D90" w:rsidP="00381D90">
      <w:pPr>
        <w:autoSpaceDE w:val="0"/>
        <w:autoSpaceDN w:val="0"/>
        <w:adjustRightInd w:val="0"/>
        <w:spacing w:line="0" w:lineRule="atLeast"/>
        <w:ind w:leftChars="27" w:left="57" w:right="144" w:firstLineChars="215" w:firstLine="516"/>
        <w:rPr>
          <w:rFonts w:ascii="宋体" w:hAnsi="宋体" w:hint="eastAsia"/>
          <w:kern w:val="0"/>
          <w:sz w:val="24"/>
          <w:szCs w:val="24"/>
          <w:lang w:val="zh-CN"/>
        </w:rPr>
      </w:pPr>
      <w:r>
        <w:rPr>
          <w:rFonts w:ascii="宋体" w:hAnsi="宋体" w:hint="eastAsia"/>
          <w:sz w:val="24"/>
        </w:rPr>
        <w:t>注：</w:t>
      </w:r>
      <w:r>
        <w:rPr>
          <w:rFonts w:hint="eastAsia"/>
          <w:szCs w:val="21"/>
        </w:rPr>
        <w:t>按</w:t>
      </w:r>
      <w:r>
        <w:rPr>
          <w:rFonts w:ascii="宋体" w:hAnsi="宋体" w:hint="eastAsia"/>
          <w:szCs w:val="21"/>
        </w:rPr>
        <w:t>第三章《评标办法》评审标准及第2.2.4说明提供相关证明文件</w:t>
      </w:r>
      <w:r>
        <w:rPr>
          <w:rFonts w:ascii="宋体" w:hAnsi="宋体" w:hint="eastAsia"/>
          <w:sz w:val="24"/>
          <w:szCs w:val="24"/>
        </w:rPr>
        <w:t>。</w:t>
      </w:r>
    </w:p>
    <w:p w14:paraId="751F73AD" w14:textId="77777777" w:rsidR="00381D90" w:rsidRDefault="00381D90" w:rsidP="00381D90">
      <w:pPr>
        <w:tabs>
          <w:tab w:val="left" w:pos="1050"/>
          <w:tab w:val="left" w:pos="1838"/>
        </w:tabs>
      </w:pPr>
    </w:p>
    <w:p w14:paraId="52A59A80" w14:textId="77777777" w:rsidR="00381D90" w:rsidRDefault="00381D90" w:rsidP="00381D90">
      <w:pPr>
        <w:rPr>
          <w:rFonts w:hint="eastAsia"/>
        </w:rPr>
      </w:pPr>
      <w:r>
        <w:rPr>
          <w:rFonts w:hint="eastAsia"/>
        </w:rPr>
        <w:br w:type="page"/>
      </w:r>
    </w:p>
    <w:p w14:paraId="3624F4A5" w14:textId="77777777" w:rsidR="00381D90" w:rsidRDefault="00381D90" w:rsidP="00381D90">
      <w:pPr>
        <w:rPr>
          <w:rFonts w:ascii="宋体" w:hAnsi="宋体" w:cs="宋体" w:hint="eastAsia"/>
          <w:sz w:val="24"/>
          <w:szCs w:val="24"/>
        </w:rPr>
      </w:pPr>
      <w:r>
        <w:rPr>
          <w:rFonts w:ascii="宋体" w:hAnsi="宋体" w:cs="宋体" w:hint="eastAsia"/>
          <w:sz w:val="24"/>
          <w:szCs w:val="24"/>
        </w:rPr>
        <w:lastRenderedPageBreak/>
        <w:t>格式七</w:t>
      </w:r>
    </w:p>
    <w:p w14:paraId="42CA371B" w14:textId="77777777" w:rsidR="00381D90" w:rsidRDefault="00381D90" w:rsidP="00381D90"/>
    <w:p w14:paraId="62B0E67D" w14:textId="77777777" w:rsidR="00381D90" w:rsidRDefault="00381D90" w:rsidP="00381D90">
      <w:pPr>
        <w:pStyle w:val="2"/>
        <w:keepNext w:val="0"/>
        <w:keepLines w:val="0"/>
        <w:spacing w:before="120" w:after="120" w:line="360" w:lineRule="auto"/>
        <w:jc w:val="center"/>
        <w:rPr>
          <w:rFonts w:ascii="Times New Roman" w:hAnsi="Times New Roman"/>
        </w:rPr>
      </w:pPr>
      <w:r>
        <w:rPr>
          <w:rFonts w:ascii="Times New Roman" w:hAnsi="Times New Roman" w:hint="eastAsia"/>
        </w:rPr>
        <w:t>七、</w:t>
      </w:r>
      <w:r>
        <w:rPr>
          <w:rFonts w:ascii="Times New Roman" w:hAnsi="Times New Roman"/>
        </w:rPr>
        <w:t>拟委任的主要人员汇总表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1336"/>
        <w:gridCol w:w="1187"/>
        <w:gridCol w:w="1485"/>
        <w:gridCol w:w="1187"/>
        <w:gridCol w:w="1781"/>
        <w:gridCol w:w="1484"/>
      </w:tblGrid>
      <w:tr w:rsidR="00381D90" w14:paraId="5CD8210D" w14:textId="77777777" w:rsidTr="002D786A">
        <w:trPr>
          <w:trHeight w:val="810"/>
          <w:jc w:val="center"/>
        </w:trPr>
        <w:tc>
          <w:tcPr>
            <w:tcW w:w="594" w:type="dxa"/>
            <w:vAlign w:val="center"/>
          </w:tcPr>
          <w:p w14:paraId="378747E4" w14:textId="77777777" w:rsidR="00381D90" w:rsidRDefault="00381D90" w:rsidP="002D786A">
            <w:pPr>
              <w:snapToGrid w:val="0"/>
              <w:jc w:val="center"/>
              <w:rPr>
                <w:rFonts w:ascii="宋体" w:hAnsi="宋体"/>
              </w:rPr>
            </w:pPr>
            <w:r>
              <w:rPr>
                <w:rFonts w:ascii="宋体" w:hAnsi="宋体" w:hint="eastAsia"/>
              </w:rPr>
              <w:t>序号</w:t>
            </w:r>
          </w:p>
        </w:tc>
        <w:tc>
          <w:tcPr>
            <w:tcW w:w="1336" w:type="dxa"/>
            <w:vAlign w:val="center"/>
          </w:tcPr>
          <w:p w14:paraId="5BDDC0AE" w14:textId="77777777" w:rsidR="00381D90" w:rsidRDefault="00381D90" w:rsidP="002D786A">
            <w:pPr>
              <w:snapToGrid w:val="0"/>
              <w:jc w:val="center"/>
              <w:rPr>
                <w:rFonts w:ascii="宋体" w:hAnsi="宋体"/>
              </w:rPr>
            </w:pPr>
            <w:r>
              <w:rPr>
                <w:rFonts w:ascii="宋体" w:hAnsi="宋体" w:hint="eastAsia"/>
              </w:rPr>
              <w:t>姓名</w:t>
            </w:r>
          </w:p>
        </w:tc>
        <w:tc>
          <w:tcPr>
            <w:tcW w:w="1187" w:type="dxa"/>
            <w:vAlign w:val="center"/>
          </w:tcPr>
          <w:p w14:paraId="6535BEA8" w14:textId="77777777" w:rsidR="00381D90" w:rsidRDefault="00381D90" w:rsidP="002D786A">
            <w:pPr>
              <w:snapToGrid w:val="0"/>
              <w:jc w:val="center"/>
              <w:rPr>
                <w:rFonts w:ascii="宋体" w:hAnsi="宋体"/>
              </w:rPr>
            </w:pPr>
            <w:r>
              <w:rPr>
                <w:rFonts w:ascii="宋体" w:hAnsi="宋体" w:hint="eastAsia"/>
              </w:rPr>
              <w:t>职称</w:t>
            </w:r>
          </w:p>
        </w:tc>
        <w:tc>
          <w:tcPr>
            <w:tcW w:w="1485" w:type="dxa"/>
            <w:vAlign w:val="center"/>
          </w:tcPr>
          <w:p w14:paraId="59E01F00" w14:textId="77777777" w:rsidR="00381D90" w:rsidRDefault="00381D90" w:rsidP="002D786A">
            <w:pPr>
              <w:snapToGrid w:val="0"/>
              <w:jc w:val="center"/>
              <w:rPr>
                <w:rFonts w:ascii="宋体" w:hAnsi="宋体" w:hint="eastAsia"/>
              </w:rPr>
            </w:pPr>
            <w:r>
              <w:rPr>
                <w:rFonts w:ascii="宋体" w:hAnsi="宋体" w:hint="eastAsia"/>
              </w:rPr>
              <w:t>专业</w:t>
            </w:r>
          </w:p>
        </w:tc>
        <w:tc>
          <w:tcPr>
            <w:tcW w:w="1187" w:type="dxa"/>
            <w:vAlign w:val="center"/>
          </w:tcPr>
          <w:p w14:paraId="06123964" w14:textId="77777777" w:rsidR="00381D90" w:rsidRDefault="00381D90" w:rsidP="002D786A">
            <w:pPr>
              <w:snapToGrid w:val="0"/>
              <w:jc w:val="center"/>
              <w:rPr>
                <w:rFonts w:ascii="宋体" w:hAnsi="宋体" w:hint="eastAsia"/>
              </w:rPr>
            </w:pPr>
            <w:r>
              <w:rPr>
                <w:rFonts w:ascii="宋体" w:hAnsi="宋体" w:hint="eastAsia"/>
              </w:rPr>
              <w:t>从事相关工作年限</w:t>
            </w:r>
          </w:p>
        </w:tc>
        <w:tc>
          <w:tcPr>
            <w:tcW w:w="1781" w:type="dxa"/>
            <w:vAlign w:val="center"/>
          </w:tcPr>
          <w:p w14:paraId="04306482" w14:textId="77777777" w:rsidR="00381D90" w:rsidRDefault="00381D90" w:rsidP="002D786A">
            <w:pPr>
              <w:snapToGrid w:val="0"/>
              <w:jc w:val="center"/>
              <w:rPr>
                <w:rFonts w:ascii="宋体" w:hAnsi="宋体" w:hint="eastAsia"/>
              </w:rPr>
            </w:pPr>
            <w:r>
              <w:rPr>
                <w:rFonts w:ascii="宋体" w:hAnsi="宋体" w:hint="eastAsia"/>
                <w:spacing w:val="-6"/>
              </w:rPr>
              <w:t>在本项目担任的职务</w:t>
            </w:r>
          </w:p>
        </w:tc>
        <w:tc>
          <w:tcPr>
            <w:tcW w:w="1484" w:type="dxa"/>
            <w:vAlign w:val="center"/>
          </w:tcPr>
          <w:p w14:paraId="4F8C8506" w14:textId="77777777" w:rsidR="00381D90" w:rsidRDefault="00381D90" w:rsidP="002D786A">
            <w:pPr>
              <w:snapToGrid w:val="0"/>
              <w:jc w:val="center"/>
              <w:rPr>
                <w:rFonts w:ascii="宋体" w:hAnsi="宋体"/>
              </w:rPr>
            </w:pPr>
            <w:r>
              <w:rPr>
                <w:rFonts w:ascii="宋体" w:hAnsi="宋体" w:hint="eastAsia"/>
              </w:rPr>
              <w:t>备注</w:t>
            </w:r>
          </w:p>
        </w:tc>
      </w:tr>
      <w:tr w:rsidR="00381D90" w14:paraId="08B2E5BA" w14:textId="77777777" w:rsidTr="002D786A">
        <w:trPr>
          <w:trHeight w:val="810"/>
          <w:jc w:val="center"/>
        </w:trPr>
        <w:tc>
          <w:tcPr>
            <w:tcW w:w="594" w:type="dxa"/>
            <w:vAlign w:val="center"/>
          </w:tcPr>
          <w:p w14:paraId="6A78E2CF" w14:textId="77777777" w:rsidR="00381D90" w:rsidRDefault="00381D90" w:rsidP="002D786A">
            <w:pPr>
              <w:snapToGrid w:val="0"/>
              <w:jc w:val="center"/>
              <w:rPr>
                <w:rFonts w:ascii="宋体" w:hAnsi="宋体" w:hint="eastAsia"/>
              </w:rPr>
            </w:pPr>
          </w:p>
        </w:tc>
        <w:tc>
          <w:tcPr>
            <w:tcW w:w="1336" w:type="dxa"/>
            <w:vAlign w:val="center"/>
          </w:tcPr>
          <w:p w14:paraId="3AA21F67" w14:textId="77777777" w:rsidR="00381D90" w:rsidRDefault="00381D90" w:rsidP="002D786A">
            <w:pPr>
              <w:snapToGrid w:val="0"/>
              <w:jc w:val="center"/>
              <w:rPr>
                <w:rFonts w:ascii="宋体" w:hAnsi="宋体" w:hint="eastAsia"/>
              </w:rPr>
            </w:pPr>
          </w:p>
        </w:tc>
        <w:tc>
          <w:tcPr>
            <w:tcW w:w="1187" w:type="dxa"/>
            <w:vAlign w:val="center"/>
          </w:tcPr>
          <w:p w14:paraId="789B8416" w14:textId="77777777" w:rsidR="00381D90" w:rsidRDefault="00381D90" w:rsidP="002D786A">
            <w:pPr>
              <w:snapToGrid w:val="0"/>
              <w:jc w:val="center"/>
              <w:rPr>
                <w:rFonts w:ascii="宋体" w:hAnsi="宋体" w:hint="eastAsia"/>
              </w:rPr>
            </w:pPr>
          </w:p>
        </w:tc>
        <w:tc>
          <w:tcPr>
            <w:tcW w:w="1485" w:type="dxa"/>
            <w:vAlign w:val="center"/>
          </w:tcPr>
          <w:p w14:paraId="01273FC0" w14:textId="77777777" w:rsidR="00381D90" w:rsidRDefault="00381D90" w:rsidP="002D786A">
            <w:pPr>
              <w:snapToGrid w:val="0"/>
              <w:jc w:val="center"/>
              <w:rPr>
                <w:rFonts w:ascii="宋体" w:hAnsi="宋体" w:hint="eastAsia"/>
                <w:spacing w:val="-6"/>
              </w:rPr>
            </w:pPr>
          </w:p>
        </w:tc>
        <w:tc>
          <w:tcPr>
            <w:tcW w:w="1187" w:type="dxa"/>
            <w:vAlign w:val="center"/>
          </w:tcPr>
          <w:p w14:paraId="59C550AF" w14:textId="77777777" w:rsidR="00381D90" w:rsidRDefault="00381D90" w:rsidP="002D786A">
            <w:pPr>
              <w:snapToGrid w:val="0"/>
              <w:jc w:val="center"/>
              <w:rPr>
                <w:rFonts w:ascii="宋体" w:hAnsi="宋体" w:hint="eastAsia"/>
              </w:rPr>
            </w:pPr>
          </w:p>
        </w:tc>
        <w:tc>
          <w:tcPr>
            <w:tcW w:w="1781" w:type="dxa"/>
            <w:vAlign w:val="center"/>
          </w:tcPr>
          <w:p w14:paraId="01B542AA" w14:textId="77777777" w:rsidR="00381D90" w:rsidRDefault="00381D90" w:rsidP="002D786A">
            <w:pPr>
              <w:snapToGrid w:val="0"/>
              <w:jc w:val="center"/>
              <w:rPr>
                <w:rFonts w:ascii="宋体" w:hAnsi="宋体" w:hint="eastAsia"/>
              </w:rPr>
            </w:pPr>
          </w:p>
        </w:tc>
        <w:tc>
          <w:tcPr>
            <w:tcW w:w="1484" w:type="dxa"/>
            <w:vAlign w:val="center"/>
          </w:tcPr>
          <w:p w14:paraId="21CB20B8" w14:textId="77777777" w:rsidR="00381D90" w:rsidRDefault="00381D90" w:rsidP="002D786A">
            <w:pPr>
              <w:snapToGrid w:val="0"/>
              <w:jc w:val="center"/>
              <w:rPr>
                <w:rFonts w:ascii="宋体" w:hAnsi="宋体" w:hint="eastAsia"/>
              </w:rPr>
            </w:pPr>
          </w:p>
        </w:tc>
      </w:tr>
      <w:tr w:rsidR="00381D90" w14:paraId="1A49FF02" w14:textId="77777777" w:rsidTr="002D786A">
        <w:trPr>
          <w:trHeight w:val="810"/>
          <w:jc w:val="center"/>
        </w:trPr>
        <w:tc>
          <w:tcPr>
            <w:tcW w:w="594" w:type="dxa"/>
            <w:vAlign w:val="center"/>
          </w:tcPr>
          <w:p w14:paraId="5223C17F" w14:textId="77777777" w:rsidR="00381D90" w:rsidRDefault="00381D90" w:rsidP="002D786A">
            <w:pPr>
              <w:snapToGrid w:val="0"/>
              <w:jc w:val="center"/>
              <w:rPr>
                <w:rFonts w:ascii="宋体" w:hAnsi="宋体"/>
                <w:sz w:val="24"/>
              </w:rPr>
            </w:pPr>
          </w:p>
        </w:tc>
        <w:tc>
          <w:tcPr>
            <w:tcW w:w="1336" w:type="dxa"/>
            <w:vAlign w:val="center"/>
          </w:tcPr>
          <w:p w14:paraId="40C3166E" w14:textId="77777777" w:rsidR="00381D90" w:rsidRDefault="00381D90" w:rsidP="002D786A">
            <w:pPr>
              <w:snapToGrid w:val="0"/>
              <w:jc w:val="center"/>
              <w:rPr>
                <w:rFonts w:ascii="宋体" w:hAnsi="宋体"/>
                <w:sz w:val="24"/>
              </w:rPr>
            </w:pPr>
          </w:p>
        </w:tc>
        <w:tc>
          <w:tcPr>
            <w:tcW w:w="1187" w:type="dxa"/>
            <w:vAlign w:val="center"/>
          </w:tcPr>
          <w:p w14:paraId="17404604" w14:textId="77777777" w:rsidR="00381D90" w:rsidRDefault="00381D90" w:rsidP="002D786A">
            <w:pPr>
              <w:snapToGrid w:val="0"/>
              <w:jc w:val="center"/>
              <w:rPr>
                <w:rFonts w:ascii="宋体" w:hAnsi="宋体"/>
                <w:sz w:val="24"/>
              </w:rPr>
            </w:pPr>
          </w:p>
        </w:tc>
        <w:tc>
          <w:tcPr>
            <w:tcW w:w="1485" w:type="dxa"/>
            <w:vAlign w:val="center"/>
          </w:tcPr>
          <w:p w14:paraId="17CAC8F1" w14:textId="77777777" w:rsidR="00381D90" w:rsidRDefault="00381D90" w:rsidP="002D786A">
            <w:pPr>
              <w:snapToGrid w:val="0"/>
              <w:jc w:val="center"/>
              <w:rPr>
                <w:rFonts w:ascii="宋体" w:hAnsi="宋体"/>
                <w:sz w:val="24"/>
              </w:rPr>
            </w:pPr>
          </w:p>
        </w:tc>
        <w:tc>
          <w:tcPr>
            <w:tcW w:w="1187" w:type="dxa"/>
            <w:vAlign w:val="center"/>
          </w:tcPr>
          <w:p w14:paraId="598B95F3" w14:textId="77777777" w:rsidR="00381D90" w:rsidRDefault="00381D90" w:rsidP="002D786A">
            <w:pPr>
              <w:snapToGrid w:val="0"/>
              <w:jc w:val="center"/>
              <w:rPr>
                <w:rFonts w:ascii="宋体" w:hAnsi="宋体"/>
                <w:sz w:val="24"/>
              </w:rPr>
            </w:pPr>
          </w:p>
        </w:tc>
        <w:tc>
          <w:tcPr>
            <w:tcW w:w="1781" w:type="dxa"/>
            <w:vAlign w:val="center"/>
          </w:tcPr>
          <w:p w14:paraId="5B04614B" w14:textId="77777777" w:rsidR="00381D90" w:rsidRDefault="00381D90" w:rsidP="002D786A">
            <w:pPr>
              <w:snapToGrid w:val="0"/>
              <w:jc w:val="center"/>
              <w:rPr>
                <w:rFonts w:ascii="宋体" w:hAnsi="宋体"/>
                <w:sz w:val="24"/>
              </w:rPr>
            </w:pPr>
          </w:p>
        </w:tc>
        <w:tc>
          <w:tcPr>
            <w:tcW w:w="1484" w:type="dxa"/>
            <w:vAlign w:val="center"/>
          </w:tcPr>
          <w:p w14:paraId="5215682A" w14:textId="77777777" w:rsidR="00381D90" w:rsidRDefault="00381D90" w:rsidP="002D786A">
            <w:pPr>
              <w:snapToGrid w:val="0"/>
              <w:jc w:val="center"/>
              <w:rPr>
                <w:rFonts w:ascii="宋体" w:hAnsi="宋体"/>
                <w:sz w:val="24"/>
              </w:rPr>
            </w:pPr>
          </w:p>
        </w:tc>
      </w:tr>
      <w:tr w:rsidR="00381D90" w14:paraId="0A0182D5" w14:textId="77777777" w:rsidTr="002D786A">
        <w:trPr>
          <w:trHeight w:val="810"/>
          <w:jc w:val="center"/>
        </w:trPr>
        <w:tc>
          <w:tcPr>
            <w:tcW w:w="594" w:type="dxa"/>
            <w:vAlign w:val="center"/>
          </w:tcPr>
          <w:p w14:paraId="23C8AAD9" w14:textId="77777777" w:rsidR="00381D90" w:rsidRDefault="00381D90" w:rsidP="002D786A">
            <w:pPr>
              <w:snapToGrid w:val="0"/>
              <w:jc w:val="center"/>
              <w:rPr>
                <w:rFonts w:ascii="宋体" w:hAnsi="宋体"/>
                <w:sz w:val="24"/>
              </w:rPr>
            </w:pPr>
          </w:p>
        </w:tc>
        <w:tc>
          <w:tcPr>
            <w:tcW w:w="1336" w:type="dxa"/>
            <w:vAlign w:val="center"/>
          </w:tcPr>
          <w:p w14:paraId="644F065F" w14:textId="77777777" w:rsidR="00381D90" w:rsidRDefault="00381D90" w:rsidP="002D786A">
            <w:pPr>
              <w:snapToGrid w:val="0"/>
              <w:jc w:val="center"/>
              <w:rPr>
                <w:rFonts w:ascii="宋体" w:hAnsi="宋体"/>
                <w:sz w:val="24"/>
              </w:rPr>
            </w:pPr>
          </w:p>
        </w:tc>
        <w:tc>
          <w:tcPr>
            <w:tcW w:w="1187" w:type="dxa"/>
            <w:vAlign w:val="center"/>
          </w:tcPr>
          <w:p w14:paraId="46B4458D" w14:textId="77777777" w:rsidR="00381D90" w:rsidRDefault="00381D90" w:rsidP="002D786A">
            <w:pPr>
              <w:snapToGrid w:val="0"/>
              <w:jc w:val="center"/>
              <w:rPr>
                <w:rFonts w:ascii="宋体" w:hAnsi="宋体"/>
                <w:sz w:val="24"/>
              </w:rPr>
            </w:pPr>
          </w:p>
        </w:tc>
        <w:tc>
          <w:tcPr>
            <w:tcW w:w="1485" w:type="dxa"/>
            <w:vAlign w:val="center"/>
          </w:tcPr>
          <w:p w14:paraId="0CDD004D" w14:textId="77777777" w:rsidR="00381D90" w:rsidRDefault="00381D90" w:rsidP="002D786A">
            <w:pPr>
              <w:snapToGrid w:val="0"/>
              <w:jc w:val="center"/>
              <w:rPr>
                <w:rFonts w:ascii="宋体" w:hAnsi="宋体"/>
                <w:sz w:val="24"/>
              </w:rPr>
            </w:pPr>
          </w:p>
        </w:tc>
        <w:tc>
          <w:tcPr>
            <w:tcW w:w="1187" w:type="dxa"/>
            <w:vAlign w:val="center"/>
          </w:tcPr>
          <w:p w14:paraId="156147CB" w14:textId="77777777" w:rsidR="00381D90" w:rsidRDefault="00381D90" w:rsidP="002D786A">
            <w:pPr>
              <w:snapToGrid w:val="0"/>
              <w:jc w:val="center"/>
              <w:rPr>
                <w:rFonts w:ascii="宋体" w:hAnsi="宋体"/>
                <w:sz w:val="24"/>
              </w:rPr>
            </w:pPr>
          </w:p>
        </w:tc>
        <w:tc>
          <w:tcPr>
            <w:tcW w:w="1781" w:type="dxa"/>
            <w:vAlign w:val="center"/>
          </w:tcPr>
          <w:p w14:paraId="500BE49A" w14:textId="77777777" w:rsidR="00381D90" w:rsidRDefault="00381D90" w:rsidP="002D786A">
            <w:pPr>
              <w:snapToGrid w:val="0"/>
              <w:jc w:val="center"/>
              <w:rPr>
                <w:rFonts w:ascii="宋体" w:hAnsi="宋体"/>
                <w:sz w:val="24"/>
              </w:rPr>
            </w:pPr>
          </w:p>
        </w:tc>
        <w:tc>
          <w:tcPr>
            <w:tcW w:w="1484" w:type="dxa"/>
            <w:vAlign w:val="center"/>
          </w:tcPr>
          <w:p w14:paraId="734DC813" w14:textId="77777777" w:rsidR="00381D90" w:rsidRDefault="00381D90" w:rsidP="002D786A">
            <w:pPr>
              <w:snapToGrid w:val="0"/>
              <w:jc w:val="center"/>
              <w:rPr>
                <w:rFonts w:ascii="宋体" w:hAnsi="宋体"/>
                <w:sz w:val="24"/>
              </w:rPr>
            </w:pPr>
          </w:p>
        </w:tc>
      </w:tr>
      <w:tr w:rsidR="00381D90" w14:paraId="7C934369" w14:textId="77777777" w:rsidTr="002D786A">
        <w:trPr>
          <w:trHeight w:val="810"/>
          <w:jc w:val="center"/>
        </w:trPr>
        <w:tc>
          <w:tcPr>
            <w:tcW w:w="594" w:type="dxa"/>
            <w:vAlign w:val="center"/>
          </w:tcPr>
          <w:p w14:paraId="7704D7A7" w14:textId="77777777" w:rsidR="00381D90" w:rsidRDefault="00381D90" w:rsidP="002D786A">
            <w:pPr>
              <w:snapToGrid w:val="0"/>
              <w:jc w:val="center"/>
              <w:rPr>
                <w:rFonts w:ascii="宋体" w:hAnsi="宋体"/>
                <w:sz w:val="24"/>
              </w:rPr>
            </w:pPr>
          </w:p>
        </w:tc>
        <w:tc>
          <w:tcPr>
            <w:tcW w:w="1336" w:type="dxa"/>
            <w:vAlign w:val="center"/>
          </w:tcPr>
          <w:p w14:paraId="0FD21D4E" w14:textId="77777777" w:rsidR="00381D90" w:rsidRDefault="00381D90" w:rsidP="002D786A">
            <w:pPr>
              <w:snapToGrid w:val="0"/>
              <w:jc w:val="center"/>
              <w:rPr>
                <w:rFonts w:ascii="宋体" w:hAnsi="宋体"/>
                <w:sz w:val="24"/>
              </w:rPr>
            </w:pPr>
          </w:p>
        </w:tc>
        <w:tc>
          <w:tcPr>
            <w:tcW w:w="1187" w:type="dxa"/>
            <w:vAlign w:val="center"/>
          </w:tcPr>
          <w:p w14:paraId="0ABAE1BA" w14:textId="77777777" w:rsidR="00381D90" w:rsidRDefault="00381D90" w:rsidP="002D786A">
            <w:pPr>
              <w:snapToGrid w:val="0"/>
              <w:jc w:val="center"/>
              <w:rPr>
                <w:rFonts w:ascii="宋体" w:hAnsi="宋体"/>
                <w:sz w:val="24"/>
              </w:rPr>
            </w:pPr>
          </w:p>
        </w:tc>
        <w:tc>
          <w:tcPr>
            <w:tcW w:w="1485" w:type="dxa"/>
            <w:vAlign w:val="center"/>
          </w:tcPr>
          <w:p w14:paraId="3E724C60" w14:textId="77777777" w:rsidR="00381D90" w:rsidRDefault="00381D90" w:rsidP="002D786A">
            <w:pPr>
              <w:snapToGrid w:val="0"/>
              <w:jc w:val="center"/>
              <w:rPr>
                <w:rFonts w:ascii="宋体" w:hAnsi="宋体"/>
                <w:sz w:val="24"/>
              </w:rPr>
            </w:pPr>
          </w:p>
        </w:tc>
        <w:tc>
          <w:tcPr>
            <w:tcW w:w="1187" w:type="dxa"/>
            <w:vAlign w:val="center"/>
          </w:tcPr>
          <w:p w14:paraId="41E8D45E" w14:textId="77777777" w:rsidR="00381D90" w:rsidRDefault="00381D90" w:rsidP="002D786A">
            <w:pPr>
              <w:snapToGrid w:val="0"/>
              <w:jc w:val="center"/>
              <w:rPr>
                <w:rFonts w:ascii="宋体" w:hAnsi="宋体"/>
                <w:sz w:val="24"/>
              </w:rPr>
            </w:pPr>
          </w:p>
        </w:tc>
        <w:tc>
          <w:tcPr>
            <w:tcW w:w="1781" w:type="dxa"/>
            <w:vAlign w:val="center"/>
          </w:tcPr>
          <w:p w14:paraId="1C27FDA8" w14:textId="77777777" w:rsidR="00381D90" w:rsidRDefault="00381D90" w:rsidP="002D786A">
            <w:pPr>
              <w:snapToGrid w:val="0"/>
              <w:jc w:val="center"/>
              <w:rPr>
                <w:rFonts w:ascii="宋体" w:hAnsi="宋体"/>
                <w:sz w:val="24"/>
              </w:rPr>
            </w:pPr>
          </w:p>
        </w:tc>
        <w:tc>
          <w:tcPr>
            <w:tcW w:w="1484" w:type="dxa"/>
            <w:vAlign w:val="center"/>
          </w:tcPr>
          <w:p w14:paraId="453AD1E6" w14:textId="77777777" w:rsidR="00381D90" w:rsidRDefault="00381D90" w:rsidP="002D786A">
            <w:pPr>
              <w:snapToGrid w:val="0"/>
              <w:jc w:val="center"/>
              <w:rPr>
                <w:rFonts w:ascii="宋体" w:hAnsi="宋体"/>
                <w:sz w:val="24"/>
              </w:rPr>
            </w:pPr>
          </w:p>
        </w:tc>
      </w:tr>
      <w:tr w:rsidR="00381D90" w14:paraId="4ACC1E8D" w14:textId="77777777" w:rsidTr="002D786A">
        <w:trPr>
          <w:trHeight w:val="810"/>
          <w:jc w:val="center"/>
        </w:trPr>
        <w:tc>
          <w:tcPr>
            <w:tcW w:w="594" w:type="dxa"/>
            <w:vAlign w:val="center"/>
          </w:tcPr>
          <w:p w14:paraId="388E11B3" w14:textId="77777777" w:rsidR="00381D90" w:rsidRDefault="00381D90" w:rsidP="002D786A">
            <w:pPr>
              <w:snapToGrid w:val="0"/>
              <w:jc w:val="center"/>
              <w:rPr>
                <w:rFonts w:ascii="宋体" w:hAnsi="宋体"/>
                <w:sz w:val="24"/>
              </w:rPr>
            </w:pPr>
          </w:p>
        </w:tc>
        <w:tc>
          <w:tcPr>
            <w:tcW w:w="1336" w:type="dxa"/>
            <w:vAlign w:val="center"/>
          </w:tcPr>
          <w:p w14:paraId="3D49D1ED" w14:textId="77777777" w:rsidR="00381D90" w:rsidRDefault="00381D90" w:rsidP="002D786A">
            <w:pPr>
              <w:snapToGrid w:val="0"/>
              <w:jc w:val="center"/>
              <w:rPr>
                <w:rFonts w:ascii="宋体" w:hAnsi="宋体"/>
                <w:sz w:val="24"/>
              </w:rPr>
            </w:pPr>
          </w:p>
        </w:tc>
        <w:tc>
          <w:tcPr>
            <w:tcW w:w="1187" w:type="dxa"/>
            <w:vAlign w:val="center"/>
          </w:tcPr>
          <w:p w14:paraId="54073907" w14:textId="77777777" w:rsidR="00381D90" w:rsidRDefault="00381D90" w:rsidP="002D786A">
            <w:pPr>
              <w:snapToGrid w:val="0"/>
              <w:jc w:val="center"/>
              <w:rPr>
                <w:rFonts w:ascii="宋体" w:hAnsi="宋体"/>
                <w:sz w:val="24"/>
              </w:rPr>
            </w:pPr>
          </w:p>
        </w:tc>
        <w:tc>
          <w:tcPr>
            <w:tcW w:w="1485" w:type="dxa"/>
            <w:vAlign w:val="center"/>
          </w:tcPr>
          <w:p w14:paraId="3423A9C5" w14:textId="77777777" w:rsidR="00381D90" w:rsidRDefault="00381D90" w:rsidP="002D786A">
            <w:pPr>
              <w:snapToGrid w:val="0"/>
              <w:jc w:val="center"/>
              <w:rPr>
                <w:rFonts w:ascii="宋体" w:hAnsi="宋体"/>
                <w:sz w:val="24"/>
              </w:rPr>
            </w:pPr>
          </w:p>
        </w:tc>
        <w:tc>
          <w:tcPr>
            <w:tcW w:w="1187" w:type="dxa"/>
            <w:vAlign w:val="center"/>
          </w:tcPr>
          <w:p w14:paraId="5734B771" w14:textId="77777777" w:rsidR="00381D90" w:rsidRDefault="00381D90" w:rsidP="002D786A">
            <w:pPr>
              <w:snapToGrid w:val="0"/>
              <w:jc w:val="center"/>
              <w:rPr>
                <w:rFonts w:ascii="宋体" w:hAnsi="宋体"/>
                <w:sz w:val="24"/>
              </w:rPr>
            </w:pPr>
          </w:p>
        </w:tc>
        <w:tc>
          <w:tcPr>
            <w:tcW w:w="1781" w:type="dxa"/>
            <w:vAlign w:val="center"/>
          </w:tcPr>
          <w:p w14:paraId="1C6E51D4" w14:textId="77777777" w:rsidR="00381D90" w:rsidRDefault="00381D90" w:rsidP="002D786A">
            <w:pPr>
              <w:snapToGrid w:val="0"/>
              <w:jc w:val="center"/>
              <w:rPr>
                <w:rFonts w:ascii="宋体" w:hAnsi="宋体"/>
                <w:sz w:val="24"/>
              </w:rPr>
            </w:pPr>
          </w:p>
        </w:tc>
        <w:tc>
          <w:tcPr>
            <w:tcW w:w="1484" w:type="dxa"/>
            <w:vAlign w:val="center"/>
          </w:tcPr>
          <w:p w14:paraId="4F45FB72" w14:textId="77777777" w:rsidR="00381D90" w:rsidRDefault="00381D90" w:rsidP="002D786A">
            <w:pPr>
              <w:snapToGrid w:val="0"/>
              <w:jc w:val="center"/>
              <w:rPr>
                <w:rFonts w:ascii="宋体" w:hAnsi="宋体"/>
                <w:sz w:val="24"/>
              </w:rPr>
            </w:pPr>
          </w:p>
        </w:tc>
      </w:tr>
      <w:tr w:rsidR="00381D90" w14:paraId="538A0E46" w14:textId="77777777" w:rsidTr="002D786A">
        <w:trPr>
          <w:trHeight w:val="810"/>
          <w:jc w:val="center"/>
        </w:trPr>
        <w:tc>
          <w:tcPr>
            <w:tcW w:w="594" w:type="dxa"/>
            <w:vAlign w:val="center"/>
          </w:tcPr>
          <w:p w14:paraId="13BCF4C5" w14:textId="77777777" w:rsidR="00381D90" w:rsidRDefault="00381D90" w:rsidP="002D786A">
            <w:pPr>
              <w:snapToGrid w:val="0"/>
              <w:jc w:val="center"/>
              <w:rPr>
                <w:rFonts w:ascii="宋体" w:hAnsi="宋体"/>
                <w:sz w:val="24"/>
              </w:rPr>
            </w:pPr>
          </w:p>
        </w:tc>
        <w:tc>
          <w:tcPr>
            <w:tcW w:w="1336" w:type="dxa"/>
            <w:vAlign w:val="center"/>
          </w:tcPr>
          <w:p w14:paraId="5306F279" w14:textId="77777777" w:rsidR="00381D90" w:rsidRDefault="00381D90" w:rsidP="002D786A">
            <w:pPr>
              <w:snapToGrid w:val="0"/>
              <w:jc w:val="center"/>
              <w:rPr>
                <w:rFonts w:ascii="宋体" w:hAnsi="宋体"/>
                <w:sz w:val="24"/>
              </w:rPr>
            </w:pPr>
          </w:p>
        </w:tc>
        <w:tc>
          <w:tcPr>
            <w:tcW w:w="1187" w:type="dxa"/>
            <w:vAlign w:val="center"/>
          </w:tcPr>
          <w:p w14:paraId="4C90DBAE" w14:textId="77777777" w:rsidR="00381D90" w:rsidRDefault="00381D90" w:rsidP="002D786A">
            <w:pPr>
              <w:snapToGrid w:val="0"/>
              <w:jc w:val="center"/>
              <w:rPr>
                <w:rFonts w:ascii="宋体" w:hAnsi="宋体"/>
                <w:sz w:val="24"/>
              </w:rPr>
            </w:pPr>
          </w:p>
        </w:tc>
        <w:tc>
          <w:tcPr>
            <w:tcW w:w="1485" w:type="dxa"/>
            <w:vAlign w:val="center"/>
          </w:tcPr>
          <w:p w14:paraId="6C48863D" w14:textId="77777777" w:rsidR="00381D90" w:rsidRDefault="00381D90" w:rsidP="002D786A">
            <w:pPr>
              <w:snapToGrid w:val="0"/>
              <w:jc w:val="center"/>
              <w:rPr>
                <w:rFonts w:ascii="宋体" w:hAnsi="宋体"/>
                <w:sz w:val="24"/>
              </w:rPr>
            </w:pPr>
          </w:p>
        </w:tc>
        <w:tc>
          <w:tcPr>
            <w:tcW w:w="1187" w:type="dxa"/>
            <w:vAlign w:val="center"/>
          </w:tcPr>
          <w:p w14:paraId="3552BECF" w14:textId="77777777" w:rsidR="00381D90" w:rsidRDefault="00381D90" w:rsidP="002D786A">
            <w:pPr>
              <w:snapToGrid w:val="0"/>
              <w:jc w:val="center"/>
              <w:rPr>
                <w:rFonts w:ascii="宋体" w:hAnsi="宋体"/>
                <w:sz w:val="24"/>
              </w:rPr>
            </w:pPr>
          </w:p>
        </w:tc>
        <w:tc>
          <w:tcPr>
            <w:tcW w:w="1781" w:type="dxa"/>
            <w:vAlign w:val="center"/>
          </w:tcPr>
          <w:p w14:paraId="426ECD5C" w14:textId="77777777" w:rsidR="00381D90" w:rsidRDefault="00381D90" w:rsidP="002D786A">
            <w:pPr>
              <w:snapToGrid w:val="0"/>
              <w:jc w:val="center"/>
              <w:rPr>
                <w:rFonts w:ascii="宋体" w:hAnsi="宋体"/>
                <w:sz w:val="24"/>
              </w:rPr>
            </w:pPr>
          </w:p>
        </w:tc>
        <w:tc>
          <w:tcPr>
            <w:tcW w:w="1484" w:type="dxa"/>
            <w:vAlign w:val="center"/>
          </w:tcPr>
          <w:p w14:paraId="2FC92B2C" w14:textId="77777777" w:rsidR="00381D90" w:rsidRDefault="00381D90" w:rsidP="002D786A">
            <w:pPr>
              <w:snapToGrid w:val="0"/>
              <w:jc w:val="center"/>
              <w:rPr>
                <w:rFonts w:ascii="宋体" w:hAnsi="宋体"/>
                <w:sz w:val="24"/>
              </w:rPr>
            </w:pPr>
          </w:p>
        </w:tc>
      </w:tr>
      <w:tr w:rsidR="00381D90" w14:paraId="687C1EE7" w14:textId="77777777" w:rsidTr="002D786A">
        <w:trPr>
          <w:trHeight w:val="810"/>
          <w:jc w:val="center"/>
        </w:trPr>
        <w:tc>
          <w:tcPr>
            <w:tcW w:w="594" w:type="dxa"/>
            <w:vAlign w:val="center"/>
          </w:tcPr>
          <w:p w14:paraId="725284B8" w14:textId="77777777" w:rsidR="00381D90" w:rsidRDefault="00381D90" w:rsidP="002D786A">
            <w:pPr>
              <w:snapToGrid w:val="0"/>
              <w:jc w:val="center"/>
              <w:rPr>
                <w:rFonts w:ascii="宋体" w:hAnsi="宋体"/>
                <w:sz w:val="24"/>
              </w:rPr>
            </w:pPr>
          </w:p>
        </w:tc>
        <w:tc>
          <w:tcPr>
            <w:tcW w:w="1336" w:type="dxa"/>
            <w:vAlign w:val="center"/>
          </w:tcPr>
          <w:p w14:paraId="62BA7942" w14:textId="77777777" w:rsidR="00381D90" w:rsidRDefault="00381D90" w:rsidP="002D786A">
            <w:pPr>
              <w:snapToGrid w:val="0"/>
              <w:jc w:val="center"/>
              <w:rPr>
                <w:rFonts w:ascii="宋体" w:hAnsi="宋体"/>
                <w:sz w:val="24"/>
              </w:rPr>
            </w:pPr>
          </w:p>
        </w:tc>
        <w:tc>
          <w:tcPr>
            <w:tcW w:w="1187" w:type="dxa"/>
            <w:vAlign w:val="center"/>
          </w:tcPr>
          <w:p w14:paraId="26CAC0E7" w14:textId="77777777" w:rsidR="00381D90" w:rsidRDefault="00381D90" w:rsidP="002D786A">
            <w:pPr>
              <w:snapToGrid w:val="0"/>
              <w:jc w:val="center"/>
              <w:rPr>
                <w:rFonts w:ascii="宋体" w:hAnsi="宋体"/>
                <w:sz w:val="24"/>
              </w:rPr>
            </w:pPr>
          </w:p>
        </w:tc>
        <w:tc>
          <w:tcPr>
            <w:tcW w:w="1485" w:type="dxa"/>
            <w:vAlign w:val="center"/>
          </w:tcPr>
          <w:p w14:paraId="4B573549" w14:textId="77777777" w:rsidR="00381D90" w:rsidRDefault="00381D90" w:rsidP="002D786A">
            <w:pPr>
              <w:snapToGrid w:val="0"/>
              <w:jc w:val="center"/>
              <w:rPr>
                <w:rFonts w:ascii="宋体" w:hAnsi="宋体"/>
                <w:sz w:val="24"/>
              </w:rPr>
            </w:pPr>
          </w:p>
        </w:tc>
        <w:tc>
          <w:tcPr>
            <w:tcW w:w="1187" w:type="dxa"/>
            <w:vAlign w:val="center"/>
          </w:tcPr>
          <w:p w14:paraId="6BA4036A" w14:textId="77777777" w:rsidR="00381D90" w:rsidRDefault="00381D90" w:rsidP="002D786A">
            <w:pPr>
              <w:snapToGrid w:val="0"/>
              <w:jc w:val="center"/>
              <w:rPr>
                <w:rFonts w:ascii="宋体" w:hAnsi="宋体"/>
                <w:sz w:val="24"/>
              </w:rPr>
            </w:pPr>
          </w:p>
        </w:tc>
        <w:tc>
          <w:tcPr>
            <w:tcW w:w="1781" w:type="dxa"/>
            <w:vAlign w:val="center"/>
          </w:tcPr>
          <w:p w14:paraId="0E23E7CE" w14:textId="77777777" w:rsidR="00381D90" w:rsidRDefault="00381D90" w:rsidP="002D786A">
            <w:pPr>
              <w:snapToGrid w:val="0"/>
              <w:jc w:val="center"/>
              <w:rPr>
                <w:rFonts w:ascii="宋体" w:hAnsi="宋体"/>
                <w:sz w:val="24"/>
              </w:rPr>
            </w:pPr>
          </w:p>
        </w:tc>
        <w:tc>
          <w:tcPr>
            <w:tcW w:w="1484" w:type="dxa"/>
            <w:vAlign w:val="center"/>
          </w:tcPr>
          <w:p w14:paraId="12808BB3" w14:textId="77777777" w:rsidR="00381D90" w:rsidRDefault="00381D90" w:rsidP="002D786A">
            <w:pPr>
              <w:snapToGrid w:val="0"/>
              <w:jc w:val="center"/>
              <w:rPr>
                <w:rFonts w:ascii="宋体" w:hAnsi="宋体"/>
                <w:sz w:val="24"/>
              </w:rPr>
            </w:pPr>
          </w:p>
        </w:tc>
      </w:tr>
      <w:tr w:rsidR="00381D90" w14:paraId="148C6005" w14:textId="77777777" w:rsidTr="002D786A">
        <w:trPr>
          <w:trHeight w:val="810"/>
          <w:jc w:val="center"/>
        </w:trPr>
        <w:tc>
          <w:tcPr>
            <w:tcW w:w="594" w:type="dxa"/>
            <w:vAlign w:val="center"/>
          </w:tcPr>
          <w:p w14:paraId="7CBA6BB1" w14:textId="77777777" w:rsidR="00381D90" w:rsidRDefault="00381D90" w:rsidP="002D786A">
            <w:pPr>
              <w:snapToGrid w:val="0"/>
              <w:jc w:val="center"/>
              <w:rPr>
                <w:rFonts w:ascii="宋体" w:hAnsi="宋体"/>
                <w:sz w:val="24"/>
              </w:rPr>
            </w:pPr>
          </w:p>
        </w:tc>
        <w:tc>
          <w:tcPr>
            <w:tcW w:w="1336" w:type="dxa"/>
            <w:vAlign w:val="center"/>
          </w:tcPr>
          <w:p w14:paraId="16C25519" w14:textId="77777777" w:rsidR="00381D90" w:rsidRDefault="00381D90" w:rsidP="002D786A">
            <w:pPr>
              <w:snapToGrid w:val="0"/>
              <w:jc w:val="center"/>
              <w:rPr>
                <w:rFonts w:ascii="宋体" w:hAnsi="宋体"/>
                <w:sz w:val="24"/>
              </w:rPr>
            </w:pPr>
          </w:p>
        </w:tc>
        <w:tc>
          <w:tcPr>
            <w:tcW w:w="1187" w:type="dxa"/>
            <w:vAlign w:val="center"/>
          </w:tcPr>
          <w:p w14:paraId="384753DC" w14:textId="77777777" w:rsidR="00381D90" w:rsidRDefault="00381D90" w:rsidP="002D786A">
            <w:pPr>
              <w:snapToGrid w:val="0"/>
              <w:jc w:val="center"/>
              <w:rPr>
                <w:rFonts w:ascii="宋体" w:hAnsi="宋体"/>
                <w:sz w:val="24"/>
              </w:rPr>
            </w:pPr>
          </w:p>
        </w:tc>
        <w:tc>
          <w:tcPr>
            <w:tcW w:w="1485" w:type="dxa"/>
            <w:vAlign w:val="center"/>
          </w:tcPr>
          <w:p w14:paraId="2368E61B" w14:textId="77777777" w:rsidR="00381D90" w:rsidRDefault="00381D90" w:rsidP="002D786A">
            <w:pPr>
              <w:snapToGrid w:val="0"/>
              <w:jc w:val="center"/>
              <w:rPr>
                <w:rFonts w:ascii="宋体" w:hAnsi="宋体"/>
                <w:sz w:val="24"/>
              </w:rPr>
            </w:pPr>
          </w:p>
        </w:tc>
        <w:tc>
          <w:tcPr>
            <w:tcW w:w="1187" w:type="dxa"/>
            <w:vAlign w:val="center"/>
          </w:tcPr>
          <w:p w14:paraId="0A5062B8" w14:textId="77777777" w:rsidR="00381D90" w:rsidRDefault="00381D90" w:rsidP="002D786A">
            <w:pPr>
              <w:snapToGrid w:val="0"/>
              <w:jc w:val="center"/>
              <w:rPr>
                <w:rFonts w:ascii="宋体" w:hAnsi="宋体"/>
                <w:sz w:val="24"/>
              </w:rPr>
            </w:pPr>
          </w:p>
        </w:tc>
        <w:tc>
          <w:tcPr>
            <w:tcW w:w="1781" w:type="dxa"/>
            <w:vAlign w:val="center"/>
          </w:tcPr>
          <w:p w14:paraId="48E7D634" w14:textId="77777777" w:rsidR="00381D90" w:rsidRDefault="00381D90" w:rsidP="002D786A">
            <w:pPr>
              <w:snapToGrid w:val="0"/>
              <w:jc w:val="center"/>
              <w:rPr>
                <w:rFonts w:ascii="宋体" w:hAnsi="宋体"/>
                <w:sz w:val="24"/>
              </w:rPr>
            </w:pPr>
          </w:p>
        </w:tc>
        <w:tc>
          <w:tcPr>
            <w:tcW w:w="1484" w:type="dxa"/>
            <w:vAlign w:val="center"/>
          </w:tcPr>
          <w:p w14:paraId="01116CED" w14:textId="77777777" w:rsidR="00381D90" w:rsidRDefault="00381D90" w:rsidP="002D786A">
            <w:pPr>
              <w:snapToGrid w:val="0"/>
              <w:jc w:val="center"/>
              <w:rPr>
                <w:rFonts w:ascii="宋体" w:hAnsi="宋体"/>
                <w:sz w:val="24"/>
              </w:rPr>
            </w:pPr>
          </w:p>
        </w:tc>
      </w:tr>
      <w:tr w:rsidR="00381D90" w14:paraId="290648E6" w14:textId="77777777" w:rsidTr="002D786A">
        <w:trPr>
          <w:trHeight w:val="810"/>
          <w:jc w:val="center"/>
        </w:trPr>
        <w:tc>
          <w:tcPr>
            <w:tcW w:w="594" w:type="dxa"/>
            <w:vAlign w:val="center"/>
          </w:tcPr>
          <w:p w14:paraId="684C61D4" w14:textId="77777777" w:rsidR="00381D90" w:rsidRDefault="00381D90" w:rsidP="002D786A">
            <w:pPr>
              <w:snapToGrid w:val="0"/>
              <w:jc w:val="center"/>
              <w:rPr>
                <w:rFonts w:ascii="宋体" w:hAnsi="宋体"/>
                <w:sz w:val="24"/>
              </w:rPr>
            </w:pPr>
          </w:p>
        </w:tc>
        <w:tc>
          <w:tcPr>
            <w:tcW w:w="1336" w:type="dxa"/>
            <w:vAlign w:val="center"/>
          </w:tcPr>
          <w:p w14:paraId="5551E854" w14:textId="77777777" w:rsidR="00381D90" w:rsidRDefault="00381D90" w:rsidP="002D786A">
            <w:pPr>
              <w:snapToGrid w:val="0"/>
              <w:jc w:val="center"/>
              <w:rPr>
                <w:rFonts w:ascii="宋体" w:hAnsi="宋体"/>
                <w:sz w:val="24"/>
              </w:rPr>
            </w:pPr>
          </w:p>
        </w:tc>
        <w:tc>
          <w:tcPr>
            <w:tcW w:w="1187" w:type="dxa"/>
            <w:vAlign w:val="center"/>
          </w:tcPr>
          <w:p w14:paraId="424ACCA9" w14:textId="77777777" w:rsidR="00381D90" w:rsidRDefault="00381D90" w:rsidP="002D786A">
            <w:pPr>
              <w:snapToGrid w:val="0"/>
              <w:jc w:val="center"/>
              <w:rPr>
                <w:rFonts w:ascii="宋体" w:hAnsi="宋体"/>
                <w:sz w:val="24"/>
              </w:rPr>
            </w:pPr>
          </w:p>
        </w:tc>
        <w:tc>
          <w:tcPr>
            <w:tcW w:w="1485" w:type="dxa"/>
            <w:vAlign w:val="center"/>
          </w:tcPr>
          <w:p w14:paraId="4A9A49AF" w14:textId="77777777" w:rsidR="00381D90" w:rsidRDefault="00381D90" w:rsidP="002D786A">
            <w:pPr>
              <w:snapToGrid w:val="0"/>
              <w:jc w:val="center"/>
              <w:rPr>
                <w:rFonts w:ascii="宋体" w:hAnsi="宋体"/>
                <w:sz w:val="24"/>
              </w:rPr>
            </w:pPr>
          </w:p>
        </w:tc>
        <w:tc>
          <w:tcPr>
            <w:tcW w:w="1187" w:type="dxa"/>
            <w:vAlign w:val="center"/>
          </w:tcPr>
          <w:p w14:paraId="1C0993B2" w14:textId="77777777" w:rsidR="00381D90" w:rsidRDefault="00381D90" w:rsidP="002D786A">
            <w:pPr>
              <w:snapToGrid w:val="0"/>
              <w:jc w:val="center"/>
              <w:rPr>
                <w:rFonts w:ascii="宋体" w:hAnsi="宋体"/>
                <w:sz w:val="24"/>
              </w:rPr>
            </w:pPr>
          </w:p>
        </w:tc>
        <w:tc>
          <w:tcPr>
            <w:tcW w:w="1781" w:type="dxa"/>
            <w:vAlign w:val="center"/>
          </w:tcPr>
          <w:p w14:paraId="3673D454" w14:textId="77777777" w:rsidR="00381D90" w:rsidRDefault="00381D90" w:rsidP="002D786A">
            <w:pPr>
              <w:snapToGrid w:val="0"/>
              <w:jc w:val="center"/>
              <w:rPr>
                <w:rFonts w:ascii="宋体" w:hAnsi="宋体"/>
                <w:sz w:val="24"/>
              </w:rPr>
            </w:pPr>
          </w:p>
        </w:tc>
        <w:tc>
          <w:tcPr>
            <w:tcW w:w="1484" w:type="dxa"/>
            <w:vAlign w:val="center"/>
          </w:tcPr>
          <w:p w14:paraId="14A56AFE" w14:textId="77777777" w:rsidR="00381D90" w:rsidRDefault="00381D90" w:rsidP="002D786A">
            <w:pPr>
              <w:snapToGrid w:val="0"/>
              <w:jc w:val="center"/>
              <w:rPr>
                <w:rFonts w:ascii="宋体" w:hAnsi="宋体"/>
                <w:sz w:val="24"/>
              </w:rPr>
            </w:pPr>
          </w:p>
        </w:tc>
      </w:tr>
      <w:tr w:rsidR="00381D90" w14:paraId="4D3A9897" w14:textId="77777777" w:rsidTr="002D786A">
        <w:trPr>
          <w:trHeight w:val="810"/>
          <w:jc w:val="center"/>
        </w:trPr>
        <w:tc>
          <w:tcPr>
            <w:tcW w:w="594" w:type="dxa"/>
            <w:vAlign w:val="center"/>
          </w:tcPr>
          <w:p w14:paraId="712762FD" w14:textId="77777777" w:rsidR="00381D90" w:rsidRDefault="00381D90" w:rsidP="002D786A">
            <w:pPr>
              <w:snapToGrid w:val="0"/>
              <w:jc w:val="center"/>
              <w:rPr>
                <w:rFonts w:ascii="宋体" w:hAnsi="宋体"/>
                <w:sz w:val="24"/>
              </w:rPr>
            </w:pPr>
          </w:p>
        </w:tc>
        <w:tc>
          <w:tcPr>
            <w:tcW w:w="1336" w:type="dxa"/>
            <w:vAlign w:val="center"/>
          </w:tcPr>
          <w:p w14:paraId="0F0D7009" w14:textId="77777777" w:rsidR="00381D90" w:rsidRDefault="00381D90" w:rsidP="002D786A">
            <w:pPr>
              <w:snapToGrid w:val="0"/>
              <w:jc w:val="center"/>
              <w:rPr>
                <w:rFonts w:ascii="宋体" w:hAnsi="宋体"/>
                <w:sz w:val="24"/>
              </w:rPr>
            </w:pPr>
          </w:p>
        </w:tc>
        <w:tc>
          <w:tcPr>
            <w:tcW w:w="1187" w:type="dxa"/>
            <w:vAlign w:val="center"/>
          </w:tcPr>
          <w:p w14:paraId="118FC0F2" w14:textId="77777777" w:rsidR="00381D90" w:rsidRDefault="00381D90" w:rsidP="002D786A">
            <w:pPr>
              <w:snapToGrid w:val="0"/>
              <w:jc w:val="center"/>
              <w:rPr>
                <w:rFonts w:ascii="宋体" w:hAnsi="宋体"/>
                <w:sz w:val="24"/>
              </w:rPr>
            </w:pPr>
          </w:p>
        </w:tc>
        <w:tc>
          <w:tcPr>
            <w:tcW w:w="1485" w:type="dxa"/>
            <w:vAlign w:val="center"/>
          </w:tcPr>
          <w:p w14:paraId="52E9B5D1" w14:textId="77777777" w:rsidR="00381D90" w:rsidRDefault="00381D90" w:rsidP="002D786A">
            <w:pPr>
              <w:snapToGrid w:val="0"/>
              <w:jc w:val="center"/>
              <w:rPr>
                <w:rFonts w:ascii="宋体" w:hAnsi="宋体"/>
                <w:sz w:val="24"/>
              </w:rPr>
            </w:pPr>
          </w:p>
        </w:tc>
        <w:tc>
          <w:tcPr>
            <w:tcW w:w="1187" w:type="dxa"/>
            <w:vAlign w:val="center"/>
          </w:tcPr>
          <w:p w14:paraId="6AF0EBB7" w14:textId="77777777" w:rsidR="00381D90" w:rsidRDefault="00381D90" w:rsidP="002D786A">
            <w:pPr>
              <w:snapToGrid w:val="0"/>
              <w:jc w:val="center"/>
              <w:rPr>
                <w:rFonts w:ascii="宋体" w:hAnsi="宋体"/>
                <w:sz w:val="24"/>
              </w:rPr>
            </w:pPr>
          </w:p>
        </w:tc>
        <w:tc>
          <w:tcPr>
            <w:tcW w:w="1781" w:type="dxa"/>
            <w:vAlign w:val="center"/>
          </w:tcPr>
          <w:p w14:paraId="378FAEB0" w14:textId="77777777" w:rsidR="00381D90" w:rsidRDefault="00381D90" w:rsidP="002D786A">
            <w:pPr>
              <w:snapToGrid w:val="0"/>
              <w:jc w:val="center"/>
              <w:rPr>
                <w:rFonts w:ascii="宋体" w:hAnsi="宋体"/>
                <w:sz w:val="24"/>
              </w:rPr>
            </w:pPr>
          </w:p>
        </w:tc>
        <w:tc>
          <w:tcPr>
            <w:tcW w:w="1484" w:type="dxa"/>
            <w:vAlign w:val="center"/>
          </w:tcPr>
          <w:p w14:paraId="1E2D5C4C" w14:textId="77777777" w:rsidR="00381D90" w:rsidRDefault="00381D90" w:rsidP="002D786A">
            <w:pPr>
              <w:snapToGrid w:val="0"/>
              <w:jc w:val="center"/>
              <w:rPr>
                <w:rFonts w:ascii="宋体" w:hAnsi="宋体"/>
                <w:sz w:val="24"/>
              </w:rPr>
            </w:pPr>
          </w:p>
        </w:tc>
      </w:tr>
    </w:tbl>
    <w:p w14:paraId="5BFCAF8C" w14:textId="77777777" w:rsidR="00381D90" w:rsidRDefault="00381D90" w:rsidP="00381D90">
      <w:pPr>
        <w:autoSpaceDE w:val="0"/>
        <w:autoSpaceDN w:val="0"/>
        <w:adjustRightInd w:val="0"/>
        <w:spacing w:line="0" w:lineRule="atLeast"/>
        <w:ind w:leftChars="27" w:left="57" w:right="144" w:firstLineChars="215" w:firstLine="451"/>
        <w:rPr>
          <w:rFonts w:ascii="宋体" w:hAnsi="宋体" w:hint="eastAsia"/>
          <w:kern w:val="0"/>
          <w:sz w:val="24"/>
          <w:szCs w:val="24"/>
          <w:lang w:val="zh-CN"/>
        </w:rPr>
      </w:pPr>
      <w:r>
        <w:rPr>
          <w:rFonts w:hint="eastAsia"/>
          <w:szCs w:val="21"/>
        </w:rPr>
        <w:t>附：按第五章委托人要求</w:t>
      </w:r>
      <w:r>
        <w:rPr>
          <w:rFonts w:ascii="宋体" w:hAnsi="宋体" w:hint="eastAsia"/>
          <w:szCs w:val="21"/>
        </w:rPr>
        <w:t>《造价咨询服务人员配备要求表》备注、第三章《评标办法》评审标准及第2.2.4说明提供相关证明文件。</w:t>
      </w:r>
    </w:p>
    <w:p w14:paraId="07E76DC5" w14:textId="77777777" w:rsidR="00381D90" w:rsidRDefault="00381D90" w:rsidP="00381D90">
      <w:pPr>
        <w:rPr>
          <w:lang w:val="zh-CN"/>
        </w:rPr>
      </w:pPr>
    </w:p>
    <w:p w14:paraId="546AE539" w14:textId="77777777" w:rsidR="00381D90" w:rsidRDefault="00381D90" w:rsidP="00381D90">
      <w:pPr>
        <w:rPr>
          <w:lang w:val="zh-CN"/>
        </w:rPr>
      </w:pPr>
      <w:r>
        <w:rPr>
          <w:lang w:val="zh-CN"/>
        </w:rPr>
        <w:br w:type="page"/>
      </w:r>
    </w:p>
    <w:p w14:paraId="23E8A090" w14:textId="77777777" w:rsidR="00381D90" w:rsidRDefault="00381D90" w:rsidP="00381D90">
      <w:pPr>
        <w:rPr>
          <w:rFonts w:ascii="宋体" w:hAnsi="宋体" w:cs="宋体" w:hint="eastAsia"/>
          <w:sz w:val="24"/>
          <w:szCs w:val="24"/>
        </w:rPr>
      </w:pPr>
      <w:r>
        <w:rPr>
          <w:rFonts w:ascii="宋体" w:hAnsi="宋体" w:cs="宋体" w:hint="eastAsia"/>
          <w:sz w:val="24"/>
          <w:szCs w:val="24"/>
        </w:rPr>
        <w:lastRenderedPageBreak/>
        <w:t>格式八</w:t>
      </w:r>
    </w:p>
    <w:p w14:paraId="2E647A86" w14:textId="77777777" w:rsidR="00381D90" w:rsidRDefault="00381D90" w:rsidP="00381D90">
      <w:pPr>
        <w:rPr>
          <w:lang w:val="zh-CN"/>
        </w:rPr>
      </w:pPr>
    </w:p>
    <w:p w14:paraId="5FBD21B9" w14:textId="77777777" w:rsidR="00381D90" w:rsidRDefault="00381D90" w:rsidP="00381D90">
      <w:pPr>
        <w:pStyle w:val="2"/>
        <w:keepNext w:val="0"/>
        <w:keepLines w:val="0"/>
        <w:spacing w:before="120" w:after="120" w:line="360" w:lineRule="auto"/>
        <w:jc w:val="center"/>
        <w:rPr>
          <w:rFonts w:ascii="Times New Roman" w:hAnsi="Times New Roman" w:hint="eastAsia"/>
        </w:rPr>
      </w:pPr>
      <w:r>
        <w:rPr>
          <w:rFonts w:ascii="Times New Roman" w:hAnsi="Times New Roman" w:hint="eastAsia"/>
        </w:rPr>
        <w:t>八</w:t>
      </w:r>
      <w:r>
        <w:rPr>
          <w:rFonts w:ascii="Times New Roman" w:hAnsi="Times New Roman"/>
        </w:rPr>
        <w:t>、</w:t>
      </w:r>
      <w:r>
        <w:rPr>
          <w:rFonts w:ascii="Times New Roman" w:hAnsi="Times New Roman" w:hint="eastAsia"/>
        </w:rPr>
        <w:t>造价咨询服务方案</w:t>
      </w:r>
    </w:p>
    <w:p w14:paraId="75C39523" w14:textId="77777777" w:rsidR="00381D90" w:rsidRDefault="00381D90" w:rsidP="00381D90">
      <w:pPr>
        <w:spacing w:line="360" w:lineRule="auto"/>
        <w:ind w:firstLineChars="200" w:firstLine="480"/>
        <w:rPr>
          <w:rFonts w:ascii="宋体" w:hAnsi="宋体" w:hint="eastAsia"/>
          <w:sz w:val="24"/>
        </w:rPr>
      </w:pPr>
    </w:p>
    <w:p w14:paraId="6B3D653C" w14:textId="77777777" w:rsidR="00381D90" w:rsidRDefault="00381D90" w:rsidP="00381D90">
      <w:pPr>
        <w:spacing w:line="360" w:lineRule="auto"/>
        <w:ind w:firstLineChars="200" w:firstLine="480"/>
        <w:rPr>
          <w:rFonts w:ascii="宋体" w:hAnsi="宋体" w:hint="eastAsia"/>
          <w:sz w:val="24"/>
        </w:rPr>
      </w:pPr>
    </w:p>
    <w:p w14:paraId="2D61A303" w14:textId="77777777" w:rsidR="00381D90" w:rsidRDefault="00381D90" w:rsidP="00381D90">
      <w:pPr>
        <w:spacing w:line="360" w:lineRule="auto"/>
        <w:ind w:firstLineChars="200" w:firstLine="480"/>
        <w:rPr>
          <w:szCs w:val="21"/>
        </w:rPr>
      </w:pPr>
      <w:r>
        <w:rPr>
          <w:rFonts w:ascii="宋体" w:hAnsi="宋体" w:hint="eastAsia"/>
          <w:sz w:val="24"/>
        </w:rPr>
        <w:t>根据招标人提供的技术要求及资料，编制有针对性的服务方案</w:t>
      </w:r>
      <w:r>
        <w:rPr>
          <w:szCs w:val="21"/>
        </w:rPr>
        <w:t>。</w:t>
      </w:r>
    </w:p>
    <w:p w14:paraId="15B77971" w14:textId="77777777" w:rsidR="00381D90" w:rsidRDefault="00381D90" w:rsidP="00381D90">
      <w:pPr>
        <w:rPr>
          <w:sz w:val="24"/>
          <w:szCs w:val="24"/>
        </w:rPr>
      </w:pPr>
    </w:p>
    <w:p w14:paraId="3ABAA53D" w14:textId="77777777" w:rsidR="00381D90" w:rsidRDefault="00381D90" w:rsidP="00381D90">
      <w:pPr>
        <w:jc w:val="center"/>
        <w:rPr>
          <w:rFonts w:hint="eastAsia"/>
          <w:sz w:val="24"/>
          <w:szCs w:val="24"/>
        </w:rPr>
      </w:pPr>
      <w:r>
        <w:rPr>
          <w:rFonts w:hint="eastAsia"/>
          <w:sz w:val="24"/>
          <w:szCs w:val="24"/>
        </w:rPr>
        <w:t>（格式自定）</w:t>
      </w:r>
    </w:p>
    <w:p w14:paraId="2561F00D" w14:textId="77777777" w:rsidR="00381D90" w:rsidRDefault="00381D90" w:rsidP="00381D90">
      <w:pPr>
        <w:rPr>
          <w:rFonts w:hint="eastAsia"/>
        </w:rPr>
      </w:pPr>
    </w:p>
    <w:p w14:paraId="3942E2DD" w14:textId="77777777" w:rsidR="00381D90" w:rsidRDefault="00381D90" w:rsidP="00381D90">
      <w:pPr>
        <w:rPr>
          <w:rFonts w:hint="eastAsia"/>
        </w:rPr>
      </w:pPr>
    </w:p>
    <w:p w14:paraId="5605FE58" w14:textId="77777777" w:rsidR="00381D90" w:rsidRDefault="00381D90" w:rsidP="00381D90">
      <w:pPr>
        <w:rPr>
          <w:rFonts w:hint="eastAsia"/>
        </w:rPr>
      </w:pPr>
    </w:p>
    <w:p w14:paraId="3EFB4970" w14:textId="77777777" w:rsidR="00381D90" w:rsidRDefault="00381D90" w:rsidP="00381D90">
      <w:pPr>
        <w:rPr>
          <w:rFonts w:hint="eastAsia"/>
        </w:rPr>
      </w:pPr>
    </w:p>
    <w:p w14:paraId="493D34DD" w14:textId="77777777" w:rsidR="00381D90" w:rsidRDefault="00381D90" w:rsidP="00381D90">
      <w:pPr>
        <w:rPr>
          <w:rFonts w:hint="eastAsia"/>
        </w:rPr>
      </w:pPr>
    </w:p>
    <w:p w14:paraId="4C21E0B2" w14:textId="77777777" w:rsidR="00381D90" w:rsidRDefault="00381D90" w:rsidP="00381D90">
      <w:pPr>
        <w:rPr>
          <w:rFonts w:hint="eastAsia"/>
        </w:rPr>
      </w:pPr>
    </w:p>
    <w:p w14:paraId="4AB5E168" w14:textId="77777777" w:rsidR="00381D90" w:rsidRDefault="00381D90" w:rsidP="00381D90">
      <w:pPr>
        <w:rPr>
          <w:rFonts w:hint="eastAsia"/>
        </w:rPr>
      </w:pPr>
    </w:p>
    <w:p w14:paraId="3E953D54" w14:textId="77777777" w:rsidR="00381D90" w:rsidRDefault="00381D90" w:rsidP="00381D90">
      <w:pPr>
        <w:rPr>
          <w:rFonts w:hint="eastAsia"/>
        </w:rPr>
      </w:pPr>
    </w:p>
    <w:p w14:paraId="7E5EA497" w14:textId="77777777" w:rsidR="00381D90" w:rsidRDefault="00381D90" w:rsidP="00381D90">
      <w:pPr>
        <w:rPr>
          <w:rFonts w:hint="eastAsia"/>
        </w:rPr>
      </w:pPr>
    </w:p>
    <w:p w14:paraId="0FDD3656" w14:textId="77777777" w:rsidR="00381D90" w:rsidRDefault="00381D90" w:rsidP="00381D90">
      <w:pPr>
        <w:rPr>
          <w:rFonts w:hint="eastAsia"/>
        </w:rPr>
      </w:pPr>
    </w:p>
    <w:p w14:paraId="347A2FEC" w14:textId="77777777" w:rsidR="00381D90" w:rsidRDefault="00381D90" w:rsidP="00381D90">
      <w:pPr>
        <w:rPr>
          <w:rFonts w:hint="eastAsia"/>
        </w:rPr>
      </w:pPr>
    </w:p>
    <w:p w14:paraId="4E8D50CB" w14:textId="77777777" w:rsidR="00381D90" w:rsidRDefault="00381D90" w:rsidP="00381D90">
      <w:pPr>
        <w:rPr>
          <w:rFonts w:hint="eastAsia"/>
        </w:rPr>
      </w:pPr>
    </w:p>
    <w:p w14:paraId="1E615058" w14:textId="77777777" w:rsidR="00381D90" w:rsidRDefault="00381D90" w:rsidP="00381D90">
      <w:pPr>
        <w:rPr>
          <w:rFonts w:hint="eastAsia"/>
        </w:rPr>
      </w:pPr>
    </w:p>
    <w:p w14:paraId="1653F638" w14:textId="77777777" w:rsidR="00381D90" w:rsidRDefault="00381D90" w:rsidP="00381D90">
      <w:pPr>
        <w:rPr>
          <w:rFonts w:hint="eastAsia"/>
        </w:rPr>
      </w:pPr>
    </w:p>
    <w:p w14:paraId="2E19894D" w14:textId="77777777" w:rsidR="00381D90" w:rsidRDefault="00381D90" w:rsidP="00381D90">
      <w:pPr>
        <w:rPr>
          <w:rFonts w:hint="eastAsia"/>
        </w:rPr>
      </w:pPr>
    </w:p>
    <w:p w14:paraId="24B52957" w14:textId="77777777" w:rsidR="00381D90" w:rsidRDefault="00381D90" w:rsidP="00381D90">
      <w:pPr>
        <w:rPr>
          <w:rFonts w:hint="eastAsia"/>
        </w:rPr>
      </w:pPr>
    </w:p>
    <w:p w14:paraId="54FFA454" w14:textId="77777777" w:rsidR="00381D90" w:rsidRDefault="00381D90" w:rsidP="00381D90">
      <w:pPr>
        <w:rPr>
          <w:rFonts w:hint="eastAsia"/>
        </w:rPr>
      </w:pPr>
    </w:p>
    <w:p w14:paraId="6E500D6B" w14:textId="77777777" w:rsidR="00381D90" w:rsidRDefault="00381D90" w:rsidP="00381D90">
      <w:pPr>
        <w:rPr>
          <w:rFonts w:hint="eastAsia"/>
        </w:rPr>
      </w:pPr>
    </w:p>
    <w:p w14:paraId="101FB916" w14:textId="77777777" w:rsidR="00381D90" w:rsidRDefault="00381D90" w:rsidP="00381D90">
      <w:pPr>
        <w:rPr>
          <w:rFonts w:hint="eastAsia"/>
        </w:rPr>
      </w:pPr>
    </w:p>
    <w:p w14:paraId="2C0C342B" w14:textId="77777777" w:rsidR="00381D90" w:rsidRDefault="00381D90" w:rsidP="00381D90">
      <w:pPr>
        <w:rPr>
          <w:rFonts w:hint="eastAsia"/>
        </w:rPr>
      </w:pPr>
    </w:p>
    <w:p w14:paraId="6B3A31C8" w14:textId="77777777" w:rsidR="00381D90" w:rsidRDefault="00381D90" w:rsidP="00381D90">
      <w:pPr>
        <w:rPr>
          <w:rFonts w:hint="eastAsia"/>
        </w:rPr>
      </w:pPr>
    </w:p>
    <w:p w14:paraId="3294AF88" w14:textId="77777777" w:rsidR="00381D90" w:rsidRDefault="00381D90" w:rsidP="00381D90">
      <w:pPr>
        <w:rPr>
          <w:rFonts w:hint="eastAsia"/>
        </w:rPr>
      </w:pPr>
    </w:p>
    <w:p w14:paraId="0D1EC136" w14:textId="77777777" w:rsidR="00381D90" w:rsidRDefault="00381D90" w:rsidP="00381D90">
      <w:pPr>
        <w:rPr>
          <w:rFonts w:hint="eastAsia"/>
        </w:rPr>
      </w:pPr>
    </w:p>
    <w:p w14:paraId="6FE6EF0F" w14:textId="77777777" w:rsidR="00381D90" w:rsidRDefault="00381D90" w:rsidP="00381D90">
      <w:pPr>
        <w:rPr>
          <w:rFonts w:hint="eastAsia"/>
        </w:rPr>
      </w:pPr>
    </w:p>
    <w:p w14:paraId="096E065E" w14:textId="77777777" w:rsidR="00381D90" w:rsidRDefault="00381D90" w:rsidP="00381D90">
      <w:pPr>
        <w:rPr>
          <w:rFonts w:hint="eastAsia"/>
        </w:rPr>
      </w:pPr>
    </w:p>
    <w:p w14:paraId="5CF6F79F" w14:textId="77777777" w:rsidR="00381D90" w:rsidRDefault="00381D90" w:rsidP="00381D90">
      <w:pPr>
        <w:rPr>
          <w:rFonts w:hint="eastAsia"/>
        </w:rPr>
      </w:pPr>
    </w:p>
    <w:p w14:paraId="098686CD" w14:textId="77777777" w:rsidR="00381D90" w:rsidRDefault="00381D90" w:rsidP="00381D90">
      <w:pPr>
        <w:rPr>
          <w:rFonts w:hint="eastAsia"/>
        </w:rPr>
      </w:pPr>
    </w:p>
    <w:p w14:paraId="08EE1981" w14:textId="77777777" w:rsidR="00381D90" w:rsidRDefault="00381D90" w:rsidP="00381D90">
      <w:pPr>
        <w:rPr>
          <w:rFonts w:hint="eastAsia"/>
        </w:rPr>
      </w:pPr>
    </w:p>
    <w:p w14:paraId="315511BA" w14:textId="77777777" w:rsidR="00381D90" w:rsidRDefault="00381D90" w:rsidP="00381D90">
      <w:pPr>
        <w:rPr>
          <w:rFonts w:hint="eastAsia"/>
        </w:rPr>
      </w:pPr>
    </w:p>
    <w:p w14:paraId="2795D853" w14:textId="77777777" w:rsidR="00381D90" w:rsidRDefault="00381D90" w:rsidP="00381D90">
      <w:pPr>
        <w:rPr>
          <w:rFonts w:hint="eastAsia"/>
        </w:rPr>
      </w:pPr>
    </w:p>
    <w:p w14:paraId="3A98B421" w14:textId="77777777" w:rsidR="00381D90" w:rsidRDefault="00381D90" w:rsidP="00381D90">
      <w:pPr>
        <w:rPr>
          <w:rFonts w:hint="eastAsia"/>
        </w:rPr>
      </w:pPr>
    </w:p>
    <w:p w14:paraId="0F4336E0" w14:textId="77777777" w:rsidR="00381D90" w:rsidRDefault="00381D90" w:rsidP="00381D90">
      <w:pPr>
        <w:rPr>
          <w:rFonts w:hint="eastAsia"/>
        </w:rPr>
      </w:pPr>
    </w:p>
    <w:p w14:paraId="209CDD88" w14:textId="77777777" w:rsidR="00381D90" w:rsidRDefault="00381D90" w:rsidP="00381D90">
      <w:pPr>
        <w:rPr>
          <w:rFonts w:hint="eastAsia"/>
        </w:rPr>
      </w:pPr>
      <w:r>
        <w:rPr>
          <w:sz w:val="24"/>
          <w:szCs w:val="24"/>
        </w:rPr>
        <w:br w:type="page"/>
      </w:r>
    </w:p>
    <w:p w14:paraId="3CEB800D" w14:textId="77777777" w:rsidR="00381D90" w:rsidRDefault="00381D90" w:rsidP="00381D90">
      <w:pPr>
        <w:rPr>
          <w:rFonts w:ascii="宋体" w:hAnsi="宋体" w:cs="宋体" w:hint="eastAsia"/>
          <w:sz w:val="24"/>
          <w:szCs w:val="24"/>
        </w:rPr>
      </w:pPr>
      <w:r>
        <w:rPr>
          <w:rFonts w:ascii="宋体" w:hAnsi="宋体" w:cs="宋体" w:hint="eastAsia"/>
          <w:sz w:val="24"/>
          <w:szCs w:val="24"/>
        </w:rPr>
        <w:lastRenderedPageBreak/>
        <w:t>格式九</w:t>
      </w:r>
    </w:p>
    <w:p w14:paraId="319C3DCD" w14:textId="77777777" w:rsidR="00381D90" w:rsidRDefault="00381D90" w:rsidP="00381D90">
      <w:pPr>
        <w:rPr>
          <w:rFonts w:hint="eastAsia"/>
        </w:rPr>
      </w:pPr>
    </w:p>
    <w:p w14:paraId="51FBBB76" w14:textId="77777777" w:rsidR="00381D90" w:rsidRDefault="00381D90" w:rsidP="00381D90">
      <w:pPr>
        <w:pStyle w:val="2"/>
        <w:keepNext w:val="0"/>
        <w:keepLines w:val="0"/>
        <w:spacing w:before="120" w:after="120" w:line="360" w:lineRule="auto"/>
        <w:jc w:val="center"/>
        <w:rPr>
          <w:rFonts w:ascii="Times New Roman" w:hAnsi="Times New Roman" w:hint="eastAsia"/>
        </w:rPr>
      </w:pPr>
      <w:r>
        <w:rPr>
          <w:rFonts w:ascii="Times New Roman" w:hAnsi="Times New Roman" w:hint="eastAsia"/>
        </w:rPr>
        <w:t>九、其他资料</w:t>
      </w:r>
    </w:p>
    <w:p w14:paraId="41537D7A" w14:textId="77777777" w:rsidR="00381D90" w:rsidRDefault="00381D90" w:rsidP="00381D90">
      <w:pPr>
        <w:ind w:firstLineChars="200" w:firstLine="480"/>
        <w:rPr>
          <w:rFonts w:hint="eastAsia"/>
          <w:sz w:val="24"/>
          <w:szCs w:val="24"/>
        </w:rPr>
      </w:pPr>
    </w:p>
    <w:p w14:paraId="3B018278" w14:textId="77777777" w:rsidR="00381D90" w:rsidRDefault="00381D90" w:rsidP="00381D90">
      <w:pPr>
        <w:ind w:firstLineChars="200" w:firstLine="480"/>
        <w:rPr>
          <w:rFonts w:hint="eastAsia"/>
          <w:sz w:val="24"/>
          <w:szCs w:val="24"/>
        </w:rPr>
      </w:pPr>
    </w:p>
    <w:p w14:paraId="43F70491" w14:textId="77777777" w:rsidR="00381D90" w:rsidRDefault="00381D90" w:rsidP="00381D90">
      <w:pPr>
        <w:ind w:firstLineChars="200" w:firstLine="480"/>
        <w:rPr>
          <w:sz w:val="24"/>
          <w:szCs w:val="24"/>
        </w:rPr>
      </w:pPr>
      <w:r>
        <w:rPr>
          <w:rFonts w:hint="eastAsia"/>
          <w:sz w:val="24"/>
          <w:szCs w:val="24"/>
        </w:rPr>
        <w:t>投标人认为有必要提交的其他资料，格式自定。</w:t>
      </w:r>
    </w:p>
    <w:p w14:paraId="767719BF" w14:textId="77777777" w:rsidR="00381D90" w:rsidRDefault="00381D90" w:rsidP="00381D90">
      <w:pPr>
        <w:rPr>
          <w:rFonts w:hint="eastAsia"/>
        </w:rPr>
      </w:pPr>
    </w:p>
    <w:p w14:paraId="5223A3E1" w14:textId="77777777" w:rsidR="00381D90" w:rsidRDefault="00381D90" w:rsidP="00381D90">
      <w:pPr>
        <w:rPr>
          <w:rFonts w:hint="eastAsia"/>
        </w:rPr>
      </w:pPr>
    </w:p>
    <w:p w14:paraId="3C52D35E" w14:textId="77777777" w:rsidR="00381D90" w:rsidRDefault="00381D90" w:rsidP="00381D90">
      <w:pPr>
        <w:rPr>
          <w:rFonts w:hint="eastAsia"/>
        </w:rPr>
      </w:pPr>
    </w:p>
    <w:p w14:paraId="508394D0" w14:textId="77777777" w:rsidR="00381D90" w:rsidRDefault="00381D90" w:rsidP="00381D90">
      <w:pPr>
        <w:rPr>
          <w:rFonts w:hint="eastAsia"/>
        </w:rPr>
      </w:pPr>
    </w:p>
    <w:p w14:paraId="62F0DD55" w14:textId="77777777" w:rsidR="00381D90" w:rsidRDefault="00381D90" w:rsidP="00381D90">
      <w:pPr>
        <w:rPr>
          <w:rFonts w:hint="eastAsia"/>
        </w:rPr>
      </w:pPr>
    </w:p>
    <w:p w14:paraId="4D67E3B0" w14:textId="77777777" w:rsidR="00381D90" w:rsidRDefault="00381D90" w:rsidP="00381D90">
      <w:pPr>
        <w:rPr>
          <w:rFonts w:hint="eastAsia"/>
        </w:rPr>
      </w:pPr>
    </w:p>
    <w:p w14:paraId="2596C0AA" w14:textId="77777777" w:rsidR="00381D90" w:rsidRDefault="00381D90" w:rsidP="00381D90">
      <w:pPr>
        <w:rPr>
          <w:rFonts w:hint="eastAsia"/>
        </w:rPr>
      </w:pPr>
    </w:p>
    <w:p w14:paraId="2369F88D" w14:textId="77777777" w:rsidR="00381D90" w:rsidRDefault="00381D90" w:rsidP="00381D90">
      <w:pPr>
        <w:rPr>
          <w:rFonts w:hint="eastAsia"/>
        </w:rPr>
      </w:pPr>
    </w:p>
    <w:p w14:paraId="3370F4F1" w14:textId="77777777" w:rsidR="00381D90" w:rsidRDefault="00381D90" w:rsidP="00381D90">
      <w:pPr>
        <w:rPr>
          <w:rFonts w:hint="eastAsia"/>
        </w:rPr>
      </w:pPr>
    </w:p>
    <w:p w14:paraId="0F71927A" w14:textId="77777777" w:rsidR="00381D90" w:rsidRDefault="00381D90" w:rsidP="00381D90">
      <w:pPr>
        <w:rPr>
          <w:rFonts w:hint="eastAsia"/>
        </w:rPr>
      </w:pPr>
    </w:p>
    <w:p w14:paraId="130D0C65" w14:textId="77777777" w:rsidR="00381D90" w:rsidRDefault="00381D90" w:rsidP="00381D90">
      <w:pPr>
        <w:rPr>
          <w:rFonts w:hint="eastAsia"/>
        </w:rPr>
      </w:pPr>
    </w:p>
    <w:p w14:paraId="76A12966" w14:textId="77777777" w:rsidR="00381D90" w:rsidRDefault="00381D90" w:rsidP="00381D90">
      <w:pPr>
        <w:rPr>
          <w:rFonts w:hint="eastAsia"/>
        </w:rPr>
      </w:pPr>
    </w:p>
    <w:p w14:paraId="1FBE1C6D" w14:textId="77777777" w:rsidR="00381D90" w:rsidRDefault="00381D90" w:rsidP="00381D90">
      <w:pPr>
        <w:rPr>
          <w:rFonts w:hint="eastAsia"/>
        </w:rPr>
      </w:pPr>
    </w:p>
    <w:p w14:paraId="5B554A80" w14:textId="77777777" w:rsidR="00381D90" w:rsidRDefault="00381D90" w:rsidP="00381D90">
      <w:pPr>
        <w:rPr>
          <w:rFonts w:hint="eastAsia"/>
        </w:rPr>
      </w:pPr>
    </w:p>
    <w:p w14:paraId="72180696" w14:textId="77777777" w:rsidR="00381D90" w:rsidRDefault="00381D90" w:rsidP="00381D90">
      <w:pPr>
        <w:rPr>
          <w:rFonts w:hint="eastAsia"/>
        </w:rPr>
      </w:pPr>
    </w:p>
    <w:p w14:paraId="1EC18C86" w14:textId="77777777" w:rsidR="00381D90" w:rsidRDefault="00381D90" w:rsidP="00381D90">
      <w:pPr>
        <w:rPr>
          <w:rFonts w:hint="eastAsia"/>
        </w:rPr>
      </w:pPr>
    </w:p>
    <w:p w14:paraId="0238B70B" w14:textId="77777777" w:rsidR="00381D90" w:rsidRDefault="00381D90" w:rsidP="00381D90">
      <w:pPr>
        <w:rPr>
          <w:rFonts w:hint="eastAsia"/>
        </w:rPr>
      </w:pPr>
    </w:p>
    <w:p w14:paraId="54D2C39D" w14:textId="77777777" w:rsidR="00381D90" w:rsidRDefault="00381D90" w:rsidP="00381D90">
      <w:pPr>
        <w:rPr>
          <w:rFonts w:hint="eastAsia"/>
        </w:rPr>
      </w:pPr>
    </w:p>
    <w:p w14:paraId="34A734BB" w14:textId="77777777" w:rsidR="00381D90" w:rsidRDefault="00381D90" w:rsidP="00381D90">
      <w:pPr>
        <w:rPr>
          <w:rFonts w:hint="eastAsia"/>
        </w:rPr>
      </w:pPr>
    </w:p>
    <w:p w14:paraId="0D9EBA7C" w14:textId="77777777" w:rsidR="00381D90" w:rsidRDefault="00381D90" w:rsidP="00381D90">
      <w:pPr>
        <w:rPr>
          <w:rFonts w:hint="eastAsia"/>
        </w:rPr>
      </w:pPr>
    </w:p>
    <w:p w14:paraId="1D64E4A4" w14:textId="77777777" w:rsidR="00381D90" w:rsidRDefault="00381D90" w:rsidP="00381D90">
      <w:pPr>
        <w:rPr>
          <w:rFonts w:hint="eastAsia"/>
        </w:rPr>
      </w:pPr>
    </w:p>
    <w:p w14:paraId="42A426E5" w14:textId="77777777" w:rsidR="00381D90" w:rsidRDefault="00381D90" w:rsidP="00381D90">
      <w:pPr>
        <w:rPr>
          <w:rFonts w:hint="eastAsia"/>
        </w:rPr>
      </w:pPr>
    </w:p>
    <w:p w14:paraId="2E74E553" w14:textId="77777777" w:rsidR="00381D90" w:rsidRDefault="00381D90" w:rsidP="00381D90">
      <w:pPr>
        <w:rPr>
          <w:rFonts w:hint="eastAsia"/>
        </w:rPr>
      </w:pPr>
    </w:p>
    <w:p w14:paraId="558E7B97" w14:textId="77777777" w:rsidR="00381D90" w:rsidRDefault="00381D90" w:rsidP="00381D90">
      <w:pPr>
        <w:rPr>
          <w:rFonts w:hint="eastAsia"/>
        </w:rPr>
      </w:pPr>
    </w:p>
    <w:p w14:paraId="562832E9" w14:textId="77777777" w:rsidR="00381D90" w:rsidRDefault="00381D90" w:rsidP="00381D90">
      <w:pPr>
        <w:rPr>
          <w:rFonts w:hint="eastAsia"/>
        </w:rPr>
      </w:pPr>
    </w:p>
    <w:p w14:paraId="5F35F36D" w14:textId="77777777" w:rsidR="00381D90" w:rsidRDefault="00381D90" w:rsidP="00381D90">
      <w:pPr>
        <w:rPr>
          <w:rFonts w:hint="eastAsia"/>
        </w:rPr>
      </w:pPr>
    </w:p>
    <w:p w14:paraId="33C8942F" w14:textId="77777777" w:rsidR="00381D90" w:rsidRDefault="00381D90" w:rsidP="00381D90">
      <w:pPr>
        <w:rPr>
          <w:rFonts w:hint="eastAsia"/>
        </w:rPr>
      </w:pPr>
    </w:p>
    <w:p w14:paraId="30E9A505" w14:textId="77777777" w:rsidR="00381D90" w:rsidRDefault="00381D90" w:rsidP="00381D90">
      <w:pPr>
        <w:rPr>
          <w:rFonts w:hint="eastAsia"/>
        </w:rPr>
      </w:pPr>
    </w:p>
    <w:p w14:paraId="0E6C7168" w14:textId="77777777" w:rsidR="00381D90" w:rsidRDefault="00381D90" w:rsidP="00381D90">
      <w:pPr>
        <w:rPr>
          <w:rFonts w:hint="eastAsia"/>
        </w:rPr>
      </w:pPr>
    </w:p>
    <w:p w14:paraId="71476C49" w14:textId="77777777" w:rsidR="00381D90" w:rsidRDefault="00381D90" w:rsidP="00381D90">
      <w:pPr>
        <w:rPr>
          <w:rFonts w:hint="eastAsia"/>
        </w:rPr>
      </w:pPr>
    </w:p>
    <w:p w14:paraId="5C120DA0" w14:textId="77777777" w:rsidR="00381D90" w:rsidRDefault="00381D90" w:rsidP="00381D90">
      <w:pPr>
        <w:rPr>
          <w:rFonts w:hint="eastAsia"/>
        </w:rPr>
      </w:pPr>
    </w:p>
    <w:p w14:paraId="3BA19C8D" w14:textId="77777777" w:rsidR="00381D90" w:rsidRDefault="00381D90" w:rsidP="00381D90">
      <w:pPr>
        <w:rPr>
          <w:rFonts w:hint="eastAsia"/>
        </w:rPr>
      </w:pPr>
    </w:p>
    <w:p w14:paraId="41FF9681" w14:textId="77777777" w:rsidR="00381D90" w:rsidRDefault="00381D90" w:rsidP="00381D90">
      <w:pPr>
        <w:rPr>
          <w:rFonts w:hint="eastAsia"/>
        </w:rPr>
      </w:pPr>
    </w:p>
    <w:p w14:paraId="053D9F12" w14:textId="77777777" w:rsidR="00381D90" w:rsidRDefault="00381D90" w:rsidP="00381D90">
      <w:pPr>
        <w:rPr>
          <w:rFonts w:hint="eastAsia"/>
        </w:rPr>
      </w:pPr>
    </w:p>
    <w:p w14:paraId="280C1E9A" w14:textId="77777777" w:rsidR="00381D90" w:rsidRDefault="00381D90" w:rsidP="00381D90">
      <w:pPr>
        <w:rPr>
          <w:rFonts w:hint="eastAsia"/>
        </w:rPr>
      </w:pPr>
    </w:p>
    <w:p w14:paraId="73FEC219" w14:textId="77777777" w:rsidR="00381D90" w:rsidRDefault="00381D90" w:rsidP="00381D90">
      <w:pPr>
        <w:rPr>
          <w:rFonts w:hint="eastAsia"/>
        </w:rPr>
      </w:pPr>
    </w:p>
    <w:p w14:paraId="0F693637" w14:textId="77777777" w:rsidR="00381D90" w:rsidRDefault="00381D90" w:rsidP="00381D90"/>
    <w:p w14:paraId="52519CA5" w14:textId="77777777" w:rsidR="00381D90" w:rsidRDefault="00381D90" w:rsidP="00381D90"/>
    <w:p w14:paraId="1FF3366B" w14:textId="77777777" w:rsidR="00381D90" w:rsidRDefault="00381D90" w:rsidP="00381D90">
      <w:pPr>
        <w:widowControl/>
        <w:spacing w:line="720" w:lineRule="auto"/>
        <w:jc w:val="center"/>
        <w:rPr>
          <w:rFonts w:ascii="宋体" w:hAnsi="宋体" w:cs="宋体" w:hint="eastAsia"/>
          <w:b/>
          <w:bCs/>
          <w:sz w:val="72"/>
          <w:szCs w:val="84"/>
          <w:shd w:val="clear" w:color="auto" w:fill="FFFFFF"/>
        </w:rPr>
      </w:pPr>
      <w:r>
        <w:rPr>
          <w:rFonts w:ascii="宋体" w:hAnsi="宋体" w:cs="宋体" w:hint="eastAsia"/>
          <w:b/>
          <w:bCs/>
          <w:sz w:val="72"/>
          <w:szCs w:val="84"/>
          <w:shd w:val="clear" w:color="auto" w:fill="FFFFFF"/>
        </w:rPr>
        <w:t>岭南现代农业科学与技术广东省实验室总部大楼建设工程全过程造价咨询</w:t>
      </w:r>
    </w:p>
    <w:p w14:paraId="507B5D7E" w14:textId="77777777" w:rsidR="00381D90" w:rsidRDefault="00381D90" w:rsidP="00381D90">
      <w:pPr>
        <w:widowControl/>
        <w:spacing w:line="720" w:lineRule="auto"/>
        <w:jc w:val="center"/>
        <w:rPr>
          <w:rFonts w:ascii="宋体" w:hAnsi="宋体" w:cs="宋体"/>
          <w:b/>
          <w:bCs/>
          <w:sz w:val="72"/>
          <w:szCs w:val="84"/>
          <w:shd w:val="clear" w:color="auto" w:fill="FFFFFF"/>
        </w:rPr>
      </w:pPr>
      <w:r>
        <w:rPr>
          <w:rFonts w:ascii="宋体" w:hAnsi="宋体" w:cs="宋体" w:hint="eastAsia"/>
          <w:b/>
          <w:bCs/>
          <w:sz w:val="72"/>
          <w:szCs w:val="84"/>
          <w:shd w:val="clear" w:color="auto" w:fill="FFFFFF"/>
        </w:rPr>
        <w:t>服务合同</w:t>
      </w:r>
    </w:p>
    <w:p w14:paraId="27BE9493" w14:textId="77777777" w:rsidR="00381D90" w:rsidRDefault="00381D90" w:rsidP="00381D90">
      <w:pPr>
        <w:widowControl/>
        <w:spacing w:line="360" w:lineRule="auto"/>
        <w:jc w:val="center"/>
        <w:rPr>
          <w:rFonts w:ascii="宋体" w:hAnsi="宋体"/>
          <w:b/>
          <w:bCs/>
          <w:sz w:val="32"/>
          <w:szCs w:val="32"/>
        </w:rPr>
      </w:pPr>
    </w:p>
    <w:p w14:paraId="55569129" w14:textId="77777777" w:rsidR="00381D90" w:rsidRDefault="00381D90" w:rsidP="00381D90">
      <w:pPr>
        <w:widowControl/>
        <w:spacing w:line="360" w:lineRule="auto"/>
        <w:jc w:val="center"/>
        <w:rPr>
          <w:rFonts w:ascii="宋体" w:hAnsi="宋体"/>
          <w:b/>
          <w:bCs/>
          <w:sz w:val="32"/>
          <w:szCs w:val="32"/>
        </w:rPr>
      </w:pPr>
    </w:p>
    <w:p w14:paraId="750BAFDA" w14:textId="77777777" w:rsidR="00381D90" w:rsidRDefault="00381D90" w:rsidP="00381D90">
      <w:pPr>
        <w:widowControl/>
        <w:spacing w:line="360" w:lineRule="auto"/>
        <w:jc w:val="center"/>
        <w:rPr>
          <w:rFonts w:ascii="宋体" w:hAnsi="宋体"/>
          <w:b/>
          <w:bCs/>
          <w:sz w:val="32"/>
          <w:szCs w:val="32"/>
        </w:rPr>
      </w:pPr>
      <w:r>
        <w:rPr>
          <w:rFonts w:ascii="宋体" w:hAnsi="宋体" w:hint="eastAsia"/>
          <w:b/>
          <w:bCs/>
          <w:sz w:val="32"/>
          <w:szCs w:val="32"/>
        </w:rPr>
        <w:t>合同编号：</w:t>
      </w:r>
    </w:p>
    <w:p w14:paraId="5C6635DB" w14:textId="77777777" w:rsidR="00381D90" w:rsidRDefault="00381D90" w:rsidP="00381D90">
      <w:pPr>
        <w:widowControl/>
        <w:spacing w:line="360" w:lineRule="auto"/>
        <w:jc w:val="left"/>
        <w:rPr>
          <w:rFonts w:ascii="宋体" w:hAnsi="宋体"/>
          <w:szCs w:val="20"/>
        </w:rPr>
      </w:pPr>
    </w:p>
    <w:p w14:paraId="582CEF8B" w14:textId="77777777" w:rsidR="00381D90" w:rsidRDefault="00381D90" w:rsidP="00381D90">
      <w:pPr>
        <w:widowControl/>
        <w:spacing w:line="360" w:lineRule="auto"/>
        <w:jc w:val="left"/>
        <w:rPr>
          <w:rFonts w:ascii="宋体" w:hAnsi="宋体"/>
          <w:b/>
          <w:sz w:val="24"/>
          <w:szCs w:val="20"/>
        </w:rPr>
      </w:pPr>
    </w:p>
    <w:p w14:paraId="4EEE914B" w14:textId="77777777" w:rsidR="00381D90" w:rsidRDefault="00381D90" w:rsidP="00381D90">
      <w:pPr>
        <w:widowControl/>
        <w:spacing w:line="360" w:lineRule="auto"/>
        <w:jc w:val="left"/>
        <w:rPr>
          <w:rFonts w:ascii="宋体" w:hAnsi="宋体"/>
          <w:b/>
          <w:sz w:val="24"/>
          <w:szCs w:val="20"/>
        </w:rPr>
      </w:pPr>
    </w:p>
    <w:p w14:paraId="3148D65E" w14:textId="77777777" w:rsidR="00381D90" w:rsidRDefault="00381D90" w:rsidP="00381D90">
      <w:pPr>
        <w:widowControl/>
        <w:spacing w:line="360" w:lineRule="auto"/>
        <w:jc w:val="left"/>
        <w:rPr>
          <w:rFonts w:ascii="宋体" w:hAnsi="宋体"/>
          <w:b/>
          <w:sz w:val="24"/>
          <w:szCs w:val="20"/>
        </w:rPr>
      </w:pPr>
    </w:p>
    <w:p w14:paraId="5254B21C" w14:textId="77777777" w:rsidR="00381D90" w:rsidRDefault="00381D90" w:rsidP="00381D90">
      <w:pPr>
        <w:widowControl/>
        <w:spacing w:line="360" w:lineRule="auto"/>
        <w:jc w:val="left"/>
        <w:rPr>
          <w:rFonts w:ascii="宋体" w:hAnsi="宋体"/>
          <w:b/>
          <w:sz w:val="24"/>
          <w:szCs w:val="20"/>
        </w:rPr>
      </w:pPr>
    </w:p>
    <w:p w14:paraId="1641AD79" w14:textId="77777777" w:rsidR="00381D90" w:rsidRDefault="00381D90" w:rsidP="00381D90">
      <w:pPr>
        <w:widowControl/>
        <w:spacing w:line="360" w:lineRule="auto"/>
        <w:jc w:val="left"/>
        <w:rPr>
          <w:rFonts w:ascii="宋体" w:hAnsi="宋体"/>
          <w:b/>
          <w:sz w:val="24"/>
          <w:szCs w:val="20"/>
        </w:rPr>
      </w:pPr>
    </w:p>
    <w:p w14:paraId="70A8B181" w14:textId="77777777" w:rsidR="00381D90" w:rsidRDefault="00381D90" w:rsidP="00381D90">
      <w:pPr>
        <w:widowControl/>
        <w:spacing w:line="360" w:lineRule="auto"/>
        <w:jc w:val="left"/>
        <w:rPr>
          <w:rFonts w:ascii="宋体" w:hAnsi="宋体"/>
          <w:b/>
          <w:sz w:val="24"/>
          <w:szCs w:val="20"/>
        </w:rPr>
      </w:pPr>
    </w:p>
    <w:p w14:paraId="12AE84B2" w14:textId="77777777" w:rsidR="00381D90" w:rsidRDefault="00381D90" w:rsidP="00381D90">
      <w:pPr>
        <w:widowControl/>
        <w:spacing w:line="360" w:lineRule="auto"/>
        <w:jc w:val="left"/>
        <w:rPr>
          <w:rFonts w:ascii="宋体" w:hAnsi="宋体"/>
          <w:b/>
          <w:sz w:val="24"/>
          <w:szCs w:val="20"/>
        </w:rPr>
      </w:pPr>
    </w:p>
    <w:p w14:paraId="4C256A9E" w14:textId="77777777" w:rsidR="00381D90" w:rsidRDefault="00381D90" w:rsidP="00381D90">
      <w:pPr>
        <w:widowControl/>
        <w:spacing w:line="360" w:lineRule="auto"/>
        <w:jc w:val="left"/>
        <w:rPr>
          <w:rFonts w:ascii="宋体" w:hAnsi="宋体"/>
          <w:b/>
          <w:sz w:val="24"/>
          <w:szCs w:val="20"/>
        </w:rPr>
      </w:pPr>
    </w:p>
    <w:p w14:paraId="527813F4" w14:textId="77777777" w:rsidR="00381D90" w:rsidRDefault="00381D90" w:rsidP="00381D90">
      <w:pPr>
        <w:widowControl/>
        <w:spacing w:line="360" w:lineRule="auto"/>
        <w:jc w:val="left"/>
        <w:rPr>
          <w:rFonts w:ascii="宋体" w:hAnsi="宋体" w:cs="仿宋_GB2312"/>
          <w:b/>
          <w:w w:val="90"/>
          <w:sz w:val="32"/>
          <w:szCs w:val="32"/>
          <w:lang w:val="zh-CN"/>
        </w:rPr>
      </w:pPr>
      <w:r>
        <w:rPr>
          <w:rFonts w:ascii="宋体" w:hAnsi="宋体" w:hint="eastAsia"/>
          <w:b/>
          <w:sz w:val="32"/>
          <w:szCs w:val="32"/>
        </w:rPr>
        <w:t>甲方（委托人）：</w:t>
      </w:r>
      <w:r>
        <w:rPr>
          <w:rFonts w:ascii="宋体" w:hAnsi="宋体" w:cs="仿宋_GB2312" w:hint="eastAsia"/>
          <w:b/>
          <w:w w:val="90"/>
          <w:sz w:val="32"/>
          <w:szCs w:val="32"/>
          <w:lang w:val="zh-CN"/>
        </w:rPr>
        <w:t>广州市重点公共建设项目管理中心</w:t>
      </w:r>
    </w:p>
    <w:p w14:paraId="63A24856" w14:textId="77777777" w:rsidR="00381D90" w:rsidRDefault="00381D90" w:rsidP="00381D90">
      <w:pPr>
        <w:widowControl/>
        <w:spacing w:line="360" w:lineRule="auto"/>
        <w:jc w:val="left"/>
        <w:rPr>
          <w:rFonts w:ascii="宋体" w:hAnsi="宋体"/>
          <w:b/>
          <w:spacing w:val="-20"/>
          <w:w w:val="90"/>
          <w:sz w:val="32"/>
          <w:szCs w:val="32"/>
        </w:rPr>
      </w:pPr>
      <w:r>
        <w:rPr>
          <w:rFonts w:ascii="宋体" w:hAnsi="宋体" w:hint="eastAsia"/>
          <w:b/>
          <w:sz w:val="32"/>
          <w:szCs w:val="32"/>
        </w:rPr>
        <w:t>乙方（</w:t>
      </w:r>
      <w:r>
        <w:rPr>
          <w:rFonts w:ascii="宋体" w:hAnsi="宋体" w:cs="仿宋_GB2312" w:hint="eastAsia"/>
          <w:b/>
          <w:sz w:val="32"/>
          <w:szCs w:val="32"/>
          <w:lang w:val="zh-CN"/>
        </w:rPr>
        <w:t>受托人）：</w:t>
      </w:r>
      <w:r>
        <w:rPr>
          <w:rFonts w:ascii="宋体" w:hAnsi="宋体" w:cs="仿宋_GB2312" w:hint="eastAsia"/>
          <w:b/>
          <w:w w:val="90"/>
          <w:sz w:val="32"/>
          <w:szCs w:val="32"/>
          <w:lang w:val="zh-CN"/>
        </w:rPr>
        <w:t xml:space="preserve">   </w:t>
      </w:r>
    </w:p>
    <w:p w14:paraId="63BDFD22" w14:textId="77777777" w:rsidR="00381D90" w:rsidRDefault="00381D90" w:rsidP="00381D90">
      <w:pPr>
        <w:widowControl/>
        <w:spacing w:before="100" w:beforeAutospacing="1" w:after="100" w:afterAutospacing="1" w:line="360" w:lineRule="auto"/>
        <w:jc w:val="center"/>
        <w:outlineLvl w:val="0"/>
        <w:rPr>
          <w:rFonts w:ascii="宋体" w:hAnsi="宋体" w:cs="宋体"/>
          <w:b/>
          <w:bCs/>
          <w:sz w:val="36"/>
          <w:szCs w:val="36"/>
        </w:rPr>
      </w:pPr>
      <w:r>
        <w:rPr>
          <w:rFonts w:ascii="宋体" w:hAnsi="宋体" w:cs="宋体"/>
          <w:b/>
          <w:bCs/>
          <w:sz w:val="30"/>
          <w:szCs w:val="24"/>
        </w:rPr>
        <w:br w:type="page"/>
      </w:r>
      <w:r>
        <w:rPr>
          <w:rFonts w:ascii="宋体" w:hAnsi="宋体" w:cs="宋体" w:hint="eastAsia"/>
          <w:b/>
          <w:bCs/>
          <w:sz w:val="36"/>
          <w:szCs w:val="36"/>
        </w:rPr>
        <w:lastRenderedPageBreak/>
        <w:t>第一部分　合同协议书</w:t>
      </w:r>
    </w:p>
    <w:p w14:paraId="0AA4DECA"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委托人</w:t>
      </w:r>
      <w:r>
        <w:rPr>
          <w:rFonts w:ascii="宋体" w:hAnsi="宋体" w:cs="宋体" w:hint="eastAsia"/>
          <w:b/>
          <w:sz w:val="24"/>
          <w:szCs w:val="24"/>
        </w:rPr>
        <w:t>广州市重点公共建设项目管理中心</w:t>
      </w:r>
      <w:r>
        <w:rPr>
          <w:rFonts w:ascii="宋体" w:hAnsi="宋体" w:cs="宋体" w:hint="eastAsia"/>
          <w:sz w:val="24"/>
          <w:szCs w:val="24"/>
        </w:rPr>
        <w:t>（以下称甲方）与</w:t>
      </w:r>
      <w:r>
        <w:rPr>
          <w:rFonts w:ascii="宋体" w:hAnsi="宋体" w:cs="宋体" w:hint="eastAsia"/>
          <w:b/>
          <w:sz w:val="24"/>
          <w:szCs w:val="24"/>
          <w:u w:val="single"/>
        </w:rPr>
        <w:t xml:space="preserve">        </w:t>
      </w:r>
      <w:r>
        <w:rPr>
          <w:rFonts w:ascii="宋体" w:hAnsi="宋体" w:cs="宋体" w:hint="eastAsia"/>
          <w:sz w:val="24"/>
          <w:szCs w:val="24"/>
        </w:rPr>
        <w:t>（以下称乙方）依照《中华人民共和国民法典》、《中华人民共和国建筑法》及其它有关法律、法规的规定，遵循平等、自愿、公平和诚实信用的原则，就</w:t>
      </w:r>
      <w:r>
        <w:rPr>
          <w:rFonts w:ascii="宋体" w:hAnsi="宋体" w:cs="宋体" w:hint="eastAsia"/>
          <w:sz w:val="24"/>
          <w:szCs w:val="24"/>
          <w:u w:val="single"/>
        </w:rPr>
        <w:t>岭南现代农业科学与技术广东省实验室总部大楼建设工程全过程造价咨询服务</w:t>
      </w:r>
      <w:r>
        <w:rPr>
          <w:rFonts w:ascii="宋体" w:hAnsi="宋体" w:cs="宋体" w:hint="eastAsia"/>
          <w:sz w:val="24"/>
          <w:szCs w:val="24"/>
        </w:rPr>
        <w:t>事项协商一致，订立本合同。</w:t>
      </w:r>
    </w:p>
    <w:p w14:paraId="7203B243" w14:textId="77777777" w:rsidR="00381D90" w:rsidRDefault="00381D90" w:rsidP="00381D90">
      <w:pPr>
        <w:widowControl/>
        <w:spacing w:line="360" w:lineRule="auto"/>
        <w:ind w:firstLine="200"/>
        <w:jc w:val="left"/>
        <w:outlineLvl w:val="1"/>
        <w:rPr>
          <w:rFonts w:ascii="宋体" w:hAnsi="宋体" w:cs="宋体"/>
          <w:b/>
          <w:sz w:val="24"/>
          <w:szCs w:val="24"/>
        </w:rPr>
      </w:pPr>
      <w:r>
        <w:rPr>
          <w:rFonts w:ascii="宋体" w:hAnsi="宋体" w:cs="宋体" w:hint="eastAsia"/>
          <w:b/>
          <w:sz w:val="24"/>
          <w:szCs w:val="24"/>
        </w:rPr>
        <w:t>一、甲方委托乙方为以下项目提供建设工程造价咨询服务：</w:t>
      </w:r>
    </w:p>
    <w:p w14:paraId="12DAAE1A"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1.项目名称：</w:t>
      </w:r>
      <w:r>
        <w:rPr>
          <w:rFonts w:ascii="宋体" w:hAnsi="宋体" w:cs="宋体" w:hint="eastAsia"/>
          <w:sz w:val="24"/>
          <w:szCs w:val="24"/>
          <w:u w:val="single"/>
        </w:rPr>
        <w:t>岭南现代农业科学与技术广东省实验室总部大楼建设工程全过程造价咨询服务。</w:t>
      </w:r>
    </w:p>
    <w:p w14:paraId="6A55D55D"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2.项目地点：</w:t>
      </w:r>
      <w:r>
        <w:rPr>
          <w:rFonts w:ascii="宋体" w:hAnsi="宋体" w:hint="eastAsia"/>
          <w:sz w:val="24"/>
          <w:szCs w:val="24"/>
          <w:u w:val="single"/>
        </w:rPr>
        <w:t>广州市天河区五山路华南农业大学AT050609地块内，五山学生公寓以南、汇景北路以北、第四教学楼以东、创客空间以西地块。</w:t>
      </w:r>
    </w:p>
    <w:p w14:paraId="79E73A48" w14:textId="77777777" w:rsidR="00381D90" w:rsidRDefault="00381D90" w:rsidP="00381D90">
      <w:pPr>
        <w:spacing w:line="360" w:lineRule="auto"/>
        <w:ind w:firstLine="420"/>
        <w:rPr>
          <w:rFonts w:ascii="宋体" w:hAnsi="宋体" w:cs="宋体"/>
          <w:sz w:val="24"/>
          <w:szCs w:val="24"/>
          <w:u w:val="single"/>
        </w:rPr>
      </w:pPr>
      <w:r>
        <w:rPr>
          <w:rFonts w:ascii="宋体" w:hAnsi="宋体" w:cs="宋体" w:hint="eastAsia"/>
          <w:sz w:val="24"/>
          <w:szCs w:val="24"/>
        </w:rPr>
        <w:t>3.项目规模：</w:t>
      </w:r>
      <w:r>
        <w:rPr>
          <w:rFonts w:ascii="宋体" w:hAnsi="宋体" w:hint="eastAsia"/>
          <w:sz w:val="24"/>
          <w:szCs w:val="24"/>
          <w:u w:val="single"/>
        </w:rPr>
        <w:t>岭南现代农业科学与技术广东省实验室总部大楼建设工程项目</w:t>
      </w:r>
      <w:r>
        <w:rPr>
          <w:rFonts w:ascii="宋体" w:hAnsi="宋体" w:cs="宋体" w:hint="eastAsia"/>
          <w:sz w:val="24"/>
          <w:szCs w:val="24"/>
          <w:u w:val="single"/>
        </w:rPr>
        <w:t>总建筑面积为56800平方米，其中，地上建筑面积为45000平方米，包括科研用房38300平方米、科研辅助用房6700平方米；地下建筑面积为11800平方米，包括地下停车库10800平方米、设备用房1000平方米。以及配套建设用地范围内绿化工程3245平方米，道路广场4094平方米等。</w:t>
      </w:r>
      <w:r>
        <w:rPr>
          <w:rFonts w:ascii="宋体" w:hAnsi="宋体" w:hint="eastAsia"/>
          <w:sz w:val="24"/>
          <w:szCs w:val="24"/>
          <w:u w:val="single"/>
        </w:rPr>
        <w:t>项目估算总投资为45918.10万元，其中：工程费用为38709.78万元，工程建设其他费用为5021.74万元，预备费为2186.58万元。</w:t>
      </w:r>
    </w:p>
    <w:p w14:paraId="36B3D2C5" w14:textId="77777777" w:rsidR="00381D90" w:rsidRDefault="00381D90" w:rsidP="00381D90">
      <w:pPr>
        <w:spacing w:line="360" w:lineRule="auto"/>
        <w:ind w:firstLine="420"/>
        <w:rPr>
          <w:rFonts w:ascii="宋体" w:hAnsi="宋体" w:cs="宋体"/>
          <w:b/>
          <w:sz w:val="24"/>
          <w:szCs w:val="24"/>
        </w:rPr>
      </w:pPr>
      <w:r>
        <w:rPr>
          <w:rFonts w:ascii="宋体" w:hAnsi="宋体" w:cs="宋体" w:hint="eastAsia"/>
          <w:b/>
          <w:sz w:val="24"/>
          <w:szCs w:val="24"/>
        </w:rPr>
        <w:t>二、服务范围</w:t>
      </w:r>
    </w:p>
    <w:p w14:paraId="2BA997B9" w14:textId="77777777" w:rsidR="00381D90" w:rsidRDefault="00381D90" w:rsidP="00381D90">
      <w:pPr>
        <w:spacing w:line="360" w:lineRule="auto"/>
        <w:ind w:firstLine="420"/>
        <w:rPr>
          <w:rFonts w:ascii="宋体" w:hAnsi="宋体" w:cs="宋体"/>
          <w:snapToGrid w:val="0"/>
          <w:kern w:val="0"/>
          <w:sz w:val="24"/>
          <w:szCs w:val="24"/>
        </w:rPr>
      </w:pPr>
      <w:r>
        <w:rPr>
          <w:rFonts w:ascii="宋体" w:hAnsi="宋体" w:cs="Arial" w:hint="eastAsia"/>
          <w:sz w:val="24"/>
          <w:szCs w:val="24"/>
        </w:rPr>
        <w:t>主要包括，(1)投资控制，</w:t>
      </w:r>
      <w:r>
        <w:rPr>
          <w:rFonts w:ascii="宋体" w:hAnsi="宋体" w:cs="宋体" w:hint="eastAsia"/>
          <w:snapToGrid w:val="0"/>
          <w:kern w:val="0"/>
          <w:sz w:val="24"/>
          <w:szCs w:val="24"/>
          <w:bdr w:val="single" w:sz="4" w:space="0" w:color="auto"/>
        </w:rPr>
        <w:t>√</w:t>
      </w:r>
      <w:r>
        <w:rPr>
          <w:rFonts w:ascii="宋体" w:hAnsi="宋体" w:cs="Arial" w:hint="eastAsia"/>
          <w:sz w:val="24"/>
          <w:szCs w:val="24"/>
        </w:rPr>
        <w:t>(2)投资估算审核</w:t>
      </w:r>
      <w:r>
        <w:rPr>
          <w:rFonts w:ascii="宋体" w:hAnsi="宋体" w:hint="eastAsia"/>
          <w:sz w:val="24"/>
          <w:u w:val="single"/>
        </w:rPr>
        <w:t>（如需）</w:t>
      </w:r>
      <w:r>
        <w:rPr>
          <w:rFonts w:ascii="宋体" w:hAnsi="宋体" w:cs="Arial" w:hint="eastAsia"/>
          <w:sz w:val="24"/>
          <w:szCs w:val="24"/>
        </w:rPr>
        <w:t>，(3)设计概算</w:t>
      </w:r>
      <w:r>
        <w:rPr>
          <w:rFonts w:ascii="宋体" w:hAnsi="宋体" w:cs="宋体" w:hint="eastAsia"/>
          <w:snapToGrid w:val="0"/>
          <w:kern w:val="0"/>
          <w:sz w:val="24"/>
          <w:szCs w:val="24"/>
          <w:bdr w:val="single" w:sz="4" w:space="0" w:color="auto"/>
        </w:rPr>
        <w:t>√</w:t>
      </w:r>
      <w:r>
        <w:rPr>
          <w:rFonts w:ascii="宋体" w:hAnsi="宋体" w:cs="Arial" w:hint="eastAsia"/>
          <w:sz w:val="24"/>
          <w:szCs w:val="24"/>
        </w:rPr>
        <w:t>审核</w:t>
      </w:r>
      <w:r>
        <w:rPr>
          <w:rFonts w:ascii="宋体" w:hAnsi="宋体" w:cs="宋体" w:hint="eastAsia"/>
          <w:snapToGrid w:val="0"/>
          <w:kern w:val="0"/>
          <w:sz w:val="24"/>
          <w:szCs w:val="24"/>
          <w:bdr w:val="single" w:sz="4" w:space="0" w:color="auto"/>
        </w:rPr>
        <w:t>√</w:t>
      </w:r>
      <w:r>
        <w:rPr>
          <w:rFonts w:ascii="宋体" w:hAnsi="宋体" w:cs="Arial" w:hint="eastAsia"/>
          <w:sz w:val="24"/>
          <w:szCs w:val="24"/>
        </w:rPr>
        <w:t>评审（如需），(4)施工图预算</w:t>
      </w:r>
      <w:r>
        <w:rPr>
          <w:rFonts w:ascii="宋体" w:hAnsi="宋体" w:cs="宋体" w:hint="eastAsia"/>
          <w:snapToGrid w:val="0"/>
          <w:kern w:val="0"/>
          <w:sz w:val="24"/>
          <w:szCs w:val="24"/>
          <w:bdr w:val="single" w:sz="4" w:space="0" w:color="auto"/>
        </w:rPr>
        <w:t>√</w:t>
      </w:r>
      <w:r>
        <w:rPr>
          <w:rFonts w:ascii="宋体" w:hAnsi="宋体" w:cs="Arial" w:hint="eastAsia"/>
          <w:sz w:val="24"/>
          <w:szCs w:val="24"/>
        </w:rPr>
        <w:t>审核□评审，(5)招标工程量清单和招标控制价编制，</w:t>
      </w:r>
      <w:r>
        <w:rPr>
          <w:rFonts w:ascii="宋体" w:hAnsi="宋体" w:cs="宋体" w:hint="eastAsia"/>
          <w:snapToGrid w:val="0"/>
          <w:kern w:val="0"/>
          <w:sz w:val="24"/>
          <w:szCs w:val="24"/>
          <w:bdr w:val="single" w:sz="4" w:space="0" w:color="auto"/>
        </w:rPr>
        <w:t>√</w:t>
      </w:r>
      <w:r>
        <w:rPr>
          <w:rFonts w:ascii="宋体" w:hAnsi="宋体" w:cs="Arial" w:hint="eastAsia"/>
          <w:sz w:val="24"/>
          <w:szCs w:val="24"/>
        </w:rPr>
        <w:t>(6)计量支付审核，(7)主材单价、综合单价、合同变更费用审核，(8)设计费、监理费和检测监测费等二类费用审核，(9)图纸设计变更会签、材料设备看样定板会签，(10)委托合同价格审核，(11)送审结算初步审核，(12)广州市财政局或项目业主及其主管部门不评审的合同结算评审。</w:t>
      </w:r>
    </w:p>
    <w:p w14:paraId="242E6AFA" w14:textId="77777777" w:rsidR="00381D90" w:rsidRDefault="00381D90" w:rsidP="00381D90">
      <w:pPr>
        <w:widowControl/>
        <w:spacing w:line="360" w:lineRule="auto"/>
        <w:ind w:firstLine="200"/>
        <w:jc w:val="left"/>
        <w:outlineLvl w:val="1"/>
        <w:rPr>
          <w:rFonts w:ascii="宋体" w:hAnsi="宋体" w:cs="宋体"/>
          <w:b/>
          <w:sz w:val="24"/>
          <w:szCs w:val="24"/>
        </w:rPr>
      </w:pPr>
      <w:r>
        <w:rPr>
          <w:rFonts w:ascii="宋体" w:hAnsi="宋体" w:cs="宋体" w:hint="eastAsia"/>
          <w:b/>
          <w:sz w:val="24"/>
          <w:szCs w:val="24"/>
        </w:rPr>
        <w:t>三、服务期限</w:t>
      </w:r>
    </w:p>
    <w:p w14:paraId="23CAB956"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本合同服务期限自收到甲方通知开始之日起至本合同约定造价咨询服务工作全部完成时止。甲方根据实际情况，有权对本合同服务期限进行适当调整。</w:t>
      </w:r>
    </w:p>
    <w:p w14:paraId="3334DAC8" w14:textId="77777777" w:rsidR="00381D90" w:rsidRDefault="00381D90" w:rsidP="00381D90">
      <w:pPr>
        <w:widowControl/>
        <w:spacing w:line="360" w:lineRule="auto"/>
        <w:ind w:firstLine="200"/>
        <w:jc w:val="left"/>
        <w:outlineLvl w:val="1"/>
        <w:rPr>
          <w:rFonts w:ascii="宋体" w:hAnsi="宋体" w:cs="宋体"/>
          <w:b/>
          <w:sz w:val="24"/>
          <w:szCs w:val="24"/>
        </w:rPr>
      </w:pPr>
      <w:r>
        <w:rPr>
          <w:rFonts w:ascii="宋体" w:hAnsi="宋体" w:cs="宋体" w:hint="eastAsia"/>
          <w:b/>
          <w:sz w:val="24"/>
          <w:szCs w:val="24"/>
        </w:rPr>
        <w:lastRenderedPageBreak/>
        <w:t>四、服务报酬</w:t>
      </w:r>
    </w:p>
    <w:p w14:paraId="0DB9E986"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经甲乙双方协商一致，本合同服务报酬以人民币为计算及支付货币，具体计算方法按第二部分合同条款第七条的约定执行。</w:t>
      </w:r>
    </w:p>
    <w:p w14:paraId="30407C5E" w14:textId="77777777" w:rsidR="00381D90" w:rsidRDefault="00381D90" w:rsidP="00381D90">
      <w:pPr>
        <w:widowControl/>
        <w:spacing w:line="360" w:lineRule="auto"/>
        <w:ind w:firstLine="200"/>
        <w:jc w:val="left"/>
        <w:outlineLvl w:val="1"/>
        <w:rPr>
          <w:rFonts w:ascii="宋体" w:hAnsi="宋体" w:cs="宋体"/>
          <w:b/>
          <w:sz w:val="24"/>
          <w:szCs w:val="24"/>
        </w:rPr>
      </w:pPr>
      <w:r>
        <w:rPr>
          <w:rFonts w:ascii="宋体" w:hAnsi="宋体" w:cs="宋体" w:hint="eastAsia"/>
          <w:b/>
          <w:sz w:val="24"/>
          <w:szCs w:val="24"/>
        </w:rPr>
        <w:t>五、</w:t>
      </w:r>
      <w:r>
        <w:rPr>
          <w:rFonts w:ascii="宋体" w:hAnsi="宋体" w:cs="宋体"/>
          <w:b/>
          <w:sz w:val="24"/>
          <w:szCs w:val="24"/>
        </w:rPr>
        <w:t>合同文件构成</w:t>
      </w:r>
      <w:r>
        <w:rPr>
          <w:rFonts w:ascii="宋体" w:hAnsi="宋体" w:cs="宋体" w:hint="eastAsia"/>
          <w:b/>
          <w:sz w:val="24"/>
          <w:szCs w:val="24"/>
        </w:rPr>
        <w:t>及优先顺序</w:t>
      </w:r>
    </w:p>
    <w:p w14:paraId="34EFEEF3"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下列文件应被认为是组成本合同的一部分，并互为补充和解释，如各文件存在冲突之处，以如下排列次序在前者优先适用：</w:t>
      </w:r>
    </w:p>
    <w:p w14:paraId="73AEC115"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1.国家和广东省、广州市关于本项目的有关文件；</w:t>
      </w:r>
    </w:p>
    <w:p w14:paraId="1232368C"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2.本合同履行期间甲乙双方签订的补充合同（协议）或修正文件；</w:t>
      </w:r>
    </w:p>
    <w:p w14:paraId="2B634C56"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3.合同协议书；</w:t>
      </w:r>
    </w:p>
    <w:p w14:paraId="1B7450EB" w14:textId="77777777" w:rsidR="00381D90" w:rsidRDefault="00381D90" w:rsidP="00381D90">
      <w:pPr>
        <w:spacing w:line="360" w:lineRule="auto"/>
        <w:ind w:firstLine="420"/>
        <w:rPr>
          <w:rFonts w:ascii="宋体" w:hAnsi="宋体" w:cs="宋体" w:hint="eastAsia"/>
          <w:sz w:val="24"/>
          <w:szCs w:val="24"/>
        </w:rPr>
      </w:pPr>
      <w:r>
        <w:rPr>
          <w:rFonts w:ascii="宋体" w:hAnsi="宋体" w:cs="宋体" w:hint="eastAsia"/>
          <w:sz w:val="24"/>
          <w:szCs w:val="24"/>
        </w:rPr>
        <w:t>4.中标通知书；</w:t>
      </w:r>
    </w:p>
    <w:p w14:paraId="5850FA65"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5.合同条款；</w:t>
      </w:r>
    </w:p>
    <w:p w14:paraId="35A2E948"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6.甲方制定的各项造价（咨询）管理制度及规定（包括继续沿用甲方更名前的各项管理制度及规定，如有更新则按更新后的执行，下同）；</w:t>
      </w:r>
    </w:p>
    <w:p w14:paraId="45DC3AE9"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7.合同附件[属本条第（1）项和第（6）项内容的除外]；</w:t>
      </w:r>
    </w:p>
    <w:p w14:paraId="2CCCC8A0"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u w:val="single"/>
        </w:rPr>
        <w:t>岭南现代农业科学与技术广东省实验室总部大楼建设工程全过程造价咨询服务</w:t>
      </w:r>
      <w:r>
        <w:rPr>
          <w:rFonts w:ascii="宋体" w:hAnsi="宋体" w:cs="宋体" w:hint="eastAsia"/>
          <w:sz w:val="24"/>
          <w:szCs w:val="24"/>
        </w:rPr>
        <w:t>招标文件[含招标文件补充文件、澄清文件、答疑文件等，属本条第（7）项内容的除外]；</w:t>
      </w:r>
    </w:p>
    <w:p w14:paraId="47395CA5"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9.乙方投标文件[含投标文件澄清等，属本条第（7）项内容的除外]；</w:t>
      </w:r>
    </w:p>
    <w:p w14:paraId="7EA3FA75"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10.国家及广东省、广州市的标准、规范及有关技术文件；</w:t>
      </w:r>
    </w:p>
    <w:p w14:paraId="73CC5682"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11.组成合同的其它文件。</w:t>
      </w:r>
    </w:p>
    <w:p w14:paraId="011FAABF"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通过上述顺序解释仍无法明确的事项，由甲方与乙方协商解决；如协商不成，由甲方按照公平合理和有利于本合同工程建设的原则作出决定。如乙方对此决定不服的，应在接到甲方决定之日起3天内提出书面异议；如期满不提出书面异议的，视为同意甲方的决定。甲方收到乙方的书面异议后应作出进一步的决定，如乙方仍有异议的，可按第二部分合同条款第十一条的约定处理，但在有关部门没有作出正式裁决之前，乙方必须无条件先行执行甲方的决定。</w:t>
      </w:r>
    </w:p>
    <w:p w14:paraId="36E61C0E" w14:textId="77777777" w:rsidR="00381D90" w:rsidRDefault="00381D90" w:rsidP="00381D90">
      <w:pPr>
        <w:widowControl/>
        <w:spacing w:line="360" w:lineRule="auto"/>
        <w:ind w:firstLine="200"/>
        <w:jc w:val="left"/>
        <w:outlineLvl w:val="1"/>
        <w:rPr>
          <w:rFonts w:ascii="宋体" w:hAnsi="宋体" w:cs="宋体"/>
          <w:b/>
          <w:sz w:val="24"/>
          <w:szCs w:val="24"/>
        </w:rPr>
      </w:pPr>
      <w:r>
        <w:rPr>
          <w:rFonts w:ascii="宋体" w:hAnsi="宋体" w:cs="宋体" w:hint="eastAsia"/>
          <w:b/>
          <w:sz w:val="24"/>
          <w:szCs w:val="24"/>
        </w:rPr>
        <w:t>六、</w:t>
      </w:r>
      <w:r>
        <w:rPr>
          <w:rFonts w:ascii="宋体" w:hAnsi="宋体" w:cs="宋体" w:hint="eastAsia"/>
          <w:sz w:val="24"/>
          <w:szCs w:val="24"/>
        </w:rPr>
        <w:t>乙方承诺按照本合同的约定履行合同义务。</w:t>
      </w:r>
    </w:p>
    <w:p w14:paraId="34CF278B" w14:textId="77777777" w:rsidR="00381D90" w:rsidRDefault="00381D90" w:rsidP="00381D90">
      <w:pPr>
        <w:widowControl/>
        <w:spacing w:line="360" w:lineRule="auto"/>
        <w:ind w:firstLine="200"/>
        <w:jc w:val="left"/>
        <w:outlineLvl w:val="1"/>
        <w:rPr>
          <w:rFonts w:ascii="宋体" w:hAnsi="宋体" w:cs="宋体"/>
          <w:b/>
          <w:sz w:val="24"/>
          <w:szCs w:val="24"/>
        </w:rPr>
      </w:pPr>
      <w:r>
        <w:rPr>
          <w:rFonts w:ascii="宋体" w:hAnsi="宋体" w:cs="宋体" w:hint="eastAsia"/>
          <w:b/>
          <w:sz w:val="24"/>
          <w:szCs w:val="24"/>
        </w:rPr>
        <w:t>七、</w:t>
      </w:r>
      <w:r>
        <w:rPr>
          <w:rFonts w:ascii="宋体" w:hAnsi="宋体" w:cs="宋体" w:hint="eastAsia"/>
          <w:sz w:val="24"/>
          <w:szCs w:val="24"/>
        </w:rPr>
        <w:t>甲方承诺按照本合同约定的履行合同义务。</w:t>
      </w:r>
    </w:p>
    <w:p w14:paraId="0A2CD85D" w14:textId="77777777" w:rsidR="00381D90" w:rsidRDefault="00381D90" w:rsidP="00381D90">
      <w:pPr>
        <w:widowControl/>
        <w:spacing w:line="360" w:lineRule="auto"/>
        <w:ind w:firstLine="200"/>
        <w:jc w:val="left"/>
        <w:outlineLvl w:val="1"/>
        <w:rPr>
          <w:rFonts w:ascii="宋体" w:hAnsi="宋体" w:cs="宋体"/>
          <w:b/>
          <w:sz w:val="24"/>
          <w:szCs w:val="24"/>
        </w:rPr>
      </w:pPr>
      <w:r>
        <w:rPr>
          <w:rFonts w:ascii="宋体" w:hAnsi="宋体" w:cs="宋体" w:hint="eastAsia"/>
          <w:b/>
          <w:sz w:val="24"/>
          <w:szCs w:val="24"/>
        </w:rPr>
        <w:t>八、词语定义</w:t>
      </w:r>
    </w:p>
    <w:p w14:paraId="75752B98"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lastRenderedPageBreak/>
        <w:t>本合同协议书中有关词语含义与合同条款中分别赋予它们的定义相同。</w:t>
      </w:r>
    </w:p>
    <w:p w14:paraId="2B164ED2" w14:textId="77777777" w:rsidR="00381D90" w:rsidRDefault="00381D90" w:rsidP="00381D90">
      <w:pPr>
        <w:widowControl/>
        <w:spacing w:line="360" w:lineRule="auto"/>
        <w:ind w:firstLine="200"/>
        <w:jc w:val="left"/>
        <w:outlineLvl w:val="1"/>
        <w:rPr>
          <w:rFonts w:ascii="宋体" w:hAnsi="宋体" w:cs="宋体"/>
          <w:b/>
          <w:sz w:val="24"/>
          <w:szCs w:val="24"/>
        </w:rPr>
      </w:pPr>
      <w:r>
        <w:rPr>
          <w:rFonts w:ascii="宋体" w:hAnsi="宋体" w:cs="宋体" w:hint="eastAsia"/>
          <w:b/>
          <w:sz w:val="24"/>
          <w:szCs w:val="24"/>
        </w:rPr>
        <w:t>九、合同生效及终止</w:t>
      </w:r>
    </w:p>
    <w:p w14:paraId="11DA97A6"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1.本合同自双方签字盖章（公章或合同专用章）之日起生效。</w:t>
      </w:r>
    </w:p>
    <w:p w14:paraId="09F8681E"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2.乙方完成甲方委托的全部工作内容且业主单位按合同约定支付了服务报酬后本合同即终止。</w:t>
      </w:r>
    </w:p>
    <w:p w14:paraId="19BEEBD7" w14:textId="77777777" w:rsidR="00381D90" w:rsidRDefault="00381D90" w:rsidP="00381D90">
      <w:pPr>
        <w:widowControl/>
        <w:spacing w:line="360" w:lineRule="auto"/>
        <w:ind w:firstLine="200"/>
        <w:jc w:val="left"/>
        <w:outlineLvl w:val="1"/>
        <w:rPr>
          <w:rFonts w:ascii="宋体" w:hAnsi="宋体" w:cs="宋体"/>
          <w:b/>
          <w:sz w:val="24"/>
          <w:szCs w:val="24"/>
        </w:rPr>
      </w:pPr>
      <w:r>
        <w:rPr>
          <w:rFonts w:ascii="宋体" w:hAnsi="宋体" w:cs="宋体" w:hint="eastAsia"/>
          <w:b/>
          <w:sz w:val="24"/>
          <w:szCs w:val="24"/>
        </w:rPr>
        <w:t>十、合同份数</w:t>
      </w:r>
    </w:p>
    <w:p w14:paraId="4C6A5FA3"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本合同正本一式两份，双方各执一份；副本八份，其中甲方执六份，乙方执二份。合同正、副本具有同等效力，但当合同正本与副本的表述不一致时，以合同正本为准。</w:t>
      </w:r>
    </w:p>
    <w:p w14:paraId="27E3C376" w14:textId="77777777" w:rsidR="00381D90" w:rsidRDefault="00381D90" w:rsidP="00381D90">
      <w:pPr>
        <w:widowControl/>
        <w:spacing w:line="360" w:lineRule="auto"/>
        <w:jc w:val="left"/>
        <w:rPr>
          <w:rFonts w:ascii="宋体" w:hAnsi="宋体" w:cs="宋体"/>
          <w:sz w:val="24"/>
          <w:szCs w:val="24"/>
        </w:rPr>
      </w:pPr>
    </w:p>
    <w:p w14:paraId="67CE5823" w14:textId="77777777" w:rsidR="00381D90" w:rsidRDefault="00381D90" w:rsidP="00381D90">
      <w:pPr>
        <w:widowControl/>
        <w:spacing w:line="360" w:lineRule="auto"/>
        <w:jc w:val="left"/>
        <w:rPr>
          <w:rFonts w:ascii="宋体" w:hAnsi="宋体" w:cs="宋体"/>
          <w:sz w:val="24"/>
          <w:szCs w:val="24"/>
        </w:rPr>
      </w:pPr>
    </w:p>
    <w:p w14:paraId="7218217C" w14:textId="77777777" w:rsidR="00381D90" w:rsidRDefault="00381D90" w:rsidP="00381D90">
      <w:pPr>
        <w:widowControl/>
        <w:spacing w:line="360" w:lineRule="auto"/>
        <w:jc w:val="left"/>
        <w:rPr>
          <w:rFonts w:ascii="宋体" w:hAnsi="宋体" w:cs="宋体"/>
          <w:w w:val="90"/>
          <w:szCs w:val="21"/>
        </w:rPr>
      </w:pPr>
      <w:r>
        <w:rPr>
          <w:rFonts w:ascii="宋体" w:hAnsi="宋体" w:cs="宋体" w:hint="eastAsia"/>
          <w:sz w:val="24"/>
          <w:szCs w:val="24"/>
        </w:rPr>
        <w:t>甲方：</w:t>
      </w:r>
      <w:r>
        <w:rPr>
          <w:rFonts w:ascii="宋体" w:hAnsi="宋体" w:cs="宋体" w:hint="eastAsia"/>
          <w:b/>
          <w:spacing w:val="-20"/>
          <w:sz w:val="24"/>
          <w:szCs w:val="24"/>
        </w:rPr>
        <w:t>广州市重点公共建设项目管理中心</w:t>
      </w:r>
      <w:r>
        <w:rPr>
          <w:rFonts w:ascii="宋体" w:hAnsi="宋体" w:cs="宋体" w:hint="eastAsia"/>
          <w:spacing w:val="-20"/>
          <w:sz w:val="24"/>
          <w:szCs w:val="24"/>
        </w:rPr>
        <w:t xml:space="preserve"> </w:t>
      </w:r>
      <w:r>
        <w:rPr>
          <w:rFonts w:ascii="宋体" w:hAnsi="宋体" w:cs="宋体" w:hint="eastAsia"/>
          <w:sz w:val="24"/>
          <w:szCs w:val="24"/>
        </w:rPr>
        <w:t xml:space="preserve">      乙方：</w:t>
      </w:r>
      <w:r>
        <w:rPr>
          <w:rFonts w:ascii="宋体" w:hAnsi="宋体" w:cs="宋体" w:hint="eastAsia"/>
          <w:b/>
          <w:w w:val="90"/>
          <w:szCs w:val="21"/>
        </w:rPr>
        <w:t xml:space="preserve"> </w:t>
      </w:r>
    </w:p>
    <w:p w14:paraId="22C98C08" w14:textId="77777777" w:rsidR="00381D90" w:rsidRDefault="00381D90" w:rsidP="00381D90">
      <w:pPr>
        <w:widowControl/>
        <w:spacing w:line="360" w:lineRule="auto"/>
        <w:contextualSpacing/>
        <w:jc w:val="left"/>
        <w:rPr>
          <w:rFonts w:ascii="宋体" w:hAnsi="宋体" w:cs="宋体"/>
          <w:sz w:val="24"/>
          <w:szCs w:val="24"/>
        </w:rPr>
      </w:pPr>
      <w:r>
        <w:rPr>
          <w:rFonts w:ascii="宋体" w:hAnsi="宋体" w:cs="宋体" w:hint="eastAsia"/>
          <w:sz w:val="24"/>
          <w:szCs w:val="24"/>
        </w:rPr>
        <w:t>（盖章）                                （盖章）</w:t>
      </w:r>
    </w:p>
    <w:p w14:paraId="290DDDA8" w14:textId="77777777" w:rsidR="00381D90" w:rsidRDefault="00381D90" w:rsidP="00381D90">
      <w:pPr>
        <w:widowControl/>
        <w:spacing w:line="360" w:lineRule="auto"/>
        <w:contextualSpacing/>
        <w:jc w:val="left"/>
        <w:rPr>
          <w:rFonts w:ascii="宋体" w:hAnsi="宋体" w:cs="宋体"/>
          <w:sz w:val="24"/>
          <w:szCs w:val="24"/>
        </w:rPr>
      </w:pPr>
    </w:p>
    <w:p w14:paraId="13FD4C34" w14:textId="77777777" w:rsidR="00381D90" w:rsidRDefault="00381D90" w:rsidP="00381D90">
      <w:pPr>
        <w:widowControl/>
        <w:spacing w:line="360" w:lineRule="auto"/>
        <w:contextualSpacing/>
        <w:jc w:val="left"/>
        <w:rPr>
          <w:rFonts w:ascii="宋体" w:hAnsi="宋体" w:cs="宋体"/>
          <w:sz w:val="24"/>
          <w:szCs w:val="24"/>
        </w:rPr>
      </w:pPr>
      <w:r>
        <w:rPr>
          <w:rFonts w:ascii="宋体" w:hAnsi="宋体" w:cs="宋体" w:hint="eastAsia"/>
          <w:sz w:val="24"/>
          <w:szCs w:val="24"/>
        </w:rPr>
        <w:t>法定代表人：                          法定代表人：</w:t>
      </w:r>
    </w:p>
    <w:p w14:paraId="77611604" w14:textId="77777777" w:rsidR="00381D90" w:rsidRDefault="00381D90" w:rsidP="00381D90">
      <w:pPr>
        <w:widowControl/>
        <w:spacing w:line="360" w:lineRule="auto"/>
        <w:contextualSpacing/>
        <w:jc w:val="left"/>
        <w:rPr>
          <w:rFonts w:ascii="宋体" w:hAnsi="宋体" w:cs="宋体"/>
          <w:sz w:val="24"/>
          <w:szCs w:val="24"/>
        </w:rPr>
      </w:pPr>
    </w:p>
    <w:p w14:paraId="6296A152" w14:textId="77777777" w:rsidR="00381D90" w:rsidRDefault="00381D90" w:rsidP="00381D90">
      <w:pPr>
        <w:widowControl/>
        <w:spacing w:line="360" w:lineRule="auto"/>
        <w:contextualSpacing/>
        <w:jc w:val="left"/>
        <w:rPr>
          <w:rFonts w:ascii="宋体" w:hAnsi="宋体" w:cs="宋体"/>
          <w:sz w:val="24"/>
          <w:szCs w:val="24"/>
        </w:rPr>
      </w:pPr>
      <w:r>
        <w:rPr>
          <w:rFonts w:ascii="宋体" w:hAnsi="宋体" w:cs="宋体" w:hint="eastAsia"/>
          <w:sz w:val="24"/>
          <w:szCs w:val="24"/>
        </w:rPr>
        <w:t>委托代理人：                          委托代理人：</w:t>
      </w:r>
    </w:p>
    <w:p w14:paraId="47B7A905" w14:textId="77777777" w:rsidR="00381D90" w:rsidRDefault="00381D90" w:rsidP="00381D90">
      <w:pPr>
        <w:widowControl/>
        <w:spacing w:line="360" w:lineRule="auto"/>
        <w:contextualSpacing/>
        <w:jc w:val="left"/>
        <w:rPr>
          <w:rFonts w:ascii="宋体" w:hAnsi="宋体" w:cs="宋体"/>
          <w:sz w:val="24"/>
          <w:szCs w:val="24"/>
        </w:rPr>
      </w:pPr>
    </w:p>
    <w:p w14:paraId="6BDC03AC" w14:textId="77777777" w:rsidR="00381D90" w:rsidRDefault="00381D90" w:rsidP="00381D90">
      <w:pPr>
        <w:widowControl/>
        <w:spacing w:line="360" w:lineRule="auto"/>
        <w:contextualSpacing/>
        <w:jc w:val="left"/>
        <w:rPr>
          <w:rFonts w:ascii="宋体" w:hAnsi="宋体" w:cs="宋体"/>
          <w:sz w:val="24"/>
          <w:szCs w:val="24"/>
        </w:rPr>
      </w:pPr>
      <w:r>
        <w:rPr>
          <w:rFonts w:ascii="宋体" w:hAnsi="宋体" w:cs="宋体" w:hint="eastAsia"/>
          <w:sz w:val="24"/>
          <w:szCs w:val="24"/>
        </w:rPr>
        <w:t>地址：广州大学城内环东星运路1号      地址：</w:t>
      </w:r>
    </w:p>
    <w:p w14:paraId="7285DC09" w14:textId="77777777" w:rsidR="00381D90" w:rsidRDefault="00381D90" w:rsidP="00381D90">
      <w:pPr>
        <w:widowControl/>
        <w:spacing w:line="360" w:lineRule="auto"/>
        <w:contextualSpacing/>
        <w:jc w:val="left"/>
        <w:rPr>
          <w:rFonts w:ascii="宋体" w:hAnsi="宋体" w:cs="宋体"/>
          <w:sz w:val="24"/>
          <w:szCs w:val="24"/>
        </w:rPr>
      </w:pPr>
      <w:r>
        <w:rPr>
          <w:rFonts w:ascii="宋体" w:hAnsi="宋体" w:cs="宋体" w:hint="eastAsia"/>
          <w:sz w:val="24"/>
          <w:szCs w:val="24"/>
        </w:rPr>
        <w:t>邮编：510006                          邮编：</w:t>
      </w:r>
    </w:p>
    <w:p w14:paraId="14573D88" w14:textId="77777777" w:rsidR="00381D90" w:rsidRDefault="00381D90" w:rsidP="00381D90">
      <w:pPr>
        <w:widowControl/>
        <w:spacing w:line="360" w:lineRule="auto"/>
        <w:contextualSpacing/>
        <w:jc w:val="left"/>
        <w:rPr>
          <w:rFonts w:ascii="宋体" w:hAnsi="宋体" w:cs="宋体"/>
          <w:sz w:val="24"/>
          <w:szCs w:val="24"/>
        </w:rPr>
      </w:pPr>
      <w:r>
        <w:rPr>
          <w:rFonts w:ascii="宋体" w:hAnsi="宋体" w:cs="宋体" w:hint="eastAsia"/>
          <w:sz w:val="24"/>
          <w:szCs w:val="24"/>
        </w:rPr>
        <w:t>电话：020-22905695                    电话：</w:t>
      </w:r>
    </w:p>
    <w:p w14:paraId="71E05269" w14:textId="77777777" w:rsidR="00381D90" w:rsidRDefault="00381D90" w:rsidP="00381D90">
      <w:pPr>
        <w:widowControl/>
        <w:spacing w:line="360" w:lineRule="auto"/>
        <w:contextualSpacing/>
        <w:jc w:val="left"/>
        <w:rPr>
          <w:rFonts w:ascii="宋体" w:hAnsi="宋体" w:cs="宋体"/>
          <w:sz w:val="24"/>
          <w:szCs w:val="24"/>
        </w:rPr>
      </w:pPr>
      <w:r>
        <w:rPr>
          <w:rFonts w:ascii="宋体" w:hAnsi="宋体" w:cs="宋体" w:hint="eastAsia"/>
          <w:sz w:val="24"/>
          <w:szCs w:val="24"/>
        </w:rPr>
        <w:t>传真：020-22905691                    传真：</w:t>
      </w:r>
    </w:p>
    <w:p w14:paraId="45C67557" w14:textId="77777777" w:rsidR="00381D90" w:rsidRDefault="00381D90" w:rsidP="00381D90">
      <w:pPr>
        <w:widowControl/>
        <w:spacing w:line="360" w:lineRule="auto"/>
        <w:contextualSpacing/>
        <w:jc w:val="left"/>
        <w:rPr>
          <w:rFonts w:ascii="宋体" w:hAnsi="宋体" w:cs="宋体"/>
          <w:sz w:val="24"/>
          <w:szCs w:val="24"/>
        </w:rPr>
      </w:pPr>
      <w:r>
        <w:rPr>
          <w:rFonts w:ascii="宋体" w:hAnsi="宋体" w:cs="宋体" w:hint="eastAsia"/>
          <w:sz w:val="24"/>
          <w:szCs w:val="24"/>
        </w:rPr>
        <w:t>签订日期：    年  月  日              开户银行：</w:t>
      </w:r>
    </w:p>
    <w:p w14:paraId="6990535C" w14:textId="77777777" w:rsidR="00381D90" w:rsidRDefault="00381D90" w:rsidP="00381D90">
      <w:pPr>
        <w:widowControl/>
        <w:spacing w:line="360" w:lineRule="auto"/>
        <w:ind w:firstLineChars="1900" w:firstLine="4560"/>
        <w:contextualSpacing/>
        <w:jc w:val="left"/>
        <w:rPr>
          <w:rFonts w:ascii="宋体" w:hAnsi="宋体" w:cs="宋体"/>
          <w:sz w:val="24"/>
          <w:szCs w:val="24"/>
        </w:rPr>
      </w:pPr>
      <w:r>
        <w:rPr>
          <w:rFonts w:ascii="宋体" w:hAnsi="宋体" w:cs="宋体" w:hint="eastAsia"/>
          <w:sz w:val="24"/>
          <w:szCs w:val="24"/>
        </w:rPr>
        <w:t>银行账号：</w:t>
      </w:r>
    </w:p>
    <w:p w14:paraId="60DAD892" w14:textId="77777777" w:rsidR="00381D90" w:rsidRDefault="00381D90" w:rsidP="00381D90">
      <w:pPr>
        <w:widowControl/>
        <w:spacing w:line="360" w:lineRule="auto"/>
        <w:contextualSpacing/>
        <w:jc w:val="left"/>
        <w:rPr>
          <w:rFonts w:ascii="宋体" w:hAnsi="宋体" w:cs="宋体"/>
          <w:sz w:val="24"/>
          <w:szCs w:val="24"/>
        </w:rPr>
      </w:pPr>
      <w:r>
        <w:rPr>
          <w:rFonts w:ascii="宋体" w:hAnsi="宋体" w:cs="宋体" w:hint="eastAsia"/>
          <w:sz w:val="24"/>
          <w:szCs w:val="24"/>
        </w:rPr>
        <w:t xml:space="preserve">                                      签订日期：    年  月   日</w:t>
      </w:r>
    </w:p>
    <w:p w14:paraId="46B3454F" w14:textId="77777777" w:rsidR="00381D90" w:rsidRDefault="00381D90" w:rsidP="00381D90">
      <w:pPr>
        <w:widowControl/>
        <w:spacing w:line="360" w:lineRule="auto"/>
        <w:contextualSpacing/>
        <w:jc w:val="left"/>
        <w:rPr>
          <w:rFonts w:ascii="宋体" w:hAnsi="宋体" w:cs="宋体"/>
          <w:sz w:val="24"/>
          <w:szCs w:val="24"/>
        </w:rPr>
      </w:pPr>
    </w:p>
    <w:p w14:paraId="6676D398" w14:textId="77777777" w:rsidR="00381D90" w:rsidRDefault="00381D90" w:rsidP="00381D90">
      <w:pPr>
        <w:widowControl/>
        <w:spacing w:line="360" w:lineRule="auto"/>
        <w:contextualSpacing/>
        <w:jc w:val="center"/>
        <w:rPr>
          <w:rFonts w:ascii="宋体" w:hAnsi="宋体" w:cs="宋体"/>
          <w:sz w:val="24"/>
          <w:szCs w:val="24"/>
        </w:rPr>
      </w:pPr>
      <w:r>
        <w:rPr>
          <w:rFonts w:ascii="宋体" w:hAnsi="宋体" w:cs="宋体" w:hint="eastAsia"/>
          <w:sz w:val="24"/>
          <w:szCs w:val="24"/>
        </w:rPr>
        <w:t>本合同签订于广东省广州市番禺区。</w:t>
      </w:r>
    </w:p>
    <w:p w14:paraId="77A05DA2" w14:textId="77777777" w:rsidR="00381D90" w:rsidRDefault="00381D90" w:rsidP="00381D90">
      <w:pPr>
        <w:widowControl/>
        <w:spacing w:before="100" w:beforeAutospacing="1" w:after="100" w:afterAutospacing="1" w:line="360" w:lineRule="auto"/>
        <w:jc w:val="center"/>
        <w:outlineLvl w:val="0"/>
        <w:rPr>
          <w:rFonts w:ascii="宋体" w:hAnsi="宋体" w:cs="宋体"/>
          <w:b/>
          <w:bCs/>
          <w:sz w:val="36"/>
          <w:szCs w:val="36"/>
        </w:rPr>
      </w:pPr>
      <w:r>
        <w:rPr>
          <w:rFonts w:ascii="宋体" w:hAnsi="宋体" w:cs="宋体"/>
          <w:b/>
          <w:bCs/>
          <w:sz w:val="36"/>
          <w:szCs w:val="36"/>
        </w:rPr>
        <w:br w:type="page"/>
      </w:r>
      <w:r>
        <w:rPr>
          <w:rFonts w:ascii="宋体" w:hAnsi="宋体" w:cs="宋体" w:hint="eastAsia"/>
          <w:b/>
          <w:bCs/>
          <w:sz w:val="36"/>
          <w:szCs w:val="36"/>
        </w:rPr>
        <w:lastRenderedPageBreak/>
        <w:t>第二部分　合同条款</w:t>
      </w:r>
    </w:p>
    <w:p w14:paraId="5E3513E0" w14:textId="77777777" w:rsidR="00381D90" w:rsidRDefault="00381D90" w:rsidP="00381D90">
      <w:pPr>
        <w:widowControl/>
        <w:spacing w:line="360" w:lineRule="auto"/>
        <w:ind w:firstLine="200"/>
        <w:jc w:val="left"/>
        <w:outlineLvl w:val="1"/>
        <w:rPr>
          <w:rFonts w:ascii="宋体" w:hAnsi="宋体" w:cs="宋体"/>
          <w:b/>
          <w:sz w:val="24"/>
          <w:szCs w:val="24"/>
        </w:rPr>
      </w:pPr>
      <w:r>
        <w:rPr>
          <w:rFonts w:ascii="宋体" w:hAnsi="宋体" w:cs="宋体" w:hint="eastAsia"/>
          <w:b/>
          <w:sz w:val="24"/>
          <w:szCs w:val="24"/>
        </w:rPr>
        <w:t>一、词语定义</w:t>
      </w:r>
    </w:p>
    <w:p w14:paraId="35485450"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1.1甲方：是指委托建设工程造价咨询业务和聘用工程造价咨询单位的一方，在本合同中特指</w:t>
      </w:r>
      <w:r>
        <w:rPr>
          <w:rFonts w:ascii="宋体" w:hAnsi="宋体" w:cs="宋体" w:hint="eastAsia"/>
          <w:b/>
          <w:sz w:val="24"/>
          <w:szCs w:val="24"/>
        </w:rPr>
        <w:t>广州市重点公共建设项目管理中心</w:t>
      </w:r>
      <w:r>
        <w:rPr>
          <w:rFonts w:ascii="宋体" w:hAnsi="宋体" w:cs="宋体" w:hint="eastAsia"/>
          <w:sz w:val="24"/>
          <w:szCs w:val="24"/>
        </w:rPr>
        <w:t>。</w:t>
      </w:r>
    </w:p>
    <w:p w14:paraId="32D75608"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1.2乙方：是指承担建设工程造价咨询业务和工程造价咨询责任的一方，在本合同中特指</w:t>
      </w:r>
      <w:r>
        <w:rPr>
          <w:rFonts w:ascii="宋体" w:hAnsi="宋体" w:cs="宋体" w:hint="eastAsia"/>
          <w:b/>
          <w:sz w:val="24"/>
          <w:szCs w:val="24"/>
          <w:u w:val="single"/>
        </w:rPr>
        <w:t xml:space="preserve">                 </w:t>
      </w:r>
      <w:r>
        <w:rPr>
          <w:rFonts w:ascii="宋体" w:hAnsi="宋体" w:cs="宋体" w:hint="eastAsia"/>
          <w:sz w:val="24"/>
          <w:szCs w:val="24"/>
        </w:rPr>
        <w:t>。</w:t>
      </w:r>
    </w:p>
    <w:p w14:paraId="0A0C4A00"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1.3第三人：是指除甲方、乙方以外与本合同约定咨询业务有关的当事人。</w:t>
      </w:r>
    </w:p>
    <w:p w14:paraId="147F945B" w14:textId="77777777" w:rsidR="00381D90" w:rsidRDefault="00381D90" w:rsidP="00381D90">
      <w:pPr>
        <w:spacing w:line="360" w:lineRule="auto"/>
        <w:ind w:firstLine="420"/>
        <w:rPr>
          <w:rFonts w:ascii="宋体" w:hAnsi="宋体" w:cs="宋体"/>
          <w:strike/>
          <w:sz w:val="24"/>
          <w:szCs w:val="24"/>
        </w:rPr>
      </w:pPr>
      <w:r>
        <w:rPr>
          <w:rFonts w:ascii="宋体" w:hAnsi="宋体" w:cs="宋体" w:hint="eastAsia"/>
          <w:sz w:val="24"/>
          <w:szCs w:val="24"/>
        </w:rPr>
        <w:t>1.4</w:t>
      </w:r>
      <w:r>
        <w:rPr>
          <w:rFonts w:ascii="宋体" w:hAnsi="宋体" w:cs="宋体" w:hint="eastAsia"/>
          <w:snapToGrid w:val="0"/>
          <w:kern w:val="0"/>
          <w:sz w:val="24"/>
          <w:szCs w:val="24"/>
        </w:rPr>
        <w:t>天：本合同中规定按天计算时间的，开始当天不计入，从次日开始计算。时限的最后一天是休息日或者其他法定节假日的，以节假日次日为时限的</w:t>
      </w:r>
      <w:r>
        <w:rPr>
          <w:rFonts w:ascii="宋体" w:hAnsi="宋体" w:cs="宋体" w:hint="eastAsia"/>
          <w:sz w:val="24"/>
          <w:szCs w:val="24"/>
        </w:rPr>
        <w:t>最后</w:t>
      </w:r>
      <w:r>
        <w:rPr>
          <w:rFonts w:ascii="宋体" w:hAnsi="宋体" w:cs="宋体" w:hint="eastAsia"/>
          <w:snapToGrid w:val="0"/>
          <w:kern w:val="0"/>
          <w:sz w:val="24"/>
          <w:szCs w:val="24"/>
        </w:rPr>
        <w:t>一天。时限的最后一天的截止时间为当日24时。</w:t>
      </w:r>
    </w:p>
    <w:p w14:paraId="7D6B1CEE"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1.5月：是指根据公历从一个月份中任何一日开始到下一个月相应日期的前一日的时间段。</w:t>
      </w:r>
    </w:p>
    <w:p w14:paraId="1141C74E" w14:textId="77777777" w:rsidR="00381D90" w:rsidRDefault="00381D90" w:rsidP="00381D90">
      <w:pPr>
        <w:widowControl/>
        <w:spacing w:line="360" w:lineRule="auto"/>
        <w:ind w:firstLine="200"/>
        <w:jc w:val="left"/>
        <w:outlineLvl w:val="1"/>
        <w:rPr>
          <w:rFonts w:ascii="宋体" w:hAnsi="宋体" w:cs="宋体"/>
          <w:b/>
          <w:sz w:val="24"/>
          <w:szCs w:val="24"/>
        </w:rPr>
      </w:pPr>
      <w:r>
        <w:rPr>
          <w:rFonts w:ascii="宋体" w:hAnsi="宋体" w:cs="宋体" w:hint="eastAsia"/>
          <w:b/>
          <w:sz w:val="24"/>
          <w:szCs w:val="24"/>
        </w:rPr>
        <w:t>二、本合同适用的法律、法规及工程造价计价办法和规定</w:t>
      </w:r>
    </w:p>
    <w:p w14:paraId="2387C418"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2.1本合同适用中华人民共和国法律、法规。</w:t>
      </w:r>
    </w:p>
    <w:p w14:paraId="2A7A8E82"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2.2本合同适用的工程造价计价办法和规定是：《广东省住房和城乡建设厅关于印发&lt;广东省建设工程计价依据（2018）&gt;的通知》（粤建市〔2019〕6号）、《建设工程工程量清单计价规范》（GB50500-2013）及2012年《广东省房屋建筑和市政修缮工程综合定额》等相关规定。国家及广东省、广州市有最新规定的，从其规定。</w:t>
      </w:r>
    </w:p>
    <w:p w14:paraId="3AB9D723"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2.3其它计价依据：甲方的要求、图纸、招标文件。</w:t>
      </w:r>
    </w:p>
    <w:p w14:paraId="067F1F41" w14:textId="77777777" w:rsidR="00381D90" w:rsidRDefault="00381D90" w:rsidP="00381D90">
      <w:pPr>
        <w:widowControl/>
        <w:spacing w:line="360" w:lineRule="auto"/>
        <w:ind w:firstLine="200"/>
        <w:jc w:val="left"/>
        <w:outlineLvl w:val="1"/>
        <w:rPr>
          <w:rFonts w:ascii="宋体" w:hAnsi="宋体" w:cs="宋体"/>
          <w:b/>
          <w:sz w:val="24"/>
          <w:szCs w:val="24"/>
        </w:rPr>
      </w:pPr>
      <w:r>
        <w:rPr>
          <w:rFonts w:ascii="宋体" w:hAnsi="宋体" w:cs="宋体" w:hint="eastAsia"/>
          <w:b/>
          <w:sz w:val="24"/>
          <w:szCs w:val="24"/>
        </w:rPr>
        <w:t>三、本合同适用的语言文字</w:t>
      </w:r>
    </w:p>
    <w:p w14:paraId="55DEA34E" w14:textId="77777777" w:rsidR="00381D90" w:rsidRDefault="00381D90" w:rsidP="00381D90">
      <w:pPr>
        <w:spacing w:line="360" w:lineRule="auto"/>
        <w:ind w:firstLine="420"/>
        <w:rPr>
          <w:rFonts w:ascii="宋体" w:hAnsi="宋体" w:cs="宋体"/>
          <w:sz w:val="24"/>
          <w:szCs w:val="24"/>
        </w:rPr>
      </w:pPr>
      <w:r>
        <w:rPr>
          <w:rFonts w:ascii="宋体" w:hAnsi="宋体" w:cs="宋体" w:hint="eastAsia"/>
          <w:snapToGrid w:val="0"/>
          <w:sz w:val="24"/>
          <w:szCs w:val="24"/>
        </w:rPr>
        <w:t>本合同及其补充协议、甲乙双方来往文件等均使用中文书写。使用其他文字书写的对双方均不具有法律约束力，但如翻译成中文并经双方法定代表人（或其</w:t>
      </w:r>
      <w:r>
        <w:rPr>
          <w:rFonts w:ascii="宋体" w:hAnsi="宋体" w:cs="宋体" w:hint="eastAsia"/>
          <w:sz w:val="24"/>
          <w:szCs w:val="24"/>
        </w:rPr>
        <w:t>委托代理人）签字或双方盖章确认的，则对双方均具有法律约束力。</w:t>
      </w:r>
    </w:p>
    <w:p w14:paraId="592BC4FF" w14:textId="77777777" w:rsidR="00381D90" w:rsidRDefault="00381D90" w:rsidP="00381D90">
      <w:pPr>
        <w:widowControl/>
        <w:spacing w:line="360" w:lineRule="auto"/>
        <w:ind w:firstLine="200"/>
        <w:jc w:val="left"/>
        <w:outlineLvl w:val="1"/>
        <w:rPr>
          <w:rFonts w:ascii="宋体" w:hAnsi="宋体" w:cs="宋体"/>
          <w:sz w:val="24"/>
          <w:szCs w:val="24"/>
        </w:rPr>
      </w:pPr>
      <w:r>
        <w:rPr>
          <w:rFonts w:ascii="宋体" w:hAnsi="宋体" w:cs="宋体" w:hint="eastAsia"/>
          <w:b/>
          <w:bCs/>
          <w:sz w:val="24"/>
          <w:szCs w:val="24"/>
        </w:rPr>
        <w:t>四</w:t>
      </w:r>
      <w:r>
        <w:rPr>
          <w:rFonts w:ascii="宋体" w:hAnsi="宋体" w:cs="宋体"/>
          <w:b/>
          <w:bCs/>
          <w:sz w:val="24"/>
          <w:szCs w:val="24"/>
        </w:rPr>
        <w:t>、</w:t>
      </w:r>
      <w:r>
        <w:rPr>
          <w:rFonts w:ascii="宋体" w:hAnsi="宋体" w:cs="宋体" w:hint="eastAsia"/>
          <w:b/>
          <w:bCs/>
          <w:sz w:val="24"/>
          <w:szCs w:val="24"/>
        </w:rPr>
        <w:t>服务</w:t>
      </w:r>
      <w:r>
        <w:rPr>
          <w:rFonts w:ascii="宋体" w:hAnsi="宋体" w:cs="宋体"/>
          <w:b/>
          <w:bCs/>
          <w:sz w:val="24"/>
          <w:szCs w:val="24"/>
        </w:rPr>
        <w:t>内容</w:t>
      </w:r>
      <w:r>
        <w:rPr>
          <w:rFonts w:ascii="宋体" w:hAnsi="宋体" w:cs="宋体" w:hint="eastAsia"/>
          <w:b/>
          <w:bCs/>
          <w:sz w:val="24"/>
          <w:szCs w:val="24"/>
        </w:rPr>
        <w:t>及相关服务</w:t>
      </w:r>
      <w:r>
        <w:rPr>
          <w:rFonts w:ascii="宋体" w:hAnsi="宋体" w:cs="宋体"/>
          <w:b/>
          <w:bCs/>
          <w:sz w:val="24"/>
          <w:szCs w:val="24"/>
        </w:rPr>
        <w:t>要求</w:t>
      </w:r>
    </w:p>
    <w:p w14:paraId="7F31466C" w14:textId="77777777" w:rsidR="00381D90" w:rsidRDefault="00381D90" w:rsidP="00381D90">
      <w:pPr>
        <w:spacing w:line="360" w:lineRule="auto"/>
        <w:ind w:firstLine="420"/>
        <w:rPr>
          <w:rFonts w:ascii="宋体" w:hAnsi="宋体" w:cs="宋体"/>
          <w:kern w:val="0"/>
          <w:sz w:val="24"/>
          <w:szCs w:val="24"/>
        </w:rPr>
      </w:pPr>
      <w:r>
        <w:rPr>
          <w:rFonts w:ascii="宋体" w:hAnsi="宋体" w:cs="宋体" w:hint="eastAsia"/>
          <w:kern w:val="0"/>
          <w:sz w:val="24"/>
          <w:szCs w:val="24"/>
        </w:rPr>
        <w:t>4.1本项目</w:t>
      </w:r>
      <w:r>
        <w:rPr>
          <w:rFonts w:ascii="宋体" w:hAnsi="宋体" w:cs="Arial"/>
          <w:sz w:val="24"/>
          <w:szCs w:val="24"/>
          <w:shd w:val="clear" w:color="auto" w:fill="FFFFFF"/>
        </w:rPr>
        <w:t>工程造价咨询服务的主要内容</w:t>
      </w:r>
      <w:r>
        <w:rPr>
          <w:rFonts w:ascii="宋体" w:hAnsi="宋体" w:cs="宋体" w:hint="eastAsia"/>
          <w:kern w:val="0"/>
          <w:sz w:val="24"/>
          <w:szCs w:val="24"/>
        </w:rPr>
        <w:t>具体如下：</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40"/>
        <w:gridCol w:w="1029"/>
        <w:gridCol w:w="6853"/>
      </w:tblGrid>
      <w:tr w:rsidR="00381D90" w14:paraId="32B02BE5" w14:textId="77777777" w:rsidTr="002D786A">
        <w:trPr>
          <w:trHeight w:val="479"/>
          <w:tblHeader/>
          <w:jc w:val="center"/>
        </w:trPr>
        <w:tc>
          <w:tcPr>
            <w:tcW w:w="64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20678AA2" w14:textId="77777777" w:rsidR="00381D90" w:rsidRDefault="00381D90" w:rsidP="002D786A">
            <w:pPr>
              <w:widowControl/>
              <w:shd w:val="solid" w:color="FFFFFF" w:fill="auto"/>
              <w:autoSpaceDN w:val="0"/>
              <w:spacing w:line="276" w:lineRule="auto"/>
              <w:contextualSpacing/>
              <w:jc w:val="center"/>
              <w:rPr>
                <w:rFonts w:ascii="宋体" w:hAnsi="宋体" w:cs="宋体"/>
                <w:b/>
                <w:szCs w:val="21"/>
                <w:shd w:val="clear" w:color="auto" w:fill="FFFFFF"/>
              </w:rPr>
            </w:pPr>
            <w:r>
              <w:rPr>
                <w:rFonts w:ascii="宋体" w:hAnsi="宋体" w:cs="宋体" w:hint="eastAsia"/>
                <w:b/>
                <w:kern w:val="0"/>
                <w:szCs w:val="21"/>
                <w:shd w:val="clear" w:color="auto" w:fill="FFFFFF"/>
              </w:rPr>
              <w:t>序号</w:t>
            </w:r>
          </w:p>
        </w:tc>
        <w:tc>
          <w:tcPr>
            <w:tcW w:w="1029"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3F3E23D2" w14:textId="77777777" w:rsidR="00381D90" w:rsidRDefault="00381D90" w:rsidP="002D786A">
            <w:pPr>
              <w:widowControl/>
              <w:shd w:val="solid" w:color="FFFFFF" w:fill="auto"/>
              <w:autoSpaceDN w:val="0"/>
              <w:spacing w:line="276" w:lineRule="auto"/>
              <w:contextualSpacing/>
              <w:jc w:val="center"/>
              <w:rPr>
                <w:rFonts w:ascii="宋体" w:hAnsi="宋体" w:cs="宋体"/>
                <w:b/>
                <w:szCs w:val="21"/>
                <w:shd w:val="clear" w:color="auto" w:fill="FFFFFF"/>
              </w:rPr>
            </w:pPr>
            <w:r>
              <w:rPr>
                <w:rFonts w:ascii="宋体" w:hAnsi="宋体" w:cs="宋体" w:hint="eastAsia"/>
                <w:b/>
                <w:kern w:val="0"/>
                <w:szCs w:val="21"/>
                <w:shd w:val="clear" w:color="auto" w:fill="FFFFFF"/>
              </w:rPr>
              <w:t>阶段</w:t>
            </w:r>
          </w:p>
        </w:tc>
        <w:tc>
          <w:tcPr>
            <w:tcW w:w="6853"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4DF10741" w14:textId="77777777" w:rsidR="00381D90" w:rsidRDefault="00381D90" w:rsidP="002D786A">
            <w:pPr>
              <w:widowControl/>
              <w:shd w:val="solid" w:color="FFFFFF" w:fill="auto"/>
              <w:autoSpaceDN w:val="0"/>
              <w:spacing w:line="276" w:lineRule="auto"/>
              <w:contextualSpacing/>
              <w:jc w:val="center"/>
              <w:rPr>
                <w:rFonts w:ascii="宋体" w:hAnsi="宋体" w:cs="宋体"/>
                <w:b/>
                <w:szCs w:val="21"/>
                <w:shd w:val="clear" w:color="auto" w:fill="FFFFFF"/>
              </w:rPr>
            </w:pPr>
            <w:r>
              <w:rPr>
                <w:rFonts w:ascii="宋体" w:hAnsi="宋体" w:cs="宋体" w:hint="eastAsia"/>
                <w:b/>
                <w:kern w:val="0"/>
                <w:szCs w:val="21"/>
                <w:shd w:val="clear" w:color="auto" w:fill="FFFFFF"/>
              </w:rPr>
              <w:t>服务内容</w:t>
            </w:r>
          </w:p>
        </w:tc>
      </w:tr>
      <w:tr w:rsidR="00381D90" w14:paraId="257F390A" w14:textId="77777777" w:rsidTr="002D786A">
        <w:trPr>
          <w:trHeight w:val="585"/>
          <w:jc w:val="center"/>
        </w:trPr>
        <w:tc>
          <w:tcPr>
            <w:tcW w:w="64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2B90BD85" w14:textId="77777777" w:rsidR="00381D90" w:rsidRDefault="00381D90" w:rsidP="002D786A">
            <w:pPr>
              <w:widowControl/>
              <w:shd w:val="solid" w:color="FFFFFF" w:fill="auto"/>
              <w:autoSpaceDN w:val="0"/>
              <w:spacing w:line="276" w:lineRule="auto"/>
              <w:contextualSpacing/>
              <w:jc w:val="center"/>
              <w:rPr>
                <w:rFonts w:ascii="宋体" w:hAnsi="宋体" w:cs="宋体"/>
                <w:sz w:val="24"/>
                <w:szCs w:val="24"/>
                <w:shd w:val="clear" w:color="auto" w:fill="FFFFFF"/>
              </w:rPr>
            </w:pPr>
            <w:r>
              <w:rPr>
                <w:rFonts w:ascii="宋体" w:hAnsi="宋体" w:cs="宋体" w:hint="eastAsia"/>
                <w:kern w:val="0"/>
                <w:sz w:val="24"/>
                <w:szCs w:val="24"/>
                <w:shd w:val="clear" w:color="auto" w:fill="FFFFFF"/>
              </w:rPr>
              <w:t>1</w:t>
            </w:r>
          </w:p>
        </w:tc>
        <w:tc>
          <w:tcPr>
            <w:tcW w:w="1029"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AC35C2C" w14:textId="77777777" w:rsidR="00381D90" w:rsidRDefault="00381D90" w:rsidP="002D786A">
            <w:pPr>
              <w:widowControl/>
              <w:shd w:val="solid" w:color="FFFFFF" w:fill="auto"/>
              <w:autoSpaceDN w:val="0"/>
              <w:spacing w:line="276" w:lineRule="auto"/>
              <w:contextualSpacing/>
              <w:jc w:val="left"/>
              <w:rPr>
                <w:rFonts w:ascii="宋体" w:hAnsi="宋体" w:cs="宋体"/>
                <w:sz w:val="24"/>
                <w:szCs w:val="24"/>
                <w:shd w:val="clear" w:color="auto" w:fill="FFFFFF"/>
              </w:rPr>
            </w:pPr>
            <w:r>
              <w:rPr>
                <w:rFonts w:hint="eastAsia"/>
                <w:snapToGrid w:val="0"/>
                <w:kern w:val="0"/>
                <w:szCs w:val="20"/>
                <w:bdr w:val="single" w:sz="4" w:space="0" w:color="auto"/>
              </w:rPr>
              <w:t>√</w:t>
            </w:r>
            <w:r>
              <w:rPr>
                <w:rFonts w:ascii="宋体" w:hAnsi="宋体" w:cs="宋体" w:hint="eastAsia"/>
                <w:kern w:val="0"/>
                <w:szCs w:val="21"/>
              </w:rPr>
              <w:t>估算阶段</w:t>
            </w:r>
          </w:p>
        </w:tc>
        <w:tc>
          <w:tcPr>
            <w:tcW w:w="6853"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3B4016A" w14:textId="77777777" w:rsidR="00381D90" w:rsidRDefault="00381D90" w:rsidP="002D786A">
            <w:pPr>
              <w:widowControl/>
              <w:numPr>
                <w:ilvl w:val="0"/>
                <w:numId w:val="9"/>
              </w:numPr>
              <w:spacing w:line="276" w:lineRule="auto"/>
              <w:contextualSpacing/>
              <w:jc w:val="left"/>
              <w:rPr>
                <w:rFonts w:ascii="宋体" w:hAnsi="宋体" w:cs="宋体"/>
                <w:kern w:val="0"/>
                <w:szCs w:val="21"/>
              </w:rPr>
            </w:pPr>
            <w:r>
              <w:rPr>
                <w:rFonts w:ascii="宋体" w:hAnsi="宋体" w:cs="宋体" w:hint="eastAsia"/>
                <w:kern w:val="0"/>
                <w:szCs w:val="21"/>
              </w:rPr>
              <w:t>参与可研方案、投资估算讨论；</w:t>
            </w:r>
          </w:p>
          <w:p w14:paraId="0BA71BE6" w14:textId="77777777" w:rsidR="00381D90" w:rsidRDefault="00381D90" w:rsidP="002D786A">
            <w:pPr>
              <w:widowControl/>
              <w:numPr>
                <w:ilvl w:val="0"/>
                <w:numId w:val="9"/>
              </w:numPr>
              <w:spacing w:line="276" w:lineRule="auto"/>
              <w:contextualSpacing/>
              <w:jc w:val="left"/>
              <w:rPr>
                <w:rFonts w:ascii="宋体" w:hAnsi="宋体" w:cs="宋体"/>
                <w:kern w:val="0"/>
                <w:szCs w:val="21"/>
              </w:rPr>
            </w:pPr>
            <w:r>
              <w:rPr>
                <w:rFonts w:ascii="宋体" w:hAnsi="宋体" w:cs="宋体" w:hint="eastAsia"/>
                <w:kern w:val="0"/>
                <w:szCs w:val="21"/>
              </w:rPr>
              <w:t>审核投资估算；</w:t>
            </w:r>
          </w:p>
          <w:p w14:paraId="24E5F89C" w14:textId="77777777" w:rsidR="00381D90" w:rsidRDefault="00381D90" w:rsidP="002D786A">
            <w:pPr>
              <w:widowControl/>
              <w:numPr>
                <w:ilvl w:val="0"/>
                <w:numId w:val="9"/>
              </w:numPr>
              <w:spacing w:line="276" w:lineRule="auto"/>
              <w:contextualSpacing/>
              <w:jc w:val="left"/>
              <w:rPr>
                <w:rFonts w:ascii="宋体" w:hAnsi="宋体" w:cs="宋体"/>
                <w:sz w:val="24"/>
                <w:szCs w:val="24"/>
                <w:shd w:val="clear" w:color="auto" w:fill="FFFFFF"/>
              </w:rPr>
            </w:pPr>
            <w:r>
              <w:rPr>
                <w:rFonts w:ascii="宋体" w:hAnsi="宋体" w:cs="宋体" w:hint="eastAsia"/>
                <w:kern w:val="0"/>
                <w:szCs w:val="21"/>
              </w:rPr>
              <w:lastRenderedPageBreak/>
              <w:t>编制或审核前期阶段相关费用。</w:t>
            </w:r>
          </w:p>
        </w:tc>
      </w:tr>
      <w:tr w:rsidR="00381D90" w14:paraId="4386B54C" w14:textId="77777777" w:rsidTr="002D786A">
        <w:trPr>
          <w:trHeight w:val="585"/>
          <w:jc w:val="center"/>
        </w:trPr>
        <w:tc>
          <w:tcPr>
            <w:tcW w:w="64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1CBBE93C" w14:textId="77777777" w:rsidR="00381D90" w:rsidRDefault="00381D90" w:rsidP="002D786A">
            <w:pPr>
              <w:widowControl/>
              <w:shd w:val="solid" w:color="FFFFFF" w:fill="auto"/>
              <w:autoSpaceDN w:val="0"/>
              <w:spacing w:line="276" w:lineRule="auto"/>
              <w:contextualSpacing/>
              <w:jc w:val="left"/>
              <w:rPr>
                <w:rFonts w:ascii="宋体" w:hAnsi="宋体" w:cs="宋体"/>
                <w:szCs w:val="21"/>
                <w:shd w:val="clear" w:color="auto" w:fill="FFFFFF"/>
              </w:rPr>
            </w:pPr>
            <w:r>
              <w:rPr>
                <w:rFonts w:ascii="宋体" w:hAnsi="宋体" w:cs="宋体" w:hint="eastAsia"/>
                <w:kern w:val="0"/>
                <w:szCs w:val="21"/>
                <w:shd w:val="clear" w:color="auto" w:fill="FFFFFF"/>
              </w:rPr>
              <w:lastRenderedPageBreak/>
              <w:t>2</w:t>
            </w:r>
          </w:p>
        </w:tc>
        <w:tc>
          <w:tcPr>
            <w:tcW w:w="1029"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FEF69E7" w14:textId="77777777" w:rsidR="00381D90" w:rsidRDefault="00381D90" w:rsidP="002D786A">
            <w:pPr>
              <w:widowControl/>
              <w:shd w:val="solid" w:color="FFFFFF" w:fill="auto"/>
              <w:autoSpaceDN w:val="0"/>
              <w:spacing w:line="276" w:lineRule="auto"/>
              <w:contextualSpacing/>
              <w:jc w:val="left"/>
              <w:rPr>
                <w:rFonts w:ascii="宋体" w:hAnsi="宋体" w:cs="宋体"/>
                <w:szCs w:val="21"/>
                <w:shd w:val="clear" w:color="auto" w:fill="FFFFFF"/>
              </w:rPr>
            </w:pPr>
            <w:r>
              <w:rPr>
                <w:rFonts w:ascii="宋体" w:hAnsi="宋体" w:cs="宋体" w:hint="eastAsia"/>
                <w:kern w:val="0"/>
                <w:szCs w:val="21"/>
              </w:rPr>
              <w:t>概算阶段</w:t>
            </w:r>
          </w:p>
        </w:tc>
        <w:tc>
          <w:tcPr>
            <w:tcW w:w="6853"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14:paraId="4EBEAB38" w14:textId="77777777" w:rsidR="00381D90" w:rsidRDefault="00381D90" w:rsidP="002D786A">
            <w:pPr>
              <w:widowControl/>
              <w:numPr>
                <w:ilvl w:val="0"/>
                <w:numId w:val="10"/>
              </w:numPr>
              <w:tabs>
                <w:tab w:val="left" w:pos="741"/>
              </w:tabs>
              <w:spacing w:line="276" w:lineRule="auto"/>
              <w:ind w:left="741" w:hanging="741"/>
              <w:contextualSpacing/>
              <w:jc w:val="left"/>
              <w:rPr>
                <w:rFonts w:ascii="宋体" w:hAnsi="宋体" w:cs="宋体"/>
                <w:kern w:val="0"/>
                <w:szCs w:val="21"/>
              </w:rPr>
            </w:pPr>
            <w:r>
              <w:rPr>
                <w:rFonts w:ascii="宋体" w:hAnsi="宋体" w:cs="宋体" w:hint="eastAsia"/>
                <w:kern w:val="0"/>
                <w:szCs w:val="21"/>
              </w:rPr>
              <w:t>负责</w:t>
            </w:r>
            <w:r>
              <w:rPr>
                <w:rFonts w:hint="eastAsia"/>
                <w:snapToGrid w:val="0"/>
                <w:kern w:val="0"/>
                <w:szCs w:val="20"/>
                <w:bdr w:val="single" w:sz="4" w:space="0" w:color="auto"/>
              </w:rPr>
              <w:t>√</w:t>
            </w:r>
            <w:r>
              <w:rPr>
                <w:rFonts w:ascii="宋体" w:hAnsi="宋体" w:cs="宋体" w:hint="eastAsia"/>
                <w:kern w:val="0"/>
                <w:szCs w:val="21"/>
              </w:rPr>
              <w:t>审核</w:t>
            </w:r>
            <w:r>
              <w:rPr>
                <w:rFonts w:hint="eastAsia"/>
                <w:snapToGrid w:val="0"/>
                <w:kern w:val="0"/>
                <w:szCs w:val="20"/>
                <w:bdr w:val="single" w:sz="4" w:space="0" w:color="auto"/>
              </w:rPr>
              <w:t>√</w:t>
            </w:r>
            <w:r>
              <w:rPr>
                <w:rFonts w:ascii="宋体" w:hAnsi="宋体" w:cs="宋体" w:hint="eastAsia"/>
                <w:kern w:val="0"/>
                <w:szCs w:val="21"/>
              </w:rPr>
              <w:t>评审（如需）概算文件，按甲方要求提交概算</w:t>
            </w:r>
            <w:r>
              <w:rPr>
                <w:rFonts w:hint="eastAsia"/>
                <w:snapToGrid w:val="0"/>
                <w:kern w:val="0"/>
                <w:szCs w:val="20"/>
                <w:bdr w:val="single" w:sz="4" w:space="0" w:color="auto"/>
              </w:rPr>
              <w:t>√</w:t>
            </w:r>
            <w:r>
              <w:rPr>
                <w:rFonts w:ascii="宋体" w:hAnsi="宋体" w:cs="宋体" w:hint="eastAsia"/>
                <w:kern w:val="0"/>
                <w:szCs w:val="21"/>
              </w:rPr>
              <w:t>审核</w:t>
            </w:r>
            <w:r>
              <w:rPr>
                <w:rFonts w:hint="eastAsia"/>
                <w:snapToGrid w:val="0"/>
                <w:kern w:val="0"/>
                <w:szCs w:val="20"/>
                <w:bdr w:val="single" w:sz="4" w:space="0" w:color="auto"/>
              </w:rPr>
              <w:t>√</w:t>
            </w:r>
            <w:r>
              <w:rPr>
                <w:rFonts w:ascii="宋体" w:hAnsi="宋体" w:cs="宋体" w:hint="eastAsia"/>
                <w:kern w:val="0"/>
                <w:szCs w:val="21"/>
              </w:rPr>
              <w:t>评审（如需）意见；</w:t>
            </w:r>
          </w:p>
          <w:p w14:paraId="03BB5731" w14:textId="77777777" w:rsidR="00381D90" w:rsidRDefault="00381D90" w:rsidP="002D786A">
            <w:pPr>
              <w:widowControl/>
              <w:numPr>
                <w:ilvl w:val="0"/>
                <w:numId w:val="10"/>
              </w:numPr>
              <w:spacing w:line="276" w:lineRule="auto"/>
              <w:ind w:left="709" w:hanging="709"/>
              <w:contextualSpacing/>
              <w:jc w:val="left"/>
              <w:rPr>
                <w:rFonts w:ascii="宋体" w:hAnsi="宋体" w:cs="宋体"/>
                <w:kern w:val="0"/>
                <w:szCs w:val="21"/>
              </w:rPr>
            </w:pPr>
            <w:r>
              <w:rPr>
                <w:rFonts w:ascii="宋体" w:hAnsi="宋体" w:cs="宋体" w:hint="eastAsia"/>
                <w:kern w:val="0"/>
                <w:szCs w:val="21"/>
              </w:rPr>
              <w:t>负责提交材料设备汇总表，对设计中采用的主材、设备等提供市场信息，提出优化建议；</w:t>
            </w:r>
          </w:p>
          <w:p w14:paraId="450CB018" w14:textId="77777777" w:rsidR="00381D90" w:rsidRDefault="00381D90" w:rsidP="002D786A">
            <w:pPr>
              <w:widowControl/>
              <w:numPr>
                <w:ilvl w:val="0"/>
                <w:numId w:val="10"/>
              </w:numPr>
              <w:spacing w:line="276" w:lineRule="auto"/>
              <w:ind w:left="709" w:hanging="709"/>
              <w:contextualSpacing/>
              <w:jc w:val="left"/>
              <w:rPr>
                <w:rFonts w:ascii="宋体" w:hAnsi="宋体" w:cs="宋体" w:hint="eastAsia"/>
                <w:kern w:val="0"/>
                <w:szCs w:val="21"/>
              </w:rPr>
            </w:pPr>
            <w:r>
              <w:rPr>
                <w:rFonts w:ascii="宋体" w:hAnsi="宋体" w:cs="宋体" w:hint="eastAsia"/>
                <w:kern w:val="0"/>
                <w:szCs w:val="21"/>
              </w:rPr>
              <w:t>根据批准的概算，负责审核并提出工程项目的各专业工程和各阶段造价限额设计量化指标；</w:t>
            </w:r>
          </w:p>
          <w:p w14:paraId="12CC5287" w14:textId="77777777" w:rsidR="00381D90" w:rsidRDefault="00381D90" w:rsidP="002D786A">
            <w:pPr>
              <w:widowControl/>
              <w:numPr>
                <w:ilvl w:val="0"/>
                <w:numId w:val="10"/>
              </w:numPr>
              <w:spacing w:line="276" w:lineRule="auto"/>
              <w:ind w:left="709" w:hanging="709"/>
              <w:contextualSpacing/>
              <w:jc w:val="left"/>
              <w:rPr>
                <w:rFonts w:ascii="宋体" w:hAnsi="宋体" w:cs="宋体"/>
                <w:kern w:val="0"/>
                <w:szCs w:val="21"/>
              </w:rPr>
            </w:pPr>
            <w:r>
              <w:rPr>
                <w:rFonts w:hint="eastAsia"/>
              </w:rPr>
              <w:t>跟进概算评审的各阶段工作，及时反馈意见，对评审工作进行分解分析，给出专业意见及合理化建议。</w:t>
            </w:r>
          </w:p>
        </w:tc>
      </w:tr>
      <w:tr w:rsidR="00381D90" w14:paraId="56CF3728" w14:textId="77777777" w:rsidTr="002D786A">
        <w:trPr>
          <w:trHeight w:val="311"/>
          <w:jc w:val="center"/>
        </w:trPr>
        <w:tc>
          <w:tcPr>
            <w:tcW w:w="64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21E5FD8D" w14:textId="77777777" w:rsidR="00381D90" w:rsidRDefault="00381D90" w:rsidP="002D786A">
            <w:pPr>
              <w:widowControl/>
              <w:shd w:val="solid" w:color="FFFFFF" w:fill="auto"/>
              <w:autoSpaceDN w:val="0"/>
              <w:spacing w:line="276" w:lineRule="auto"/>
              <w:contextualSpacing/>
              <w:jc w:val="left"/>
              <w:rPr>
                <w:rFonts w:ascii="宋体" w:hAnsi="宋体" w:cs="宋体"/>
                <w:szCs w:val="21"/>
                <w:shd w:val="clear" w:color="auto" w:fill="FFFFFF"/>
              </w:rPr>
            </w:pPr>
            <w:r>
              <w:rPr>
                <w:rFonts w:ascii="宋体" w:hAnsi="宋体" w:cs="宋体" w:hint="eastAsia"/>
                <w:kern w:val="0"/>
                <w:szCs w:val="21"/>
                <w:shd w:val="clear" w:color="auto" w:fill="FFFFFF"/>
              </w:rPr>
              <w:t>3</w:t>
            </w:r>
          </w:p>
        </w:tc>
        <w:tc>
          <w:tcPr>
            <w:tcW w:w="1029"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0F3CD501" w14:textId="77777777" w:rsidR="00381D90" w:rsidRDefault="00381D90" w:rsidP="002D786A">
            <w:pPr>
              <w:widowControl/>
              <w:shd w:val="solid" w:color="FFFFFF" w:fill="auto"/>
              <w:autoSpaceDN w:val="0"/>
              <w:spacing w:line="276" w:lineRule="auto"/>
              <w:contextualSpacing/>
              <w:jc w:val="left"/>
              <w:rPr>
                <w:rFonts w:ascii="宋体" w:hAnsi="宋体" w:cs="宋体"/>
                <w:szCs w:val="21"/>
                <w:shd w:val="clear" w:color="auto" w:fill="FFFFFF"/>
              </w:rPr>
            </w:pPr>
            <w:r>
              <w:rPr>
                <w:rFonts w:ascii="宋体" w:hAnsi="宋体" w:cs="宋体" w:hint="eastAsia"/>
                <w:kern w:val="0"/>
                <w:szCs w:val="21"/>
              </w:rPr>
              <w:t>施工图预算阶段</w:t>
            </w:r>
          </w:p>
        </w:tc>
        <w:tc>
          <w:tcPr>
            <w:tcW w:w="6853"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2BC4457B" w14:textId="77777777" w:rsidR="00381D90" w:rsidRDefault="00381D90" w:rsidP="002D786A">
            <w:pPr>
              <w:widowControl/>
              <w:numPr>
                <w:ilvl w:val="0"/>
                <w:numId w:val="11"/>
              </w:numPr>
              <w:spacing w:line="276" w:lineRule="auto"/>
              <w:ind w:left="741" w:hanging="741"/>
              <w:contextualSpacing/>
              <w:jc w:val="left"/>
              <w:rPr>
                <w:rFonts w:ascii="宋体" w:hAnsi="宋体" w:cs="宋体"/>
                <w:kern w:val="0"/>
                <w:szCs w:val="21"/>
              </w:rPr>
            </w:pPr>
            <w:r>
              <w:rPr>
                <w:rFonts w:ascii="宋体" w:hAnsi="宋体" w:cs="宋体" w:hint="eastAsia"/>
                <w:kern w:val="0"/>
                <w:szCs w:val="21"/>
              </w:rPr>
              <w:t>负责□评审</w:t>
            </w:r>
            <w:r>
              <w:rPr>
                <w:rFonts w:hint="eastAsia"/>
                <w:snapToGrid w:val="0"/>
                <w:kern w:val="0"/>
                <w:szCs w:val="20"/>
                <w:bdr w:val="single" w:sz="4" w:space="0" w:color="auto"/>
              </w:rPr>
              <w:t>√</w:t>
            </w:r>
            <w:r>
              <w:rPr>
                <w:rFonts w:ascii="宋体" w:hAnsi="宋体" w:cs="宋体" w:hint="eastAsia"/>
                <w:kern w:val="0"/>
                <w:szCs w:val="21"/>
              </w:rPr>
              <w:t>审核施工图预算（含设计图纸修改后调整相应预算），按甲方要求提交□评审</w:t>
            </w:r>
            <w:r>
              <w:rPr>
                <w:rFonts w:hint="eastAsia"/>
                <w:snapToGrid w:val="0"/>
                <w:kern w:val="0"/>
                <w:szCs w:val="20"/>
                <w:bdr w:val="single" w:sz="4" w:space="0" w:color="auto"/>
              </w:rPr>
              <w:t>√</w:t>
            </w:r>
            <w:r>
              <w:rPr>
                <w:rFonts w:ascii="宋体" w:hAnsi="宋体" w:cs="宋体" w:hint="eastAsia"/>
                <w:kern w:val="0"/>
                <w:szCs w:val="21"/>
              </w:rPr>
              <w:t>审核报告；</w:t>
            </w:r>
          </w:p>
          <w:p w14:paraId="23AA496A" w14:textId="77777777" w:rsidR="00381D90" w:rsidRDefault="00381D90" w:rsidP="002D786A">
            <w:pPr>
              <w:widowControl/>
              <w:numPr>
                <w:ilvl w:val="0"/>
                <w:numId w:val="11"/>
              </w:numPr>
              <w:spacing w:line="276" w:lineRule="auto"/>
              <w:ind w:left="709" w:hanging="709"/>
              <w:contextualSpacing/>
              <w:jc w:val="left"/>
              <w:rPr>
                <w:rFonts w:ascii="宋体" w:hAnsi="宋体" w:cs="宋体"/>
                <w:kern w:val="0"/>
                <w:szCs w:val="21"/>
              </w:rPr>
            </w:pPr>
            <w:r>
              <w:rPr>
                <w:rFonts w:ascii="宋体" w:hAnsi="宋体" w:cs="宋体" w:hint="eastAsia"/>
                <w:kern w:val="0"/>
                <w:szCs w:val="21"/>
              </w:rPr>
              <w:t>负责提交材料设备汇总表，对设计中采用的主材、设备等提供市场信息，提出优化建议。</w:t>
            </w:r>
          </w:p>
        </w:tc>
      </w:tr>
      <w:tr w:rsidR="00381D90" w14:paraId="731FC0C3" w14:textId="77777777" w:rsidTr="002D786A">
        <w:trPr>
          <w:trHeight w:val="311"/>
          <w:jc w:val="center"/>
        </w:trPr>
        <w:tc>
          <w:tcPr>
            <w:tcW w:w="64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683D697" w14:textId="77777777" w:rsidR="00381D90" w:rsidRDefault="00381D90" w:rsidP="002D786A">
            <w:pPr>
              <w:widowControl/>
              <w:shd w:val="solid" w:color="FFFFFF" w:fill="auto"/>
              <w:autoSpaceDN w:val="0"/>
              <w:spacing w:line="276" w:lineRule="auto"/>
              <w:contextualSpacing/>
              <w:jc w:val="left"/>
              <w:rPr>
                <w:rFonts w:ascii="宋体" w:hAnsi="宋体" w:cs="宋体"/>
                <w:kern w:val="0"/>
                <w:szCs w:val="21"/>
                <w:shd w:val="clear" w:color="auto" w:fill="FFFFFF"/>
              </w:rPr>
            </w:pPr>
            <w:r>
              <w:rPr>
                <w:rFonts w:ascii="宋体" w:hAnsi="宋体" w:cs="宋体" w:hint="eastAsia"/>
                <w:kern w:val="0"/>
                <w:szCs w:val="21"/>
                <w:shd w:val="clear" w:color="auto" w:fill="FFFFFF"/>
              </w:rPr>
              <w:t>4</w:t>
            </w:r>
          </w:p>
        </w:tc>
        <w:tc>
          <w:tcPr>
            <w:tcW w:w="1029"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ACC4F9F" w14:textId="77777777" w:rsidR="00381D90" w:rsidRDefault="00381D90" w:rsidP="002D786A">
            <w:pPr>
              <w:widowControl/>
              <w:shd w:val="solid" w:color="FFFFFF" w:fill="auto"/>
              <w:autoSpaceDN w:val="0"/>
              <w:spacing w:line="276" w:lineRule="auto"/>
              <w:contextualSpacing/>
              <w:jc w:val="left"/>
              <w:rPr>
                <w:rFonts w:ascii="宋体" w:hAnsi="宋体" w:cs="宋体"/>
                <w:kern w:val="0"/>
                <w:szCs w:val="21"/>
              </w:rPr>
            </w:pPr>
            <w:r>
              <w:rPr>
                <w:rFonts w:hint="eastAsia"/>
                <w:snapToGrid w:val="0"/>
                <w:kern w:val="0"/>
                <w:szCs w:val="20"/>
                <w:bdr w:val="single" w:sz="4" w:space="0" w:color="auto"/>
              </w:rPr>
              <w:t>√</w:t>
            </w:r>
            <w:r>
              <w:rPr>
                <w:rFonts w:ascii="宋体" w:hAnsi="宋体" w:cs="宋体" w:hint="eastAsia"/>
                <w:kern w:val="0"/>
                <w:szCs w:val="21"/>
              </w:rPr>
              <w:t>招标阶段</w:t>
            </w:r>
          </w:p>
        </w:tc>
        <w:tc>
          <w:tcPr>
            <w:tcW w:w="6853"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3B176EC3" w14:textId="77777777" w:rsidR="00381D90" w:rsidRDefault="00381D90" w:rsidP="002D786A">
            <w:pPr>
              <w:widowControl/>
              <w:numPr>
                <w:ilvl w:val="0"/>
                <w:numId w:val="12"/>
              </w:numPr>
              <w:spacing w:line="276" w:lineRule="auto"/>
              <w:ind w:left="741" w:hanging="741"/>
              <w:contextualSpacing/>
              <w:jc w:val="left"/>
              <w:rPr>
                <w:rFonts w:ascii="宋体" w:hAnsi="宋体" w:cs="宋体"/>
                <w:kern w:val="0"/>
                <w:szCs w:val="21"/>
              </w:rPr>
            </w:pPr>
            <w:r>
              <w:rPr>
                <w:rFonts w:ascii="宋体" w:hAnsi="宋体" w:cs="宋体" w:hint="eastAsia"/>
                <w:kern w:val="0"/>
                <w:szCs w:val="21"/>
              </w:rPr>
              <w:t>负责按甲方要求编制招标工程量清单及招标控制价，负责进行市场调查、询价，在甲方指定地点进行对数、编制或调整等；</w:t>
            </w:r>
          </w:p>
          <w:p w14:paraId="0D010D2E" w14:textId="77777777" w:rsidR="00381D90" w:rsidRDefault="00381D90" w:rsidP="002D786A">
            <w:pPr>
              <w:widowControl/>
              <w:numPr>
                <w:ilvl w:val="0"/>
                <w:numId w:val="12"/>
              </w:numPr>
              <w:spacing w:line="276" w:lineRule="auto"/>
              <w:ind w:left="709" w:hanging="709"/>
              <w:contextualSpacing/>
              <w:jc w:val="left"/>
              <w:rPr>
                <w:rFonts w:ascii="宋体" w:hAnsi="宋体" w:cs="宋体"/>
                <w:kern w:val="0"/>
                <w:szCs w:val="21"/>
              </w:rPr>
            </w:pPr>
            <w:r>
              <w:rPr>
                <w:rFonts w:ascii="宋体" w:hAnsi="宋体" w:cs="宋体" w:hint="eastAsia"/>
                <w:kern w:val="0"/>
                <w:szCs w:val="21"/>
              </w:rPr>
              <w:t>负责根据设计单位的图纸及技术规范、用户需求书，编制设备、材料询价或采购清单；</w:t>
            </w:r>
          </w:p>
          <w:p w14:paraId="7C63451F" w14:textId="77777777" w:rsidR="00381D90" w:rsidRDefault="00381D90" w:rsidP="002D786A">
            <w:pPr>
              <w:widowControl/>
              <w:numPr>
                <w:ilvl w:val="0"/>
                <w:numId w:val="12"/>
              </w:numPr>
              <w:spacing w:line="276" w:lineRule="auto"/>
              <w:ind w:left="741" w:hanging="741"/>
              <w:contextualSpacing/>
              <w:jc w:val="left"/>
              <w:rPr>
                <w:rFonts w:ascii="宋体" w:hAnsi="宋体" w:cs="宋体"/>
                <w:kern w:val="0"/>
                <w:szCs w:val="21"/>
              </w:rPr>
            </w:pPr>
            <w:r>
              <w:rPr>
                <w:rFonts w:ascii="宋体" w:hAnsi="宋体" w:cs="宋体" w:hint="eastAsia"/>
                <w:kern w:val="0"/>
                <w:szCs w:val="21"/>
              </w:rPr>
              <w:t>负责</w:t>
            </w:r>
            <w:r>
              <w:rPr>
                <w:rFonts w:ascii="宋体" w:hAnsi="宋体" w:cs="宋体"/>
                <w:kern w:val="0"/>
                <w:szCs w:val="21"/>
              </w:rPr>
              <w:t>对</w:t>
            </w:r>
            <w:r>
              <w:rPr>
                <w:rFonts w:ascii="宋体" w:hAnsi="宋体" w:cs="宋体" w:hint="eastAsia"/>
                <w:kern w:val="0"/>
                <w:szCs w:val="21"/>
              </w:rPr>
              <w:t>中标人</w:t>
            </w:r>
            <w:r>
              <w:rPr>
                <w:rFonts w:ascii="宋体" w:hAnsi="宋体" w:cs="宋体"/>
                <w:kern w:val="0"/>
                <w:szCs w:val="21"/>
              </w:rPr>
              <w:t>提出的</w:t>
            </w:r>
            <w:r>
              <w:rPr>
                <w:rFonts w:ascii="宋体" w:hAnsi="宋体" w:cs="宋体" w:hint="eastAsia"/>
                <w:kern w:val="0"/>
                <w:szCs w:val="21"/>
              </w:rPr>
              <w:t>造价问题的解答。按广州市建设工程造价管理站招标控制价备案要求提供造价文件（含编制说明、最高投标限价公布函、招标控制价软件版、</w:t>
            </w:r>
            <w:r>
              <w:rPr>
                <w:rFonts w:ascii="宋体" w:hAnsi="宋体" w:cs="宋体"/>
                <w:kern w:val="0"/>
                <w:szCs w:val="21"/>
              </w:rPr>
              <w:t>EXCEL版、XML</w:t>
            </w:r>
            <w:r>
              <w:rPr>
                <w:rFonts w:ascii="宋体" w:hAnsi="宋体" w:cs="宋体" w:hint="eastAsia"/>
                <w:kern w:val="0"/>
                <w:szCs w:val="21"/>
              </w:rPr>
              <w:t>（cos）</w:t>
            </w:r>
            <w:r>
              <w:rPr>
                <w:rFonts w:ascii="宋体" w:hAnsi="宋体" w:cs="宋体"/>
                <w:kern w:val="0"/>
                <w:szCs w:val="21"/>
              </w:rPr>
              <w:t>版、指标分析表等），并会同招标代理单位完成</w:t>
            </w:r>
            <w:r>
              <w:rPr>
                <w:rFonts w:ascii="宋体" w:hAnsi="宋体" w:cs="宋体" w:hint="eastAsia"/>
                <w:kern w:val="0"/>
                <w:szCs w:val="21"/>
              </w:rPr>
              <w:t>招标控制价</w:t>
            </w:r>
            <w:r>
              <w:rPr>
                <w:rFonts w:ascii="宋体" w:hAnsi="宋体" w:cs="宋体"/>
                <w:kern w:val="0"/>
                <w:szCs w:val="21"/>
              </w:rPr>
              <w:t>备案工作；</w:t>
            </w:r>
          </w:p>
          <w:p w14:paraId="075FA4EF" w14:textId="77777777" w:rsidR="00381D90" w:rsidRDefault="00381D90" w:rsidP="002D786A">
            <w:pPr>
              <w:widowControl/>
              <w:numPr>
                <w:ilvl w:val="0"/>
                <w:numId w:val="12"/>
              </w:numPr>
              <w:spacing w:line="276" w:lineRule="auto"/>
              <w:ind w:left="741" w:hanging="741"/>
              <w:contextualSpacing/>
              <w:jc w:val="left"/>
              <w:rPr>
                <w:rFonts w:ascii="宋体" w:hAnsi="宋体" w:cs="宋体"/>
                <w:kern w:val="0"/>
                <w:szCs w:val="21"/>
              </w:rPr>
            </w:pPr>
            <w:r>
              <w:rPr>
                <w:rFonts w:ascii="宋体" w:hAnsi="宋体" w:cs="宋体" w:hint="eastAsia"/>
                <w:kern w:val="0"/>
                <w:szCs w:val="21"/>
              </w:rPr>
              <w:t>负责对中标人的经济标文件或报价书等进行分析和汇总，提出造价控制建议，并形成清标报告；</w:t>
            </w:r>
          </w:p>
          <w:p w14:paraId="7B47233C" w14:textId="77777777" w:rsidR="00381D90" w:rsidRDefault="00381D90" w:rsidP="002D786A">
            <w:pPr>
              <w:widowControl/>
              <w:numPr>
                <w:ilvl w:val="0"/>
                <w:numId w:val="12"/>
              </w:numPr>
              <w:spacing w:line="276" w:lineRule="auto"/>
              <w:ind w:left="709" w:hanging="709"/>
              <w:contextualSpacing/>
              <w:jc w:val="left"/>
              <w:rPr>
                <w:rFonts w:ascii="宋体" w:hAnsi="宋体" w:cs="宋体"/>
                <w:kern w:val="0"/>
                <w:szCs w:val="21"/>
              </w:rPr>
            </w:pPr>
            <w:r>
              <w:rPr>
                <w:rFonts w:ascii="宋体" w:hAnsi="宋体" w:cs="宋体" w:hint="eastAsia"/>
                <w:kern w:val="0"/>
                <w:szCs w:val="21"/>
              </w:rPr>
              <w:t>负责对合同方式和可能存在的风险因素及解决办法等提出合理化建议供甲方参考。</w:t>
            </w:r>
          </w:p>
        </w:tc>
      </w:tr>
      <w:tr w:rsidR="00381D90" w14:paraId="484E0399" w14:textId="77777777" w:rsidTr="002D786A">
        <w:trPr>
          <w:trHeight w:val="90"/>
          <w:jc w:val="center"/>
        </w:trPr>
        <w:tc>
          <w:tcPr>
            <w:tcW w:w="64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2432DE5F" w14:textId="77777777" w:rsidR="00381D90" w:rsidRDefault="00381D90" w:rsidP="002D786A">
            <w:pPr>
              <w:widowControl/>
              <w:shd w:val="solid" w:color="FFFFFF" w:fill="auto"/>
              <w:autoSpaceDN w:val="0"/>
              <w:spacing w:line="276" w:lineRule="auto"/>
              <w:contextualSpacing/>
              <w:jc w:val="left"/>
              <w:rPr>
                <w:rFonts w:ascii="宋体" w:hAnsi="宋体" w:cs="宋体"/>
                <w:szCs w:val="21"/>
                <w:shd w:val="clear" w:color="auto" w:fill="FFFFFF"/>
              </w:rPr>
            </w:pPr>
            <w:r>
              <w:rPr>
                <w:rFonts w:ascii="宋体" w:hAnsi="宋体" w:cs="宋体" w:hint="eastAsia"/>
                <w:kern w:val="0"/>
                <w:szCs w:val="21"/>
                <w:shd w:val="clear" w:color="auto" w:fill="FFFFFF"/>
              </w:rPr>
              <w:t>5</w:t>
            </w:r>
          </w:p>
        </w:tc>
        <w:tc>
          <w:tcPr>
            <w:tcW w:w="1029"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4E899AC8" w14:textId="77777777" w:rsidR="00381D90" w:rsidRDefault="00381D90" w:rsidP="002D786A">
            <w:pPr>
              <w:widowControl/>
              <w:shd w:val="solid" w:color="FFFFFF" w:fill="auto"/>
              <w:autoSpaceDN w:val="0"/>
              <w:spacing w:line="276" w:lineRule="auto"/>
              <w:contextualSpacing/>
              <w:jc w:val="left"/>
              <w:rPr>
                <w:rFonts w:ascii="宋体" w:hAnsi="宋体" w:cs="宋体"/>
                <w:szCs w:val="21"/>
                <w:shd w:val="clear" w:color="auto" w:fill="FFFFFF"/>
              </w:rPr>
            </w:pPr>
            <w:r>
              <w:rPr>
                <w:rFonts w:ascii="宋体" w:hAnsi="宋体" w:cs="宋体" w:hint="eastAsia"/>
                <w:kern w:val="0"/>
                <w:szCs w:val="21"/>
                <w:shd w:val="clear" w:color="auto" w:fill="FFFFFF"/>
              </w:rPr>
              <w:t>施工阶段</w:t>
            </w:r>
          </w:p>
        </w:tc>
        <w:tc>
          <w:tcPr>
            <w:tcW w:w="6853"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1003D44F" w14:textId="77777777" w:rsidR="00381D90" w:rsidRDefault="00381D90" w:rsidP="002D786A">
            <w:pPr>
              <w:widowControl/>
              <w:numPr>
                <w:ilvl w:val="0"/>
                <w:numId w:val="13"/>
              </w:numPr>
              <w:spacing w:line="276" w:lineRule="auto"/>
              <w:ind w:left="741" w:hanging="741"/>
              <w:contextualSpacing/>
              <w:jc w:val="left"/>
              <w:rPr>
                <w:rFonts w:ascii="宋体" w:hAnsi="宋体" w:cs="宋体"/>
                <w:kern w:val="0"/>
                <w:szCs w:val="21"/>
              </w:rPr>
            </w:pPr>
            <w:r>
              <w:rPr>
                <w:rFonts w:ascii="宋体" w:hAnsi="宋体" w:cs="宋体" w:hint="eastAsia"/>
                <w:kern w:val="0"/>
                <w:szCs w:val="21"/>
              </w:rPr>
              <w:t>负责主材单价、综合单价、变更签证等合同变更费用审核；检测监测费用编制或审核；图纸设计变更会签、材料设备看样定板会签；必要时按甲方要求集中会审；</w:t>
            </w:r>
          </w:p>
          <w:p w14:paraId="7DF49284" w14:textId="77777777" w:rsidR="00381D90" w:rsidRDefault="00381D90" w:rsidP="002D786A">
            <w:pPr>
              <w:widowControl/>
              <w:numPr>
                <w:ilvl w:val="0"/>
                <w:numId w:val="13"/>
              </w:numPr>
              <w:spacing w:line="276" w:lineRule="auto"/>
              <w:ind w:left="709" w:hanging="709"/>
              <w:contextualSpacing/>
              <w:jc w:val="left"/>
              <w:rPr>
                <w:rFonts w:ascii="宋体" w:hAnsi="宋体" w:cs="宋体"/>
                <w:kern w:val="0"/>
                <w:szCs w:val="21"/>
              </w:rPr>
            </w:pPr>
            <w:r>
              <w:rPr>
                <w:rFonts w:ascii="宋体" w:hAnsi="宋体" w:cs="宋体" w:hint="eastAsia"/>
                <w:kern w:val="0"/>
                <w:szCs w:val="21"/>
              </w:rPr>
              <w:t>负责施工过程造价控制，定期召开造价控制会议，每月底提交投资控制报告，含项目整体资金使用情况、结算价预估分析、动态成本（须与目标成本对比分析偏差原因及解决方案建议）等；</w:t>
            </w:r>
          </w:p>
          <w:p w14:paraId="2AA5DE85" w14:textId="77777777" w:rsidR="00381D90" w:rsidRDefault="00381D90" w:rsidP="002D786A">
            <w:pPr>
              <w:widowControl/>
              <w:numPr>
                <w:ilvl w:val="0"/>
                <w:numId w:val="13"/>
              </w:numPr>
              <w:spacing w:line="276" w:lineRule="auto"/>
              <w:ind w:left="709" w:hanging="709"/>
              <w:contextualSpacing/>
              <w:jc w:val="left"/>
              <w:rPr>
                <w:rFonts w:ascii="宋体" w:hAnsi="宋体" w:cs="宋体"/>
                <w:kern w:val="0"/>
                <w:szCs w:val="21"/>
              </w:rPr>
            </w:pPr>
            <w:r>
              <w:rPr>
                <w:rFonts w:ascii="宋体" w:hAnsi="宋体" w:cs="宋体" w:hint="eastAsia"/>
                <w:kern w:val="0"/>
                <w:szCs w:val="21"/>
              </w:rPr>
              <w:t>制定项目总体投资进度计划，根据实际进度与每月实际投资和计划投资作分析比较，分析成本超支的原因和修正项目投资进度计划；</w:t>
            </w:r>
            <w:r>
              <w:rPr>
                <w:rFonts w:ascii="宋体" w:hAnsi="宋体" w:cs="宋体"/>
                <w:kern w:val="0"/>
                <w:szCs w:val="21"/>
              </w:rPr>
              <w:t xml:space="preserve"> </w:t>
            </w:r>
          </w:p>
          <w:p w14:paraId="385664DD" w14:textId="77777777" w:rsidR="00381D90" w:rsidRDefault="00381D90" w:rsidP="002D786A">
            <w:pPr>
              <w:widowControl/>
              <w:numPr>
                <w:ilvl w:val="0"/>
                <w:numId w:val="13"/>
              </w:numPr>
              <w:spacing w:line="276" w:lineRule="auto"/>
              <w:ind w:left="709" w:hanging="709"/>
              <w:contextualSpacing/>
              <w:jc w:val="left"/>
              <w:rPr>
                <w:rFonts w:ascii="宋体" w:hAnsi="宋体" w:cs="宋体"/>
                <w:kern w:val="0"/>
                <w:szCs w:val="21"/>
              </w:rPr>
            </w:pPr>
            <w:r>
              <w:rPr>
                <w:rFonts w:hint="eastAsia"/>
                <w:snapToGrid w:val="0"/>
                <w:kern w:val="0"/>
                <w:szCs w:val="20"/>
                <w:bdr w:val="single" w:sz="4" w:space="0" w:color="auto"/>
              </w:rPr>
              <w:t>√</w:t>
            </w:r>
            <w:r>
              <w:rPr>
                <w:rFonts w:ascii="宋体" w:hAnsi="宋体" w:cs="宋体" w:hint="eastAsia"/>
                <w:kern w:val="0"/>
                <w:szCs w:val="21"/>
              </w:rPr>
              <w:t>审核工程量与进度款（即计量支付，下同）；</w:t>
            </w:r>
          </w:p>
          <w:p w14:paraId="6568563D" w14:textId="77777777" w:rsidR="00381D90" w:rsidRDefault="00381D90" w:rsidP="002D786A">
            <w:pPr>
              <w:widowControl/>
              <w:spacing w:line="276" w:lineRule="auto"/>
              <w:ind w:left="735" w:hangingChars="350" w:hanging="735"/>
              <w:contextualSpacing/>
              <w:jc w:val="left"/>
              <w:rPr>
                <w:rFonts w:ascii="宋体" w:hAnsi="宋体" w:cs="宋体"/>
                <w:kern w:val="0"/>
                <w:szCs w:val="21"/>
              </w:rPr>
            </w:pPr>
            <w:r>
              <w:rPr>
                <w:rFonts w:ascii="宋体" w:hAnsi="宋体" w:cs="宋体" w:hint="eastAsia"/>
                <w:kern w:val="0"/>
                <w:szCs w:val="21"/>
              </w:rPr>
              <w:lastRenderedPageBreak/>
              <w:t xml:space="preserve">（5）  负责建立合同台账、支付台账、变更台账（按变更原因分类）、签证台账、动态投资台账等； </w:t>
            </w:r>
          </w:p>
          <w:p w14:paraId="6EC147D6" w14:textId="77777777" w:rsidR="00381D90" w:rsidRDefault="00381D90" w:rsidP="002D786A">
            <w:pPr>
              <w:widowControl/>
              <w:spacing w:line="276" w:lineRule="auto"/>
              <w:ind w:left="735" w:hangingChars="350" w:hanging="735"/>
              <w:contextualSpacing/>
              <w:jc w:val="left"/>
              <w:rPr>
                <w:rFonts w:ascii="宋体" w:hAnsi="宋体" w:cs="宋体"/>
                <w:kern w:val="0"/>
                <w:szCs w:val="21"/>
              </w:rPr>
            </w:pPr>
            <w:r>
              <w:rPr>
                <w:rFonts w:ascii="宋体" w:hAnsi="宋体" w:cs="宋体" w:hint="eastAsia"/>
                <w:kern w:val="0"/>
                <w:szCs w:val="21"/>
              </w:rPr>
              <w:t>（6）  负责定期收集和整理有关设备材料的市场价格动态信息，对施工方案、材料选用提供成本控制建议；</w:t>
            </w:r>
          </w:p>
          <w:p w14:paraId="07EDC93E" w14:textId="77777777" w:rsidR="00381D90" w:rsidRDefault="00381D90" w:rsidP="002D786A">
            <w:pPr>
              <w:widowControl/>
              <w:spacing w:line="276" w:lineRule="auto"/>
              <w:ind w:left="735" w:hangingChars="350" w:hanging="735"/>
              <w:contextualSpacing/>
              <w:jc w:val="left"/>
              <w:rPr>
                <w:rFonts w:ascii="宋体" w:hAnsi="宋体" w:cs="宋体"/>
                <w:szCs w:val="21"/>
                <w:shd w:val="clear" w:color="auto" w:fill="FFFFFF"/>
              </w:rPr>
            </w:pPr>
            <w:r>
              <w:rPr>
                <w:rFonts w:ascii="宋体" w:hAnsi="宋体" w:cs="宋体" w:hint="eastAsia"/>
                <w:kern w:val="0"/>
                <w:szCs w:val="21"/>
              </w:rPr>
              <w:t>（7）  负责协助第三方的合同索赔处理，参加合同变更谈判，负责处理合同变更，维护业主的合法权益。</w:t>
            </w:r>
          </w:p>
        </w:tc>
      </w:tr>
      <w:tr w:rsidR="00381D90" w14:paraId="3A61AB29" w14:textId="77777777" w:rsidTr="002D786A">
        <w:trPr>
          <w:trHeight w:val="585"/>
          <w:jc w:val="center"/>
        </w:trPr>
        <w:tc>
          <w:tcPr>
            <w:tcW w:w="64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73ECE7A2" w14:textId="77777777" w:rsidR="00381D90" w:rsidRDefault="00381D90" w:rsidP="002D786A">
            <w:pPr>
              <w:widowControl/>
              <w:shd w:val="solid" w:color="FFFFFF" w:fill="auto"/>
              <w:autoSpaceDN w:val="0"/>
              <w:spacing w:line="276" w:lineRule="auto"/>
              <w:contextualSpacing/>
              <w:jc w:val="left"/>
              <w:rPr>
                <w:rFonts w:ascii="宋体" w:hAnsi="宋体" w:cs="宋体"/>
                <w:szCs w:val="21"/>
                <w:shd w:val="clear" w:color="auto" w:fill="FFFFFF"/>
              </w:rPr>
            </w:pPr>
            <w:r>
              <w:rPr>
                <w:rFonts w:ascii="宋体" w:hAnsi="宋体" w:cs="宋体" w:hint="eastAsia"/>
                <w:szCs w:val="21"/>
                <w:shd w:val="clear" w:color="auto" w:fill="FFFFFF"/>
              </w:rPr>
              <w:lastRenderedPageBreak/>
              <w:t>6</w:t>
            </w:r>
          </w:p>
        </w:tc>
        <w:tc>
          <w:tcPr>
            <w:tcW w:w="1029"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27F36FF" w14:textId="77777777" w:rsidR="00381D90" w:rsidRDefault="00381D90" w:rsidP="002D786A">
            <w:pPr>
              <w:widowControl/>
              <w:shd w:val="solid" w:color="FFFFFF" w:fill="auto"/>
              <w:autoSpaceDN w:val="0"/>
              <w:spacing w:line="276" w:lineRule="auto"/>
              <w:contextualSpacing/>
              <w:jc w:val="left"/>
              <w:rPr>
                <w:rFonts w:ascii="宋体" w:hAnsi="宋体" w:cs="宋体"/>
                <w:szCs w:val="21"/>
                <w:shd w:val="clear" w:color="auto" w:fill="FFFFFF"/>
              </w:rPr>
            </w:pPr>
            <w:r>
              <w:rPr>
                <w:rFonts w:ascii="宋体" w:hAnsi="宋体" w:cs="宋体" w:hint="eastAsia"/>
                <w:kern w:val="0"/>
                <w:szCs w:val="21"/>
                <w:shd w:val="clear" w:color="auto" w:fill="FFFFFF"/>
              </w:rPr>
              <w:t>结（决）算阶段</w:t>
            </w:r>
          </w:p>
        </w:tc>
        <w:tc>
          <w:tcPr>
            <w:tcW w:w="6853"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456DCC4C" w14:textId="77777777" w:rsidR="00381D90" w:rsidRDefault="00381D90" w:rsidP="002D786A">
            <w:pPr>
              <w:widowControl/>
              <w:numPr>
                <w:ilvl w:val="0"/>
                <w:numId w:val="14"/>
              </w:numPr>
              <w:tabs>
                <w:tab w:val="left" w:pos="741"/>
              </w:tabs>
              <w:spacing w:line="276" w:lineRule="auto"/>
              <w:contextualSpacing/>
              <w:jc w:val="left"/>
              <w:rPr>
                <w:rFonts w:ascii="宋体" w:hAnsi="宋体" w:cs="宋体"/>
                <w:kern w:val="0"/>
                <w:szCs w:val="21"/>
              </w:rPr>
            </w:pPr>
            <w:r>
              <w:rPr>
                <w:rFonts w:ascii="宋体" w:hAnsi="宋体" w:cs="宋体" w:hint="eastAsia"/>
                <w:kern w:val="0"/>
                <w:szCs w:val="21"/>
              </w:rPr>
              <w:t>负责编制结算计划，建立结算台账；</w:t>
            </w:r>
          </w:p>
          <w:p w14:paraId="20435C86" w14:textId="77777777" w:rsidR="00381D90" w:rsidRDefault="00381D90" w:rsidP="002D786A">
            <w:pPr>
              <w:widowControl/>
              <w:numPr>
                <w:ilvl w:val="0"/>
                <w:numId w:val="14"/>
              </w:numPr>
              <w:spacing w:line="276" w:lineRule="auto"/>
              <w:ind w:left="709" w:hanging="709"/>
              <w:contextualSpacing/>
              <w:jc w:val="left"/>
              <w:rPr>
                <w:rFonts w:ascii="宋体" w:hAnsi="宋体" w:cs="宋体"/>
                <w:kern w:val="0"/>
                <w:szCs w:val="21"/>
              </w:rPr>
            </w:pPr>
            <w:r>
              <w:rPr>
                <w:rFonts w:ascii="宋体" w:hAnsi="宋体" w:cs="宋体" w:hint="eastAsia"/>
                <w:kern w:val="0"/>
                <w:szCs w:val="21"/>
              </w:rPr>
              <w:t>负责收集和整理结算依据资料，负责组织过程结算；</w:t>
            </w:r>
          </w:p>
          <w:p w14:paraId="53413D25" w14:textId="77777777" w:rsidR="00381D90" w:rsidRDefault="00381D90" w:rsidP="002D786A">
            <w:pPr>
              <w:widowControl/>
              <w:numPr>
                <w:ilvl w:val="0"/>
                <w:numId w:val="14"/>
              </w:numPr>
              <w:spacing w:line="276" w:lineRule="auto"/>
              <w:ind w:left="709" w:hanging="709"/>
              <w:contextualSpacing/>
              <w:jc w:val="left"/>
              <w:rPr>
                <w:rFonts w:ascii="宋体" w:hAnsi="宋体" w:cs="宋体"/>
                <w:kern w:val="0"/>
                <w:szCs w:val="21"/>
              </w:rPr>
            </w:pPr>
            <w:r>
              <w:rPr>
                <w:rFonts w:cs="Calibri" w:hint="eastAsia"/>
                <w:szCs w:val="21"/>
              </w:rPr>
              <w:t>负责送审结算初步审核、广州市财政局或项目业主及其主管部门不评审的合同结算评审，要求收到承建（服务）单位报送的结算文件后按甲方要求的时间（即施工类合同</w:t>
            </w:r>
            <w:r>
              <w:rPr>
                <w:rFonts w:cs="Calibri" w:hint="eastAsia"/>
                <w:szCs w:val="21"/>
              </w:rPr>
              <w:t>30</w:t>
            </w:r>
            <w:r>
              <w:rPr>
                <w:rFonts w:cs="Calibri" w:hint="eastAsia"/>
                <w:szCs w:val="21"/>
              </w:rPr>
              <w:t>日内，非施工类合同</w:t>
            </w:r>
            <w:r>
              <w:rPr>
                <w:rFonts w:cs="Calibri" w:hint="eastAsia"/>
                <w:szCs w:val="21"/>
              </w:rPr>
              <w:t>10</w:t>
            </w:r>
            <w:r>
              <w:rPr>
                <w:rFonts w:cs="Calibri" w:hint="eastAsia"/>
                <w:szCs w:val="21"/>
              </w:rPr>
              <w:t>日内）出具结算审核报告</w:t>
            </w:r>
            <w:r>
              <w:rPr>
                <w:rFonts w:ascii="宋体" w:hAnsi="宋体" w:cs="Calibri" w:hint="eastAsia"/>
                <w:szCs w:val="21"/>
                <w:shd w:val="clear" w:color="auto" w:fill="FFFFFF"/>
              </w:rPr>
              <w:t>；</w:t>
            </w:r>
          </w:p>
          <w:p w14:paraId="08D3A4B0" w14:textId="77777777" w:rsidR="00381D90" w:rsidRDefault="00381D90" w:rsidP="002D786A">
            <w:pPr>
              <w:widowControl/>
              <w:numPr>
                <w:ilvl w:val="0"/>
                <w:numId w:val="14"/>
              </w:numPr>
              <w:spacing w:line="276" w:lineRule="auto"/>
              <w:ind w:left="709" w:hanging="709"/>
              <w:contextualSpacing/>
              <w:jc w:val="left"/>
              <w:rPr>
                <w:rFonts w:ascii="宋体" w:hAnsi="宋体" w:cs="宋体"/>
                <w:kern w:val="0"/>
                <w:szCs w:val="21"/>
              </w:rPr>
            </w:pPr>
            <w:r>
              <w:rPr>
                <w:rFonts w:ascii="宋体" w:hAnsi="宋体" w:cs="宋体" w:hint="eastAsia"/>
                <w:kern w:val="0"/>
                <w:szCs w:val="21"/>
              </w:rPr>
              <w:t>配合结算定审和决算工作。</w:t>
            </w:r>
          </w:p>
        </w:tc>
      </w:tr>
      <w:tr w:rsidR="00381D90" w14:paraId="62297CE7" w14:textId="77777777" w:rsidTr="002D786A">
        <w:trPr>
          <w:trHeight w:val="585"/>
          <w:jc w:val="center"/>
        </w:trPr>
        <w:tc>
          <w:tcPr>
            <w:tcW w:w="64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4FF018B6" w14:textId="77777777" w:rsidR="00381D90" w:rsidRDefault="00381D90" w:rsidP="002D786A">
            <w:pPr>
              <w:widowControl/>
              <w:shd w:val="solid" w:color="FFFFFF" w:fill="auto"/>
              <w:autoSpaceDN w:val="0"/>
              <w:spacing w:line="276" w:lineRule="auto"/>
              <w:contextualSpacing/>
              <w:jc w:val="left"/>
              <w:rPr>
                <w:rFonts w:ascii="宋体" w:hAnsi="宋体" w:cs="宋体"/>
                <w:szCs w:val="21"/>
                <w:shd w:val="clear" w:color="auto" w:fill="FFFFFF"/>
              </w:rPr>
            </w:pPr>
            <w:r>
              <w:rPr>
                <w:rFonts w:ascii="宋体" w:hAnsi="宋体" w:cs="宋体" w:hint="eastAsia"/>
                <w:kern w:val="0"/>
                <w:szCs w:val="21"/>
                <w:shd w:val="clear" w:color="auto" w:fill="FFFFFF"/>
              </w:rPr>
              <w:t>7</w:t>
            </w:r>
          </w:p>
        </w:tc>
        <w:tc>
          <w:tcPr>
            <w:tcW w:w="1029"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48F0EFA2" w14:textId="77777777" w:rsidR="00381D90" w:rsidRDefault="00381D90" w:rsidP="002D786A">
            <w:pPr>
              <w:widowControl/>
              <w:shd w:val="solid" w:color="FFFFFF" w:fill="auto"/>
              <w:autoSpaceDN w:val="0"/>
              <w:spacing w:line="276" w:lineRule="auto"/>
              <w:contextualSpacing/>
              <w:jc w:val="left"/>
              <w:rPr>
                <w:rFonts w:ascii="宋体" w:hAnsi="宋体" w:cs="宋体"/>
                <w:szCs w:val="21"/>
                <w:shd w:val="clear" w:color="auto" w:fill="FFFFFF"/>
              </w:rPr>
            </w:pPr>
            <w:r>
              <w:rPr>
                <w:rFonts w:ascii="宋体" w:hAnsi="宋体" w:cs="宋体" w:hint="eastAsia"/>
                <w:kern w:val="0"/>
                <w:szCs w:val="21"/>
                <w:shd w:val="clear" w:color="auto" w:fill="FFFFFF"/>
              </w:rPr>
              <w:t>其他</w:t>
            </w:r>
          </w:p>
        </w:tc>
        <w:tc>
          <w:tcPr>
            <w:tcW w:w="6853"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5E25FACF" w14:textId="77777777" w:rsidR="00381D90" w:rsidRDefault="00381D90" w:rsidP="002D786A">
            <w:pPr>
              <w:widowControl/>
              <w:numPr>
                <w:ilvl w:val="0"/>
                <w:numId w:val="15"/>
              </w:numPr>
              <w:tabs>
                <w:tab w:val="left" w:pos="741"/>
              </w:tabs>
              <w:spacing w:line="276" w:lineRule="auto"/>
              <w:contextualSpacing/>
              <w:jc w:val="left"/>
            </w:pPr>
            <w:r>
              <w:rPr>
                <w:rFonts w:hint="eastAsia"/>
              </w:rPr>
              <w:t>负责按甲方要求编制各类造价管理文件；</w:t>
            </w:r>
          </w:p>
          <w:p w14:paraId="7213B2AF" w14:textId="77777777" w:rsidR="00381D90" w:rsidRDefault="00381D90" w:rsidP="002D786A">
            <w:pPr>
              <w:widowControl/>
              <w:numPr>
                <w:ilvl w:val="0"/>
                <w:numId w:val="15"/>
              </w:numPr>
              <w:spacing w:line="276" w:lineRule="auto"/>
              <w:ind w:left="709" w:hanging="709"/>
              <w:contextualSpacing/>
              <w:jc w:val="left"/>
            </w:pPr>
            <w:r>
              <w:rPr>
                <w:rFonts w:hint="eastAsia"/>
              </w:rPr>
              <w:t>负责委托合同价格审核；</w:t>
            </w:r>
          </w:p>
          <w:p w14:paraId="78BADB75" w14:textId="77777777" w:rsidR="00381D90" w:rsidRDefault="00381D90" w:rsidP="002D786A">
            <w:pPr>
              <w:widowControl/>
              <w:numPr>
                <w:ilvl w:val="0"/>
                <w:numId w:val="15"/>
              </w:numPr>
              <w:spacing w:line="276" w:lineRule="auto"/>
              <w:ind w:left="709" w:hanging="709"/>
              <w:contextualSpacing/>
              <w:jc w:val="left"/>
            </w:pPr>
            <w:r>
              <w:rPr>
                <w:rFonts w:hint="eastAsia"/>
              </w:rPr>
              <w:t>参与设计方案论证会议、技术经济方案比选、变更论证等专题会，提出造价专业意见；督促落实各阶段、各专业工程造价限额设计量化指标；</w:t>
            </w:r>
          </w:p>
          <w:p w14:paraId="33820952" w14:textId="77777777" w:rsidR="00381D90" w:rsidRDefault="00381D90" w:rsidP="002D786A">
            <w:pPr>
              <w:widowControl/>
              <w:numPr>
                <w:ilvl w:val="0"/>
                <w:numId w:val="15"/>
              </w:numPr>
              <w:spacing w:line="276" w:lineRule="auto"/>
              <w:ind w:left="709" w:hanging="709"/>
              <w:contextualSpacing/>
              <w:jc w:val="left"/>
            </w:pPr>
            <w:r>
              <w:rPr>
                <w:rFonts w:hint="eastAsia"/>
              </w:rPr>
              <w:t>负责组织相关造价控制评审会议，包括邀请相应的经济专家。视情况邀请高级经济顾问对造价问题进行咨询把关；</w:t>
            </w:r>
          </w:p>
          <w:p w14:paraId="1EAC6555" w14:textId="77777777" w:rsidR="00381D90" w:rsidRDefault="00381D90" w:rsidP="002D786A">
            <w:pPr>
              <w:widowControl/>
              <w:numPr>
                <w:ilvl w:val="0"/>
                <w:numId w:val="15"/>
              </w:numPr>
              <w:spacing w:line="276" w:lineRule="auto"/>
              <w:ind w:left="709" w:hanging="709"/>
              <w:contextualSpacing/>
              <w:jc w:val="left"/>
            </w:pPr>
            <w:r>
              <w:rPr>
                <w:rFonts w:hint="eastAsia"/>
              </w:rPr>
              <w:t>配合甲方编制详细的工程成本预测和资金流量预测分析，以作为进度和成本控制的目标；随设计的深入定期分析工程成本、定期修正资金流量预测；</w:t>
            </w:r>
          </w:p>
          <w:p w14:paraId="56B83FD9" w14:textId="77777777" w:rsidR="00381D90" w:rsidRDefault="00381D90" w:rsidP="002D786A">
            <w:pPr>
              <w:widowControl/>
              <w:numPr>
                <w:ilvl w:val="0"/>
                <w:numId w:val="15"/>
              </w:numPr>
              <w:spacing w:line="276" w:lineRule="auto"/>
              <w:ind w:left="709" w:hanging="709"/>
              <w:contextualSpacing/>
              <w:jc w:val="left"/>
            </w:pPr>
            <w:r>
              <w:rPr>
                <w:rFonts w:hint="eastAsia"/>
              </w:rPr>
              <w:t>甲方安排的其他造价管理工作，如投资匡算、培训等。</w:t>
            </w:r>
          </w:p>
          <w:p w14:paraId="75765D18" w14:textId="77777777" w:rsidR="00381D90" w:rsidRDefault="00381D90" w:rsidP="002D786A">
            <w:pPr>
              <w:widowControl/>
              <w:numPr>
                <w:ilvl w:val="0"/>
                <w:numId w:val="15"/>
              </w:numPr>
              <w:spacing w:line="276" w:lineRule="auto"/>
              <w:ind w:left="709" w:hanging="709"/>
              <w:contextualSpacing/>
              <w:jc w:val="left"/>
            </w:pPr>
            <w:r>
              <w:rPr>
                <w:rFonts w:hint="eastAsia"/>
              </w:rPr>
              <w:t>设计费、监理费和检测监测费等二类费用审核。</w:t>
            </w:r>
          </w:p>
          <w:p w14:paraId="58DE45D2" w14:textId="77777777" w:rsidR="00381D90" w:rsidRDefault="00381D90" w:rsidP="002D786A">
            <w:pPr>
              <w:widowControl/>
              <w:numPr>
                <w:ilvl w:val="0"/>
                <w:numId w:val="15"/>
              </w:numPr>
              <w:spacing w:line="276" w:lineRule="auto"/>
              <w:ind w:left="709" w:hanging="709"/>
              <w:contextualSpacing/>
              <w:jc w:val="left"/>
            </w:pPr>
            <w:r>
              <w:rPr>
                <w:rFonts w:hint="eastAsia"/>
              </w:rPr>
              <w:t>按要求配合项目审计工作。</w:t>
            </w:r>
          </w:p>
        </w:tc>
      </w:tr>
    </w:tbl>
    <w:p w14:paraId="6CA98E2B" w14:textId="77777777" w:rsidR="00381D90" w:rsidRDefault="00381D90" w:rsidP="00381D90">
      <w:pPr>
        <w:pStyle w:val="Style3"/>
        <w:spacing w:line="360" w:lineRule="auto"/>
        <w:ind w:left="420"/>
        <w:rPr>
          <w:rFonts w:ascii="宋体" w:hAnsi="宋体" w:cs="宋体"/>
          <w:kern w:val="0"/>
          <w:sz w:val="24"/>
          <w:szCs w:val="24"/>
        </w:rPr>
      </w:pPr>
    </w:p>
    <w:p w14:paraId="3FC0092C" w14:textId="77777777" w:rsidR="00381D90" w:rsidRDefault="00381D90" w:rsidP="00381D90">
      <w:pPr>
        <w:spacing w:line="360" w:lineRule="auto"/>
        <w:ind w:firstLine="420"/>
        <w:rPr>
          <w:rFonts w:ascii="宋体" w:hAnsi="宋体"/>
          <w:sz w:val="24"/>
          <w:szCs w:val="20"/>
        </w:rPr>
      </w:pPr>
      <w:r>
        <w:rPr>
          <w:rFonts w:ascii="宋体" w:hAnsi="宋体" w:hint="eastAsia"/>
          <w:sz w:val="24"/>
          <w:szCs w:val="20"/>
        </w:rPr>
        <w:t>4.2服务质量要求</w:t>
      </w:r>
    </w:p>
    <w:p w14:paraId="452CB912" w14:textId="77777777" w:rsidR="00381D90" w:rsidRDefault="00381D90" w:rsidP="00381D90">
      <w:pPr>
        <w:spacing w:line="360" w:lineRule="auto"/>
        <w:ind w:firstLine="420"/>
        <w:rPr>
          <w:rFonts w:ascii="宋体" w:hAnsi="宋体" w:cs="宋体"/>
          <w:kern w:val="0"/>
          <w:sz w:val="24"/>
          <w:szCs w:val="24"/>
        </w:rPr>
      </w:pPr>
      <w:r>
        <w:rPr>
          <w:rFonts w:ascii="宋体" w:hAnsi="宋体" w:cs="宋体" w:hint="eastAsia"/>
          <w:kern w:val="0"/>
          <w:sz w:val="24"/>
          <w:szCs w:val="24"/>
        </w:rPr>
        <w:t>4.2.1.乙方应熟悉并严格按照国家、省、市有关财政、基建、工程造价方面的法律、法规，以及甲方工程造价管理业务制度要求，依据合同相关约定，本着有依有据、合法合规的原则，科学、客观、公正地开展造价咨询工作，乙方提供的</w:t>
      </w:r>
      <w:r>
        <w:rPr>
          <w:rFonts w:ascii="宋体" w:hAnsi="宋体" w:cs="宋体" w:hint="eastAsia"/>
          <w:sz w:val="24"/>
          <w:szCs w:val="24"/>
        </w:rPr>
        <w:t>工程造价咨询成果文件</w:t>
      </w:r>
      <w:r>
        <w:rPr>
          <w:rFonts w:ascii="宋体" w:hAnsi="宋体" w:cs="宋体" w:hint="eastAsia"/>
          <w:kern w:val="0"/>
          <w:sz w:val="24"/>
          <w:szCs w:val="24"/>
        </w:rPr>
        <w:t>应合理体现甲方控制项目投资的要求。</w:t>
      </w:r>
    </w:p>
    <w:p w14:paraId="5FC4CA71" w14:textId="77777777" w:rsidR="00381D90" w:rsidRDefault="00381D90" w:rsidP="00381D90">
      <w:pPr>
        <w:spacing w:line="360" w:lineRule="auto"/>
        <w:ind w:firstLine="420"/>
        <w:rPr>
          <w:rFonts w:ascii="宋体" w:hAnsi="宋体" w:cs="宋体"/>
          <w:kern w:val="0"/>
          <w:sz w:val="24"/>
          <w:szCs w:val="24"/>
        </w:rPr>
      </w:pPr>
      <w:r>
        <w:rPr>
          <w:rFonts w:ascii="宋体" w:hAnsi="宋体" w:cs="宋体" w:hint="eastAsia"/>
          <w:kern w:val="0"/>
          <w:sz w:val="24"/>
          <w:szCs w:val="24"/>
        </w:rPr>
        <w:t>4.2.2.</w:t>
      </w:r>
      <w:r>
        <w:rPr>
          <w:rFonts w:ascii="宋体" w:hAnsi="宋体" w:cs="宋体"/>
          <w:kern w:val="0"/>
          <w:sz w:val="24"/>
          <w:szCs w:val="24"/>
        </w:rPr>
        <w:t>项目建设实行全过程限额设计和施工。概算金额应低于项目立项批复的估算金额。在不降低勘察设计任务书、初步设计文件、材料设备技术需求书中</w:t>
      </w:r>
      <w:r>
        <w:rPr>
          <w:rFonts w:ascii="宋体" w:hAnsi="宋体" w:cs="宋体"/>
          <w:kern w:val="0"/>
          <w:sz w:val="24"/>
          <w:szCs w:val="24"/>
        </w:rPr>
        <w:lastRenderedPageBreak/>
        <w:t>的主要设计指标（建筑高度、建筑面积等）的前提下，确保施工图预算不超过有权审核部门审定工程设计概算中的建安工程费总额。</w:t>
      </w:r>
      <w:r>
        <w:rPr>
          <w:rFonts w:ascii="宋体" w:hAnsi="宋体" w:cs="宋体" w:hint="eastAsia"/>
          <w:kern w:val="0"/>
          <w:sz w:val="24"/>
          <w:szCs w:val="24"/>
        </w:rPr>
        <w:t>竣工结算总金额不得超出实际实施范围所对应的批复概算金额。</w:t>
      </w:r>
    </w:p>
    <w:p w14:paraId="1B974844" w14:textId="77777777" w:rsidR="00381D90" w:rsidRDefault="00381D90" w:rsidP="00381D90">
      <w:pPr>
        <w:spacing w:line="360" w:lineRule="auto"/>
        <w:ind w:firstLine="420"/>
        <w:rPr>
          <w:rFonts w:ascii="宋体" w:hAnsi="宋体" w:cs="宋体"/>
          <w:kern w:val="0"/>
          <w:sz w:val="24"/>
          <w:szCs w:val="24"/>
        </w:rPr>
      </w:pPr>
      <w:r>
        <w:rPr>
          <w:rFonts w:ascii="宋体" w:hAnsi="宋体" w:cs="宋体" w:hint="eastAsia"/>
          <w:kern w:val="0"/>
          <w:sz w:val="24"/>
          <w:szCs w:val="24"/>
        </w:rPr>
        <w:t>4.2.3.</w:t>
      </w:r>
      <w:r>
        <w:rPr>
          <w:rFonts w:ascii="宋体" w:hAnsi="宋体" w:hint="eastAsia"/>
          <w:sz w:val="24"/>
          <w:szCs w:val="24"/>
        </w:rPr>
        <w:t>乙方</w:t>
      </w:r>
      <w:r>
        <w:rPr>
          <w:rFonts w:ascii="宋体" w:hAnsi="宋体" w:cs="宋体" w:hint="eastAsia"/>
          <w:kern w:val="0"/>
          <w:sz w:val="24"/>
          <w:szCs w:val="24"/>
        </w:rPr>
        <w:t>应确保本工程概算文件、施工图预算文件、招标工程量清单、招标控制价等的编制（审核）工作质量，开项必须齐全、工程量必须准确、造价必须合理，并满足工程投资控制和合同的约定。</w:t>
      </w:r>
    </w:p>
    <w:p w14:paraId="15BC0BCF" w14:textId="77777777" w:rsidR="00381D90" w:rsidRDefault="00381D90" w:rsidP="00381D90">
      <w:pPr>
        <w:spacing w:line="360" w:lineRule="auto"/>
        <w:ind w:firstLine="420"/>
        <w:rPr>
          <w:rFonts w:ascii="宋体" w:hAnsi="宋体" w:cs="宋体"/>
          <w:kern w:val="0"/>
          <w:sz w:val="24"/>
          <w:szCs w:val="24"/>
        </w:rPr>
      </w:pPr>
      <w:r>
        <w:rPr>
          <w:rFonts w:ascii="宋体" w:hAnsi="宋体" w:cs="宋体" w:hint="eastAsia"/>
          <w:kern w:val="0"/>
          <w:sz w:val="24"/>
          <w:szCs w:val="24"/>
        </w:rPr>
        <w:t>4.2.4.乙方</w:t>
      </w:r>
      <w:r>
        <w:rPr>
          <w:rFonts w:ascii="宋体" w:hAnsi="宋体" w:cs="宋体"/>
          <w:kern w:val="0"/>
          <w:sz w:val="24"/>
          <w:szCs w:val="24"/>
        </w:rPr>
        <w:t>提供的</w:t>
      </w:r>
      <w:r>
        <w:rPr>
          <w:rFonts w:ascii="宋体" w:hAnsi="宋体" w:cs="宋体" w:hint="eastAsia"/>
          <w:kern w:val="0"/>
          <w:sz w:val="24"/>
          <w:szCs w:val="24"/>
        </w:rPr>
        <w:t>造价成果</w:t>
      </w:r>
      <w:r>
        <w:rPr>
          <w:rFonts w:ascii="宋体" w:hAnsi="宋体" w:cs="宋体"/>
          <w:kern w:val="0"/>
          <w:sz w:val="24"/>
          <w:szCs w:val="24"/>
        </w:rPr>
        <w:t>文件应包括并不限于：编制说明、造</w:t>
      </w:r>
      <w:r>
        <w:rPr>
          <w:rFonts w:ascii="宋体" w:hAnsi="宋体" w:cs="宋体" w:hint="eastAsia"/>
          <w:kern w:val="0"/>
          <w:sz w:val="24"/>
          <w:szCs w:val="24"/>
        </w:rPr>
        <w:t>价</w:t>
      </w:r>
      <w:r>
        <w:rPr>
          <w:rFonts w:ascii="宋体" w:hAnsi="宋体" w:cs="宋体"/>
          <w:kern w:val="0"/>
          <w:sz w:val="24"/>
          <w:szCs w:val="24"/>
        </w:rPr>
        <w:t>文件（含软件版）、工程量计算书、经济指标分析表、</w:t>
      </w:r>
      <w:r>
        <w:rPr>
          <w:rFonts w:ascii="宋体" w:hAnsi="宋体" w:cs="宋体" w:hint="eastAsia"/>
          <w:kern w:val="0"/>
          <w:sz w:val="24"/>
          <w:szCs w:val="24"/>
        </w:rPr>
        <w:t>主要设备材料价格表、</w:t>
      </w:r>
      <w:r>
        <w:rPr>
          <w:rFonts w:ascii="宋体" w:hAnsi="宋体" w:cs="宋体"/>
          <w:kern w:val="0"/>
          <w:sz w:val="24"/>
          <w:szCs w:val="24"/>
        </w:rPr>
        <w:t>主要材料设备定价依据文件（含询价文件等）、审核意见落实情况说明和修改对比表等。</w:t>
      </w:r>
    </w:p>
    <w:p w14:paraId="6A1DB307" w14:textId="77777777" w:rsidR="00381D90" w:rsidRDefault="00381D90" w:rsidP="00381D90">
      <w:pPr>
        <w:spacing w:line="360" w:lineRule="auto"/>
        <w:ind w:firstLine="420"/>
        <w:rPr>
          <w:rFonts w:ascii="宋体" w:hAnsi="宋体" w:cs="宋体"/>
          <w:kern w:val="0"/>
          <w:sz w:val="24"/>
          <w:szCs w:val="24"/>
        </w:rPr>
      </w:pPr>
      <w:r>
        <w:rPr>
          <w:rFonts w:ascii="宋体" w:hAnsi="宋体" w:cs="宋体"/>
          <w:kern w:val="0"/>
          <w:sz w:val="24"/>
          <w:szCs w:val="24"/>
        </w:rPr>
        <w:t>4.2.5乙方至少要提供3个同类项目的技术经济指标供甲方做决策参考。乙方负责对造价成果（含估算及概算</w:t>
      </w:r>
      <w:r>
        <w:rPr>
          <w:rFonts w:ascii="宋体" w:hAnsi="宋体" w:cs="宋体" w:hint="eastAsia"/>
          <w:kern w:val="0"/>
          <w:sz w:val="24"/>
          <w:szCs w:val="24"/>
        </w:rPr>
        <w:t>、施工图预算</w:t>
      </w:r>
      <w:r>
        <w:rPr>
          <w:rFonts w:ascii="宋体" w:hAnsi="宋体" w:cs="宋体"/>
          <w:kern w:val="0"/>
          <w:sz w:val="24"/>
          <w:szCs w:val="24"/>
        </w:rPr>
        <w:t>审核结果、招标工程量清单及控制价编制成果、设计变更及合同变更等）进行分析，对比同类项目，找出技术经济指标偏离内容及原因，及时修正，并提出合理化建议。</w:t>
      </w:r>
    </w:p>
    <w:p w14:paraId="106A018A" w14:textId="77777777" w:rsidR="00381D90" w:rsidRDefault="00381D90" w:rsidP="00381D90">
      <w:pPr>
        <w:spacing w:line="360" w:lineRule="auto"/>
        <w:ind w:firstLine="420"/>
        <w:rPr>
          <w:rFonts w:ascii="宋体" w:hAnsi="宋体" w:cs="宋体"/>
          <w:kern w:val="0"/>
          <w:sz w:val="24"/>
          <w:szCs w:val="24"/>
        </w:rPr>
      </w:pPr>
      <w:r>
        <w:rPr>
          <w:rFonts w:ascii="宋体" w:hAnsi="宋体" w:cs="宋体" w:hint="eastAsia"/>
          <w:kern w:val="0"/>
          <w:sz w:val="24"/>
          <w:szCs w:val="24"/>
        </w:rPr>
        <w:t>4.2.6.</w:t>
      </w:r>
      <w:r>
        <w:rPr>
          <w:rFonts w:ascii="宋体" w:hAnsi="宋体" w:hint="eastAsia"/>
          <w:sz w:val="24"/>
          <w:szCs w:val="24"/>
        </w:rPr>
        <w:t>乙方</w:t>
      </w:r>
      <w:r>
        <w:rPr>
          <w:rFonts w:ascii="宋体" w:hAnsi="宋体" w:cs="宋体" w:hint="eastAsia"/>
          <w:kern w:val="0"/>
          <w:sz w:val="24"/>
          <w:szCs w:val="24"/>
        </w:rPr>
        <w:t>应建立健全内部控制制度、质量保证体系和档案管理制度，保证工程造价咨询成果文件的质量，对其完整性、真实性、准确性、有效性负责，并负有保密责任。</w:t>
      </w:r>
    </w:p>
    <w:p w14:paraId="4DC9D77C" w14:textId="77777777" w:rsidR="00381D90" w:rsidRDefault="00381D90" w:rsidP="00381D90">
      <w:pPr>
        <w:widowControl/>
        <w:numPr>
          <w:ilvl w:val="3"/>
          <w:numId w:val="15"/>
        </w:numPr>
        <w:spacing w:line="360" w:lineRule="auto"/>
        <w:ind w:left="0" w:firstLine="480"/>
        <w:contextualSpacing/>
        <w:jc w:val="left"/>
        <w:rPr>
          <w:rFonts w:ascii="宋体" w:hAnsi="宋体" w:cs="宋体"/>
          <w:kern w:val="0"/>
          <w:sz w:val="24"/>
          <w:szCs w:val="24"/>
        </w:rPr>
      </w:pPr>
      <w:r>
        <w:rPr>
          <w:rFonts w:ascii="宋体" w:hAnsi="宋体" w:cs="宋体" w:hint="eastAsia"/>
          <w:kern w:val="0"/>
          <w:sz w:val="24"/>
          <w:szCs w:val="24"/>
        </w:rPr>
        <w:t>确保工程造价咨询成果文件文字表达清晰、装订整齐。</w:t>
      </w:r>
    </w:p>
    <w:p w14:paraId="535C8D68" w14:textId="77777777" w:rsidR="00381D90" w:rsidRDefault="00381D90" w:rsidP="00381D90">
      <w:pPr>
        <w:widowControl/>
        <w:numPr>
          <w:ilvl w:val="3"/>
          <w:numId w:val="15"/>
        </w:numPr>
        <w:spacing w:line="360" w:lineRule="auto"/>
        <w:ind w:left="0" w:firstLine="480"/>
        <w:contextualSpacing/>
        <w:jc w:val="left"/>
        <w:rPr>
          <w:rFonts w:ascii="宋体" w:hAnsi="宋体" w:cs="宋体"/>
          <w:kern w:val="0"/>
          <w:sz w:val="24"/>
          <w:szCs w:val="24"/>
        </w:rPr>
      </w:pPr>
      <w:r>
        <w:rPr>
          <w:rFonts w:ascii="宋体" w:hAnsi="宋体" w:cs="宋体" w:hint="eastAsia"/>
          <w:kern w:val="0"/>
          <w:sz w:val="24"/>
          <w:szCs w:val="24"/>
        </w:rPr>
        <w:t>确保工程造价咨询成果文件均由专业造价师（造价员）编制，由技术负责人（包括项目总工、土建主管、机电主管）审核，由项目负责人或指挥长审定的三级审查制度。工程造价咨询成果文件的编制人应具有注册造价工程师执业资格或造价员从业资格，工程造价咨询成果文件的审核人、审定人应具有注册造价工程师执业资格。工程造价咨询成果文件的编制人、审核人、审定人应在工程造价咨询的成果文件上签署执业(或从业)资格专用印章，最终的成果文件需经项目指挥长或法定代表人签字并加盖公章。</w:t>
      </w:r>
    </w:p>
    <w:p w14:paraId="20A9B510" w14:textId="77777777" w:rsidR="00381D90" w:rsidRDefault="00381D90" w:rsidP="00381D90">
      <w:pPr>
        <w:widowControl/>
        <w:numPr>
          <w:ilvl w:val="3"/>
          <w:numId w:val="15"/>
        </w:numPr>
        <w:spacing w:line="360" w:lineRule="auto"/>
        <w:ind w:left="0" w:firstLine="480"/>
        <w:contextualSpacing/>
        <w:jc w:val="left"/>
        <w:rPr>
          <w:rFonts w:ascii="宋体" w:hAnsi="宋体" w:cs="宋体"/>
          <w:kern w:val="0"/>
          <w:sz w:val="24"/>
          <w:szCs w:val="24"/>
        </w:rPr>
      </w:pPr>
      <w:r>
        <w:rPr>
          <w:rFonts w:ascii="宋体" w:hAnsi="宋体" w:cs="宋体" w:hint="eastAsia"/>
          <w:kern w:val="0"/>
          <w:sz w:val="24"/>
          <w:szCs w:val="24"/>
        </w:rPr>
        <w:t>编制人</w:t>
      </w:r>
      <w:r>
        <w:rPr>
          <w:rFonts w:ascii="宋体" w:hAnsi="宋体" w:hint="eastAsia"/>
          <w:snapToGrid w:val="0"/>
          <w:kern w:val="0"/>
          <w:sz w:val="24"/>
          <w:szCs w:val="24"/>
        </w:rPr>
        <w:t>应认真阅读、复核甲方提供书面资料的有效性、合规性，</w:t>
      </w:r>
      <w:r>
        <w:rPr>
          <w:rFonts w:ascii="宋体" w:hAnsi="宋体" w:cs="宋体" w:hint="eastAsia"/>
          <w:kern w:val="0"/>
          <w:sz w:val="24"/>
          <w:szCs w:val="24"/>
        </w:rPr>
        <w:t>并应对自身所收集的工程计价基础资料和编制依据的全面性、真实性和适用性负责，全面进行工程的计量与计价，按工程造价咨询服务合同的要求编制工程造价咨询成果文件，并整理好工作过程文件。</w:t>
      </w:r>
    </w:p>
    <w:p w14:paraId="2993D7F8" w14:textId="77777777" w:rsidR="00381D90" w:rsidRDefault="00381D90" w:rsidP="00381D90">
      <w:pPr>
        <w:widowControl/>
        <w:numPr>
          <w:ilvl w:val="3"/>
          <w:numId w:val="15"/>
        </w:numPr>
        <w:spacing w:line="360" w:lineRule="auto"/>
        <w:ind w:left="0" w:firstLine="480"/>
        <w:contextualSpacing/>
        <w:jc w:val="left"/>
        <w:rPr>
          <w:rFonts w:ascii="宋体" w:hAnsi="宋体" w:cs="宋体"/>
          <w:kern w:val="0"/>
          <w:sz w:val="24"/>
          <w:szCs w:val="24"/>
        </w:rPr>
      </w:pPr>
      <w:r>
        <w:rPr>
          <w:rFonts w:ascii="宋体" w:hAnsi="宋体" w:cs="宋体" w:hint="eastAsia"/>
          <w:kern w:val="0"/>
          <w:sz w:val="24"/>
          <w:szCs w:val="24"/>
        </w:rPr>
        <w:lastRenderedPageBreak/>
        <w:t>审核人应进一步审核甲方提供的书面资料的有效性、合规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14:paraId="27D0FE91" w14:textId="77777777" w:rsidR="00381D90" w:rsidRDefault="00381D90" w:rsidP="00381D90">
      <w:pPr>
        <w:widowControl/>
        <w:numPr>
          <w:ilvl w:val="3"/>
          <w:numId w:val="15"/>
        </w:numPr>
        <w:spacing w:line="360" w:lineRule="auto"/>
        <w:ind w:left="0" w:firstLine="480"/>
        <w:contextualSpacing/>
        <w:jc w:val="left"/>
        <w:rPr>
          <w:rFonts w:ascii="宋体" w:hAnsi="宋体" w:cs="宋体"/>
          <w:kern w:val="0"/>
          <w:sz w:val="24"/>
          <w:szCs w:val="24"/>
        </w:rPr>
      </w:pPr>
      <w:r>
        <w:rPr>
          <w:rFonts w:ascii="宋体" w:hAnsi="宋体" w:cs="宋体" w:hint="eastAsia"/>
          <w:kern w:val="0"/>
          <w:sz w:val="24"/>
          <w:szCs w:val="24"/>
        </w:rPr>
        <w:t>审定人应再次审核甲方提供的书面资料的有效性、合规性，编制人使用工程计价基础资料和编制依据的全面性、真实性和有效性，并应依据工程经济指标进行工程造价的合理性分析，对工程造价咨询质量进行整体控制。</w:t>
      </w:r>
    </w:p>
    <w:p w14:paraId="17C2C05E" w14:textId="77777777" w:rsidR="00381D90" w:rsidRDefault="00381D90" w:rsidP="00381D90">
      <w:pPr>
        <w:widowControl/>
        <w:numPr>
          <w:ilvl w:val="3"/>
          <w:numId w:val="15"/>
        </w:numPr>
        <w:spacing w:line="360" w:lineRule="auto"/>
        <w:ind w:left="0" w:firstLine="480"/>
        <w:contextualSpacing/>
        <w:jc w:val="left"/>
        <w:rPr>
          <w:rFonts w:ascii="宋体" w:hAnsi="宋体" w:cs="宋体"/>
          <w:kern w:val="0"/>
          <w:sz w:val="24"/>
          <w:szCs w:val="24"/>
        </w:rPr>
      </w:pPr>
      <w:r>
        <w:rPr>
          <w:rFonts w:ascii="宋体" w:hAnsi="宋体" w:cs="宋体" w:hint="eastAsia"/>
          <w:kern w:val="0"/>
          <w:sz w:val="24"/>
          <w:szCs w:val="24"/>
        </w:rPr>
        <w:t>乙方应建立工程造价咨询项目档案，保证项目资料的完整，不得损坏、遗失项目资料。加强项目档案管理，及时做好已完成项目的资料移交和归档工作，妥善保管至报告出具之日起十年后。</w:t>
      </w:r>
    </w:p>
    <w:p w14:paraId="255A98C3" w14:textId="77777777" w:rsidR="00381D90" w:rsidRDefault="00381D90" w:rsidP="00381D90">
      <w:pPr>
        <w:widowControl/>
        <w:numPr>
          <w:ilvl w:val="3"/>
          <w:numId w:val="15"/>
        </w:numPr>
        <w:spacing w:line="360" w:lineRule="auto"/>
        <w:ind w:left="0" w:firstLine="480"/>
        <w:contextualSpacing/>
        <w:jc w:val="left"/>
        <w:rPr>
          <w:rFonts w:ascii="宋体" w:hAnsi="宋体" w:cs="宋体"/>
          <w:kern w:val="0"/>
          <w:sz w:val="24"/>
          <w:szCs w:val="24"/>
        </w:rPr>
      </w:pPr>
      <w:r>
        <w:rPr>
          <w:rFonts w:ascii="宋体" w:hAnsi="宋体" w:cs="宋体" w:hint="eastAsia"/>
          <w:kern w:val="0"/>
          <w:sz w:val="24"/>
          <w:szCs w:val="24"/>
        </w:rPr>
        <w:t>加强信息系统管理，及时建立电子信息台账；保证在甲方信息系统中录入或审核的工程造价相关信息及时、完整。</w:t>
      </w:r>
    </w:p>
    <w:p w14:paraId="1FA336AD" w14:textId="77777777" w:rsidR="00381D90" w:rsidRDefault="00381D90" w:rsidP="00381D90">
      <w:pPr>
        <w:widowControl/>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4.2.7审核工程量与进度款（即计量支付审核）；计量支付与进度相符，不得超付、借项支付等。</w:t>
      </w:r>
    </w:p>
    <w:p w14:paraId="53754969" w14:textId="77777777" w:rsidR="00381D90" w:rsidRDefault="00381D90" w:rsidP="00381D90">
      <w:pPr>
        <w:widowControl/>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4.2.8投资估算审核偏差在±16%以内；概算审核偏差在±6%以内（概算审核偏差=（送审金额-评审金额）/送审金额）；预算及招标控制价偏差在±4%以内；竣工结算审核偏差在±4%以内；单项费用偏差±4%以内；单项工程量偏差在±5%以内；新增主材偏差在±20%以内。</w:t>
      </w:r>
    </w:p>
    <w:p w14:paraId="558E34AF" w14:textId="77777777" w:rsidR="00381D90" w:rsidRDefault="00381D90" w:rsidP="00381D90">
      <w:pPr>
        <w:spacing w:line="360" w:lineRule="auto"/>
        <w:ind w:firstLine="420"/>
        <w:rPr>
          <w:rFonts w:ascii="宋体" w:hAnsi="宋体"/>
          <w:sz w:val="24"/>
          <w:szCs w:val="24"/>
        </w:rPr>
      </w:pPr>
      <w:r>
        <w:rPr>
          <w:rFonts w:ascii="宋体" w:hAnsi="宋体" w:hint="eastAsia"/>
          <w:sz w:val="24"/>
          <w:szCs w:val="24"/>
        </w:rPr>
        <w:t>4.3服务进度要求</w:t>
      </w:r>
    </w:p>
    <w:p w14:paraId="4B87FADC" w14:textId="77777777" w:rsidR="00381D90" w:rsidRDefault="00381D90" w:rsidP="00381D90">
      <w:pPr>
        <w:spacing w:line="360" w:lineRule="auto"/>
        <w:ind w:firstLine="420"/>
        <w:rPr>
          <w:rFonts w:ascii="宋体" w:hAnsi="宋体" w:cs="宋体"/>
          <w:kern w:val="0"/>
          <w:sz w:val="24"/>
          <w:szCs w:val="24"/>
        </w:rPr>
      </w:pPr>
      <w:r>
        <w:rPr>
          <w:rFonts w:ascii="宋体" w:hAnsi="宋体" w:cs="宋体" w:hint="eastAsia"/>
          <w:kern w:val="0"/>
          <w:sz w:val="24"/>
          <w:szCs w:val="24"/>
        </w:rPr>
        <w:t>4.3.1.</w:t>
      </w:r>
      <w:r>
        <w:rPr>
          <w:rFonts w:ascii="宋体" w:hAnsi="宋体" w:hint="eastAsia"/>
          <w:sz w:val="24"/>
          <w:szCs w:val="24"/>
        </w:rPr>
        <w:t>乙方</w:t>
      </w:r>
      <w:r>
        <w:rPr>
          <w:rFonts w:ascii="宋体" w:hAnsi="宋体" w:cs="宋体" w:hint="eastAsia"/>
          <w:kern w:val="0"/>
          <w:sz w:val="24"/>
          <w:szCs w:val="24"/>
        </w:rPr>
        <w:t>应对甲方提供资料的完整性、严谨性把关，对因范围不清晰、图纸不详导致基本工程量难以计算等情况，应在收到资料后2个工作日内向甲方提出资料补充要求。</w:t>
      </w:r>
      <w:r>
        <w:rPr>
          <w:rFonts w:ascii="宋体" w:hAnsi="宋体" w:hint="eastAsia"/>
          <w:snapToGrid w:val="0"/>
          <w:kern w:val="0"/>
          <w:sz w:val="24"/>
          <w:szCs w:val="20"/>
        </w:rPr>
        <w:t>因乙方未能在上述时间内提出要求而</w:t>
      </w:r>
      <w:r>
        <w:rPr>
          <w:rFonts w:ascii="宋体" w:hAnsi="宋体" w:cs="宋体" w:hint="eastAsia"/>
          <w:kern w:val="0"/>
          <w:sz w:val="24"/>
          <w:szCs w:val="24"/>
        </w:rPr>
        <w:t>造成编审进度延误或</w:t>
      </w:r>
      <w:r>
        <w:rPr>
          <w:rFonts w:ascii="宋体" w:hAnsi="宋体" w:hint="eastAsia"/>
          <w:snapToGrid w:val="0"/>
          <w:kern w:val="0"/>
          <w:sz w:val="24"/>
          <w:szCs w:val="20"/>
        </w:rPr>
        <w:t>其他损失的均由乙方自行承担全部责任。</w:t>
      </w:r>
    </w:p>
    <w:p w14:paraId="3AAFA93B" w14:textId="77777777" w:rsidR="00381D90" w:rsidRDefault="00381D90" w:rsidP="00381D90">
      <w:pPr>
        <w:spacing w:line="360" w:lineRule="auto"/>
        <w:ind w:firstLine="420"/>
        <w:rPr>
          <w:rFonts w:ascii="宋体" w:hAnsi="宋体" w:cs="宋体"/>
          <w:sz w:val="24"/>
          <w:szCs w:val="24"/>
        </w:rPr>
      </w:pPr>
      <w:r>
        <w:rPr>
          <w:rFonts w:ascii="宋体" w:hAnsi="宋体" w:hint="eastAsia"/>
          <w:bCs/>
          <w:snapToGrid w:val="0"/>
          <w:sz w:val="24"/>
          <w:szCs w:val="24"/>
        </w:rPr>
        <w:t>4.3.2.各项服务内容的</w:t>
      </w:r>
      <w:r>
        <w:rPr>
          <w:rFonts w:ascii="宋体" w:hAnsi="宋体" w:cs="宋体" w:hint="eastAsia"/>
          <w:kern w:val="0"/>
          <w:sz w:val="24"/>
          <w:szCs w:val="24"/>
        </w:rPr>
        <w:t>工作时间</w:t>
      </w:r>
      <w:r>
        <w:rPr>
          <w:rFonts w:ascii="宋体" w:hAnsi="宋体" w:hint="eastAsia"/>
          <w:bCs/>
          <w:snapToGrid w:val="0"/>
          <w:sz w:val="24"/>
          <w:szCs w:val="24"/>
        </w:rPr>
        <w:t>要求（如有）（以下天数指日历天数）</w:t>
      </w:r>
    </w:p>
    <w:p w14:paraId="7FFC1811" w14:textId="77777777" w:rsidR="00381D90" w:rsidRDefault="00381D90" w:rsidP="00381D90">
      <w:pPr>
        <w:widowControl/>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投资估算审核：自收到可行性研究报告电子版初稿起3天内出具电子版审核说明。电子版审核说明由项目负责人发送甲方，纸质版审核说明在收到甲方通知后2天内提交；除特别说明外，纸质版工作成果文件均应提交一式六份（下同）。</w:t>
      </w:r>
    </w:p>
    <w:p w14:paraId="05344A00" w14:textId="77777777" w:rsidR="00381D90" w:rsidRDefault="00381D90" w:rsidP="00381D90">
      <w:pPr>
        <w:widowControl/>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lastRenderedPageBreak/>
        <w:t>（2）设计概算、施工图预算评审：自收到完整资料起，出具评审初步意见时间为：送审金额3000万元以内（含本数，下同）的内审15天，送审金额3000万元-2亿元（含本数，下同）的内审20天，送审金额2亿元以上的内审25天，特殊情况经批准后内审延长时间不超过10天；对数时间不超过内审时间，争议问题由</w:t>
      </w:r>
      <w:r>
        <w:rPr>
          <w:rFonts w:ascii="宋体" w:hAnsi="宋体" w:hint="eastAsia"/>
          <w:kern w:val="0"/>
          <w:sz w:val="24"/>
          <w:szCs w:val="24"/>
        </w:rPr>
        <w:t>乙方</w:t>
      </w:r>
      <w:r>
        <w:rPr>
          <w:rFonts w:ascii="宋体" w:hAnsi="宋体" w:cs="宋体" w:hint="eastAsia"/>
          <w:kern w:val="0"/>
          <w:sz w:val="24"/>
          <w:szCs w:val="24"/>
        </w:rPr>
        <w:t>项目指挥长或法定代表人主持专题会议解决；对数完成后5天内出具最终评审报告。</w:t>
      </w:r>
    </w:p>
    <w:p w14:paraId="4207A55C" w14:textId="77777777" w:rsidR="00381D90" w:rsidRDefault="00381D90" w:rsidP="00381D90">
      <w:pPr>
        <w:widowControl/>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设计概算、施工图预算审核：自收到完整资料起，出具电子版审核意见时间为：金额3000万元以内（含本数，下同）的3天，金额3000万元-2亿元（含本数，下同）的5天，金额2亿元以上的7天，特殊情况经批准后延长时间不超过10天。</w:t>
      </w:r>
    </w:p>
    <w:p w14:paraId="3A5F9F93" w14:textId="77777777" w:rsidR="00381D90" w:rsidRDefault="00381D90" w:rsidP="00381D90">
      <w:pPr>
        <w:widowControl/>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（4）审核合同价格清单：自收到完整资料起5天内出具电子版审核说明。</w:t>
      </w:r>
    </w:p>
    <w:p w14:paraId="0179AC7D" w14:textId="77777777" w:rsidR="00381D90" w:rsidRDefault="00381D90" w:rsidP="00381D90">
      <w:pPr>
        <w:widowControl/>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5）招标工程量清单、招标控制价编制：公告中招标工程量清单、招标控制价自收到甲方通知起10日内出具，终版招标工程量清单、招标控制价自收到完整资料起完成时间为：招标控制价在3000万元以内的20天，3000万元-2亿元的25天，2亿元以上的30天，特殊情况经批准后延长时间不超过10天。</w:t>
      </w:r>
    </w:p>
    <w:p w14:paraId="33DAE1F8" w14:textId="77777777" w:rsidR="00381D90" w:rsidRDefault="00381D90" w:rsidP="00381D90">
      <w:pPr>
        <w:widowControl/>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（6）招标文件（含澄清答疑）审核：自收到资料起2天内出具电子版审核说明。</w:t>
      </w:r>
    </w:p>
    <w:p w14:paraId="6F1BC786" w14:textId="77777777" w:rsidR="00381D90" w:rsidRDefault="00381D90" w:rsidP="00381D90">
      <w:pPr>
        <w:widowControl/>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（7）清标报告：自收到中标人投标文件5天内出具电子版审核说明。开标后90天内完成与中标人的对数并出具清标报告。</w:t>
      </w:r>
    </w:p>
    <w:p w14:paraId="17C2629F" w14:textId="77777777" w:rsidR="00381D90" w:rsidRDefault="00381D90" w:rsidP="00381D90">
      <w:pPr>
        <w:widowControl/>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8）主材单价、综合单价审核：自收到资料起完成时间为：主材3个以内5天，4-15个10天，16-30个15天，30个以上20天；综合单价3个以内3天，4-15个5天，16个以上10天；特殊情况经批准后延长时间不超过10天；争议问题由乙方项目指挥长或法定代表人主持专题会议解决。</w:t>
      </w:r>
    </w:p>
    <w:p w14:paraId="174E1E18" w14:textId="77777777" w:rsidR="00381D90" w:rsidRDefault="00381D90" w:rsidP="00381D90">
      <w:pPr>
        <w:widowControl/>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9）变更签证合同费用（含委托合同、检测费用）编制或审核：30万元以内的5天，30万元以上的10天，特殊情况经批准后延长时间不超过10天，电子版审核说明提前2天出具，争议问题由乙方项目指挥长或法定代表人主持专题会议解决。</w:t>
      </w:r>
    </w:p>
    <w:p w14:paraId="2AE53844" w14:textId="77777777" w:rsidR="00381D90" w:rsidRDefault="00381D90" w:rsidP="00381D90">
      <w:pPr>
        <w:widowControl/>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（10）图纸设计变更会签、材料设备看样定板会签：自收到资料起5天内完成。</w:t>
      </w:r>
    </w:p>
    <w:p w14:paraId="36AC4F5D" w14:textId="77777777" w:rsidR="00381D90" w:rsidRDefault="00381D90" w:rsidP="00381D90">
      <w:pPr>
        <w:widowControl/>
        <w:spacing w:line="360" w:lineRule="auto"/>
        <w:ind w:left="480"/>
        <w:contextualSpacing/>
        <w:jc w:val="left"/>
        <w:rPr>
          <w:rFonts w:ascii="宋体" w:hAnsi="宋体" w:cs="宋体"/>
          <w:kern w:val="0"/>
          <w:sz w:val="24"/>
          <w:szCs w:val="24"/>
        </w:rPr>
      </w:pPr>
      <w:r>
        <w:rPr>
          <w:rFonts w:ascii="宋体" w:hAnsi="宋体" w:cs="宋体" w:hint="eastAsia"/>
          <w:kern w:val="0"/>
          <w:sz w:val="24"/>
          <w:szCs w:val="24"/>
        </w:rPr>
        <w:lastRenderedPageBreak/>
        <w:t>（11）工程进度款审核：自接受完整资料起5日完成。</w:t>
      </w:r>
    </w:p>
    <w:p w14:paraId="0B6D6147" w14:textId="77777777" w:rsidR="00381D90" w:rsidRDefault="00381D90" w:rsidP="00381D90">
      <w:pPr>
        <w:widowControl/>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（12）结算文件：</w:t>
      </w:r>
      <w:r>
        <w:rPr>
          <w:rFonts w:cs="Calibri" w:hint="eastAsia"/>
          <w:sz w:val="24"/>
          <w:szCs w:val="24"/>
        </w:rPr>
        <w:t>自收到结算文件起出具结算审核报告时间为：施工类合同</w:t>
      </w:r>
      <w:r>
        <w:rPr>
          <w:rFonts w:cs="Calibri" w:hint="eastAsia"/>
          <w:sz w:val="24"/>
          <w:szCs w:val="24"/>
        </w:rPr>
        <w:t>30</w:t>
      </w:r>
      <w:r>
        <w:rPr>
          <w:rFonts w:cs="Calibri" w:hint="eastAsia"/>
          <w:sz w:val="24"/>
          <w:szCs w:val="24"/>
        </w:rPr>
        <w:t>日内，非施工类合同</w:t>
      </w:r>
      <w:r>
        <w:rPr>
          <w:rFonts w:cs="Calibri" w:hint="eastAsia"/>
          <w:sz w:val="24"/>
          <w:szCs w:val="24"/>
        </w:rPr>
        <w:t>1</w:t>
      </w:r>
      <w:r>
        <w:rPr>
          <w:rFonts w:cs="Calibri"/>
          <w:sz w:val="24"/>
          <w:szCs w:val="24"/>
        </w:rPr>
        <w:t>0</w:t>
      </w:r>
      <w:r>
        <w:rPr>
          <w:rFonts w:cs="Calibri" w:hint="eastAsia"/>
          <w:sz w:val="24"/>
          <w:szCs w:val="24"/>
        </w:rPr>
        <w:t>日内。</w:t>
      </w:r>
    </w:p>
    <w:p w14:paraId="7E39A6FF" w14:textId="77777777" w:rsidR="00381D90" w:rsidRDefault="00381D90" w:rsidP="00381D90">
      <w:pPr>
        <w:spacing w:line="360" w:lineRule="auto"/>
        <w:ind w:firstLine="420"/>
        <w:rPr>
          <w:rFonts w:ascii="宋体" w:hAnsi="宋体" w:cs="宋体"/>
          <w:kern w:val="0"/>
          <w:sz w:val="24"/>
          <w:szCs w:val="24"/>
        </w:rPr>
      </w:pPr>
      <w:r>
        <w:rPr>
          <w:rFonts w:ascii="宋体" w:hAnsi="宋体" w:cs="宋体" w:hint="eastAsia"/>
          <w:kern w:val="0"/>
          <w:sz w:val="24"/>
          <w:szCs w:val="24"/>
        </w:rPr>
        <w:t>4.3.3.以上工作期限为正常的工作期限，特急项目的工作期限由甲方根据实际情况确定，但最短不少于1天；其他咨询服务工作由甲方视具体情况确定；对于甲方提出的疑问，乙方应在24小时内给予答复。</w:t>
      </w:r>
    </w:p>
    <w:p w14:paraId="04C88C69" w14:textId="77777777" w:rsidR="00381D90" w:rsidRDefault="00381D90" w:rsidP="00381D90">
      <w:pPr>
        <w:spacing w:line="360" w:lineRule="auto"/>
        <w:ind w:firstLine="420"/>
        <w:rPr>
          <w:rFonts w:ascii="宋体" w:hAnsi="宋体"/>
          <w:sz w:val="24"/>
          <w:szCs w:val="20"/>
        </w:rPr>
      </w:pPr>
      <w:r>
        <w:rPr>
          <w:rFonts w:ascii="宋体" w:hAnsi="宋体" w:hint="eastAsia"/>
          <w:sz w:val="24"/>
          <w:szCs w:val="24"/>
        </w:rPr>
        <w:t>4.4服务人员要求</w:t>
      </w:r>
    </w:p>
    <w:p w14:paraId="1CBF50B8" w14:textId="77777777" w:rsidR="00381D90" w:rsidRDefault="00381D90" w:rsidP="00381D90">
      <w:pPr>
        <w:spacing w:line="360" w:lineRule="auto"/>
        <w:ind w:firstLine="420"/>
        <w:rPr>
          <w:rFonts w:ascii="宋体" w:hAnsi="宋体" w:cs="宋体"/>
          <w:kern w:val="0"/>
          <w:sz w:val="24"/>
          <w:szCs w:val="24"/>
        </w:rPr>
      </w:pPr>
      <w:r>
        <w:rPr>
          <w:rFonts w:ascii="宋体" w:hAnsi="宋体" w:cs="宋体" w:hint="eastAsia"/>
          <w:kern w:val="0"/>
          <w:sz w:val="24"/>
          <w:szCs w:val="24"/>
        </w:rPr>
        <w:t>4.4.1</w:t>
      </w:r>
      <w:r>
        <w:rPr>
          <w:rFonts w:ascii="宋体" w:hAnsi="宋体" w:hint="eastAsia"/>
          <w:sz w:val="24"/>
          <w:szCs w:val="24"/>
          <w:lang w:val="zh-CN"/>
        </w:rPr>
        <w:t>为本项目提供工程</w:t>
      </w:r>
      <w:r>
        <w:rPr>
          <w:rFonts w:ascii="宋体" w:hAnsi="宋体" w:hint="eastAsia"/>
          <w:sz w:val="24"/>
          <w:szCs w:val="24"/>
        </w:rPr>
        <w:t>造价咨询服务的具体人员详见</w:t>
      </w:r>
      <w:r>
        <w:rPr>
          <w:rFonts w:ascii="宋体" w:hAnsi="宋体" w:hint="eastAsia"/>
          <w:sz w:val="24"/>
          <w:szCs w:val="24"/>
          <w:lang w:val="zh-CN"/>
        </w:rPr>
        <w:t>附件4</w:t>
      </w:r>
      <w:r>
        <w:rPr>
          <w:rFonts w:ascii="宋体" w:hAnsi="宋体" w:hint="eastAsia"/>
          <w:szCs w:val="20"/>
          <w:lang w:val="zh-CN"/>
        </w:rPr>
        <w:t>。</w:t>
      </w:r>
    </w:p>
    <w:p w14:paraId="72885BA3" w14:textId="77777777" w:rsidR="00381D90" w:rsidRDefault="00381D90" w:rsidP="00381D90">
      <w:pPr>
        <w:spacing w:line="360" w:lineRule="auto"/>
        <w:ind w:firstLine="420"/>
        <w:rPr>
          <w:rFonts w:ascii="宋体" w:hAnsi="宋体" w:cs="宋体"/>
          <w:kern w:val="0"/>
          <w:sz w:val="24"/>
          <w:szCs w:val="24"/>
        </w:rPr>
      </w:pPr>
      <w:r>
        <w:rPr>
          <w:rFonts w:ascii="宋体" w:hAnsi="宋体" w:cs="宋体" w:hint="eastAsia"/>
          <w:kern w:val="0"/>
          <w:sz w:val="24"/>
          <w:szCs w:val="24"/>
        </w:rPr>
        <w:t xml:space="preserve">4.4.2乙方在投标文件《拟投入本项目造价人员一览表》中配备的人员在通过甲方的面试考核后方可确定为本项目的工程造价咨询服务人员，乙方不得擅自更换已确定为本项目的造价咨询服务人员。确因特殊情况需要更换时，应提前书面提出更换人员的原因及更换人员的名单，更换人员的资质、资历、职称、实际工作能力等应不低于投标文件中所承诺人员的素质，同时乙方应按合同约定承担违约责任，但乙方有合法理由（如服务人员因死亡、重大疾病等原因导致不能履行职责）提出申请并经甲方批准更换相关人员的，乙方可不承担违约责任。 </w:t>
      </w:r>
    </w:p>
    <w:p w14:paraId="74307047" w14:textId="77777777" w:rsidR="00381D90" w:rsidRDefault="00381D90" w:rsidP="00381D90">
      <w:pPr>
        <w:spacing w:line="360" w:lineRule="auto"/>
        <w:ind w:firstLine="420"/>
        <w:rPr>
          <w:rFonts w:ascii="宋体" w:hAnsi="宋体" w:cs="宋体"/>
          <w:kern w:val="0"/>
          <w:sz w:val="24"/>
          <w:szCs w:val="24"/>
        </w:rPr>
      </w:pPr>
      <w:r>
        <w:rPr>
          <w:rFonts w:ascii="宋体" w:hAnsi="宋体" w:cs="宋体" w:hint="eastAsia"/>
          <w:kern w:val="0"/>
          <w:sz w:val="24"/>
          <w:szCs w:val="24"/>
        </w:rPr>
        <w:t>4.4.3本项目造价咨询工作必须由上述人员完成。当乙方工作进度不满足甲方要求时，甲方有权要求乙方上述人员驻场办公，必要时，乙方应按甲方要求增加或更换相关人员，直至整改完毕。</w:t>
      </w:r>
    </w:p>
    <w:p w14:paraId="01503B93" w14:textId="77777777" w:rsidR="00381D90" w:rsidRDefault="00381D90" w:rsidP="00381D90">
      <w:pPr>
        <w:spacing w:line="360" w:lineRule="auto"/>
        <w:ind w:firstLine="420"/>
        <w:rPr>
          <w:rFonts w:ascii="宋体" w:hAnsi="宋体" w:cs="宋体"/>
          <w:kern w:val="0"/>
          <w:sz w:val="24"/>
          <w:szCs w:val="24"/>
        </w:rPr>
      </w:pPr>
      <w:r>
        <w:rPr>
          <w:rFonts w:ascii="宋体" w:hAnsi="宋体" w:cs="宋体" w:hint="eastAsia"/>
          <w:kern w:val="0"/>
          <w:sz w:val="24"/>
          <w:szCs w:val="24"/>
        </w:rPr>
        <w:t>4.4.4项目负责人应全面熟悉项目情况，乙方应安排部门经理以上人员（项目指挥长、项目负责人、技术负责人）中的至少1位带队参加会议、完成对数工作。</w:t>
      </w:r>
    </w:p>
    <w:p w14:paraId="7E0A198A" w14:textId="77777777" w:rsidR="00381D90" w:rsidRDefault="00381D90" w:rsidP="00381D90">
      <w:pPr>
        <w:spacing w:line="360" w:lineRule="auto"/>
        <w:ind w:firstLine="420"/>
        <w:rPr>
          <w:rFonts w:ascii="宋体" w:hAnsi="宋体" w:cs="宋体"/>
          <w:kern w:val="0"/>
          <w:sz w:val="24"/>
          <w:szCs w:val="24"/>
        </w:rPr>
      </w:pPr>
      <w:r>
        <w:rPr>
          <w:rFonts w:ascii="宋体" w:hAnsi="宋体" w:cs="宋体" w:hint="eastAsia"/>
          <w:kern w:val="0"/>
          <w:sz w:val="24"/>
          <w:szCs w:val="24"/>
        </w:rPr>
        <w:t>4.4.5乙方所派出的服务本项目的造价咨询专业人员必须勤勉尽责，恪守职业道德，本着热情服务、秉公办事、廉洁自律的原则开展工作。如出现服务人员未按照合同履行职责，或与第三方串通造成经济损失，或不服从工作安排，不满足工作要求，不遵守管理制度，服务态度恶劣，不胜任工作等情形的，乙方应在接到甲方通知后3天内予以撤换，所调换人员的资质、资历、职称、实际工作能力等应不低于投标文件中所承诺人员的素质且需按合同约定承担违约责任。驻场人员应服从甲方的工作安排和管理，由甲方负责考勤，未经同意不得离开；驻场人员的相关费用已包含在服务报酬中，其薪资福利费用由乙方自行承担。</w:t>
      </w:r>
    </w:p>
    <w:p w14:paraId="6482CA9A" w14:textId="77777777" w:rsidR="00381D90" w:rsidRDefault="00381D90" w:rsidP="00381D90">
      <w:pPr>
        <w:spacing w:line="360" w:lineRule="auto"/>
        <w:ind w:firstLine="420"/>
        <w:rPr>
          <w:rFonts w:ascii="宋体" w:hAnsi="宋体" w:cs="宋体"/>
          <w:kern w:val="0"/>
          <w:sz w:val="24"/>
          <w:szCs w:val="24"/>
        </w:rPr>
      </w:pPr>
      <w:r>
        <w:rPr>
          <w:rFonts w:ascii="宋体" w:hAnsi="宋体" w:cs="宋体" w:hint="eastAsia"/>
          <w:kern w:val="0"/>
          <w:sz w:val="24"/>
          <w:szCs w:val="24"/>
        </w:rPr>
        <w:lastRenderedPageBreak/>
        <w:t>4.5其它服务要求</w:t>
      </w:r>
    </w:p>
    <w:p w14:paraId="08A36AE9" w14:textId="77777777" w:rsidR="00381D90" w:rsidRDefault="00381D90" w:rsidP="00381D90">
      <w:pPr>
        <w:spacing w:line="360" w:lineRule="auto"/>
        <w:ind w:firstLine="420"/>
        <w:rPr>
          <w:rFonts w:ascii="宋体" w:hAnsi="宋体" w:cs="宋体"/>
          <w:kern w:val="0"/>
          <w:sz w:val="24"/>
          <w:szCs w:val="24"/>
          <w:lang w:val="zh-CN"/>
        </w:rPr>
      </w:pPr>
      <w:r>
        <w:rPr>
          <w:rFonts w:ascii="宋体" w:hAnsi="宋体" w:cs="宋体" w:hint="eastAsia"/>
          <w:kern w:val="0"/>
          <w:sz w:val="24"/>
          <w:szCs w:val="24"/>
          <w:lang w:val="zh-CN"/>
        </w:rPr>
        <w:t>4.5.1乙方须遵守甲方各项规章制度和廉政纪律要求，无条件配合甲方的复核、复审和考核等工作。</w:t>
      </w:r>
    </w:p>
    <w:p w14:paraId="004934E1" w14:textId="77777777" w:rsidR="00381D90" w:rsidRDefault="00381D90" w:rsidP="00381D90">
      <w:pPr>
        <w:spacing w:line="360" w:lineRule="auto"/>
        <w:ind w:firstLine="420"/>
        <w:rPr>
          <w:rFonts w:ascii="宋体" w:hAnsi="宋体" w:cs="宋体"/>
          <w:kern w:val="0"/>
          <w:sz w:val="24"/>
          <w:szCs w:val="24"/>
          <w:lang w:val="zh-CN"/>
        </w:rPr>
      </w:pPr>
      <w:r>
        <w:rPr>
          <w:rFonts w:ascii="宋体" w:hAnsi="宋体" w:cs="宋体" w:hint="eastAsia"/>
          <w:kern w:val="0"/>
          <w:sz w:val="24"/>
          <w:szCs w:val="24"/>
          <w:lang w:val="zh-CN"/>
        </w:rPr>
        <w:t>4.5.2乙方须具备保障开展工作所需要的交通工具、办公设备和造价审核管理软件等。</w:t>
      </w:r>
    </w:p>
    <w:p w14:paraId="137E531D" w14:textId="77777777" w:rsidR="00381D90" w:rsidRDefault="00381D90" w:rsidP="00381D90">
      <w:pPr>
        <w:spacing w:line="360" w:lineRule="auto"/>
        <w:ind w:firstLine="420"/>
        <w:rPr>
          <w:rFonts w:ascii="宋体" w:hAnsi="宋体" w:cs="宋体"/>
          <w:kern w:val="0"/>
          <w:sz w:val="24"/>
          <w:szCs w:val="24"/>
          <w:lang w:val="zh-CN"/>
        </w:rPr>
      </w:pPr>
      <w:r>
        <w:rPr>
          <w:rFonts w:ascii="宋体" w:hAnsi="宋体" w:cs="宋体" w:hint="eastAsia"/>
          <w:kern w:val="0"/>
          <w:sz w:val="24"/>
          <w:szCs w:val="24"/>
          <w:lang w:val="zh-CN"/>
        </w:rPr>
        <w:t>4.5.3乙方应独立完成合同约定的造价咨询服务，未经甲方同意不得将工作内容另行委托第三方实施；对有特殊技术要求的咨询服务项目，需聘请相关专家共同完成咨询服务的，应事先征得甲方同意。未经甲方同意，乙方不得以任何形式向任何单位或个人披露审核项目的相关信息，不得对外提供、泄露相关审核情况。</w:t>
      </w:r>
    </w:p>
    <w:p w14:paraId="70473BED" w14:textId="77777777" w:rsidR="00381D90" w:rsidRDefault="00381D90" w:rsidP="00381D90">
      <w:pPr>
        <w:widowControl/>
        <w:spacing w:line="360" w:lineRule="auto"/>
        <w:ind w:firstLine="200"/>
        <w:jc w:val="left"/>
        <w:outlineLvl w:val="1"/>
        <w:rPr>
          <w:rFonts w:ascii="宋体" w:hAnsi="宋体" w:cs="宋体"/>
          <w:b/>
          <w:snapToGrid w:val="0"/>
          <w:sz w:val="24"/>
          <w:szCs w:val="24"/>
        </w:rPr>
      </w:pPr>
      <w:r>
        <w:rPr>
          <w:rFonts w:ascii="宋体" w:hAnsi="宋体" w:cs="宋体" w:hint="eastAsia"/>
          <w:b/>
          <w:snapToGrid w:val="0"/>
          <w:sz w:val="24"/>
          <w:szCs w:val="24"/>
        </w:rPr>
        <w:t>五、甲方的权利和义务</w:t>
      </w:r>
    </w:p>
    <w:p w14:paraId="77D2EABC" w14:textId="77777777" w:rsidR="00381D90" w:rsidRDefault="00381D90" w:rsidP="00381D90">
      <w:pPr>
        <w:widowControl/>
        <w:spacing w:line="360" w:lineRule="auto"/>
        <w:contextualSpacing/>
        <w:jc w:val="left"/>
        <w:rPr>
          <w:rFonts w:ascii="宋体" w:hAnsi="宋体" w:cs="宋体"/>
          <w:b/>
          <w:sz w:val="24"/>
          <w:szCs w:val="24"/>
        </w:rPr>
      </w:pPr>
      <w:r>
        <w:rPr>
          <w:rFonts w:ascii="宋体" w:hAnsi="宋体" w:cs="宋体" w:hint="eastAsia"/>
          <w:b/>
          <w:sz w:val="24"/>
          <w:szCs w:val="24"/>
        </w:rPr>
        <w:t>5.1甲方的权利</w:t>
      </w:r>
    </w:p>
    <w:p w14:paraId="71843970"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5.1.1甲方有权向乙方询问工作进展情况及相关的内容，并要求乙方提交造价咨询服务业务范围内的专项报告。</w:t>
      </w:r>
    </w:p>
    <w:p w14:paraId="789C635D"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5.1.2甲方有权阐述对具体问题的意见和建议。</w:t>
      </w:r>
    </w:p>
    <w:p w14:paraId="229CD35C"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5.1.3乙方派出的项目技术负责人、专业造价工作人员或驻场服务人员未能满足甲方要求时，甲方有权要求乙方更换相关人员，乙方应在收到甲方通知之日起3个日历天内按甲方要求完成更换。</w:t>
      </w:r>
    </w:p>
    <w:p w14:paraId="75652B8A"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5.1.4当甲方认定乙方派出的项目技术负责人、专业造价工作人员或驻场服务人员不按合同履行其职责，或与第三人串通给甲方造成经济损失的，甲方有权要求乙方更换相关人员，乙方应在收到甲方通知之日起3个日历天内按甲方要求完成更换。情况严重的，甲方可以单方面解除合同并要求乙方承担相应的赔偿责任。</w:t>
      </w:r>
    </w:p>
    <w:p w14:paraId="45443309" w14:textId="77777777" w:rsidR="00381D90" w:rsidRDefault="00381D90" w:rsidP="00381D90">
      <w:pPr>
        <w:widowControl/>
        <w:spacing w:line="360" w:lineRule="auto"/>
        <w:contextualSpacing/>
        <w:jc w:val="left"/>
        <w:rPr>
          <w:rFonts w:ascii="宋体" w:hAnsi="宋体" w:cs="宋体"/>
          <w:b/>
          <w:sz w:val="24"/>
          <w:szCs w:val="24"/>
        </w:rPr>
      </w:pPr>
      <w:r>
        <w:rPr>
          <w:rFonts w:ascii="宋体" w:hAnsi="宋体" w:cs="宋体" w:hint="eastAsia"/>
          <w:b/>
          <w:sz w:val="24"/>
          <w:szCs w:val="24"/>
        </w:rPr>
        <w:t>5.2甲方的义务</w:t>
      </w:r>
    </w:p>
    <w:p w14:paraId="6466BB4E"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5.2.1甲方应负责与本合同约定项目造价咨询服务有关的第三人的协调。</w:t>
      </w:r>
    </w:p>
    <w:p w14:paraId="542C93C6"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5.2.2</w:t>
      </w:r>
      <w:r>
        <w:rPr>
          <w:rFonts w:ascii="宋体" w:hAnsi="宋体" w:cs="宋体" w:hint="eastAsia"/>
          <w:snapToGrid w:val="0"/>
          <w:sz w:val="24"/>
          <w:szCs w:val="24"/>
        </w:rPr>
        <w:t>甲方</w:t>
      </w:r>
      <w:r>
        <w:rPr>
          <w:rFonts w:ascii="宋体" w:hAnsi="宋体" w:cs="宋体" w:hint="eastAsia"/>
          <w:sz w:val="24"/>
          <w:szCs w:val="24"/>
        </w:rPr>
        <w:t>应及时将所拥有的且是乙方</w:t>
      </w:r>
      <w:r>
        <w:rPr>
          <w:rFonts w:ascii="宋体" w:hAnsi="宋体" w:cs="宋体" w:hint="eastAsia"/>
          <w:snapToGrid w:val="0"/>
          <w:sz w:val="24"/>
          <w:szCs w:val="24"/>
        </w:rPr>
        <w:t>实施本合同约定项目造价咨询服务所必需的有关资料提供给乙方。</w:t>
      </w:r>
    </w:p>
    <w:p w14:paraId="4D2DF71C"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5.2.3甲方应在3个工作日内对乙方书面提交并要求做出答复的事宜做出书面答复。乙方要求第三人提供有关资料时，甲方应负责转达及资料转送。</w:t>
      </w:r>
    </w:p>
    <w:p w14:paraId="776DC163"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lastRenderedPageBreak/>
        <w:t>5.2.4甲方指定</w:t>
      </w:r>
      <w:r>
        <w:rPr>
          <w:rFonts w:ascii="宋体" w:hAnsi="宋体" w:cs="宋体" w:hint="eastAsia"/>
          <w:sz w:val="24"/>
          <w:szCs w:val="24"/>
          <w:u w:val="single"/>
        </w:rPr>
        <w:t xml:space="preserve">        </w:t>
      </w:r>
      <w:r>
        <w:rPr>
          <w:rFonts w:ascii="宋体" w:hAnsi="宋体" w:cs="宋体" w:hint="eastAsia"/>
          <w:b/>
          <w:sz w:val="24"/>
          <w:szCs w:val="24"/>
          <w:u w:val="single"/>
        </w:rPr>
        <w:t xml:space="preserve"> </w:t>
      </w:r>
      <w:r>
        <w:rPr>
          <w:rFonts w:ascii="宋体" w:hAnsi="宋体" w:cs="宋体" w:hint="eastAsia"/>
          <w:sz w:val="24"/>
          <w:szCs w:val="24"/>
          <w:u w:val="single"/>
        </w:rPr>
        <w:t>（联系电话：         ）</w:t>
      </w:r>
      <w:r>
        <w:rPr>
          <w:rFonts w:ascii="宋体" w:hAnsi="宋体" w:cs="宋体" w:hint="eastAsia"/>
          <w:sz w:val="24"/>
          <w:szCs w:val="24"/>
        </w:rPr>
        <w:t>为联系人，负责与乙方联系。</w:t>
      </w:r>
    </w:p>
    <w:p w14:paraId="48A0F976"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5.3甲</w:t>
      </w:r>
      <w:r>
        <w:rPr>
          <w:rFonts w:ascii="宋体" w:hAnsi="宋体" w:cs="宋体" w:hint="eastAsia"/>
          <w:snapToGrid w:val="0"/>
          <w:sz w:val="24"/>
          <w:szCs w:val="24"/>
        </w:rPr>
        <w:t>方其它权利和义务详见甲方造价管理制度及项目管理要求。</w:t>
      </w:r>
    </w:p>
    <w:p w14:paraId="628EFF81" w14:textId="77777777" w:rsidR="00381D90" w:rsidRDefault="00381D90" w:rsidP="00381D90">
      <w:pPr>
        <w:widowControl/>
        <w:spacing w:line="360" w:lineRule="auto"/>
        <w:ind w:firstLine="200"/>
        <w:jc w:val="left"/>
        <w:outlineLvl w:val="1"/>
        <w:rPr>
          <w:rFonts w:ascii="宋体" w:hAnsi="宋体" w:cs="宋体"/>
          <w:b/>
          <w:snapToGrid w:val="0"/>
          <w:sz w:val="24"/>
          <w:szCs w:val="24"/>
        </w:rPr>
      </w:pPr>
      <w:r>
        <w:rPr>
          <w:rFonts w:ascii="宋体" w:hAnsi="宋体" w:cs="宋体" w:hint="eastAsia"/>
          <w:b/>
          <w:snapToGrid w:val="0"/>
          <w:sz w:val="24"/>
          <w:szCs w:val="24"/>
        </w:rPr>
        <w:t>六、乙方的权利和义务</w:t>
      </w:r>
    </w:p>
    <w:p w14:paraId="22ECD753" w14:textId="77777777" w:rsidR="00381D90" w:rsidRDefault="00381D90" w:rsidP="00381D90">
      <w:pPr>
        <w:spacing w:line="360" w:lineRule="auto"/>
        <w:ind w:firstLine="420"/>
        <w:rPr>
          <w:rFonts w:ascii="宋体" w:hAnsi="宋体" w:cs="宋体"/>
          <w:b/>
          <w:sz w:val="24"/>
          <w:szCs w:val="24"/>
        </w:rPr>
      </w:pPr>
      <w:r>
        <w:rPr>
          <w:rFonts w:ascii="宋体" w:hAnsi="宋体" w:cs="宋体" w:hint="eastAsia"/>
          <w:b/>
          <w:sz w:val="24"/>
          <w:szCs w:val="24"/>
        </w:rPr>
        <w:t>6.1乙方的权利</w:t>
      </w:r>
    </w:p>
    <w:p w14:paraId="730D4E5C"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6.1.1服务期限内，乙方有到工程现场勘察的权利。</w:t>
      </w:r>
    </w:p>
    <w:p w14:paraId="60841D00"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6.1.2乙方有权按照本合同约定获得服务报酬。</w:t>
      </w:r>
    </w:p>
    <w:p w14:paraId="47597353" w14:textId="77777777" w:rsidR="00381D90" w:rsidRDefault="00381D90" w:rsidP="00381D90">
      <w:pPr>
        <w:spacing w:line="360" w:lineRule="auto"/>
        <w:ind w:firstLine="420"/>
        <w:rPr>
          <w:rFonts w:ascii="宋体" w:hAnsi="宋体" w:cs="宋体"/>
          <w:b/>
          <w:sz w:val="24"/>
          <w:szCs w:val="24"/>
        </w:rPr>
      </w:pPr>
      <w:r>
        <w:rPr>
          <w:rFonts w:ascii="宋体" w:hAnsi="宋体" w:cs="宋体" w:hint="eastAsia"/>
          <w:b/>
          <w:sz w:val="24"/>
          <w:szCs w:val="24"/>
        </w:rPr>
        <w:t>6.2乙方的义务</w:t>
      </w:r>
    </w:p>
    <w:p w14:paraId="4DAA0753" w14:textId="77777777" w:rsidR="00381D90" w:rsidRDefault="00381D90" w:rsidP="00381D90">
      <w:pPr>
        <w:spacing w:line="360" w:lineRule="auto"/>
        <w:ind w:firstLine="420"/>
        <w:rPr>
          <w:rFonts w:ascii="宋体" w:hAnsi="宋体"/>
          <w:kern w:val="0"/>
          <w:sz w:val="24"/>
          <w:szCs w:val="20"/>
        </w:rPr>
      </w:pPr>
      <w:r>
        <w:rPr>
          <w:rFonts w:ascii="宋体" w:hAnsi="宋体" w:hint="eastAsia"/>
          <w:kern w:val="0"/>
          <w:sz w:val="24"/>
          <w:szCs w:val="20"/>
        </w:rPr>
        <w:t>6.2.1乙方应依据《工程造价咨询单位管理办法》</w:t>
      </w:r>
      <w:r>
        <w:rPr>
          <w:rFonts w:ascii="宋体" w:hAnsi="宋体" w:hint="eastAsia"/>
          <w:kern w:val="0"/>
          <w:sz w:val="24"/>
        </w:rPr>
        <w:t>（中华人民共和国建设部令第149号、中华人民共和国住房和城乡建设部令第50号）、《注册造价工程师管理办法》（中华人民共和国建设部令第150号、中华人民共和国住房和城乡建设部令第50号）、《国务院办公厅关于科学绿化的指导意见》（国办发〔2021〕19号）、</w:t>
      </w:r>
      <w:r>
        <w:rPr>
          <w:rFonts w:ascii="宋体" w:hAnsi="宋体"/>
          <w:kern w:val="0"/>
          <w:sz w:val="24"/>
        </w:rPr>
        <w:t>《广东省人民政府办公厅关于科学绿化的实施意见》（粤府办【2021】48号）</w:t>
      </w:r>
      <w:r>
        <w:rPr>
          <w:rFonts w:ascii="宋体" w:hAnsi="宋体" w:hint="eastAsia"/>
          <w:kern w:val="0"/>
          <w:sz w:val="24"/>
        </w:rPr>
        <w:t>、</w:t>
      </w:r>
      <w:r>
        <w:rPr>
          <w:rFonts w:ascii="宋体" w:hAnsi="宋体"/>
          <w:kern w:val="0"/>
          <w:sz w:val="24"/>
        </w:rPr>
        <w:t>《广州市关于科学绿化的实施意见》（穗办【2021】11号）和《广州市城市树木保护管理规定（试行）》（穗林业园林规字〔2022〕1号）</w:t>
      </w:r>
      <w:r>
        <w:rPr>
          <w:rFonts w:ascii="宋体" w:hAnsi="宋体" w:hint="eastAsia"/>
          <w:kern w:val="0"/>
          <w:sz w:val="24"/>
        </w:rPr>
        <w:t>等国家、广东省、广州市相关规定与本合同约定以及</w:t>
      </w:r>
      <w:r>
        <w:rPr>
          <w:rFonts w:ascii="宋体" w:hAnsi="宋体" w:hint="eastAsia"/>
          <w:kern w:val="0"/>
          <w:sz w:val="24"/>
          <w:szCs w:val="20"/>
        </w:rPr>
        <w:t>甲方要求实施本合同项下的咨询服务工作、提交工作成果。</w:t>
      </w:r>
    </w:p>
    <w:p w14:paraId="0EE7E2A2"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6.2.2乙方应按本合同约定派出项目技术负责人和专业造价工作人员，并按照甲方要求在甲方指定地点办公，为甲方提供全方位服务，保证造价咨询工作顺利进行。</w:t>
      </w:r>
    </w:p>
    <w:p w14:paraId="70EE0E68"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6.2.3服务期限内，乙方发现甲方提供的资料有缺陷、不明确或存在相互矛盾的，应及时书面通知甲方。</w:t>
      </w:r>
    </w:p>
    <w:p w14:paraId="77AB9667"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6.2.4乙方在履行合同过程中接触到的甲方的文件、资料、信息，</w:t>
      </w:r>
      <w:r>
        <w:rPr>
          <w:rFonts w:ascii="宋体" w:hAnsi="宋体" w:cs="宋体" w:hint="eastAsia"/>
          <w:snapToGrid w:val="0"/>
          <w:sz w:val="24"/>
          <w:szCs w:val="24"/>
        </w:rPr>
        <w:t>均应以绝密件对待；</w:t>
      </w:r>
      <w:r>
        <w:rPr>
          <w:rFonts w:ascii="宋体" w:hAnsi="宋体" w:cs="宋体" w:hint="eastAsia"/>
          <w:sz w:val="24"/>
          <w:szCs w:val="24"/>
        </w:rPr>
        <w:t>未经甲方书面同意，不得提供给第三人，不得用于本合同以外的其他目的。</w:t>
      </w:r>
    </w:p>
    <w:p w14:paraId="0CB5D98B"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6.2.5未经甲方的书面同意，乙方不得转让本合同约定的权利和义务。</w:t>
      </w:r>
    </w:p>
    <w:p w14:paraId="3767612B"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6.2.6乙方不得从事或参与可能损害甲方利益的任何活动。</w:t>
      </w:r>
    </w:p>
    <w:p w14:paraId="140786E4"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6.2.7未经甲方书面同意，乙方不得更换其派出技术负责人、专业造价工作人员及驻场服务人员。</w:t>
      </w:r>
    </w:p>
    <w:p w14:paraId="7FCE8B40"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lastRenderedPageBreak/>
        <w:t>6.2.8乙方应当在3个工作日内对甲方或第三人书面提出并要求做出答复的事宜做出书面答复。</w:t>
      </w:r>
    </w:p>
    <w:p w14:paraId="31C11FD2"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6.2.9乙方应严格按照合同约定及甲方相关管理办法的规定从事咨询服务工作。</w:t>
      </w:r>
    </w:p>
    <w:p w14:paraId="58EE81A5" w14:textId="77777777" w:rsidR="00381D90" w:rsidRDefault="00381D90" w:rsidP="00381D90">
      <w:pPr>
        <w:spacing w:line="360" w:lineRule="auto"/>
        <w:ind w:firstLine="420"/>
        <w:rPr>
          <w:rFonts w:ascii="宋体" w:hAnsi="宋体" w:cs="宋体"/>
          <w:snapToGrid w:val="0"/>
          <w:sz w:val="24"/>
          <w:szCs w:val="24"/>
        </w:rPr>
      </w:pPr>
      <w:r>
        <w:rPr>
          <w:rFonts w:ascii="宋体" w:hAnsi="宋体" w:cs="宋体" w:hint="eastAsia"/>
          <w:sz w:val="24"/>
          <w:szCs w:val="24"/>
        </w:rPr>
        <w:t>6.2.10</w:t>
      </w:r>
      <w:r>
        <w:rPr>
          <w:rFonts w:ascii="宋体" w:hAnsi="宋体" w:cs="宋体"/>
          <w:sz w:val="24"/>
          <w:szCs w:val="24"/>
        </w:rPr>
        <w:t>乙方应确保造价咨询工作质量，工程量准确、造价合理，满足工程投资控制的要求</w:t>
      </w:r>
      <w:r>
        <w:rPr>
          <w:rFonts w:ascii="宋体" w:hAnsi="宋体" w:cs="宋体" w:hint="eastAsia"/>
          <w:sz w:val="24"/>
          <w:szCs w:val="24"/>
        </w:rPr>
        <w:t>。</w:t>
      </w:r>
      <w:r>
        <w:rPr>
          <w:rFonts w:ascii="宋体" w:hAnsi="宋体" w:cs="宋体" w:hint="eastAsia"/>
          <w:bCs/>
          <w:snapToGrid w:val="0"/>
          <w:sz w:val="24"/>
          <w:szCs w:val="24"/>
        </w:rPr>
        <w:t>否则应按本合同条款第8.2款的约定承担</w:t>
      </w:r>
      <w:r>
        <w:rPr>
          <w:rFonts w:ascii="宋体" w:hAnsi="宋体" w:cs="宋体" w:hint="eastAsia"/>
          <w:snapToGrid w:val="0"/>
          <w:sz w:val="24"/>
          <w:szCs w:val="24"/>
        </w:rPr>
        <w:t>违约责任。</w:t>
      </w:r>
    </w:p>
    <w:p w14:paraId="50F08649"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6.2.11乙方指定</w:t>
      </w:r>
      <w:r>
        <w:rPr>
          <w:rFonts w:ascii="宋体" w:hAnsi="宋体" w:cs="宋体" w:hint="eastAsia"/>
          <w:sz w:val="24"/>
          <w:szCs w:val="24"/>
          <w:u w:val="single"/>
        </w:rPr>
        <w:t xml:space="preserve">        </w:t>
      </w:r>
      <w:r>
        <w:rPr>
          <w:rFonts w:ascii="宋体" w:hAnsi="宋体" w:cs="宋体" w:hint="eastAsia"/>
          <w:kern w:val="0"/>
          <w:sz w:val="24"/>
          <w:szCs w:val="24"/>
          <w:u w:val="single"/>
        </w:rPr>
        <w:t>（联系电话：      ）</w:t>
      </w:r>
      <w:r>
        <w:rPr>
          <w:rFonts w:ascii="宋体" w:hAnsi="宋体" w:cs="宋体" w:hint="eastAsia"/>
          <w:sz w:val="24"/>
          <w:szCs w:val="24"/>
        </w:rPr>
        <w:t>为联系人，负责与甲方联系。</w:t>
      </w:r>
    </w:p>
    <w:p w14:paraId="365C7536" w14:textId="77777777" w:rsidR="00381D90" w:rsidRDefault="00381D90" w:rsidP="00381D90"/>
    <w:p w14:paraId="14097887" w14:textId="77777777" w:rsidR="00381D90" w:rsidRDefault="00381D90" w:rsidP="00381D90">
      <w:pPr>
        <w:widowControl/>
        <w:spacing w:line="360" w:lineRule="auto"/>
        <w:ind w:firstLine="200"/>
        <w:jc w:val="left"/>
        <w:outlineLvl w:val="1"/>
        <w:rPr>
          <w:rFonts w:ascii="宋体" w:hAnsi="宋体" w:cs="宋体"/>
          <w:b/>
          <w:sz w:val="24"/>
          <w:szCs w:val="24"/>
        </w:rPr>
      </w:pPr>
      <w:r>
        <w:rPr>
          <w:rFonts w:ascii="宋体" w:hAnsi="宋体" w:cs="宋体" w:hint="eastAsia"/>
          <w:b/>
          <w:sz w:val="24"/>
          <w:szCs w:val="24"/>
        </w:rPr>
        <w:t>七、服务报酬及其支付方式</w:t>
      </w:r>
    </w:p>
    <w:p w14:paraId="4A6199B3" w14:textId="77777777" w:rsidR="00381D90" w:rsidRDefault="00381D90" w:rsidP="00381D90">
      <w:pPr>
        <w:pStyle w:val="afc"/>
        <w:spacing w:line="360" w:lineRule="auto"/>
        <w:ind w:right="144" w:firstLineChars="250" w:firstLine="602"/>
        <w:contextualSpacing/>
        <w:jc w:val="left"/>
        <w:rPr>
          <w:b/>
          <w:color w:val="auto"/>
        </w:rPr>
      </w:pPr>
      <w:r>
        <w:rPr>
          <w:rFonts w:hint="eastAsia"/>
          <w:b/>
          <w:color w:val="auto"/>
        </w:rPr>
        <w:t>7.1服务报酬</w:t>
      </w:r>
    </w:p>
    <w:p w14:paraId="1D524CE2" w14:textId="77777777" w:rsidR="00381D90" w:rsidRDefault="00381D90" w:rsidP="00381D90">
      <w:pPr>
        <w:pStyle w:val="afc"/>
        <w:spacing w:line="360" w:lineRule="auto"/>
        <w:ind w:leftChars="27" w:left="57" w:right="144" w:firstLineChars="200" w:firstLine="480"/>
        <w:contextualSpacing/>
        <w:jc w:val="left"/>
        <w:rPr>
          <w:color w:val="auto"/>
        </w:rPr>
      </w:pPr>
      <w:r>
        <w:rPr>
          <w:rFonts w:hint="eastAsia"/>
          <w:color w:val="auto"/>
        </w:rPr>
        <w:t>7.1.1甲乙双方约定：本合同造价咨询服务报酬暂定为人民币</w:t>
      </w:r>
      <w:r>
        <w:rPr>
          <w:rFonts w:hint="eastAsia"/>
          <w:color w:val="auto"/>
          <w:u w:val="single"/>
        </w:rPr>
        <w:t xml:space="preserve">          </w:t>
      </w:r>
      <w:r>
        <w:rPr>
          <w:rFonts w:hint="eastAsia"/>
          <w:color w:val="auto"/>
        </w:rPr>
        <w:t>（￥</w:t>
      </w:r>
      <w:r>
        <w:rPr>
          <w:rFonts w:hint="eastAsia"/>
          <w:color w:val="auto"/>
          <w:u w:val="single"/>
        </w:rPr>
        <w:t xml:space="preserve">    </w:t>
      </w:r>
      <w:r>
        <w:rPr>
          <w:rFonts w:hint="eastAsia"/>
          <w:color w:val="auto"/>
        </w:rPr>
        <w:t>元），造价咨询费率为</w:t>
      </w:r>
      <w:r>
        <w:rPr>
          <w:rFonts w:hint="eastAsia"/>
          <w:color w:val="auto"/>
          <w:u w:val="single"/>
        </w:rPr>
        <w:t xml:space="preserve">   </w:t>
      </w:r>
      <w:r>
        <w:rPr>
          <w:rFonts w:hint="eastAsia"/>
          <w:color w:val="auto"/>
        </w:rPr>
        <w:t>%[造价咨询费率=合同价（即中标价</w:t>
      </w:r>
      <w:r>
        <w:rPr>
          <w:rFonts w:hint="eastAsia"/>
          <w:color w:val="auto"/>
          <w:u w:val="single"/>
        </w:rPr>
        <w:t xml:space="preserve">    </w:t>
      </w:r>
      <w:r>
        <w:rPr>
          <w:rFonts w:hint="eastAsia"/>
          <w:color w:val="auto"/>
        </w:rPr>
        <w:t>万元）/暂定建筑安装工程费（      万元）*100%]，服务内容占比暂定为100%</w:t>
      </w:r>
      <w:r>
        <w:rPr>
          <w:rFonts w:hint="eastAsia"/>
          <w:b/>
          <w:color w:val="auto"/>
        </w:rPr>
        <w:t>。</w:t>
      </w:r>
    </w:p>
    <w:p w14:paraId="795C404E" w14:textId="77777777" w:rsidR="00381D90" w:rsidRDefault="00381D90" w:rsidP="00381D90">
      <w:pPr>
        <w:pStyle w:val="afc"/>
        <w:spacing w:line="360" w:lineRule="auto"/>
        <w:ind w:right="144" w:firstLineChars="200" w:firstLine="480"/>
        <w:contextualSpacing/>
        <w:jc w:val="left"/>
        <w:rPr>
          <w:color w:val="auto"/>
        </w:rPr>
      </w:pPr>
      <w:r>
        <w:rPr>
          <w:rFonts w:hint="eastAsia"/>
          <w:color w:val="auto"/>
        </w:rPr>
        <w:t>7.1.2甲乙双方一致同意按以下约定进行结算：</w:t>
      </w:r>
    </w:p>
    <w:p w14:paraId="631BF81B" w14:textId="77777777" w:rsidR="00381D90" w:rsidRDefault="00381D90" w:rsidP="00381D90">
      <w:pPr>
        <w:pStyle w:val="af1"/>
        <w:spacing w:line="360" w:lineRule="auto"/>
        <w:ind w:leftChars="0" w:left="0" w:firstLineChars="200" w:firstLine="480"/>
        <w:rPr>
          <w:rFonts w:ascii="宋体" w:hAnsi="宋体"/>
          <w:sz w:val="24"/>
          <w:szCs w:val="24"/>
        </w:rPr>
      </w:pPr>
      <w:r>
        <w:rPr>
          <w:rFonts w:ascii="宋体" w:hAnsi="宋体" w:hint="eastAsia"/>
          <w:sz w:val="24"/>
          <w:szCs w:val="24"/>
        </w:rPr>
        <w:t>本合同造价咨询服务结算价=概算批复的建筑安装工程费×造价咨询费率×服务内容占比。</w:t>
      </w:r>
    </w:p>
    <w:p w14:paraId="430A02BE" w14:textId="77777777" w:rsidR="00381D90" w:rsidRDefault="00381D90" w:rsidP="00381D90">
      <w:pPr>
        <w:pStyle w:val="afa"/>
        <w:spacing w:before="0" w:beforeAutospacing="0" w:after="0" w:afterAutospacing="0" w:line="360" w:lineRule="auto"/>
        <w:ind w:firstLineChars="200" w:firstLine="480"/>
      </w:pPr>
      <w:r>
        <w:rPr>
          <w:rFonts w:hint="eastAsia"/>
        </w:rPr>
        <w:t>按上述约定计取的本合同服务报酬结算金额不得超过概算批复的</w:t>
      </w:r>
      <w:r>
        <w:t>施工图预算编制费与监理服务</w:t>
      </w:r>
      <w:r>
        <w:rPr>
          <w:rFonts w:hint="eastAsia"/>
        </w:rPr>
        <w:t>费</w:t>
      </w:r>
      <w:r>
        <w:t>的10%之和</w:t>
      </w:r>
      <w:r>
        <w:rPr>
          <w:rFonts w:hint="eastAsia"/>
        </w:rPr>
        <w:t>。</w:t>
      </w:r>
    </w:p>
    <w:p w14:paraId="7218122E" w14:textId="77777777" w:rsidR="00381D90" w:rsidRDefault="00381D90" w:rsidP="00381D90">
      <w:pPr>
        <w:pStyle w:val="afc"/>
        <w:spacing w:line="360" w:lineRule="auto"/>
        <w:ind w:right="144" w:firstLineChars="200" w:firstLine="480"/>
        <w:contextualSpacing/>
        <w:rPr>
          <w:color w:val="auto"/>
        </w:rPr>
      </w:pPr>
      <w:r>
        <w:rPr>
          <w:rFonts w:hint="eastAsia"/>
          <w:color w:val="auto"/>
        </w:rPr>
        <w:t>7.1.3服务报酬</w:t>
      </w:r>
      <w:r>
        <w:rPr>
          <w:rFonts w:hint="eastAsia"/>
          <w:color w:val="auto"/>
          <w:lang w:val="zh-CN"/>
        </w:rPr>
        <w:t>包含投入委托项目的管理、交通、食宿、文件制作、驻场以及包含所有税费等一切费用，同时也包含在服务过程中出现特殊情况如乙方服务人员必须加班或甲方要求乙方服务人员加班而产生的加班费用等诸如此类的所有费用，乙方应综合考虑。乙方工作范围内的配合甲方招投标、协助评标、定标、合同签订、组卷、提供其他与造价控制有关的技术服务（如主要材料市场信息及经济指标的比较分析）等工作的相关费用已包括在上述费用中，不再另行计费。除本合同另有约定外，乙方不得再向甲方要求支付其它任何费用。</w:t>
      </w:r>
    </w:p>
    <w:p w14:paraId="207E62C7" w14:textId="77777777" w:rsidR="00381D90" w:rsidRDefault="00381D90" w:rsidP="00381D90">
      <w:pPr>
        <w:pStyle w:val="af1"/>
        <w:spacing w:line="360" w:lineRule="auto"/>
        <w:ind w:leftChars="0" w:left="0" w:firstLineChars="200" w:firstLine="482"/>
        <w:contextualSpacing/>
        <w:rPr>
          <w:rFonts w:ascii="宋体" w:hAnsi="宋体"/>
          <w:b/>
          <w:sz w:val="24"/>
          <w:szCs w:val="24"/>
          <w:lang w:val="zh-CN"/>
        </w:rPr>
      </w:pPr>
      <w:r>
        <w:rPr>
          <w:rFonts w:ascii="宋体" w:hAnsi="宋体"/>
          <w:b/>
          <w:sz w:val="24"/>
          <w:szCs w:val="24"/>
          <w:lang w:val="zh-CN"/>
        </w:rPr>
        <w:t>7.2服务报酬支付方式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1145"/>
        <w:gridCol w:w="2432"/>
        <w:gridCol w:w="859"/>
        <w:gridCol w:w="715"/>
        <w:gridCol w:w="2572"/>
      </w:tblGrid>
      <w:tr w:rsidR="00381D90" w14:paraId="4F3FA2FE" w14:textId="77777777" w:rsidTr="002D786A">
        <w:trPr>
          <w:trHeight w:val="567"/>
          <w:tblHeader/>
        </w:trPr>
        <w:tc>
          <w:tcPr>
            <w:tcW w:w="345" w:type="pct"/>
            <w:vAlign w:val="center"/>
          </w:tcPr>
          <w:p w14:paraId="2BA02DB5" w14:textId="77777777" w:rsidR="00381D90" w:rsidRDefault="00381D90" w:rsidP="002D786A">
            <w:pPr>
              <w:spacing w:line="276" w:lineRule="auto"/>
              <w:contextualSpacing/>
              <w:jc w:val="center"/>
              <w:rPr>
                <w:rFonts w:ascii="宋体" w:hAnsi="宋体" w:cs="Calibri"/>
                <w:b/>
                <w:sz w:val="20"/>
                <w:szCs w:val="20"/>
              </w:rPr>
            </w:pPr>
            <w:r>
              <w:rPr>
                <w:rFonts w:ascii="宋体" w:hAnsi="宋体" w:cs="Calibri" w:hint="eastAsia"/>
                <w:b/>
                <w:sz w:val="20"/>
                <w:szCs w:val="20"/>
              </w:rPr>
              <w:lastRenderedPageBreak/>
              <w:t>序号</w:t>
            </w:r>
          </w:p>
        </w:tc>
        <w:tc>
          <w:tcPr>
            <w:tcW w:w="690" w:type="pct"/>
            <w:vAlign w:val="center"/>
          </w:tcPr>
          <w:p w14:paraId="3B06422F" w14:textId="77777777" w:rsidR="00381D90" w:rsidRDefault="00381D90" w:rsidP="002D786A">
            <w:pPr>
              <w:spacing w:line="276" w:lineRule="auto"/>
              <w:contextualSpacing/>
              <w:jc w:val="center"/>
              <w:rPr>
                <w:rFonts w:ascii="宋体" w:hAnsi="宋体" w:cs="Calibri"/>
                <w:b/>
                <w:sz w:val="20"/>
                <w:szCs w:val="20"/>
              </w:rPr>
            </w:pPr>
            <w:r>
              <w:rPr>
                <w:rFonts w:ascii="宋体" w:hAnsi="宋体" w:cs="Calibri" w:hint="eastAsia"/>
                <w:b/>
                <w:sz w:val="20"/>
                <w:szCs w:val="20"/>
              </w:rPr>
              <w:t>服务阶段</w:t>
            </w:r>
          </w:p>
        </w:tc>
        <w:tc>
          <w:tcPr>
            <w:tcW w:w="1466" w:type="pct"/>
            <w:vAlign w:val="center"/>
          </w:tcPr>
          <w:p w14:paraId="7A25DF36" w14:textId="77777777" w:rsidR="00381D90" w:rsidRDefault="00381D90" w:rsidP="002D786A">
            <w:pPr>
              <w:spacing w:line="276" w:lineRule="auto"/>
              <w:contextualSpacing/>
              <w:jc w:val="center"/>
              <w:rPr>
                <w:rFonts w:ascii="宋体" w:hAnsi="宋体" w:cs="Calibri"/>
                <w:b/>
                <w:sz w:val="20"/>
                <w:szCs w:val="20"/>
              </w:rPr>
            </w:pPr>
            <w:r>
              <w:rPr>
                <w:rFonts w:ascii="宋体" w:hAnsi="宋体" w:cs="Calibri" w:hint="eastAsia"/>
                <w:b/>
                <w:sz w:val="20"/>
                <w:szCs w:val="20"/>
              </w:rPr>
              <w:t>支付时间</w:t>
            </w:r>
          </w:p>
        </w:tc>
        <w:tc>
          <w:tcPr>
            <w:tcW w:w="518" w:type="pct"/>
            <w:vAlign w:val="center"/>
          </w:tcPr>
          <w:p w14:paraId="19F1082A" w14:textId="77777777" w:rsidR="00381D90" w:rsidRDefault="00381D90" w:rsidP="002D786A">
            <w:pPr>
              <w:spacing w:line="276" w:lineRule="auto"/>
              <w:contextualSpacing/>
              <w:jc w:val="center"/>
              <w:rPr>
                <w:rFonts w:ascii="宋体" w:hAnsi="宋体"/>
                <w:b/>
                <w:sz w:val="20"/>
                <w:szCs w:val="20"/>
              </w:rPr>
            </w:pPr>
            <w:r>
              <w:rPr>
                <w:rFonts w:ascii="宋体" w:hAnsi="宋体" w:hint="eastAsia"/>
                <w:b/>
                <w:sz w:val="20"/>
                <w:szCs w:val="20"/>
              </w:rPr>
              <w:t>服务内容占比</w:t>
            </w:r>
          </w:p>
        </w:tc>
        <w:tc>
          <w:tcPr>
            <w:tcW w:w="431" w:type="pct"/>
            <w:vAlign w:val="center"/>
          </w:tcPr>
          <w:p w14:paraId="4ED2FC50" w14:textId="77777777" w:rsidR="00381D90" w:rsidRDefault="00381D90" w:rsidP="002D786A">
            <w:pPr>
              <w:spacing w:line="276" w:lineRule="auto"/>
              <w:contextualSpacing/>
              <w:jc w:val="center"/>
              <w:rPr>
                <w:rFonts w:ascii="宋体" w:hAnsi="宋体" w:cs="Calibri"/>
                <w:b/>
                <w:sz w:val="20"/>
                <w:szCs w:val="20"/>
              </w:rPr>
            </w:pPr>
            <w:r>
              <w:rPr>
                <w:rFonts w:ascii="宋体" w:hAnsi="宋体" w:cs="Calibri" w:hint="eastAsia"/>
                <w:b/>
                <w:sz w:val="20"/>
                <w:szCs w:val="20"/>
              </w:rPr>
              <w:t>支付比例</w:t>
            </w:r>
          </w:p>
        </w:tc>
        <w:tc>
          <w:tcPr>
            <w:tcW w:w="1550" w:type="pct"/>
            <w:vAlign w:val="center"/>
          </w:tcPr>
          <w:p w14:paraId="0F2666BA" w14:textId="77777777" w:rsidR="00381D90" w:rsidRDefault="00381D90" w:rsidP="002D786A">
            <w:pPr>
              <w:spacing w:line="276" w:lineRule="auto"/>
              <w:contextualSpacing/>
              <w:jc w:val="center"/>
              <w:rPr>
                <w:rFonts w:ascii="宋体" w:hAnsi="宋体" w:cs="Calibri"/>
                <w:b/>
                <w:sz w:val="20"/>
                <w:szCs w:val="20"/>
              </w:rPr>
            </w:pPr>
            <w:r>
              <w:rPr>
                <w:rFonts w:ascii="宋体" w:hAnsi="宋体" w:cs="Calibri" w:hint="eastAsia"/>
                <w:b/>
                <w:sz w:val="20"/>
                <w:szCs w:val="20"/>
              </w:rPr>
              <w:t>备注</w:t>
            </w:r>
          </w:p>
        </w:tc>
      </w:tr>
      <w:tr w:rsidR="00381D90" w14:paraId="0E72A765" w14:textId="77777777" w:rsidTr="002D786A">
        <w:trPr>
          <w:trHeight w:val="567"/>
        </w:trPr>
        <w:tc>
          <w:tcPr>
            <w:tcW w:w="345" w:type="pct"/>
            <w:vAlign w:val="center"/>
          </w:tcPr>
          <w:p w14:paraId="575CD7AB"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1</w:t>
            </w:r>
          </w:p>
        </w:tc>
        <w:tc>
          <w:tcPr>
            <w:tcW w:w="690" w:type="pct"/>
            <w:vAlign w:val="center"/>
          </w:tcPr>
          <w:p w14:paraId="1FCA9C75" w14:textId="77777777" w:rsidR="00381D90" w:rsidRDefault="00381D90" w:rsidP="002D786A">
            <w:pPr>
              <w:spacing w:line="276" w:lineRule="auto"/>
              <w:contextualSpacing/>
              <w:rPr>
                <w:rFonts w:ascii="宋体" w:hAnsi="宋体" w:cs="Calibri"/>
                <w:sz w:val="20"/>
                <w:szCs w:val="20"/>
              </w:rPr>
            </w:pPr>
            <w:r>
              <w:rPr>
                <w:rFonts w:ascii="宋体" w:hAnsi="宋体" w:cs="Calibri" w:hint="eastAsia"/>
                <w:sz w:val="20"/>
                <w:szCs w:val="20"/>
              </w:rPr>
              <w:t>预付款</w:t>
            </w:r>
          </w:p>
        </w:tc>
        <w:tc>
          <w:tcPr>
            <w:tcW w:w="1466" w:type="pct"/>
            <w:vAlign w:val="center"/>
          </w:tcPr>
          <w:p w14:paraId="3AE0E61B" w14:textId="77777777" w:rsidR="00381D90" w:rsidRDefault="00381D90" w:rsidP="002D786A">
            <w:pPr>
              <w:spacing w:line="276" w:lineRule="auto"/>
              <w:contextualSpacing/>
              <w:rPr>
                <w:rFonts w:ascii="宋体" w:hAnsi="宋体" w:cs="Calibri"/>
                <w:sz w:val="20"/>
                <w:szCs w:val="20"/>
              </w:rPr>
            </w:pPr>
            <w:r>
              <w:rPr>
                <w:rFonts w:ascii="宋体" w:hAnsi="宋体" w:cs="Calibri" w:hint="eastAsia"/>
                <w:sz w:val="20"/>
                <w:szCs w:val="20"/>
              </w:rPr>
              <w:t>合同签订生效且乙方已按要求向甲方提交履约银行保函，提出支付申请后15个工作日内。</w:t>
            </w:r>
          </w:p>
        </w:tc>
        <w:tc>
          <w:tcPr>
            <w:tcW w:w="518" w:type="pct"/>
            <w:vAlign w:val="center"/>
          </w:tcPr>
          <w:p w14:paraId="60E87D16"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0</w:t>
            </w:r>
          </w:p>
        </w:tc>
        <w:tc>
          <w:tcPr>
            <w:tcW w:w="431" w:type="pct"/>
            <w:vAlign w:val="center"/>
          </w:tcPr>
          <w:p w14:paraId="5213A8AE"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5%</w:t>
            </w:r>
          </w:p>
        </w:tc>
        <w:tc>
          <w:tcPr>
            <w:tcW w:w="1550" w:type="pct"/>
            <w:vAlign w:val="center"/>
          </w:tcPr>
          <w:p w14:paraId="573B066F" w14:textId="77777777" w:rsidR="00381D90" w:rsidRDefault="00381D90" w:rsidP="002D786A">
            <w:pPr>
              <w:spacing w:line="276" w:lineRule="auto"/>
              <w:contextualSpacing/>
              <w:jc w:val="center"/>
              <w:rPr>
                <w:rFonts w:ascii="宋体" w:hAnsi="宋体" w:cs="Calibri"/>
                <w:sz w:val="20"/>
                <w:szCs w:val="20"/>
              </w:rPr>
            </w:pPr>
          </w:p>
        </w:tc>
      </w:tr>
      <w:tr w:rsidR="00381D90" w14:paraId="3E23EE7A" w14:textId="77777777" w:rsidTr="002D786A">
        <w:trPr>
          <w:trHeight w:val="567"/>
        </w:trPr>
        <w:tc>
          <w:tcPr>
            <w:tcW w:w="345" w:type="pct"/>
            <w:vAlign w:val="center"/>
          </w:tcPr>
          <w:p w14:paraId="5F8C83B7"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2</w:t>
            </w:r>
          </w:p>
        </w:tc>
        <w:tc>
          <w:tcPr>
            <w:tcW w:w="690" w:type="pct"/>
            <w:vAlign w:val="center"/>
          </w:tcPr>
          <w:p w14:paraId="2CA5DBE6" w14:textId="77777777" w:rsidR="00381D90" w:rsidRDefault="00381D90" w:rsidP="002D786A">
            <w:pPr>
              <w:spacing w:line="276" w:lineRule="auto"/>
              <w:contextualSpacing/>
              <w:rPr>
                <w:rFonts w:ascii="宋体" w:hAnsi="宋体" w:cs="Calibri"/>
                <w:sz w:val="20"/>
                <w:szCs w:val="20"/>
              </w:rPr>
            </w:pPr>
            <w:r>
              <w:rPr>
                <w:rFonts w:ascii="宋体" w:hAnsi="宋体" w:cs="Calibri" w:hint="eastAsia"/>
                <w:sz w:val="20"/>
                <w:szCs w:val="20"/>
              </w:rPr>
              <w:t>估算阶段</w:t>
            </w:r>
          </w:p>
        </w:tc>
        <w:tc>
          <w:tcPr>
            <w:tcW w:w="1466" w:type="pct"/>
            <w:vAlign w:val="center"/>
          </w:tcPr>
          <w:p w14:paraId="71F1C6EA" w14:textId="77777777" w:rsidR="00381D90" w:rsidRDefault="00381D90" w:rsidP="002D786A">
            <w:pPr>
              <w:spacing w:line="276" w:lineRule="auto"/>
              <w:contextualSpacing/>
              <w:rPr>
                <w:rFonts w:ascii="宋体" w:hAnsi="宋体" w:cs="Calibri"/>
                <w:sz w:val="20"/>
                <w:szCs w:val="20"/>
              </w:rPr>
            </w:pPr>
            <w:r>
              <w:rPr>
                <w:rFonts w:ascii="宋体" w:hAnsi="宋体" w:cs="Calibri" w:hint="eastAsia"/>
                <w:sz w:val="20"/>
                <w:szCs w:val="20"/>
              </w:rPr>
              <w:t>可研批复后，提出支付申请后15个工作日内。</w:t>
            </w:r>
          </w:p>
        </w:tc>
        <w:tc>
          <w:tcPr>
            <w:tcW w:w="518" w:type="pct"/>
            <w:vAlign w:val="center"/>
          </w:tcPr>
          <w:p w14:paraId="63690055"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2%</w:t>
            </w:r>
          </w:p>
        </w:tc>
        <w:tc>
          <w:tcPr>
            <w:tcW w:w="431" w:type="pct"/>
            <w:vAlign w:val="center"/>
          </w:tcPr>
          <w:p w14:paraId="4E3EAA80"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2%</w:t>
            </w:r>
          </w:p>
        </w:tc>
        <w:tc>
          <w:tcPr>
            <w:tcW w:w="1550" w:type="pct"/>
            <w:vAlign w:val="center"/>
          </w:tcPr>
          <w:p w14:paraId="551FC05F" w14:textId="77777777" w:rsidR="00381D90" w:rsidRDefault="00381D90" w:rsidP="002D786A">
            <w:pPr>
              <w:spacing w:line="276" w:lineRule="auto"/>
              <w:contextualSpacing/>
              <w:jc w:val="center"/>
              <w:rPr>
                <w:rFonts w:ascii="宋体" w:hAnsi="宋体" w:cs="Calibri"/>
                <w:dstrike/>
                <w:sz w:val="20"/>
                <w:szCs w:val="20"/>
              </w:rPr>
            </w:pPr>
          </w:p>
        </w:tc>
      </w:tr>
      <w:tr w:rsidR="00381D90" w14:paraId="0956AA70" w14:textId="77777777" w:rsidTr="002D786A">
        <w:trPr>
          <w:trHeight w:val="567"/>
        </w:trPr>
        <w:tc>
          <w:tcPr>
            <w:tcW w:w="345" w:type="pct"/>
            <w:vAlign w:val="center"/>
          </w:tcPr>
          <w:p w14:paraId="0380A2BA"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3</w:t>
            </w:r>
          </w:p>
        </w:tc>
        <w:tc>
          <w:tcPr>
            <w:tcW w:w="690" w:type="pct"/>
            <w:vAlign w:val="center"/>
          </w:tcPr>
          <w:p w14:paraId="78EF7C54" w14:textId="77777777" w:rsidR="00381D90" w:rsidRDefault="00381D90" w:rsidP="002D786A">
            <w:pPr>
              <w:spacing w:line="276" w:lineRule="auto"/>
              <w:contextualSpacing/>
              <w:rPr>
                <w:rFonts w:ascii="宋体" w:hAnsi="宋体" w:cs="Calibri"/>
                <w:sz w:val="20"/>
                <w:szCs w:val="20"/>
              </w:rPr>
            </w:pPr>
            <w:r>
              <w:rPr>
                <w:rFonts w:ascii="宋体" w:hAnsi="宋体" w:cs="Calibri" w:hint="eastAsia"/>
                <w:sz w:val="20"/>
                <w:szCs w:val="20"/>
              </w:rPr>
              <w:t>概算阶段</w:t>
            </w:r>
          </w:p>
        </w:tc>
        <w:tc>
          <w:tcPr>
            <w:tcW w:w="1466" w:type="pct"/>
            <w:vAlign w:val="center"/>
          </w:tcPr>
          <w:p w14:paraId="16819CA7" w14:textId="77777777" w:rsidR="00381D90" w:rsidRDefault="00381D90" w:rsidP="002D786A">
            <w:pPr>
              <w:spacing w:line="276" w:lineRule="auto"/>
              <w:contextualSpacing/>
              <w:rPr>
                <w:rFonts w:ascii="宋体" w:hAnsi="宋体" w:cs="Calibri"/>
                <w:sz w:val="20"/>
                <w:szCs w:val="20"/>
              </w:rPr>
            </w:pPr>
            <w:r>
              <w:rPr>
                <w:rFonts w:ascii="宋体" w:hAnsi="宋体" w:cs="Calibri" w:hint="eastAsia"/>
                <w:sz w:val="20"/>
                <w:szCs w:val="20"/>
              </w:rPr>
              <w:t>概算批复</w:t>
            </w:r>
            <w:r>
              <w:rPr>
                <w:rFonts w:ascii="宋体" w:hAnsi="宋体" w:cs="Calibri" w:hint="eastAsia"/>
                <w:strike/>
                <w:sz w:val="20"/>
                <w:szCs w:val="20"/>
              </w:rPr>
              <w:t>/审核成果提交</w:t>
            </w:r>
            <w:r>
              <w:rPr>
                <w:rFonts w:ascii="宋体" w:hAnsi="宋体" w:cs="Calibri" w:hint="eastAsia"/>
                <w:sz w:val="20"/>
                <w:szCs w:val="20"/>
              </w:rPr>
              <w:t>后，提出支付申请后15个工作日内。</w:t>
            </w:r>
          </w:p>
        </w:tc>
        <w:tc>
          <w:tcPr>
            <w:tcW w:w="518" w:type="pct"/>
            <w:vAlign w:val="center"/>
          </w:tcPr>
          <w:p w14:paraId="05636925"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3%</w:t>
            </w:r>
          </w:p>
        </w:tc>
        <w:tc>
          <w:tcPr>
            <w:tcW w:w="431" w:type="pct"/>
            <w:vAlign w:val="center"/>
          </w:tcPr>
          <w:p w14:paraId="51C565F0"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3%</w:t>
            </w:r>
          </w:p>
        </w:tc>
        <w:tc>
          <w:tcPr>
            <w:tcW w:w="1550" w:type="pct"/>
            <w:vAlign w:val="center"/>
          </w:tcPr>
          <w:p w14:paraId="1CE49C8E" w14:textId="77777777" w:rsidR="00381D90" w:rsidRDefault="00381D90" w:rsidP="002D786A">
            <w:pPr>
              <w:spacing w:line="276" w:lineRule="auto"/>
              <w:contextualSpacing/>
              <w:jc w:val="center"/>
              <w:rPr>
                <w:rFonts w:ascii="宋体" w:hAnsi="宋体" w:cs="Calibri"/>
                <w:sz w:val="20"/>
                <w:szCs w:val="20"/>
              </w:rPr>
            </w:pPr>
          </w:p>
        </w:tc>
      </w:tr>
      <w:tr w:rsidR="00381D90" w14:paraId="28A7878A" w14:textId="77777777" w:rsidTr="002D786A">
        <w:trPr>
          <w:trHeight w:val="1766"/>
        </w:trPr>
        <w:tc>
          <w:tcPr>
            <w:tcW w:w="345" w:type="pct"/>
            <w:vAlign w:val="center"/>
          </w:tcPr>
          <w:p w14:paraId="5CD53CAA"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4</w:t>
            </w:r>
          </w:p>
        </w:tc>
        <w:tc>
          <w:tcPr>
            <w:tcW w:w="690" w:type="pct"/>
            <w:vAlign w:val="center"/>
          </w:tcPr>
          <w:p w14:paraId="7B852583" w14:textId="77777777" w:rsidR="00381D90" w:rsidRDefault="00381D90" w:rsidP="002D786A">
            <w:pPr>
              <w:spacing w:line="276" w:lineRule="auto"/>
              <w:contextualSpacing/>
              <w:rPr>
                <w:rFonts w:ascii="宋体" w:hAnsi="宋体" w:cs="Calibri"/>
                <w:sz w:val="20"/>
                <w:szCs w:val="20"/>
              </w:rPr>
            </w:pPr>
            <w:r>
              <w:rPr>
                <w:rFonts w:ascii="宋体" w:hAnsi="宋体" w:cs="Calibri" w:hint="eastAsia"/>
                <w:sz w:val="20"/>
                <w:szCs w:val="20"/>
              </w:rPr>
              <w:t>施工图预算阶段或招标阶段</w:t>
            </w:r>
          </w:p>
        </w:tc>
        <w:tc>
          <w:tcPr>
            <w:tcW w:w="1466" w:type="pct"/>
            <w:vAlign w:val="center"/>
          </w:tcPr>
          <w:p w14:paraId="3DFD180A" w14:textId="77777777" w:rsidR="00381D90" w:rsidRDefault="00381D90" w:rsidP="002D786A">
            <w:pPr>
              <w:spacing w:line="276" w:lineRule="auto"/>
              <w:contextualSpacing/>
              <w:rPr>
                <w:rFonts w:ascii="宋体" w:hAnsi="宋体" w:cs="Calibri"/>
                <w:sz w:val="20"/>
                <w:szCs w:val="20"/>
              </w:rPr>
            </w:pPr>
            <w:r>
              <w:rPr>
                <w:rFonts w:ascii="宋体" w:hAnsi="宋体" w:cs="Calibri" w:hint="eastAsia"/>
                <w:sz w:val="20"/>
                <w:szCs w:val="20"/>
              </w:rPr>
              <w:t>确定施工合同价格清单后提出支付申请后15个工作日内。如出现多批次施工招标，则按每批次招标控制价金额与批复概算中需招标建安工程费金额的比值分次支付。</w:t>
            </w:r>
          </w:p>
        </w:tc>
        <w:tc>
          <w:tcPr>
            <w:tcW w:w="518" w:type="pct"/>
            <w:vAlign w:val="center"/>
          </w:tcPr>
          <w:p w14:paraId="318FFE71"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40%</w:t>
            </w:r>
          </w:p>
        </w:tc>
        <w:tc>
          <w:tcPr>
            <w:tcW w:w="431" w:type="pct"/>
            <w:vAlign w:val="center"/>
          </w:tcPr>
          <w:p w14:paraId="7C210179"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35%</w:t>
            </w:r>
          </w:p>
        </w:tc>
        <w:tc>
          <w:tcPr>
            <w:tcW w:w="1550" w:type="pct"/>
            <w:vAlign w:val="center"/>
          </w:tcPr>
          <w:p w14:paraId="194289A7" w14:textId="77777777" w:rsidR="00381D90" w:rsidRDefault="00381D90" w:rsidP="002D786A">
            <w:pPr>
              <w:spacing w:line="276" w:lineRule="auto"/>
              <w:contextualSpacing/>
              <w:jc w:val="center"/>
              <w:rPr>
                <w:rFonts w:ascii="宋体" w:hAnsi="宋体" w:cs="Calibri"/>
                <w:sz w:val="20"/>
                <w:szCs w:val="20"/>
              </w:rPr>
            </w:pPr>
          </w:p>
        </w:tc>
      </w:tr>
      <w:tr w:rsidR="00381D90" w14:paraId="248C17DF" w14:textId="77777777" w:rsidTr="002D786A">
        <w:trPr>
          <w:trHeight w:val="567"/>
        </w:trPr>
        <w:tc>
          <w:tcPr>
            <w:tcW w:w="345" w:type="pct"/>
            <w:vAlign w:val="center"/>
          </w:tcPr>
          <w:p w14:paraId="3E0771A1"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5</w:t>
            </w:r>
          </w:p>
        </w:tc>
        <w:tc>
          <w:tcPr>
            <w:tcW w:w="690" w:type="pct"/>
            <w:vAlign w:val="center"/>
          </w:tcPr>
          <w:p w14:paraId="3E9F05AE" w14:textId="77777777" w:rsidR="00381D90" w:rsidRDefault="00381D90" w:rsidP="002D786A">
            <w:pPr>
              <w:spacing w:line="276" w:lineRule="auto"/>
              <w:contextualSpacing/>
              <w:rPr>
                <w:rFonts w:ascii="宋体" w:hAnsi="宋体" w:cs="Calibri"/>
                <w:sz w:val="20"/>
                <w:szCs w:val="20"/>
              </w:rPr>
            </w:pPr>
            <w:r>
              <w:rPr>
                <w:rFonts w:ascii="宋体" w:hAnsi="宋体" w:cs="Calibri" w:hint="eastAsia"/>
                <w:sz w:val="20"/>
                <w:szCs w:val="20"/>
              </w:rPr>
              <w:t>施工阶段及其他工作</w:t>
            </w:r>
          </w:p>
        </w:tc>
        <w:tc>
          <w:tcPr>
            <w:tcW w:w="1466" w:type="pct"/>
            <w:vAlign w:val="center"/>
          </w:tcPr>
          <w:p w14:paraId="75A9B608" w14:textId="77777777" w:rsidR="00381D90" w:rsidRDefault="00381D90" w:rsidP="002D786A">
            <w:pPr>
              <w:spacing w:line="276" w:lineRule="auto"/>
              <w:contextualSpacing/>
              <w:rPr>
                <w:rFonts w:ascii="宋体" w:hAnsi="宋体" w:cs="Calibri"/>
                <w:sz w:val="20"/>
                <w:szCs w:val="20"/>
              </w:rPr>
            </w:pPr>
            <w:r>
              <w:rPr>
                <w:rFonts w:ascii="宋体" w:hAnsi="宋体" w:cs="Calibri" w:hint="eastAsia"/>
                <w:sz w:val="20"/>
                <w:szCs w:val="20"/>
              </w:rPr>
              <w:t>按工期分季度支付进度款，提出支付申请后15个工作日内。</w:t>
            </w:r>
          </w:p>
        </w:tc>
        <w:tc>
          <w:tcPr>
            <w:tcW w:w="518" w:type="pct"/>
            <w:vAlign w:val="center"/>
          </w:tcPr>
          <w:p w14:paraId="0AB9383C"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40%</w:t>
            </w:r>
          </w:p>
        </w:tc>
        <w:tc>
          <w:tcPr>
            <w:tcW w:w="431" w:type="pct"/>
            <w:vAlign w:val="center"/>
          </w:tcPr>
          <w:p w14:paraId="7EAF1BDA"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40%</w:t>
            </w:r>
          </w:p>
        </w:tc>
        <w:tc>
          <w:tcPr>
            <w:tcW w:w="1550" w:type="pct"/>
            <w:vAlign w:val="center"/>
          </w:tcPr>
          <w:p w14:paraId="1ECC7408" w14:textId="77777777" w:rsidR="00381D90" w:rsidRDefault="00381D90" w:rsidP="002D786A">
            <w:pPr>
              <w:spacing w:line="276" w:lineRule="auto"/>
              <w:contextualSpacing/>
              <w:jc w:val="center"/>
              <w:rPr>
                <w:rFonts w:ascii="宋体" w:hAnsi="宋体" w:cs="Calibri"/>
                <w:sz w:val="20"/>
                <w:szCs w:val="20"/>
              </w:rPr>
            </w:pPr>
          </w:p>
        </w:tc>
      </w:tr>
      <w:tr w:rsidR="00381D90" w14:paraId="28ED457F" w14:textId="77777777" w:rsidTr="002D786A">
        <w:trPr>
          <w:trHeight w:val="567"/>
        </w:trPr>
        <w:tc>
          <w:tcPr>
            <w:tcW w:w="345" w:type="pct"/>
            <w:vAlign w:val="center"/>
          </w:tcPr>
          <w:p w14:paraId="2D7C8BFF"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6</w:t>
            </w:r>
          </w:p>
        </w:tc>
        <w:tc>
          <w:tcPr>
            <w:tcW w:w="690" w:type="pct"/>
            <w:vAlign w:val="center"/>
          </w:tcPr>
          <w:p w14:paraId="1E138224" w14:textId="77777777" w:rsidR="00381D90" w:rsidRDefault="00381D90" w:rsidP="002D786A">
            <w:pPr>
              <w:spacing w:line="276" w:lineRule="auto"/>
              <w:contextualSpacing/>
              <w:rPr>
                <w:rFonts w:ascii="宋体" w:hAnsi="宋体" w:cs="Calibri"/>
                <w:sz w:val="20"/>
                <w:szCs w:val="20"/>
              </w:rPr>
            </w:pPr>
            <w:r>
              <w:rPr>
                <w:rFonts w:ascii="宋体" w:hAnsi="宋体" w:cs="Calibri" w:hint="eastAsia"/>
                <w:sz w:val="20"/>
                <w:szCs w:val="20"/>
              </w:rPr>
              <w:t>结（决）算阶段</w:t>
            </w:r>
          </w:p>
        </w:tc>
        <w:tc>
          <w:tcPr>
            <w:tcW w:w="1466" w:type="pct"/>
            <w:vAlign w:val="center"/>
          </w:tcPr>
          <w:p w14:paraId="6D746402" w14:textId="77777777" w:rsidR="00381D90" w:rsidRDefault="00381D90" w:rsidP="002D786A">
            <w:pPr>
              <w:spacing w:line="276" w:lineRule="auto"/>
              <w:contextualSpacing/>
              <w:rPr>
                <w:rFonts w:ascii="宋体" w:hAnsi="宋体" w:cs="Calibri"/>
                <w:sz w:val="20"/>
                <w:szCs w:val="20"/>
              </w:rPr>
            </w:pPr>
            <w:r>
              <w:rPr>
                <w:rFonts w:ascii="宋体" w:hAnsi="宋体" w:cs="Calibri" w:hint="eastAsia"/>
                <w:sz w:val="20"/>
                <w:szCs w:val="20"/>
              </w:rPr>
              <w:t>工程项目竣工结算送有权结算终审部门终审至该项目的结算终审并获得结算批复文件，且甲方按《广州市重点公共建设项目管理中心建设工程造价咨询单位管理办法》完成项目考核后，提出支付申请后15个工作日内。</w:t>
            </w:r>
          </w:p>
        </w:tc>
        <w:tc>
          <w:tcPr>
            <w:tcW w:w="518" w:type="pct"/>
            <w:vAlign w:val="center"/>
          </w:tcPr>
          <w:p w14:paraId="252DA520"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15%</w:t>
            </w:r>
          </w:p>
        </w:tc>
        <w:tc>
          <w:tcPr>
            <w:tcW w:w="431" w:type="pct"/>
            <w:vAlign w:val="center"/>
          </w:tcPr>
          <w:p w14:paraId="632494F7"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15%</w:t>
            </w:r>
          </w:p>
        </w:tc>
        <w:tc>
          <w:tcPr>
            <w:tcW w:w="1550" w:type="pct"/>
            <w:vAlign w:val="center"/>
          </w:tcPr>
          <w:p w14:paraId="0D73A77E"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乙方完成本合同约定的所有工作内容后，甲方按《广州市重点公共建设项目管理中心建设工程造价咨询单位管理办法》对乙方进行项目考评。考评情况服务酬金最高占本合同按照结算公式计算的服务报酬的10%，甲方视考评情况进行结算并支付相应比例服务酬金：乙方在考评中得分90分或以上的，按10%结算支付；85分≤考评得分＜90分，按8%结算支付；75分≤考评得分＜85分，按5%结算支付；65分≤考评得分＜75分，按2%</w:t>
            </w:r>
            <w:r>
              <w:rPr>
                <w:rFonts w:ascii="宋体" w:hAnsi="宋体" w:cs="Calibri" w:hint="eastAsia"/>
                <w:sz w:val="20"/>
                <w:szCs w:val="20"/>
              </w:rPr>
              <w:lastRenderedPageBreak/>
              <w:t>结算支付；考评得分＜65分，则考评情况服务酬金不予结算支付。</w:t>
            </w:r>
          </w:p>
        </w:tc>
      </w:tr>
      <w:tr w:rsidR="00381D90" w14:paraId="33AB7B73" w14:textId="77777777" w:rsidTr="002D786A">
        <w:trPr>
          <w:trHeight w:val="466"/>
        </w:trPr>
        <w:tc>
          <w:tcPr>
            <w:tcW w:w="2501" w:type="pct"/>
            <w:gridSpan w:val="3"/>
            <w:vAlign w:val="center"/>
          </w:tcPr>
          <w:p w14:paraId="318FDFDF"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lastRenderedPageBreak/>
              <w:t>合计</w:t>
            </w:r>
          </w:p>
        </w:tc>
        <w:tc>
          <w:tcPr>
            <w:tcW w:w="518" w:type="pct"/>
            <w:vAlign w:val="center"/>
          </w:tcPr>
          <w:p w14:paraId="778C3378"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100%</w:t>
            </w:r>
          </w:p>
        </w:tc>
        <w:tc>
          <w:tcPr>
            <w:tcW w:w="431" w:type="pct"/>
            <w:vAlign w:val="center"/>
          </w:tcPr>
          <w:p w14:paraId="589F6B0B" w14:textId="77777777" w:rsidR="00381D90" w:rsidRDefault="00381D90" w:rsidP="002D786A">
            <w:pPr>
              <w:spacing w:line="276" w:lineRule="auto"/>
              <w:contextualSpacing/>
              <w:jc w:val="center"/>
              <w:rPr>
                <w:rFonts w:ascii="宋体" w:hAnsi="宋体" w:cs="Calibri"/>
                <w:sz w:val="20"/>
                <w:szCs w:val="20"/>
              </w:rPr>
            </w:pPr>
            <w:r>
              <w:rPr>
                <w:rFonts w:ascii="宋体" w:hAnsi="宋体" w:cs="Calibri" w:hint="eastAsia"/>
                <w:sz w:val="20"/>
                <w:szCs w:val="20"/>
              </w:rPr>
              <w:t>100%</w:t>
            </w:r>
          </w:p>
        </w:tc>
        <w:tc>
          <w:tcPr>
            <w:tcW w:w="1550" w:type="pct"/>
            <w:vAlign w:val="center"/>
          </w:tcPr>
          <w:p w14:paraId="76DA66ED" w14:textId="77777777" w:rsidR="00381D90" w:rsidRDefault="00381D90" w:rsidP="002D786A">
            <w:pPr>
              <w:spacing w:line="276" w:lineRule="auto"/>
              <w:contextualSpacing/>
              <w:jc w:val="center"/>
              <w:rPr>
                <w:rFonts w:ascii="宋体" w:hAnsi="宋体" w:cs="Calibri"/>
                <w:sz w:val="20"/>
                <w:szCs w:val="20"/>
              </w:rPr>
            </w:pPr>
          </w:p>
        </w:tc>
      </w:tr>
    </w:tbl>
    <w:p w14:paraId="54ABAD3D" w14:textId="77777777" w:rsidR="00381D90" w:rsidRDefault="00381D90" w:rsidP="00381D90">
      <w:pPr>
        <w:pStyle w:val="afc"/>
        <w:spacing w:line="276" w:lineRule="auto"/>
        <w:contextualSpacing/>
        <w:jc w:val="both"/>
        <w:rPr>
          <w:sz w:val="21"/>
          <w:szCs w:val="21"/>
        </w:rPr>
      </w:pPr>
      <w:r>
        <w:rPr>
          <w:rFonts w:hint="eastAsia"/>
          <w:sz w:val="21"/>
          <w:szCs w:val="21"/>
        </w:rPr>
        <w:t>注：</w:t>
      </w:r>
    </w:p>
    <w:p w14:paraId="5921DB6B" w14:textId="77777777" w:rsidR="00381D90" w:rsidRDefault="00381D90" w:rsidP="00381D90">
      <w:pPr>
        <w:pStyle w:val="afc"/>
        <w:spacing w:line="276" w:lineRule="auto"/>
        <w:ind w:firstLineChars="200" w:firstLine="420"/>
        <w:contextualSpacing/>
        <w:jc w:val="left"/>
        <w:rPr>
          <w:sz w:val="21"/>
          <w:szCs w:val="21"/>
          <w:lang w:val="zh-CN"/>
        </w:rPr>
      </w:pPr>
      <w:r>
        <w:rPr>
          <w:rFonts w:hint="eastAsia"/>
          <w:sz w:val="21"/>
          <w:szCs w:val="21"/>
        </w:rPr>
        <w:t>1.</w:t>
      </w:r>
      <w:r>
        <w:rPr>
          <w:rFonts w:hint="eastAsia"/>
          <w:sz w:val="21"/>
          <w:szCs w:val="21"/>
          <w:lang w:val="zh-CN"/>
        </w:rPr>
        <w:t>未进入费用分摊的工作，其费用视为已包含在其他阶段工作的费用中，不单独计量支付。没有实施、没有纳入服务内容占比项目所在行的支付比例合并至下一项目支付。</w:t>
      </w:r>
    </w:p>
    <w:p w14:paraId="02EB850C" w14:textId="77777777" w:rsidR="00381D90" w:rsidRDefault="00381D90" w:rsidP="00381D90">
      <w:pPr>
        <w:pStyle w:val="afc"/>
        <w:spacing w:line="276" w:lineRule="auto"/>
        <w:ind w:firstLineChars="200" w:firstLine="420"/>
        <w:contextualSpacing/>
        <w:jc w:val="left"/>
        <w:rPr>
          <w:sz w:val="21"/>
          <w:szCs w:val="21"/>
        </w:rPr>
      </w:pPr>
      <w:r>
        <w:rPr>
          <w:rFonts w:hint="eastAsia"/>
          <w:sz w:val="21"/>
          <w:szCs w:val="21"/>
        </w:rPr>
        <w:t>2.每次付款，乙方均需按甲方财务管理制度办理支付申请手续，并提供合法有效增值税一般纳税人服务类专用发票的正式发票。</w:t>
      </w:r>
    </w:p>
    <w:p w14:paraId="205BC36D" w14:textId="77777777" w:rsidR="00381D90" w:rsidRDefault="00381D90" w:rsidP="00381D90">
      <w:pPr>
        <w:pStyle w:val="afc"/>
        <w:spacing w:line="276" w:lineRule="auto"/>
        <w:ind w:firstLineChars="200" w:firstLine="420"/>
        <w:contextualSpacing/>
        <w:jc w:val="both"/>
        <w:rPr>
          <w:sz w:val="21"/>
          <w:szCs w:val="21"/>
        </w:rPr>
      </w:pPr>
      <w:r>
        <w:rPr>
          <w:rFonts w:hint="eastAsia"/>
          <w:sz w:val="21"/>
          <w:szCs w:val="21"/>
        </w:rPr>
        <w:t>3.实际支付可视项目进展情况、以上表支付比例为限分次支付。</w:t>
      </w:r>
    </w:p>
    <w:p w14:paraId="7B64EA90" w14:textId="77777777" w:rsidR="00381D90" w:rsidRDefault="00381D90" w:rsidP="00381D90">
      <w:pPr>
        <w:pStyle w:val="afc"/>
        <w:spacing w:line="276" w:lineRule="auto"/>
        <w:ind w:firstLineChars="200" w:firstLine="420"/>
        <w:contextualSpacing/>
        <w:jc w:val="both"/>
        <w:rPr>
          <w:sz w:val="21"/>
          <w:szCs w:val="21"/>
        </w:rPr>
      </w:pPr>
      <w:r>
        <w:rPr>
          <w:rFonts w:hint="eastAsia"/>
          <w:sz w:val="21"/>
          <w:szCs w:val="21"/>
        </w:rPr>
        <w:t>4.概算批复后，即根据概算批复及上述第7.1款调整实际支付金额。</w:t>
      </w:r>
    </w:p>
    <w:p w14:paraId="69878F78" w14:textId="77777777" w:rsidR="00381D90" w:rsidRDefault="00381D90" w:rsidP="00381D90">
      <w:pPr>
        <w:ind w:firstLineChars="200" w:firstLine="420"/>
      </w:pPr>
      <w:r>
        <w:rPr>
          <w:rFonts w:hint="eastAsia"/>
          <w:szCs w:val="21"/>
        </w:rPr>
        <w:t>5.</w:t>
      </w:r>
      <w:r>
        <w:rPr>
          <w:rFonts w:hint="eastAsia"/>
          <w:szCs w:val="21"/>
        </w:rPr>
        <w:t>本项目为财政投资项目，服务报酬的具体支付时间以市财政局实际支付时间为准，乙方承诺不因财政或上级主管部门等原因导致的支付延迟而向甲方及业主单位索赔费用或主张相关违约责任，并且此情况不能成为乙方终止或拒绝履行合同约定义务的理由。</w:t>
      </w:r>
    </w:p>
    <w:p w14:paraId="1097E3DC" w14:textId="77777777" w:rsidR="00381D90" w:rsidRDefault="00381D90" w:rsidP="00381D90">
      <w:pPr>
        <w:spacing w:line="360" w:lineRule="auto"/>
        <w:ind w:firstLineChars="200" w:firstLine="480"/>
        <w:rPr>
          <w:rFonts w:ascii="宋体" w:hAnsi="宋体"/>
          <w:snapToGrid w:val="0"/>
          <w:sz w:val="24"/>
        </w:rPr>
      </w:pPr>
      <w:r>
        <w:rPr>
          <w:rFonts w:ascii="宋体" w:hAnsi="宋体" w:hint="eastAsia"/>
          <w:snapToGrid w:val="0"/>
          <w:kern w:val="0"/>
          <w:sz w:val="24"/>
        </w:rPr>
        <w:t>7.3</w:t>
      </w:r>
      <w:r>
        <w:rPr>
          <w:rFonts w:ascii="宋体" w:hAnsi="宋体" w:hint="eastAsia"/>
          <w:snapToGrid w:val="0"/>
          <w:sz w:val="24"/>
        </w:rPr>
        <w:t>双方一致同意，如本合同工程审计机关对结算评审提出修正意见的，双方应当本着实事求是的原则予以纠正。</w:t>
      </w:r>
    </w:p>
    <w:p w14:paraId="2E0D2CAA" w14:textId="77777777" w:rsidR="00381D90" w:rsidRDefault="00381D90" w:rsidP="00381D90">
      <w:pPr>
        <w:adjustRightInd w:val="0"/>
        <w:snapToGrid w:val="0"/>
        <w:spacing w:line="360" w:lineRule="auto"/>
        <w:ind w:firstLineChars="196" w:firstLine="470"/>
        <w:rPr>
          <w:rFonts w:ascii="宋体" w:hAnsi="宋体"/>
          <w:snapToGrid w:val="0"/>
          <w:kern w:val="0"/>
          <w:sz w:val="24"/>
        </w:rPr>
      </w:pPr>
      <w:r>
        <w:rPr>
          <w:rFonts w:ascii="宋体" w:hAnsi="宋体" w:hint="eastAsia"/>
          <w:snapToGrid w:val="0"/>
          <w:kern w:val="0"/>
          <w:sz w:val="24"/>
        </w:rPr>
        <w:t>7.4</w:t>
      </w:r>
      <w:r>
        <w:rPr>
          <w:rFonts w:ascii="宋体" w:hAnsi="宋体"/>
          <w:bCs/>
          <w:sz w:val="24"/>
        </w:rPr>
        <w:t>本项目建设资金由</w:t>
      </w:r>
      <w:r>
        <w:rPr>
          <w:rFonts w:ascii="宋体" w:hAnsi="宋体" w:hint="eastAsia"/>
          <w:sz w:val="24"/>
        </w:rPr>
        <w:t>业主单位</w:t>
      </w:r>
      <w:r>
        <w:rPr>
          <w:rFonts w:ascii="宋体" w:hAnsi="宋体" w:hint="eastAsia"/>
          <w:bCs/>
          <w:sz w:val="24"/>
        </w:rPr>
        <w:t>负责落实</w:t>
      </w:r>
      <w:r>
        <w:rPr>
          <w:rFonts w:ascii="宋体" w:hAnsi="宋体"/>
          <w:bCs/>
          <w:sz w:val="24"/>
        </w:rPr>
        <w:t>，</w:t>
      </w:r>
      <w:r>
        <w:rPr>
          <w:rFonts w:ascii="宋体" w:hAnsi="宋体" w:hint="eastAsia"/>
          <w:sz w:val="24"/>
        </w:rPr>
        <w:t>具体支付方式由甲方、乙方、业主单位三方另行签订补充合同予以明确</w:t>
      </w:r>
      <w:r>
        <w:rPr>
          <w:rFonts w:ascii="宋体" w:hAnsi="宋体" w:hint="eastAsia"/>
          <w:snapToGrid w:val="0"/>
          <w:kern w:val="0"/>
          <w:sz w:val="24"/>
        </w:rPr>
        <w:t>。</w:t>
      </w:r>
    </w:p>
    <w:p w14:paraId="4A774302" w14:textId="77777777" w:rsidR="00381D90" w:rsidRDefault="00381D90" w:rsidP="00381D90">
      <w:pPr>
        <w:spacing w:line="360" w:lineRule="auto"/>
        <w:ind w:firstLineChars="200" w:firstLine="480"/>
        <w:rPr>
          <w:rFonts w:ascii="宋体" w:hAnsi="宋体"/>
          <w:snapToGrid w:val="0"/>
          <w:sz w:val="24"/>
        </w:rPr>
      </w:pPr>
    </w:p>
    <w:p w14:paraId="5C5287FB" w14:textId="77777777" w:rsidR="00381D90" w:rsidRDefault="00381D90" w:rsidP="00381D90">
      <w:pPr>
        <w:widowControl/>
        <w:spacing w:line="360" w:lineRule="auto"/>
        <w:ind w:firstLine="200"/>
        <w:jc w:val="left"/>
        <w:outlineLvl w:val="1"/>
        <w:rPr>
          <w:rFonts w:ascii="宋体" w:hAnsi="宋体" w:cs="宋体"/>
          <w:b/>
          <w:sz w:val="24"/>
          <w:szCs w:val="24"/>
        </w:rPr>
      </w:pPr>
      <w:r>
        <w:rPr>
          <w:rFonts w:ascii="宋体" w:hAnsi="宋体" w:cs="宋体" w:hint="eastAsia"/>
          <w:b/>
          <w:sz w:val="24"/>
          <w:szCs w:val="24"/>
        </w:rPr>
        <w:t>八、违约责任</w:t>
      </w:r>
    </w:p>
    <w:p w14:paraId="6537835F" w14:textId="77777777" w:rsidR="00381D90" w:rsidRDefault="00381D90" w:rsidP="00381D90">
      <w:pPr>
        <w:spacing w:line="360" w:lineRule="auto"/>
        <w:ind w:firstLine="420"/>
        <w:rPr>
          <w:rFonts w:ascii="宋体" w:hAnsi="宋体" w:cs="宋体"/>
          <w:b/>
          <w:sz w:val="24"/>
          <w:szCs w:val="24"/>
        </w:rPr>
      </w:pPr>
      <w:r>
        <w:rPr>
          <w:rFonts w:ascii="宋体" w:hAnsi="宋体" w:cs="宋体" w:hint="eastAsia"/>
          <w:b/>
          <w:sz w:val="24"/>
          <w:szCs w:val="24"/>
        </w:rPr>
        <w:t>8.1甲方违约责任</w:t>
      </w:r>
    </w:p>
    <w:p w14:paraId="1DB7AF87"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若由于甲方原因造成未在本合同约定的支付期限内支付服务报酬，甲方除应继续支付服务报酬外，</w:t>
      </w:r>
      <w:r>
        <w:rPr>
          <w:rFonts w:ascii="宋体" w:hAnsi="宋体" w:cs="宋体" w:hint="eastAsia"/>
          <w:snapToGrid w:val="0"/>
          <w:sz w:val="24"/>
          <w:szCs w:val="24"/>
        </w:rPr>
        <w:t>还应按银行同期活期存款利率给乙方计付款项拖欠期间的利息。（如付款责任主体非甲方则本款不适用）</w:t>
      </w:r>
    </w:p>
    <w:p w14:paraId="2AD5839E" w14:textId="77777777" w:rsidR="00381D90" w:rsidRDefault="00381D90" w:rsidP="00381D90">
      <w:pPr>
        <w:spacing w:line="360" w:lineRule="auto"/>
        <w:ind w:firstLine="420"/>
        <w:rPr>
          <w:rFonts w:ascii="宋体" w:hAnsi="宋体" w:cs="宋体"/>
          <w:b/>
          <w:sz w:val="24"/>
          <w:szCs w:val="24"/>
        </w:rPr>
      </w:pPr>
      <w:r>
        <w:rPr>
          <w:rFonts w:ascii="宋体" w:hAnsi="宋体" w:cs="宋体" w:hint="eastAsia"/>
          <w:b/>
          <w:sz w:val="24"/>
          <w:szCs w:val="24"/>
        </w:rPr>
        <w:t>8.2乙方违约责任</w:t>
      </w:r>
    </w:p>
    <w:p w14:paraId="5C27195E"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8.2.1乙方承担违约责任的方式包括但不限于：</w:t>
      </w:r>
    </w:p>
    <w:p w14:paraId="6305043D"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（1）书面警告。乙方不履行或不完全履行合同或不执行甲方的指令时，甲方有权向乙方发出书面警告。乙方必须在书面警告限定的时间内履行义务或执行指令，否则应承担一次一般违约责任。</w:t>
      </w:r>
    </w:p>
    <w:p w14:paraId="528070E0"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（2）一般违约责任。乙方违反本合同的约定须承担一般违约责任时，必须向甲方交纳违约金人民币3000元/次。</w:t>
      </w:r>
    </w:p>
    <w:p w14:paraId="24771D9D"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lastRenderedPageBreak/>
        <w:t>（3）严重违约责任。乙方违反本合同的约定须承担严重违约责任时，必须向甲方交纳违约金人民币10000元/次。</w:t>
      </w:r>
    </w:p>
    <w:p w14:paraId="08B7DA85"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（4）下浮支付服务报酬。乙方的违约情节特别严重时，甲方有权</w:t>
      </w:r>
      <w:r>
        <w:rPr>
          <w:rFonts w:ascii="宋体" w:hAnsi="宋体" w:cs="宋体" w:hint="eastAsia"/>
          <w:dstrike/>
          <w:sz w:val="24"/>
          <w:szCs w:val="24"/>
        </w:rPr>
        <w:t>通知业主单位</w:t>
      </w:r>
      <w:r>
        <w:rPr>
          <w:rFonts w:ascii="宋体" w:hAnsi="宋体" w:cs="宋体" w:hint="eastAsia"/>
          <w:sz w:val="24"/>
          <w:szCs w:val="24"/>
        </w:rPr>
        <w:t>在合同约定基础上再下浮支付服务报酬，累计下浮金额不超过服务报酬总额的50%。</w:t>
      </w:r>
    </w:p>
    <w:p w14:paraId="1046C290" w14:textId="77777777" w:rsidR="00381D90" w:rsidRDefault="00381D90" w:rsidP="00381D90">
      <w:pPr>
        <w:spacing w:line="360" w:lineRule="auto"/>
        <w:ind w:firstLine="420"/>
        <w:rPr>
          <w:rFonts w:ascii="宋体" w:hAnsi="宋体" w:cs="宋体"/>
          <w:strike/>
          <w:sz w:val="24"/>
          <w:szCs w:val="24"/>
        </w:rPr>
      </w:pPr>
      <w:r>
        <w:rPr>
          <w:rFonts w:ascii="宋体" w:hAnsi="宋体" w:cs="宋体" w:hint="eastAsia"/>
          <w:sz w:val="24"/>
          <w:szCs w:val="24"/>
        </w:rPr>
        <w:t>（5）部分解除合同或解除合同。乙方累计三次以上（含三次）严重违约或甲方认为其违约情节特别恶劣的，甲方有权单方面部分解除合同或解除合同。</w:t>
      </w:r>
    </w:p>
    <w:p w14:paraId="05A2C22B"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（6）赔偿损失。</w:t>
      </w:r>
      <w:r>
        <w:rPr>
          <w:rFonts w:ascii="宋体" w:hAnsi="宋体" w:cs="宋体"/>
          <w:sz w:val="24"/>
          <w:szCs w:val="24"/>
        </w:rPr>
        <w:t>因</w:t>
      </w:r>
      <w:r>
        <w:rPr>
          <w:rFonts w:ascii="宋体" w:hAnsi="宋体" w:cs="宋体" w:hint="eastAsia"/>
          <w:sz w:val="24"/>
          <w:szCs w:val="24"/>
        </w:rPr>
        <w:t>乙方违约或工作失误给甲方造成</w:t>
      </w:r>
      <w:r>
        <w:rPr>
          <w:rFonts w:ascii="宋体" w:hAnsi="宋体" w:cs="宋体"/>
          <w:sz w:val="24"/>
          <w:szCs w:val="24"/>
        </w:rPr>
        <w:t>损失</w:t>
      </w:r>
      <w:r>
        <w:rPr>
          <w:rFonts w:ascii="宋体" w:hAnsi="宋体" w:cs="宋体" w:hint="eastAsia"/>
          <w:sz w:val="24"/>
          <w:szCs w:val="24"/>
        </w:rPr>
        <w:t>的</w:t>
      </w:r>
      <w:r>
        <w:rPr>
          <w:rFonts w:ascii="宋体" w:hAnsi="宋体" w:cs="宋体"/>
          <w:sz w:val="24"/>
          <w:szCs w:val="24"/>
        </w:rPr>
        <w:t>，</w:t>
      </w:r>
      <w:r>
        <w:rPr>
          <w:rFonts w:ascii="宋体" w:hAnsi="宋体" w:cs="宋体" w:hint="eastAsia"/>
          <w:sz w:val="24"/>
          <w:szCs w:val="24"/>
        </w:rPr>
        <w:t>乙方应向甲方赔偿与违约有直接或间接因果关系的所有损失，但</w:t>
      </w:r>
      <w:r>
        <w:rPr>
          <w:rFonts w:ascii="宋体" w:hAnsi="宋体" w:cs="宋体"/>
          <w:sz w:val="24"/>
          <w:szCs w:val="24"/>
        </w:rPr>
        <w:t>赔偿总额不应超过</w:t>
      </w:r>
      <w:r>
        <w:rPr>
          <w:rFonts w:ascii="宋体" w:hAnsi="宋体" w:cs="宋体" w:hint="eastAsia"/>
          <w:sz w:val="24"/>
          <w:szCs w:val="24"/>
        </w:rPr>
        <w:t>服务报酬总额。如果损失是由于乙方故意或严重渎职造成的，乙方应全额赔偿由此给甲方所造成的损失。</w:t>
      </w:r>
    </w:p>
    <w:p w14:paraId="4FFF9368"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8.2.2三次书面警告另行追加一次一般违约责任，三次一般违约责任另行追加一次严重违约责任，累计三次严重违约责任，甲方有权单方面部分解除合同或解除合同。</w:t>
      </w:r>
    </w:p>
    <w:p w14:paraId="1AC6E7EE"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8.2.3乙方违约需向甲方支付违约金或赔偿金时，违约金和赔偿金应分别计算，甲方有权</w:t>
      </w:r>
      <w:r>
        <w:rPr>
          <w:rFonts w:ascii="宋体" w:hAnsi="宋体" w:cs="宋体" w:hint="eastAsia"/>
          <w:dstrike/>
          <w:sz w:val="24"/>
          <w:szCs w:val="24"/>
        </w:rPr>
        <w:t>通知业主单位</w:t>
      </w:r>
      <w:r>
        <w:rPr>
          <w:rFonts w:ascii="宋体" w:hAnsi="宋体" w:cs="宋体" w:hint="eastAsia"/>
          <w:sz w:val="24"/>
          <w:szCs w:val="24"/>
        </w:rPr>
        <w:t>从应支付给乙方的服务报酬中直接扣除，结算时不予退还，乙方不得有任何异议。同时，甲方保留进一步依法追究乙方有关责任的权利，如：视情况决定将乙方的违约行为通报有关政府主管部门，提起诉讼等。</w:t>
      </w:r>
    </w:p>
    <w:p w14:paraId="5BBC658F"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8.2.4组织管理方面的违约责任</w:t>
      </w:r>
    </w:p>
    <w:p w14:paraId="6590FF74"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1）为保证项目建设有序、规范和顺利进行，乙方必须主动支持甲方的工作，对甲方的指令和书面通知，若无正当理由又未提前报告、得到认可，而公开或变相拒不执行的，第一次按一般违约处理；第二次以后，每违反一次按一次严重违约处理；乙方同时应承担由此给甲方造成的一切经济损失。情节较轻的，可给予书面警告，情节特别严重的，甲方有权视情况单方面部分解除合同或解除合同。</w:t>
      </w:r>
    </w:p>
    <w:p w14:paraId="06A5038C"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2）乙方所配备的造价咨询人员不符合本合同约定的，甲方每发现一人次，有权要求乙方承担一次一般违约责任；同时乙方应在甲方规定的时间内改正，否则应另承担一次严重违约责任；同时甲方有权视情况单方面部分解除合同或解除合同。</w:t>
      </w:r>
    </w:p>
    <w:p w14:paraId="0385D5C0"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（3）乙方违反本合同约定，项目负责人不按时亲自组织造价咨询工作，未及</w:t>
      </w:r>
      <w:r>
        <w:rPr>
          <w:rFonts w:ascii="宋体" w:hAnsi="宋体" w:cs="宋体" w:hint="eastAsia"/>
          <w:sz w:val="24"/>
          <w:szCs w:val="24"/>
        </w:rPr>
        <w:lastRenderedPageBreak/>
        <w:t>时向甲方主管部门负责人及时汇报项目争议进展情况的，甲方每发现一次，有权要求乙方承担一次一般违约责任；乙方应在甲方规定的时间内改正，否则应另承担一次严重违约责任；如因此给甲方造成损失的，乙方应赔偿甲方的损失；同时甲方有权视情况单方面部分解除合同或解除合同。</w:t>
      </w:r>
    </w:p>
    <w:p w14:paraId="4065C998"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4）乙方违反本合同约定，所配备的造价咨询人员（含驻场人员）不按甲方的作息时间在甲方指定的地点驻场办公的，第一次将向乙方发出书面警告，乙方应在甲方规定的时间内改正，第二次以后，每违反一次按一次一般违约处理；同时甲方有权视情况单方面部分解除合同或解除合同。</w:t>
      </w:r>
    </w:p>
    <w:p w14:paraId="1BF39174"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（5）乙方违反本合同约定，未经甲方书面同意擅自更换造价咨询人员的，甲方有权发出书面警告，乙方应在甲方规定的时间内改正，否则应承担一次严重违约责任；同时甲方有权方面部分解除合同或解除合同。</w:t>
      </w:r>
    </w:p>
    <w:p w14:paraId="6A1FE2AF"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6）乙方违反本合同约定，不按甲方的要求撤换不能胜任工作的造价咨询人员的，甲方有权发出书面警告，乙方应在甲方规定的时间内改正，否则应承担一次严重违约责任；同时甲方有权单方面部分解除合同或解除合同。</w:t>
      </w:r>
    </w:p>
    <w:p w14:paraId="644841B8"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（7）甲方要求乙方有关人员必须参加的会议（含对数等），有关人员必须到会，未经甲方同意不到会或不按期到会的，甲方有权给予书面警告。</w:t>
      </w:r>
    </w:p>
    <w:p w14:paraId="430E0A22"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8.2.5工作进度方面的违约责任</w:t>
      </w:r>
    </w:p>
    <w:p w14:paraId="0CA78F79"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（1）乙方不按本合同约定的时间向甲方提交合格的造价咨询成果文件的，每延误一天，应按本合同服务报酬总额的1‰向甲方支付违约金；延误20天以上，乙方除按上述约定继续支付违约金外，甲方有权</w:t>
      </w:r>
      <w:r>
        <w:rPr>
          <w:rFonts w:ascii="宋体" w:hAnsi="宋体" w:cs="宋体" w:hint="eastAsia"/>
          <w:dstrike/>
          <w:sz w:val="24"/>
          <w:szCs w:val="24"/>
        </w:rPr>
        <w:t>通知业主单位</w:t>
      </w:r>
      <w:r>
        <w:rPr>
          <w:rFonts w:ascii="宋体" w:hAnsi="宋体" w:cs="宋体" w:hint="eastAsia"/>
          <w:sz w:val="24"/>
          <w:szCs w:val="24"/>
        </w:rPr>
        <w:t>下浮10%支付服务报酬；延误30天以上，甲方有权单方面部分解除合同或解除合同。</w:t>
      </w:r>
    </w:p>
    <w:p w14:paraId="1337D5A0"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2）乙方不按本合同约定及时收集整理有关资料以致影响甲方正常工作的，甲方有权要求乙方承担一次一般违约责任；乙方应在甲方规定的时间内改正，否则应另承担一次严重违约责任；如因此给甲方造成损失的，乙方应赔偿甲方的损失。</w:t>
      </w:r>
    </w:p>
    <w:p w14:paraId="600B053C"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（3）乙方不按本合同约定的时间向甲方提交造价咨询工作报告和符合归档要求的造价咨询成果文件的，业主单位支付服务报酬的时间相应顺延，且乙方须承担一次严重违约责任。</w:t>
      </w:r>
    </w:p>
    <w:p w14:paraId="21D4ABC9"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8.2.6服务质量方面的违约责任</w:t>
      </w:r>
    </w:p>
    <w:p w14:paraId="76CF0174"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lastRenderedPageBreak/>
        <w:t>（1）乙方提交的工作成果存在单项漏项或偏差金额（经核实，确属于乙方责任造成的漏项或偏差金额，下同）＜100万元的，按以下约定处理：</w:t>
      </w:r>
    </w:p>
    <w:p w14:paraId="7E77AB42"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漏项或偏差金额累计达到100万元以上且不超过500万元时，甲方即有权要求乙方承担一次一般违约责任；最终确认漏项或偏差累计金额达到500万元以上的，甲方有权要求乙方另行承担一次严重违约责任。</w:t>
      </w:r>
    </w:p>
    <w:p w14:paraId="4FF20760"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（2）乙方提交的工作成果存在单项漏项或偏差金额≥100万元的，每发现一次，甲方有权要求乙方承担一次严重违约责任。</w:t>
      </w:r>
    </w:p>
    <w:p w14:paraId="1311C638"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乙方因承担本款违约责任支付的违约金总额累计不应超过本合同服务报酬暂定总额的50%。</w:t>
      </w:r>
    </w:p>
    <w:p w14:paraId="2BEE0BBE"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（3）经查实乙方违反本合同约定或者由于乙方的其它原因，致使甲方被投诉的，甲方视情节严重程度有权要求乙方承担一次一般违约或以上的违约责任并</w:t>
      </w:r>
      <w:r>
        <w:rPr>
          <w:rFonts w:ascii="宋体" w:hAnsi="宋体" w:cs="宋体" w:hint="eastAsia"/>
          <w:dstrike/>
          <w:sz w:val="24"/>
          <w:szCs w:val="24"/>
        </w:rPr>
        <w:t>通知业主单位</w:t>
      </w:r>
      <w:r>
        <w:rPr>
          <w:rFonts w:ascii="宋体" w:hAnsi="宋体" w:cs="宋体" w:hint="eastAsia"/>
          <w:sz w:val="24"/>
          <w:szCs w:val="24"/>
        </w:rPr>
        <w:t>下浮10%支付服务报酬。因此致使中标无效需要重新组织招标的，重新组织招标所需要的费用全部由乙方承担。同时，甲方有权单方面部分解除合同或解除合同。</w:t>
      </w:r>
    </w:p>
    <w:p w14:paraId="664530BE"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4）乙方未按约定向有关部门提交全部招标控制价备案文件，或有其他未妥善办理招标工程量清单或招标控制价相关手续的情形，致使开标时间延误的，每延误一天，应按本合同服务报酬总额的1‰向甲方支付违约金；延误20天以上，乙方除按上述约定继续支付违约金外，</w:t>
      </w:r>
      <w:r>
        <w:rPr>
          <w:rFonts w:ascii="宋体" w:hAnsi="宋体" w:cs="宋体" w:hint="eastAsia"/>
          <w:strike/>
          <w:sz w:val="24"/>
          <w:szCs w:val="24"/>
        </w:rPr>
        <w:t>并</w:t>
      </w:r>
      <w:r>
        <w:rPr>
          <w:rFonts w:ascii="宋体" w:hAnsi="宋体" w:cs="宋体" w:hint="eastAsia"/>
          <w:sz w:val="24"/>
          <w:szCs w:val="24"/>
        </w:rPr>
        <w:t>甲方有权</w:t>
      </w:r>
      <w:r>
        <w:rPr>
          <w:rFonts w:ascii="宋体" w:hAnsi="宋体" w:cs="宋体" w:hint="eastAsia"/>
          <w:dstrike/>
          <w:sz w:val="24"/>
          <w:szCs w:val="24"/>
        </w:rPr>
        <w:t>通知业主单位</w:t>
      </w:r>
      <w:r>
        <w:rPr>
          <w:rFonts w:ascii="宋体" w:hAnsi="宋体" w:cs="宋体" w:hint="eastAsia"/>
          <w:sz w:val="24"/>
          <w:szCs w:val="24"/>
        </w:rPr>
        <w:t>下浮10%支付服务报酬；延误30天以上，甲方有权单方面部分解除合同或解除合同。</w:t>
      </w:r>
    </w:p>
    <w:p w14:paraId="076BD61F"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（5）乙方对本合同约定有关工作事项故意拖延或者不作出明确处理意见的，每发生一次，乙方须承担一次一般违约责任。若因此给甲方造成损失的，乙方应赔偿甲方的全部损失。</w:t>
      </w:r>
    </w:p>
    <w:p w14:paraId="4F0228B8"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（6）由于乙方原因，致使本合同项目在施工阶段中发生三类变更的，甲方有权要求乙方承担一次一般违约责任；发生二类变更的，乙方除应承担一次严重违约责任外</w:t>
      </w:r>
      <w:r>
        <w:rPr>
          <w:rFonts w:ascii="宋体" w:hAnsi="宋体" w:cs="宋体" w:hint="eastAsia"/>
          <w:bCs/>
          <w:snapToGrid w:val="0"/>
          <w:kern w:val="0"/>
          <w:sz w:val="24"/>
          <w:szCs w:val="28"/>
        </w:rPr>
        <w:t>，还应向甲方赔偿相应的损失</w:t>
      </w:r>
      <w:r>
        <w:rPr>
          <w:rFonts w:ascii="宋体" w:hAnsi="宋体" w:cs="宋体" w:hint="eastAsia"/>
          <w:sz w:val="24"/>
          <w:szCs w:val="24"/>
        </w:rPr>
        <w:t>；发生一类变更的，甲方有权</w:t>
      </w:r>
      <w:r>
        <w:rPr>
          <w:rFonts w:ascii="宋体" w:hAnsi="宋体" w:cs="宋体" w:hint="eastAsia"/>
          <w:dstrike/>
          <w:sz w:val="24"/>
          <w:szCs w:val="24"/>
        </w:rPr>
        <w:t>通知业主单位</w:t>
      </w:r>
      <w:r>
        <w:rPr>
          <w:rFonts w:ascii="宋体" w:hAnsi="宋体" w:cs="宋体" w:hint="eastAsia"/>
          <w:sz w:val="24"/>
          <w:szCs w:val="24"/>
        </w:rPr>
        <w:t>下浮10%支付服务报酬，且乙方应向甲方赔偿相应的损失，同时，甲方有权单方面部分解除合同或解除合同。</w:t>
      </w:r>
    </w:p>
    <w:p w14:paraId="20E1034C"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（7）竣工结算总金额超出实际实施范围所对应的批复概算金额，甲方有权</w:t>
      </w:r>
      <w:r>
        <w:rPr>
          <w:rFonts w:ascii="宋体" w:hAnsi="宋体" w:cs="宋体" w:hint="eastAsia"/>
          <w:dstrike/>
          <w:sz w:val="24"/>
          <w:szCs w:val="24"/>
        </w:rPr>
        <w:t>通知业主单位</w:t>
      </w:r>
      <w:r>
        <w:rPr>
          <w:rFonts w:ascii="宋体" w:hAnsi="宋体" w:cs="宋体" w:hint="eastAsia"/>
          <w:sz w:val="24"/>
          <w:szCs w:val="24"/>
        </w:rPr>
        <w:t>下浮10%支付服务报酬，同时，甲方有权单方面部分解除合同或解除</w:t>
      </w:r>
      <w:r>
        <w:rPr>
          <w:rFonts w:ascii="宋体" w:hAnsi="宋体" w:cs="宋体" w:hint="eastAsia"/>
          <w:sz w:val="24"/>
          <w:szCs w:val="24"/>
        </w:rPr>
        <w:lastRenderedPageBreak/>
        <w:t>合同。</w:t>
      </w:r>
    </w:p>
    <w:p w14:paraId="73483606"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8.2.7工作纪律方面的违约责任</w:t>
      </w:r>
    </w:p>
    <w:p w14:paraId="344D85F5"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（1）对于异常情况，乙方不如实或不及时上报甲方甚至隐瞒不报的，一经核实，乙方须承担一次严重违约责任。若因此给甲方造成损失的，乙方应赔偿甲方的全部损失。</w:t>
      </w:r>
    </w:p>
    <w:p w14:paraId="1D18D28F"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2）乙方违反本合同约定，接受了与本合同工程建设项目有关的咨询业务，甲方有权单方面部分解除合同或解除合同；同时，甲方将如实通报政府有关部门，由政府有关部门对其进行处罚。若因此给甲方造成损失，乙方应赔偿甲方的全部损失。</w:t>
      </w:r>
    </w:p>
    <w:p w14:paraId="5C528786"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3）乙方违反本合同约定或法律规定，向第三方泄露与本合同工程有关的任何招投标资料和情况的，一经核实，甲方有权单方面部分解除合同或解除合同；同时，甲方将如实通报政府有关部门，由政府有关部门对其进行处罚。若因此给甲方造成损失，乙方应赔偿甲方的全部损失。</w:t>
      </w:r>
    </w:p>
    <w:p w14:paraId="6525F5C5"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（4）如发生任何对乙方的投诉情况，经查属实，甲方有权根据情节轻重要求乙方承担一次严重违约责任并且甲方有权</w:t>
      </w:r>
      <w:r>
        <w:rPr>
          <w:rFonts w:ascii="宋体" w:hAnsi="宋体" w:cs="宋体" w:hint="eastAsia"/>
          <w:dstrike/>
          <w:sz w:val="24"/>
          <w:szCs w:val="24"/>
        </w:rPr>
        <w:t>通知业主单位</w:t>
      </w:r>
      <w:r>
        <w:rPr>
          <w:rFonts w:ascii="宋体" w:hAnsi="宋体" w:cs="宋体" w:hint="eastAsia"/>
          <w:sz w:val="24"/>
          <w:szCs w:val="24"/>
        </w:rPr>
        <w:t>下浮10%支付服务报酬。同时，甲方将视情况决定将乙方的违约行为通报有关政府主管部门。如因对乙方的投诉最终导致甲方被投诉的，同时按照</w:t>
      </w:r>
      <w:r>
        <w:rPr>
          <w:rFonts w:ascii="宋体" w:hAnsi="宋体" w:cs="宋体" w:hint="eastAsia"/>
          <w:bCs/>
          <w:snapToGrid w:val="0"/>
          <w:sz w:val="24"/>
          <w:szCs w:val="24"/>
        </w:rPr>
        <w:t>本合同条款第</w:t>
      </w:r>
      <w:r>
        <w:rPr>
          <w:rFonts w:ascii="宋体" w:hAnsi="宋体" w:cs="宋体" w:hint="eastAsia"/>
          <w:sz w:val="24"/>
          <w:szCs w:val="24"/>
        </w:rPr>
        <w:t>8.2.6－（3）款执行。</w:t>
      </w:r>
    </w:p>
    <w:p w14:paraId="7C527B74"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（5）乙方通过提供虚假信息，误导或欺骗等方式，谋取非法利益的；乙方未经甲方书面同意擅自将受托项目转委托给第三方的，每次均须承担严重违约责任一次。</w:t>
      </w:r>
    </w:p>
    <w:p w14:paraId="0356F8C5"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（6）乙方违反回避制度的；乙方拒绝接受甲方跟踪核查的；乙方不按要求保管甲方提供的相关资料的，每次均须承担一般违约责任一次。</w:t>
      </w:r>
    </w:p>
    <w:p w14:paraId="3A925923"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（7）乙方违反保密义务，每次均须承担严重违约责任一次，并承担其它相应的法律责任。</w:t>
      </w:r>
    </w:p>
    <w:p w14:paraId="1B7256B4"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8.2.8乙方在项目工作质量考评中合格，但分数低于65分且有单项得分低于合格基准分的，甲方有权</w:t>
      </w:r>
      <w:r>
        <w:rPr>
          <w:rFonts w:ascii="宋体" w:hAnsi="宋体" w:cs="宋体" w:hint="eastAsia"/>
          <w:dstrike/>
          <w:sz w:val="24"/>
          <w:szCs w:val="24"/>
        </w:rPr>
        <w:t>通知业主单位</w:t>
      </w:r>
      <w:r>
        <w:rPr>
          <w:rFonts w:ascii="宋体" w:hAnsi="宋体" w:cs="宋体" w:hint="eastAsia"/>
          <w:sz w:val="24"/>
          <w:szCs w:val="24"/>
        </w:rPr>
        <w:t>下浮10%支付造价咨询服务报酬，并要求乙方对相应单项进行整改，乙方必须无条件接受。</w:t>
      </w:r>
    </w:p>
    <w:p w14:paraId="0C74F9B5"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8.2.9乙方向甲方提出的赔偿要求不能成立时，则应补偿由于该赔偿或其他要求所导致甲方的各种费用的支出。</w:t>
      </w:r>
    </w:p>
    <w:p w14:paraId="7E9C3EB6"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lastRenderedPageBreak/>
        <w:t>8.2.10在本合同有效期内，乙方的单位名称变更的，应及时以书面形式通知甲方；乙方法定代表人变更的，应在变更后15日内向甲方提交新法定代表人的职务、职称、联系电话、通信地址等信息。否则视为乙方违约，乙方应当承担一次一般违约责任。</w:t>
      </w:r>
    </w:p>
    <w:p w14:paraId="4B1EC188"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8.2.11除上述约定之外，乙方不履行或不完全履行合同其他义务的，均构成违约，应当承担一次一般违约责任。情节较轻的，可给予书面警告；情节较重的，应当承担一次严重违约责任。</w:t>
      </w:r>
    </w:p>
    <w:p w14:paraId="75F34A28"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8.2.12乙方违约责任的认定方式：以甲方发出的通知、通报、会议纪要等书面文件确定的内容为准。</w:t>
      </w:r>
    </w:p>
    <w:p w14:paraId="1170D2E0" w14:textId="77777777" w:rsidR="00381D90" w:rsidRDefault="00381D90" w:rsidP="00381D90">
      <w:pPr>
        <w:widowControl/>
        <w:spacing w:line="360" w:lineRule="auto"/>
        <w:ind w:firstLine="200"/>
        <w:jc w:val="left"/>
        <w:outlineLvl w:val="1"/>
        <w:rPr>
          <w:rFonts w:ascii="宋体" w:hAnsi="宋体" w:cs="宋体"/>
          <w:sz w:val="24"/>
          <w:szCs w:val="24"/>
        </w:rPr>
      </w:pPr>
      <w:r>
        <w:rPr>
          <w:rFonts w:ascii="宋体" w:hAnsi="宋体" w:cs="宋体" w:hint="eastAsia"/>
          <w:b/>
          <w:bCs/>
          <w:sz w:val="24"/>
          <w:szCs w:val="24"/>
        </w:rPr>
        <w:t>九、合同变更与终止</w:t>
      </w:r>
    </w:p>
    <w:p w14:paraId="3056960C"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9.1由于甲方或第三人的原因使乙方工作受到阻碍或延误以致增加了工作量或持续时间，则乙方应当将此情况与可能产生的影响及时书面通知甲方，完成建设工程造价咨询工作的时间应当相应延长。</w:t>
      </w:r>
    </w:p>
    <w:p w14:paraId="04C70675"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9.2当事人一方要求变更或解除合同时，应当至少提前14天通知对方；因变更或解除合同使一方遭受损失的，应由责任方负责赔偿。</w:t>
      </w:r>
    </w:p>
    <w:p w14:paraId="624F5D8A" w14:textId="77777777" w:rsidR="00381D90" w:rsidRDefault="00381D90" w:rsidP="00381D90">
      <w:pPr>
        <w:spacing w:line="360" w:lineRule="auto"/>
        <w:ind w:firstLine="420"/>
        <w:rPr>
          <w:rFonts w:ascii="宋体" w:hAnsi="宋体" w:cs="宋体"/>
          <w:sz w:val="24"/>
          <w:szCs w:val="24"/>
        </w:rPr>
      </w:pPr>
      <w:r>
        <w:rPr>
          <w:rFonts w:ascii="宋体" w:hAnsi="宋体" w:cs="宋体" w:hint="eastAsia"/>
          <w:sz w:val="24"/>
          <w:szCs w:val="24"/>
        </w:rPr>
        <w:t>9.3本合同履行期间，如遇不可抗力，致使合同无法履行的，双方应按有关法律规定及时协商处理。</w:t>
      </w:r>
    </w:p>
    <w:p w14:paraId="19C46954" w14:textId="77777777" w:rsidR="00381D90" w:rsidRDefault="00381D90" w:rsidP="00381D90">
      <w:pPr>
        <w:spacing w:line="360" w:lineRule="auto"/>
        <w:ind w:firstLine="420"/>
        <w:rPr>
          <w:rFonts w:ascii="宋体" w:hAnsi="宋体" w:cs="宋体"/>
          <w:sz w:val="24"/>
          <w:szCs w:val="24"/>
        </w:rPr>
      </w:pPr>
      <w:r>
        <w:rPr>
          <w:rFonts w:ascii="宋体" w:hAnsi="宋体" w:cs="宋体" w:hint="eastAsia"/>
          <w:bCs/>
          <w:snapToGrid w:val="0"/>
          <w:kern w:val="0"/>
          <w:sz w:val="24"/>
          <w:szCs w:val="28"/>
        </w:rPr>
        <w:t>不可抗力，是指不能预见、不能避免并不能克服、对本合同的约定工作造成实质性影响的自然灾害和战争、动乱（不包括乙方内部的任何纠纷和纷争）等社会事件。</w:t>
      </w:r>
      <w:r>
        <w:rPr>
          <w:rFonts w:ascii="宋体" w:hAnsi="宋体" w:cs="宋体" w:hint="eastAsia"/>
          <w:bCs/>
          <w:snapToGrid w:val="0"/>
          <w:kern w:val="0"/>
          <w:sz w:val="24"/>
          <w:szCs w:val="24"/>
        </w:rPr>
        <w:t>政府关于本项目政策的重大调整或本项目建设规划方案重大功能性调整，也属不可抗力。</w:t>
      </w:r>
    </w:p>
    <w:p w14:paraId="1F09681A" w14:textId="77777777" w:rsidR="00381D90" w:rsidRDefault="00381D90" w:rsidP="00381D90">
      <w:pPr>
        <w:spacing w:line="360" w:lineRule="auto"/>
        <w:ind w:firstLine="420"/>
        <w:rPr>
          <w:rFonts w:ascii="宋体" w:hAnsi="宋体" w:cs="宋体"/>
          <w:snapToGrid w:val="0"/>
          <w:sz w:val="24"/>
          <w:szCs w:val="24"/>
        </w:rPr>
      </w:pPr>
      <w:r>
        <w:rPr>
          <w:rFonts w:ascii="宋体" w:hAnsi="宋体" w:cs="宋体" w:hint="eastAsia"/>
          <w:snapToGrid w:val="0"/>
          <w:sz w:val="24"/>
          <w:szCs w:val="24"/>
        </w:rPr>
        <w:t>9.4变更或解除合同的通知或协议应当采取书面形式，新的协议未达成之前，原合同仍然有效。</w:t>
      </w:r>
    </w:p>
    <w:p w14:paraId="46EB63D8" w14:textId="77777777" w:rsidR="00381D90" w:rsidRDefault="00381D90" w:rsidP="00381D90">
      <w:pPr>
        <w:widowControl/>
        <w:spacing w:line="360" w:lineRule="auto"/>
        <w:ind w:firstLine="200"/>
        <w:jc w:val="left"/>
        <w:outlineLvl w:val="1"/>
        <w:rPr>
          <w:rFonts w:ascii="宋体" w:hAnsi="宋体" w:cs="宋体"/>
          <w:b/>
          <w:bCs/>
          <w:sz w:val="24"/>
          <w:szCs w:val="24"/>
        </w:rPr>
      </w:pPr>
      <w:r>
        <w:rPr>
          <w:rFonts w:ascii="宋体" w:hAnsi="宋体" w:cs="宋体" w:hint="eastAsia"/>
          <w:b/>
          <w:bCs/>
          <w:sz w:val="24"/>
          <w:szCs w:val="24"/>
        </w:rPr>
        <w:t>十、履约担保及索赔</w:t>
      </w:r>
    </w:p>
    <w:p w14:paraId="4F622A5D" w14:textId="77777777" w:rsidR="00381D90" w:rsidRDefault="00381D90" w:rsidP="00381D90">
      <w:pPr>
        <w:spacing w:line="360" w:lineRule="auto"/>
        <w:ind w:firstLine="420"/>
        <w:rPr>
          <w:rFonts w:ascii="宋体" w:hAnsi="宋体"/>
          <w:spacing w:val="4"/>
          <w:kern w:val="0"/>
          <w:sz w:val="24"/>
          <w:szCs w:val="24"/>
        </w:rPr>
      </w:pPr>
      <w:r>
        <w:rPr>
          <w:rFonts w:ascii="宋体" w:hAnsi="宋体" w:hint="eastAsia"/>
          <w:spacing w:val="4"/>
          <w:kern w:val="0"/>
          <w:sz w:val="24"/>
          <w:szCs w:val="24"/>
        </w:rPr>
        <w:t>10.1  乙方应在本合同签订后14天内按招标文件载明的格式向甲方提交由在中国注册的银行开具的担保金额为合同价款的10%,即人民币</w:t>
      </w:r>
      <w:r>
        <w:rPr>
          <w:rFonts w:ascii="宋体" w:hAnsi="宋体" w:hint="eastAsia"/>
          <w:spacing w:val="4"/>
          <w:kern w:val="0"/>
          <w:sz w:val="24"/>
          <w:szCs w:val="24"/>
          <w:u w:val="single"/>
        </w:rPr>
        <w:t xml:space="preserve">     </w:t>
      </w:r>
      <w:r>
        <w:rPr>
          <w:rFonts w:ascii="宋体" w:hAnsi="宋体" w:hint="eastAsia"/>
          <w:spacing w:val="4"/>
          <w:kern w:val="0"/>
          <w:sz w:val="24"/>
          <w:szCs w:val="24"/>
        </w:rPr>
        <w:t>元的《履约银行保函》原件。</w:t>
      </w:r>
    </w:p>
    <w:p w14:paraId="040003E9" w14:textId="77777777" w:rsidR="00381D90" w:rsidRDefault="00381D90" w:rsidP="00381D90">
      <w:pPr>
        <w:spacing w:line="360" w:lineRule="auto"/>
        <w:ind w:firstLine="420"/>
        <w:rPr>
          <w:rFonts w:ascii="宋体" w:hAnsi="宋体"/>
          <w:spacing w:val="4"/>
          <w:kern w:val="0"/>
          <w:sz w:val="24"/>
          <w:szCs w:val="24"/>
        </w:rPr>
      </w:pPr>
      <w:r>
        <w:rPr>
          <w:rFonts w:ascii="宋体" w:hAnsi="宋体" w:hint="eastAsia"/>
          <w:spacing w:val="4"/>
          <w:kern w:val="0"/>
          <w:sz w:val="24"/>
          <w:szCs w:val="24"/>
        </w:rPr>
        <w:t>10.2 乙方如未能在上述约定的时间内提交履约银行保函的，视为自动放弃中标资格。</w:t>
      </w:r>
    </w:p>
    <w:p w14:paraId="0FA2B81F" w14:textId="77777777" w:rsidR="00381D90" w:rsidRDefault="00381D90" w:rsidP="00381D90">
      <w:pPr>
        <w:spacing w:line="360" w:lineRule="auto"/>
        <w:ind w:firstLine="420"/>
        <w:rPr>
          <w:rFonts w:ascii="宋体" w:hAnsi="宋体"/>
          <w:spacing w:val="4"/>
          <w:kern w:val="0"/>
          <w:sz w:val="24"/>
          <w:szCs w:val="24"/>
        </w:rPr>
      </w:pPr>
      <w:r>
        <w:rPr>
          <w:rFonts w:ascii="宋体" w:hAnsi="宋体" w:hint="eastAsia"/>
          <w:spacing w:val="4"/>
          <w:kern w:val="0"/>
          <w:sz w:val="24"/>
          <w:szCs w:val="24"/>
        </w:rPr>
        <w:lastRenderedPageBreak/>
        <w:t>10.3 乙方提交的履约银行保函是对本合同约定的乙方的全部义务（包括但不限于乙方违约后应支付的违约金和赔偿金）的担保，乙方的任何一次不履行或不完全履行合同义务的行为，甲方均有权向出函银行提出索赔。</w:t>
      </w:r>
    </w:p>
    <w:p w14:paraId="707E32C2" w14:textId="77777777" w:rsidR="00381D90" w:rsidRDefault="00381D90" w:rsidP="00381D90">
      <w:pPr>
        <w:spacing w:line="360" w:lineRule="auto"/>
        <w:ind w:firstLine="420"/>
        <w:rPr>
          <w:rFonts w:ascii="宋体" w:hAnsi="宋体"/>
          <w:spacing w:val="4"/>
          <w:kern w:val="0"/>
          <w:sz w:val="24"/>
          <w:szCs w:val="24"/>
        </w:rPr>
      </w:pPr>
      <w:r>
        <w:rPr>
          <w:rFonts w:ascii="宋体" w:hAnsi="宋体" w:hint="eastAsia"/>
          <w:spacing w:val="4"/>
          <w:kern w:val="0"/>
          <w:sz w:val="24"/>
          <w:szCs w:val="24"/>
        </w:rPr>
        <w:t>10.4 乙方不履行或不完全履行合同义务的行为导致甲方依据履约银行保函向银行索赔履约银行保函金额的一部分或者全部的，乙方必须在甲方规定的时间内补充提交履约银行保函，使得本合同履行期间有效的履约银行保函金额等于乙方按本合同约定第一次提交的履约银行保函金额。</w:t>
      </w:r>
    </w:p>
    <w:p w14:paraId="346E30D7" w14:textId="77777777" w:rsidR="00381D90" w:rsidRDefault="00381D90" w:rsidP="00381D90">
      <w:pPr>
        <w:spacing w:line="360" w:lineRule="auto"/>
        <w:ind w:firstLine="420"/>
        <w:rPr>
          <w:rFonts w:ascii="宋体" w:hAnsi="宋体"/>
          <w:spacing w:val="4"/>
          <w:kern w:val="0"/>
          <w:sz w:val="24"/>
          <w:szCs w:val="24"/>
        </w:rPr>
      </w:pPr>
      <w:r>
        <w:rPr>
          <w:rFonts w:ascii="宋体" w:hAnsi="宋体" w:hint="eastAsia"/>
          <w:spacing w:val="4"/>
          <w:kern w:val="0"/>
          <w:sz w:val="24"/>
          <w:szCs w:val="24"/>
        </w:rPr>
        <w:t>10.5 如果乙方不按甲方的要求及时补充提交履约银行保函，则甲方有权单方面部分解除或解除本合同，并按合同条款第8.2.1款的有关约定执行。</w:t>
      </w:r>
    </w:p>
    <w:p w14:paraId="02548565" w14:textId="77777777" w:rsidR="00381D90" w:rsidRDefault="00381D90" w:rsidP="00381D90">
      <w:pPr>
        <w:spacing w:line="360" w:lineRule="auto"/>
        <w:ind w:firstLine="420"/>
        <w:rPr>
          <w:rFonts w:ascii="宋体" w:hAnsi="宋体"/>
          <w:spacing w:val="4"/>
          <w:kern w:val="0"/>
          <w:sz w:val="24"/>
          <w:szCs w:val="24"/>
        </w:rPr>
      </w:pPr>
      <w:r>
        <w:rPr>
          <w:rFonts w:ascii="宋体" w:hAnsi="宋体" w:hint="eastAsia"/>
          <w:spacing w:val="4"/>
          <w:kern w:val="0"/>
          <w:sz w:val="24"/>
          <w:szCs w:val="24"/>
        </w:rPr>
        <w:t>10.6 工程结算最终定审后，乙方可以向甲方申请退还履约银行保函。</w:t>
      </w:r>
    </w:p>
    <w:p w14:paraId="7F8E2CA2" w14:textId="77777777" w:rsidR="00381D90" w:rsidRDefault="00381D90" w:rsidP="00381D90">
      <w:pPr>
        <w:widowControl/>
        <w:spacing w:line="360" w:lineRule="auto"/>
        <w:ind w:firstLine="200"/>
        <w:jc w:val="left"/>
        <w:outlineLvl w:val="1"/>
        <w:rPr>
          <w:rFonts w:ascii="宋体" w:hAnsi="宋体" w:cs="宋体"/>
          <w:sz w:val="24"/>
          <w:szCs w:val="24"/>
        </w:rPr>
      </w:pPr>
      <w:r>
        <w:rPr>
          <w:rFonts w:ascii="宋体" w:hAnsi="宋体" w:cs="宋体" w:hint="eastAsia"/>
          <w:b/>
          <w:bCs/>
          <w:sz w:val="24"/>
          <w:szCs w:val="24"/>
        </w:rPr>
        <w:t>十一、合同争议的解决</w:t>
      </w:r>
    </w:p>
    <w:p w14:paraId="0C5344DC" w14:textId="77777777" w:rsidR="00381D90" w:rsidRDefault="00381D90" w:rsidP="00381D90">
      <w:pPr>
        <w:spacing w:line="360" w:lineRule="auto"/>
        <w:ind w:firstLine="420"/>
        <w:rPr>
          <w:rFonts w:ascii="宋体" w:hAnsi="宋体" w:cs="宋体"/>
          <w:snapToGrid w:val="0"/>
          <w:sz w:val="24"/>
          <w:szCs w:val="24"/>
        </w:rPr>
      </w:pPr>
      <w:r>
        <w:rPr>
          <w:rFonts w:ascii="宋体" w:hAnsi="宋体" w:cs="宋体" w:hint="eastAsia"/>
          <w:snapToGrid w:val="0"/>
          <w:sz w:val="24"/>
          <w:szCs w:val="24"/>
        </w:rPr>
        <w:t>11.1凡因履行本合同而引起的一切争议或与本合同有关的争议，应由甲乙双方通过友好协商解决。协商不成时，任何一方均有权向甲方住所地人民法院提起诉讼。</w:t>
      </w:r>
    </w:p>
    <w:p w14:paraId="718555A7" w14:textId="77777777" w:rsidR="00381D90" w:rsidRDefault="00381D90" w:rsidP="00381D90">
      <w:pPr>
        <w:spacing w:line="360" w:lineRule="auto"/>
        <w:ind w:firstLine="420"/>
        <w:rPr>
          <w:rFonts w:ascii="宋体" w:hAnsi="宋体" w:cs="宋体"/>
          <w:snapToGrid w:val="0"/>
          <w:sz w:val="24"/>
          <w:szCs w:val="24"/>
        </w:rPr>
      </w:pPr>
      <w:r>
        <w:rPr>
          <w:rFonts w:ascii="宋体" w:hAnsi="宋体" w:cs="宋体" w:hint="eastAsia"/>
          <w:snapToGrid w:val="0"/>
          <w:sz w:val="24"/>
          <w:szCs w:val="24"/>
        </w:rPr>
        <w:t>11.2乙方承诺：在争议解决期间，仍将尽职尽责继续完成甲方所委托的工作，否则甲方有权先行单方面解除本合同；如甲方决定先行单方面解除本合同的，乙方立即无条件服从并将有关资料无偿移交甲方。</w:t>
      </w:r>
    </w:p>
    <w:p w14:paraId="2333EE8A" w14:textId="77777777" w:rsidR="00381D90" w:rsidRDefault="00381D90" w:rsidP="00381D90">
      <w:pPr>
        <w:widowControl/>
        <w:spacing w:line="360" w:lineRule="auto"/>
        <w:ind w:firstLine="200"/>
        <w:jc w:val="left"/>
        <w:outlineLvl w:val="1"/>
        <w:rPr>
          <w:rFonts w:ascii="宋体" w:hAnsi="宋体" w:cs="宋体"/>
          <w:b/>
          <w:sz w:val="24"/>
          <w:szCs w:val="24"/>
        </w:rPr>
      </w:pPr>
      <w:r>
        <w:rPr>
          <w:rFonts w:ascii="宋体" w:hAnsi="宋体" w:cs="宋体" w:hint="eastAsia"/>
          <w:b/>
          <w:sz w:val="24"/>
          <w:szCs w:val="24"/>
        </w:rPr>
        <w:t>十二、其它</w:t>
      </w:r>
    </w:p>
    <w:p w14:paraId="1A52FC2D" w14:textId="77777777" w:rsidR="00381D90" w:rsidRDefault="00381D90" w:rsidP="00381D90">
      <w:pPr>
        <w:spacing w:line="360" w:lineRule="auto"/>
        <w:ind w:firstLine="420"/>
        <w:rPr>
          <w:rFonts w:ascii="宋体" w:hAnsi="宋体"/>
          <w:b/>
          <w:snapToGrid w:val="0"/>
          <w:sz w:val="24"/>
          <w:szCs w:val="24"/>
        </w:rPr>
      </w:pPr>
      <w:r>
        <w:rPr>
          <w:rFonts w:ascii="宋体" w:hAnsi="宋体" w:hint="eastAsia"/>
          <w:b/>
          <w:bCs/>
          <w:sz w:val="24"/>
          <w:szCs w:val="24"/>
        </w:rPr>
        <w:t>12.1</w:t>
      </w:r>
      <w:r>
        <w:rPr>
          <w:rFonts w:ascii="宋体" w:hAnsi="宋体" w:hint="eastAsia"/>
          <w:b/>
          <w:snapToGrid w:val="0"/>
          <w:sz w:val="24"/>
          <w:szCs w:val="24"/>
        </w:rPr>
        <w:t>补充条款</w:t>
      </w:r>
    </w:p>
    <w:p w14:paraId="7CA10E3B" w14:textId="77777777" w:rsidR="00381D90" w:rsidRDefault="00381D90" w:rsidP="00381D90">
      <w:pPr>
        <w:spacing w:line="360" w:lineRule="auto"/>
        <w:ind w:firstLine="420"/>
        <w:rPr>
          <w:rFonts w:ascii="宋体" w:hAnsi="宋体"/>
          <w:snapToGrid w:val="0"/>
          <w:sz w:val="24"/>
          <w:szCs w:val="24"/>
        </w:rPr>
      </w:pPr>
      <w:r>
        <w:rPr>
          <w:rFonts w:hint="eastAsia"/>
          <w:sz w:val="24"/>
          <w:szCs w:val="24"/>
        </w:rPr>
        <w:t>乙方承诺严格按照合同约定履行义务，并同意甲方将其履行合同、招投标文件义务的履约情况和不诚信行为（包括但不限于由甲方组织的考核、考评通报、作出的违约责任处理决定等）在甲方网站和建设项目业主网站及其他媒体上公开披露，由此造成的一切损失和不利后果均由乙方自行承担。</w:t>
      </w:r>
    </w:p>
    <w:p w14:paraId="49ABDD00" w14:textId="77777777" w:rsidR="00381D90" w:rsidRDefault="00381D90" w:rsidP="00381D90">
      <w:pPr>
        <w:spacing w:line="360" w:lineRule="auto"/>
        <w:ind w:firstLine="420"/>
        <w:rPr>
          <w:rFonts w:ascii="宋体" w:hAnsi="宋体"/>
          <w:b/>
          <w:bCs/>
          <w:sz w:val="24"/>
          <w:szCs w:val="24"/>
        </w:rPr>
      </w:pPr>
      <w:r>
        <w:rPr>
          <w:rFonts w:ascii="宋体" w:hAnsi="宋体" w:hint="eastAsia"/>
          <w:b/>
          <w:bCs/>
          <w:sz w:val="24"/>
          <w:szCs w:val="24"/>
        </w:rPr>
        <w:t>12.2知识产权</w:t>
      </w:r>
    </w:p>
    <w:p w14:paraId="614A34AC" w14:textId="77777777" w:rsidR="00381D90" w:rsidRDefault="00381D90" w:rsidP="00381D90">
      <w:pPr>
        <w:spacing w:line="360" w:lineRule="auto"/>
        <w:ind w:firstLine="420"/>
        <w:rPr>
          <w:rFonts w:ascii="宋体" w:hAnsi="宋体"/>
          <w:snapToGrid w:val="0"/>
          <w:sz w:val="24"/>
          <w:szCs w:val="24"/>
        </w:rPr>
      </w:pPr>
      <w:r>
        <w:rPr>
          <w:rFonts w:ascii="宋体" w:hAnsi="宋体" w:hint="eastAsia"/>
          <w:snapToGrid w:val="0"/>
          <w:sz w:val="24"/>
          <w:szCs w:val="24"/>
        </w:rPr>
        <w:t>乙方应保证在造价咨询服务中所编制的文件不侵犯他人合法权益。乙方为本合同约定项目提供造价咨询服务编制的所有文件的知识产权应属甲方专有。</w:t>
      </w:r>
    </w:p>
    <w:p w14:paraId="76D384FF" w14:textId="77777777" w:rsidR="00381D90" w:rsidRDefault="00381D90" w:rsidP="00381D90">
      <w:pPr>
        <w:spacing w:line="360" w:lineRule="auto"/>
        <w:ind w:firstLine="420"/>
        <w:rPr>
          <w:rFonts w:ascii="宋体" w:hAnsi="宋体"/>
          <w:b/>
          <w:bCs/>
          <w:sz w:val="24"/>
          <w:szCs w:val="24"/>
        </w:rPr>
      </w:pPr>
      <w:r>
        <w:rPr>
          <w:rFonts w:ascii="宋体" w:hAnsi="宋体" w:hint="eastAsia"/>
          <w:b/>
          <w:bCs/>
          <w:sz w:val="24"/>
          <w:szCs w:val="24"/>
        </w:rPr>
        <w:t>12.3回避</w:t>
      </w:r>
    </w:p>
    <w:p w14:paraId="2BA214A9" w14:textId="77777777" w:rsidR="00381D90" w:rsidRDefault="00381D90" w:rsidP="00381D90">
      <w:pPr>
        <w:spacing w:line="360" w:lineRule="auto"/>
        <w:ind w:firstLine="420"/>
        <w:rPr>
          <w:rFonts w:ascii="宋体" w:hAnsi="宋体"/>
          <w:snapToGrid w:val="0"/>
          <w:sz w:val="24"/>
          <w:szCs w:val="24"/>
        </w:rPr>
      </w:pPr>
      <w:r>
        <w:rPr>
          <w:rFonts w:ascii="宋体" w:hAnsi="宋体" w:hint="eastAsia"/>
          <w:sz w:val="24"/>
          <w:szCs w:val="24"/>
        </w:rPr>
        <w:t>乙方</w:t>
      </w:r>
      <w:r>
        <w:rPr>
          <w:rFonts w:ascii="宋体" w:hAnsi="宋体"/>
          <w:sz w:val="24"/>
          <w:szCs w:val="24"/>
        </w:rPr>
        <w:t>不得再接受除</w:t>
      </w:r>
      <w:r>
        <w:rPr>
          <w:rFonts w:ascii="宋体" w:hAnsi="宋体" w:hint="eastAsia"/>
          <w:sz w:val="24"/>
          <w:szCs w:val="24"/>
        </w:rPr>
        <w:t>甲方</w:t>
      </w:r>
      <w:r>
        <w:rPr>
          <w:rFonts w:ascii="宋体" w:hAnsi="宋体"/>
          <w:sz w:val="24"/>
          <w:szCs w:val="24"/>
        </w:rPr>
        <w:t>外的其他委托人对</w:t>
      </w:r>
      <w:r>
        <w:rPr>
          <w:rFonts w:ascii="宋体" w:hAnsi="宋体" w:hint="eastAsia"/>
          <w:sz w:val="24"/>
          <w:szCs w:val="24"/>
        </w:rPr>
        <w:t>本</w:t>
      </w:r>
      <w:r>
        <w:rPr>
          <w:rFonts w:ascii="宋体" w:hAnsi="宋体"/>
          <w:sz w:val="24"/>
          <w:szCs w:val="24"/>
        </w:rPr>
        <w:t>项目的服务委托，即不能就</w:t>
      </w:r>
      <w:r>
        <w:rPr>
          <w:rFonts w:ascii="宋体" w:hAnsi="宋体" w:hint="eastAsia"/>
          <w:sz w:val="24"/>
          <w:szCs w:val="24"/>
        </w:rPr>
        <w:t>本</w:t>
      </w:r>
      <w:r>
        <w:rPr>
          <w:rFonts w:ascii="宋体" w:hAnsi="宋体"/>
          <w:sz w:val="24"/>
          <w:szCs w:val="24"/>
        </w:rPr>
        <w:t>项目既接受</w:t>
      </w:r>
      <w:r>
        <w:rPr>
          <w:rFonts w:ascii="宋体" w:hAnsi="宋体" w:hint="eastAsia"/>
          <w:sz w:val="24"/>
          <w:szCs w:val="24"/>
        </w:rPr>
        <w:t>甲方</w:t>
      </w:r>
      <w:r>
        <w:rPr>
          <w:rFonts w:ascii="宋体" w:hAnsi="宋体"/>
          <w:sz w:val="24"/>
          <w:szCs w:val="24"/>
        </w:rPr>
        <w:t>的委托，又接受项目投标供应商、</w:t>
      </w:r>
      <w:r>
        <w:rPr>
          <w:rFonts w:ascii="宋体" w:hAnsi="宋体" w:hint="eastAsia"/>
          <w:sz w:val="24"/>
          <w:szCs w:val="24"/>
        </w:rPr>
        <w:t>施工</w:t>
      </w:r>
      <w:r>
        <w:rPr>
          <w:rFonts w:ascii="宋体" w:hAnsi="宋体"/>
          <w:sz w:val="24"/>
          <w:szCs w:val="24"/>
        </w:rPr>
        <w:t>承包单位等相对利益关系人</w:t>
      </w:r>
      <w:r>
        <w:rPr>
          <w:rFonts w:ascii="宋体" w:hAnsi="宋体"/>
          <w:sz w:val="24"/>
          <w:szCs w:val="24"/>
        </w:rPr>
        <w:lastRenderedPageBreak/>
        <w:t>的委托</w:t>
      </w:r>
      <w:r>
        <w:rPr>
          <w:rFonts w:ascii="宋体" w:hAnsi="宋体" w:hint="eastAsia"/>
          <w:sz w:val="24"/>
          <w:szCs w:val="24"/>
        </w:rPr>
        <w:t>，否则甲方有权解除本合同并按合同条款第8.2款的约定追究乙方的违约责任。</w:t>
      </w:r>
    </w:p>
    <w:p w14:paraId="03FF7223" w14:textId="77777777" w:rsidR="00381D90" w:rsidRDefault="00381D90" w:rsidP="00381D90">
      <w:pPr>
        <w:widowControl/>
        <w:spacing w:line="360" w:lineRule="auto"/>
        <w:ind w:firstLine="200"/>
        <w:jc w:val="left"/>
        <w:outlineLvl w:val="1"/>
        <w:rPr>
          <w:rFonts w:ascii="宋体" w:hAnsi="宋体" w:cs="宋体"/>
          <w:b/>
          <w:sz w:val="24"/>
          <w:szCs w:val="24"/>
        </w:rPr>
      </w:pPr>
      <w:r>
        <w:rPr>
          <w:rFonts w:ascii="宋体" w:hAnsi="宋体" w:cs="宋体" w:hint="eastAsia"/>
          <w:b/>
          <w:sz w:val="24"/>
          <w:szCs w:val="24"/>
        </w:rPr>
        <w:t>十三、附件</w:t>
      </w:r>
    </w:p>
    <w:p w14:paraId="79CA5AEA" w14:textId="77777777" w:rsidR="00381D90" w:rsidRDefault="00381D90" w:rsidP="00381D90">
      <w:pPr>
        <w:spacing w:line="360" w:lineRule="auto"/>
        <w:ind w:firstLine="420"/>
        <w:rPr>
          <w:rFonts w:ascii="宋体" w:hAnsi="宋体" w:cs="宋体"/>
          <w:snapToGrid w:val="0"/>
          <w:kern w:val="0"/>
          <w:sz w:val="24"/>
          <w:szCs w:val="24"/>
        </w:rPr>
      </w:pPr>
      <w:r>
        <w:rPr>
          <w:rFonts w:ascii="宋体" w:hAnsi="宋体" w:cs="宋体" w:hint="eastAsia"/>
          <w:snapToGrid w:val="0"/>
          <w:kern w:val="0"/>
          <w:sz w:val="24"/>
          <w:szCs w:val="24"/>
        </w:rPr>
        <w:t>附件1：工程建设廉洁协议书</w:t>
      </w:r>
    </w:p>
    <w:p w14:paraId="630EB7AB" w14:textId="77777777" w:rsidR="00381D90" w:rsidRDefault="00381D90" w:rsidP="00381D90">
      <w:pPr>
        <w:spacing w:line="360" w:lineRule="auto"/>
        <w:ind w:firstLine="420"/>
        <w:rPr>
          <w:rFonts w:ascii="宋体" w:hAnsi="宋体" w:cs="宋体"/>
          <w:snapToGrid w:val="0"/>
          <w:sz w:val="24"/>
          <w:szCs w:val="24"/>
        </w:rPr>
      </w:pPr>
      <w:r>
        <w:rPr>
          <w:rFonts w:ascii="宋体" w:hAnsi="宋体" w:cs="宋体" w:hint="eastAsia"/>
          <w:kern w:val="0"/>
          <w:sz w:val="24"/>
          <w:szCs w:val="24"/>
        </w:rPr>
        <w:t>附件2：</w:t>
      </w:r>
      <w:r>
        <w:rPr>
          <w:rFonts w:ascii="宋体" w:hAnsi="宋体" w:cs="宋体" w:hint="eastAsia"/>
          <w:snapToGrid w:val="0"/>
          <w:sz w:val="24"/>
          <w:szCs w:val="24"/>
        </w:rPr>
        <w:t>中标通知书</w:t>
      </w:r>
    </w:p>
    <w:p w14:paraId="46A91448" w14:textId="77777777" w:rsidR="00381D90" w:rsidRDefault="00381D90" w:rsidP="00381D90">
      <w:pPr>
        <w:spacing w:line="360" w:lineRule="auto"/>
        <w:ind w:firstLine="420"/>
        <w:rPr>
          <w:rFonts w:ascii="宋体" w:hAnsi="宋体" w:cs="宋体"/>
          <w:snapToGrid w:val="0"/>
          <w:sz w:val="24"/>
          <w:szCs w:val="24"/>
        </w:rPr>
      </w:pPr>
      <w:r>
        <w:rPr>
          <w:rFonts w:ascii="宋体" w:hAnsi="宋体" w:cs="宋体" w:hint="eastAsia"/>
          <w:snapToGrid w:val="0"/>
          <w:sz w:val="24"/>
          <w:szCs w:val="24"/>
        </w:rPr>
        <w:t>附件3：履约银行保函</w:t>
      </w:r>
    </w:p>
    <w:p w14:paraId="5F7BDCFB" w14:textId="77777777" w:rsidR="00381D90" w:rsidRDefault="00381D90" w:rsidP="00381D90">
      <w:pPr>
        <w:spacing w:line="360" w:lineRule="auto"/>
        <w:ind w:firstLine="420"/>
        <w:rPr>
          <w:rFonts w:ascii="宋体" w:hAnsi="宋体" w:cs="宋体"/>
          <w:kern w:val="0"/>
          <w:sz w:val="24"/>
          <w:szCs w:val="24"/>
        </w:rPr>
      </w:pPr>
      <w:r>
        <w:rPr>
          <w:rFonts w:ascii="宋体" w:hAnsi="宋体" w:cs="宋体" w:hint="eastAsia"/>
          <w:snapToGrid w:val="0"/>
          <w:kern w:val="0"/>
          <w:sz w:val="24"/>
          <w:szCs w:val="24"/>
        </w:rPr>
        <w:t>附件4：</w:t>
      </w:r>
      <w:r>
        <w:rPr>
          <w:rFonts w:ascii="宋体" w:hAnsi="宋体" w:cs="宋体" w:hint="eastAsia"/>
          <w:kern w:val="0"/>
          <w:sz w:val="24"/>
          <w:szCs w:val="24"/>
        </w:rPr>
        <w:t>拟投入本项目造价人员一览表</w:t>
      </w:r>
    </w:p>
    <w:p w14:paraId="2DD96652" w14:textId="77777777" w:rsidR="00381D90" w:rsidRDefault="00381D90" w:rsidP="00381D90">
      <w:pPr>
        <w:spacing w:line="360" w:lineRule="auto"/>
        <w:ind w:firstLine="420"/>
        <w:rPr>
          <w:rFonts w:ascii="宋体" w:hAnsi="宋体" w:cs="宋体"/>
          <w:snapToGrid w:val="0"/>
          <w:kern w:val="0"/>
          <w:sz w:val="24"/>
          <w:szCs w:val="24"/>
        </w:rPr>
      </w:pPr>
      <w:r>
        <w:rPr>
          <w:rFonts w:ascii="宋体" w:hAnsi="宋体" w:cs="宋体" w:hint="eastAsia"/>
          <w:snapToGrid w:val="0"/>
          <w:kern w:val="0"/>
          <w:sz w:val="24"/>
          <w:szCs w:val="24"/>
        </w:rPr>
        <w:t>附件5：投标函及投标函附录</w:t>
      </w:r>
    </w:p>
    <w:p w14:paraId="0837292A" w14:textId="77777777" w:rsidR="00381D90" w:rsidRDefault="00381D90" w:rsidP="00381D90">
      <w:pPr>
        <w:widowControl/>
        <w:spacing w:line="360" w:lineRule="auto"/>
        <w:ind w:firstLineChars="175" w:firstLine="420"/>
        <w:contextualSpacing/>
        <w:jc w:val="left"/>
        <w:rPr>
          <w:rFonts w:ascii="宋体" w:hAnsi="宋体" w:cs="宋体"/>
          <w:snapToGrid w:val="0"/>
          <w:kern w:val="0"/>
          <w:sz w:val="24"/>
          <w:szCs w:val="24"/>
        </w:rPr>
      </w:pPr>
      <w:r>
        <w:rPr>
          <w:rFonts w:ascii="宋体" w:hAnsi="宋体" w:cs="宋体" w:hint="eastAsia"/>
          <w:snapToGrid w:val="0"/>
          <w:kern w:val="0"/>
          <w:sz w:val="24"/>
          <w:szCs w:val="24"/>
        </w:rPr>
        <w:t>附件6：《广州市重点公共建设项目管理中心建设工程造价咨询单位管理办法》（穗重建〔2021〕770号，另册）</w:t>
      </w:r>
    </w:p>
    <w:p w14:paraId="4732EDC6" w14:textId="77777777" w:rsidR="00381D90" w:rsidRDefault="00381D90" w:rsidP="00381D90">
      <w:pPr>
        <w:widowControl/>
        <w:spacing w:line="360" w:lineRule="auto"/>
        <w:ind w:firstLineChars="175" w:firstLine="420"/>
        <w:contextualSpacing/>
        <w:jc w:val="left"/>
        <w:rPr>
          <w:rFonts w:ascii="宋体" w:hAnsi="宋体" w:cs="宋体"/>
          <w:snapToGrid w:val="0"/>
          <w:sz w:val="24"/>
          <w:szCs w:val="24"/>
        </w:rPr>
      </w:pPr>
      <w:r>
        <w:rPr>
          <w:rFonts w:ascii="宋体" w:hAnsi="宋体" w:cs="宋体" w:hint="eastAsia"/>
          <w:snapToGrid w:val="0"/>
          <w:kern w:val="0"/>
          <w:sz w:val="24"/>
          <w:szCs w:val="24"/>
        </w:rPr>
        <w:t>附件7：乙方营业执照</w:t>
      </w:r>
    </w:p>
    <w:p w14:paraId="07D8A3A5" w14:textId="77777777" w:rsidR="00381D90" w:rsidRDefault="00381D90" w:rsidP="00381D90">
      <w:pPr>
        <w:widowControl/>
        <w:spacing w:line="360" w:lineRule="auto"/>
        <w:contextualSpacing/>
        <w:jc w:val="left"/>
        <w:outlineLvl w:val="0"/>
        <w:rPr>
          <w:rFonts w:ascii="宋体" w:hAnsi="宋体" w:cs="宋体"/>
          <w:snapToGrid w:val="0"/>
          <w:sz w:val="24"/>
          <w:szCs w:val="24"/>
        </w:rPr>
      </w:pPr>
      <w:r>
        <w:rPr>
          <w:rFonts w:ascii="宋体" w:hAnsi="宋体" w:cs="宋体" w:hint="eastAsia"/>
          <w:snapToGrid w:val="0"/>
          <w:sz w:val="24"/>
          <w:szCs w:val="24"/>
        </w:rPr>
        <w:t>（本页以下无正文）</w:t>
      </w:r>
      <w:r>
        <w:rPr>
          <w:rFonts w:ascii="宋体" w:hAnsi="宋体" w:cs="宋体"/>
          <w:snapToGrid w:val="0"/>
          <w:sz w:val="24"/>
          <w:szCs w:val="24"/>
        </w:rPr>
        <w:br w:type="page"/>
      </w:r>
      <w:r>
        <w:rPr>
          <w:rFonts w:ascii="宋体" w:hAnsi="宋体" w:cs="宋体" w:hint="eastAsia"/>
          <w:snapToGrid w:val="0"/>
          <w:sz w:val="24"/>
          <w:szCs w:val="24"/>
        </w:rPr>
        <w:lastRenderedPageBreak/>
        <w:t>附件1：</w:t>
      </w:r>
    </w:p>
    <w:p w14:paraId="1D0A94D6" w14:textId="77777777" w:rsidR="00381D90" w:rsidRDefault="00381D90" w:rsidP="00381D90">
      <w:pPr>
        <w:widowControl/>
        <w:adjustRightInd w:val="0"/>
        <w:snapToGrid w:val="0"/>
        <w:spacing w:line="360" w:lineRule="auto"/>
        <w:jc w:val="center"/>
        <w:rPr>
          <w:rFonts w:ascii="宋体" w:hAnsi="宋体"/>
          <w:b/>
          <w:snapToGrid w:val="0"/>
          <w:kern w:val="0"/>
          <w:sz w:val="32"/>
          <w:szCs w:val="32"/>
        </w:rPr>
      </w:pPr>
      <w:r>
        <w:rPr>
          <w:rFonts w:ascii="宋体" w:hAnsi="宋体" w:hint="eastAsia"/>
          <w:b/>
          <w:snapToGrid w:val="0"/>
          <w:kern w:val="0"/>
          <w:sz w:val="32"/>
          <w:szCs w:val="32"/>
        </w:rPr>
        <w:t>工程建设廉洁协议书</w:t>
      </w:r>
    </w:p>
    <w:p w14:paraId="39FC8972" w14:textId="77777777" w:rsidR="00381D90" w:rsidRDefault="00381D90" w:rsidP="00381D90">
      <w:pPr>
        <w:widowControl/>
        <w:adjustRightInd w:val="0"/>
        <w:snapToGrid w:val="0"/>
        <w:spacing w:line="360" w:lineRule="auto"/>
        <w:jc w:val="left"/>
        <w:rPr>
          <w:rFonts w:ascii="宋体" w:hAnsi="宋体"/>
          <w:snapToGrid w:val="0"/>
          <w:kern w:val="0"/>
          <w:szCs w:val="32"/>
        </w:rPr>
      </w:pPr>
    </w:p>
    <w:p w14:paraId="28319AA1" w14:textId="77777777" w:rsidR="00381D90" w:rsidRDefault="00381D90" w:rsidP="00381D90">
      <w:pPr>
        <w:widowControl/>
        <w:adjustRightInd w:val="0"/>
        <w:snapToGrid w:val="0"/>
        <w:spacing w:line="360" w:lineRule="auto"/>
        <w:jc w:val="left"/>
        <w:rPr>
          <w:rFonts w:ascii="宋体" w:hAnsi="宋体" w:hint="eastAsia"/>
          <w:snapToGrid w:val="0"/>
          <w:kern w:val="0"/>
          <w:sz w:val="24"/>
          <w:szCs w:val="24"/>
        </w:rPr>
      </w:pPr>
      <w:r>
        <w:rPr>
          <w:rFonts w:ascii="宋体" w:hAnsi="宋体" w:hint="eastAsia"/>
          <w:snapToGrid w:val="0"/>
          <w:kern w:val="0"/>
          <w:sz w:val="24"/>
          <w:szCs w:val="24"/>
        </w:rPr>
        <w:t>工程项目名称：岭南现代农业科学与技术广东省实验室总部大楼建设工程全过程造价咨询服务</w:t>
      </w:r>
    </w:p>
    <w:p w14:paraId="1205DF85" w14:textId="77777777" w:rsidR="00381D90" w:rsidRDefault="00381D90" w:rsidP="00381D90">
      <w:pPr>
        <w:widowControl/>
        <w:adjustRightInd w:val="0"/>
        <w:snapToGrid w:val="0"/>
        <w:spacing w:line="360" w:lineRule="auto"/>
        <w:jc w:val="left"/>
        <w:rPr>
          <w:rFonts w:ascii="宋体" w:hAnsi="宋体"/>
          <w:snapToGrid w:val="0"/>
          <w:kern w:val="0"/>
          <w:sz w:val="24"/>
          <w:szCs w:val="24"/>
          <w:u w:val="single"/>
        </w:rPr>
      </w:pPr>
      <w:r>
        <w:rPr>
          <w:rFonts w:ascii="宋体" w:hAnsi="宋体" w:hint="eastAsia"/>
          <w:snapToGrid w:val="0"/>
          <w:kern w:val="0"/>
          <w:sz w:val="24"/>
          <w:szCs w:val="24"/>
        </w:rPr>
        <w:t>工程项目地址：广州市天河区五山路华南农业大学AT050609地块内，五山学生公寓以南、汇景北路以北、第四教学楼以东、创客空间以西地块</w:t>
      </w:r>
    </w:p>
    <w:p w14:paraId="065C9A4E" w14:textId="77777777" w:rsidR="00381D90" w:rsidRDefault="00381D90" w:rsidP="00381D90">
      <w:pPr>
        <w:widowControl/>
        <w:adjustRightInd w:val="0"/>
        <w:snapToGrid w:val="0"/>
        <w:spacing w:line="360" w:lineRule="auto"/>
        <w:jc w:val="left"/>
        <w:rPr>
          <w:rFonts w:ascii="宋体" w:hAnsi="宋体"/>
          <w:snapToGrid w:val="0"/>
          <w:kern w:val="0"/>
          <w:sz w:val="24"/>
          <w:szCs w:val="24"/>
        </w:rPr>
      </w:pPr>
      <w:r>
        <w:rPr>
          <w:rFonts w:ascii="宋体" w:hAnsi="宋体" w:hint="eastAsia"/>
          <w:snapToGrid w:val="0"/>
          <w:kern w:val="0"/>
          <w:sz w:val="24"/>
          <w:szCs w:val="24"/>
        </w:rPr>
        <w:t>甲方（委托人）：广州市重点公共建设项目管理中心</w:t>
      </w:r>
    </w:p>
    <w:p w14:paraId="29986386" w14:textId="77777777" w:rsidR="00381D90" w:rsidRDefault="00381D90" w:rsidP="00381D90">
      <w:pPr>
        <w:widowControl/>
        <w:adjustRightInd w:val="0"/>
        <w:snapToGrid w:val="0"/>
        <w:spacing w:line="360" w:lineRule="auto"/>
        <w:jc w:val="left"/>
        <w:rPr>
          <w:rFonts w:ascii="宋体" w:hAnsi="宋体"/>
          <w:snapToGrid w:val="0"/>
          <w:kern w:val="0"/>
          <w:sz w:val="24"/>
          <w:szCs w:val="24"/>
        </w:rPr>
      </w:pPr>
      <w:r>
        <w:rPr>
          <w:rFonts w:ascii="宋体" w:hAnsi="宋体" w:hint="eastAsia"/>
          <w:snapToGrid w:val="0"/>
          <w:kern w:val="0"/>
          <w:sz w:val="24"/>
          <w:szCs w:val="24"/>
        </w:rPr>
        <w:t>乙方（受托人）：</w:t>
      </w:r>
      <w:r>
        <w:rPr>
          <w:rFonts w:ascii="宋体" w:hAnsi="宋体" w:hint="eastAsia"/>
          <w:snapToGrid w:val="0"/>
          <w:spacing w:val="-20"/>
          <w:kern w:val="0"/>
          <w:sz w:val="24"/>
          <w:szCs w:val="24"/>
        </w:rPr>
        <w:t xml:space="preserve"> </w:t>
      </w:r>
    </w:p>
    <w:p w14:paraId="562EE691" w14:textId="77777777" w:rsidR="00381D90" w:rsidRDefault="00381D90" w:rsidP="00381D90">
      <w:pPr>
        <w:widowControl/>
        <w:adjustRightInd w:val="0"/>
        <w:snapToGrid w:val="0"/>
        <w:spacing w:line="360" w:lineRule="auto"/>
        <w:jc w:val="left"/>
        <w:rPr>
          <w:rFonts w:ascii="宋体" w:hAnsi="宋体"/>
          <w:snapToGrid w:val="0"/>
          <w:kern w:val="0"/>
          <w:sz w:val="24"/>
          <w:szCs w:val="24"/>
        </w:rPr>
      </w:pPr>
    </w:p>
    <w:p w14:paraId="60502F2D"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为切实规范甲乙双方的各项建筑活动，预防本工程违法违纪等腐败现象的发生，保障工程建设优质、安全和廉洁，根据《广州市建筑市场廉洁准入规定》及相关法律法规的规定，特订立本协议书。</w:t>
      </w:r>
    </w:p>
    <w:p w14:paraId="7F2EBDC4"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第一条 甲乙双方责任</w:t>
      </w:r>
    </w:p>
    <w:p w14:paraId="3F330209"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（一）严格遵守国家和省、市关于市场准入、项目招标投标、工程施工、工程验收、结算和市场活动等有关法律、法规，相关政策，以及廉政建设的各项约定。</w:t>
      </w:r>
    </w:p>
    <w:p w14:paraId="22E1FA99"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（二）严格执行建设工程项目承发包合同文件，自觉按合同办事。</w:t>
      </w:r>
    </w:p>
    <w:p w14:paraId="52578590"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三）建筑活动必须坚持公开、公平、公正、诚信、透明的原则（除法律法规另有规定者外），不得为获取不正当的利益，损害国家、集体和对方利益，不得违反国家、省、市和甲方有关工程建设管理的规章制度。</w:t>
      </w:r>
    </w:p>
    <w:p w14:paraId="02ABD82E"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（四）发现对方在建筑活动中存在违规、违纪、违法行为的，有权向其上级主管部门或纪检监察、检察等有关机关举报。</w:t>
      </w:r>
    </w:p>
    <w:p w14:paraId="159121A6"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（五）甲乙双方单位监督部门应充分发挥各自职能作用，积极互动形成纵向监督合力，依照本协议书规定，对本工程廉洁从业情况实施监督，及时制止不廉洁行为的发生。</w:t>
      </w:r>
    </w:p>
    <w:p w14:paraId="7BC494FA"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第二条 甲方责任</w:t>
      </w:r>
    </w:p>
    <w:p w14:paraId="3F942A17"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（一）甲方领导干部和从事该工程建设的管理人员，在建筑活动中须严格遵守以下廉洁从业规定：</w:t>
      </w:r>
    </w:p>
    <w:p w14:paraId="321F8428"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lastRenderedPageBreak/>
        <w:t>1.不准向乙方和相关单位或个人索取钱物或接受回扣、礼金、各种有价证券、信用卡和好处费、感谢费以及其它支付凭证等。</w:t>
      </w:r>
    </w:p>
    <w:p w14:paraId="7E1DB729"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2.不准接受可能影响公正执行公务的乙方和相关单位或个人的礼物馈赠、宴请、各种形式俱乐部会员资格、高消费娱乐活动。</w:t>
      </w:r>
    </w:p>
    <w:p w14:paraId="5508AEC8"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3.不准在乙方和相关单位报销任何应由甲方或个人负担的费用。</w:t>
      </w:r>
    </w:p>
    <w:p w14:paraId="4926177B"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4.不准要求、暗示或接受乙方和相关单位或个人为自己、配偶、子女、其他亲属朋友及身边工作人员的装修住房、婚丧嫁娶、工作安排、学习培训、经商办企业以及出国（境）、旅游、度假等支付费用。</w:t>
      </w:r>
    </w:p>
    <w:p w14:paraId="555FA7F1"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5.不准向乙方介绍配偶、子女、其他亲属朋友及身边工作人员参与同甲方项目工程合同有关的设备、材料、工程分包、劳务等经济活动。</w:t>
      </w:r>
    </w:p>
    <w:p w14:paraId="51BAB5B8"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6.不得以任何理由向乙方和相关单位推荐分包单位和要求或暗示乙方购买项目工程合同规定外的材料、设备等。</w:t>
      </w:r>
    </w:p>
    <w:p w14:paraId="02DA46A3"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（二）正式开工前组织与乙方廉洁责任人见面会，进行廉洁工程建设交底，明确廉洁工程建设责任和目标任务、举报方式。</w:t>
      </w:r>
    </w:p>
    <w:p w14:paraId="0AD4992F"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（三）加强对质量安全、计量支付、工程变更以及工程结算等建设管理环节的监督管理，特别是各业务审批效能方面的监察检查，提高建设管理服务水平。</w:t>
      </w:r>
    </w:p>
    <w:p w14:paraId="19055BDF"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（四）在工地现场设置反腐倡廉举报箱和公开举报电话，并组织开展廉政座谈、法制讲座、参观监狱等活动，加强廉洁自律教育，营造廉洁工地文化氛围，筑牢文化防腐第一道防线。</w:t>
      </w:r>
    </w:p>
    <w:p w14:paraId="7DA24288"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（五）成立现场监督工作机构，不定期对工地建设管理及监督工作情况开展巡查，对发现的有关问题，及时协调给予现场解决。</w:t>
      </w:r>
    </w:p>
    <w:p w14:paraId="54DF45C4"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第三条 乙方责任</w:t>
      </w:r>
    </w:p>
    <w:p w14:paraId="14845715"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（一）与甲方保持正常的业务交往，遵守以下规定：</w:t>
      </w:r>
    </w:p>
    <w:p w14:paraId="340D832B"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1.不准以任何理由向甲方人员行贿或赠送回扣、礼金、各种有价证券、信用卡和好处费、感谢费及其它支付凭证等。</w:t>
      </w:r>
    </w:p>
    <w:p w14:paraId="056DC77D"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2.不准以任何理由为甲方人员组织有可能影响公正执行公务的宴请、各种形式俱乐部及高消费娱乐等活动。</w:t>
      </w:r>
    </w:p>
    <w:p w14:paraId="5F8AC918"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3.不准以任何理由为甲方或个人报销应由对方或个人支付的费用。</w:t>
      </w:r>
    </w:p>
    <w:p w14:paraId="6A5190E2"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lastRenderedPageBreak/>
        <w:t>4.不准暗示或要求为甲方人员及其配偶、子女、其他亲属朋友及身边工作人员的装修住房、婚丧嫁娶、工作安排、学习培训、经商办企业以及出国（境）、旅游、度假提供方便和支付费用。</w:t>
      </w:r>
    </w:p>
    <w:p w14:paraId="56300EE8"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5.不准介绍和安排甲方人员及其配偶、子女、其他亲属朋友及身边工作人员参与同甲方工程项目有关的设备、材料、工程分包、劳务等经济活动。</w:t>
      </w:r>
    </w:p>
    <w:p w14:paraId="0CB8CE33"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（二）细化内部廉洁工程建设任务，分解责任，明确落实到项目部管理人员，层层签订廉洁从业责任状，形成有效的管理机制。</w:t>
      </w:r>
    </w:p>
    <w:p w14:paraId="28CB2DEE"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（三）成立现场施工监督工作组，负责项目部廉政责任组织落实，工地廉洁文化建设以及对现场实施进行监督管理，并接受甲方监督工作机构的再监督。</w:t>
      </w:r>
    </w:p>
    <w:p w14:paraId="15ADCE2B"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（四）按甲方要求在工地项目部设置廉洁文化教育专区，开展观看警示教育片、图片展览等教育活动，加强对员工的法律法规、廉洁和职业道德教育。</w:t>
      </w:r>
    </w:p>
    <w:p w14:paraId="47CAFEC5"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第四条 违约责任</w:t>
      </w:r>
    </w:p>
    <w:p w14:paraId="519C996B"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（一）甲方违约责任</w:t>
      </w:r>
    </w:p>
    <w:p w14:paraId="7FB66D24" w14:textId="77777777" w:rsidR="00381D90" w:rsidRDefault="00381D90" w:rsidP="00381D90">
      <w:pPr>
        <w:widowControl/>
        <w:adjustRightInd w:val="0"/>
        <w:snapToGrid w:val="0"/>
        <w:spacing w:line="360" w:lineRule="auto"/>
        <w:ind w:firstLineChars="200" w:firstLine="480"/>
        <w:jc w:val="left"/>
        <w:rPr>
          <w:rFonts w:ascii="宋体" w:hAnsi="宋体"/>
          <w:bCs/>
          <w:snapToGrid w:val="0"/>
          <w:kern w:val="0"/>
          <w:sz w:val="24"/>
          <w:szCs w:val="24"/>
        </w:rPr>
      </w:pPr>
      <w:r>
        <w:rPr>
          <w:rFonts w:ascii="宋体" w:hAnsi="宋体" w:hint="eastAsia"/>
          <w:snapToGrid w:val="0"/>
          <w:kern w:val="0"/>
          <w:sz w:val="24"/>
          <w:szCs w:val="24"/>
        </w:rPr>
        <w:t>1.甲方</w:t>
      </w:r>
      <w:r>
        <w:rPr>
          <w:rFonts w:ascii="宋体" w:hAnsi="宋体" w:hint="eastAsia"/>
          <w:bCs/>
          <w:snapToGrid w:val="0"/>
          <w:kern w:val="0"/>
          <w:sz w:val="24"/>
          <w:szCs w:val="24"/>
        </w:rPr>
        <w:t>不履行或不完全履行本协议书有关责任义务给乙方造成损失的，在乙方提交足够证据并经查证属实的情况下，甲方赔偿其直接经济损失。</w:t>
      </w:r>
    </w:p>
    <w:p w14:paraId="14860507"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2.甲方人员出现受贿等严重违法违纪违规行为的，按照管理权限，依据有关法律法规和规定给予党纪、政纪处分或组织处理；涉嫌犯罪的，移交司法机关追究刑事责任。</w:t>
      </w:r>
    </w:p>
    <w:p w14:paraId="747B9643"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（二）乙方违约责任</w:t>
      </w:r>
    </w:p>
    <w:p w14:paraId="4440756F" w14:textId="77777777" w:rsidR="00381D90" w:rsidRDefault="00381D90" w:rsidP="00381D90">
      <w:pPr>
        <w:widowControl/>
        <w:adjustRightInd w:val="0"/>
        <w:snapToGrid w:val="0"/>
        <w:spacing w:line="360" w:lineRule="auto"/>
        <w:ind w:firstLineChars="200" w:firstLine="480"/>
        <w:jc w:val="left"/>
        <w:rPr>
          <w:rFonts w:ascii="宋体" w:hAnsi="宋体"/>
          <w:bCs/>
          <w:snapToGrid w:val="0"/>
          <w:kern w:val="0"/>
          <w:sz w:val="24"/>
          <w:szCs w:val="24"/>
        </w:rPr>
      </w:pPr>
      <w:r>
        <w:rPr>
          <w:rFonts w:ascii="宋体" w:hAnsi="宋体" w:hint="eastAsia"/>
          <w:snapToGrid w:val="0"/>
          <w:kern w:val="0"/>
          <w:sz w:val="24"/>
          <w:szCs w:val="24"/>
        </w:rPr>
        <w:t>1.</w:t>
      </w:r>
      <w:r>
        <w:rPr>
          <w:rFonts w:ascii="宋体" w:hAnsi="宋体" w:hint="eastAsia"/>
          <w:bCs/>
          <w:snapToGrid w:val="0"/>
          <w:kern w:val="0"/>
          <w:sz w:val="24"/>
          <w:szCs w:val="24"/>
        </w:rPr>
        <w:t>乙方不履行或不完全履行本协议书有关责任义务的，</w:t>
      </w:r>
      <w:r>
        <w:rPr>
          <w:rFonts w:ascii="宋体" w:hAnsi="宋体" w:hint="eastAsia"/>
          <w:snapToGrid w:val="0"/>
          <w:kern w:val="0"/>
          <w:sz w:val="24"/>
          <w:szCs w:val="24"/>
        </w:rPr>
        <w:t>按本工程合同</w:t>
      </w:r>
      <w:r>
        <w:rPr>
          <w:rFonts w:ascii="宋体" w:hAnsi="宋体" w:hint="eastAsia"/>
          <w:bCs/>
          <w:snapToGrid w:val="0"/>
          <w:kern w:val="0"/>
          <w:sz w:val="24"/>
          <w:szCs w:val="24"/>
        </w:rPr>
        <w:t>规定须承担一次一般违约责任。情节较轻的，可给予书面警告；情节较重的，须承担一次严重违约责任。</w:t>
      </w:r>
    </w:p>
    <w:p w14:paraId="77E60F25"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bCs/>
          <w:snapToGrid w:val="0"/>
          <w:kern w:val="0"/>
          <w:sz w:val="24"/>
          <w:szCs w:val="24"/>
        </w:rPr>
        <w:t>2.乙方</w:t>
      </w:r>
      <w:r>
        <w:rPr>
          <w:rFonts w:ascii="宋体" w:hAnsi="宋体" w:hint="eastAsia"/>
          <w:snapToGrid w:val="0"/>
          <w:kern w:val="0"/>
          <w:sz w:val="24"/>
          <w:szCs w:val="24"/>
        </w:rPr>
        <w:t>出现严重违法违纪违规行为的，甲方将上报市检察院或监察机关依法查处，并提请建设行政主管部门根据《广州市建筑市场廉洁准入规定》给予限制或者取消其进入广州市建筑市场从事建筑活动的资格等处罚。</w:t>
      </w:r>
    </w:p>
    <w:p w14:paraId="4FDFE6E4"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第五条 甲乙双方监管部门</w:t>
      </w:r>
    </w:p>
    <w:p w14:paraId="5BA99AC2" w14:textId="77777777" w:rsidR="00381D90" w:rsidRDefault="00381D90" w:rsidP="00381D90">
      <w:pPr>
        <w:widowControl/>
        <w:adjustRightInd w:val="0"/>
        <w:snapToGrid w:val="0"/>
        <w:spacing w:line="400" w:lineRule="exact"/>
        <w:ind w:firstLineChars="200" w:firstLine="480"/>
        <w:jc w:val="left"/>
        <w:rPr>
          <w:rFonts w:ascii="宋体" w:hAnsi="宋体"/>
          <w:snapToGrid w:val="0"/>
          <w:kern w:val="0"/>
          <w:sz w:val="24"/>
          <w:szCs w:val="24"/>
        </w:rPr>
      </w:pPr>
      <w:r>
        <w:rPr>
          <w:rFonts w:ascii="宋体" w:hAnsi="宋体" w:hint="eastAsia"/>
          <w:snapToGrid w:val="0"/>
          <w:kern w:val="0"/>
          <w:sz w:val="24"/>
          <w:szCs w:val="24"/>
        </w:rPr>
        <w:t>1.甲方监督部门：纪检监察室，举报电话/电子邮箱：</w:t>
      </w:r>
    </w:p>
    <w:p w14:paraId="14A2EDD4" w14:textId="77777777" w:rsidR="00381D90" w:rsidRDefault="00381D90" w:rsidP="00381D90">
      <w:pPr>
        <w:widowControl/>
        <w:adjustRightInd w:val="0"/>
        <w:snapToGrid w:val="0"/>
        <w:spacing w:line="400" w:lineRule="exact"/>
        <w:ind w:firstLineChars="200" w:firstLine="480"/>
        <w:jc w:val="left"/>
        <w:rPr>
          <w:rFonts w:ascii="宋体" w:hAnsi="宋体" w:cs="宋体"/>
          <w:kern w:val="0"/>
          <w:sz w:val="24"/>
          <w:szCs w:val="24"/>
        </w:rPr>
      </w:pPr>
      <w:r>
        <w:rPr>
          <w:rFonts w:ascii="宋体" w:hAnsi="宋体"/>
          <w:kern w:val="0"/>
          <w:sz w:val="24"/>
          <w:u w:val="single"/>
        </w:rPr>
        <w:t>020-2290</w:t>
      </w:r>
      <w:r>
        <w:rPr>
          <w:rFonts w:ascii="宋体" w:hAnsi="宋体" w:hint="eastAsia"/>
          <w:kern w:val="0"/>
          <w:sz w:val="24"/>
          <w:u w:val="single"/>
        </w:rPr>
        <w:t>5611</w:t>
      </w:r>
      <w:r>
        <w:rPr>
          <w:rFonts w:ascii="宋体" w:hAnsi="宋体" w:hint="eastAsia"/>
          <w:snapToGrid w:val="0"/>
          <w:kern w:val="0"/>
          <w:sz w:val="24"/>
          <w:szCs w:val="24"/>
          <w:u w:val="single"/>
        </w:rPr>
        <w:t>/</w:t>
      </w:r>
      <w:r>
        <w:rPr>
          <w:rFonts w:ascii="宋体" w:hAnsi="宋体"/>
          <w:snapToGrid w:val="0"/>
          <w:kern w:val="0"/>
          <w:sz w:val="24"/>
          <w:szCs w:val="24"/>
          <w:u w:val="single"/>
        </w:rPr>
        <w:t>gcpcjj@gz.gov</w:t>
      </w:r>
      <w:r>
        <w:rPr>
          <w:rFonts w:ascii="宋体" w:hAnsi="宋体" w:hint="eastAsia"/>
          <w:snapToGrid w:val="0"/>
          <w:kern w:val="0"/>
          <w:sz w:val="24"/>
          <w:szCs w:val="24"/>
          <w:u w:val="single"/>
        </w:rPr>
        <w:t>.cn（纪委书记信箱）</w:t>
      </w:r>
      <w:r>
        <w:rPr>
          <w:rFonts w:ascii="宋体" w:hAnsi="宋体" w:hint="eastAsia"/>
          <w:snapToGrid w:val="0"/>
          <w:kern w:val="0"/>
          <w:sz w:val="24"/>
          <w:szCs w:val="24"/>
        </w:rPr>
        <w:t>。</w:t>
      </w:r>
    </w:p>
    <w:p w14:paraId="498AA054"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2.乙方监督部门：</w:t>
      </w:r>
      <w:r>
        <w:rPr>
          <w:rFonts w:ascii="宋体" w:hAnsi="宋体" w:hint="eastAsia"/>
          <w:snapToGrid w:val="0"/>
          <w:kern w:val="0"/>
          <w:sz w:val="24"/>
          <w:szCs w:val="24"/>
          <w:u w:val="single"/>
        </w:rPr>
        <w:t xml:space="preserve">          </w:t>
      </w:r>
      <w:r>
        <w:rPr>
          <w:rFonts w:ascii="宋体" w:hAnsi="宋体" w:hint="eastAsia"/>
          <w:snapToGrid w:val="0"/>
          <w:kern w:val="0"/>
          <w:sz w:val="24"/>
          <w:szCs w:val="24"/>
        </w:rPr>
        <w:t>，举报电话：</w:t>
      </w:r>
      <w:r>
        <w:rPr>
          <w:rFonts w:ascii="宋体" w:hAnsi="宋体" w:hint="eastAsia"/>
          <w:snapToGrid w:val="0"/>
          <w:kern w:val="0"/>
          <w:sz w:val="24"/>
          <w:szCs w:val="24"/>
          <w:u w:val="single"/>
        </w:rPr>
        <w:t xml:space="preserve">          </w:t>
      </w:r>
      <w:r>
        <w:rPr>
          <w:rFonts w:ascii="宋体" w:hAnsi="宋体" w:hint="eastAsia"/>
          <w:snapToGrid w:val="0"/>
          <w:kern w:val="0"/>
          <w:sz w:val="24"/>
          <w:szCs w:val="24"/>
        </w:rPr>
        <w:t>，</w:t>
      </w:r>
    </w:p>
    <w:p w14:paraId="663586D6"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lastRenderedPageBreak/>
        <w:t>廉政责任人：</w:t>
      </w:r>
      <w:r>
        <w:rPr>
          <w:rFonts w:ascii="宋体" w:hAnsi="宋体" w:hint="eastAsia"/>
          <w:snapToGrid w:val="0"/>
          <w:kern w:val="0"/>
          <w:sz w:val="24"/>
          <w:szCs w:val="24"/>
          <w:u w:val="single"/>
        </w:rPr>
        <w:t xml:space="preserve">        </w:t>
      </w:r>
      <w:r>
        <w:rPr>
          <w:rFonts w:ascii="宋体" w:hAnsi="宋体" w:hint="eastAsia"/>
          <w:snapToGrid w:val="0"/>
          <w:kern w:val="0"/>
          <w:sz w:val="24"/>
          <w:szCs w:val="24"/>
        </w:rPr>
        <w:t>，职务：</w:t>
      </w:r>
      <w:r>
        <w:rPr>
          <w:rFonts w:ascii="宋体" w:hAnsi="宋体" w:hint="eastAsia"/>
          <w:snapToGrid w:val="0"/>
          <w:kern w:val="0"/>
          <w:sz w:val="24"/>
          <w:szCs w:val="24"/>
          <w:u w:val="single"/>
        </w:rPr>
        <w:t xml:space="preserve">        </w:t>
      </w:r>
      <w:r>
        <w:rPr>
          <w:rFonts w:ascii="宋体" w:hAnsi="宋体" w:hint="eastAsia"/>
          <w:snapToGrid w:val="0"/>
          <w:kern w:val="0"/>
          <w:sz w:val="24"/>
          <w:szCs w:val="24"/>
        </w:rPr>
        <w:t>，上级主管部门：</w:t>
      </w:r>
      <w:r>
        <w:rPr>
          <w:rFonts w:ascii="宋体" w:hAnsi="宋体" w:hint="eastAsia"/>
          <w:snapToGrid w:val="0"/>
          <w:kern w:val="0"/>
          <w:sz w:val="24"/>
          <w:szCs w:val="24"/>
          <w:u w:val="single"/>
        </w:rPr>
        <w:t xml:space="preserve">          </w:t>
      </w:r>
      <w:r>
        <w:rPr>
          <w:rFonts w:ascii="宋体" w:hAnsi="宋体" w:hint="eastAsia"/>
          <w:snapToGrid w:val="0"/>
          <w:kern w:val="0"/>
          <w:sz w:val="24"/>
          <w:szCs w:val="24"/>
        </w:rPr>
        <w:t>。</w:t>
      </w:r>
    </w:p>
    <w:p w14:paraId="2E82B528"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第六条 本协议书作为合同的附件，与合同具有同等法律效力。经双方签字盖章后生效。</w:t>
      </w:r>
    </w:p>
    <w:p w14:paraId="676C8B35"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第七条 本协议书有效期为双方签字盖章之日起至所属工程项目合同履行完毕时止。</w:t>
      </w:r>
    </w:p>
    <w:p w14:paraId="4A255BA0" w14:textId="77777777" w:rsidR="00381D90" w:rsidRDefault="00381D90" w:rsidP="00381D90">
      <w:pPr>
        <w:widowControl/>
        <w:adjustRightInd w:val="0"/>
        <w:snapToGrid w:val="0"/>
        <w:spacing w:line="360" w:lineRule="auto"/>
        <w:ind w:firstLineChars="200" w:firstLine="480"/>
        <w:jc w:val="left"/>
        <w:rPr>
          <w:rFonts w:ascii="宋体" w:hAnsi="宋体"/>
          <w:snapToGrid w:val="0"/>
          <w:kern w:val="0"/>
          <w:sz w:val="24"/>
          <w:szCs w:val="24"/>
        </w:rPr>
      </w:pPr>
      <w:r>
        <w:rPr>
          <w:rFonts w:ascii="宋体" w:hAnsi="宋体" w:hint="eastAsia"/>
          <w:snapToGrid w:val="0"/>
          <w:kern w:val="0"/>
          <w:sz w:val="24"/>
          <w:szCs w:val="24"/>
        </w:rPr>
        <w:t>第八条 未尽事宜，由双方协商解决。</w:t>
      </w:r>
    </w:p>
    <w:p w14:paraId="1638EE22" w14:textId="77777777" w:rsidR="00381D90" w:rsidRDefault="00381D90" w:rsidP="00381D90">
      <w:pPr>
        <w:widowControl/>
        <w:adjustRightInd w:val="0"/>
        <w:snapToGrid w:val="0"/>
        <w:spacing w:line="360" w:lineRule="auto"/>
        <w:jc w:val="left"/>
        <w:rPr>
          <w:rFonts w:ascii="宋体" w:hAnsi="宋体"/>
          <w:snapToGrid w:val="0"/>
          <w:kern w:val="0"/>
          <w:sz w:val="24"/>
          <w:szCs w:val="24"/>
        </w:rPr>
      </w:pPr>
    </w:p>
    <w:p w14:paraId="21143C23" w14:textId="77777777" w:rsidR="00381D90" w:rsidRDefault="00381D90" w:rsidP="00381D90">
      <w:pPr>
        <w:widowControl/>
        <w:adjustRightInd w:val="0"/>
        <w:snapToGrid w:val="0"/>
        <w:spacing w:line="360" w:lineRule="auto"/>
        <w:jc w:val="left"/>
        <w:rPr>
          <w:rFonts w:ascii="宋体" w:hAnsi="宋体"/>
          <w:snapToGrid w:val="0"/>
          <w:spacing w:val="-20"/>
          <w:kern w:val="0"/>
          <w:sz w:val="24"/>
          <w:szCs w:val="24"/>
        </w:rPr>
      </w:pPr>
      <w:r>
        <w:rPr>
          <w:rFonts w:ascii="宋体" w:hAnsi="宋体" w:hint="eastAsia"/>
          <w:snapToGrid w:val="0"/>
          <w:spacing w:val="-20"/>
          <w:kern w:val="0"/>
          <w:sz w:val="24"/>
          <w:szCs w:val="24"/>
        </w:rPr>
        <w:t xml:space="preserve">甲方：广州市重点公共建设项目管理中心                乙方：   </w:t>
      </w:r>
    </w:p>
    <w:p w14:paraId="2053BD85" w14:textId="77777777" w:rsidR="00381D90" w:rsidRDefault="00381D90" w:rsidP="00381D90">
      <w:pPr>
        <w:widowControl/>
        <w:adjustRightInd w:val="0"/>
        <w:snapToGrid w:val="0"/>
        <w:spacing w:line="360" w:lineRule="auto"/>
        <w:ind w:firstLineChars="550" w:firstLine="1320"/>
        <w:jc w:val="left"/>
        <w:rPr>
          <w:rFonts w:ascii="宋体" w:hAnsi="宋体"/>
          <w:snapToGrid w:val="0"/>
          <w:kern w:val="0"/>
          <w:sz w:val="24"/>
          <w:szCs w:val="24"/>
        </w:rPr>
      </w:pPr>
      <w:r>
        <w:rPr>
          <w:rFonts w:ascii="宋体" w:hAnsi="宋体" w:hint="eastAsia"/>
          <w:snapToGrid w:val="0"/>
          <w:kern w:val="0"/>
          <w:sz w:val="24"/>
          <w:szCs w:val="24"/>
        </w:rPr>
        <w:t>（盖章）                                （盖章）</w:t>
      </w:r>
    </w:p>
    <w:p w14:paraId="479A50A3" w14:textId="77777777" w:rsidR="00381D90" w:rsidRDefault="00381D90" w:rsidP="00381D90">
      <w:pPr>
        <w:widowControl/>
        <w:adjustRightInd w:val="0"/>
        <w:snapToGrid w:val="0"/>
        <w:spacing w:line="360" w:lineRule="auto"/>
        <w:jc w:val="left"/>
        <w:rPr>
          <w:rFonts w:ascii="宋体" w:hAnsi="宋体"/>
          <w:snapToGrid w:val="0"/>
          <w:kern w:val="0"/>
          <w:sz w:val="24"/>
          <w:szCs w:val="24"/>
        </w:rPr>
      </w:pPr>
    </w:p>
    <w:p w14:paraId="06145556" w14:textId="77777777" w:rsidR="00381D90" w:rsidRDefault="00381D90" w:rsidP="00381D90">
      <w:pPr>
        <w:widowControl/>
        <w:adjustRightInd w:val="0"/>
        <w:snapToGrid w:val="0"/>
        <w:spacing w:line="360" w:lineRule="auto"/>
        <w:jc w:val="left"/>
        <w:rPr>
          <w:rFonts w:ascii="宋体" w:hAnsi="宋体"/>
          <w:snapToGrid w:val="0"/>
          <w:kern w:val="0"/>
          <w:sz w:val="24"/>
          <w:szCs w:val="24"/>
        </w:rPr>
      </w:pPr>
      <w:r>
        <w:rPr>
          <w:rFonts w:ascii="宋体" w:hAnsi="宋体" w:hint="eastAsia"/>
          <w:snapToGrid w:val="0"/>
          <w:kern w:val="0"/>
          <w:sz w:val="24"/>
          <w:szCs w:val="24"/>
        </w:rPr>
        <w:t>法定代表人：                            法定代表人：</w:t>
      </w:r>
    </w:p>
    <w:p w14:paraId="551A68BB" w14:textId="77777777" w:rsidR="00381D90" w:rsidRDefault="00381D90" w:rsidP="00381D90">
      <w:pPr>
        <w:widowControl/>
        <w:adjustRightInd w:val="0"/>
        <w:snapToGrid w:val="0"/>
        <w:spacing w:line="360" w:lineRule="auto"/>
        <w:jc w:val="left"/>
        <w:rPr>
          <w:rFonts w:ascii="宋体" w:hAnsi="宋体"/>
          <w:snapToGrid w:val="0"/>
          <w:kern w:val="0"/>
          <w:sz w:val="24"/>
          <w:szCs w:val="24"/>
        </w:rPr>
      </w:pPr>
    </w:p>
    <w:p w14:paraId="7130B961" w14:textId="77777777" w:rsidR="00381D90" w:rsidRDefault="00381D90" w:rsidP="00381D90">
      <w:pPr>
        <w:widowControl/>
        <w:adjustRightInd w:val="0"/>
        <w:snapToGrid w:val="0"/>
        <w:spacing w:line="360" w:lineRule="auto"/>
        <w:jc w:val="left"/>
        <w:rPr>
          <w:rFonts w:ascii="宋体" w:hAnsi="宋体"/>
          <w:snapToGrid w:val="0"/>
          <w:kern w:val="0"/>
          <w:sz w:val="24"/>
          <w:szCs w:val="24"/>
        </w:rPr>
      </w:pPr>
      <w:r>
        <w:rPr>
          <w:rFonts w:ascii="宋体" w:hAnsi="宋体" w:hint="eastAsia"/>
          <w:snapToGrid w:val="0"/>
          <w:kern w:val="0"/>
          <w:sz w:val="24"/>
          <w:szCs w:val="24"/>
        </w:rPr>
        <w:t>委托代理人：                            委托代理人：</w:t>
      </w:r>
    </w:p>
    <w:p w14:paraId="7544AA35" w14:textId="77777777" w:rsidR="00381D90" w:rsidRDefault="00381D90" w:rsidP="00381D90">
      <w:pPr>
        <w:widowControl/>
        <w:adjustRightInd w:val="0"/>
        <w:snapToGrid w:val="0"/>
        <w:spacing w:line="360" w:lineRule="auto"/>
        <w:jc w:val="left"/>
        <w:rPr>
          <w:rFonts w:ascii="宋体" w:hAnsi="宋体"/>
          <w:snapToGrid w:val="0"/>
          <w:kern w:val="0"/>
          <w:sz w:val="24"/>
          <w:szCs w:val="24"/>
        </w:rPr>
      </w:pPr>
    </w:p>
    <w:p w14:paraId="6642A9B7" w14:textId="77777777" w:rsidR="00381D90" w:rsidRDefault="00381D90" w:rsidP="00381D90">
      <w:pPr>
        <w:widowControl/>
        <w:spacing w:line="360" w:lineRule="auto"/>
        <w:contextualSpacing/>
        <w:jc w:val="left"/>
        <w:rPr>
          <w:rFonts w:ascii="宋体" w:hAnsi="宋体" w:cs="宋体"/>
          <w:snapToGrid w:val="0"/>
          <w:sz w:val="24"/>
          <w:szCs w:val="24"/>
        </w:rPr>
      </w:pPr>
      <w:r>
        <w:rPr>
          <w:rFonts w:ascii="宋体" w:hAnsi="宋体" w:cs="宋体" w:hint="eastAsia"/>
          <w:snapToGrid w:val="0"/>
          <w:kern w:val="0"/>
          <w:sz w:val="24"/>
          <w:szCs w:val="24"/>
        </w:rPr>
        <w:t>日期：    年  月  日                    日期：    年  月  日</w:t>
      </w:r>
    </w:p>
    <w:p w14:paraId="2675B211" w14:textId="77777777" w:rsidR="00381D90" w:rsidRDefault="00381D90" w:rsidP="00381D90">
      <w:pPr>
        <w:widowControl/>
        <w:spacing w:line="360" w:lineRule="auto"/>
        <w:contextualSpacing/>
        <w:jc w:val="left"/>
        <w:rPr>
          <w:rFonts w:ascii="宋体" w:hAnsi="宋体" w:cs="宋体"/>
          <w:snapToGrid w:val="0"/>
          <w:sz w:val="24"/>
          <w:szCs w:val="24"/>
        </w:rPr>
      </w:pPr>
    </w:p>
    <w:p w14:paraId="0C3CEED3" w14:textId="77777777" w:rsidR="00381D90" w:rsidRDefault="00381D90" w:rsidP="00381D90">
      <w:pPr>
        <w:widowControl/>
        <w:spacing w:line="360" w:lineRule="auto"/>
        <w:contextualSpacing/>
        <w:jc w:val="left"/>
        <w:outlineLvl w:val="0"/>
        <w:rPr>
          <w:rFonts w:ascii="宋体" w:hAnsi="宋体" w:cs="宋体"/>
          <w:snapToGrid w:val="0"/>
          <w:sz w:val="24"/>
          <w:szCs w:val="24"/>
        </w:rPr>
      </w:pPr>
      <w:r>
        <w:rPr>
          <w:rFonts w:ascii="宋体" w:hAnsi="宋体" w:cs="宋体"/>
          <w:snapToGrid w:val="0"/>
          <w:sz w:val="24"/>
          <w:szCs w:val="24"/>
        </w:rPr>
        <w:br w:type="page"/>
      </w:r>
      <w:r>
        <w:rPr>
          <w:rFonts w:ascii="宋体" w:hAnsi="宋体" w:cs="宋体" w:hint="eastAsia"/>
          <w:snapToGrid w:val="0"/>
          <w:sz w:val="24"/>
          <w:szCs w:val="24"/>
        </w:rPr>
        <w:lastRenderedPageBreak/>
        <w:t>附件2：</w:t>
      </w:r>
    </w:p>
    <w:p w14:paraId="18A2D46B" w14:textId="77777777" w:rsidR="00381D90" w:rsidRDefault="00381D90" w:rsidP="00381D90">
      <w:pPr>
        <w:widowControl/>
        <w:adjustRightInd w:val="0"/>
        <w:snapToGrid w:val="0"/>
        <w:spacing w:line="360" w:lineRule="auto"/>
        <w:jc w:val="center"/>
        <w:rPr>
          <w:rFonts w:ascii="宋体" w:hAnsi="宋体"/>
          <w:b/>
          <w:snapToGrid w:val="0"/>
          <w:kern w:val="0"/>
          <w:sz w:val="32"/>
          <w:szCs w:val="32"/>
        </w:rPr>
      </w:pPr>
      <w:r>
        <w:rPr>
          <w:rFonts w:ascii="宋体" w:hAnsi="宋体" w:hint="eastAsia"/>
          <w:b/>
          <w:dstrike/>
          <w:snapToGrid w:val="0"/>
          <w:kern w:val="0"/>
          <w:sz w:val="32"/>
          <w:szCs w:val="32"/>
        </w:rPr>
        <w:t>本项目</w:t>
      </w:r>
      <w:r>
        <w:rPr>
          <w:rFonts w:ascii="宋体" w:hAnsi="宋体" w:hint="eastAsia"/>
          <w:b/>
          <w:snapToGrid w:val="0"/>
          <w:kern w:val="0"/>
          <w:sz w:val="32"/>
          <w:szCs w:val="32"/>
        </w:rPr>
        <w:t>中标通知书</w:t>
      </w:r>
    </w:p>
    <w:p w14:paraId="39BBD674" w14:textId="77777777" w:rsidR="00381D90" w:rsidRDefault="00381D90" w:rsidP="00381D90">
      <w:pPr>
        <w:widowControl/>
        <w:spacing w:line="360" w:lineRule="auto"/>
        <w:contextualSpacing/>
        <w:jc w:val="left"/>
        <w:outlineLvl w:val="0"/>
        <w:rPr>
          <w:rFonts w:ascii="宋体" w:hAnsi="宋体" w:cs="宋体"/>
          <w:snapToGrid w:val="0"/>
          <w:sz w:val="24"/>
          <w:szCs w:val="24"/>
        </w:rPr>
      </w:pPr>
      <w:r>
        <w:rPr>
          <w:rFonts w:ascii="宋体" w:hAnsi="宋体" w:cs="宋体"/>
          <w:snapToGrid w:val="0"/>
          <w:sz w:val="24"/>
          <w:szCs w:val="24"/>
        </w:rPr>
        <w:br w:type="page"/>
      </w:r>
      <w:r>
        <w:rPr>
          <w:rFonts w:ascii="宋体" w:hAnsi="宋体" w:cs="宋体" w:hint="eastAsia"/>
          <w:snapToGrid w:val="0"/>
          <w:sz w:val="24"/>
          <w:szCs w:val="24"/>
        </w:rPr>
        <w:lastRenderedPageBreak/>
        <w:t>附件3：</w:t>
      </w:r>
      <w:r>
        <w:rPr>
          <w:rFonts w:ascii="宋体" w:hAnsi="宋体" w:cs="宋体"/>
          <w:snapToGrid w:val="0"/>
          <w:sz w:val="24"/>
          <w:szCs w:val="24"/>
        </w:rPr>
        <w:t xml:space="preserve"> </w:t>
      </w:r>
    </w:p>
    <w:p w14:paraId="761EE1DA" w14:textId="77777777" w:rsidR="00381D90" w:rsidRDefault="00381D90" w:rsidP="00381D90">
      <w:pPr>
        <w:widowControl/>
        <w:adjustRightInd w:val="0"/>
        <w:snapToGrid w:val="0"/>
        <w:spacing w:line="360" w:lineRule="auto"/>
        <w:jc w:val="center"/>
        <w:rPr>
          <w:rFonts w:ascii="宋体" w:hAnsi="宋体"/>
          <w:b/>
          <w:snapToGrid w:val="0"/>
          <w:kern w:val="0"/>
          <w:sz w:val="32"/>
          <w:szCs w:val="32"/>
        </w:rPr>
      </w:pPr>
      <w:r>
        <w:rPr>
          <w:rFonts w:ascii="宋体" w:hAnsi="宋体" w:hint="eastAsia"/>
          <w:b/>
          <w:snapToGrid w:val="0"/>
          <w:kern w:val="0"/>
          <w:sz w:val="32"/>
          <w:szCs w:val="32"/>
        </w:rPr>
        <w:t>履约银行保函（格式）</w:t>
      </w:r>
    </w:p>
    <w:p w14:paraId="19CB4D80" w14:textId="77777777" w:rsidR="00381D90" w:rsidRDefault="00381D90" w:rsidP="00381D90">
      <w:pPr>
        <w:widowControl/>
        <w:adjustRightInd w:val="0"/>
        <w:snapToGrid w:val="0"/>
        <w:spacing w:line="360" w:lineRule="exact"/>
        <w:jc w:val="left"/>
        <w:rPr>
          <w:rFonts w:ascii="宋体" w:hAnsi="宋体"/>
          <w:b/>
          <w:bCs/>
          <w:kern w:val="0"/>
          <w:sz w:val="24"/>
          <w:szCs w:val="24"/>
        </w:rPr>
      </w:pPr>
      <w:r>
        <w:rPr>
          <w:rFonts w:ascii="宋体" w:hAnsi="宋体" w:hint="eastAsia"/>
          <w:sz w:val="24"/>
          <w:szCs w:val="24"/>
          <w:shd w:val="clear" w:color="auto" w:fill="FFFFFF"/>
        </w:rPr>
        <w:t>广州市重点公共建设项目管理中心</w:t>
      </w:r>
      <w:r>
        <w:rPr>
          <w:rFonts w:ascii="宋体" w:hAnsi="宋体" w:hint="eastAsia"/>
          <w:b/>
          <w:bCs/>
          <w:kern w:val="0"/>
          <w:sz w:val="24"/>
          <w:szCs w:val="24"/>
        </w:rPr>
        <w:t>：</w:t>
      </w:r>
    </w:p>
    <w:p w14:paraId="2768F128" w14:textId="77777777" w:rsidR="00381D90" w:rsidRDefault="00381D90" w:rsidP="00381D90">
      <w:pPr>
        <w:widowControl/>
        <w:spacing w:line="360" w:lineRule="exact"/>
        <w:ind w:firstLineChars="200" w:firstLine="480"/>
        <w:jc w:val="left"/>
        <w:rPr>
          <w:rFonts w:ascii="宋体" w:hAnsi="宋体"/>
          <w:sz w:val="18"/>
          <w:szCs w:val="18"/>
        </w:rPr>
      </w:pPr>
      <w:r>
        <w:rPr>
          <w:rFonts w:ascii="宋体" w:hAnsi="宋体" w:hint="eastAsia"/>
          <w:kern w:val="0"/>
          <w:sz w:val="24"/>
          <w:szCs w:val="24"/>
        </w:rPr>
        <w:t>鉴于_____（以下称咨询人）已于</w:t>
      </w:r>
      <w:r>
        <w:rPr>
          <w:rFonts w:ascii="宋体" w:hAnsi="宋体" w:hint="eastAsia"/>
          <w:spacing w:val="-4"/>
          <w:kern w:val="0"/>
          <w:sz w:val="24"/>
          <w:szCs w:val="24"/>
          <w:u w:val="single"/>
        </w:rPr>
        <w:t xml:space="preserve">   </w:t>
      </w:r>
      <w:r>
        <w:rPr>
          <w:rFonts w:ascii="宋体" w:hAnsi="宋体" w:hint="eastAsia"/>
          <w:kern w:val="0"/>
          <w:sz w:val="24"/>
          <w:szCs w:val="24"/>
        </w:rPr>
        <w:t>年</w:t>
      </w:r>
      <w:r>
        <w:rPr>
          <w:rFonts w:ascii="宋体" w:hAnsi="宋体" w:hint="eastAsia"/>
          <w:spacing w:val="-4"/>
          <w:kern w:val="0"/>
          <w:sz w:val="24"/>
          <w:szCs w:val="24"/>
          <w:u w:val="single"/>
        </w:rPr>
        <w:t xml:space="preserve">  </w:t>
      </w:r>
      <w:r>
        <w:rPr>
          <w:rFonts w:ascii="宋体" w:hAnsi="宋体" w:hint="eastAsia"/>
          <w:kern w:val="0"/>
          <w:sz w:val="24"/>
          <w:szCs w:val="24"/>
        </w:rPr>
        <w:t>月</w:t>
      </w:r>
      <w:r>
        <w:rPr>
          <w:rFonts w:ascii="宋体" w:hAnsi="宋体" w:hint="eastAsia"/>
          <w:spacing w:val="-4"/>
          <w:kern w:val="0"/>
          <w:sz w:val="24"/>
          <w:szCs w:val="24"/>
          <w:u w:val="single"/>
        </w:rPr>
        <w:t xml:space="preserve">  </w:t>
      </w:r>
      <w:r>
        <w:rPr>
          <w:rFonts w:ascii="宋体" w:hAnsi="宋体" w:hint="eastAsia"/>
          <w:kern w:val="0"/>
          <w:sz w:val="24"/>
          <w:szCs w:val="24"/>
        </w:rPr>
        <w:t>日与贵中心订立《</w:t>
      </w:r>
      <w:r>
        <w:rPr>
          <w:rFonts w:ascii="宋体" w:hAnsi="宋体" w:hint="eastAsia"/>
          <w:kern w:val="0"/>
          <w:sz w:val="24"/>
          <w:szCs w:val="24"/>
          <w:u w:val="single"/>
        </w:rPr>
        <w:t>岭南现代农业科学与技术广东省实验室总部大楼建设工程全过程造价咨询服务合同</w:t>
      </w:r>
      <w:r>
        <w:rPr>
          <w:rFonts w:ascii="宋体" w:hAnsi="宋体" w:hint="eastAsia"/>
          <w:kern w:val="0"/>
          <w:sz w:val="24"/>
          <w:szCs w:val="24"/>
        </w:rPr>
        <w:t xml:space="preserve">》（合同编号：             ，以下简称为合同）。我行同意为咨询人出具担保金额为人民币_____（￥______）的保函作为咨询人向贵中心履约的担保，担保的范围为：咨询人按合同约定应向贵中心履行的全部债务，包括但不限于合同约定的债务，应向贵中心支付的利息，在人力资源、办公设备、服务质量及服务期限等方面的违约金，损害赔偿金，实现债权的费用。 </w:t>
      </w:r>
    </w:p>
    <w:p w14:paraId="7FF85435" w14:textId="77777777" w:rsidR="00381D90" w:rsidRDefault="00381D90" w:rsidP="00381D90">
      <w:pPr>
        <w:widowControl/>
        <w:autoSpaceDE w:val="0"/>
        <w:autoSpaceDN w:val="0"/>
        <w:adjustRightInd w:val="0"/>
        <w:snapToGrid w:val="0"/>
        <w:spacing w:line="360" w:lineRule="exact"/>
        <w:ind w:firstLineChars="200" w:firstLine="480"/>
        <w:jc w:val="left"/>
        <w:rPr>
          <w:rFonts w:ascii="宋体" w:hAnsi="宋体" w:cs="宋体"/>
          <w:kern w:val="0"/>
          <w:sz w:val="24"/>
          <w:szCs w:val="24"/>
        </w:rPr>
      </w:pPr>
      <w:r>
        <w:rPr>
          <w:rFonts w:ascii="宋体" w:hAnsi="宋体" w:hint="eastAsia"/>
          <w:kern w:val="0"/>
          <w:sz w:val="24"/>
          <w:szCs w:val="24"/>
        </w:rPr>
        <w:t>我行承诺如下：</w:t>
      </w:r>
    </w:p>
    <w:p w14:paraId="74C37CCC" w14:textId="77777777" w:rsidR="00381D90" w:rsidRDefault="00381D90" w:rsidP="00381D90">
      <w:pPr>
        <w:widowControl/>
        <w:autoSpaceDE w:val="0"/>
        <w:autoSpaceDN w:val="0"/>
        <w:adjustRightInd w:val="0"/>
        <w:snapToGrid w:val="0"/>
        <w:spacing w:line="360" w:lineRule="exact"/>
        <w:ind w:firstLineChars="200" w:firstLine="480"/>
        <w:jc w:val="left"/>
        <w:rPr>
          <w:rFonts w:ascii="宋体" w:hAnsi="宋体" w:cs="宋体"/>
          <w:kern w:val="0"/>
          <w:sz w:val="24"/>
          <w:szCs w:val="24"/>
        </w:rPr>
      </w:pPr>
      <w:r>
        <w:rPr>
          <w:rFonts w:ascii="宋体" w:hAnsi="宋体" w:hint="eastAsia"/>
          <w:kern w:val="0"/>
          <w:sz w:val="24"/>
          <w:szCs w:val="24"/>
        </w:rPr>
        <w:t>1．咨询人在履行合同中，由于资金、技术、质量或非不可抗力及违约等原因需向贵中心支付违约金或赔偿金时，在贵中心</w:t>
      </w:r>
      <w:r>
        <w:rPr>
          <w:rFonts w:ascii="宋体" w:hAnsi="宋体" w:hint="eastAsia"/>
          <w:sz w:val="24"/>
          <w:szCs w:val="24"/>
        </w:rPr>
        <w:t>以书面索赔通知纸质原件形式提出要求得到上述金额内的任何付款时（需提供本保函正本原件供我行核对），我行在7个工作日内予以支付累计不超过上述担保金额的款项</w:t>
      </w:r>
      <w:r>
        <w:rPr>
          <w:rFonts w:ascii="宋体" w:hAnsi="宋体" w:hint="eastAsia"/>
          <w:kern w:val="0"/>
          <w:sz w:val="24"/>
          <w:szCs w:val="24"/>
        </w:rPr>
        <w:t>，不挑剔、不争辩，也不要求贵中心出具证明或说明背景、理由。</w:t>
      </w:r>
    </w:p>
    <w:p w14:paraId="0A978E95" w14:textId="77777777" w:rsidR="00381D90" w:rsidRDefault="00381D90" w:rsidP="00381D90">
      <w:pPr>
        <w:widowControl/>
        <w:autoSpaceDE w:val="0"/>
        <w:autoSpaceDN w:val="0"/>
        <w:adjustRightInd w:val="0"/>
        <w:snapToGrid w:val="0"/>
        <w:spacing w:line="360" w:lineRule="exact"/>
        <w:ind w:firstLineChars="200" w:firstLine="480"/>
        <w:jc w:val="left"/>
        <w:rPr>
          <w:rFonts w:ascii="宋体" w:hAnsi="宋体" w:cs="宋体"/>
          <w:kern w:val="0"/>
          <w:sz w:val="24"/>
          <w:szCs w:val="24"/>
        </w:rPr>
      </w:pPr>
      <w:r>
        <w:rPr>
          <w:rFonts w:ascii="宋体" w:hAnsi="宋体" w:hint="eastAsia"/>
          <w:kern w:val="0"/>
          <w:sz w:val="24"/>
          <w:szCs w:val="24"/>
        </w:rPr>
        <w:t>2．我行放弃贵中心应先向咨询人要求赔偿上述金额然后再向我行提出要求的权利。</w:t>
      </w:r>
    </w:p>
    <w:p w14:paraId="73458FF7" w14:textId="77777777" w:rsidR="00381D90" w:rsidRDefault="00381D90" w:rsidP="00381D90">
      <w:pPr>
        <w:widowControl/>
        <w:autoSpaceDE w:val="0"/>
        <w:autoSpaceDN w:val="0"/>
        <w:adjustRightInd w:val="0"/>
        <w:snapToGrid w:val="0"/>
        <w:spacing w:line="360" w:lineRule="exact"/>
        <w:ind w:firstLineChars="200" w:firstLine="480"/>
        <w:jc w:val="left"/>
        <w:rPr>
          <w:rFonts w:ascii="宋体" w:hAnsi="宋体" w:cs="宋体"/>
          <w:kern w:val="0"/>
          <w:sz w:val="24"/>
          <w:szCs w:val="24"/>
        </w:rPr>
      </w:pPr>
      <w:r>
        <w:rPr>
          <w:rFonts w:ascii="宋体" w:hAnsi="宋体" w:hint="eastAsia"/>
          <w:kern w:val="0"/>
          <w:sz w:val="24"/>
          <w:szCs w:val="24"/>
        </w:rPr>
        <w:t>3．我行进一步同意，在贵中心和咨询人之间的合同条件、合同项下的服务或合同发生变化、补充或修改，</w:t>
      </w:r>
      <w:r>
        <w:rPr>
          <w:rFonts w:ascii="宋体" w:hAnsi="宋体" w:hint="eastAsia"/>
          <w:sz w:val="24"/>
          <w:szCs w:val="24"/>
        </w:rPr>
        <w:t>在不加重我行担保责任的情况下，</w:t>
      </w:r>
      <w:r>
        <w:rPr>
          <w:rFonts w:ascii="宋体" w:hAnsi="宋体" w:hint="eastAsia"/>
          <w:kern w:val="0"/>
          <w:sz w:val="24"/>
          <w:szCs w:val="24"/>
        </w:rPr>
        <w:t>我行承担本保函的责任也不改变。有关上述变化、补充和修改也无须通知我行。</w:t>
      </w:r>
    </w:p>
    <w:p w14:paraId="4EB0EC84" w14:textId="77777777" w:rsidR="00381D90" w:rsidRDefault="00381D90" w:rsidP="00381D90">
      <w:pPr>
        <w:widowControl/>
        <w:autoSpaceDE w:val="0"/>
        <w:autoSpaceDN w:val="0"/>
        <w:adjustRightInd w:val="0"/>
        <w:snapToGrid w:val="0"/>
        <w:spacing w:line="360" w:lineRule="exact"/>
        <w:ind w:firstLineChars="200" w:firstLine="480"/>
        <w:jc w:val="left"/>
        <w:rPr>
          <w:rFonts w:ascii="宋体" w:hAnsi="宋体" w:cs="宋体"/>
          <w:spacing w:val="-4"/>
          <w:kern w:val="0"/>
          <w:sz w:val="24"/>
          <w:szCs w:val="24"/>
        </w:rPr>
      </w:pPr>
      <w:r>
        <w:rPr>
          <w:rFonts w:ascii="宋体" w:hAnsi="宋体" w:hint="eastAsia"/>
          <w:kern w:val="0"/>
          <w:sz w:val="24"/>
          <w:szCs w:val="24"/>
        </w:rPr>
        <w:t>4．</w:t>
      </w:r>
      <w:r>
        <w:rPr>
          <w:rFonts w:ascii="宋体" w:hAnsi="宋体" w:hint="eastAsia"/>
          <w:spacing w:val="-4"/>
          <w:kern w:val="0"/>
          <w:sz w:val="24"/>
          <w:szCs w:val="24"/>
        </w:rPr>
        <w:t>我行的保函有效期间为：自本保函签署之</w:t>
      </w:r>
      <w:r>
        <w:rPr>
          <w:rFonts w:ascii="宋体" w:hAnsi="宋体" w:hint="eastAsia"/>
          <w:kern w:val="0"/>
          <w:sz w:val="24"/>
          <w:szCs w:val="24"/>
        </w:rPr>
        <w:t>日起至合同约定项目工程结算定审之日止，但最迟不超过____年___月___日。</w:t>
      </w:r>
      <w:r>
        <w:rPr>
          <w:rFonts w:ascii="宋体" w:hAnsi="宋体" w:hint="eastAsia"/>
          <w:spacing w:val="-4"/>
          <w:kern w:val="0"/>
          <w:sz w:val="24"/>
          <w:szCs w:val="24"/>
        </w:rPr>
        <w:t xml:space="preserve"> </w:t>
      </w:r>
    </w:p>
    <w:p w14:paraId="746E7278" w14:textId="77777777" w:rsidR="00381D90" w:rsidRDefault="00381D90" w:rsidP="00381D90">
      <w:pPr>
        <w:widowControl/>
        <w:spacing w:line="360" w:lineRule="exact"/>
        <w:ind w:firstLineChars="200" w:firstLine="480"/>
        <w:jc w:val="left"/>
        <w:rPr>
          <w:rFonts w:ascii="宋体" w:hAnsi="宋体"/>
          <w:sz w:val="24"/>
          <w:szCs w:val="24"/>
        </w:rPr>
      </w:pPr>
      <w:r>
        <w:rPr>
          <w:rFonts w:ascii="宋体" w:hAnsi="宋体" w:hint="eastAsia"/>
          <w:sz w:val="24"/>
          <w:szCs w:val="24"/>
        </w:rPr>
        <w:t>5. 本保函适用中华人民共和国法律，任何与本保函有关的争议均需提交甲方所在地人民法院提起诉讼。</w:t>
      </w:r>
    </w:p>
    <w:p w14:paraId="4C2A62B9" w14:textId="77777777" w:rsidR="00381D90" w:rsidRDefault="00381D90" w:rsidP="00381D90">
      <w:pPr>
        <w:widowControl/>
        <w:spacing w:line="360" w:lineRule="exact"/>
        <w:ind w:firstLineChars="200" w:firstLine="480"/>
        <w:jc w:val="left"/>
        <w:rPr>
          <w:rFonts w:ascii="宋体" w:hAnsi="宋体"/>
          <w:sz w:val="24"/>
          <w:szCs w:val="24"/>
        </w:rPr>
      </w:pPr>
      <w:r>
        <w:rPr>
          <w:rFonts w:ascii="宋体" w:hAnsi="宋体" w:hint="eastAsia"/>
          <w:sz w:val="24"/>
          <w:szCs w:val="24"/>
        </w:rPr>
        <w:t>本保函自我行负责人（或委托代理人）签字并加盖公章之日起生效。</w:t>
      </w:r>
    </w:p>
    <w:p w14:paraId="111A3A3D" w14:textId="77777777" w:rsidR="00381D90" w:rsidRDefault="00381D90" w:rsidP="00381D90">
      <w:pPr>
        <w:widowControl/>
        <w:autoSpaceDE w:val="0"/>
        <w:autoSpaceDN w:val="0"/>
        <w:adjustRightInd w:val="0"/>
        <w:snapToGrid w:val="0"/>
        <w:spacing w:line="360" w:lineRule="exact"/>
        <w:jc w:val="left"/>
        <w:rPr>
          <w:rFonts w:ascii="宋体" w:hAnsi="宋体" w:cs="宋体"/>
          <w:kern w:val="0"/>
          <w:sz w:val="24"/>
          <w:szCs w:val="24"/>
        </w:rPr>
      </w:pPr>
      <w:r>
        <w:rPr>
          <w:rFonts w:ascii="宋体" w:hAnsi="宋体" w:cs="宋体"/>
          <w:kern w:val="0"/>
          <w:sz w:val="24"/>
          <w:szCs w:val="24"/>
        </w:rPr>
        <w:t xml:space="preserve"> </w:t>
      </w:r>
    </w:p>
    <w:p w14:paraId="3638E045" w14:textId="77777777" w:rsidR="00381D90" w:rsidRDefault="00381D90" w:rsidP="00381D90">
      <w:pPr>
        <w:widowControl/>
        <w:autoSpaceDE w:val="0"/>
        <w:autoSpaceDN w:val="0"/>
        <w:adjustRightInd w:val="0"/>
        <w:snapToGrid w:val="0"/>
        <w:spacing w:line="360" w:lineRule="exact"/>
        <w:jc w:val="left"/>
        <w:rPr>
          <w:rFonts w:ascii="宋体" w:hAnsi="宋体" w:cs="宋体"/>
          <w:kern w:val="0"/>
          <w:sz w:val="24"/>
          <w:szCs w:val="24"/>
        </w:rPr>
      </w:pPr>
      <w:r>
        <w:rPr>
          <w:rFonts w:ascii="宋体" w:hAnsi="宋体" w:hint="eastAsia"/>
          <w:kern w:val="0"/>
          <w:sz w:val="24"/>
          <w:szCs w:val="24"/>
        </w:rPr>
        <w:t>担保人：（盖章）</w:t>
      </w:r>
    </w:p>
    <w:p w14:paraId="3F00940E" w14:textId="77777777" w:rsidR="00381D90" w:rsidRDefault="00381D90" w:rsidP="00381D90">
      <w:pPr>
        <w:widowControl/>
        <w:autoSpaceDE w:val="0"/>
        <w:autoSpaceDN w:val="0"/>
        <w:adjustRightInd w:val="0"/>
        <w:snapToGrid w:val="0"/>
        <w:spacing w:line="360" w:lineRule="exact"/>
        <w:jc w:val="left"/>
        <w:rPr>
          <w:rFonts w:ascii="宋体" w:hAnsi="宋体" w:cs="宋体"/>
          <w:kern w:val="0"/>
          <w:sz w:val="24"/>
          <w:szCs w:val="24"/>
        </w:rPr>
      </w:pPr>
      <w:r>
        <w:rPr>
          <w:rFonts w:ascii="宋体" w:hAnsi="宋体" w:hint="eastAsia"/>
          <w:spacing w:val="-4"/>
          <w:kern w:val="0"/>
          <w:sz w:val="24"/>
          <w:szCs w:val="24"/>
        </w:rPr>
        <w:t>负责人</w:t>
      </w:r>
      <w:r>
        <w:rPr>
          <w:rFonts w:ascii="宋体" w:hAnsi="宋体" w:hint="eastAsia"/>
          <w:kern w:val="0"/>
          <w:sz w:val="24"/>
          <w:szCs w:val="24"/>
        </w:rPr>
        <w:t>（或委托代理人）：</w:t>
      </w:r>
    </w:p>
    <w:p w14:paraId="143CA086" w14:textId="77777777" w:rsidR="00381D90" w:rsidRDefault="00381D90" w:rsidP="00381D90">
      <w:pPr>
        <w:widowControl/>
        <w:autoSpaceDE w:val="0"/>
        <w:autoSpaceDN w:val="0"/>
        <w:adjustRightInd w:val="0"/>
        <w:snapToGrid w:val="0"/>
        <w:spacing w:line="360" w:lineRule="exact"/>
        <w:jc w:val="left"/>
        <w:rPr>
          <w:rFonts w:ascii="宋体" w:hAnsi="宋体" w:cs="宋体"/>
          <w:kern w:val="0"/>
          <w:sz w:val="24"/>
          <w:szCs w:val="24"/>
        </w:rPr>
      </w:pPr>
      <w:r>
        <w:rPr>
          <w:rFonts w:ascii="宋体" w:hAnsi="宋体" w:hint="eastAsia"/>
          <w:kern w:val="0"/>
          <w:sz w:val="24"/>
          <w:szCs w:val="24"/>
        </w:rPr>
        <w:t>地址：</w:t>
      </w:r>
    </w:p>
    <w:p w14:paraId="74E6FA6F" w14:textId="77777777" w:rsidR="00381D90" w:rsidRDefault="00381D90" w:rsidP="00381D90">
      <w:pPr>
        <w:widowControl/>
        <w:autoSpaceDE w:val="0"/>
        <w:autoSpaceDN w:val="0"/>
        <w:adjustRightInd w:val="0"/>
        <w:snapToGrid w:val="0"/>
        <w:spacing w:line="360" w:lineRule="exact"/>
        <w:jc w:val="left"/>
        <w:rPr>
          <w:rFonts w:ascii="宋体" w:hAnsi="宋体" w:cs="宋体"/>
          <w:kern w:val="0"/>
          <w:sz w:val="24"/>
          <w:szCs w:val="24"/>
        </w:rPr>
      </w:pPr>
      <w:r>
        <w:rPr>
          <w:rFonts w:ascii="宋体" w:hAnsi="宋体" w:hint="eastAsia"/>
          <w:kern w:val="0"/>
          <w:sz w:val="24"/>
          <w:szCs w:val="24"/>
        </w:rPr>
        <w:t>邮政编码：</w:t>
      </w:r>
    </w:p>
    <w:p w14:paraId="5C2278A5" w14:textId="77777777" w:rsidR="00381D90" w:rsidRDefault="00381D90" w:rsidP="00381D90">
      <w:pPr>
        <w:widowControl/>
        <w:autoSpaceDE w:val="0"/>
        <w:autoSpaceDN w:val="0"/>
        <w:adjustRightInd w:val="0"/>
        <w:snapToGrid w:val="0"/>
        <w:spacing w:line="360" w:lineRule="exact"/>
        <w:jc w:val="left"/>
        <w:rPr>
          <w:rFonts w:ascii="宋体" w:hAnsi="宋体" w:cs="宋体"/>
          <w:kern w:val="0"/>
          <w:sz w:val="24"/>
          <w:szCs w:val="24"/>
        </w:rPr>
      </w:pPr>
      <w:r>
        <w:rPr>
          <w:rFonts w:ascii="宋体" w:hAnsi="宋体" w:hint="eastAsia"/>
          <w:kern w:val="0"/>
          <w:sz w:val="24"/>
          <w:szCs w:val="24"/>
        </w:rPr>
        <w:t>联系电话：</w:t>
      </w:r>
    </w:p>
    <w:p w14:paraId="317B49C1" w14:textId="77777777" w:rsidR="00381D90" w:rsidRDefault="00381D90" w:rsidP="00381D90">
      <w:pPr>
        <w:widowControl/>
        <w:autoSpaceDE w:val="0"/>
        <w:autoSpaceDN w:val="0"/>
        <w:adjustRightInd w:val="0"/>
        <w:snapToGrid w:val="0"/>
        <w:spacing w:line="360" w:lineRule="exact"/>
        <w:jc w:val="left"/>
        <w:rPr>
          <w:rFonts w:ascii="宋体" w:hAnsi="宋体"/>
          <w:kern w:val="0"/>
          <w:sz w:val="24"/>
          <w:szCs w:val="24"/>
        </w:rPr>
      </w:pPr>
      <w:r>
        <w:rPr>
          <w:rFonts w:ascii="宋体" w:hAnsi="宋体" w:hint="eastAsia"/>
          <w:kern w:val="0"/>
          <w:sz w:val="24"/>
          <w:szCs w:val="24"/>
        </w:rPr>
        <w:t>日期：_____年___月___日</w:t>
      </w:r>
    </w:p>
    <w:p w14:paraId="61C93599" w14:textId="77777777" w:rsidR="00381D90" w:rsidRDefault="00381D90" w:rsidP="00381D90">
      <w:pPr>
        <w:adjustRightInd w:val="0"/>
        <w:snapToGrid w:val="0"/>
        <w:spacing w:line="360" w:lineRule="auto"/>
        <w:jc w:val="center"/>
        <w:rPr>
          <w:b/>
          <w:snapToGrid w:val="0"/>
          <w:sz w:val="44"/>
          <w:szCs w:val="44"/>
        </w:rPr>
      </w:pPr>
      <w:r>
        <w:rPr>
          <w:rFonts w:ascii="宋体" w:hAnsi="宋体"/>
          <w:kern w:val="0"/>
          <w:sz w:val="24"/>
          <w:szCs w:val="24"/>
        </w:rPr>
        <w:br w:type="page"/>
      </w:r>
      <w:r>
        <w:rPr>
          <w:rFonts w:hint="eastAsia"/>
          <w:b/>
          <w:snapToGrid w:val="0"/>
          <w:sz w:val="44"/>
          <w:szCs w:val="44"/>
        </w:rPr>
        <w:lastRenderedPageBreak/>
        <w:t>承诺书</w:t>
      </w:r>
    </w:p>
    <w:p w14:paraId="7F1A092B" w14:textId="77777777" w:rsidR="00381D90" w:rsidRDefault="00381D90" w:rsidP="00381D90">
      <w:pPr>
        <w:autoSpaceDE w:val="0"/>
        <w:autoSpaceDN w:val="0"/>
        <w:adjustRightInd w:val="0"/>
        <w:snapToGrid w:val="0"/>
        <w:spacing w:line="360" w:lineRule="auto"/>
        <w:ind w:firstLine="480"/>
        <w:rPr>
          <w:rFonts w:cs="宋体"/>
          <w:snapToGrid w:val="0"/>
          <w:sz w:val="24"/>
          <w:szCs w:val="21"/>
          <w:lang w:val="zh-CN"/>
        </w:rPr>
      </w:pPr>
    </w:p>
    <w:p w14:paraId="24DEA79D" w14:textId="77777777" w:rsidR="00381D90" w:rsidRDefault="00381D90" w:rsidP="00381D90">
      <w:pPr>
        <w:autoSpaceDE w:val="0"/>
        <w:autoSpaceDN w:val="0"/>
        <w:adjustRightInd w:val="0"/>
        <w:snapToGrid w:val="0"/>
        <w:spacing w:line="360" w:lineRule="auto"/>
        <w:outlineLvl w:val="0"/>
        <w:rPr>
          <w:rFonts w:cs="宋体"/>
          <w:b/>
          <w:snapToGrid w:val="0"/>
          <w:sz w:val="24"/>
          <w:szCs w:val="21"/>
          <w:lang w:val="zh-CN"/>
        </w:rPr>
      </w:pPr>
      <w:r>
        <w:rPr>
          <w:rFonts w:cs="宋体" w:hint="eastAsia"/>
          <w:b/>
          <w:snapToGrid w:val="0"/>
          <w:sz w:val="24"/>
          <w:szCs w:val="21"/>
          <w:lang w:val="zh-CN"/>
        </w:rPr>
        <w:t>广州市重点公共建设项目管理中心：</w:t>
      </w:r>
    </w:p>
    <w:p w14:paraId="0CD10895" w14:textId="77777777" w:rsidR="00381D90" w:rsidRDefault="00381D90" w:rsidP="00381D90">
      <w:pPr>
        <w:autoSpaceDE w:val="0"/>
        <w:autoSpaceDN w:val="0"/>
        <w:adjustRightInd w:val="0"/>
        <w:snapToGrid w:val="0"/>
        <w:spacing w:line="360" w:lineRule="auto"/>
        <w:ind w:firstLine="480"/>
        <w:rPr>
          <w:rFonts w:cs="宋体"/>
          <w:snapToGrid w:val="0"/>
          <w:sz w:val="24"/>
          <w:szCs w:val="21"/>
          <w:lang w:val="zh-CN"/>
        </w:rPr>
      </w:pPr>
      <w:r>
        <w:rPr>
          <w:rFonts w:cs="宋体" w:hint="eastAsia"/>
          <w:snapToGrid w:val="0"/>
          <w:sz w:val="24"/>
          <w:szCs w:val="21"/>
          <w:lang w:val="zh-CN"/>
        </w:rPr>
        <w:t>我司已于</w:t>
      </w:r>
      <w:r>
        <w:rPr>
          <w:rFonts w:cs="宋体" w:hint="eastAsia"/>
          <w:snapToGrid w:val="0"/>
          <w:sz w:val="24"/>
          <w:szCs w:val="21"/>
          <w:lang w:val="zh-CN"/>
        </w:rPr>
        <w:t xml:space="preserve">20  </w:t>
      </w:r>
      <w:r>
        <w:rPr>
          <w:rFonts w:cs="宋体" w:hint="eastAsia"/>
          <w:snapToGrid w:val="0"/>
          <w:sz w:val="24"/>
          <w:szCs w:val="21"/>
          <w:lang w:val="zh-CN"/>
        </w:rPr>
        <w:t>年</w:t>
      </w:r>
      <w:r>
        <w:rPr>
          <w:rFonts w:cs="宋体" w:hint="eastAsia"/>
          <w:snapToGrid w:val="0"/>
          <w:sz w:val="24"/>
          <w:szCs w:val="21"/>
          <w:lang w:val="zh-CN"/>
        </w:rPr>
        <w:t xml:space="preserve">  </w:t>
      </w:r>
      <w:r>
        <w:rPr>
          <w:rFonts w:cs="宋体" w:hint="eastAsia"/>
          <w:snapToGrid w:val="0"/>
          <w:sz w:val="24"/>
          <w:szCs w:val="21"/>
          <w:lang w:val="zh-CN"/>
        </w:rPr>
        <w:t>月</w:t>
      </w:r>
      <w:r>
        <w:rPr>
          <w:rFonts w:cs="宋体" w:hint="eastAsia"/>
          <w:snapToGrid w:val="0"/>
          <w:sz w:val="24"/>
          <w:szCs w:val="21"/>
          <w:lang w:val="zh-CN"/>
        </w:rPr>
        <w:t xml:space="preserve">  </w:t>
      </w:r>
      <w:r>
        <w:rPr>
          <w:rFonts w:cs="宋体" w:hint="eastAsia"/>
          <w:snapToGrid w:val="0"/>
          <w:sz w:val="24"/>
          <w:szCs w:val="21"/>
          <w:lang w:val="zh-CN"/>
        </w:rPr>
        <w:t>日向贵中心提交了</w:t>
      </w:r>
      <w:r>
        <w:rPr>
          <w:rFonts w:ascii="宋体" w:hAnsi="宋体" w:hint="eastAsia"/>
          <w:kern w:val="0"/>
          <w:sz w:val="24"/>
          <w:szCs w:val="24"/>
          <w:u w:val="single"/>
        </w:rPr>
        <w:t>岭南现代农业科学与技术广东省实验室总部大楼建设工程全过程造价咨询服务</w:t>
      </w:r>
      <w:r>
        <w:rPr>
          <w:rFonts w:hint="eastAsia"/>
          <w:snapToGrid w:val="0"/>
          <w:sz w:val="24"/>
        </w:rPr>
        <w:t>项目</w:t>
      </w:r>
      <w:r>
        <w:rPr>
          <w:rFonts w:cs="宋体" w:hint="eastAsia"/>
          <w:snapToGrid w:val="0"/>
          <w:sz w:val="24"/>
          <w:szCs w:val="21"/>
          <w:lang w:val="zh-CN"/>
        </w:rPr>
        <w:t>的履约银行保函，保函最长有效期至</w:t>
      </w:r>
      <w:r>
        <w:rPr>
          <w:rFonts w:cs="宋体"/>
          <w:snapToGrid w:val="0"/>
          <w:spacing w:val="-4"/>
          <w:sz w:val="24"/>
          <w:lang w:val="zh-CN"/>
        </w:rPr>
        <w:t>20</w:t>
      </w:r>
      <w:r>
        <w:rPr>
          <w:rFonts w:cs="宋体" w:hint="eastAsia"/>
          <w:snapToGrid w:val="0"/>
          <w:spacing w:val="-4"/>
          <w:sz w:val="24"/>
          <w:lang w:val="zh-CN"/>
        </w:rPr>
        <w:t xml:space="preserve">  </w:t>
      </w:r>
      <w:r>
        <w:rPr>
          <w:rFonts w:hint="eastAsia"/>
          <w:snapToGrid w:val="0"/>
          <w:sz w:val="24"/>
        </w:rPr>
        <w:t>年</w:t>
      </w:r>
      <w:r>
        <w:rPr>
          <w:rFonts w:hint="eastAsia"/>
          <w:snapToGrid w:val="0"/>
          <w:sz w:val="24"/>
        </w:rPr>
        <w:t xml:space="preserve">  </w:t>
      </w:r>
      <w:r>
        <w:rPr>
          <w:rFonts w:hint="eastAsia"/>
          <w:snapToGrid w:val="0"/>
          <w:sz w:val="24"/>
        </w:rPr>
        <w:t>月</w:t>
      </w:r>
      <w:r>
        <w:rPr>
          <w:rFonts w:hint="eastAsia"/>
          <w:snapToGrid w:val="0"/>
          <w:sz w:val="24"/>
        </w:rPr>
        <w:t xml:space="preserve">  </w:t>
      </w:r>
      <w:r>
        <w:rPr>
          <w:rFonts w:hint="eastAsia"/>
          <w:snapToGrid w:val="0"/>
          <w:sz w:val="24"/>
        </w:rPr>
        <w:t>日</w:t>
      </w:r>
      <w:r>
        <w:rPr>
          <w:rFonts w:cs="宋体" w:hint="eastAsia"/>
          <w:snapToGrid w:val="0"/>
          <w:sz w:val="24"/>
          <w:szCs w:val="21"/>
          <w:lang w:val="zh-CN"/>
        </w:rPr>
        <w:t>。</w:t>
      </w:r>
    </w:p>
    <w:p w14:paraId="4A42E7BD" w14:textId="77777777" w:rsidR="00381D90" w:rsidRDefault="00381D90" w:rsidP="00381D90">
      <w:pPr>
        <w:autoSpaceDE w:val="0"/>
        <w:autoSpaceDN w:val="0"/>
        <w:adjustRightInd w:val="0"/>
        <w:snapToGrid w:val="0"/>
        <w:spacing w:line="360" w:lineRule="auto"/>
        <w:ind w:firstLine="480"/>
        <w:rPr>
          <w:rFonts w:cs="宋体"/>
          <w:snapToGrid w:val="0"/>
          <w:sz w:val="24"/>
          <w:szCs w:val="21"/>
          <w:lang w:val="zh-CN"/>
        </w:rPr>
      </w:pPr>
      <w:r>
        <w:rPr>
          <w:rFonts w:cs="宋体" w:hint="eastAsia"/>
          <w:snapToGrid w:val="0"/>
          <w:sz w:val="24"/>
          <w:szCs w:val="21"/>
          <w:lang w:val="zh-CN"/>
        </w:rPr>
        <w:t>如在保函最长有效期届满时</w:t>
      </w:r>
      <w:r>
        <w:rPr>
          <w:rFonts w:cs="宋体" w:hint="eastAsia"/>
          <w:snapToGrid w:val="0"/>
          <w:sz w:val="24"/>
          <w:lang w:val="zh-CN"/>
        </w:rPr>
        <w:t>合同约定项目</w:t>
      </w:r>
      <w:r>
        <w:rPr>
          <w:rFonts w:hint="eastAsia"/>
          <w:snapToGrid w:val="0"/>
          <w:sz w:val="24"/>
        </w:rPr>
        <w:t>工程</w:t>
      </w:r>
      <w:r>
        <w:rPr>
          <w:rFonts w:cs="宋体" w:hint="eastAsia"/>
          <w:snapToGrid w:val="0"/>
          <w:spacing w:val="4"/>
          <w:sz w:val="24"/>
          <w:lang w:val="zh-CN"/>
        </w:rPr>
        <w:t>未完成</w:t>
      </w:r>
      <w:r>
        <w:rPr>
          <w:rFonts w:ascii="宋体" w:hAnsi="宋体" w:hint="eastAsia"/>
          <w:kern w:val="0"/>
          <w:sz w:val="24"/>
          <w:szCs w:val="24"/>
        </w:rPr>
        <w:t>工程结算定审</w:t>
      </w:r>
      <w:r>
        <w:rPr>
          <w:rFonts w:cs="宋体" w:hint="eastAsia"/>
          <w:snapToGrid w:val="0"/>
          <w:spacing w:val="4"/>
          <w:sz w:val="24"/>
          <w:lang w:val="zh-CN"/>
        </w:rPr>
        <w:t>的</w:t>
      </w:r>
      <w:r>
        <w:rPr>
          <w:rFonts w:cs="宋体" w:hint="eastAsia"/>
          <w:snapToGrid w:val="0"/>
          <w:sz w:val="24"/>
          <w:szCs w:val="21"/>
          <w:lang w:val="zh-CN"/>
        </w:rPr>
        <w:t>，我司将在保函最长有效期届满三天前按原保函格式提交新的保函，否则，贵中心有权暂停支付余下的合同价款，直至我司提交新的保函或完成</w:t>
      </w:r>
      <w:r>
        <w:rPr>
          <w:rFonts w:ascii="宋体" w:hAnsi="宋体" w:hint="eastAsia"/>
          <w:kern w:val="0"/>
          <w:sz w:val="24"/>
          <w:szCs w:val="24"/>
        </w:rPr>
        <w:t>工程结算定审</w:t>
      </w:r>
      <w:r>
        <w:rPr>
          <w:rFonts w:cs="宋体" w:hint="eastAsia"/>
          <w:snapToGrid w:val="0"/>
          <w:sz w:val="24"/>
          <w:szCs w:val="21"/>
          <w:lang w:val="zh-CN"/>
        </w:rPr>
        <w:t>。</w:t>
      </w:r>
    </w:p>
    <w:p w14:paraId="03C10C90" w14:textId="77777777" w:rsidR="00381D90" w:rsidRDefault="00381D90" w:rsidP="00381D90">
      <w:pPr>
        <w:autoSpaceDE w:val="0"/>
        <w:autoSpaceDN w:val="0"/>
        <w:adjustRightInd w:val="0"/>
        <w:snapToGrid w:val="0"/>
        <w:spacing w:line="360" w:lineRule="auto"/>
        <w:ind w:firstLine="480"/>
        <w:rPr>
          <w:rFonts w:cs="宋体"/>
          <w:snapToGrid w:val="0"/>
          <w:sz w:val="24"/>
          <w:szCs w:val="21"/>
          <w:lang w:val="zh-CN"/>
        </w:rPr>
      </w:pPr>
      <w:r>
        <w:rPr>
          <w:rFonts w:cs="宋体" w:hint="eastAsia"/>
          <w:snapToGrid w:val="0"/>
          <w:sz w:val="24"/>
          <w:szCs w:val="21"/>
          <w:lang w:val="zh-CN"/>
        </w:rPr>
        <w:t>特此承诺。</w:t>
      </w:r>
    </w:p>
    <w:p w14:paraId="200BAE0E" w14:textId="77777777" w:rsidR="00381D90" w:rsidRDefault="00381D90" w:rsidP="00381D90">
      <w:pPr>
        <w:autoSpaceDE w:val="0"/>
        <w:autoSpaceDN w:val="0"/>
        <w:adjustRightInd w:val="0"/>
        <w:snapToGrid w:val="0"/>
        <w:spacing w:line="360" w:lineRule="auto"/>
        <w:rPr>
          <w:rFonts w:cs="宋体"/>
          <w:snapToGrid w:val="0"/>
          <w:sz w:val="24"/>
          <w:szCs w:val="21"/>
          <w:lang w:val="zh-CN"/>
        </w:rPr>
      </w:pPr>
    </w:p>
    <w:p w14:paraId="7B211C55" w14:textId="77777777" w:rsidR="00381D90" w:rsidRDefault="00381D90" w:rsidP="00381D90">
      <w:pPr>
        <w:wordWrap w:val="0"/>
        <w:autoSpaceDE w:val="0"/>
        <w:autoSpaceDN w:val="0"/>
        <w:adjustRightInd w:val="0"/>
        <w:snapToGrid w:val="0"/>
        <w:spacing w:line="360" w:lineRule="auto"/>
        <w:jc w:val="right"/>
        <w:outlineLvl w:val="0"/>
        <w:rPr>
          <w:rFonts w:cs="宋体"/>
          <w:b/>
          <w:snapToGrid w:val="0"/>
          <w:sz w:val="24"/>
          <w:szCs w:val="21"/>
          <w:lang w:val="zh-CN"/>
        </w:rPr>
      </w:pPr>
    </w:p>
    <w:p w14:paraId="4048F37F" w14:textId="77777777" w:rsidR="00381D90" w:rsidRDefault="00381D90" w:rsidP="00381D90">
      <w:pPr>
        <w:autoSpaceDE w:val="0"/>
        <w:autoSpaceDN w:val="0"/>
        <w:adjustRightInd w:val="0"/>
        <w:snapToGrid w:val="0"/>
        <w:spacing w:line="360" w:lineRule="auto"/>
        <w:ind w:right="480" w:firstLineChars="2352" w:firstLine="5667"/>
        <w:outlineLvl w:val="0"/>
        <w:rPr>
          <w:rFonts w:cs="宋体"/>
          <w:b/>
          <w:snapToGrid w:val="0"/>
          <w:sz w:val="24"/>
          <w:szCs w:val="21"/>
          <w:lang w:val="zh-CN"/>
        </w:rPr>
      </w:pPr>
      <w:r>
        <w:rPr>
          <w:rFonts w:cs="宋体" w:hint="eastAsia"/>
          <w:b/>
          <w:snapToGrid w:val="0"/>
          <w:sz w:val="24"/>
          <w:szCs w:val="21"/>
          <w:lang w:val="zh-CN"/>
        </w:rPr>
        <w:t>承诺人：</w:t>
      </w:r>
      <w:r>
        <w:rPr>
          <w:rFonts w:cs="宋体"/>
          <w:b/>
          <w:snapToGrid w:val="0"/>
          <w:sz w:val="24"/>
          <w:szCs w:val="21"/>
          <w:lang w:val="zh-CN"/>
        </w:rPr>
        <w:t xml:space="preserve"> </w:t>
      </w:r>
    </w:p>
    <w:p w14:paraId="49B22A79" w14:textId="77777777" w:rsidR="00381D90" w:rsidRDefault="00381D90" w:rsidP="00381D90">
      <w:pPr>
        <w:autoSpaceDE w:val="0"/>
        <w:autoSpaceDN w:val="0"/>
        <w:adjustRightInd w:val="0"/>
        <w:snapToGrid w:val="0"/>
        <w:spacing w:line="360" w:lineRule="auto"/>
        <w:ind w:leftChars="3192" w:left="6943" w:right="480" w:hangingChars="100" w:hanging="240"/>
        <w:rPr>
          <w:rFonts w:cs="宋体"/>
          <w:snapToGrid w:val="0"/>
          <w:sz w:val="24"/>
          <w:szCs w:val="21"/>
          <w:lang w:val="zh-CN"/>
        </w:rPr>
      </w:pPr>
      <w:r>
        <w:rPr>
          <w:rFonts w:cs="宋体" w:hint="eastAsia"/>
          <w:snapToGrid w:val="0"/>
          <w:sz w:val="24"/>
          <w:szCs w:val="21"/>
          <w:lang w:val="zh-CN"/>
        </w:rPr>
        <w:t>（盖章）</w:t>
      </w:r>
    </w:p>
    <w:p w14:paraId="53144DE8" w14:textId="77777777" w:rsidR="00381D90" w:rsidRDefault="00381D90" w:rsidP="00381D90">
      <w:pPr>
        <w:autoSpaceDE w:val="0"/>
        <w:autoSpaceDN w:val="0"/>
        <w:adjustRightInd w:val="0"/>
        <w:snapToGrid w:val="0"/>
        <w:spacing w:line="360" w:lineRule="auto"/>
        <w:ind w:right="480" w:firstLineChars="2366" w:firstLine="5701"/>
        <w:rPr>
          <w:rFonts w:cs="宋体" w:hint="eastAsia"/>
          <w:b/>
          <w:bCs/>
          <w:snapToGrid w:val="0"/>
          <w:sz w:val="24"/>
          <w:szCs w:val="21"/>
          <w:lang w:val="zh-CN"/>
        </w:rPr>
      </w:pPr>
      <w:r>
        <w:rPr>
          <w:rFonts w:cs="宋体" w:hint="eastAsia"/>
          <w:b/>
          <w:bCs/>
          <w:snapToGrid w:val="0"/>
          <w:sz w:val="24"/>
          <w:szCs w:val="21"/>
          <w:lang w:val="zh-CN"/>
        </w:rPr>
        <w:t>法定代表人：</w:t>
      </w:r>
    </w:p>
    <w:p w14:paraId="4CFD90FA" w14:textId="77777777" w:rsidR="00381D90" w:rsidRDefault="00381D90" w:rsidP="00381D90">
      <w:pPr>
        <w:pStyle w:val="Style3"/>
        <w:rPr>
          <w:lang w:val="zh-CN"/>
        </w:rPr>
      </w:pPr>
    </w:p>
    <w:p w14:paraId="36AF9C8A" w14:textId="77777777" w:rsidR="00381D90" w:rsidRDefault="00381D90" w:rsidP="00381D90">
      <w:pPr>
        <w:autoSpaceDE w:val="0"/>
        <w:autoSpaceDN w:val="0"/>
        <w:adjustRightInd w:val="0"/>
        <w:snapToGrid w:val="0"/>
        <w:spacing w:line="360" w:lineRule="exact"/>
        <w:ind w:firstLineChars="2442" w:firstLine="5861"/>
        <w:rPr>
          <w:rFonts w:ascii="宋体" w:hAnsi="宋体"/>
          <w:szCs w:val="21"/>
        </w:rPr>
      </w:pPr>
      <w:r>
        <w:rPr>
          <w:snapToGrid w:val="0"/>
          <w:sz w:val="24"/>
        </w:rPr>
        <w:t>______</w:t>
      </w:r>
      <w:r>
        <w:rPr>
          <w:rFonts w:hint="eastAsia"/>
          <w:snapToGrid w:val="0"/>
          <w:sz w:val="24"/>
        </w:rPr>
        <w:t>年</w:t>
      </w:r>
      <w:r>
        <w:rPr>
          <w:snapToGrid w:val="0"/>
          <w:sz w:val="24"/>
        </w:rPr>
        <w:t>___</w:t>
      </w:r>
      <w:r>
        <w:rPr>
          <w:rFonts w:hint="eastAsia"/>
          <w:snapToGrid w:val="0"/>
          <w:sz w:val="24"/>
        </w:rPr>
        <w:t>月</w:t>
      </w:r>
      <w:r>
        <w:rPr>
          <w:snapToGrid w:val="0"/>
          <w:sz w:val="24"/>
        </w:rPr>
        <w:t>___</w:t>
      </w:r>
      <w:r>
        <w:rPr>
          <w:rFonts w:cs="宋体" w:hint="eastAsia"/>
          <w:snapToGrid w:val="0"/>
          <w:sz w:val="24"/>
          <w:szCs w:val="21"/>
          <w:lang w:val="zh-CN"/>
        </w:rPr>
        <w:t>日</w:t>
      </w:r>
    </w:p>
    <w:p w14:paraId="0A152C2F" w14:textId="77777777" w:rsidR="00381D90" w:rsidRDefault="00381D90" w:rsidP="00381D90">
      <w:pPr>
        <w:widowControl/>
        <w:autoSpaceDE w:val="0"/>
        <w:autoSpaceDN w:val="0"/>
        <w:adjustRightInd w:val="0"/>
        <w:snapToGrid w:val="0"/>
        <w:spacing w:line="360" w:lineRule="exact"/>
        <w:jc w:val="left"/>
        <w:rPr>
          <w:rFonts w:ascii="宋体" w:hAnsi="宋体"/>
          <w:szCs w:val="21"/>
        </w:rPr>
      </w:pPr>
    </w:p>
    <w:p w14:paraId="694CB694" w14:textId="77777777" w:rsidR="00381D90" w:rsidRDefault="00381D90" w:rsidP="00381D90">
      <w:pPr>
        <w:widowControl/>
        <w:spacing w:line="360" w:lineRule="auto"/>
        <w:contextualSpacing/>
        <w:jc w:val="left"/>
        <w:outlineLvl w:val="0"/>
        <w:rPr>
          <w:rFonts w:ascii="宋体" w:hAnsi="宋体" w:cs="宋体"/>
          <w:b/>
          <w:snapToGrid w:val="0"/>
          <w:kern w:val="0"/>
          <w:sz w:val="32"/>
          <w:szCs w:val="32"/>
        </w:rPr>
      </w:pPr>
      <w:r>
        <w:rPr>
          <w:rFonts w:ascii="宋体" w:hAnsi="宋体" w:cs="宋体"/>
          <w:b/>
          <w:snapToGrid w:val="0"/>
          <w:kern w:val="0"/>
          <w:sz w:val="32"/>
          <w:szCs w:val="32"/>
        </w:rPr>
        <w:br w:type="page"/>
      </w:r>
      <w:r>
        <w:rPr>
          <w:rFonts w:ascii="宋体" w:hAnsi="宋体" w:cs="宋体" w:hint="eastAsia"/>
          <w:snapToGrid w:val="0"/>
          <w:sz w:val="24"/>
          <w:szCs w:val="24"/>
        </w:rPr>
        <w:lastRenderedPageBreak/>
        <w:t>附件4：</w:t>
      </w:r>
    </w:p>
    <w:p w14:paraId="3F052BC0" w14:textId="77777777" w:rsidR="00381D90" w:rsidRDefault="00381D90" w:rsidP="00381D90">
      <w:pPr>
        <w:widowControl/>
        <w:adjustRightInd w:val="0"/>
        <w:snapToGrid w:val="0"/>
        <w:spacing w:line="360" w:lineRule="auto"/>
        <w:jc w:val="center"/>
        <w:rPr>
          <w:rFonts w:ascii="宋体" w:hAnsi="宋体"/>
          <w:b/>
          <w:snapToGrid w:val="0"/>
          <w:kern w:val="0"/>
          <w:sz w:val="32"/>
          <w:szCs w:val="32"/>
        </w:rPr>
      </w:pPr>
      <w:r>
        <w:rPr>
          <w:rFonts w:ascii="宋体" w:hAnsi="宋体" w:hint="eastAsia"/>
          <w:b/>
          <w:snapToGrid w:val="0"/>
          <w:kern w:val="0"/>
          <w:sz w:val="32"/>
          <w:szCs w:val="32"/>
        </w:rPr>
        <w:t>拟投入本项目造价人员一览表</w:t>
      </w:r>
    </w:p>
    <w:p w14:paraId="446C3260" w14:textId="77777777" w:rsidR="00381D90" w:rsidRDefault="00381D90" w:rsidP="00381D90">
      <w:pPr>
        <w:widowControl/>
        <w:spacing w:line="360" w:lineRule="auto"/>
        <w:contextualSpacing/>
        <w:jc w:val="left"/>
        <w:rPr>
          <w:rFonts w:ascii="宋体" w:hAnsi="宋体" w:cs="宋体"/>
          <w:kern w:val="0"/>
          <w:sz w:val="24"/>
          <w:szCs w:val="24"/>
        </w:rPr>
      </w:pPr>
    </w:p>
    <w:p w14:paraId="05D56D9C" w14:textId="77777777" w:rsidR="00381D90" w:rsidRDefault="00381D90" w:rsidP="00381D90">
      <w:pPr>
        <w:rPr>
          <w:sz w:val="24"/>
          <w:szCs w:val="24"/>
        </w:rPr>
      </w:pPr>
      <w:r>
        <w:rPr>
          <w:rFonts w:ascii="宋体" w:hAnsi="宋体" w:cs="宋体"/>
          <w:kern w:val="0"/>
          <w:sz w:val="24"/>
          <w:szCs w:val="24"/>
        </w:rPr>
        <w:br w:type="page"/>
      </w:r>
      <w:r>
        <w:rPr>
          <w:rFonts w:hint="eastAsia"/>
          <w:sz w:val="24"/>
          <w:szCs w:val="24"/>
        </w:rPr>
        <w:lastRenderedPageBreak/>
        <w:t>附件</w:t>
      </w:r>
      <w:r>
        <w:rPr>
          <w:sz w:val="24"/>
          <w:szCs w:val="24"/>
        </w:rPr>
        <w:t>5</w:t>
      </w:r>
      <w:r>
        <w:rPr>
          <w:rFonts w:hint="eastAsia"/>
          <w:sz w:val="24"/>
          <w:szCs w:val="24"/>
        </w:rPr>
        <w:t>：投标函及投标函附录</w:t>
      </w:r>
    </w:p>
    <w:p w14:paraId="67DAC041" w14:textId="77777777" w:rsidR="00381D90" w:rsidRDefault="00381D90" w:rsidP="00381D90">
      <w:pPr>
        <w:widowControl/>
        <w:spacing w:line="360" w:lineRule="auto"/>
        <w:contextualSpacing/>
        <w:jc w:val="left"/>
        <w:rPr>
          <w:rFonts w:ascii="宋体" w:hAnsi="宋体" w:cs="宋体"/>
          <w:kern w:val="0"/>
          <w:sz w:val="24"/>
          <w:szCs w:val="24"/>
        </w:rPr>
      </w:pPr>
    </w:p>
    <w:p w14:paraId="4E0E5B7F" w14:textId="77777777" w:rsidR="00381D90" w:rsidRDefault="00381D90" w:rsidP="00381D90">
      <w:pPr>
        <w:widowControl/>
        <w:spacing w:line="360" w:lineRule="auto"/>
        <w:contextualSpacing/>
        <w:jc w:val="left"/>
        <w:outlineLvl w:val="0"/>
        <w:rPr>
          <w:rFonts w:ascii="宋体" w:hAnsi="宋体" w:cs="宋体"/>
          <w:snapToGrid w:val="0"/>
          <w:sz w:val="24"/>
          <w:szCs w:val="24"/>
        </w:rPr>
      </w:pPr>
      <w:r>
        <w:rPr>
          <w:rFonts w:ascii="宋体" w:hAnsi="宋体" w:cs="宋体"/>
          <w:snapToGrid w:val="0"/>
          <w:sz w:val="24"/>
          <w:szCs w:val="24"/>
        </w:rPr>
        <w:br w:type="page"/>
      </w:r>
      <w:r>
        <w:rPr>
          <w:rFonts w:ascii="宋体" w:hAnsi="宋体" w:cs="宋体" w:hint="eastAsia"/>
          <w:snapToGrid w:val="0"/>
          <w:sz w:val="24"/>
          <w:szCs w:val="24"/>
        </w:rPr>
        <w:lastRenderedPageBreak/>
        <w:t>附件6：《广州市重点公共建设项目管理中心建设工程造价咨询单位管理办法》（另册）</w:t>
      </w:r>
    </w:p>
    <w:p w14:paraId="17D907D5" w14:textId="77777777" w:rsidR="00381D90" w:rsidRDefault="00381D90" w:rsidP="00381D90">
      <w:pPr>
        <w:widowControl/>
        <w:spacing w:line="360" w:lineRule="auto"/>
        <w:contextualSpacing/>
        <w:jc w:val="left"/>
        <w:rPr>
          <w:rFonts w:ascii="宋体" w:hAnsi="宋体" w:cs="宋体"/>
          <w:snapToGrid w:val="0"/>
          <w:sz w:val="24"/>
          <w:szCs w:val="24"/>
        </w:rPr>
      </w:pPr>
    </w:p>
    <w:p w14:paraId="7C0E310B" w14:textId="77777777" w:rsidR="00381D90" w:rsidRDefault="00381D90" w:rsidP="00381D90"/>
    <w:p w14:paraId="477C7BD1" w14:textId="77777777" w:rsidR="00381D90" w:rsidRDefault="00381D90" w:rsidP="00381D90"/>
    <w:p w14:paraId="0DA6CE7B" w14:textId="77777777" w:rsidR="00381D90" w:rsidRDefault="00381D90" w:rsidP="00381D90">
      <w:pPr>
        <w:keepNext/>
        <w:keepLines/>
        <w:spacing w:beforeLines="20" w:before="62" w:afterLines="20" w:after="62" w:line="360" w:lineRule="auto"/>
        <w:outlineLvl w:val="0"/>
      </w:pPr>
    </w:p>
    <w:p w14:paraId="534BF815" w14:textId="77777777" w:rsidR="00381D90" w:rsidRDefault="00381D90" w:rsidP="00381D90"/>
    <w:p w14:paraId="24792EB3" w14:textId="77777777" w:rsidR="00381D90" w:rsidRDefault="00381D90" w:rsidP="00381D90">
      <w:r>
        <w:rPr>
          <w:rFonts w:hint="eastAsia"/>
        </w:rPr>
        <w:t xml:space="preserve"> </w:t>
      </w:r>
    </w:p>
    <w:p w14:paraId="5801402C" w14:textId="77777777" w:rsidR="00381D90" w:rsidRDefault="00381D90" w:rsidP="00381D90"/>
    <w:p w14:paraId="4307CC33" w14:textId="77777777" w:rsidR="00381D90" w:rsidRDefault="00381D90" w:rsidP="00381D90">
      <w:pPr>
        <w:rPr>
          <w:sz w:val="24"/>
          <w:szCs w:val="24"/>
        </w:rPr>
      </w:pPr>
      <w:r>
        <w:br w:type="page"/>
      </w:r>
      <w:r>
        <w:rPr>
          <w:rFonts w:hint="eastAsia"/>
          <w:sz w:val="24"/>
          <w:szCs w:val="24"/>
        </w:rPr>
        <w:lastRenderedPageBreak/>
        <w:t>附件</w:t>
      </w:r>
      <w:r>
        <w:rPr>
          <w:rFonts w:ascii="宋体" w:hAnsi="宋体" w:cs="宋体" w:hint="eastAsia"/>
          <w:snapToGrid w:val="0"/>
          <w:sz w:val="24"/>
          <w:szCs w:val="24"/>
        </w:rPr>
        <w:t>7</w:t>
      </w:r>
      <w:r>
        <w:rPr>
          <w:rFonts w:hint="eastAsia"/>
          <w:sz w:val="24"/>
          <w:szCs w:val="24"/>
        </w:rPr>
        <w:t>：乙方营业执照</w:t>
      </w:r>
    </w:p>
    <w:p w14:paraId="1D318FCE" w14:textId="77777777" w:rsidR="00381D90" w:rsidRDefault="00381D90" w:rsidP="00381D90">
      <w:pPr>
        <w:rPr>
          <w:rFonts w:hint="eastAsia"/>
        </w:rPr>
      </w:pPr>
    </w:p>
    <w:p w14:paraId="11668C0F" w14:textId="77777777" w:rsidR="00381D90" w:rsidRDefault="00381D90" w:rsidP="00381D90">
      <w:pPr>
        <w:pStyle w:val="Style3"/>
        <w:rPr>
          <w:rFonts w:hint="eastAsia"/>
        </w:rPr>
      </w:pPr>
    </w:p>
    <w:p w14:paraId="2617D419" w14:textId="77777777" w:rsidR="00381D90" w:rsidRDefault="00381D90" w:rsidP="00381D90">
      <w:pPr>
        <w:pStyle w:val="Style3"/>
        <w:rPr>
          <w:rFonts w:hint="eastAsia"/>
        </w:rPr>
      </w:pPr>
    </w:p>
    <w:p w14:paraId="7B3082D8" w14:textId="77777777" w:rsidR="00381D90" w:rsidRDefault="00381D90" w:rsidP="00381D90">
      <w:pPr>
        <w:pStyle w:val="Style3"/>
        <w:rPr>
          <w:rFonts w:hint="eastAsia"/>
        </w:rPr>
      </w:pPr>
    </w:p>
    <w:p w14:paraId="0F18886A" w14:textId="77777777" w:rsidR="00381D90" w:rsidRDefault="00381D90" w:rsidP="00381D90">
      <w:pPr>
        <w:pStyle w:val="Style3"/>
        <w:rPr>
          <w:rFonts w:hint="eastAsia"/>
        </w:rPr>
      </w:pPr>
    </w:p>
    <w:p w14:paraId="23856564" w14:textId="77777777" w:rsidR="00381D90" w:rsidRDefault="00381D90" w:rsidP="00381D90">
      <w:pPr>
        <w:pStyle w:val="Style3"/>
        <w:rPr>
          <w:rFonts w:hint="eastAsia"/>
        </w:rPr>
      </w:pPr>
    </w:p>
    <w:p w14:paraId="4F8F6EBD" w14:textId="77777777" w:rsidR="00381D90" w:rsidRDefault="00381D90" w:rsidP="00381D90">
      <w:pPr>
        <w:pStyle w:val="Style3"/>
        <w:rPr>
          <w:rFonts w:hint="eastAsia"/>
        </w:rPr>
      </w:pPr>
    </w:p>
    <w:p w14:paraId="4C983874" w14:textId="77777777" w:rsidR="00381D90" w:rsidRDefault="00381D90" w:rsidP="00381D90">
      <w:pPr>
        <w:pStyle w:val="Style3"/>
        <w:rPr>
          <w:rFonts w:hint="eastAsia"/>
        </w:rPr>
      </w:pPr>
    </w:p>
    <w:p w14:paraId="06BA9448" w14:textId="77777777" w:rsidR="00381D90" w:rsidRDefault="00381D90" w:rsidP="00381D90">
      <w:pPr>
        <w:pStyle w:val="Style3"/>
        <w:rPr>
          <w:rFonts w:hint="eastAsia"/>
        </w:rPr>
      </w:pPr>
    </w:p>
    <w:p w14:paraId="3ED75557" w14:textId="77777777" w:rsidR="00381D90" w:rsidRDefault="00381D90" w:rsidP="00381D90">
      <w:pPr>
        <w:pStyle w:val="Style3"/>
        <w:rPr>
          <w:rFonts w:hint="eastAsia"/>
        </w:rPr>
      </w:pPr>
    </w:p>
    <w:p w14:paraId="65F1B382" w14:textId="77777777" w:rsidR="00381D90" w:rsidRDefault="00381D90" w:rsidP="00381D90">
      <w:pPr>
        <w:pStyle w:val="Style3"/>
        <w:rPr>
          <w:rFonts w:hint="eastAsia"/>
        </w:rPr>
      </w:pPr>
    </w:p>
    <w:p w14:paraId="04807851" w14:textId="77777777" w:rsidR="00381D90" w:rsidRDefault="00381D90" w:rsidP="00381D90">
      <w:pPr>
        <w:pStyle w:val="Style3"/>
        <w:rPr>
          <w:rFonts w:hint="eastAsia"/>
        </w:rPr>
      </w:pPr>
    </w:p>
    <w:p w14:paraId="4F947917" w14:textId="77777777" w:rsidR="00381D90" w:rsidRDefault="00381D90" w:rsidP="00381D90">
      <w:pPr>
        <w:pStyle w:val="Style3"/>
        <w:rPr>
          <w:rFonts w:hint="eastAsia"/>
        </w:rPr>
      </w:pPr>
    </w:p>
    <w:p w14:paraId="0DF65401" w14:textId="77777777" w:rsidR="00381D90" w:rsidRDefault="00381D90" w:rsidP="00381D90">
      <w:pPr>
        <w:pStyle w:val="Style3"/>
        <w:rPr>
          <w:rFonts w:hint="eastAsia"/>
        </w:rPr>
      </w:pPr>
    </w:p>
    <w:p w14:paraId="3E016C60" w14:textId="77777777" w:rsidR="00381D90" w:rsidRDefault="00381D90" w:rsidP="00381D90">
      <w:pPr>
        <w:pStyle w:val="Style3"/>
        <w:rPr>
          <w:rFonts w:hint="eastAsia"/>
        </w:rPr>
      </w:pPr>
    </w:p>
    <w:p w14:paraId="57A779B0" w14:textId="77777777" w:rsidR="00381D90" w:rsidRDefault="00381D90" w:rsidP="00381D90">
      <w:pPr>
        <w:pStyle w:val="Style3"/>
        <w:rPr>
          <w:rFonts w:hint="eastAsia"/>
        </w:rPr>
      </w:pPr>
    </w:p>
    <w:p w14:paraId="4EF43478" w14:textId="77777777" w:rsidR="00381D90" w:rsidRDefault="00381D90" w:rsidP="00381D90">
      <w:pPr>
        <w:pStyle w:val="Style3"/>
        <w:rPr>
          <w:rFonts w:hint="eastAsia"/>
        </w:rPr>
      </w:pPr>
    </w:p>
    <w:p w14:paraId="098DD024" w14:textId="77777777" w:rsidR="00381D90" w:rsidRDefault="00381D90" w:rsidP="00381D90">
      <w:pPr>
        <w:pStyle w:val="Style3"/>
        <w:rPr>
          <w:rFonts w:hint="eastAsia"/>
        </w:rPr>
      </w:pPr>
    </w:p>
    <w:p w14:paraId="2076A1D0" w14:textId="77777777" w:rsidR="00381D90" w:rsidRDefault="00381D90" w:rsidP="00381D90">
      <w:pPr>
        <w:pStyle w:val="Style3"/>
        <w:rPr>
          <w:rFonts w:hint="eastAsia"/>
        </w:rPr>
      </w:pPr>
    </w:p>
    <w:p w14:paraId="022A6CE7" w14:textId="77777777" w:rsidR="00381D90" w:rsidRDefault="00381D90" w:rsidP="00381D90">
      <w:pPr>
        <w:pStyle w:val="Style3"/>
        <w:rPr>
          <w:rFonts w:hint="eastAsia"/>
        </w:rPr>
      </w:pPr>
    </w:p>
    <w:p w14:paraId="30A08035" w14:textId="77777777" w:rsidR="00381D90" w:rsidRDefault="00381D90" w:rsidP="00381D90">
      <w:pPr>
        <w:pStyle w:val="Style3"/>
        <w:rPr>
          <w:rFonts w:hint="eastAsia"/>
        </w:rPr>
      </w:pPr>
    </w:p>
    <w:p w14:paraId="18634421" w14:textId="77777777" w:rsidR="00381D90" w:rsidRDefault="00381D90" w:rsidP="00381D90">
      <w:pPr>
        <w:pStyle w:val="Style3"/>
        <w:rPr>
          <w:rFonts w:hint="eastAsia"/>
        </w:rPr>
      </w:pPr>
    </w:p>
    <w:p w14:paraId="33396C6C" w14:textId="77777777" w:rsidR="00381D90" w:rsidRDefault="00381D90" w:rsidP="00381D90">
      <w:pPr>
        <w:pStyle w:val="Style3"/>
        <w:rPr>
          <w:rFonts w:hint="eastAsia"/>
        </w:rPr>
      </w:pPr>
    </w:p>
    <w:p w14:paraId="3D013B2F" w14:textId="77777777" w:rsidR="00381D90" w:rsidRDefault="00381D90" w:rsidP="00381D90">
      <w:pPr>
        <w:pStyle w:val="Style3"/>
        <w:rPr>
          <w:rFonts w:hint="eastAsia"/>
        </w:rPr>
      </w:pPr>
    </w:p>
    <w:p w14:paraId="73484CA4" w14:textId="77777777" w:rsidR="00381D90" w:rsidRDefault="00381D90" w:rsidP="00381D90">
      <w:pPr>
        <w:pStyle w:val="Style3"/>
        <w:rPr>
          <w:rFonts w:hint="eastAsia"/>
        </w:rPr>
      </w:pPr>
    </w:p>
    <w:p w14:paraId="37B1363A" w14:textId="77777777" w:rsidR="00381D90" w:rsidRDefault="00381D90" w:rsidP="00381D90">
      <w:pPr>
        <w:pStyle w:val="Style3"/>
        <w:rPr>
          <w:rFonts w:hint="eastAsia"/>
        </w:rPr>
      </w:pPr>
    </w:p>
    <w:p w14:paraId="247A1248" w14:textId="77777777" w:rsidR="00381D90" w:rsidRDefault="00381D90" w:rsidP="00381D90">
      <w:pPr>
        <w:pStyle w:val="Style3"/>
        <w:rPr>
          <w:rFonts w:hint="eastAsia"/>
        </w:rPr>
      </w:pPr>
    </w:p>
    <w:p w14:paraId="7A1C2B5F" w14:textId="77777777" w:rsidR="00381D90" w:rsidRDefault="00381D90" w:rsidP="00381D90">
      <w:pPr>
        <w:pStyle w:val="Style3"/>
        <w:rPr>
          <w:rFonts w:hint="eastAsia"/>
        </w:rPr>
      </w:pPr>
    </w:p>
    <w:p w14:paraId="25B8C5D6" w14:textId="77777777" w:rsidR="00381D90" w:rsidRDefault="00381D90" w:rsidP="00381D90">
      <w:pPr>
        <w:pStyle w:val="Style3"/>
        <w:rPr>
          <w:rFonts w:hint="eastAsia"/>
        </w:rPr>
      </w:pPr>
    </w:p>
    <w:p w14:paraId="3C8A72FE" w14:textId="77777777" w:rsidR="00381D90" w:rsidRDefault="00381D90" w:rsidP="00381D90">
      <w:pPr>
        <w:pStyle w:val="Style3"/>
        <w:rPr>
          <w:rFonts w:hint="eastAsia"/>
        </w:rPr>
      </w:pPr>
    </w:p>
    <w:p w14:paraId="266A425B" w14:textId="77777777" w:rsidR="00381D90" w:rsidRDefault="00381D90" w:rsidP="00381D90">
      <w:pPr>
        <w:pStyle w:val="Style3"/>
        <w:rPr>
          <w:rFonts w:hint="eastAsia"/>
        </w:rPr>
      </w:pPr>
    </w:p>
    <w:p w14:paraId="55806CDB" w14:textId="77777777" w:rsidR="00381D90" w:rsidRDefault="00381D90" w:rsidP="00381D90">
      <w:pPr>
        <w:pStyle w:val="Style3"/>
        <w:rPr>
          <w:rFonts w:hint="eastAsia"/>
        </w:rPr>
      </w:pPr>
    </w:p>
    <w:p w14:paraId="3ADCF88F" w14:textId="77777777" w:rsidR="00381D90" w:rsidRDefault="00381D90" w:rsidP="00381D90">
      <w:pPr>
        <w:pStyle w:val="Style3"/>
        <w:rPr>
          <w:rFonts w:hint="eastAsia"/>
        </w:rPr>
      </w:pPr>
    </w:p>
    <w:p w14:paraId="4A38481C" w14:textId="77777777" w:rsidR="00381D90" w:rsidRDefault="00381D90" w:rsidP="00381D90">
      <w:pPr>
        <w:pStyle w:val="Style3"/>
        <w:rPr>
          <w:rFonts w:hint="eastAsia"/>
        </w:rPr>
      </w:pPr>
    </w:p>
    <w:p w14:paraId="6C3342EB" w14:textId="77777777" w:rsidR="00381D90" w:rsidRDefault="00381D90" w:rsidP="00381D90">
      <w:pPr>
        <w:pStyle w:val="Style3"/>
        <w:rPr>
          <w:rFonts w:hint="eastAsia"/>
        </w:rPr>
      </w:pPr>
    </w:p>
    <w:p w14:paraId="059B2F08" w14:textId="77777777" w:rsidR="00381D90" w:rsidRDefault="00381D90" w:rsidP="00381D90">
      <w:pPr>
        <w:pStyle w:val="Style3"/>
        <w:rPr>
          <w:rFonts w:hint="eastAsia"/>
        </w:rPr>
      </w:pPr>
    </w:p>
    <w:p w14:paraId="2D67EA8C" w14:textId="77777777" w:rsidR="00381D90" w:rsidRDefault="00381D90" w:rsidP="00381D90">
      <w:pPr>
        <w:pStyle w:val="Style3"/>
        <w:rPr>
          <w:rFonts w:hint="eastAsia"/>
        </w:rPr>
      </w:pPr>
    </w:p>
    <w:p w14:paraId="069DCFE2" w14:textId="77777777" w:rsidR="00381D90" w:rsidRDefault="00381D90" w:rsidP="00381D90">
      <w:pPr>
        <w:pStyle w:val="Style3"/>
        <w:rPr>
          <w:rFonts w:hint="eastAsia"/>
        </w:rPr>
      </w:pPr>
    </w:p>
    <w:p w14:paraId="6F3CCE77" w14:textId="77777777" w:rsidR="00381D90" w:rsidRDefault="00381D90" w:rsidP="00381D90">
      <w:pPr>
        <w:pStyle w:val="Style3"/>
        <w:rPr>
          <w:rFonts w:hint="eastAsia"/>
        </w:rPr>
      </w:pPr>
    </w:p>
    <w:p w14:paraId="0AC9A25F" w14:textId="77777777" w:rsidR="00381D90" w:rsidRDefault="00381D90" w:rsidP="00381D90">
      <w:pPr>
        <w:pStyle w:val="Style3"/>
        <w:rPr>
          <w:rFonts w:hint="eastAsia"/>
        </w:rPr>
      </w:pPr>
    </w:p>
    <w:p w14:paraId="7466C2CB" w14:textId="77777777" w:rsidR="00381D90" w:rsidRDefault="00381D90" w:rsidP="00381D90"/>
    <w:p w14:paraId="254BCD00" w14:textId="77777777" w:rsidR="00381D90" w:rsidRDefault="00381D90" w:rsidP="00381D90">
      <w:bookmarkStart w:id="5" w:name="_Toc352691456"/>
      <w:bookmarkStart w:id="6" w:name="_Toc247513935"/>
      <w:bookmarkStart w:id="7" w:name="_Toc300834927"/>
      <w:bookmarkStart w:id="8" w:name="_Toc369531498"/>
      <w:bookmarkStart w:id="9" w:name="_Toc17972"/>
      <w:bookmarkStart w:id="10" w:name="_Toc300834929"/>
      <w:bookmarkStart w:id="11" w:name="_Toc30817"/>
      <w:bookmarkStart w:id="12" w:name="_Toc247527536"/>
      <w:bookmarkStart w:id="13" w:name="_Toc384308185"/>
      <w:bookmarkStart w:id="14" w:name="_Toc247513934"/>
      <w:bookmarkStart w:id="15" w:name="_Toc152045512"/>
      <w:bookmarkStart w:id="16" w:name="_Toc352691455"/>
      <w:bookmarkStart w:id="17" w:name="_Toc369531497"/>
      <w:bookmarkStart w:id="18" w:name="_Toc352691453"/>
      <w:bookmarkStart w:id="19" w:name="_Toc144974481"/>
      <w:bookmarkStart w:id="20" w:name="_Toc361508562"/>
      <w:bookmarkStart w:id="21" w:name="_Toc361508560"/>
      <w:bookmarkStart w:id="22" w:name="_Toc384308187"/>
      <w:bookmarkStart w:id="23" w:name="_Toc361508563"/>
      <w:bookmarkStart w:id="24" w:name="_Toc152042289"/>
      <w:bookmarkStart w:id="25" w:name="_Toc384308188"/>
      <w:bookmarkStart w:id="26" w:name="_Toc369531495"/>
      <w:bookmarkStart w:id="27" w:name="_Toc10785"/>
      <w:bookmarkStart w:id="28" w:name="_Toc152042288"/>
      <w:bookmarkStart w:id="29" w:name="_Toc247527535"/>
      <w:bookmarkStart w:id="30" w:name="_Toc152045513"/>
      <w:bookmarkStart w:id="31" w:name="_Toc144974480"/>
      <w:bookmarkStart w:id="32" w:name="_Toc300834930"/>
      <w:bookmarkStart w:id="33" w:name="_Toc247527568"/>
      <w:bookmarkStart w:id="34" w:name="_Toc144974511"/>
      <w:bookmarkStart w:id="35" w:name="_Toc361508599"/>
      <w:bookmarkStart w:id="36" w:name="_Toc384308224"/>
      <w:bookmarkStart w:id="37" w:name="_Toc352691487"/>
      <w:bookmarkStart w:id="38" w:name="_Toc152042319"/>
      <w:bookmarkStart w:id="39" w:name="_Toc15242"/>
      <w:bookmarkStart w:id="40" w:name="_Toc300834964"/>
      <w:bookmarkStart w:id="41" w:name="_Toc247513967"/>
      <w:bookmarkStart w:id="42" w:name="_Toc369531530"/>
      <w:bookmarkStart w:id="43" w:name="_Toc152045543"/>
      <w:bookmarkStart w:id="44" w:name="_Toc16568"/>
      <w:bookmarkStart w:id="45" w:name="_Toc352691659"/>
      <w:bookmarkStart w:id="46" w:name="_Toc369531695"/>
      <w:bookmarkStart w:id="47" w:name="_Toc16824"/>
      <w:bookmarkStart w:id="48" w:name="_Toc352691660"/>
      <w:bookmarkStart w:id="49" w:name="_Toc36953169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D9B8A28" w14:textId="77777777" w:rsidR="00934CE5" w:rsidRDefault="00934CE5"/>
    <w:sectPr w:rsidR="00934CE5">
      <w:footerReference w:type="default" r:id="rId9"/>
      <w:pgSz w:w="11906" w:h="16838"/>
      <w:pgMar w:top="1440" w:right="1800" w:bottom="1440" w:left="1800" w:header="851" w:footer="992" w:gutter="0"/>
      <w:cols w:space="720"/>
      <w:rtlGutter/>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sto MT">
    <w:panose1 w:val="02040603050505030304"/>
    <w:charset w:val="00"/>
    <w:family w:val="roman"/>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382A" w14:textId="77777777" w:rsidR="00000000" w:rsidRDefault="00E2183E">
    <w:pPr>
      <w:pStyle w:val="af"/>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eastAsia="zh-CN"/>
      </w:rPr>
      <w:t>30</w:t>
    </w:r>
    <w:r>
      <w:rPr>
        <w:rFonts w:ascii="宋体" w:hAnsi="宋体"/>
        <w:sz w:val="21"/>
        <w:szCs w:val="21"/>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F1DC" w14:textId="77777777" w:rsidR="00000000" w:rsidRDefault="00E2183E">
    <w:pPr>
      <w:pStyle w:val="af"/>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eastAsia="zh-CN"/>
      </w:rPr>
      <w:t>38</w:t>
    </w:r>
    <w:r>
      <w:rPr>
        <w:rFonts w:ascii="宋体" w:hAnsi="宋体"/>
        <w:sz w:val="21"/>
        <w:szCs w:val="21"/>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9869" w14:textId="77777777" w:rsidR="00000000" w:rsidRDefault="00E2183E">
    <w:pPr>
      <w:pStyle w:val="af"/>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eastAsia="zh-CN"/>
      </w:rPr>
      <w:t>61</w:t>
    </w:r>
    <w:r>
      <w:rPr>
        <w:rFonts w:ascii="宋体" w:hAnsi="宋体"/>
        <w:sz w:val="21"/>
        <w:szCs w:val="21"/>
        <w:lang w:val="zh-C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119B" w14:textId="77777777" w:rsidR="00000000" w:rsidRDefault="00E2183E">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078"/>
    <w:multiLevelType w:val="multilevel"/>
    <w:tmpl w:val="00671078"/>
    <w:lvl w:ilvl="0">
      <w:start w:val="1"/>
      <w:numFmt w:val="decimal"/>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704" w:hanging="420"/>
      </w:pPr>
      <w:rPr>
        <w:rFonts w:ascii="仿宋_GB2312" w:eastAsia="仿宋_GB2312" w:hint="eastAsia"/>
        <w:b w:val="0"/>
        <w:i w:val="0"/>
        <w:sz w:val="24"/>
        <w:lang w:val="en-US"/>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7A623B5"/>
    <w:multiLevelType w:val="multilevel"/>
    <w:tmpl w:val="07A623B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395E4F"/>
    <w:multiLevelType w:val="multilevel"/>
    <w:tmpl w:val="0A395E4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FA2A4F"/>
    <w:multiLevelType w:val="multilevel"/>
    <w:tmpl w:val="0FFA2A4F"/>
    <w:lvl w:ilvl="0">
      <w:start w:val="1"/>
      <w:numFmt w:val="decimal"/>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846" w:hanging="420"/>
      </w:pPr>
      <w:rPr>
        <w:rFonts w:ascii="仿宋_GB2312" w:eastAsia="仿宋_GB2312" w:hint="eastAsia"/>
        <w:b w:val="0"/>
        <w:i w:val="0"/>
        <w:sz w:val="24"/>
        <w:lang w:val="en-US"/>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15E06DA8"/>
    <w:multiLevelType w:val="multilevel"/>
    <w:tmpl w:val="15E06DA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7F476BF"/>
    <w:multiLevelType w:val="multilevel"/>
    <w:tmpl w:val="27F476BF"/>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B2432BF"/>
    <w:multiLevelType w:val="multilevel"/>
    <w:tmpl w:val="2B2432B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2287880"/>
    <w:multiLevelType w:val="multilevel"/>
    <w:tmpl w:val="3228788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7DE58A8"/>
    <w:multiLevelType w:val="multilevel"/>
    <w:tmpl w:val="47DE58A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920165D"/>
    <w:multiLevelType w:val="multilevel"/>
    <w:tmpl w:val="4920165D"/>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E530E39"/>
    <w:multiLevelType w:val="multilevel"/>
    <w:tmpl w:val="4E530E3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65D1B0F"/>
    <w:multiLevelType w:val="multilevel"/>
    <w:tmpl w:val="765D1B0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6E02E8B"/>
    <w:multiLevelType w:val="multilevel"/>
    <w:tmpl w:val="76E02E8B"/>
    <w:lvl w:ilvl="0">
      <w:start w:val="1"/>
      <w:numFmt w:val="decimal"/>
      <w:lvlText w:val="（%1）"/>
      <w:lvlJc w:val="left"/>
      <w:pPr>
        <w:ind w:left="420" w:hanging="420"/>
      </w:pPr>
      <w:rPr>
        <w:rFonts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C6A3E33"/>
    <w:multiLevelType w:val="multilevel"/>
    <w:tmpl w:val="7C6A3E33"/>
    <w:lvl w:ilvl="0">
      <w:start w:val="1"/>
      <w:numFmt w:val="decimal"/>
      <w:lvlText w:val="（%1）"/>
      <w:lvlJc w:val="left"/>
      <w:pPr>
        <w:ind w:left="420" w:hanging="420"/>
      </w:pPr>
      <w:rPr>
        <w:rFonts w:hint="default"/>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846" w:hanging="420"/>
      </w:pPr>
      <w:rPr>
        <w:rFonts w:ascii="仿宋_GB2312" w:eastAsia="仿宋_GB2312" w:hint="eastAsia"/>
        <w:b w:val="0"/>
        <w:i w:val="0"/>
        <w:sz w:val="24"/>
        <w:lang w:val="en-US"/>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7D0E4B34"/>
    <w:multiLevelType w:val="multilevel"/>
    <w:tmpl w:val="7D0E4B3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38196439">
    <w:abstractNumId w:val="5"/>
  </w:num>
  <w:num w:numId="2" w16cid:durableId="193807679">
    <w:abstractNumId w:val="7"/>
  </w:num>
  <w:num w:numId="3" w16cid:durableId="973943166">
    <w:abstractNumId w:val="9"/>
  </w:num>
  <w:num w:numId="4" w16cid:durableId="1703481907">
    <w:abstractNumId w:val="10"/>
  </w:num>
  <w:num w:numId="5" w16cid:durableId="1939408489">
    <w:abstractNumId w:val="2"/>
  </w:num>
  <w:num w:numId="6" w16cid:durableId="644965862">
    <w:abstractNumId w:val="6"/>
  </w:num>
  <w:num w:numId="7" w16cid:durableId="1807311348">
    <w:abstractNumId w:val="13"/>
  </w:num>
  <w:num w:numId="8" w16cid:durableId="439178134">
    <w:abstractNumId w:val="3"/>
  </w:num>
  <w:num w:numId="9" w16cid:durableId="1553543774">
    <w:abstractNumId w:val="12"/>
  </w:num>
  <w:num w:numId="10" w16cid:durableId="1895392140">
    <w:abstractNumId w:val="1"/>
  </w:num>
  <w:num w:numId="11" w16cid:durableId="1293681014">
    <w:abstractNumId w:val="14"/>
  </w:num>
  <w:num w:numId="12" w16cid:durableId="1112820147">
    <w:abstractNumId w:val="4"/>
  </w:num>
  <w:num w:numId="13" w16cid:durableId="554127417">
    <w:abstractNumId w:val="8"/>
  </w:num>
  <w:num w:numId="14" w16cid:durableId="1315062211">
    <w:abstractNumId w:val="11"/>
  </w:num>
  <w:num w:numId="15" w16cid:durableId="437455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90"/>
    <w:rsid w:val="00381D90"/>
    <w:rsid w:val="00934CE5"/>
    <w:rsid w:val="00A54FED"/>
    <w:rsid w:val="00E21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4ADD"/>
  <w15:chartTrackingRefBased/>
  <w15:docId w15:val="{A2E32038-25E9-4AF5-A9AF-098752D1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Style3"/>
    <w:qFormat/>
    <w:rsid w:val="00381D90"/>
    <w:pPr>
      <w:widowControl w:val="0"/>
      <w:jc w:val="both"/>
    </w:pPr>
    <w:rPr>
      <w:rFonts w:ascii="Times New Roman" w:eastAsia="宋体" w:hAnsi="Times New Roman" w:cs="Times New Roman"/>
    </w:rPr>
  </w:style>
  <w:style w:type="paragraph" w:styleId="1">
    <w:name w:val="heading 1"/>
    <w:basedOn w:val="a"/>
    <w:next w:val="a"/>
    <w:link w:val="10"/>
    <w:qFormat/>
    <w:rsid w:val="00381D90"/>
    <w:pPr>
      <w:keepNext/>
      <w:keepLines/>
      <w:spacing w:before="340" w:after="330" w:line="578" w:lineRule="auto"/>
      <w:outlineLvl w:val="0"/>
    </w:pPr>
    <w:rPr>
      <w:b/>
      <w:bCs/>
      <w:kern w:val="44"/>
      <w:sz w:val="44"/>
      <w:szCs w:val="44"/>
    </w:rPr>
  </w:style>
  <w:style w:type="paragraph" w:styleId="2">
    <w:name w:val="heading 2"/>
    <w:basedOn w:val="a"/>
    <w:next w:val="a"/>
    <w:link w:val="20"/>
    <w:qFormat/>
    <w:rsid w:val="00381D90"/>
    <w:pPr>
      <w:keepNext/>
      <w:keepLines/>
      <w:spacing w:before="260" w:after="260" w:line="412" w:lineRule="auto"/>
      <w:outlineLvl w:val="1"/>
    </w:pPr>
    <w:rPr>
      <w:rFonts w:ascii="Arial" w:eastAsia="黑体" w:hAnsi="Arial"/>
      <w:b/>
      <w:kern w:val="0"/>
      <w:sz w:val="32"/>
      <w:szCs w:val="20"/>
    </w:rPr>
  </w:style>
  <w:style w:type="paragraph" w:styleId="3">
    <w:name w:val="heading 3"/>
    <w:basedOn w:val="a"/>
    <w:next w:val="a"/>
    <w:link w:val="30"/>
    <w:qFormat/>
    <w:rsid w:val="00381D90"/>
    <w:pPr>
      <w:keepNext/>
      <w:keepLines/>
      <w:spacing w:before="260" w:after="260" w:line="412" w:lineRule="auto"/>
      <w:ind w:firstLineChars="49" w:firstLine="49"/>
      <w:outlineLvl w:val="2"/>
    </w:pPr>
    <w:rPr>
      <w:rFonts w:ascii="黑体" w:eastAsia="黑体"/>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81D90"/>
    <w:rPr>
      <w:rFonts w:ascii="Times New Roman" w:eastAsia="宋体" w:hAnsi="Times New Roman" w:cs="Times New Roman"/>
      <w:b/>
      <w:bCs/>
      <w:kern w:val="44"/>
      <w:sz w:val="44"/>
      <w:szCs w:val="44"/>
    </w:rPr>
  </w:style>
  <w:style w:type="character" w:customStyle="1" w:styleId="20">
    <w:name w:val="标题 2 字符"/>
    <w:basedOn w:val="a0"/>
    <w:link w:val="2"/>
    <w:rsid w:val="00381D90"/>
    <w:rPr>
      <w:rFonts w:ascii="Arial" w:eastAsia="黑体" w:hAnsi="Arial" w:cs="Times New Roman"/>
      <w:b/>
      <w:kern w:val="0"/>
      <w:sz w:val="32"/>
      <w:szCs w:val="20"/>
    </w:rPr>
  </w:style>
  <w:style w:type="character" w:customStyle="1" w:styleId="30">
    <w:name w:val="标题 3 字符"/>
    <w:basedOn w:val="a0"/>
    <w:link w:val="3"/>
    <w:rsid w:val="00381D90"/>
    <w:rPr>
      <w:rFonts w:ascii="黑体" w:eastAsia="黑体" w:hAnsi="Times New Roman" w:cs="Times New Roman"/>
      <w:kern w:val="0"/>
      <w:sz w:val="28"/>
      <w:szCs w:val="20"/>
    </w:rPr>
  </w:style>
  <w:style w:type="character" w:customStyle="1" w:styleId="31">
    <w:name w:val="正文文本缩进 3 字符"/>
    <w:link w:val="32"/>
    <w:rsid w:val="00381D90"/>
    <w:rPr>
      <w:rFonts w:ascii="Times New Roman" w:eastAsia="宋体" w:hAnsi="Times New Roman" w:cs="Times New Roman"/>
      <w:kern w:val="0"/>
      <w:sz w:val="16"/>
      <w:szCs w:val="16"/>
    </w:rPr>
  </w:style>
  <w:style w:type="character" w:customStyle="1" w:styleId="a3">
    <w:name w:val="批注框文本 字符"/>
    <w:link w:val="a4"/>
    <w:uiPriority w:val="99"/>
    <w:rsid w:val="00381D90"/>
    <w:rPr>
      <w:rFonts w:ascii="Times New Roman" w:eastAsia="宋体" w:hAnsi="Times New Roman" w:cs="Times New Roman"/>
      <w:kern w:val="0"/>
      <w:sz w:val="18"/>
      <w:szCs w:val="18"/>
    </w:rPr>
  </w:style>
  <w:style w:type="character" w:customStyle="1" w:styleId="3Char1">
    <w:name w:val="正文文本缩进 3 Char1"/>
    <w:uiPriority w:val="99"/>
    <w:semiHidden/>
    <w:rsid w:val="00381D90"/>
    <w:rPr>
      <w:kern w:val="2"/>
      <w:sz w:val="16"/>
      <w:szCs w:val="16"/>
    </w:rPr>
  </w:style>
  <w:style w:type="character" w:styleId="a5">
    <w:name w:val="FollowedHyperlink"/>
    <w:uiPriority w:val="99"/>
    <w:unhideWhenUsed/>
    <w:rsid w:val="00381D90"/>
    <w:rPr>
      <w:color w:val="800080"/>
      <w:u w:val="single"/>
    </w:rPr>
  </w:style>
  <w:style w:type="character" w:customStyle="1" w:styleId="a6">
    <w:name w:val="正文文本 字符"/>
    <w:link w:val="a7"/>
    <w:rsid w:val="00381D90"/>
    <w:rPr>
      <w:rFonts w:ascii="Times New Roman" w:eastAsia="宋体" w:hAnsi="Times New Roman" w:cs="Times New Roman"/>
      <w:kern w:val="0"/>
      <w:sz w:val="20"/>
      <w:szCs w:val="20"/>
    </w:rPr>
  </w:style>
  <w:style w:type="character" w:styleId="a8">
    <w:name w:val="annotation reference"/>
    <w:rsid w:val="00381D90"/>
    <w:rPr>
      <w:sz w:val="21"/>
      <w:szCs w:val="21"/>
    </w:rPr>
  </w:style>
  <w:style w:type="character" w:customStyle="1" w:styleId="a9">
    <w:name w:val="批注文字 字符"/>
    <w:link w:val="aa"/>
    <w:rsid w:val="00381D90"/>
    <w:rPr>
      <w:rFonts w:ascii="Calibri" w:eastAsia="宋体" w:hAnsi="Calibri" w:cs="Times New Roman"/>
    </w:rPr>
  </w:style>
  <w:style w:type="character" w:styleId="ab">
    <w:name w:val="Hyperlink"/>
    <w:uiPriority w:val="99"/>
    <w:unhideWhenUsed/>
    <w:rsid w:val="00381D90"/>
    <w:rPr>
      <w:color w:val="000000"/>
      <w:u w:val="none"/>
    </w:rPr>
  </w:style>
  <w:style w:type="character" w:customStyle="1" w:styleId="ac">
    <w:name w:val="文档结构图 字符"/>
    <w:link w:val="ad"/>
    <w:uiPriority w:val="99"/>
    <w:rsid w:val="00381D90"/>
    <w:rPr>
      <w:rFonts w:ascii="宋体" w:eastAsia="宋体" w:hAnsi="Times New Roman" w:cs="Times New Roman"/>
      <w:kern w:val="0"/>
      <w:sz w:val="18"/>
      <w:szCs w:val="18"/>
    </w:rPr>
  </w:style>
  <w:style w:type="character" w:customStyle="1" w:styleId="ae">
    <w:name w:val="页脚 字符"/>
    <w:link w:val="af"/>
    <w:uiPriority w:val="99"/>
    <w:rsid w:val="00381D90"/>
    <w:rPr>
      <w:rFonts w:ascii="Times New Roman" w:eastAsia="宋体" w:hAnsi="Times New Roman" w:cs="Times New Roman"/>
      <w:kern w:val="0"/>
      <w:sz w:val="18"/>
      <w:szCs w:val="18"/>
    </w:rPr>
  </w:style>
  <w:style w:type="character" w:customStyle="1" w:styleId="af0">
    <w:name w:val="正文文本缩进 字符"/>
    <w:link w:val="af1"/>
    <w:rsid w:val="00381D90"/>
    <w:rPr>
      <w:rFonts w:ascii="Times New Roman" w:eastAsia="宋体" w:hAnsi="Times New Roman" w:cs="Times New Roman"/>
      <w:kern w:val="0"/>
      <w:sz w:val="20"/>
      <w:szCs w:val="20"/>
    </w:rPr>
  </w:style>
  <w:style w:type="character" w:customStyle="1" w:styleId="CharChar">
    <w:name w:val="文一 Char Char"/>
    <w:link w:val="af2"/>
    <w:rsid w:val="00381D90"/>
    <w:rPr>
      <w:spacing w:val="4"/>
      <w:sz w:val="24"/>
      <w:szCs w:val="24"/>
    </w:rPr>
  </w:style>
  <w:style w:type="character" w:customStyle="1" w:styleId="Char1">
    <w:name w:val="页脚 Char1"/>
    <w:uiPriority w:val="99"/>
    <w:semiHidden/>
    <w:rsid w:val="00381D90"/>
    <w:rPr>
      <w:rFonts w:ascii="Calibri" w:eastAsia="宋体" w:hAnsi="Calibri" w:cs="Times New Roman"/>
      <w:sz w:val="18"/>
      <w:szCs w:val="18"/>
    </w:rPr>
  </w:style>
  <w:style w:type="character" w:customStyle="1" w:styleId="Char10">
    <w:name w:val="批注框文本 Char1"/>
    <w:uiPriority w:val="99"/>
    <w:semiHidden/>
    <w:rsid w:val="00381D90"/>
    <w:rPr>
      <w:kern w:val="2"/>
      <w:sz w:val="18"/>
      <w:szCs w:val="18"/>
    </w:rPr>
  </w:style>
  <w:style w:type="character" w:customStyle="1" w:styleId="3Char10">
    <w:name w:val="正文文本 3 Char1"/>
    <w:uiPriority w:val="99"/>
    <w:semiHidden/>
    <w:rsid w:val="00381D90"/>
    <w:rPr>
      <w:kern w:val="2"/>
      <w:sz w:val="16"/>
      <w:szCs w:val="16"/>
    </w:rPr>
  </w:style>
  <w:style w:type="character" w:customStyle="1" w:styleId="Char2">
    <w:name w:val="批注框文本 Char2"/>
    <w:uiPriority w:val="99"/>
    <w:semiHidden/>
    <w:rsid w:val="00381D90"/>
    <w:rPr>
      <w:kern w:val="2"/>
      <w:sz w:val="18"/>
      <w:szCs w:val="18"/>
    </w:rPr>
  </w:style>
  <w:style w:type="character" w:customStyle="1" w:styleId="Char11">
    <w:name w:val="正文文本缩进 Char1"/>
    <w:uiPriority w:val="99"/>
    <w:semiHidden/>
    <w:rsid w:val="00381D90"/>
    <w:rPr>
      <w:kern w:val="2"/>
      <w:sz w:val="21"/>
      <w:szCs w:val="22"/>
    </w:rPr>
  </w:style>
  <w:style w:type="character" w:customStyle="1" w:styleId="af3">
    <w:name w:val="正文文本首行缩进 字符"/>
    <w:link w:val="af4"/>
    <w:rsid w:val="00381D90"/>
    <w:rPr>
      <w:rFonts w:ascii="Times New Roman" w:eastAsia="宋体" w:hAnsi="Times New Roman" w:cs="Times New Roman"/>
      <w:kern w:val="0"/>
      <w:sz w:val="20"/>
      <w:szCs w:val="24"/>
    </w:rPr>
  </w:style>
  <w:style w:type="character" w:customStyle="1" w:styleId="af5">
    <w:name w:val="页眉 字符"/>
    <w:link w:val="af6"/>
    <w:uiPriority w:val="99"/>
    <w:rsid w:val="00381D90"/>
    <w:rPr>
      <w:rFonts w:ascii="Times New Roman" w:eastAsia="宋体" w:hAnsi="Times New Roman" w:cs="Times New Roman"/>
      <w:kern w:val="0"/>
      <w:sz w:val="18"/>
      <w:szCs w:val="18"/>
    </w:rPr>
  </w:style>
  <w:style w:type="character" w:customStyle="1" w:styleId="Char12">
    <w:name w:val="文档结构图 Char1"/>
    <w:uiPriority w:val="99"/>
    <w:semiHidden/>
    <w:rsid w:val="00381D90"/>
    <w:rPr>
      <w:rFonts w:ascii="宋体"/>
      <w:kern w:val="2"/>
      <w:sz w:val="18"/>
      <w:szCs w:val="18"/>
    </w:rPr>
  </w:style>
  <w:style w:type="character" w:customStyle="1" w:styleId="Char13">
    <w:name w:val="页眉 Char1"/>
    <w:uiPriority w:val="99"/>
    <w:semiHidden/>
    <w:rsid w:val="00381D90"/>
    <w:rPr>
      <w:rFonts w:ascii="Calibri" w:eastAsia="宋体" w:hAnsi="Calibri" w:cs="Times New Roman"/>
      <w:sz w:val="18"/>
      <w:szCs w:val="18"/>
    </w:rPr>
  </w:style>
  <w:style w:type="character" w:customStyle="1" w:styleId="Char14">
    <w:name w:val="正文首行缩进 Char1"/>
    <w:uiPriority w:val="99"/>
    <w:semiHidden/>
    <w:rsid w:val="00381D90"/>
  </w:style>
  <w:style w:type="character" w:customStyle="1" w:styleId="Char20">
    <w:name w:val="文档结构图 Char2"/>
    <w:uiPriority w:val="99"/>
    <w:semiHidden/>
    <w:rsid w:val="00381D90"/>
    <w:rPr>
      <w:rFonts w:ascii="宋体"/>
      <w:kern w:val="2"/>
      <w:sz w:val="18"/>
      <w:szCs w:val="18"/>
    </w:rPr>
  </w:style>
  <w:style w:type="character" w:customStyle="1" w:styleId="Char15">
    <w:name w:val="正文文本 Char1"/>
    <w:uiPriority w:val="99"/>
    <w:semiHidden/>
    <w:rsid w:val="00381D90"/>
    <w:rPr>
      <w:kern w:val="2"/>
      <w:sz w:val="21"/>
      <w:szCs w:val="22"/>
    </w:rPr>
  </w:style>
  <w:style w:type="character" w:customStyle="1" w:styleId="33">
    <w:name w:val="正文文本 3 字符"/>
    <w:link w:val="34"/>
    <w:rsid w:val="00381D90"/>
    <w:rPr>
      <w:rFonts w:ascii="宋体" w:eastAsia="宋体" w:hAnsi="Times New Roman" w:cs="Times New Roman"/>
      <w:kern w:val="0"/>
      <w:sz w:val="24"/>
      <w:szCs w:val="20"/>
    </w:rPr>
  </w:style>
  <w:style w:type="paragraph" w:styleId="af">
    <w:name w:val="footer"/>
    <w:basedOn w:val="a"/>
    <w:link w:val="ae"/>
    <w:uiPriority w:val="99"/>
    <w:unhideWhenUsed/>
    <w:rsid w:val="00381D90"/>
    <w:pPr>
      <w:tabs>
        <w:tab w:val="center" w:pos="4153"/>
        <w:tab w:val="right" w:pos="8306"/>
      </w:tabs>
      <w:snapToGrid w:val="0"/>
      <w:jc w:val="left"/>
    </w:pPr>
    <w:rPr>
      <w:kern w:val="0"/>
      <w:sz w:val="18"/>
      <w:szCs w:val="18"/>
    </w:rPr>
  </w:style>
  <w:style w:type="character" w:customStyle="1" w:styleId="11">
    <w:name w:val="页脚 字符1"/>
    <w:basedOn w:val="a0"/>
    <w:uiPriority w:val="99"/>
    <w:semiHidden/>
    <w:rsid w:val="00381D90"/>
    <w:rPr>
      <w:rFonts w:ascii="Times New Roman" w:eastAsia="宋体" w:hAnsi="Times New Roman" w:cs="Times New Roman"/>
      <w:sz w:val="18"/>
      <w:szCs w:val="18"/>
    </w:rPr>
  </w:style>
  <w:style w:type="paragraph" w:styleId="af7">
    <w:name w:val="Block Text"/>
    <w:basedOn w:val="a"/>
    <w:rsid w:val="00381D90"/>
    <w:pPr>
      <w:spacing w:line="440" w:lineRule="exact"/>
      <w:ind w:leftChars="-257" w:left="-540" w:rightChars="-159" w:right="-334" w:firstLine="1140"/>
    </w:pPr>
    <w:rPr>
      <w:sz w:val="24"/>
      <w:szCs w:val="20"/>
    </w:rPr>
  </w:style>
  <w:style w:type="paragraph" w:styleId="34">
    <w:name w:val="Body Text 3"/>
    <w:basedOn w:val="a"/>
    <w:link w:val="33"/>
    <w:qFormat/>
    <w:rsid w:val="00381D90"/>
    <w:rPr>
      <w:rFonts w:ascii="宋体"/>
      <w:kern w:val="0"/>
      <w:sz w:val="24"/>
      <w:szCs w:val="20"/>
    </w:rPr>
  </w:style>
  <w:style w:type="character" w:customStyle="1" w:styleId="310">
    <w:name w:val="正文文本 3 字符1"/>
    <w:basedOn w:val="a0"/>
    <w:uiPriority w:val="99"/>
    <w:semiHidden/>
    <w:rsid w:val="00381D90"/>
    <w:rPr>
      <w:rFonts w:ascii="Times New Roman" w:eastAsia="宋体" w:hAnsi="Times New Roman" w:cs="Times New Roman"/>
      <w:sz w:val="16"/>
      <w:szCs w:val="16"/>
    </w:rPr>
  </w:style>
  <w:style w:type="paragraph" w:styleId="TOC3">
    <w:name w:val="toc 3"/>
    <w:basedOn w:val="a"/>
    <w:next w:val="a"/>
    <w:uiPriority w:val="39"/>
    <w:qFormat/>
    <w:rsid w:val="00381D90"/>
    <w:pPr>
      <w:ind w:leftChars="400" w:left="400"/>
    </w:pPr>
  </w:style>
  <w:style w:type="paragraph" w:styleId="aa">
    <w:name w:val="annotation text"/>
    <w:basedOn w:val="a"/>
    <w:link w:val="a9"/>
    <w:rsid w:val="00381D90"/>
    <w:pPr>
      <w:jc w:val="left"/>
    </w:pPr>
    <w:rPr>
      <w:rFonts w:ascii="Calibri" w:hAnsi="Calibri"/>
    </w:rPr>
  </w:style>
  <w:style w:type="character" w:customStyle="1" w:styleId="12">
    <w:name w:val="批注文字 字符1"/>
    <w:basedOn w:val="a0"/>
    <w:uiPriority w:val="99"/>
    <w:semiHidden/>
    <w:rsid w:val="00381D90"/>
    <w:rPr>
      <w:rFonts w:ascii="Times New Roman" w:eastAsia="宋体" w:hAnsi="Times New Roman" w:cs="Times New Roman"/>
    </w:rPr>
  </w:style>
  <w:style w:type="paragraph" w:styleId="a7">
    <w:name w:val="Body Text"/>
    <w:basedOn w:val="a"/>
    <w:link w:val="a6"/>
    <w:unhideWhenUsed/>
    <w:qFormat/>
    <w:rsid w:val="00381D90"/>
    <w:pPr>
      <w:spacing w:after="120"/>
    </w:pPr>
    <w:rPr>
      <w:kern w:val="0"/>
      <w:sz w:val="20"/>
      <w:szCs w:val="20"/>
    </w:rPr>
  </w:style>
  <w:style w:type="character" w:customStyle="1" w:styleId="13">
    <w:name w:val="正文文本 字符1"/>
    <w:basedOn w:val="a0"/>
    <w:uiPriority w:val="99"/>
    <w:semiHidden/>
    <w:rsid w:val="00381D90"/>
    <w:rPr>
      <w:rFonts w:ascii="Times New Roman" w:eastAsia="宋体" w:hAnsi="Times New Roman" w:cs="Times New Roman"/>
    </w:rPr>
  </w:style>
  <w:style w:type="paragraph" w:styleId="ad">
    <w:name w:val="Document Map"/>
    <w:basedOn w:val="a"/>
    <w:link w:val="ac"/>
    <w:uiPriority w:val="99"/>
    <w:unhideWhenUsed/>
    <w:rsid w:val="00381D90"/>
    <w:rPr>
      <w:rFonts w:ascii="宋体"/>
      <w:kern w:val="0"/>
      <w:sz w:val="18"/>
      <w:szCs w:val="18"/>
    </w:rPr>
  </w:style>
  <w:style w:type="character" w:customStyle="1" w:styleId="14">
    <w:name w:val="文档结构图 字符1"/>
    <w:basedOn w:val="a0"/>
    <w:uiPriority w:val="99"/>
    <w:semiHidden/>
    <w:rsid w:val="00381D90"/>
    <w:rPr>
      <w:rFonts w:ascii="Microsoft YaHei UI" w:eastAsia="Microsoft YaHei UI" w:hAnsi="Times New Roman" w:cs="Times New Roman"/>
      <w:sz w:val="18"/>
      <w:szCs w:val="18"/>
    </w:rPr>
  </w:style>
  <w:style w:type="paragraph" w:styleId="32">
    <w:name w:val="Body Text Indent 3"/>
    <w:basedOn w:val="a"/>
    <w:link w:val="31"/>
    <w:qFormat/>
    <w:rsid w:val="00381D90"/>
    <w:pPr>
      <w:spacing w:after="120"/>
      <w:ind w:leftChars="200" w:left="420"/>
    </w:pPr>
    <w:rPr>
      <w:kern w:val="0"/>
      <w:sz w:val="16"/>
      <w:szCs w:val="16"/>
    </w:rPr>
  </w:style>
  <w:style w:type="character" w:customStyle="1" w:styleId="311">
    <w:name w:val="正文文本缩进 3 字符1"/>
    <w:basedOn w:val="a0"/>
    <w:uiPriority w:val="99"/>
    <w:semiHidden/>
    <w:rsid w:val="00381D90"/>
    <w:rPr>
      <w:rFonts w:ascii="Times New Roman" w:eastAsia="宋体" w:hAnsi="Times New Roman" w:cs="Times New Roman"/>
      <w:sz w:val="16"/>
      <w:szCs w:val="16"/>
    </w:rPr>
  </w:style>
  <w:style w:type="paragraph" w:styleId="af8">
    <w:name w:val="Normal Indent"/>
    <w:basedOn w:val="a"/>
    <w:qFormat/>
    <w:rsid w:val="00381D90"/>
    <w:pPr>
      <w:ind w:firstLineChars="200" w:firstLine="420"/>
    </w:pPr>
    <w:rPr>
      <w:szCs w:val="24"/>
    </w:rPr>
  </w:style>
  <w:style w:type="paragraph" w:styleId="TOC1">
    <w:name w:val="toc 1"/>
    <w:basedOn w:val="a"/>
    <w:next w:val="a"/>
    <w:uiPriority w:val="39"/>
    <w:qFormat/>
    <w:rsid w:val="00381D90"/>
  </w:style>
  <w:style w:type="paragraph" w:styleId="af1">
    <w:name w:val="Body Text Indent"/>
    <w:basedOn w:val="a"/>
    <w:link w:val="af0"/>
    <w:rsid w:val="00381D90"/>
    <w:pPr>
      <w:spacing w:after="120"/>
      <w:ind w:leftChars="200" w:left="420"/>
    </w:pPr>
    <w:rPr>
      <w:kern w:val="0"/>
      <w:sz w:val="20"/>
      <w:szCs w:val="20"/>
    </w:rPr>
  </w:style>
  <w:style w:type="character" w:customStyle="1" w:styleId="15">
    <w:name w:val="正文文本缩进 字符1"/>
    <w:basedOn w:val="a0"/>
    <w:uiPriority w:val="99"/>
    <w:semiHidden/>
    <w:rsid w:val="00381D90"/>
    <w:rPr>
      <w:rFonts w:ascii="Times New Roman" w:eastAsia="宋体" w:hAnsi="Times New Roman" w:cs="Times New Roman"/>
    </w:rPr>
  </w:style>
  <w:style w:type="paragraph" w:styleId="TOC2">
    <w:name w:val="toc 2"/>
    <w:basedOn w:val="a"/>
    <w:next w:val="a"/>
    <w:uiPriority w:val="39"/>
    <w:qFormat/>
    <w:rsid w:val="00381D90"/>
    <w:pPr>
      <w:ind w:leftChars="200" w:left="200"/>
    </w:pPr>
  </w:style>
  <w:style w:type="paragraph" w:styleId="af6">
    <w:name w:val="header"/>
    <w:basedOn w:val="a"/>
    <w:link w:val="af5"/>
    <w:uiPriority w:val="99"/>
    <w:unhideWhenUsed/>
    <w:rsid w:val="00381D90"/>
    <w:pPr>
      <w:pBdr>
        <w:bottom w:val="single" w:sz="6" w:space="1" w:color="auto"/>
      </w:pBdr>
      <w:tabs>
        <w:tab w:val="center" w:pos="4153"/>
        <w:tab w:val="right" w:pos="8306"/>
      </w:tabs>
      <w:snapToGrid w:val="0"/>
      <w:jc w:val="center"/>
    </w:pPr>
    <w:rPr>
      <w:kern w:val="0"/>
      <w:sz w:val="18"/>
      <w:szCs w:val="18"/>
    </w:rPr>
  </w:style>
  <w:style w:type="character" w:customStyle="1" w:styleId="16">
    <w:name w:val="页眉 字符1"/>
    <w:basedOn w:val="a0"/>
    <w:uiPriority w:val="99"/>
    <w:semiHidden/>
    <w:rsid w:val="00381D90"/>
    <w:rPr>
      <w:rFonts w:ascii="Times New Roman" w:eastAsia="宋体" w:hAnsi="Times New Roman" w:cs="Times New Roman"/>
      <w:sz w:val="18"/>
      <w:szCs w:val="18"/>
    </w:rPr>
  </w:style>
  <w:style w:type="paragraph" w:customStyle="1" w:styleId="af9">
    <w:name w:val="公文正文"/>
    <w:rsid w:val="00381D90"/>
    <w:pPr>
      <w:widowControl w:val="0"/>
      <w:spacing w:line="360" w:lineRule="auto"/>
      <w:ind w:firstLine="629"/>
      <w:jc w:val="both"/>
    </w:pPr>
    <w:rPr>
      <w:rFonts w:ascii="仿宋_GB2312" w:eastAsia="仿宋_GB2312" w:hAnsi="Calisto MT" w:cs="Times New Roman"/>
      <w:color w:val="000000"/>
      <w:kern w:val="0"/>
      <w:sz w:val="32"/>
      <w:szCs w:val="20"/>
    </w:rPr>
  </w:style>
  <w:style w:type="paragraph" w:customStyle="1" w:styleId="21">
    <w:name w:val="样式 标题 2 +"/>
    <w:basedOn w:val="2"/>
    <w:qFormat/>
    <w:rsid w:val="00381D90"/>
    <w:pPr>
      <w:tabs>
        <w:tab w:val="left" w:pos="0"/>
        <w:tab w:val="left" w:pos="567"/>
      </w:tabs>
      <w:spacing w:line="416" w:lineRule="auto"/>
      <w:ind w:left="420" w:hanging="420"/>
    </w:pPr>
    <w:rPr>
      <w:bCs/>
      <w:szCs w:val="32"/>
    </w:rPr>
  </w:style>
  <w:style w:type="paragraph" w:customStyle="1" w:styleId="Style3">
    <w:name w:val="_Style 3"/>
    <w:uiPriority w:val="1"/>
    <w:qFormat/>
    <w:rsid w:val="00381D90"/>
    <w:pPr>
      <w:widowControl w:val="0"/>
      <w:jc w:val="both"/>
    </w:pPr>
    <w:rPr>
      <w:rFonts w:ascii="Times New Roman" w:eastAsia="宋体" w:hAnsi="Times New Roman" w:cs="Times New Roman"/>
    </w:rPr>
  </w:style>
  <w:style w:type="paragraph" w:styleId="af4">
    <w:name w:val="Body Text First Indent"/>
    <w:basedOn w:val="a7"/>
    <w:link w:val="af3"/>
    <w:qFormat/>
    <w:rsid w:val="00381D90"/>
    <w:pPr>
      <w:spacing w:line="312" w:lineRule="auto"/>
      <w:ind w:firstLine="420"/>
    </w:pPr>
    <w:rPr>
      <w:szCs w:val="24"/>
    </w:rPr>
  </w:style>
  <w:style w:type="character" w:customStyle="1" w:styleId="17">
    <w:name w:val="正文文本首行缩进 字符1"/>
    <w:basedOn w:val="13"/>
    <w:uiPriority w:val="99"/>
    <w:semiHidden/>
    <w:rsid w:val="00381D90"/>
    <w:rPr>
      <w:rFonts w:ascii="Times New Roman" w:eastAsia="宋体" w:hAnsi="Times New Roman" w:cs="Times New Roman"/>
    </w:rPr>
  </w:style>
  <w:style w:type="paragraph" w:styleId="a4">
    <w:name w:val="Balloon Text"/>
    <w:basedOn w:val="a"/>
    <w:link w:val="a3"/>
    <w:uiPriority w:val="99"/>
    <w:unhideWhenUsed/>
    <w:rsid w:val="00381D90"/>
    <w:rPr>
      <w:kern w:val="0"/>
      <w:sz w:val="18"/>
      <w:szCs w:val="18"/>
    </w:rPr>
  </w:style>
  <w:style w:type="character" w:customStyle="1" w:styleId="18">
    <w:name w:val="批注框文本 字符1"/>
    <w:basedOn w:val="a0"/>
    <w:uiPriority w:val="99"/>
    <w:semiHidden/>
    <w:rsid w:val="00381D90"/>
    <w:rPr>
      <w:rFonts w:ascii="Times New Roman" w:eastAsia="宋体" w:hAnsi="Times New Roman" w:cs="Times New Roman"/>
      <w:sz w:val="18"/>
      <w:szCs w:val="18"/>
    </w:rPr>
  </w:style>
  <w:style w:type="paragraph" w:styleId="afa">
    <w:name w:val="Normal (Web)"/>
    <w:basedOn w:val="a"/>
    <w:uiPriority w:val="99"/>
    <w:qFormat/>
    <w:rsid w:val="00381D90"/>
    <w:pPr>
      <w:widowControl/>
      <w:spacing w:before="100" w:beforeAutospacing="1" w:after="100" w:afterAutospacing="1"/>
      <w:jc w:val="left"/>
    </w:pPr>
    <w:rPr>
      <w:rFonts w:ascii="宋体" w:hAnsi="宋体"/>
      <w:kern w:val="0"/>
      <w:sz w:val="24"/>
      <w:szCs w:val="24"/>
    </w:rPr>
  </w:style>
  <w:style w:type="paragraph" w:styleId="afb">
    <w:name w:val="List Paragraph"/>
    <w:basedOn w:val="a"/>
    <w:uiPriority w:val="34"/>
    <w:qFormat/>
    <w:rsid w:val="00381D90"/>
    <w:pPr>
      <w:ind w:firstLineChars="200" w:firstLine="420"/>
    </w:pPr>
  </w:style>
  <w:style w:type="paragraph" w:customStyle="1" w:styleId="19">
    <w:name w:val="列出段落1"/>
    <w:basedOn w:val="a"/>
    <w:uiPriority w:val="99"/>
    <w:qFormat/>
    <w:rsid w:val="00381D90"/>
    <w:pPr>
      <w:widowControl/>
      <w:ind w:firstLineChars="200" w:firstLine="420"/>
    </w:pPr>
    <w:rPr>
      <w:szCs w:val="20"/>
    </w:rPr>
  </w:style>
  <w:style w:type="paragraph" w:customStyle="1" w:styleId="Style19">
    <w:name w:val="_Style 19"/>
    <w:next w:val="a"/>
    <w:uiPriority w:val="99"/>
    <w:unhideWhenUsed/>
    <w:rsid w:val="00381D90"/>
    <w:pPr>
      <w:widowControl w:val="0"/>
      <w:jc w:val="both"/>
    </w:pPr>
    <w:rPr>
      <w:rFonts w:ascii="Times New Roman" w:eastAsia="宋体" w:hAnsi="Times New Roman" w:cs="Times New Roman"/>
    </w:rPr>
  </w:style>
  <w:style w:type="paragraph" w:customStyle="1" w:styleId="afc">
    <w:name w:val="样式"/>
    <w:basedOn w:val="a"/>
    <w:next w:val="af1"/>
    <w:qFormat/>
    <w:rsid w:val="00381D90"/>
    <w:pPr>
      <w:jc w:val="center"/>
    </w:pPr>
    <w:rPr>
      <w:rFonts w:ascii="宋体" w:hAnsi="宋体"/>
      <w:color w:val="FF0000"/>
      <w:sz w:val="24"/>
      <w:szCs w:val="24"/>
    </w:rPr>
  </w:style>
  <w:style w:type="paragraph" w:styleId="afd">
    <w:name w:val="Revision"/>
    <w:uiPriority w:val="99"/>
    <w:unhideWhenUsed/>
    <w:rsid w:val="00381D90"/>
    <w:rPr>
      <w:rFonts w:ascii="Times New Roman" w:eastAsia="宋体" w:hAnsi="Times New Roman" w:cs="Times New Roman"/>
    </w:rPr>
  </w:style>
  <w:style w:type="paragraph" w:customStyle="1" w:styleId="af2">
    <w:name w:val="文一"/>
    <w:basedOn w:val="a"/>
    <w:link w:val="CharChar"/>
    <w:rsid w:val="00381D90"/>
    <w:pPr>
      <w:topLinePunct/>
      <w:adjustRightInd w:val="0"/>
      <w:snapToGrid w:val="0"/>
      <w:spacing w:line="360" w:lineRule="auto"/>
      <w:ind w:firstLineChars="200" w:firstLine="200"/>
    </w:pPr>
    <w:rPr>
      <w:rFonts w:asciiTheme="minorHAnsi" w:eastAsiaTheme="minorEastAsia" w:hAnsiTheme="minorHAnsi" w:cstheme="minorBidi"/>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ebpubservice.com/&#65289;&#21457;&#24067;&#65292;&#26412;&#20844;&#21578;&#30340;&#20462;&#25913;&#12289;&#34917;&#20805;&#65292;&#22312;&#24191;&#24030;&#20844;&#20849;&#36164;&#28304;&#20132;&#26131;&#20013;&#24515;&#32593;&#31449;&#19978;&#21457;&#24067;&#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102</Pages>
  <Words>9032</Words>
  <Characters>51484</Characters>
  <Application>Microsoft Office Word</Application>
  <DocSecurity>0</DocSecurity>
  <Lines>429</Lines>
  <Paragraphs>120</Paragraphs>
  <ScaleCrop>false</ScaleCrop>
  <Company/>
  <LinksUpToDate>false</LinksUpToDate>
  <CharactersWithSpaces>60396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HENRY</dc:creator>
  <cp:keywords/>
  <dc:description/>
  <cp:lastModifiedBy>CHAN HENRY</cp:lastModifiedBy>
  <cp:revision>2</cp:revision>
  <dcterms:created xsi:type="dcterms:W3CDTF">2022-06-06T07:58:00Z</dcterms:created>
  <dcterms:modified xsi:type="dcterms:W3CDTF">2022-06-06T08:29:00Z</dcterms:modified>
</cp:coreProperties>
</file>