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2B1A6" w14:textId="77777777" w:rsidR="000F15DD" w:rsidRDefault="000F15DD">
      <w:pPr>
        <w:spacing w:line="273" w:lineRule="auto"/>
        <w:jc w:val="center"/>
        <w:rPr>
          <w:rFonts w:ascii="宋体" w:eastAsia="宋体" w:hAnsi="宋体" w:cs="宋体" w:hint="eastAsia"/>
          <w:b/>
          <w:color w:val="000000" w:themeColor="text1"/>
          <w:sz w:val="48"/>
          <w:szCs w:val="48"/>
          <w:lang w:bidi="ar"/>
        </w:rPr>
      </w:pPr>
    </w:p>
    <w:p w14:paraId="15A1CB9D" w14:textId="77777777" w:rsidR="00827D8E" w:rsidRDefault="00827D8E">
      <w:pPr>
        <w:spacing w:line="273" w:lineRule="auto"/>
        <w:jc w:val="center"/>
        <w:rPr>
          <w:rFonts w:ascii="宋体" w:eastAsia="宋体" w:hAnsi="宋体" w:cs="宋体" w:hint="eastAsia"/>
          <w:b/>
          <w:color w:val="000000" w:themeColor="text1"/>
          <w:sz w:val="48"/>
          <w:szCs w:val="48"/>
          <w:lang w:bidi="ar"/>
        </w:rPr>
      </w:pPr>
    </w:p>
    <w:p w14:paraId="20B5F563" w14:textId="38203FBC" w:rsidR="000F15DD" w:rsidRDefault="00827D8E">
      <w:pPr>
        <w:spacing w:line="273" w:lineRule="auto"/>
        <w:jc w:val="center"/>
        <w:rPr>
          <w:rFonts w:ascii="宋体" w:eastAsia="宋体" w:hAnsi="宋体" w:cs="Times New Roman" w:hint="eastAsia"/>
          <w:b/>
          <w:color w:val="000000" w:themeColor="text1"/>
          <w:sz w:val="48"/>
          <w:szCs w:val="48"/>
        </w:rPr>
      </w:pPr>
      <w:r>
        <w:rPr>
          <w:rFonts w:ascii="宋体" w:eastAsia="宋体" w:hAnsi="宋体" w:cs="宋体" w:hint="eastAsia"/>
          <w:b/>
          <w:color w:val="000000" w:themeColor="text1"/>
          <w:sz w:val="48"/>
          <w:szCs w:val="48"/>
          <w:lang w:bidi="ar"/>
        </w:rPr>
        <w:t>广东省皮肤性病防治中心（南方医科大学皮肤病医院）白云院区建设项目设计</w:t>
      </w:r>
    </w:p>
    <w:p w14:paraId="7F93A6C3" w14:textId="77777777" w:rsidR="000F15DD" w:rsidRDefault="000F15DD">
      <w:pPr>
        <w:spacing w:line="273" w:lineRule="auto"/>
        <w:jc w:val="center"/>
        <w:rPr>
          <w:rFonts w:ascii="宋体" w:eastAsia="宋体" w:hAnsi="宋体" w:cs="Times New Roman" w:hint="eastAsia"/>
          <w:b/>
          <w:color w:val="000000" w:themeColor="text1"/>
          <w:sz w:val="48"/>
          <w:szCs w:val="48"/>
        </w:rPr>
      </w:pPr>
    </w:p>
    <w:p w14:paraId="5E7171D6" w14:textId="131BBFDC" w:rsidR="000F15DD" w:rsidRDefault="000F15DD">
      <w:pPr>
        <w:spacing w:line="273" w:lineRule="auto"/>
        <w:jc w:val="left"/>
        <w:rPr>
          <w:rFonts w:ascii="宋体" w:eastAsia="宋体" w:hAnsi="宋体" w:cs="Times New Roman" w:hint="eastAsia"/>
          <w:b/>
          <w:color w:val="000000" w:themeColor="text1"/>
          <w:sz w:val="52"/>
          <w:szCs w:val="52"/>
        </w:rPr>
      </w:pPr>
    </w:p>
    <w:p w14:paraId="423715D4" w14:textId="77777777" w:rsidR="00827D8E" w:rsidRDefault="00827D8E">
      <w:pPr>
        <w:spacing w:line="273" w:lineRule="auto"/>
        <w:jc w:val="left"/>
        <w:rPr>
          <w:rFonts w:ascii="宋体" w:eastAsia="宋体" w:hAnsi="宋体" w:cs="Times New Roman" w:hint="eastAsia"/>
          <w:b/>
          <w:color w:val="000000" w:themeColor="text1"/>
          <w:sz w:val="52"/>
          <w:szCs w:val="52"/>
        </w:rPr>
      </w:pPr>
    </w:p>
    <w:p w14:paraId="5E08A474" w14:textId="77777777" w:rsidR="000F15DD" w:rsidRDefault="000F15DD">
      <w:pPr>
        <w:rPr>
          <w:rFonts w:ascii="宋体" w:eastAsia="宋体" w:hAnsi="宋体" w:cs="Times New Roman" w:hint="eastAsia"/>
          <w:b/>
          <w:color w:val="000000" w:themeColor="text1"/>
          <w:kern w:val="0"/>
          <w:sz w:val="96"/>
          <w:szCs w:val="96"/>
        </w:rPr>
      </w:pPr>
    </w:p>
    <w:p w14:paraId="0C99CD70" w14:textId="77777777" w:rsidR="000F15DD" w:rsidRDefault="00000000">
      <w:pPr>
        <w:spacing w:line="273" w:lineRule="auto"/>
        <w:jc w:val="center"/>
        <w:rPr>
          <w:rFonts w:ascii="宋体" w:eastAsia="宋体" w:hAnsi="宋体" w:cs="Times New Roman" w:hint="eastAsia"/>
          <w:b/>
          <w:color w:val="000000" w:themeColor="text1"/>
          <w:sz w:val="96"/>
          <w:szCs w:val="96"/>
        </w:rPr>
      </w:pPr>
      <w:r>
        <w:rPr>
          <w:rFonts w:ascii="宋体" w:eastAsia="宋体" w:hAnsi="宋体" w:cs="宋体" w:hint="eastAsia"/>
          <w:b/>
          <w:color w:val="000000" w:themeColor="text1"/>
          <w:sz w:val="96"/>
          <w:szCs w:val="96"/>
          <w:lang w:bidi="ar"/>
        </w:rPr>
        <w:t>招标公告</w:t>
      </w:r>
    </w:p>
    <w:p w14:paraId="036AE642" w14:textId="77777777" w:rsidR="000F15DD" w:rsidRDefault="00000000">
      <w:pPr>
        <w:spacing w:line="273" w:lineRule="auto"/>
        <w:jc w:val="left"/>
        <w:rPr>
          <w:rFonts w:ascii="宋体" w:eastAsia="宋体" w:hAnsi="宋体" w:cs="Times New Roman" w:hint="eastAsia"/>
          <w:b/>
          <w:color w:val="000000" w:themeColor="text1"/>
          <w:sz w:val="24"/>
          <w:szCs w:val="24"/>
        </w:rPr>
      </w:pPr>
      <w:r>
        <w:rPr>
          <w:rFonts w:ascii="宋体" w:eastAsia="宋体" w:hAnsi="宋体" w:cs="Times New Roman" w:hint="eastAsia"/>
          <w:b/>
          <w:color w:val="000000" w:themeColor="text1"/>
          <w:sz w:val="24"/>
          <w:szCs w:val="24"/>
          <w:lang w:bidi="ar"/>
        </w:rPr>
        <w:t xml:space="preserve"> </w:t>
      </w:r>
    </w:p>
    <w:p w14:paraId="371017AB" w14:textId="77777777" w:rsidR="000F15DD" w:rsidRDefault="00000000">
      <w:pPr>
        <w:spacing w:line="273" w:lineRule="auto"/>
        <w:jc w:val="left"/>
        <w:rPr>
          <w:rFonts w:ascii="宋体" w:eastAsia="宋体" w:hAnsi="宋体" w:cs="Times New Roman" w:hint="eastAsia"/>
          <w:b/>
          <w:color w:val="000000" w:themeColor="text1"/>
          <w:szCs w:val="21"/>
          <w:lang w:bidi="ar"/>
        </w:rPr>
      </w:pPr>
      <w:r>
        <w:rPr>
          <w:rFonts w:ascii="宋体" w:eastAsia="宋体" w:hAnsi="宋体" w:cs="Times New Roman" w:hint="eastAsia"/>
          <w:b/>
          <w:color w:val="000000" w:themeColor="text1"/>
          <w:szCs w:val="21"/>
          <w:lang w:bidi="ar"/>
        </w:rPr>
        <w:t xml:space="preserve"> </w:t>
      </w:r>
    </w:p>
    <w:p w14:paraId="6A8C5DC4" w14:textId="77777777" w:rsidR="00827D8E" w:rsidRDefault="00827D8E">
      <w:pPr>
        <w:spacing w:line="273" w:lineRule="auto"/>
        <w:jc w:val="left"/>
        <w:rPr>
          <w:rFonts w:ascii="宋体" w:eastAsia="宋体" w:hAnsi="宋体" w:cs="Times New Roman" w:hint="eastAsia"/>
          <w:b/>
          <w:color w:val="000000" w:themeColor="text1"/>
          <w:szCs w:val="21"/>
          <w:lang w:bidi="ar"/>
        </w:rPr>
      </w:pPr>
    </w:p>
    <w:p w14:paraId="6CD28DF9" w14:textId="77777777" w:rsidR="00827D8E" w:rsidRDefault="00827D8E">
      <w:pPr>
        <w:spacing w:line="273" w:lineRule="auto"/>
        <w:jc w:val="left"/>
        <w:rPr>
          <w:rFonts w:ascii="宋体" w:eastAsia="宋体" w:hAnsi="宋体" w:cs="Times New Roman" w:hint="eastAsia"/>
          <w:b/>
          <w:color w:val="000000" w:themeColor="text1"/>
          <w:szCs w:val="21"/>
        </w:rPr>
      </w:pPr>
    </w:p>
    <w:p w14:paraId="00710473" w14:textId="3CC5256A" w:rsidR="000F15DD" w:rsidRDefault="00000000" w:rsidP="00827D8E">
      <w:pPr>
        <w:spacing w:line="273" w:lineRule="auto"/>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lang w:bidi="ar"/>
        </w:rPr>
        <w:t xml:space="preserve"> </w:t>
      </w:r>
    </w:p>
    <w:p w14:paraId="0AC46E1F" w14:textId="77777777" w:rsidR="000F15DD" w:rsidRDefault="00000000">
      <w:pPr>
        <w:spacing w:line="273" w:lineRule="auto"/>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lang w:bidi="ar"/>
        </w:rPr>
        <w:t xml:space="preserve"> </w:t>
      </w:r>
    </w:p>
    <w:p w14:paraId="2CC15389" w14:textId="77777777" w:rsidR="000F15DD" w:rsidRDefault="00000000">
      <w:pPr>
        <w:spacing w:line="273" w:lineRule="auto"/>
        <w:jc w:val="left"/>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lang w:bidi="ar"/>
        </w:rPr>
        <w:t xml:space="preserve"> </w:t>
      </w:r>
    </w:p>
    <w:p w14:paraId="0FAE7D8F" w14:textId="7EAE8F56" w:rsidR="000F15DD" w:rsidRDefault="00000000" w:rsidP="00827D8E">
      <w:pPr>
        <w:spacing w:line="273" w:lineRule="auto"/>
        <w:ind w:leftChars="399" w:left="2126" w:hangingChars="401" w:hanging="1288"/>
        <w:jc w:val="left"/>
        <w:rPr>
          <w:rFonts w:ascii="宋体" w:eastAsia="宋体" w:hAnsi="宋体" w:cs="Times New Roman" w:hint="eastAsia"/>
          <w:b/>
          <w:color w:val="000000" w:themeColor="text1"/>
          <w:sz w:val="32"/>
          <w:szCs w:val="32"/>
        </w:rPr>
      </w:pPr>
      <w:r>
        <w:rPr>
          <w:rFonts w:ascii="宋体" w:eastAsia="宋体" w:hAnsi="宋体" w:cs="宋体" w:hint="eastAsia"/>
          <w:b/>
          <w:color w:val="000000" w:themeColor="text1"/>
          <w:sz w:val="32"/>
          <w:szCs w:val="32"/>
          <w:lang w:bidi="ar"/>
        </w:rPr>
        <w:t xml:space="preserve">招标人: </w:t>
      </w:r>
      <w:r w:rsidR="00827D8E">
        <w:rPr>
          <w:rFonts w:ascii="宋体" w:eastAsia="宋体" w:hAnsi="宋体" w:cs="宋体" w:hint="eastAsia"/>
          <w:b/>
          <w:color w:val="000000" w:themeColor="text1"/>
          <w:sz w:val="32"/>
          <w:szCs w:val="32"/>
          <w:lang w:bidi="ar"/>
        </w:rPr>
        <w:t>南方医科大学皮肤病医院（广东省皮肤病医院、广东省皮肤性病防治中心、中国麻风防治研究中心）</w:t>
      </w:r>
    </w:p>
    <w:p w14:paraId="34139D6C" w14:textId="150D7DE4" w:rsidR="000F15DD" w:rsidRDefault="00000000">
      <w:pPr>
        <w:spacing w:line="273" w:lineRule="auto"/>
        <w:ind w:firstLineChars="261" w:firstLine="838"/>
        <w:jc w:val="left"/>
        <w:rPr>
          <w:rFonts w:ascii="宋体" w:eastAsia="宋体" w:hAnsi="宋体" w:cs="Times New Roman" w:hint="eastAsia"/>
          <w:b/>
          <w:color w:val="000000" w:themeColor="text1"/>
          <w:sz w:val="32"/>
          <w:szCs w:val="32"/>
        </w:rPr>
      </w:pPr>
      <w:r>
        <w:rPr>
          <w:rFonts w:ascii="宋体" w:eastAsia="宋体" w:hAnsi="宋体" w:cs="宋体" w:hint="eastAsia"/>
          <w:b/>
          <w:color w:val="000000" w:themeColor="text1"/>
          <w:sz w:val="32"/>
          <w:szCs w:val="32"/>
          <w:lang w:bidi="ar"/>
        </w:rPr>
        <w:t>招标代理机构：</w:t>
      </w:r>
      <w:r w:rsidR="001F7B6E">
        <w:rPr>
          <w:rFonts w:ascii="宋体" w:eastAsia="宋体" w:hAnsi="宋体" w:cs="宋体" w:hint="eastAsia"/>
          <w:b/>
          <w:color w:val="000000" w:themeColor="text1"/>
          <w:sz w:val="32"/>
          <w:szCs w:val="32"/>
          <w:lang w:bidi="ar"/>
        </w:rPr>
        <w:t>采联国际招标采购集团有限公司</w:t>
      </w:r>
    </w:p>
    <w:p w14:paraId="6F8AF87C" w14:textId="3EDFE06E" w:rsidR="000F15DD" w:rsidRDefault="00000000">
      <w:pPr>
        <w:spacing w:line="273" w:lineRule="auto"/>
        <w:ind w:firstLineChars="700" w:firstLine="2249"/>
        <w:rPr>
          <w:rFonts w:ascii="Calibri" w:eastAsia="宋体" w:hAnsi="Calibri" w:cs="Times New Roman"/>
          <w:color w:val="000000" w:themeColor="text1"/>
        </w:rPr>
      </w:pPr>
      <w:r>
        <w:rPr>
          <w:rFonts w:ascii="宋体" w:eastAsia="宋体" w:hAnsi="宋体" w:cs="宋体" w:hint="eastAsia"/>
          <w:b/>
          <w:color w:val="000000" w:themeColor="text1"/>
          <w:sz w:val="32"/>
          <w:szCs w:val="32"/>
          <w:lang w:bidi="ar"/>
        </w:rPr>
        <w:t>日期：</w:t>
      </w:r>
      <w:r>
        <w:rPr>
          <w:rFonts w:ascii="宋体" w:eastAsia="宋体" w:hAnsi="宋体" w:cs="宋体" w:hint="eastAsia"/>
          <w:b/>
          <w:color w:val="000000" w:themeColor="text1"/>
          <w:sz w:val="32"/>
          <w:szCs w:val="32"/>
          <w:u w:val="single"/>
          <w:lang w:bidi="ar"/>
        </w:rPr>
        <w:t>2</w:t>
      </w:r>
      <w:r>
        <w:rPr>
          <w:rFonts w:ascii="宋体" w:eastAsia="宋体" w:hAnsi="宋体" w:cs="Times New Roman" w:hint="eastAsia"/>
          <w:b/>
          <w:color w:val="000000" w:themeColor="text1"/>
          <w:sz w:val="32"/>
          <w:szCs w:val="32"/>
          <w:u w:val="single"/>
          <w:lang w:bidi="ar"/>
        </w:rPr>
        <w:t>02</w:t>
      </w:r>
      <w:r w:rsidR="00FD235B">
        <w:rPr>
          <w:rFonts w:ascii="宋体" w:eastAsia="宋体" w:hAnsi="宋体" w:cs="宋体" w:hint="eastAsia"/>
          <w:b/>
          <w:color w:val="000000" w:themeColor="text1"/>
          <w:sz w:val="32"/>
          <w:szCs w:val="32"/>
          <w:u w:val="single"/>
          <w:lang w:bidi="ar"/>
        </w:rPr>
        <w:t>4</w:t>
      </w:r>
      <w:r w:rsidR="003551AD">
        <w:rPr>
          <w:rFonts w:ascii="宋体" w:eastAsia="宋体" w:hAnsi="宋体" w:cs="宋体" w:hint="eastAsia"/>
          <w:b/>
          <w:color w:val="000000" w:themeColor="text1"/>
          <w:sz w:val="32"/>
          <w:szCs w:val="32"/>
          <w:lang w:bidi="ar"/>
        </w:rPr>
        <w:t>年</w:t>
      </w:r>
      <w:r w:rsidR="003551AD">
        <w:rPr>
          <w:rFonts w:ascii="宋体" w:eastAsia="宋体" w:hAnsi="宋体" w:cs="宋体" w:hint="eastAsia"/>
          <w:b/>
          <w:color w:val="000000" w:themeColor="text1"/>
          <w:sz w:val="32"/>
          <w:szCs w:val="32"/>
          <w:u w:val="single"/>
          <w:lang w:bidi="ar"/>
        </w:rPr>
        <w:t xml:space="preserve"> 9</w:t>
      </w:r>
      <w:r w:rsidR="003551AD">
        <w:rPr>
          <w:rFonts w:ascii="宋体" w:eastAsia="宋体" w:hAnsi="宋体" w:cs="宋体"/>
          <w:b/>
          <w:color w:val="000000" w:themeColor="text1"/>
          <w:sz w:val="32"/>
          <w:szCs w:val="32"/>
          <w:u w:val="single"/>
          <w:lang w:bidi="ar"/>
        </w:rPr>
        <w:t xml:space="preserve"> </w:t>
      </w:r>
      <w:r>
        <w:rPr>
          <w:rFonts w:ascii="宋体" w:eastAsia="宋体" w:hAnsi="宋体" w:cs="宋体" w:hint="eastAsia"/>
          <w:b/>
          <w:color w:val="000000" w:themeColor="text1"/>
          <w:sz w:val="32"/>
          <w:szCs w:val="32"/>
          <w:lang w:bidi="ar"/>
        </w:rPr>
        <w:t>月</w:t>
      </w:r>
    </w:p>
    <w:p w14:paraId="416B90BD" w14:textId="77777777" w:rsidR="000F15DD" w:rsidRDefault="000F15DD">
      <w:pPr>
        <w:spacing w:line="273" w:lineRule="auto"/>
        <w:rPr>
          <w:rFonts w:ascii="宋体" w:eastAsia="宋体" w:hAnsi="宋体" w:cs="Times New Roman" w:hint="eastAsia"/>
          <w:b/>
          <w:color w:val="000000" w:themeColor="text1"/>
          <w:sz w:val="32"/>
          <w:szCs w:val="32"/>
        </w:rPr>
        <w:sectPr w:rsidR="000F15DD">
          <w:footerReference w:type="default" r:id="rId7"/>
          <w:pgSz w:w="11906" w:h="16838"/>
          <w:pgMar w:top="1440" w:right="1800" w:bottom="1440" w:left="1800" w:header="851" w:footer="992" w:gutter="0"/>
          <w:cols w:space="425"/>
          <w:docGrid w:type="lines" w:linePitch="312"/>
        </w:sectPr>
      </w:pPr>
    </w:p>
    <w:p w14:paraId="4D63C088" w14:textId="50EF0E9B" w:rsidR="000F15DD" w:rsidRPr="00FD235B" w:rsidRDefault="00827D8E" w:rsidP="00FD235B">
      <w:pPr>
        <w:spacing w:line="360" w:lineRule="auto"/>
        <w:jc w:val="center"/>
        <w:rPr>
          <w:rFonts w:ascii="宋体" w:eastAsia="宋体" w:hAnsi="宋体" w:cs="宋体" w:hint="eastAsia"/>
          <w:b/>
          <w:color w:val="000000" w:themeColor="text1"/>
          <w:kern w:val="44"/>
          <w:sz w:val="32"/>
          <w:szCs w:val="36"/>
          <w:lang w:bidi="ar"/>
        </w:rPr>
      </w:pPr>
      <w:r>
        <w:rPr>
          <w:rFonts w:ascii="宋体" w:eastAsia="宋体" w:hAnsi="宋体" w:cs="宋体" w:hint="eastAsia"/>
          <w:b/>
          <w:color w:val="000000" w:themeColor="text1"/>
          <w:kern w:val="44"/>
          <w:sz w:val="32"/>
          <w:szCs w:val="36"/>
          <w:lang w:bidi="ar"/>
        </w:rPr>
        <w:lastRenderedPageBreak/>
        <w:t>广东省皮肤性病防治中心（南方医科大学皮肤病医院）白云院区建设项目设计</w:t>
      </w:r>
      <w:r w:rsidR="00FD235B">
        <w:rPr>
          <w:rFonts w:ascii="宋体" w:eastAsia="宋体" w:hAnsi="宋体" w:cs="宋体" w:hint="eastAsia"/>
          <w:b/>
          <w:color w:val="000000" w:themeColor="text1"/>
          <w:kern w:val="44"/>
          <w:sz w:val="32"/>
          <w:szCs w:val="36"/>
          <w:lang w:bidi="ar"/>
        </w:rPr>
        <w:t>招标公告</w:t>
      </w:r>
    </w:p>
    <w:p w14:paraId="06DE078A" w14:textId="77777777" w:rsidR="000F15DD" w:rsidRDefault="00000000">
      <w:pPr>
        <w:spacing w:line="360" w:lineRule="auto"/>
        <w:rPr>
          <w:rFonts w:ascii="宋体" w:eastAsia="宋体" w:hAnsi="宋体" w:cs="Times New Roman" w:hint="eastAsia"/>
          <w:b/>
          <w:color w:val="000000" w:themeColor="text1"/>
          <w:sz w:val="24"/>
        </w:rPr>
      </w:pPr>
      <w:r>
        <w:rPr>
          <w:rFonts w:ascii="宋体" w:eastAsia="宋体" w:hAnsi="宋体" w:cs="Times New Roman"/>
          <w:b/>
          <w:color w:val="000000" w:themeColor="text1"/>
          <w:sz w:val="24"/>
        </w:rPr>
        <w:t xml:space="preserve">1.1    </w:t>
      </w:r>
      <w:r>
        <w:rPr>
          <w:rFonts w:ascii="宋体" w:eastAsia="宋体" w:hAnsi="宋体" w:cs="Times New Roman" w:hint="eastAsia"/>
          <w:b/>
          <w:color w:val="000000" w:themeColor="text1"/>
          <w:sz w:val="24"/>
        </w:rPr>
        <w:t>招标目的</w:t>
      </w:r>
    </w:p>
    <w:p w14:paraId="0ED3DC5A" w14:textId="0D497865" w:rsidR="000F15DD" w:rsidRDefault="00000000">
      <w:pPr>
        <w:spacing w:line="360" w:lineRule="auto"/>
        <w:ind w:left="821" w:hangingChars="342" w:hanging="821"/>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1.1.1  </w:t>
      </w:r>
      <w:r>
        <w:rPr>
          <w:rFonts w:ascii="宋体" w:eastAsia="宋体" w:hAnsi="宋体" w:cs="Times New Roman" w:hint="eastAsia"/>
          <w:color w:val="000000" w:themeColor="text1"/>
          <w:sz w:val="24"/>
        </w:rPr>
        <w:t>为了获得工程设计方案，招标人以公开招标方式，在给定任务书、投标人满足投标资格的前提下，通过评标委员会的评审推荐，确定最佳设计方案及其设计承包人。</w:t>
      </w:r>
    </w:p>
    <w:p w14:paraId="70B92A68" w14:textId="77777777" w:rsidR="000F15DD" w:rsidRDefault="00000000">
      <w:pPr>
        <w:spacing w:line="360" w:lineRule="auto"/>
        <w:jc w:val="left"/>
        <w:rPr>
          <w:rFonts w:ascii="宋体" w:eastAsia="宋体" w:hAnsi="宋体" w:cs="Times New Roman" w:hint="eastAsia"/>
          <w:b/>
          <w:color w:val="000000" w:themeColor="text1"/>
          <w:sz w:val="24"/>
        </w:rPr>
      </w:pPr>
      <w:r>
        <w:rPr>
          <w:rFonts w:ascii="宋体" w:eastAsia="宋体" w:hAnsi="宋体" w:cs="Times New Roman"/>
          <w:b/>
          <w:color w:val="000000" w:themeColor="text1"/>
          <w:sz w:val="24"/>
        </w:rPr>
        <w:t xml:space="preserve">1.2    </w:t>
      </w:r>
      <w:r>
        <w:rPr>
          <w:rFonts w:ascii="宋体" w:eastAsia="宋体" w:hAnsi="宋体" w:cs="Times New Roman" w:hint="eastAsia"/>
          <w:b/>
          <w:color w:val="000000" w:themeColor="text1"/>
          <w:sz w:val="24"/>
        </w:rPr>
        <w:t>项目概况</w:t>
      </w:r>
    </w:p>
    <w:p w14:paraId="0A9CBD16" w14:textId="4C590F0C" w:rsidR="000F15DD" w:rsidRDefault="00000000">
      <w:pPr>
        <w:widowControl/>
        <w:spacing w:line="360" w:lineRule="auto"/>
        <w:ind w:left="821" w:hangingChars="342" w:hanging="821"/>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1.2.1  </w:t>
      </w:r>
      <w:r>
        <w:rPr>
          <w:rFonts w:ascii="宋体" w:eastAsia="宋体" w:hAnsi="宋体" w:cs="Times New Roman" w:hint="eastAsia"/>
          <w:color w:val="000000" w:themeColor="text1"/>
          <w:sz w:val="24"/>
        </w:rPr>
        <w:t>工程名称：</w:t>
      </w:r>
      <w:r w:rsidR="00827D8E">
        <w:rPr>
          <w:rFonts w:ascii="宋体" w:eastAsia="宋体" w:hAnsi="宋体" w:cs="Times New Roman" w:hint="eastAsia"/>
          <w:color w:val="000000" w:themeColor="text1"/>
          <w:sz w:val="24"/>
          <w:u w:val="single"/>
        </w:rPr>
        <w:t>广东省皮肤性病防治中心（南方医科大学皮肤病医院）白云院区建设项目设计</w:t>
      </w:r>
    </w:p>
    <w:p w14:paraId="3A0EBEA6" w14:textId="2A24FF06" w:rsidR="000F15DD" w:rsidRDefault="00000000">
      <w:pPr>
        <w:widowControl/>
        <w:spacing w:line="360" w:lineRule="auto"/>
        <w:ind w:left="821" w:hangingChars="342" w:hanging="821"/>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1.2.2  </w:t>
      </w:r>
      <w:r>
        <w:rPr>
          <w:rFonts w:ascii="宋体" w:eastAsia="宋体" w:hAnsi="宋体" w:cs="Times New Roman" w:hint="eastAsia"/>
          <w:color w:val="000000" w:themeColor="text1"/>
          <w:sz w:val="24"/>
        </w:rPr>
        <w:t>工程位置：</w:t>
      </w:r>
      <w:r w:rsidR="00827D8E" w:rsidRPr="00827D8E">
        <w:rPr>
          <w:rFonts w:ascii="宋体" w:eastAsia="宋体" w:hAnsi="宋体" w:cs="Times New Roman" w:hint="eastAsia"/>
          <w:color w:val="000000" w:themeColor="text1"/>
          <w:sz w:val="24"/>
          <w:u w:val="single"/>
        </w:rPr>
        <w:t>广东省广州市白云区石门街红星村珠岗路两侧</w:t>
      </w:r>
      <w:r>
        <w:rPr>
          <w:rFonts w:ascii="宋体" w:eastAsia="宋体" w:hAnsi="宋体" w:cs="Times New Roman" w:hint="eastAsia"/>
          <w:color w:val="000000" w:themeColor="text1"/>
          <w:sz w:val="24"/>
          <w:u w:val="single"/>
        </w:rPr>
        <w:t>。</w:t>
      </w:r>
    </w:p>
    <w:p w14:paraId="55B543D0" w14:textId="791F62B3" w:rsidR="00FD235B" w:rsidRPr="00FD235B" w:rsidRDefault="00000000" w:rsidP="00FD235B">
      <w:pPr>
        <w:widowControl/>
        <w:spacing w:line="360" w:lineRule="auto"/>
        <w:ind w:left="821" w:hangingChars="342" w:hanging="821"/>
        <w:rPr>
          <w:rFonts w:ascii="宋体" w:eastAsia="宋体" w:hAnsi="宋体" w:cs="Times New Roman" w:hint="eastAsia"/>
          <w:color w:val="000000" w:themeColor="text1"/>
          <w:sz w:val="24"/>
          <w:u w:val="single"/>
        </w:rPr>
      </w:pPr>
      <w:r>
        <w:rPr>
          <w:rFonts w:ascii="宋体" w:eastAsia="宋体" w:hAnsi="宋体" w:cs="Times New Roman"/>
          <w:color w:val="000000" w:themeColor="text1"/>
          <w:sz w:val="24"/>
        </w:rPr>
        <w:t xml:space="preserve">1.2.3  </w:t>
      </w:r>
      <w:r>
        <w:rPr>
          <w:rFonts w:ascii="宋体" w:eastAsia="宋体" w:hAnsi="宋体" w:cs="Times New Roman" w:hint="eastAsia"/>
          <w:color w:val="000000" w:themeColor="text1"/>
          <w:sz w:val="24"/>
        </w:rPr>
        <w:t>工程范围：</w:t>
      </w:r>
      <w:r w:rsidR="00827D8E" w:rsidRPr="00827D8E">
        <w:rPr>
          <w:rFonts w:ascii="宋体" w:eastAsia="宋体" w:hAnsi="宋体" w:cs="Times New Roman" w:hint="eastAsia"/>
          <w:color w:val="000000" w:themeColor="text1"/>
          <w:sz w:val="24"/>
          <w:u w:val="single"/>
        </w:rPr>
        <w:t>该项目位于广东省广州市白云区石门街红星村珠岗路两侧。总建筑面积106976平方米，其中地上建筑面积71976平方米，地下建筑面积35000平方米，包括七项设施用房、单列大型设备用房、实验室、人防和地下车库及其他室外工程等。</w:t>
      </w:r>
    </w:p>
    <w:p w14:paraId="62B4AEFC" w14:textId="08C6E193" w:rsidR="000F15DD" w:rsidRPr="00FD235B" w:rsidRDefault="00827D8E" w:rsidP="00827D8E">
      <w:pPr>
        <w:spacing w:line="360" w:lineRule="auto"/>
        <w:ind w:leftChars="355" w:left="745" w:firstLineChars="259" w:firstLine="622"/>
        <w:rPr>
          <w:rFonts w:ascii="宋体" w:eastAsia="宋体" w:hAnsi="宋体" w:cs="Times New Roman" w:hint="eastAsia"/>
          <w:color w:val="000000" w:themeColor="text1"/>
          <w:sz w:val="24"/>
          <w:u w:val="single"/>
        </w:rPr>
      </w:pPr>
      <w:r>
        <w:rPr>
          <w:rFonts w:ascii="宋体" w:eastAsia="宋体" w:hAnsi="宋体" w:cs="Times New Roman" w:hint="eastAsia"/>
          <w:color w:val="000000" w:themeColor="text1"/>
          <w:sz w:val="24"/>
          <w:u w:val="single"/>
        </w:rPr>
        <w:t>项目</w:t>
      </w:r>
      <w:r w:rsidRPr="00827D8E">
        <w:rPr>
          <w:rFonts w:ascii="宋体" w:eastAsia="宋体" w:hAnsi="宋体" w:cs="Times New Roman" w:hint="eastAsia"/>
          <w:color w:val="000000" w:themeColor="text1"/>
          <w:sz w:val="24"/>
          <w:u w:val="single"/>
        </w:rPr>
        <w:t>总用地面积：52532㎡，其中可建设用地面积35328㎡、道路用地面积10506㎡、绿地用地面积4950㎡、河涌用地面积1748㎡。地上容积率：≤4.1</w:t>
      </w:r>
      <w:r>
        <w:rPr>
          <w:rFonts w:ascii="宋体" w:eastAsia="宋体" w:hAnsi="宋体" w:cs="Times New Roman" w:hint="eastAsia"/>
          <w:color w:val="000000" w:themeColor="text1"/>
          <w:sz w:val="24"/>
          <w:u w:val="single"/>
        </w:rPr>
        <w:t>。</w:t>
      </w:r>
      <w:r w:rsidRPr="00827D8E">
        <w:rPr>
          <w:rFonts w:ascii="宋体" w:eastAsia="宋体" w:hAnsi="宋体" w:cs="Times New Roman" w:hint="eastAsia"/>
          <w:color w:val="000000" w:themeColor="text1"/>
          <w:sz w:val="24"/>
          <w:u w:val="single"/>
        </w:rPr>
        <w:t>建筑密度：≤35%</w:t>
      </w:r>
      <w:r>
        <w:rPr>
          <w:rFonts w:ascii="宋体" w:eastAsia="宋体" w:hAnsi="宋体" w:cs="Times New Roman" w:hint="eastAsia"/>
          <w:color w:val="000000" w:themeColor="text1"/>
          <w:sz w:val="24"/>
          <w:u w:val="single"/>
        </w:rPr>
        <w:t>。</w:t>
      </w:r>
      <w:r w:rsidRPr="00827D8E">
        <w:rPr>
          <w:rFonts w:ascii="宋体" w:eastAsia="宋体" w:hAnsi="宋体" w:cs="Times New Roman" w:hint="eastAsia"/>
          <w:color w:val="000000" w:themeColor="text1"/>
          <w:sz w:val="24"/>
          <w:u w:val="single"/>
        </w:rPr>
        <w:t>绿地率：≥40</w:t>
      </w:r>
      <w:r>
        <w:rPr>
          <w:rFonts w:ascii="宋体" w:eastAsia="宋体" w:hAnsi="宋体" w:cs="Times New Roman" w:hint="eastAsia"/>
          <w:color w:val="000000" w:themeColor="text1"/>
          <w:sz w:val="24"/>
          <w:u w:val="single"/>
        </w:rPr>
        <w:t>%</w:t>
      </w:r>
      <w:r w:rsidR="00FD235B" w:rsidRPr="00FD235B">
        <w:rPr>
          <w:rFonts w:ascii="宋体" w:eastAsia="宋体" w:hAnsi="宋体" w:cs="Times New Roman" w:hint="eastAsia"/>
          <w:color w:val="000000" w:themeColor="text1"/>
          <w:sz w:val="24"/>
          <w:u w:val="single"/>
        </w:rPr>
        <w:t>。</w:t>
      </w:r>
      <w:r>
        <w:rPr>
          <w:rFonts w:ascii="宋体" w:eastAsia="宋体" w:hAnsi="宋体" w:cs="Times New Roman" w:hint="eastAsia"/>
          <w:color w:val="000000" w:themeColor="text1"/>
          <w:sz w:val="24"/>
          <w:u w:val="single"/>
        </w:rPr>
        <w:t>建筑限高</w:t>
      </w:r>
      <w:r w:rsidR="007C2C0E" w:rsidRPr="00827D8E">
        <w:rPr>
          <w:rFonts w:ascii="宋体" w:eastAsia="宋体" w:hAnsi="宋体" w:cs="Times New Roman" w:hint="eastAsia"/>
          <w:color w:val="000000" w:themeColor="text1"/>
          <w:sz w:val="24"/>
          <w:u w:val="single"/>
        </w:rPr>
        <w:t>≤</w:t>
      </w:r>
      <w:r w:rsidR="007C2C0E">
        <w:rPr>
          <w:rFonts w:ascii="宋体" w:eastAsia="宋体" w:hAnsi="宋体" w:cs="Times New Roman" w:hint="eastAsia"/>
          <w:color w:val="000000" w:themeColor="text1"/>
          <w:sz w:val="24"/>
          <w:u w:val="single"/>
        </w:rPr>
        <w:t>100</w:t>
      </w:r>
      <w:r>
        <w:rPr>
          <w:rFonts w:ascii="宋体" w:eastAsia="宋体" w:hAnsi="宋体" w:cs="Times New Roman" w:hint="eastAsia"/>
          <w:color w:val="000000" w:themeColor="text1"/>
          <w:sz w:val="24"/>
          <w:u w:val="single"/>
        </w:rPr>
        <w:t>m</w:t>
      </w:r>
      <w:r w:rsidR="007C2C0E">
        <w:rPr>
          <w:rFonts w:ascii="宋体" w:eastAsia="宋体" w:hAnsi="宋体" w:cs="Times New Roman" w:hint="eastAsia"/>
          <w:color w:val="000000" w:themeColor="text1"/>
          <w:sz w:val="24"/>
          <w:u w:val="single"/>
        </w:rPr>
        <w:t>。</w:t>
      </w:r>
    </w:p>
    <w:p w14:paraId="63329A9B" w14:textId="490219C0" w:rsidR="000F15DD" w:rsidRDefault="00000000">
      <w:pPr>
        <w:spacing w:line="360" w:lineRule="auto"/>
        <w:ind w:left="821" w:hangingChars="342" w:hanging="821"/>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1.2.4  </w:t>
      </w:r>
      <w:r>
        <w:rPr>
          <w:rFonts w:ascii="宋体" w:eastAsia="宋体" w:hAnsi="宋体" w:cs="Times New Roman" w:hint="eastAsia"/>
          <w:color w:val="000000" w:themeColor="text1"/>
          <w:sz w:val="24"/>
        </w:rPr>
        <w:t>规划用地文件：</w:t>
      </w:r>
      <w:r w:rsidR="007C2C0E" w:rsidRPr="007C2C0E">
        <w:rPr>
          <w:rFonts w:ascii="宋体" w:eastAsia="宋体" w:hAnsi="宋体" w:cs="Times New Roman" w:hint="eastAsia"/>
          <w:color w:val="000000" w:themeColor="text1"/>
          <w:sz w:val="24"/>
          <w:u w:val="single"/>
        </w:rPr>
        <w:t>穗规划资源(用地)批[2023]107号</w:t>
      </w:r>
      <w:r>
        <w:rPr>
          <w:rFonts w:ascii="宋体" w:eastAsia="宋体" w:hAnsi="宋体" w:cs="Times New Roman" w:hint="eastAsia"/>
          <w:color w:val="000000" w:themeColor="text1"/>
          <w:sz w:val="24"/>
        </w:rPr>
        <w:t>。</w:t>
      </w:r>
    </w:p>
    <w:p w14:paraId="27621582" w14:textId="1FC77BBD" w:rsidR="000F15DD" w:rsidRPr="004C369E" w:rsidRDefault="00000000">
      <w:pPr>
        <w:spacing w:line="360" w:lineRule="auto"/>
        <w:ind w:left="821" w:hangingChars="342" w:hanging="821"/>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1.2.5  </w:t>
      </w:r>
      <w:r>
        <w:rPr>
          <w:rFonts w:ascii="宋体" w:eastAsia="宋体" w:hAnsi="宋体" w:cs="Times New Roman" w:hint="eastAsia"/>
          <w:color w:val="000000" w:themeColor="text1"/>
          <w:sz w:val="24"/>
        </w:rPr>
        <w:t>项目</w:t>
      </w:r>
      <w:r w:rsidRPr="004C369E">
        <w:rPr>
          <w:rFonts w:ascii="宋体" w:eastAsia="宋体" w:hAnsi="宋体" w:cs="Times New Roman" w:hint="eastAsia"/>
          <w:color w:val="000000" w:themeColor="text1"/>
          <w:sz w:val="24"/>
        </w:rPr>
        <w:t>批准文件：</w:t>
      </w:r>
      <w:r w:rsidR="007C2C0E" w:rsidRPr="004C369E">
        <w:rPr>
          <w:rFonts w:ascii="宋体" w:eastAsia="宋体" w:hAnsi="宋体" w:cs="Times New Roman" w:hint="eastAsia"/>
          <w:color w:val="000000" w:themeColor="text1"/>
          <w:sz w:val="24"/>
          <w:u w:val="single"/>
        </w:rPr>
        <w:t>粤发改投审[2024]131号</w:t>
      </w:r>
      <w:r w:rsidRPr="004C369E">
        <w:rPr>
          <w:rFonts w:ascii="宋体" w:eastAsia="宋体" w:hAnsi="宋体" w:cs="Times New Roman" w:hint="eastAsia"/>
          <w:color w:val="000000" w:themeColor="text1"/>
          <w:sz w:val="24"/>
        </w:rPr>
        <w:t>。</w:t>
      </w:r>
    </w:p>
    <w:p w14:paraId="78DFF6F6" w14:textId="2F0E91E7" w:rsidR="000F15DD" w:rsidRDefault="00000000">
      <w:pPr>
        <w:spacing w:line="360" w:lineRule="auto"/>
        <w:jc w:val="left"/>
        <w:rPr>
          <w:rFonts w:ascii="宋体" w:eastAsia="宋体" w:hAnsi="宋体" w:cs="Times New Roman" w:hint="eastAsia"/>
          <w:color w:val="000000" w:themeColor="text1"/>
          <w:sz w:val="24"/>
        </w:rPr>
      </w:pPr>
      <w:r w:rsidRPr="004C369E">
        <w:rPr>
          <w:rFonts w:ascii="宋体" w:eastAsia="宋体" w:hAnsi="宋体" w:cs="Times New Roman"/>
          <w:color w:val="000000" w:themeColor="text1"/>
          <w:sz w:val="24"/>
        </w:rPr>
        <w:t xml:space="preserve">1.2.6  </w:t>
      </w:r>
      <w:r w:rsidRPr="004C369E">
        <w:rPr>
          <w:rFonts w:ascii="宋体" w:eastAsia="宋体" w:hAnsi="宋体" w:cs="Times New Roman" w:hint="eastAsia"/>
          <w:color w:val="000000" w:themeColor="text1"/>
          <w:sz w:val="24"/>
        </w:rPr>
        <w:t>资金来源：</w:t>
      </w:r>
      <w:r w:rsidR="00FD235B" w:rsidRPr="004C369E">
        <w:rPr>
          <w:rFonts w:ascii="宋体" w:eastAsia="宋体" w:hAnsi="宋体" w:cs="Times New Roman" w:hint="eastAsia"/>
          <w:color w:val="000000" w:themeColor="text1"/>
          <w:sz w:val="24"/>
          <w:u w:val="single"/>
        </w:rPr>
        <w:t>自筹资金</w:t>
      </w:r>
      <w:r w:rsidR="004C369E" w:rsidRPr="004C369E">
        <w:rPr>
          <w:rFonts w:ascii="宋体" w:eastAsia="宋体" w:hAnsi="宋体" w:cs="Times New Roman" w:hint="eastAsia"/>
          <w:color w:val="000000" w:themeColor="text1"/>
          <w:sz w:val="24"/>
          <w:u w:val="single"/>
        </w:rPr>
        <w:t>、专项债券资金和省级财政性资金</w:t>
      </w:r>
      <w:r w:rsidRPr="004C369E">
        <w:rPr>
          <w:rFonts w:ascii="宋体" w:eastAsia="宋体" w:hAnsi="宋体" w:cs="Times New Roman" w:hint="eastAsia"/>
          <w:color w:val="000000" w:themeColor="text1"/>
          <w:sz w:val="24"/>
        </w:rPr>
        <w:t>。</w:t>
      </w:r>
    </w:p>
    <w:p w14:paraId="43123A4C" w14:textId="06AFB185" w:rsidR="000F15DD" w:rsidRDefault="00000000">
      <w:pPr>
        <w:spacing w:line="360" w:lineRule="auto"/>
        <w:ind w:left="821" w:hangingChars="342" w:hanging="821"/>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1.2.7  </w:t>
      </w:r>
      <w:r>
        <w:rPr>
          <w:rFonts w:ascii="宋体" w:eastAsia="宋体" w:hAnsi="宋体" w:cs="Times New Roman" w:hint="eastAsia"/>
          <w:color w:val="000000" w:themeColor="text1"/>
          <w:sz w:val="24"/>
        </w:rPr>
        <w:t>投资总额：</w:t>
      </w:r>
      <w:r w:rsidR="00FD235B" w:rsidRPr="00FD235B">
        <w:rPr>
          <w:rFonts w:ascii="宋体" w:eastAsia="宋体" w:hAnsi="宋体" w:cs="Times New Roman" w:hint="eastAsia"/>
          <w:color w:val="000000" w:themeColor="text1"/>
          <w:sz w:val="24"/>
          <w:u w:val="single"/>
        </w:rPr>
        <w:t>项目</w:t>
      </w:r>
      <w:r w:rsidR="007C2C0E">
        <w:rPr>
          <w:rFonts w:ascii="宋体" w:eastAsia="宋体" w:hAnsi="宋体" w:cs="Times New Roman" w:hint="eastAsia"/>
          <w:color w:val="000000" w:themeColor="text1"/>
          <w:sz w:val="24"/>
          <w:u w:val="single"/>
        </w:rPr>
        <w:t>总</w:t>
      </w:r>
      <w:r w:rsidR="00FD235B" w:rsidRPr="00FD235B">
        <w:rPr>
          <w:rFonts w:ascii="宋体" w:eastAsia="宋体" w:hAnsi="宋体" w:cs="Times New Roman" w:hint="eastAsia"/>
          <w:color w:val="000000" w:themeColor="text1"/>
          <w:sz w:val="24"/>
          <w:u w:val="single"/>
        </w:rPr>
        <w:t>投资为</w:t>
      </w:r>
      <w:r w:rsidR="007C2C0E">
        <w:rPr>
          <w:rFonts w:ascii="宋体" w:eastAsia="宋体" w:hAnsi="宋体" w:cs="Times New Roman" w:hint="eastAsia"/>
          <w:color w:val="000000" w:themeColor="text1"/>
          <w:sz w:val="24"/>
          <w:u w:val="single"/>
        </w:rPr>
        <w:t>86941</w:t>
      </w:r>
      <w:r w:rsidR="00FD235B" w:rsidRPr="00FD235B">
        <w:rPr>
          <w:rFonts w:ascii="宋体" w:eastAsia="宋体" w:hAnsi="宋体" w:cs="Times New Roman" w:hint="eastAsia"/>
          <w:color w:val="000000" w:themeColor="text1"/>
          <w:sz w:val="24"/>
          <w:u w:val="single"/>
        </w:rPr>
        <w:t>万元，其中工程费用</w:t>
      </w:r>
      <w:r w:rsidR="007C2C0E">
        <w:rPr>
          <w:rFonts w:ascii="宋体" w:eastAsia="宋体" w:hAnsi="宋体" w:cs="Times New Roman" w:hint="eastAsia"/>
          <w:color w:val="000000" w:themeColor="text1"/>
          <w:sz w:val="24"/>
          <w:u w:val="single"/>
        </w:rPr>
        <w:t>65344</w:t>
      </w:r>
      <w:r w:rsidR="00FD235B" w:rsidRPr="00FD235B">
        <w:rPr>
          <w:rFonts w:ascii="宋体" w:eastAsia="宋体" w:hAnsi="宋体" w:cs="Times New Roman" w:hint="eastAsia"/>
          <w:color w:val="000000" w:themeColor="text1"/>
          <w:sz w:val="24"/>
          <w:u w:val="single"/>
        </w:rPr>
        <w:t>万元，工程建设其他费用</w:t>
      </w:r>
      <w:r w:rsidR="007C2C0E">
        <w:rPr>
          <w:rFonts w:ascii="宋体" w:eastAsia="宋体" w:hAnsi="宋体" w:cs="Times New Roman" w:hint="eastAsia"/>
          <w:color w:val="000000" w:themeColor="text1"/>
          <w:sz w:val="24"/>
          <w:u w:val="single"/>
        </w:rPr>
        <w:t>7648</w:t>
      </w:r>
      <w:r w:rsidR="00FD235B" w:rsidRPr="00FD235B">
        <w:rPr>
          <w:rFonts w:ascii="宋体" w:eastAsia="宋体" w:hAnsi="宋体" w:cs="Times New Roman" w:hint="eastAsia"/>
          <w:color w:val="000000" w:themeColor="text1"/>
          <w:sz w:val="24"/>
          <w:u w:val="single"/>
        </w:rPr>
        <w:t>万元，基本预备费</w:t>
      </w:r>
      <w:r w:rsidR="007C2C0E">
        <w:rPr>
          <w:rFonts w:ascii="宋体" w:eastAsia="宋体" w:hAnsi="宋体" w:cs="Times New Roman" w:hint="eastAsia"/>
          <w:color w:val="000000" w:themeColor="text1"/>
          <w:sz w:val="24"/>
          <w:u w:val="single"/>
        </w:rPr>
        <w:t>3649</w:t>
      </w:r>
      <w:r w:rsidR="00FD235B" w:rsidRPr="00FD235B">
        <w:rPr>
          <w:rFonts w:ascii="宋体" w:eastAsia="宋体" w:hAnsi="宋体" w:cs="Times New Roman" w:hint="eastAsia"/>
          <w:color w:val="000000" w:themeColor="text1"/>
          <w:sz w:val="24"/>
          <w:u w:val="single"/>
        </w:rPr>
        <w:t>万元</w:t>
      </w:r>
      <w:r w:rsidR="007C2C0E">
        <w:rPr>
          <w:rFonts w:ascii="宋体" w:eastAsia="宋体" w:hAnsi="宋体" w:cs="Times New Roman" w:hint="eastAsia"/>
          <w:color w:val="000000" w:themeColor="text1"/>
          <w:sz w:val="24"/>
          <w:u w:val="single"/>
        </w:rPr>
        <w:t>，土地及征拆费用13000万元</w:t>
      </w:r>
      <w:r>
        <w:rPr>
          <w:rFonts w:ascii="宋体" w:eastAsia="宋体" w:hAnsi="宋体" w:cs="Times New Roman" w:hint="eastAsia"/>
          <w:color w:val="000000" w:themeColor="text1"/>
          <w:sz w:val="24"/>
        </w:rPr>
        <w:t>。</w:t>
      </w:r>
    </w:p>
    <w:p w14:paraId="0F004BD8" w14:textId="34E20F63" w:rsidR="00FD235B" w:rsidRPr="006848FC" w:rsidRDefault="00000000" w:rsidP="00233B39">
      <w:pPr>
        <w:spacing w:line="360" w:lineRule="auto"/>
        <w:ind w:left="821" w:hangingChars="342" w:hanging="821"/>
        <w:rPr>
          <w:rFonts w:ascii="宋体" w:eastAsia="宋体" w:hAnsi="宋体" w:cs="Times New Roman" w:hint="eastAsia"/>
          <w:color w:val="000000" w:themeColor="text1"/>
          <w:sz w:val="24"/>
          <w:highlight w:val="yellow"/>
          <w:u w:val="single"/>
        </w:rPr>
      </w:pPr>
      <w:r>
        <w:rPr>
          <w:rFonts w:ascii="宋体" w:eastAsia="宋体" w:hAnsi="宋体" w:cs="Times New Roman"/>
          <w:color w:val="000000" w:themeColor="text1"/>
          <w:sz w:val="24"/>
        </w:rPr>
        <w:t xml:space="preserve">1.2.8  </w:t>
      </w:r>
      <w:r>
        <w:rPr>
          <w:rFonts w:ascii="宋体" w:eastAsia="宋体" w:hAnsi="宋体" w:cs="Times New Roman" w:hint="eastAsia"/>
          <w:color w:val="000000" w:themeColor="text1"/>
          <w:sz w:val="24"/>
        </w:rPr>
        <w:t>招标内容</w:t>
      </w:r>
      <w:r w:rsidRPr="00EA600A">
        <w:rPr>
          <w:rFonts w:ascii="宋体" w:eastAsia="宋体" w:hAnsi="宋体" w:cs="Times New Roman" w:hint="eastAsia"/>
          <w:color w:val="000000" w:themeColor="text1"/>
          <w:sz w:val="24"/>
        </w:rPr>
        <w:t>：</w:t>
      </w:r>
      <w:r w:rsidR="00FD235B" w:rsidRPr="00EA600A">
        <w:rPr>
          <w:rFonts w:ascii="宋体" w:eastAsia="宋体" w:hAnsi="宋体" w:cs="Times New Roman" w:hint="eastAsia"/>
          <w:color w:val="000000" w:themeColor="text1"/>
          <w:sz w:val="24"/>
          <w:u w:val="single"/>
        </w:rPr>
        <w:t>本次招标范围</w:t>
      </w:r>
      <w:r w:rsidR="00732CA3" w:rsidRPr="00EA600A">
        <w:rPr>
          <w:rFonts w:ascii="宋体" w:eastAsia="宋体" w:hAnsi="宋体" w:cs="Times New Roman" w:hint="eastAsia"/>
          <w:color w:val="000000" w:themeColor="text1"/>
          <w:sz w:val="24"/>
          <w:u w:val="single"/>
        </w:rPr>
        <w:t>为</w:t>
      </w:r>
      <w:r w:rsidR="007C2C0E" w:rsidRPr="00EA600A">
        <w:rPr>
          <w:rFonts w:ascii="宋体" w:eastAsia="宋体" w:hAnsi="宋体" w:cs="Times New Roman" w:hint="eastAsia"/>
          <w:color w:val="000000" w:themeColor="text1"/>
          <w:sz w:val="24"/>
          <w:u w:val="single"/>
        </w:rPr>
        <w:t>完成广东省皮肤性病防治中心（南方医科大学皮肤病医院）白云院区建设项目全专业的方案设计、初步设计、全部各专业施工图、建设施工全过程后续相关的设计配合工作</w:t>
      </w:r>
      <w:r w:rsidR="00732CA3" w:rsidRPr="00EA600A">
        <w:rPr>
          <w:rFonts w:ascii="宋体" w:eastAsia="宋体" w:hAnsi="宋体" w:cs="Times New Roman" w:hint="eastAsia"/>
          <w:color w:val="000000" w:themeColor="text1"/>
          <w:sz w:val="24"/>
          <w:u w:val="single"/>
        </w:rPr>
        <w:t>。</w:t>
      </w:r>
      <w:r w:rsidR="004C369E" w:rsidRPr="00EA600A">
        <w:rPr>
          <w:rFonts w:ascii="宋体" w:eastAsia="宋体" w:hAnsi="宋体" w:cs="Times New Roman" w:hint="eastAsia"/>
          <w:color w:val="000000" w:themeColor="text1"/>
          <w:sz w:val="24"/>
          <w:u w:val="single"/>
        </w:rPr>
        <w:t>具体包括</w:t>
      </w:r>
      <w:r w:rsidR="008F3926" w:rsidRPr="008F3926">
        <w:rPr>
          <w:rFonts w:ascii="宋体" w:eastAsia="宋体" w:hAnsi="宋体" w:cs="Times New Roman" w:hint="eastAsia"/>
          <w:color w:val="000000" w:themeColor="text1"/>
          <w:sz w:val="24"/>
          <w:u w:val="single"/>
        </w:rPr>
        <w:t>但不限于</w:t>
      </w:r>
      <w:r w:rsidR="004C369E" w:rsidRPr="00EA600A">
        <w:rPr>
          <w:rFonts w:ascii="宋体" w:eastAsia="宋体" w:hAnsi="宋体" w:cs="Times New Roman" w:hint="eastAsia"/>
          <w:color w:val="000000" w:themeColor="text1"/>
          <w:sz w:val="24"/>
          <w:u w:val="single"/>
        </w:rPr>
        <w:t>：</w:t>
      </w:r>
    </w:p>
    <w:p w14:paraId="686F13F7" w14:textId="4B70A94A"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w:t>
      </w:r>
      <w:r>
        <w:rPr>
          <w:rFonts w:ascii="宋体" w:eastAsia="宋体" w:hAnsi="宋体" w:cs="Times New Roman" w:hint="eastAsia"/>
          <w:color w:val="000000" w:themeColor="text1"/>
          <w:sz w:val="24"/>
          <w:u w:val="single"/>
        </w:rPr>
        <w:t>1</w:t>
      </w:r>
      <w:r w:rsidRPr="004C369E">
        <w:rPr>
          <w:rFonts w:ascii="宋体" w:eastAsia="宋体" w:hAnsi="宋体" w:cs="Times New Roman" w:hint="eastAsia"/>
          <w:color w:val="000000" w:themeColor="text1"/>
          <w:sz w:val="24"/>
          <w:u w:val="single"/>
        </w:rPr>
        <w:t>）方案修改及完善：根据现行《建筑工程设计文件编制深度规定》、《市政公用工程设计文件编制深度规定》中关于方案设计应达到的设</w:t>
      </w:r>
      <w:r w:rsidRPr="004C369E">
        <w:rPr>
          <w:rFonts w:ascii="宋体" w:eastAsia="宋体" w:hAnsi="宋体" w:cs="Times New Roman" w:hint="eastAsia"/>
          <w:color w:val="000000" w:themeColor="text1"/>
          <w:sz w:val="24"/>
          <w:u w:val="single"/>
        </w:rPr>
        <w:lastRenderedPageBreak/>
        <w:t>计深度要求及招标人各设计管理办法要求，同时根据专家评审意见及有关职能部门提出的修改意见，对</w:t>
      </w:r>
      <w:r w:rsidR="00375957">
        <w:rPr>
          <w:rFonts w:ascii="宋体" w:eastAsia="宋体" w:hAnsi="宋体" w:cs="Times New Roman" w:hint="eastAsia"/>
          <w:color w:val="000000" w:themeColor="text1"/>
          <w:sz w:val="24"/>
          <w:u w:val="single"/>
        </w:rPr>
        <w:t>招标人</w:t>
      </w:r>
      <w:r w:rsidRPr="004C369E">
        <w:rPr>
          <w:rFonts w:ascii="宋体" w:eastAsia="宋体" w:hAnsi="宋体" w:cs="Times New Roman" w:hint="eastAsia"/>
          <w:color w:val="000000" w:themeColor="text1"/>
          <w:sz w:val="24"/>
          <w:u w:val="single"/>
        </w:rPr>
        <w:t>选定的设计方案进行修改和完善。</w:t>
      </w:r>
    </w:p>
    <w:p w14:paraId="085DC7DF" w14:textId="12490573"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w:t>
      </w:r>
      <w:r>
        <w:rPr>
          <w:rFonts w:ascii="宋体" w:eastAsia="宋体" w:hAnsi="宋体" w:cs="Times New Roman" w:hint="eastAsia"/>
          <w:color w:val="000000" w:themeColor="text1"/>
          <w:sz w:val="24"/>
          <w:u w:val="single"/>
        </w:rPr>
        <w:t>2</w:t>
      </w:r>
      <w:r w:rsidRPr="004C369E">
        <w:rPr>
          <w:rFonts w:ascii="宋体" w:eastAsia="宋体" w:hAnsi="宋体" w:cs="Times New Roman" w:hint="eastAsia"/>
          <w:color w:val="000000" w:themeColor="text1"/>
          <w:sz w:val="24"/>
          <w:u w:val="single"/>
        </w:rPr>
        <w:t>）设计方案报审工作（含修建性详细规划调整工作，若有）：在编制设计方案过程中，根据业主需求对实际功能布局进行深化优化，在现行政策规定下完成设计方案审查并同步推进控制性详细规划修正(如有)。设计方案审查范围包括总平面及竖向规划设计、管线综合设计、建筑布局、交通组织、景观绿化、建筑平立面、环境节能保护等（具体以业主要求及规划报建主管部门最新政策要求为准）。</w:t>
      </w:r>
    </w:p>
    <w:p w14:paraId="189BE0B3" w14:textId="6698D219"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w:t>
      </w:r>
      <w:r>
        <w:rPr>
          <w:rFonts w:ascii="宋体" w:eastAsia="宋体" w:hAnsi="宋体" w:cs="Times New Roman" w:hint="eastAsia"/>
          <w:color w:val="000000" w:themeColor="text1"/>
          <w:sz w:val="24"/>
          <w:u w:val="single"/>
        </w:rPr>
        <w:t>3</w:t>
      </w:r>
      <w:r w:rsidRPr="004C369E">
        <w:rPr>
          <w:rFonts w:ascii="宋体" w:eastAsia="宋体" w:hAnsi="宋体" w:cs="Times New Roman" w:hint="eastAsia"/>
          <w:color w:val="000000" w:themeColor="text1"/>
          <w:sz w:val="24"/>
          <w:u w:val="single"/>
        </w:rPr>
        <w:t>）室外市政、园林工程设计：本项目范围内的道路</w:t>
      </w:r>
      <w:bookmarkStart w:id="0" w:name="_Hlk176854028"/>
      <w:r w:rsidR="008F3926">
        <w:rPr>
          <w:rFonts w:ascii="宋体" w:eastAsia="宋体" w:hAnsi="宋体" w:cs="Times New Roman" w:hint="eastAsia"/>
          <w:color w:val="000000" w:themeColor="text1"/>
          <w:sz w:val="24"/>
          <w:u w:val="single"/>
        </w:rPr>
        <w:t>（包含北、东、西侧道路）</w:t>
      </w:r>
      <w:bookmarkEnd w:id="0"/>
      <w:r w:rsidRPr="004C369E">
        <w:rPr>
          <w:rFonts w:ascii="宋体" w:eastAsia="宋体" w:hAnsi="宋体" w:cs="Times New Roman" w:hint="eastAsia"/>
          <w:color w:val="000000" w:themeColor="text1"/>
          <w:sz w:val="24"/>
          <w:u w:val="single"/>
        </w:rPr>
        <w:t>、园林景观绿化、停车场、供电系统（包括供电部门提供的供电点接驳及红线外路由到配电间的外电工程高低压配电，以及其他供配电系统的室外管线设备等）、照明系统、广播音响系统、安全防范监视系统、大屏幕显示系统、标识系统、室外给排水系统、自动喷淋系统、消防系统等设计，室外各种管线综合平衡设计,以及道路、外水、外电、临时设施（含临时板房、围墙、道路及临水、临电等）等市政接驳工程（含各类接口工程）。</w:t>
      </w:r>
    </w:p>
    <w:p w14:paraId="2F07EB60" w14:textId="7B31AAFD"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w:t>
      </w:r>
      <w:r>
        <w:rPr>
          <w:rFonts w:ascii="宋体" w:eastAsia="宋体" w:hAnsi="宋体" w:cs="Times New Roman" w:hint="eastAsia"/>
          <w:color w:val="000000" w:themeColor="text1"/>
          <w:sz w:val="24"/>
          <w:u w:val="single"/>
        </w:rPr>
        <w:t>4</w:t>
      </w:r>
      <w:r w:rsidRPr="004C369E">
        <w:rPr>
          <w:rFonts w:ascii="宋体" w:eastAsia="宋体" w:hAnsi="宋体" w:cs="Times New Roman" w:hint="eastAsia"/>
          <w:color w:val="000000" w:themeColor="text1"/>
          <w:sz w:val="24"/>
          <w:u w:val="single"/>
        </w:rPr>
        <w:t>）建筑设计：本项目范围内的建筑设计。</w:t>
      </w:r>
    </w:p>
    <w:p w14:paraId="5DDD8C21" w14:textId="4F212CB3"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w:t>
      </w:r>
      <w:r>
        <w:rPr>
          <w:rFonts w:ascii="宋体" w:eastAsia="宋体" w:hAnsi="宋体" w:cs="Times New Roman" w:hint="eastAsia"/>
          <w:color w:val="000000" w:themeColor="text1"/>
          <w:sz w:val="24"/>
          <w:u w:val="single"/>
        </w:rPr>
        <w:t>5</w:t>
      </w:r>
      <w:r w:rsidRPr="004C369E">
        <w:rPr>
          <w:rFonts w:ascii="宋体" w:eastAsia="宋体" w:hAnsi="宋体" w:cs="Times New Roman" w:hint="eastAsia"/>
          <w:color w:val="000000" w:themeColor="text1"/>
          <w:sz w:val="24"/>
          <w:u w:val="single"/>
        </w:rPr>
        <w:t>）结构设计：本项目范围内建筑体的结构设计、钢结构设计、幕墙、室内外装修工程的结构设计与验算等。进行装配式建筑的方案比选，以及完成改造范围建筑抗震等相关鉴定（如有）。</w:t>
      </w:r>
    </w:p>
    <w:p w14:paraId="1755A80E" w14:textId="0EB30131"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w:t>
      </w:r>
      <w:r>
        <w:rPr>
          <w:rFonts w:ascii="宋体" w:eastAsia="宋体" w:hAnsi="宋体" w:cs="Times New Roman" w:hint="eastAsia"/>
          <w:color w:val="000000" w:themeColor="text1"/>
          <w:sz w:val="24"/>
          <w:u w:val="single"/>
        </w:rPr>
        <w:t>6</w:t>
      </w:r>
      <w:r w:rsidRPr="004C369E">
        <w:rPr>
          <w:rFonts w:ascii="宋体" w:eastAsia="宋体" w:hAnsi="宋体" w:cs="Times New Roman" w:hint="eastAsia"/>
          <w:color w:val="000000" w:themeColor="text1"/>
          <w:sz w:val="24"/>
          <w:u w:val="single"/>
        </w:rPr>
        <w:t>）电气设计：本项目高低压变配电系统（不含应由当地供电部门投资建设部分）、UPS不间断电源、备用电源系统、动力供电系统（指电梯、照明、水泵、空调机等设备的供电及消防应急供电）、室内外照明系统（含夜景设计、泛光照明）、防雷接地系统、外电接入(按照《广州市住房和城乡建设委员会 广州供电局有限公司关于供电设施投资界面调整有关工作的通知》（穗建公共[2015]982号，如有新规则按新规执行），需完成本项目投资建设界面内的供电设施设计)，充电桩配电系统、红线内电力等管线平衡等。</w:t>
      </w:r>
    </w:p>
    <w:p w14:paraId="4C1CE14D" w14:textId="09637CDD"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w:t>
      </w:r>
      <w:r w:rsidR="002B57B1">
        <w:rPr>
          <w:rFonts w:ascii="宋体" w:eastAsia="宋体" w:hAnsi="宋体" w:cs="Times New Roman" w:hint="eastAsia"/>
          <w:color w:val="000000" w:themeColor="text1"/>
          <w:sz w:val="24"/>
          <w:u w:val="single"/>
        </w:rPr>
        <w:t>7</w:t>
      </w:r>
      <w:r w:rsidRPr="004C369E">
        <w:rPr>
          <w:rFonts w:ascii="宋体" w:eastAsia="宋体" w:hAnsi="宋体" w:cs="Times New Roman" w:hint="eastAsia"/>
          <w:color w:val="000000" w:themeColor="text1"/>
          <w:sz w:val="24"/>
          <w:u w:val="single"/>
        </w:rPr>
        <w:t>）建筑智能化系统设计：</w:t>
      </w:r>
    </w:p>
    <w:p w14:paraId="0AFC1401" w14:textId="518D8533"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lastRenderedPageBreak/>
        <w:t xml:space="preserve"> 1）通信网络系统：包括计算机网络系统、电话（语音）网络系统、综合布线系统、有线电视及卫星电视接收系统、公共广播及消防广播系统、信息发布（含大屏幕电子公告）、引导系统、手机信号覆盖系统、室内手机信号屏蔽系统、无线上网系统等；</w:t>
      </w:r>
    </w:p>
    <w:p w14:paraId="0398135A" w14:textId="3D53B69F"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 xml:space="preserve"> 2）电子会议系统； </w:t>
      </w:r>
    </w:p>
    <w:p w14:paraId="7C2B24E1" w14:textId="201C48C7"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 xml:space="preserve"> 3）建筑设备监控系统；</w:t>
      </w:r>
    </w:p>
    <w:p w14:paraId="1E32CCFE" w14:textId="1D84793A"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 xml:space="preserve"> 4）安全防范系统：包括入侵报警系统、视频监控系统、出入口控制系统、电子巡更系统、停车场管理系统、智能卡系统、安全防范系统集成（设计范围内的所有建筑、公众区域、停车场、出入口通道等区域的安保设计）等；</w:t>
      </w:r>
    </w:p>
    <w:p w14:paraId="1DEEEC7D" w14:textId="5D580307"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 xml:space="preserve"> 5）智能化系统集成；</w:t>
      </w:r>
    </w:p>
    <w:p w14:paraId="71F3446F" w14:textId="1CC97D0F"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 xml:space="preserve"> 6）弱电防雷系统；</w:t>
      </w:r>
    </w:p>
    <w:p w14:paraId="1C954C0A" w14:textId="376554B3"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 xml:space="preserve"> 7）机房工程；</w:t>
      </w:r>
    </w:p>
    <w:p w14:paraId="2692DCE6" w14:textId="20B7425E"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 xml:space="preserve"> 8）监控中心。</w:t>
      </w:r>
    </w:p>
    <w:p w14:paraId="6B311F0C" w14:textId="2FA7AAF0"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w:t>
      </w:r>
      <w:r w:rsidR="002B57B1">
        <w:rPr>
          <w:rFonts w:ascii="宋体" w:eastAsia="宋体" w:hAnsi="宋体" w:cs="Times New Roman" w:hint="eastAsia"/>
          <w:color w:val="000000" w:themeColor="text1"/>
          <w:sz w:val="24"/>
          <w:u w:val="single"/>
        </w:rPr>
        <w:t>8</w:t>
      </w:r>
      <w:r w:rsidRPr="004C369E">
        <w:rPr>
          <w:rFonts w:ascii="宋体" w:eastAsia="宋体" w:hAnsi="宋体" w:cs="Times New Roman" w:hint="eastAsia"/>
          <w:color w:val="000000" w:themeColor="text1"/>
          <w:sz w:val="24"/>
          <w:u w:val="single"/>
        </w:rPr>
        <w:t>）给排水设计（含外水接入、接出部分，需设计接至主管部门指定接口）：建筑给水（包含直饮水供水系统）、排水系统设计、集中热水供应系统、用地内外与市政管线接驳、项目范围内雨污分流等设计、污水处理系统设计；永久用水设计及报装。</w:t>
      </w:r>
    </w:p>
    <w:p w14:paraId="5680F1BD" w14:textId="30EF32C0"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w:t>
      </w:r>
      <w:r w:rsidR="002B57B1">
        <w:rPr>
          <w:rFonts w:ascii="宋体" w:eastAsia="宋体" w:hAnsi="宋体" w:cs="Times New Roman" w:hint="eastAsia"/>
          <w:color w:val="000000" w:themeColor="text1"/>
          <w:sz w:val="24"/>
          <w:u w:val="single"/>
        </w:rPr>
        <w:t>9</w:t>
      </w:r>
      <w:r w:rsidRPr="004C369E">
        <w:rPr>
          <w:rFonts w:ascii="宋体" w:eastAsia="宋体" w:hAnsi="宋体" w:cs="Times New Roman" w:hint="eastAsia"/>
          <w:color w:val="000000" w:themeColor="text1"/>
          <w:sz w:val="24"/>
          <w:u w:val="single"/>
        </w:rPr>
        <w:t>）空调通风设计：包括不限于建筑物内部通风系统、建筑物内部空气调节系统、中央洗尘系统、集中供冷供热系统等的设计。</w:t>
      </w:r>
    </w:p>
    <w:p w14:paraId="2BC6CC88" w14:textId="37183F3B"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（1</w:t>
      </w:r>
      <w:r w:rsidR="002B57B1">
        <w:rPr>
          <w:rFonts w:ascii="宋体" w:eastAsia="宋体" w:hAnsi="宋体" w:cs="Times New Roman" w:hint="eastAsia"/>
          <w:color w:val="000000" w:themeColor="text1"/>
          <w:sz w:val="24"/>
          <w:u w:val="single"/>
        </w:rPr>
        <w:t>0</w:t>
      </w:r>
      <w:r w:rsidRPr="004C369E">
        <w:rPr>
          <w:rFonts w:ascii="宋体" w:eastAsia="宋体" w:hAnsi="宋体" w:cs="Times New Roman" w:hint="eastAsia"/>
          <w:color w:val="000000" w:themeColor="text1"/>
          <w:sz w:val="24"/>
          <w:u w:val="single"/>
        </w:rPr>
        <w:t>）消防设计：消火栓系统、自动喷淋系统、气体灭火系统、防排烟系统、火灾自动报警及联动控制系统。</w:t>
      </w:r>
    </w:p>
    <w:p w14:paraId="04A15454" w14:textId="70D1516C"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w:t>
      </w:r>
      <w:r w:rsidR="002B57B1">
        <w:rPr>
          <w:rFonts w:ascii="宋体" w:eastAsia="宋体" w:hAnsi="宋体" w:cs="Times New Roman" w:hint="eastAsia"/>
          <w:color w:val="000000" w:themeColor="text1"/>
          <w:sz w:val="24"/>
          <w:u w:val="single"/>
        </w:rPr>
        <w:t>11</w:t>
      </w:r>
      <w:r w:rsidRPr="004C369E">
        <w:rPr>
          <w:rFonts w:ascii="宋体" w:eastAsia="宋体" w:hAnsi="宋体" w:cs="Times New Roman" w:hint="eastAsia"/>
          <w:color w:val="000000" w:themeColor="text1"/>
          <w:sz w:val="24"/>
          <w:u w:val="single"/>
        </w:rPr>
        <w:t>）人防工程设计。</w:t>
      </w:r>
    </w:p>
    <w:p w14:paraId="3C2CC29A" w14:textId="42E8A2EC"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（1</w:t>
      </w:r>
      <w:r w:rsidR="002B57B1">
        <w:rPr>
          <w:rFonts w:ascii="宋体" w:eastAsia="宋体" w:hAnsi="宋体" w:cs="Times New Roman" w:hint="eastAsia"/>
          <w:color w:val="000000" w:themeColor="text1"/>
          <w:sz w:val="24"/>
          <w:u w:val="single"/>
        </w:rPr>
        <w:t>2</w:t>
      </w:r>
      <w:r w:rsidRPr="004C369E">
        <w:rPr>
          <w:rFonts w:ascii="宋体" w:eastAsia="宋体" w:hAnsi="宋体" w:cs="Times New Roman" w:hint="eastAsia"/>
          <w:color w:val="000000" w:themeColor="text1"/>
          <w:sz w:val="24"/>
          <w:u w:val="single"/>
        </w:rPr>
        <w:t>）电梯工程设计与相关配合。</w:t>
      </w:r>
    </w:p>
    <w:p w14:paraId="1C326E9B" w14:textId="294E944F"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（1</w:t>
      </w:r>
      <w:r w:rsidR="002B57B1">
        <w:rPr>
          <w:rFonts w:ascii="宋体" w:eastAsia="宋体" w:hAnsi="宋体" w:cs="Times New Roman" w:hint="eastAsia"/>
          <w:color w:val="000000" w:themeColor="text1"/>
          <w:sz w:val="24"/>
          <w:u w:val="single"/>
        </w:rPr>
        <w:t>3</w:t>
      </w:r>
      <w:r w:rsidRPr="004C369E">
        <w:rPr>
          <w:rFonts w:ascii="宋体" w:eastAsia="宋体" w:hAnsi="宋体" w:cs="Times New Roman" w:hint="eastAsia"/>
          <w:color w:val="000000" w:themeColor="text1"/>
          <w:sz w:val="24"/>
          <w:u w:val="single"/>
        </w:rPr>
        <w:t>）按照项目的灯光、声学等特殊工艺设计要求进行建筑、结构及其配套设备专业的设计与相关配合。</w:t>
      </w:r>
    </w:p>
    <w:p w14:paraId="55C9EFEC" w14:textId="75207355"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（1</w:t>
      </w:r>
      <w:r w:rsidR="002B57B1">
        <w:rPr>
          <w:rFonts w:ascii="宋体" w:eastAsia="宋体" w:hAnsi="宋体" w:cs="Times New Roman" w:hint="eastAsia"/>
          <w:color w:val="000000" w:themeColor="text1"/>
          <w:sz w:val="24"/>
          <w:u w:val="single"/>
        </w:rPr>
        <w:t>4</w:t>
      </w:r>
      <w:r w:rsidRPr="004C369E">
        <w:rPr>
          <w:rFonts w:ascii="宋体" w:eastAsia="宋体" w:hAnsi="宋体" w:cs="Times New Roman" w:hint="eastAsia"/>
          <w:color w:val="000000" w:themeColor="text1"/>
          <w:sz w:val="24"/>
          <w:u w:val="single"/>
        </w:rPr>
        <w:t>）管线综合平衡设计：各种专业设备、系统的管线在建筑物内、外的路由平衡设计。建筑物内、外的管线综合平衡设计以专篇形式提交。</w:t>
      </w:r>
    </w:p>
    <w:p w14:paraId="3F0612BE" w14:textId="6AEAA92B"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（1</w:t>
      </w:r>
      <w:r w:rsidR="002B57B1">
        <w:rPr>
          <w:rFonts w:ascii="宋体" w:eastAsia="宋体" w:hAnsi="宋体" w:cs="Times New Roman" w:hint="eastAsia"/>
          <w:color w:val="000000" w:themeColor="text1"/>
          <w:sz w:val="24"/>
          <w:u w:val="single"/>
        </w:rPr>
        <w:t>5</w:t>
      </w:r>
      <w:r w:rsidRPr="004C369E">
        <w:rPr>
          <w:rFonts w:ascii="宋体" w:eastAsia="宋体" w:hAnsi="宋体" w:cs="Times New Roman" w:hint="eastAsia"/>
          <w:color w:val="000000" w:themeColor="text1"/>
          <w:sz w:val="24"/>
          <w:u w:val="single"/>
        </w:rPr>
        <w:t>）设备选型意见：就拟采用的专用机电设备、专用电子设备（如</w:t>
      </w:r>
      <w:r w:rsidRPr="004C369E">
        <w:rPr>
          <w:rFonts w:ascii="宋体" w:eastAsia="宋体" w:hAnsi="宋体" w:cs="Times New Roman" w:hint="eastAsia"/>
          <w:color w:val="000000" w:themeColor="text1"/>
          <w:sz w:val="24"/>
          <w:u w:val="single"/>
        </w:rPr>
        <w:lastRenderedPageBreak/>
        <w:t>大屏幕显示系统、广播音响系统等）的选型于施工图设计开始前向</w:t>
      </w:r>
      <w:r w:rsidR="00375957">
        <w:rPr>
          <w:rFonts w:ascii="宋体" w:eastAsia="宋体" w:hAnsi="宋体" w:cs="Times New Roman" w:hint="eastAsia"/>
          <w:color w:val="000000" w:themeColor="text1"/>
          <w:sz w:val="24"/>
          <w:u w:val="single"/>
        </w:rPr>
        <w:t>招标人</w:t>
      </w:r>
      <w:r w:rsidRPr="004C369E">
        <w:rPr>
          <w:rFonts w:ascii="宋体" w:eastAsia="宋体" w:hAnsi="宋体" w:cs="Times New Roman" w:hint="eastAsia"/>
          <w:color w:val="000000" w:themeColor="text1"/>
          <w:sz w:val="24"/>
          <w:u w:val="single"/>
        </w:rPr>
        <w:t>提出书面意见并提供相关设备的技术参数规格书，但不设计专用设备。</w:t>
      </w:r>
    </w:p>
    <w:p w14:paraId="6709CCFA" w14:textId="5D9311AA"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（1</w:t>
      </w:r>
      <w:r w:rsidR="002B57B1">
        <w:rPr>
          <w:rFonts w:ascii="宋体" w:eastAsia="宋体" w:hAnsi="宋体" w:cs="Times New Roman" w:hint="eastAsia"/>
          <w:color w:val="000000" w:themeColor="text1"/>
          <w:sz w:val="24"/>
          <w:u w:val="single"/>
        </w:rPr>
        <w:t>6</w:t>
      </w:r>
      <w:r w:rsidRPr="004C369E">
        <w:rPr>
          <w:rFonts w:ascii="宋体" w:eastAsia="宋体" w:hAnsi="宋体" w:cs="Times New Roman" w:hint="eastAsia"/>
          <w:color w:val="000000" w:themeColor="text1"/>
          <w:sz w:val="24"/>
          <w:u w:val="single"/>
        </w:rPr>
        <w:t>）建筑节能、绿色建筑、海绵城市、广州市城市树木保护及“古树名木及大树保护、历史文化风貌保护”等设计和申报、验收，以及新技术应用的研究和设计。</w:t>
      </w:r>
    </w:p>
    <w:p w14:paraId="7E09775F" w14:textId="12D4E85C"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（1</w:t>
      </w:r>
      <w:r w:rsidR="002B57B1">
        <w:rPr>
          <w:rFonts w:ascii="宋体" w:eastAsia="宋体" w:hAnsi="宋体" w:cs="Times New Roman" w:hint="eastAsia"/>
          <w:color w:val="000000" w:themeColor="text1"/>
          <w:sz w:val="24"/>
          <w:u w:val="single"/>
        </w:rPr>
        <w:t>7</w:t>
      </w:r>
      <w:r w:rsidRPr="004C369E">
        <w:rPr>
          <w:rFonts w:ascii="宋体" w:eastAsia="宋体" w:hAnsi="宋体" w:cs="Times New Roman" w:hint="eastAsia"/>
          <w:color w:val="000000" w:themeColor="text1"/>
          <w:sz w:val="24"/>
          <w:u w:val="single"/>
        </w:rPr>
        <w:t>）编制方案设计投资估算。</w:t>
      </w:r>
    </w:p>
    <w:p w14:paraId="4C356E93" w14:textId="12F4687A"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w:t>
      </w:r>
      <w:r w:rsidR="002B57B1">
        <w:rPr>
          <w:rFonts w:ascii="宋体" w:eastAsia="宋体" w:hAnsi="宋体" w:cs="Times New Roman" w:hint="eastAsia"/>
          <w:color w:val="000000" w:themeColor="text1"/>
          <w:sz w:val="24"/>
          <w:u w:val="single"/>
        </w:rPr>
        <w:t>18</w:t>
      </w:r>
      <w:r w:rsidRPr="004C369E">
        <w:rPr>
          <w:rFonts w:ascii="宋体" w:eastAsia="宋体" w:hAnsi="宋体" w:cs="Times New Roman" w:hint="eastAsia"/>
          <w:color w:val="000000" w:themeColor="text1"/>
          <w:sz w:val="24"/>
          <w:u w:val="single"/>
        </w:rPr>
        <w:t>）编制初步设计概算。</w:t>
      </w:r>
    </w:p>
    <w:p w14:paraId="38DFC901" w14:textId="430DB464"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w:t>
      </w:r>
      <w:r w:rsidR="002B57B1">
        <w:rPr>
          <w:rFonts w:ascii="宋体" w:eastAsia="宋体" w:hAnsi="宋体" w:cs="Times New Roman" w:hint="eastAsia"/>
          <w:color w:val="000000" w:themeColor="text1"/>
          <w:sz w:val="24"/>
          <w:u w:val="single"/>
        </w:rPr>
        <w:t>19</w:t>
      </w:r>
      <w:r w:rsidRPr="004C369E">
        <w:rPr>
          <w:rFonts w:ascii="宋体" w:eastAsia="宋体" w:hAnsi="宋体" w:cs="Times New Roman" w:hint="eastAsia"/>
          <w:color w:val="000000" w:themeColor="text1"/>
          <w:sz w:val="24"/>
          <w:u w:val="single"/>
        </w:rPr>
        <w:t>）编制设计变更预算。</w:t>
      </w:r>
    </w:p>
    <w:p w14:paraId="7C2F0FC4" w14:textId="7CC3D1F7"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（2</w:t>
      </w:r>
      <w:r w:rsidR="002B57B1">
        <w:rPr>
          <w:rFonts w:ascii="宋体" w:eastAsia="宋体" w:hAnsi="宋体" w:cs="Times New Roman" w:hint="eastAsia"/>
          <w:color w:val="000000" w:themeColor="text1"/>
          <w:sz w:val="24"/>
          <w:u w:val="single"/>
        </w:rPr>
        <w:t>0</w:t>
      </w:r>
      <w:r w:rsidRPr="004C369E">
        <w:rPr>
          <w:rFonts w:ascii="宋体" w:eastAsia="宋体" w:hAnsi="宋体" w:cs="Times New Roman" w:hint="eastAsia"/>
          <w:color w:val="000000" w:themeColor="text1"/>
          <w:sz w:val="24"/>
          <w:u w:val="single"/>
        </w:rPr>
        <w:t>）编制施工图预算。</w:t>
      </w:r>
    </w:p>
    <w:p w14:paraId="347CBB54" w14:textId="49A26AC1"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（2</w:t>
      </w:r>
      <w:r w:rsidR="002B57B1">
        <w:rPr>
          <w:rFonts w:ascii="宋体" w:eastAsia="宋体" w:hAnsi="宋体" w:cs="Times New Roman" w:hint="eastAsia"/>
          <w:color w:val="000000" w:themeColor="text1"/>
          <w:sz w:val="24"/>
          <w:u w:val="single"/>
        </w:rPr>
        <w:t>1</w:t>
      </w:r>
      <w:r w:rsidRPr="004C369E">
        <w:rPr>
          <w:rFonts w:ascii="宋体" w:eastAsia="宋体" w:hAnsi="宋体" w:cs="Times New Roman" w:hint="eastAsia"/>
          <w:color w:val="000000" w:themeColor="text1"/>
          <w:sz w:val="24"/>
          <w:u w:val="single"/>
        </w:rPr>
        <w:t>）在规划红线范围内，</w:t>
      </w:r>
      <w:r w:rsidR="00482C89">
        <w:rPr>
          <w:rFonts w:ascii="宋体" w:eastAsia="宋体" w:hAnsi="宋体" w:cs="Times New Roman" w:hint="eastAsia"/>
          <w:color w:val="000000" w:themeColor="text1"/>
          <w:sz w:val="24"/>
          <w:u w:val="single"/>
        </w:rPr>
        <w:t>中标人</w:t>
      </w:r>
      <w:r w:rsidRPr="004C369E">
        <w:rPr>
          <w:rFonts w:ascii="宋体" w:eastAsia="宋体" w:hAnsi="宋体" w:cs="Times New Roman" w:hint="eastAsia"/>
          <w:color w:val="000000" w:themeColor="text1"/>
          <w:sz w:val="24"/>
          <w:u w:val="single"/>
        </w:rPr>
        <w:t>应保证按规划及建筑功能要求、配套设施要求完成本合同工程造价中包含的全部项目的专业专项设计。</w:t>
      </w:r>
    </w:p>
    <w:p w14:paraId="302B595D" w14:textId="7E06AEEB"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（2</w:t>
      </w:r>
      <w:r w:rsidR="002B57B1">
        <w:rPr>
          <w:rFonts w:ascii="宋体" w:eastAsia="宋体" w:hAnsi="宋体" w:cs="Times New Roman" w:hint="eastAsia"/>
          <w:color w:val="000000" w:themeColor="text1"/>
          <w:sz w:val="24"/>
          <w:u w:val="single"/>
        </w:rPr>
        <w:t>2</w:t>
      </w:r>
      <w:r w:rsidRPr="004C369E">
        <w:rPr>
          <w:rFonts w:ascii="宋体" w:eastAsia="宋体" w:hAnsi="宋体" w:cs="Times New Roman" w:hint="eastAsia"/>
          <w:color w:val="000000" w:themeColor="text1"/>
          <w:sz w:val="24"/>
          <w:u w:val="single"/>
        </w:rPr>
        <w:t>）对于专项分包设计文件，须由</w:t>
      </w:r>
      <w:r w:rsidR="00482C89">
        <w:rPr>
          <w:rFonts w:ascii="宋体" w:eastAsia="宋体" w:hAnsi="宋体" w:cs="Times New Roman" w:hint="eastAsia"/>
          <w:color w:val="000000" w:themeColor="text1"/>
          <w:sz w:val="24"/>
          <w:u w:val="single"/>
        </w:rPr>
        <w:t>中标人</w:t>
      </w:r>
      <w:r w:rsidRPr="004C369E">
        <w:rPr>
          <w:rFonts w:ascii="宋体" w:eastAsia="宋体" w:hAnsi="宋体" w:cs="Times New Roman" w:hint="eastAsia"/>
          <w:color w:val="000000" w:themeColor="text1"/>
          <w:sz w:val="24"/>
          <w:u w:val="single"/>
        </w:rPr>
        <w:t>及专项分包单位人员校核并会签盖章确认。</w:t>
      </w:r>
    </w:p>
    <w:p w14:paraId="232C8312" w14:textId="50ADE700" w:rsidR="004C369E" w:rsidRPr="004C369E" w:rsidRDefault="004C369E" w:rsidP="0065714D">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（2</w:t>
      </w:r>
      <w:r w:rsidR="002B57B1">
        <w:rPr>
          <w:rFonts w:ascii="宋体" w:eastAsia="宋体" w:hAnsi="宋体" w:cs="Times New Roman" w:hint="eastAsia"/>
          <w:color w:val="000000" w:themeColor="text1"/>
          <w:sz w:val="24"/>
          <w:u w:val="single"/>
        </w:rPr>
        <w:t>3</w:t>
      </w:r>
      <w:r w:rsidRPr="004C369E">
        <w:rPr>
          <w:rFonts w:ascii="宋体" w:eastAsia="宋体" w:hAnsi="宋体" w:cs="Times New Roman" w:hint="eastAsia"/>
          <w:color w:val="000000" w:themeColor="text1"/>
          <w:sz w:val="24"/>
          <w:u w:val="single"/>
        </w:rPr>
        <w:t>）提供主要设备材料表及技术要求书，配合</w:t>
      </w:r>
      <w:r w:rsidR="00375957">
        <w:rPr>
          <w:rFonts w:ascii="宋体" w:eastAsia="宋体" w:hAnsi="宋体" w:cs="Times New Roman" w:hint="eastAsia"/>
          <w:color w:val="000000" w:themeColor="text1"/>
          <w:sz w:val="24"/>
          <w:u w:val="single"/>
        </w:rPr>
        <w:t>招标人</w:t>
      </w:r>
      <w:r w:rsidRPr="004C369E">
        <w:rPr>
          <w:rFonts w:ascii="宋体" w:eastAsia="宋体" w:hAnsi="宋体" w:cs="Times New Roman" w:hint="eastAsia"/>
          <w:color w:val="000000" w:themeColor="text1"/>
          <w:sz w:val="24"/>
          <w:u w:val="single"/>
        </w:rPr>
        <w:t>的招标工作。地震评估、环境评估、防雷评估、风洞试验、振动台试验、点试验、消防性能化分析及有关专项试验、研究与论证不在</w:t>
      </w:r>
      <w:r w:rsidR="00482C89">
        <w:rPr>
          <w:rFonts w:ascii="宋体" w:eastAsia="宋体" w:hAnsi="宋体" w:cs="Times New Roman" w:hint="eastAsia"/>
          <w:color w:val="000000" w:themeColor="text1"/>
          <w:sz w:val="24"/>
          <w:u w:val="single"/>
        </w:rPr>
        <w:t>中标人</w:t>
      </w:r>
      <w:r w:rsidRPr="004C369E">
        <w:rPr>
          <w:rFonts w:ascii="宋体" w:eastAsia="宋体" w:hAnsi="宋体" w:cs="Times New Roman" w:hint="eastAsia"/>
          <w:color w:val="000000" w:themeColor="text1"/>
          <w:sz w:val="24"/>
          <w:u w:val="single"/>
        </w:rPr>
        <w:t>设计范畴内，但</w:t>
      </w:r>
      <w:r w:rsidR="00482C89">
        <w:rPr>
          <w:rFonts w:ascii="宋体" w:eastAsia="宋体" w:hAnsi="宋体" w:cs="Times New Roman" w:hint="eastAsia"/>
          <w:color w:val="000000" w:themeColor="text1"/>
          <w:sz w:val="24"/>
          <w:u w:val="single"/>
        </w:rPr>
        <w:t>中标人</w:t>
      </w:r>
      <w:r w:rsidRPr="004C369E">
        <w:rPr>
          <w:rFonts w:ascii="宋体" w:eastAsia="宋体" w:hAnsi="宋体" w:cs="Times New Roman" w:hint="eastAsia"/>
          <w:color w:val="000000" w:themeColor="text1"/>
          <w:sz w:val="24"/>
          <w:u w:val="single"/>
        </w:rPr>
        <w:t>应配合</w:t>
      </w:r>
      <w:r w:rsidR="00375957">
        <w:rPr>
          <w:rFonts w:ascii="宋体" w:eastAsia="宋体" w:hAnsi="宋体" w:cs="Times New Roman" w:hint="eastAsia"/>
          <w:color w:val="000000" w:themeColor="text1"/>
          <w:sz w:val="24"/>
          <w:u w:val="single"/>
        </w:rPr>
        <w:t>招标人</w:t>
      </w:r>
      <w:r w:rsidRPr="004C369E">
        <w:rPr>
          <w:rFonts w:ascii="宋体" w:eastAsia="宋体" w:hAnsi="宋体" w:cs="Times New Roman" w:hint="eastAsia"/>
          <w:color w:val="000000" w:themeColor="text1"/>
          <w:sz w:val="24"/>
          <w:u w:val="single"/>
        </w:rPr>
        <w:t>的相关工作并提出相应意见和提供相应研究资料。</w:t>
      </w:r>
    </w:p>
    <w:p w14:paraId="7DAD2027" w14:textId="4D377345"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（2</w:t>
      </w:r>
      <w:r w:rsidR="002B57B1">
        <w:rPr>
          <w:rFonts w:ascii="宋体" w:eastAsia="宋体" w:hAnsi="宋体" w:cs="Times New Roman" w:hint="eastAsia"/>
          <w:color w:val="000000" w:themeColor="text1"/>
          <w:sz w:val="24"/>
          <w:u w:val="single"/>
        </w:rPr>
        <w:t>4</w:t>
      </w:r>
      <w:r w:rsidRPr="004C369E">
        <w:rPr>
          <w:rFonts w:ascii="宋体" w:eastAsia="宋体" w:hAnsi="宋体" w:cs="Times New Roman" w:hint="eastAsia"/>
          <w:color w:val="000000" w:themeColor="text1"/>
          <w:sz w:val="24"/>
          <w:u w:val="single"/>
        </w:rPr>
        <w:t>）幕墙工程（如有）。</w:t>
      </w:r>
    </w:p>
    <w:p w14:paraId="75B77778" w14:textId="3C43BF31"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（2</w:t>
      </w:r>
      <w:r w:rsidR="002B57B1">
        <w:rPr>
          <w:rFonts w:ascii="宋体" w:eastAsia="宋体" w:hAnsi="宋体" w:cs="Times New Roman" w:hint="eastAsia"/>
          <w:color w:val="000000" w:themeColor="text1"/>
          <w:sz w:val="24"/>
          <w:u w:val="single"/>
        </w:rPr>
        <w:t>5</w:t>
      </w:r>
      <w:r w:rsidRPr="004C369E">
        <w:rPr>
          <w:rFonts w:ascii="宋体" w:eastAsia="宋体" w:hAnsi="宋体" w:cs="Times New Roman" w:hint="eastAsia"/>
          <w:color w:val="000000" w:themeColor="text1"/>
          <w:sz w:val="24"/>
          <w:u w:val="single"/>
        </w:rPr>
        <w:t>）环保工程设计。</w:t>
      </w:r>
    </w:p>
    <w:p w14:paraId="1A6F27D0" w14:textId="51502A61"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（2</w:t>
      </w:r>
      <w:r w:rsidR="002B57B1">
        <w:rPr>
          <w:rFonts w:ascii="宋体" w:eastAsia="宋体" w:hAnsi="宋体" w:cs="Times New Roman" w:hint="eastAsia"/>
          <w:color w:val="000000" w:themeColor="text1"/>
          <w:sz w:val="24"/>
          <w:u w:val="single"/>
        </w:rPr>
        <w:t>6</w:t>
      </w:r>
      <w:r w:rsidRPr="004C369E">
        <w:rPr>
          <w:rFonts w:ascii="宋体" w:eastAsia="宋体" w:hAnsi="宋体" w:cs="Times New Roman" w:hint="eastAsia"/>
          <w:color w:val="000000" w:themeColor="text1"/>
          <w:sz w:val="24"/>
          <w:u w:val="single"/>
        </w:rPr>
        <w:t>）防雷设计。</w:t>
      </w:r>
    </w:p>
    <w:p w14:paraId="35571BB9" w14:textId="0DE28DA9"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（2</w:t>
      </w:r>
      <w:r w:rsidR="002B57B1">
        <w:rPr>
          <w:rFonts w:ascii="宋体" w:eastAsia="宋体" w:hAnsi="宋体" w:cs="Times New Roman" w:hint="eastAsia"/>
          <w:color w:val="000000" w:themeColor="text1"/>
          <w:sz w:val="24"/>
          <w:u w:val="single"/>
        </w:rPr>
        <w:t>7</w:t>
      </w:r>
      <w:r w:rsidRPr="004C369E">
        <w:rPr>
          <w:rFonts w:ascii="宋体" w:eastAsia="宋体" w:hAnsi="宋体" w:cs="Times New Roman" w:hint="eastAsia"/>
          <w:color w:val="000000" w:themeColor="text1"/>
          <w:sz w:val="24"/>
          <w:u w:val="single"/>
        </w:rPr>
        <w:t>）科研实验室设计（如有）。</w:t>
      </w:r>
    </w:p>
    <w:p w14:paraId="69CF54C8" w14:textId="6A24BEBD"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w:t>
      </w:r>
      <w:r w:rsidR="002B57B1">
        <w:rPr>
          <w:rFonts w:ascii="宋体" w:eastAsia="宋体" w:hAnsi="宋体" w:cs="Times New Roman" w:hint="eastAsia"/>
          <w:color w:val="000000" w:themeColor="text1"/>
          <w:sz w:val="24"/>
          <w:u w:val="single"/>
        </w:rPr>
        <w:t>28</w:t>
      </w:r>
      <w:r w:rsidRPr="004C369E">
        <w:rPr>
          <w:rFonts w:ascii="宋体" w:eastAsia="宋体" w:hAnsi="宋体" w:cs="Times New Roman" w:hint="eastAsia"/>
          <w:color w:val="000000" w:themeColor="text1"/>
          <w:sz w:val="24"/>
          <w:u w:val="single"/>
        </w:rPr>
        <w:t>）临水、临电、施工围墙、施工便道、施工总平面等工程设计。</w:t>
      </w:r>
    </w:p>
    <w:p w14:paraId="29502DA6" w14:textId="788AF1E4"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w:t>
      </w:r>
      <w:r w:rsidR="002B57B1">
        <w:rPr>
          <w:rFonts w:ascii="宋体" w:eastAsia="宋体" w:hAnsi="宋体" w:cs="Times New Roman" w:hint="eastAsia"/>
          <w:color w:val="000000" w:themeColor="text1"/>
          <w:sz w:val="24"/>
          <w:u w:val="single"/>
        </w:rPr>
        <w:t>29</w:t>
      </w:r>
      <w:r w:rsidRPr="004C369E">
        <w:rPr>
          <w:rFonts w:ascii="宋体" w:eastAsia="宋体" w:hAnsi="宋体" w:cs="Times New Roman" w:hint="eastAsia"/>
          <w:color w:val="000000" w:themeColor="text1"/>
          <w:sz w:val="24"/>
          <w:u w:val="single"/>
        </w:rPr>
        <w:t>）本项目实施过程中所涉及的现有设施拆除、苗木（古树）迁移、管线迁改等内容的设计。</w:t>
      </w:r>
    </w:p>
    <w:p w14:paraId="03F411F3" w14:textId="058BF2A9"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w:t>
      </w:r>
      <w:r w:rsidR="002B57B1">
        <w:rPr>
          <w:rFonts w:ascii="宋体" w:eastAsia="宋体" w:hAnsi="宋体" w:cs="Times New Roman" w:hint="eastAsia"/>
          <w:color w:val="000000" w:themeColor="text1"/>
          <w:sz w:val="24"/>
          <w:u w:val="single"/>
        </w:rPr>
        <w:t>30</w:t>
      </w:r>
      <w:r w:rsidRPr="004C369E">
        <w:rPr>
          <w:rFonts w:ascii="宋体" w:eastAsia="宋体" w:hAnsi="宋体" w:cs="Times New Roman" w:hint="eastAsia"/>
          <w:color w:val="000000" w:themeColor="text1"/>
          <w:sz w:val="24"/>
          <w:u w:val="single"/>
        </w:rPr>
        <w:t>）机械停车设计（如有）。</w:t>
      </w:r>
    </w:p>
    <w:p w14:paraId="4561462F" w14:textId="4EF0437B"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w:t>
      </w:r>
      <w:r w:rsidR="002B57B1">
        <w:rPr>
          <w:rFonts w:ascii="宋体" w:eastAsia="宋体" w:hAnsi="宋体" w:cs="Times New Roman" w:hint="eastAsia"/>
          <w:color w:val="000000" w:themeColor="text1"/>
          <w:sz w:val="24"/>
          <w:u w:val="single"/>
        </w:rPr>
        <w:t>31</w:t>
      </w:r>
      <w:r w:rsidRPr="004C369E">
        <w:rPr>
          <w:rFonts w:ascii="宋体" w:eastAsia="宋体" w:hAnsi="宋体" w:cs="Times New Roman" w:hint="eastAsia"/>
          <w:color w:val="000000" w:themeColor="text1"/>
          <w:sz w:val="24"/>
          <w:u w:val="single"/>
        </w:rPr>
        <w:t>）厨房设计（厨房油烟处理系统）。</w:t>
      </w:r>
    </w:p>
    <w:p w14:paraId="3FCE47AD" w14:textId="49EE4F58"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（3</w:t>
      </w:r>
      <w:r w:rsidR="002B57B1">
        <w:rPr>
          <w:rFonts w:ascii="宋体" w:eastAsia="宋体" w:hAnsi="宋体" w:cs="Times New Roman" w:hint="eastAsia"/>
          <w:color w:val="000000" w:themeColor="text1"/>
          <w:sz w:val="24"/>
          <w:u w:val="single"/>
        </w:rPr>
        <w:t>2</w:t>
      </w:r>
      <w:r w:rsidRPr="004C369E">
        <w:rPr>
          <w:rFonts w:ascii="宋体" w:eastAsia="宋体" w:hAnsi="宋体" w:cs="Times New Roman" w:hint="eastAsia"/>
          <w:color w:val="000000" w:themeColor="text1"/>
          <w:sz w:val="24"/>
          <w:u w:val="single"/>
        </w:rPr>
        <w:t>）项目各阶段设计重点、难点分析报告。</w:t>
      </w:r>
    </w:p>
    <w:p w14:paraId="67A08014" w14:textId="4C47FF5E" w:rsidR="004C369E" w:rsidRPr="004C369E" w:rsidRDefault="004C369E" w:rsidP="004C369E">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t>（3</w:t>
      </w:r>
      <w:r w:rsidR="002B57B1">
        <w:rPr>
          <w:rFonts w:ascii="宋体" w:eastAsia="宋体" w:hAnsi="宋体" w:cs="Times New Roman" w:hint="eastAsia"/>
          <w:color w:val="000000" w:themeColor="text1"/>
          <w:sz w:val="24"/>
          <w:u w:val="single"/>
        </w:rPr>
        <w:t>3</w:t>
      </w:r>
      <w:r w:rsidRPr="004C369E">
        <w:rPr>
          <w:rFonts w:ascii="宋体" w:eastAsia="宋体" w:hAnsi="宋体" w:cs="Times New Roman" w:hint="eastAsia"/>
          <w:color w:val="000000" w:themeColor="text1"/>
          <w:sz w:val="24"/>
          <w:u w:val="single"/>
        </w:rPr>
        <w:t>）室内外装修工程及标识系统设计，含特殊家具、软装设计（特指装修中需要以家具、软装相配合出效果的部分）.</w:t>
      </w:r>
    </w:p>
    <w:p w14:paraId="3254D36C" w14:textId="77777777" w:rsidR="008F3926" w:rsidRDefault="004C369E" w:rsidP="008F3926">
      <w:pPr>
        <w:spacing w:line="360" w:lineRule="auto"/>
        <w:ind w:leftChars="355" w:left="745" w:firstLineChars="259" w:firstLine="622"/>
        <w:rPr>
          <w:rFonts w:ascii="宋体" w:eastAsia="宋体" w:hAnsi="宋体" w:cs="Times New Roman" w:hint="eastAsia"/>
          <w:color w:val="000000" w:themeColor="text1"/>
          <w:sz w:val="24"/>
          <w:u w:val="single"/>
        </w:rPr>
      </w:pPr>
      <w:r w:rsidRPr="004C369E">
        <w:rPr>
          <w:rFonts w:ascii="宋体" w:eastAsia="宋体" w:hAnsi="宋体" w:cs="Times New Roman" w:hint="eastAsia"/>
          <w:color w:val="000000" w:themeColor="text1"/>
          <w:sz w:val="24"/>
          <w:u w:val="single"/>
        </w:rPr>
        <w:lastRenderedPageBreak/>
        <w:t>（3</w:t>
      </w:r>
      <w:r w:rsidR="002B57B1">
        <w:rPr>
          <w:rFonts w:ascii="宋体" w:eastAsia="宋体" w:hAnsi="宋体" w:cs="Times New Roman" w:hint="eastAsia"/>
          <w:color w:val="000000" w:themeColor="text1"/>
          <w:sz w:val="24"/>
          <w:u w:val="single"/>
        </w:rPr>
        <w:t>4</w:t>
      </w:r>
      <w:r w:rsidRPr="004C369E">
        <w:rPr>
          <w:rFonts w:ascii="宋体" w:eastAsia="宋体" w:hAnsi="宋体" w:cs="Times New Roman" w:hint="eastAsia"/>
          <w:color w:val="000000" w:themeColor="text1"/>
          <w:sz w:val="24"/>
          <w:u w:val="single"/>
        </w:rPr>
        <w:t>）BIM建模及辅助优化设计（颗粒度需满足运维管理要求，达到LOD500）：包括但不限于建筑设计、结构设计、给排水设计、暖通空调设计、强弱电设计、总图设计、户外管网设计、室外配套设计、景观绿化设计等。经BIM设计的图纸，要满足可视化、协调性、模拟性、优化性、可出图性、参数化和信息完备性的要求。并需无偿向招标方提供相应格式的电子文件。</w:t>
      </w:r>
    </w:p>
    <w:p w14:paraId="1B856956" w14:textId="5BF6C186" w:rsidR="008F3926" w:rsidRPr="008F3926" w:rsidRDefault="008F3926" w:rsidP="008F3926">
      <w:pPr>
        <w:spacing w:line="360" w:lineRule="auto"/>
        <w:ind w:leftChars="355" w:left="745" w:firstLineChars="259" w:firstLine="622"/>
        <w:rPr>
          <w:rFonts w:ascii="宋体" w:eastAsia="宋体" w:hAnsi="宋体" w:cs="Times New Roman" w:hint="eastAsia"/>
          <w:color w:val="000000" w:themeColor="text1"/>
          <w:sz w:val="24"/>
          <w:u w:val="single"/>
        </w:rPr>
      </w:pPr>
      <w:r w:rsidRPr="008F3926">
        <w:rPr>
          <w:rFonts w:ascii="宋体" w:eastAsia="宋体" w:hAnsi="宋体" w:cs="Times New Roman" w:hint="eastAsia"/>
          <w:color w:val="000000" w:themeColor="text1"/>
          <w:sz w:val="24"/>
          <w:u w:val="single"/>
        </w:rPr>
        <w:t>（35）</w:t>
      </w:r>
      <w:bookmarkStart w:id="1" w:name="_Hlk177198551"/>
      <w:r w:rsidR="00AE4EA1" w:rsidRPr="00AE4EA1">
        <w:rPr>
          <w:rFonts w:ascii="宋体" w:eastAsia="宋体" w:hAnsi="宋体" w:cs="Times New Roman" w:hint="eastAsia"/>
          <w:color w:val="000000" w:themeColor="text1"/>
          <w:sz w:val="24"/>
          <w:u w:val="single"/>
        </w:rPr>
        <w:t>包括医疗专项（手术室、重症医学科ICU、医疗气体工程、医疗防护工程、智能化物流工程、低温药库设施、医用对讲系统、静脉配置中心、医用纯水系统、动物实验室（临时、小型）、省级性病实验室、生物安全P2/P2+实验室、国家级化妆品实验室）的初步设计</w:t>
      </w:r>
      <w:r w:rsidR="00AE4EA1">
        <w:rPr>
          <w:rFonts w:ascii="宋体" w:eastAsia="宋体" w:hAnsi="宋体" w:cs="Times New Roman" w:hint="eastAsia"/>
          <w:color w:val="000000" w:themeColor="text1"/>
          <w:sz w:val="24"/>
          <w:u w:val="single"/>
        </w:rPr>
        <w:t>。</w:t>
      </w:r>
      <w:r w:rsidR="00AE4EA1" w:rsidRPr="00AE4EA1">
        <w:rPr>
          <w:rFonts w:ascii="宋体" w:eastAsia="宋体" w:hAnsi="宋体" w:cs="Times New Roman" w:hint="eastAsia"/>
          <w:color w:val="000000" w:themeColor="text1"/>
          <w:sz w:val="24"/>
          <w:u w:val="single"/>
        </w:rPr>
        <w:t>在深化设计过程中，若中标人提交的成果不能满足发包人要求，需要委托专业机构深化、优化设计时，中标人必须无条件配合，并给予适当设计劳务补</w:t>
      </w:r>
      <w:r w:rsidR="00AE4EA1">
        <w:rPr>
          <w:rFonts w:ascii="宋体" w:eastAsia="宋体" w:hAnsi="宋体" w:cs="Times New Roman" w:hint="eastAsia"/>
          <w:color w:val="000000" w:themeColor="text1"/>
          <w:sz w:val="24"/>
          <w:u w:val="single"/>
        </w:rPr>
        <w:t>偿</w:t>
      </w:r>
      <w:r w:rsidR="00AE4EA1" w:rsidRPr="00AE4EA1">
        <w:rPr>
          <w:rFonts w:ascii="宋体" w:eastAsia="宋体" w:hAnsi="宋体" w:cs="Times New Roman" w:hint="eastAsia"/>
          <w:color w:val="000000" w:themeColor="text1"/>
          <w:sz w:val="24"/>
          <w:u w:val="single"/>
        </w:rPr>
        <w:t>，费用已经包括在总设计费中，发包人不予另外补偿</w:t>
      </w:r>
      <w:r w:rsidR="008A141F" w:rsidRPr="008A141F">
        <w:rPr>
          <w:rFonts w:ascii="宋体" w:eastAsia="宋体" w:hAnsi="宋体" w:cs="Times New Roman" w:hint="eastAsia"/>
          <w:color w:val="000000" w:themeColor="text1"/>
          <w:sz w:val="24"/>
          <w:u w:val="single"/>
        </w:rPr>
        <w:t>。</w:t>
      </w:r>
      <w:bookmarkEnd w:id="1"/>
    </w:p>
    <w:p w14:paraId="1A1BFA49" w14:textId="54A69F26" w:rsidR="00FD235B" w:rsidRDefault="008F3926" w:rsidP="008F3926">
      <w:pPr>
        <w:spacing w:line="360" w:lineRule="auto"/>
        <w:ind w:leftChars="355" w:left="745" w:firstLineChars="259" w:firstLine="622"/>
        <w:rPr>
          <w:rFonts w:ascii="宋体" w:eastAsia="宋体" w:hAnsi="宋体" w:cs="Times New Roman" w:hint="eastAsia"/>
          <w:color w:val="000000" w:themeColor="text1"/>
          <w:sz w:val="24"/>
          <w:u w:val="single"/>
        </w:rPr>
      </w:pPr>
      <w:r w:rsidRPr="008F3926">
        <w:rPr>
          <w:rFonts w:ascii="宋体" w:eastAsia="宋体" w:hAnsi="宋体" w:cs="Times New Roman" w:hint="eastAsia"/>
          <w:color w:val="000000" w:themeColor="text1"/>
          <w:sz w:val="24"/>
          <w:u w:val="single"/>
        </w:rPr>
        <w:t>（36）为设计成果更好适应医院的实际需要，中标后，</w:t>
      </w:r>
      <w:r>
        <w:rPr>
          <w:rFonts w:ascii="宋体" w:eastAsia="宋体" w:hAnsi="宋体" w:cs="Times New Roman" w:hint="eastAsia"/>
          <w:color w:val="000000" w:themeColor="text1"/>
          <w:sz w:val="24"/>
          <w:u w:val="single"/>
        </w:rPr>
        <w:t>中标人应</w:t>
      </w:r>
      <w:r w:rsidRPr="008F3926">
        <w:rPr>
          <w:rFonts w:ascii="宋体" w:eastAsia="宋体" w:hAnsi="宋体" w:cs="Times New Roman" w:hint="eastAsia"/>
          <w:color w:val="000000" w:themeColor="text1"/>
          <w:sz w:val="24"/>
          <w:u w:val="single"/>
        </w:rPr>
        <w:t>申报两个以上国内已经完成并运营的医院供</w:t>
      </w:r>
      <w:r>
        <w:rPr>
          <w:rFonts w:ascii="宋体" w:eastAsia="宋体" w:hAnsi="宋体" w:cs="Times New Roman" w:hint="eastAsia"/>
          <w:color w:val="000000" w:themeColor="text1"/>
          <w:sz w:val="24"/>
          <w:u w:val="single"/>
        </w:rPr>
        <w:t>发包人</w:t>
      </w:r>
      <w:r w:rsidRPr="008F3926">
        <w:rPr>
          <w:rFonts w:ascii="宋体" w:eastAsia="宋体" w:hAnsi="宋体" w:cs="Times New Roman" w:hint="eastAsia"/>
          <w:color w:val="000000" w:themeColor="text1"/>
          <w:sz w:val="24"/>
          <w:u w:val="single"/>
        </w:rPr>
        <w:t>选择</w:t>
      </w:r>
      <w:r w:rsidR="0065714D">
        <w:rPr>
          <w:rFonts w:ascii="宋体" w:eastAsia="宋体" w:hAnsi="宋体" w:cs="Times New Roman" w:hint="eastAsia"/>
          <w:color w:val="000000" w:themeColor="text1"/>
          <w:sz w:val="24"/>
          <w:u w:val="single"/>
        </w:rPr>
        <w:t>并</w:t>
      </w:r>
      <w:r w:rsidRPr="008F3926">
        <w:rPr>
          <w:rFonts w:ascii="宋体" w:eastAsia="宋体" w:hAnsi="宋体" w:cs="Times New Roman" w:hint="eastAsia"/>
          <w:color w:val="000000" w:themeColor="text1"/>
          <w:sz w:val="24"/>
          <w:u w:val="single"/>
        </w:rPr>
        <w:t>组织</w:t>
      </w:r>
      <w:r>
        <w:rPr>
          <w:rFonts w:ascii="宋体" w:eastAsia="宋体" w:hAnsi="宋体" w:cs="Times New Roman" w:hint="eastAsia"/>
          <w:color w:val="000000" w:themeColor="text1"/>
          <w:sz w:val="24"/>
          <w:u w:val="single"/>
        </w:rPr>
        <w:t>发包人</w:t>
      </w:r>
      <w:r w:rsidRPr="008F3926">
        <w:rPr>
          <w:rFonts w:ascii="宋体" w:eastAsia="宋体" w:hAnsi="宋体" w:cs="Times New Roman" w:hint="eastAsia"/>
          <w:color w:val="000000" w:themeColor="text1"/>
          <w:sz w:val="24"/>
          <w:u w:val="single"/>
        </w:rPr>
        <w:t>人员技术考察，确认设计成果验收细节。</w:t>
      </w:r>
    </w:p>
    <w:p w14:paraId="45A44E0E" w14:textId="1292E267" w:rsidR="000F15DD" w:rsidRDefault="00000000">
      <w:pPr>
        <w:spacing w:line="360" w:lineRule="auto"/>
        <w:ind w:leftChars="355" w:left="745" w:firstLineChars="259" w:firstLine="622"/>
        <w:rPr>
          <w:rFonts w:ascii="宋体" w:eastAsia="宋体" w:hAnsi="宋体" w:cs="Times New Roman" w:hint="eastAsia"/>
          <w:color w:val="000000" w:themeColor="text1"/>
          <w:kern w:val="0"/>
          <w:sz w:val="24"/>
        </w:rPr>
      </w:pPr>
      <w:r>
        <w:rPr>
          <w:rFonts w:ascii="宋体" w:eastAsia="宋体" w:hAnsi="宋体" w:cs="Times New Roman" w:hint="eastAsia"/>
          <w:color w:val="000000" w:themeColor="text1"/>
          <w:sz w:val="24"/>
          <w:u w:val="single"/>
        </w:rPr>
        <w:t>（具体详见设计任务书和合同。）</w:t>
      </w:r>
    </w:p>
    <w:p w14:paraId="4B533A8A" w14:textId="1BA64B51" w:rsidR="000F15DD"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1.2.9 </w:t>
      </w:r>
      <w:r w:rsidR="00EA600A">
        <w:rPr>
          <w:rFonts w:ascii="宋体" w:eastAsia="宋体" w:hAnsi="宋体" w:cs="Times New Roman" w:hint="eastAsia"/>
          <w:color w:val="000000" w:themeColor="text1"/>
          <w:sz w:val="24"/>
        </w:rPr>
        <w:t xml:space="preserve"> </w:t>
      </w:r>
      <w:r w:rsidRPr="007C2C0E">
        <w:rPr>
          <w:rFonts w:ascii="宋体" w:eastAsia="宋体" w:hAnsi="宋体" w:cs="Times New Roman" w:hint="eastAsia"/>
          <w:color w:val="000000" w:themeColor="text1"/>
          <w:sz w:val="24"/>
          <w:u w:val="single"/>
        </w:rPr>
        <w:t>工程</w:t>
      </w:r>
      <w:r w:rsidR="007C2C0E" w:rsidRPr="007C2C0E">
        <w:rPr>
          <w:rFonts w:ascii="宋体" w:eastAsia="宋体" w:hAnsi="宋体" w:cs="Times New Roman" w:hint="eastAsia"/>
          <w:color w:val="000000" w:themeColor="text1"/>
          <w:sz w:val="24"/>
          <w:u w:val="single"/>
        </w:rPr>
        <w:t>建设工期为30个月</w:t>
      </w:r>
      <w:r w:rsidRPr="007C2C0E">
        <w:rPr>
          <w:rFonts w:ascii="宋体" w:eastAsia="宋体" w:hAnsi="宋体" w:cs="Times New Roman" w:hint="eastAsia"/>
          <w:color w:val="000000" w:themeColor="text1"/>
          <w:sz w:val="24"/>
          <w:u w:val="single"/>
        </w:rPr>
        <w:t>。</w:t>
      </w:r>
    </w:p>
    <w:p w14:paraId="52F99699" w14:textId="77777777" w:rsidR="000F15DD" w:rsidRPr="00D4766E" w:rsidRDefault="000F15DD">
      <w:pPr>
        <w:spacing w:line="360" w:lineRule="auto"/>
        <w:jc w:val="left"/>
        <w:rPr>
          <w:rFonts w:ascii="宋体" w:eastAsia="宋体" w:hAnsi="宋体" w:cs="Times New Roman" w:hint="eastAsia"/>
          <w:color w:val="000000" w:themeColor="text1"/>
          <w:sz w:val="24"/>
        </w:rPr>
      </w:pPr>
    </w:p>
    <w:p w14:paraId="4C135CF3" w14:textId="77777777" w:rsidR="000F15DD" w:rsidRDefault="00000000">
      <w:pPr>
        <w:spacing w:line="360" w:lineRule="auto"/>
        <w:jc w:val="left"/>
        <w:rPr>
          <w:rFonts w:ascii="宋体" w:eastAsia="宋体" w:hAnsi="宋体" w:cs="Times New Roman" w:hint="eastAsia"/>
          <w:b/>
          <w:color w:val="000000" w:themeColor="text1"/>
          <w:sz w:val="24"/>
        </w:rPr>
      </w:pPr>
      <w:r>
        <w:rPr>
          <w:rFonts w:ascii="宋体" w:eastAsia="宋体" w:hAnsi="宋体" w:cs="Times New Roman"/>
          <w:b/>
          <w:color w:val="000000" w:themeColor="text1"/>
          <w:sz w:val="24"/>
        </w:rPr>
        <w:t xml:space="preserve">1.3    </w:t>
      </w:r>
      <w:r>
        <w:rPr>
          <w:rFonts w:ascii="宋体" w:eastAsia="宋体" w:hAnsi="宋体" w:cs="Times New Roman" w:hint="eastAsia"/>
          <w:b/>
          <w:color w:val="000000" w:themeColor="text1"/>
          <w:sz w:val="24"/>
        </w:rPr>
        <w:t>前期服务机构</w:t>
      </w:r>
    </w:p>
    <w:p w14:paraId="1DE1A94D" w14:textId="07E3D95B" w:rsidR="000F15DD" w:rsidRDefault="00000000" w:rsidP="00FB728D">
      <w:pPr>
        <w:spacing w:line="360" w:lineRule="auto"/>
        <w:ind w:left="850" w:hangingChars="354" w:hanging="850"/>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1.3.1  </w:t>
      </w:r>
      <w:r>
        <w:rPr>
          <w:rFonts w:ascii="宋体" w:eastAsia="宋体" w:hAnsi="宋体" w:cs="Times New Roman" w:hint="eastAsia"/>
          <w:color w:val="000000" w:themeColor="text1"/>
          <w:sz w:val="24"/>
        </w:rPr>
        <w:t>机构名称：</w:t>
      </w:r>
      <w:r>
        <w:rPr>
          <w:rFonts w:ascii="宋体" w:eastAsia="宋体" w:hAnsi="宋体" w:cs="Times New Roman" w:hint="eastAsia"/>
          <w:color w:val="000000" w:themeColor="text1"/>
          <w:sz w:val="24"/>
          <w:u w:val="single"/>
        </w:rPr>
        <w:t>广东省国际工程咨询有限公司（可行性研究报告</w:t>
      </w:r>
      <w:r w:rsidR="007F55DE">
        <w:rPr>
          <w:rFonts w:ascii="宋体" w:eastAsia="宋体" w:hAnsi="宋体" w:cs="Times New Roman" w:hint="eastAsia"/>
          <w:color w:val="000000" w:themeColor="text1"/>
          <w:sz w:val="24"/>
          <w:u w:val="single"/>
        </w:rPr>
        <w:t>、节能报告</w:t>
      </w:r>
      <w:r w:rsidR="00653BF1">
        <w:rPr>
          <w:rFonts w:ascii="宋体" w:eastAsia="宋体" w:hAnsi="宋体" w:cs="Times New Roman" w:hint="eastAsia"/>
          <w:color w:val="000000" w:themeColor="text1"/>
          <w:sz w:val="24"/>
          <w:u w:val="single"/>
        </w:rPr>
        <w:t>和社会稳定风险分析报告编制单位</w:t>
      </w:r>
      <w:r>
        <w:rPr>
          <w:rFonts w:ascii="宋体" w:eastAsia="宋体" w:hAnsi="宋体" w:cs="Times New Roman" w:hint="eastAsia"/>
          <w:color w:val="000000" w:themeColor="text1"/>
          <w:sz w:val="24"/>
          <w:u w:val="single"/>
        </w:rPr>
        <w:t>）</w:t>
      </w:r>
      <w:r w:rsidR="002B57B1">
        <w:rPr>
          <w:rFonts w:ascii="宋体" w:eastAsia="宋体" w:hAnsi="宋体" w:cs="Times New Roman" w:hint="eastAsia"/>
          <w:color w:val="000000" w:themeColor="text1"/>
          <w:sz w:val="24"/>
          <w:u w:val="single"/>
        </w:rPr>
        <w:t>、</w:t>
      </w:r>
      <w:r w:rsidR="00653BF1">
        <w:rPr>
          <w:rFonts w:ascii="宋体" w:eastAsia="宋体" w:hAnsi="宋体" w:cs="Times New Roman" w:hint="eastAsia"/>
          <w:color w:val="000000" w:themeColor="text1"/>
          <w:sz w:val="24"/>
          <w:u w:val="single"/>
        </w:rPr>
        <w:t>广东省工程勘察院（初勘单位、地质灾害危险性评估报告编制单位）、</w:t>
      </w:r>
      <w:r w:rsidR="00AF0193">
        <w:rPr>
          <w:rFonts w:ascii="宋体" w:eastAsia="宋体" w:hAnsi="宋体" w:cs="Times New Roman" w:hint="eastAsia"/>
          <w:color w:val="000000" w:themeColor="text1"/>
          <w:sz w:val="24"/>
          <w:u w:val="single"/>
        </w:rPr>
        <w:t>广东华方工程设计有限公司（概念设计单位）、</w:t>
      </w:r>
      <w:r w:rsidR="007F55DE" w:rsidRPr="007F55DE">
        <w:rPr>
          <w:rFonts w:ascii="宋体" w:eastAsia="宋体" w:hAnsi="宋体" w:cs="Times New Roman" w:hint="eastAsia"/>
          <w:color w:val="000000" w:themeColor="text1"/>
          <w:sz w:val="24"/>
          <w:u w:val="single"/>
        </w:rPr>
        <w:t>中经国际工程咨询集团有限公司</w:t>
      </w:r>
      <w:r w:rsidR="007F55DE">
        <w:rPr>
          <w:rFonts w:ascii="宋体" w:eastAsia="宋体" w:hAnsi="宋体" w:cs="Times New Roman" w:hint="eastAsia"/>
          <w:color w:val="000000" w:themeColor="text1"/>
          <w:sz w:val="24"/>
          <w:u w:val="single"/>
        </w:rPr>
        <w:t>（</w:t>
      </w:r>
      <w:r w:rsidR="007F55DE" w:rsidRPr="007F55DE">
        <w:rPr>
          <w:rFonts w:ascii="宋体" w:eastAsia="宋体" w:hAnsi="宋体" w:cs="Times New Roman" w:hint="eastAsia"/>
          <w:color w:val="000000" w:themeColor="text1"/>
          <w:sz w:val="24"/>
          <w:u w:val="single"/>
        </w:rPr>
        <w:t>医疗</w:t>
      </w:r>
      <w:r w:rsidR="007F55DE">
        <w:rPr>
          <w:rFonts w:ascii="宋体" w:eastAsia="宋体" w:hAnsi="宋体" w:cs="Times New Roman" w:hint="eastAsia"/>
          <w:color w:val="000000" w:themeColor="text1"/>
          <w:sz w:val="24"/>
          <w:u w:val="single"/>
        </w:rPr>
        <w:t>规划</w:t>
      </w:r>
      <w:r w:rsidR="007F55DE" w:rsidRPr="007F55DE">
        <w:rPr>
          <w:rFonts w:ascii="宋体" w:eastAsia="宋体" w:hAnsi="宋体" w:cs="Times New Roman" w:hint="eastAsia"/>
          <w:color w:val="000000" w:themeColor="text1"/>
          <w:sz w:val="24"/>
          <w:u w:val="single"/>
        </w:rPr>
        <w:t>咨询</w:t>
      </w:r>
      <w:r w:rsidR="007F55DE">
        <w:rPr>
          <w:rFonts w:ascii="宋体" w:eastAsia="宋体" w:hAnsi="宋体" w:cs="Times New Roman" w:hint="eastAsia"/>
          <w:color w:val="000000" w:themeColor="text1"/>
          <w:sz w:val="24"/>
          <w:u w:val="single"/>
        </w:rPr>
        <w:t>单位）、中咨城建设计有限公司（交通影响评估报告编制单位）、</w:t>
      </w:r>
      <w:r w:rsidR="00653BF1">
        <w:rPr>
          <w:rFonts w:ascii="宋体" w:eastAsia="宋体" w:hAnsi="宋体" w:cs="Times New Roman" w:hint="eastAsia"/>
          <w:color w:val="000000" w:themeColor="text1"/>
          <w:sz w:val="24"/>
          <w:u w:val="single"/>
        </w:rPr>
        <w:t>广州市林业和园林科学研究所（树木保护专章编制单位）</w:t>
      </w:r>
      <w:r>
        <w:rPr>
          <w:rFonts w:ascii="宋体" w:eastAsia="宋体" w:hAnsi="宋体" w:cs="Times New Roman" w:hint="eastAsia"/>
          <w:color w:val="000000" w:themeColor="text1"/>
          <w:sz w:val="24"/>
        </w:rPr>
        <w:t>。</w:t>
      </w:r>
    </w:p>
    <w:p w14:paraId="7528AC56" w14:textId="77777777" w:rsidR="000F15DD" w:rsidRDefault="00000000">
      <w:pPr>
        <w:spacing w:line="360" w:lineRule="auto"/>
        <w:ind w:left="821" w:hangingChars="342" w:hanging="821"/>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[注释] </w:t>
      </w:r>
      <w:r>
        <w:rPr>
          <w:rFonts w:ascii="宋体" w:eastAsia="宋体" w:hAnsi="宋体" w:cs="Times New Roman" w:hint="eastAsia"/>
          <w:color w:val="000000" w:themeColor="text1"/>
          <w:sz w:val="24"/>
        </w:rPr>
        <w:t>如果有前期服务机构，应公开披露其名称。</w:t>
      </w:r>
    </w:p>
    <w:p w14:paraId="34685661" w14:textId="77777777" w:rsidR="000F15DD" w:rsidRDefault="00000000">
      <w:pPr>
        <w:spacing w:line="360" w:lineRule="auto"/>
        <w:ind w:left="821" w:hangingChars="342" w:hanging="821"/>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1.3.2  </w:t>
      </w:r>
      <w:r>
        <w:rPr>
          <w:rFonts w:ascii="宋体" w:eastAsia="宋体" w:hAnsi="宋体" w:cs="Times New Roman" w:hint="eastAsia"/>
          <w:color w:val="000000" w:themeColor="text1"/>
          <w:sz w:val="24"/>
        </w:rPr>
        <w:t>如果前期服务机构参加本次投标，应将本公告发布前最终完成的工作成果（含电子文件）在投标人购买招标文件的同时提供给所有投标人参考，</w:t>
      </w:r>
      <w:r>
        <w:rPr>
          <w:rFonts w:ascii="宋体" w:eastAsia="宋体" w:hAnsi="宋体" w:cs="Times New Roman" w:hint="eastAsia"/>
          <w:color w:val="000000" w:themeColor="text1"/>
          <w:sz w:val="24"/>
        </w:rPr>
        <w:lastRenderedPageBreak/>
        <w:t>否则前期参与的服务机构中标无效。</w:t>
      </w:r>
    </w:p>
    <w:p w14:paraId="21C699E3" w14:textId="77777777" w:rsidR="000F15DD" w:rsidRDefault="00000000">
      <w:pPr>
        <w:spacing w:line="360" w:lineRule="auto"/>
        <w:rPr>
          <w:rFonts w:ascii="宋体" w:eastAsia="宋体" w:hAnsi="宋体" w:cs="Times New Roman" w:hint="eastAsia"/>
          <w:b/>
          <w:color w:val="000000" w:themeColor="text1"/>
          <w:sz w:val="24"/>
        </w:rPr>
      </w:pPr>
      <w:r>
        <w:rPr>
          <w:rFonts w:ascii="宋体" w:eastAsia="宋体" w:hAnsi="宋体" w:cs="Times New Roman"/>
          <w:b/>
          <w:color w:val="000000" w:themeColor="text1"/>
          <w:sz w:val="24"/>
        </w:rPr>
        <w:t xml:space="preserve">1.4    </w:t>
      </w:r>
      <w:r>
        <w:rPr>
          <w:rFonts w:ascii="宋体" w:eastAsia="宋体" w:hAnsi="宋体" w:cs="Times New Roman" w:hint="eastAsia"/>
          <w:b/>
          <w:color w:val="000000" w:themeColor="text1"/>
          <w:sz w:val="24"/>
        </w:rPr>
        <w:t>投标资格</w:t>
      </w:r>
    </w:p>
    <w:p w14:paraId="5B0A5A5A" w14:textId="77777777" w:rsidR="000F15DD" w:rsidRDefault="00000000">
      <w:pPr>
        <w:spacing w:line="360" w:lineRule="auto"/>
        <w:ind w:left="821" w:hangingChars="342" w:hanging="821"/>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1.4.1  </w:t>
      </w:r>
      <w:r>
        <w:rPr>
          <w:rFonts w:ascii="宋体" w:eastAsia="宋体" w:hAnsi="宋体" w:cs="Times New Roman" w:hint="eastAsia"/>
          <w:color w:val="000000" w:themeColor="text1"/>
          <w:sz w:val="24"/>
        </w:rPr>
        <w:t>申请人（如为联合体，则联合体各方）与招标人过去</w:t>
      </w:r>
      <w:r>
        <w:rPr>
          <w:rFonts w:ascii="宋体" w:eastAsia="宋体" w:hAnsi="宋体" w:cs="Times New Roman"/>
          <w:color w:val="000000" w:themeColor="text1"/>
          <w:sz w:val="24"/>
        </w:rPr>
        <w:t>3年内无合同履约纠纷，没有不得参加投标的情形。</w:t>
      </w:r>
    </w:p>
    <w:p w14:paraId="37391413" w14:textId="77777777" w:rsidR="000F15DD" w:rsidRDefault="00000000">
      <w:pPr>
        <w:spacing w:line="360" w:lineRule="auto"/>
        <w:ind w:leftChars="1" w:left="720" w:hangingChars="299" w:hanging="718"/>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[注释] </w:t>
      </w:r>
      <w:r>
        <w:rPr>
          <w:rFonts w:ascii="宋体" w:eastAsia="宋体" w:hAnsi="宋体" w:cs="Times New Roman" w:hint="eastAsia"/>
          <w:color w:val="000000" w:themeColor="text1"/>
          <w:sz w:val="24"/>
        </w:rPr>
        <w:t>合同履约纠纷是指招标人过去</w:t>
      </w:r>
      <w:r>
        <w:rPr>
          <w:rFonts w:ascii="宋体" w:eastAsia="宋体" w:hAnsi="宋体" w:cs="Times New Roman"/>
          <w:color w:val="000000" w:themeColor="text1"/>
          <w:sz w:val="24"/>
        </w:rPr>
        <w:t>3年内曾与申请人签订合同，并且对申请人不满意。不得参加投标的情形详见招标文件第三章第3.11条。</w:t>
      </w:r>
    </w:p>
    <w:p w14:paraId="23C3ED87" w14:textId="24EE6F26" w:rsidR="000F15DD" w:rsidRPr="007C2C0E" w:rsidRDefault="00000000" w:rsidP="007C2C0E">
      <w:pPr>
        <w:spacing w:line="360" w:lineRule="auto"/>
        <w:ind w:left="821" w:hangingChars="342" w:hanging="821"/>
        <w:rPr>
          <w:rFonts w:ascii="宋体" w:eastAsia="宋体" w:hAnsi="宋体" w:cs="Times New Roman" w:hint="eastAsia"/>
          <w:color w:val="000000" w:themeColor="text1"/>
          <w:sz w:val="24"/>
          <w:u w:val="single"/>
        </w:rPr>
      </w:pPr>
      <w:r>
        <w:rPr>
          <w:rFonts w:ascii="宋体" w:eastAsia="宋体" w:hAnsi="宋体" w:cs="Times New Roman"/>
          <w:color w:val="000000" w:themeColor="text1"/>
          <w:sz w:val="24"/>
        </w:rPr>
        <w:t xml:space="preserve">1.4.2  </w:t>
      </w:r>
      <w:r>
        <w:rPr>
          <w:rFonts w:ascii="宋体" w:eastAsia="宋体" w:hAnsi="宋体" w:cs="Times New Roman" w:hint="eastAsia"/>
          <w:color w:val="000000" w:themeColor="text1"/>
          <w:sz w:val="24"/>
        </w:rPr>
        <w:t>国内申请人</w:t>
      </w:r>
      <w:r w:rsidR="003D6BE6">
        <w:rPr>
          <w:rFonts w:ascii="宋体" w:eastAsia="宋体" w:hAnsi="宋体" w:cs="Times New Roman" w:hint="eastAsia"/>
          <w:color w:val="000000" w:themeColor="text1"/>
          <w:sz w:val="24"/>
        </w:rPr>
        <w:t>（如为联合体，则联合体各方）</w:t>
      </w:r>
      <w:r>
        <w:rPr>
          <w:rFonts w:ascii="宋体" w:eastAsia="宋体" w:hAnsi="宋体" w:cs="Times New Roman" w:hint="eastAsia"/>
          <w:color w:val="000000" w:themeColor="text1"/>
          <w:sz w:val="24"/>
        </w:rPr>
        <w:t>须具备建设行政主管部门颁发的</w:t>
      </w:r>
      <w:r w:rsidR="007C2C0E" w:rsidRPr="007C2C0E">
        <w:rPr>
          <w:rFonts w:ascii="宋体" w:eastAsia="宋体" w:hAnsi="宋体" w:cs="Times New Roman" w:hint="eastAsia"/>
          <w:color w:val="000000" w:themeColor="text1"/>
          <w:sz w:val="24"/>
          <w:u w:val="single"/>
        </w:rPr>
        <w:t>工程设计综合甲级资质</w:t>
      </w:r>
      <w:r w:rsidR="007C2C0E">
        <w:rPr>
          <w:rFonts w:ascii="宋体" w:eastAsia="宋体" w:hAnsi="宋体" w:cs="Times New Roman" w:hint="eastAsia"/>
          <w:color w:val="000000" w:themeColor="text1"/>
          <w:sz w:val="24"/>
          <w:u w:val="single"/>
        </w:rPr>
        <w:t>或</w:t>
      </w:r>
      <w:r w:rsidR="007C2C0E" w:rsidRPr="007C2C0E">
        <w:rPr>
          <w:rFonts w:ascii="宋体" w:eastAsia="宋体" w:hAnsi="宋体" w:cs="Times New Roman" w:hint="eastAsia"/>
          <w:color w:val="000000" w:themeColor="text1"/>
          <w:sz w:val="24"/>
          <w:u w:val="single"/>
        </w:rPr>
        <w:t>建筑工程设计资质（建筑行业甲级资质）</w:t>
      </w:r>
      <w:r w:rsidR="007C2C0E">
        <w:rPr>
          <w:rFonts w:ascii="宋体" w:eastAsia="宋体" w:hAnsi="宋体" w:cs="Times New Roman" w:hint="eastAsia"/>
          <w:color w:val="000000" w:themeColor="text1"/>
          <w:sz w:val="24"/>
          <w:u w:val="single"/>
        </w:rPr>
        <w:t>或</w:t>
      </w:r>
      <w:r w:rsidR="00EC614E" w:rsidRPr="00EC614E">
        <w:rPr>
          <w:rFonts w:ascii="宋体" w:eastAsia="宋体" w:hAnsi="宋体" w:cs="Times New Roman" w:hint="eastAsia"/>
          <w:color w:val="000000" w:themeColor="text1"/>
          <w:sz w:val="24"/>
          <w:u w:val="single"/>
        </w:rPr>
        <w:t>建筑行业（建筑工程）专业设计甲级资质</w:t>
      </w:r>
      <w:r w:rsidR="00EC614E">
        <w:rPr>
          <w:rFonts w:ascii="宋体" w:eastAsia="宋体" w:hAnsi="宋体" w:cs="Times New Roman" w:hint="eastAsia"/>
          <w:color w:val="000000" w:themeColor="text1"/>
          <w:sz w:val="24"/>
          <w:u w:val="single"/>
        </w:rPr>
        <w:t>或</w:t>
      </w:r>
      <w:r w:rsidR="007C2C0E" w:rsidRPr="007C2C0E">
        <w:rPr>
          <w:rFonts w:ascii="宋体" w:eastAsia="宋体" w:hAnsi="宋体" w:cs="Times New Roman" w:hint="eastAsia"/>
          <w:color w:val="000000" w:themeColor="text1"/>
          <w:sz w:val="24"/>
          <w:u w:val="single"/>
        </w:rPr>
        <w:t>建筑设计事务所资质</w:t>
      </w:r>
      <w:r>
        <w:rPr>
          <w:rFonts w:ascii="宋体" w:eastAsia="宋体" w:hAnsi="宋体" w:cs="Times New Roman" w:hint="eastAsia"/>
          <w:color w:val="000000" w:themeColor="text1"/>
          <w:sz w:val="24"/>
        </w:rPr>
        <w:t>证书：</w:t>
      </w:r>
    </w:p>
    <w:p w14:paraId="7EA00E71" w14:textId="02F98B95" w:rsidR="000F15DD" w:rsidRDefault="00000000" w:rsidP="001B4D75">
      <w:pPr>
        <w:spacing w:line="360" w:lineRule="auto"/>
        <w:ind w:leftChars="354" w:left="743" w:firstLineChars="250" w:firstLine="600"/>
        <w:rPr>
          <w:rFonts w:ascii="宋体" w:eastAsia="宋体" w:hAnsi="宋体" w:cs="Times New Roman" w:hint="eastAsia"/>
          <w:color w:val="000000" w:themeColor="text1"/>
          <w:sz w:val="24"/>
          <w:u w:val="single"/>
        </w:rPr>
      </w:pPr>
      <w:r>
        <w:rPr>
          <w:rFonts w:ascii="宋体" w:eastAsia="宋体" w:hAnsi="宋体" w:cs="Times New Roman"/>
          <w:color w:val="000000" w:themeColor="text1"/>
          <w:sz w:val="24"/>
          <w:u w:val="single"/>
        </w:rPr>
        <w:t xml:space="preserve">[注释] </w:t>
      </w:r>
      <w:r>
        <w:rPr>
          <w:rFonts w:ascii="宋体" w:eastAsia="宋体" w:hAnsi="宋体" w:cs="Times New Roman" w:hint="eastAsia"/>
          <w:color w:val="000000" w:themeColor="text1"/>
          <w:sz w:val="24"/>
          <w:u w:val="single"/>
        </w:rPr>
        <w:t>具体资质要求按照《建设工程勘察设计资质管理规定》（建设部令第</w:t>
      </w:r>
      <w:r>
        <w:rPr>
          <w:rFonts w:ascii="宋体" w:eastAsia="宋体" w:hAnsi="宋体" w:cs="Times New Roman"/>
          <w:color w:val="000000" w:themeColor="text1"/>
          <w:sz w:val="24"/>
          <w:u w:val="single"/>
        </w:rPr>
        <w:t>160号）、《建设工程勘察设计资质管理规定实施意见》（建市[2007]202号）、《工程设计资质标准》（建市〔2007〕86号）、《住房城乡建设部关于促进建筑工程设计事务所发展有关事项的通知》（建市（2016）261号）填写。要求同时具备2项或以上资质证书的，申请人可以组成联合体投标。</w:t>
      </w:r>
    </w:p>
    <w:p w14:paraId="5D56F511" w14:textId="77777777" w:rsidR="000F15DD" w:rsidRDefault="00000000">
      <w:pPr>
        <w:spacing w:line="360" w:lineRule="auto"/>
        <w:ind w:leftChars="355" w:left="745" w:firstLineChars="259" w:firstLine="624"/>
        <w:rPr>
          <w:rFonts w:ascii="宋体" w:eastAsia="宋体" w:hAnsi="宋体" w:cs="Times New Roman" w:hint="eastAsia"/>
          <w:color w:val="000000" w:themeColor="text1"/>
          <w:sz w:val="24"/>
          <w:u w:val="single"/>
        </w:rPr>
      </w:pPr>
      <w:r>
        <w:rPr>
          <w:rFonts w:ascii="宋体" w:eastAsia="宋体" w:hAnsi="宋体" w:cs="Times New Roman" w:hint="eastAsia"/>
          <w:b/>
          <w:color w:val="000000" w:themeColor="text1"/>
          <w:sz w:val="24"/>
          <w:u w:val="single"/>
        </w:rPr>
        <w:t>注：香港企业独立参加投标的，须在广东省住房和城乡建设主管部门备案且备案的业务范围满足本项目要求。香港企业备案的业务范围依据《广东省住房和城乡建设厅关于印发香港工程建设咨询企业和专业人士在粤港澳大湾区内地城市开业执业试点管理暂行办法的通知》（粤建规范〔</w:t>
      </w:r>
      <w:r>
        <w:rPr>
          <w:rFonts w:ascii="宋体" w:eastAsia="宋体" w:hAnsi="宋体" w:cs="Times New Roman"/>
          <w:b/>
          <w:color w:val="000000" w:themeColor="text1"/>
          <w:sz w:val="24"/>
          <w:u w:val="single"/>
        </w:rPr>
        <w:t>2020〕1号，详见链接：http://zfcxjst.gd.gov.cn/xxgk/wjtz/content/post_3137220.html）确定。香港企业须提供满足招标文件要求的相应资质证书及备案证明资料扫描件。</w:t>
      </w:r>
    </w:p>
    <w:p w14:paraId="6C047C4B" w14:textId="1106DB8B" w:rsidR="000F15DD" w:rsidRDefault="00000000">
      <w:pPr>
        <w:spacing w:line="360" w:lineRule="auto"/>
        <w:ind w:leftChars="355" w:left="745" w:firstLineChars="259" w:firstLine="622"/>
        <w:rPr>
          <w:rFonts w:ascii="宋体" w:eastAsia="宋体" w:hAnsi="宋体" w:cs="Times New Roman" w:hint="eastAsia"/>
          <w:color w:val="000000" w:themeColor="text1"/>
          <w:sz w:val="24"/>
          <w:u w:val="single"/>
        </w:rPr>
      </w:pPr>
      <w:r>
        <w:rPr>
          <w:rFonts w:ascii="宋体" w:eastAsia="宋体" w:hAnsi="宋体" w:cs="Times New Roman" w:hint="eastAsia"/>
          <w:color w:val="000000" w:themeColor="text1"/>
          <w:sz w:val="24"/>
          <w:u w:val="single"/>
        </w:rPr>
        <w:t>本次招标</w:t>
      </w:r>
      <w:r>
        <w:rPr>
          <w:rFonts w:ascii="宋体" w:eastAsia="宋体" w:hAnsi="宋体" w:cs="Times New Roman" w:hint="eastAsia"/>
          <w:b/>
          <w:bCs/>
          <w:color w:val="000000" w:themeColor="text1"/>
          <w:sz w:val="24"/>
          <w:u w:val="single"/>
        </w:rPr>
        <w:t>接受</w:t>
      </w:r>
      <w:r>
        <w:rPr>
          <w:rFonts w:ascii="宋体" w:eastAsia="宋体" w:hAnsi="宋体" w:cs="Times New Roman" w:hint="eastAsia"/>
          <w:color w:val="000000" w:themeColor="text1"/>
          <w:sz w:val="24"/>
          <w:u w:val="single"/>
        </w:rPr>
        <w:t>联合体投标，但只接受最多由</w:t>
      </w:r>
      <w:r w:rsidR="00D12548">
        <w:rPr>
          <w:rFonts w:ascii="宋体" w:eastAsia="宋体" w:hAnsi="宋体" w:cs="Times New Roman" w:hint="eastAsia"/>
          <w:color w:val="000000" w:themeColor="text1"/>
          <w:sz w:val="24"/>
          <w:u w:val="single"/>
        </w:rPr>
        <w:t>2</w:t>
      </w:r>
      <w:r w:rsidRPr="007C2C0E">
        <w:rPr>
          <w:rFonts w:ascii="宋体" w:eastAsia="宋体" w:hAnsi="宋体" w:cs="Times New Roman"/>
          <w:color w:val="000000" w:themeColor="text1"/>
          <w:sz w:val="24"/>
          <w:u w:val="single"/>
        </w:rPr>
        <w:t>家</w:t>
      </w:r>
      <w:r>
        <w:rPr>
          <w:rFonts w:ascii="宋体" w:eastAsia="宋体" w:hAnsi="宋体" w:cs="Times New Roman"/>
          <w:color w:val="000000" w:themeColor="text1"/>
          <w:sz w:val="24"/>
          <w:u w:val="single"/>
        </w:rPr>
        <w:t>单位（即</w:t>
      </w:r>
      <w:r w:rsidR="00F266D5">
        <w:rPr>
          <w:rFonts w:ascii="宋体" w:eastAsia="宋体" w:hAnsi="宋体" w:cs="Times New Roman" w:hint="eastAsia"/>
          <w:color w:val="000000" w:themeColor="text1"/>
          <w:sz w:val="24"/>
          <w:u w:val="single"/>
        </w:rPr>
        <w:t>两</w:t>
      </w:r>
      <w:r>
        <w:rPr>
          <w:rFonts w:ascii="宋体" w:eastAsia="宋体" w:hAnsi="宋体" w:cs="Times New Roman"/>
          <w:color w:val="000000" w:themeColor="text1"/>
          <w:sz w:val="24"/>
          <w:u w:val="single"/>
        </w:rPr>
        <w:t>家设计单位）组成的联合体。联合体投标的，应满足下列要求：申请人可以组成联合体投标，并签订联合体共同投标协议（联合体共同投标协议应明确约定各方拟承担的工</w:t>
      </w:r>
      <w:r w:rsidRPr="003551AD">
        <w:rPr>
          <w:rFonts w:ascii="宋体" w:eastAsia="宋体" w:hAnsi="宋体" w:cs="Times New Roman"/>
          <w:sz w:val="24"/>
          <w:u w:val="single"/>
        </w:rPr>
        <w:t>作和责任。投标登记截止后联合体增减、更换成员的，其投标无效）。</w:t>
      </w:r>
      <w:r w:rsidRPr="003551AD">
        <w:rPr>
          <w:rFonts w:ascii="宋体" w:eastAsia="宋体" w:hAnsi="宋体" w:cs="Times New Roman"/>
          <w:b/>
          <w:bCs/>
          <w:sz w:val="24"/>
          <w:u w:val="single"/>
        </w:rPr>
        <w:t>以</w:t>
      </w:r>
      <w:r w:rsidR="00EC614E" w:rsidRPr="003551AD">
        <w:rPr>
          <w:rFonts w:ascii="宋体" w:eastAsia="宋体" w:hAnsi="宋体" w:cs="Times New Roman" w:hint="eastAsia"/>
          <w:b/>
          <w:bCs/>
          <w:sz w:val="24"/>
          <w:u w:val="single"/>
        </w:rPr>
        <w:t>承接</w:t>
      </w:r>
      <w:r w:rsidR="003551AD" w:rsidRPr="003551AD">
        <w:rPr>
          <w:rFonts w:ascii="宋体" w:eastAsia="宋体" w:hAnsi="宋体" w:cs="Times New Roman" w:hint="eastAsia"/>
          <w:b/>
          <w:bCs/>
          <w:sz w:val="24"/>
          <w:u w:val="single"/>
        </w:rPr>
        <w:t>建筑方案设计</w:t>
      </w:r>
      <w:r w:rsidR="00EC614E" w:rsidRPr="003551AD">
        <w:rPr>
          <w:rFonts w:ascii="宋体" w:eastAsia="宋体" w:hAnsi="宋体" w:cs="Times New Roman" w:hint="eastAsia"/>
          <w:b/>
          <w:bCs/>
          <w:sz w:val="24"/>
          <w:u w:val="single"/>
        </w:rPr>
        <w:t>任务的</w:t>
      </w:r>
      <w:r w:rsidRPr="003551AD">
        <w:rPr>
          <w:rFonts w:ascii="宋体" w:eastAsia="宋体" w:hAnsi="宋体" w:cs="Times New Roman" w:hint="eastAsia"/>
          <w:b/>
          <w:bCs/>
          <w:sz w:val="24"/>
          <w:u w:val="single"/>
        </w:rPr>
        <w:t>一方为主办方</w:t>
      </w:r>
      <w:r w:rsidR="007603AB" w:rsidRPr="003551AD">
        <w:rPr>
          <w:rFonts w:ascii="宋体" w:eastAsia="宋体" w:hAnsi="宋体" w:cs="Times New Roman" w:hint="eastAsia"/>
          <w:b/>
          <w:bCs/>
          <w:sz w:val="24"/>
          <w:u w:val="single"/>
        </w:rPr>
        <w:t>，</w:t>
      </w:r>
      <w:r w:rsidRPr="003551AD">
        <w:rPr>
          <w:rFonts w:ascii="宋体" w:eastAsia="宋体" w:hAnsi="宋体" w:cs="Times New Roman" w:hint="eastAsia"/>
          <w:sz w:val="24"/>
          <w:u w:val="single"/>
        </w:rPr>
        <w:t>联合体各方（包括主办方及联合体成员）不得再单独或与其他单位组成联合体参与本项目</w:t>
      </w:r>
      <w:r w:rsidRPr="003551AD">
        <w:rPr>
          <w:rFonts w:ascii="宋体" w:eastAsia="宋体" w:hAnsi="宋体" w:cs="Times New Roman" w:hint="eastAsia"/>
          <w:sz w:val="24"/>
          <w:u w:val="single"/>
        </w:rPr>
        <w:lastRenderedPageBreak/>
        <w:t>投标。</w:t>
      </w:r>
    </w:p>
    <w:p w14:paraId="03213167" w14:textId="77777777" w:rsidR="000F15DD" w:rsidRDefault="00000000">
      <w:pPr>
        <w:spacing w:line="360" w:lineRule="auto"/>
        <w:ind w:leftChars="-50" w:left="855" w:hangingChars="400" w:hanging="960"/>
        <w:jc w:val="left"/>
        <w:rPr>
          <w:rFonts w:ascii="宋体" w:eastAsia="宋体" w:hAnsi="宋体" w:cs="Times New Roman" w:hint="eastAsia"/>
          <w:color w:val="000000" w:themeColor="text1"/>
          <w:sz w:val="24"/>
          <w:lang w:bidi="ar"/>
        </w:rPr>
      </w:pPr>
      <w:r>
        <w:rPr>
          <w:rFonts w:ascii="宋体" w:eastAsia="宋体" w:hAnsi="宋体" w:cs="Times New Roman"/>
          <w:color w:val="000000" w:themeColor="text1"/>
          <w:sz w:val="24"/>
          <w:lang w:bidi="ar"/>
        </w:rPr>
        <w:t xml:space="preserve">1.4.3  </w:t>
      </w:r>
      <w:r>
        <w:rPr>
          <w:rFonts w:ascii="宋体" w:eastAsia="宋体" w:hAnsi="宋体" w:cs="Times New Roman" w:hint="eastAsia"/>
          <w:color w:val="000000" w:themeColor="text1"/>
          <w:sz w:val="24"/>
          <w:lang w:bidi="ar"/>
        </w:rPr>
        <w:t>外国或澳门、台湾的设计企业必须选择一家符合上述条件的企业进行合作设计。香港企业如不单独参加投标，也必须选择一家符合上述条件的企业进行合作设计。</w:t>
      </w:r>
    </w:p>
    <w:p w14:paraId="2B70DC1D" w14:textId="630845A9" w:rsidR="000F15DD" w:rsidRDefault="00000000">
      <w:pPr>
        <w:spacing w:line="360" w:lineRule="auto"/>
        <w:ind w:leftChars="-50" w:left="855" w:hangingChars="400" w:hanging="960"/>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1.4.4  </w:t>
      </w:r>
      <w:r>
        <w:rPr>
          <w:rFonts w:ascii="宋体" w:eastAsia="宋体" w:hAnsi="宋体" w:cs="Times New Roman" w:hint="eastAsia"/>
          <w:color w:val="000000" w:themeColor="text1"/>
          <w:sz w:val="24"/>
          <w:lang w:bidi="ar"/>
        </w:rPr>
        <w:t>申请人</w:t>
      </w:r>
      <w:r w:rsidR="003D6BE6">
        <w:rPr>
          <w:rFonts w:ascii="宋体" w:eastAsia="宋体" w:hAnsi="宋体" w:cs="Times New Roman" w:hint="eastAsia"/>
          <w:color w:val="000000" w:themeColor="text1"/>
          <w:sz w:val="24"/>
        </w:rPr>
        <w:t>（如为联合体，则联合体各方）</w:t>
      </w:r>
      <w:r>
        <w:rPr>
          <w:rFonts w:ascii="宋体" w:eastAsia="宋体" w:hAnsi="宋体" w:cs="Times New Roman" w:hint="eastAsia"/>
          <w:color w:val="000000" w:themeColor="text1"/>
          <w:sz w:val="24"/>
          <w:lang w:bidi="ar"/>
        </w:rPr>
        <w:t>已在广州市住房和城乡建设局建立</w:t>
      </w:r>
      <w:r>
        <w:rPr>
          <w:rFonts w:ascii="宋体" w:eastAsia="宋体" w:hAnsi="宋体" w:cs="Times New Roman" w:hint="eastAsia"/>
          <w:bCs/>
          <w:color w:val="000000" w:themeColor="text1"/>
          <w:sz w:val="24"/>
          <w:lang w:bidi="ar"/>
        </w:rPr>
        <w:t>企业信用档案</w:t>
      </w:r>
      <w:r>
        <w:rPr>
          <w:rFonts w:ascii="宋体" w:eastAsia="宋体" w:hAnsi="宋体" w:cs="Times New Roman" w:hint="eastAsia"/>
          <w:color w:val="000000" w:themeColor="text1"/>
          <w:sz w:val="24"/>
          <w:lang w:bidi="ar"/>
        </w:rPr>
        <w:t>，拟委派的项目负责人须是本企业</w:t>
      </w:r>
      <w:r>
        <w:rPr>
          <w:rFonts w:ascii="宋体" w:eastAsia="宋体" w:hAnsi="宋体" w:cs="Times New Roman" w:hint="eastAsia"/>
          <w:bCs/>
          <w:color w:val="000000" w:themeColor="text1"/>
          <w:sz w:val="24"/>
          <w:lang w:bidi="ar"/>
        </w:rPr>
        <w:t>信用档案</w:t>
      </w:r>
      <w:r>
        <w:rPr>
          <w:rFonts w:ascii="宋体" w:eastAsia="宋体" w:hAnsi="宋体" w:cs="Times New Roman" w:hint="eastAsia"/>
          <w:color w:val="000000" w:themeColor="text1"/>
          <w:sz w:val="24"/>
          <w:lang w:bidi="ar"/>
        </w:rPr>
        <w:t>中的在册人员。</w:t>
      </w:r>
    </w:p>
    <w:p w14:paraId="23B91802" w14:textId="191983C1" w:rsidR="000F15DD" w:rsidRDefault="00000000">
      <w:pPr>
        <w:spacing w:line="360" w:lineRule="auto"/>
        <w:ind w:leftChars="-50" w:left="716" w:hangingChars="342" w:hanging="821"/>
        <w:rPr>
          <w:rFonts w:ascii="宋体" w:eastAsia="宋体" w:hAnsi="宋体" w:cs="Times New Roman" w:hint="eastAsia"/>
          <w:color w:val="000000" w:themeColor="text1"/>
          <w:sz w:val="24"/>
          <w:u w:val="single"/>
        </w:rPr>
      </w:pPr>
      <w:r>
        <w:rPr>
          <w:rFonts w:ascii="宋体" w:eastAsia="宋体" w:hAnsi="宋体" w:cs="Times New Roman"/>
          <w:color w:val="000000" w:themeColor="text1"/>
          <w:sz w:val="24"/>
        </w:rPr>
        <w:t xml:space="preserve">1.4.5  </w:t>
      </w:r>
      <w:r>
        <w:rPr>
          <w:rFonts w:ascii="宋体" w:eastAsia="宋体" w:hAnsi="宋体" w:cs="Times New Roman" w:hint="eastAsia"/>
          <w:color w:val="000000" w:themeColor="text1"/>
          <w:sz w:val="24"/>
        </w:rPr>
        <w:t>申请人</w:t>
      </w:r>
      <w:r w:rsidR="003D6BE6">
        <w:rPr>
          <w:rFonts w:ascii="宋体" w:eastAsia="宋体" w:hAnsi="宋体" w:cs="Times New Roman" w:hint="eastAsia"/>
          <w:color w:val="000000" w:themeColor="text1"/>
          <w:sz w:val="24"/>
        </w:rPr>
        <w:t>（如为联合体，则联合体主办方）</w:t>
      </w:r>
      <w:r>
        <w:rPr>
          <w:rFonts w:ascii="宋体" w:eastAsia="宋体" w:hAnsi="宋体" w:cs="Times New Roman" w:hint="eastAsia"/>
          <w:color w:val="000000" w:themeColor="text1"/>
          <w:sz w:val="24"/>
        </w:rPr>
        <w:t>委派的项目负责人须具备</w:t>
      </w:r>
      <w:r>
        <w:rPr>
          <w:rFonts w:ascii="宋体" w:eastAsia="宋体" w:hAnsi="宋体" w:cs="Times New Roman"/>
          <w:color w:val="000000" w:themeColor="text1"/>
          <w:sz w:val="24"/>
          <w:u w:val="single"/>
        </w:rPr>
        <w:t>一级注册</w:t>
      </w:r>
      <w:r>
        <w:rPr>
          <w:rFonts w:ascii="宋体" w:eastAsia="宋体" w:hAnsi="宋体" w:cs="Times New Roman" w:hint="eastAsia"/>
          <w:color w:val="000000" w:themeColor="text1"/>
          <w:sz w:val="24"/>
          <w:u w:val="single"/>
        </w:rPr>
        <w:t>建筑师</w:t>
      </w:r>
      <w:r>
        <w:rPr>
          <w:rFonts w:ascii="宋体" w:eastAsia="宋体" w:hAnsi="宋体" w:cs="Times New Roman" w:hint="eastAsia"/>
          <w:color w:val="000000" w:themeColor="text1"/>
          <w:sz w:val="24"/>
        </w:rPr>
        <w:t>资格</w:t>
      </w:r>
      <w:r>
        <w:rPr>
          <w:rFonts w:ascii="宋体" w:eastAsia="宋体" w:hAnsi="宋体" w:cs="Times New Roman"/>
          <w:color w:val="000000" w:themeColor="text1"/>
          <w:sz w:val="24"/>
        </w:rPr>
        <w:t>,</w:t>
      </w:r>
      <w:r>
        <w:rPr>
          <w:rFonts w:ascii="宋体" w:eastAsia="宋体" w:hAnsi="宋体" w:cs="Times New Roman" w:hint="eastAsia"/>
          <w:color w:val="000000" w:themeColor="text1"/>
          <w:sz w:val="24"/>
          <w:u w:val="single"/>
        </w:rPr>
        <w:t>或在广东省住房和城乡建设主管部门备案且备案的业务范围符合本招标项目对项目负责人要求的香港专业人士，香港专业人士的备案业务范围依据《广东省住房和城乡建设厅关于印发香港工程建设咨询企业和专业人士在粤港澳大湾区内地城市开业执业试点管理暂行办法的通知》（粤建规范〔</w:t>
      </w:r>
      <w:r>
        <w:rPr>
          <w:rFonts w:ascii="宋体" w:eastAsia="宋体" w:hAnsi="宋体" w:cs="Times New Roman"/>
          <w:color w:val="000000" w:themeColor="text1"/>
          <w:sz w:val="24"/>
          <w:u w:val="single"/>
        </w:rPr>
        <w:t>2020〕1号）确定</w:t>
      </w:r>
      <w:r>
        <w:rPr>
          <w:rFonts w:ascii="宋体" w:eastAsia="宋体" w:hAnsi="宋体" w:cs="Times New Roman" w:hint="eastAsia"/>
          <w:color w:val="000000" w:themeColor="text1"/>
          <w:sz w:val="24"/>
          <w:u w:val="single"/>
        </w:rPr>
        <w:t>。香港专业人士须提供满足招标文件要求的相应执业证书及备案证明资料扫描件</w:t>
      </w:r>
      <w:r>
        <w:rPr>
          <w:rFonts w:ascii="宋体" w:eastAsia="宋体" w:hAnsi="宋体" w:cs="Times New Roman"/>
          <w:color w:val="000000" w:themeColor="text1"/>
          <w:sz w:val="24"/>
          <w:u w:val="single"/>
        </w:rPr>
        <w:t>。</w:t>
      </w:r>
    </w:p>
    <w:p w14:paraId="0EDADC8C" w14:textId="77777777" w:rsidR="000F15DD" w:rsidRDefault="00000000">
      <w:pPr>
        <w:spacing w:line="360" w:lineRule="auto"/>
        <w:ind w:leftChars="-50" w:left="716" w:hangingChars="342" w:hanging="821"/>
        <w:rPr>
          <w:rFonts w:ascii="宋体" w:eastAsia="宋体" w:hAnsi="宋体" w:cs="Times New Roman" w:hint="eastAsia"/>
          <w:color w:val="000000" w:themeColor="text1"/>
          <w:sz w:val="24"/>
          <w:u w:val="single"/>
        </w:rPr>
      </w:pPr>
      <w:r>
        <w:rPr>
          <w:rFonts w:ascii="宋体" w:eastAsia="宋体" w:hAnsi="宋体" w:cs="Times New Roman"/>
          <w:color w:val="000000" w:themeColor="text1"/>
          <w:sz w:val="24"/>
        </w:rPr>
        <w:t xml:space="preserve">       </w:t>
      </w:r>
      <w:r>
        <w:rPr>
          <w:rFonts w:ascii="宋体" w:eastAsia="宋体" w:hAnsi="宋体" w:cs="Times New Roman" w:hint="eastAsia"/>
          <w:color w:val="000000" w:themeColor="text1"/>
          <w:sz w:val="24"/>
          <w:u w:val="single"/>
        </w:rPr>
        <w:t>注：拟派项目负责人的一级注册建筑师电子注册证书须符合《全国注册建筑师管理委员会关于开展使用一级注册建筑师电子注册证书工作的通知》（注建[2021]2 号）的相关规定。</w:t>
      </w:r>
    </w:p>
    <w:p w14:paraId="7D4B95D6" w14:textId="178E3CEC" w:rsidR="000F15DD" w:rsidRDefault="00000000">
      <w:pPr>
        <w:spacing w:line="360" w:lineRule="auto"/>
        <w:ind w:leftChars="-50" w:left="716" w:hangingChars="342" w:hanging="821"/>
        <w:rPr>
          <w:rFonts w:ascii="宋体" w:eastAsia="宋体" w:hAnsi="宋体" w:cs="Times New Roman" w:hint="eastAsia"/>
          <w:color w:val="000000" w:themeColor="text1"/>
          <w:sz w:val="24"/>
          <w:u w:val="single"/>
        </w:rPr>
      </w:pPr>
      <w:r>
        <w:rPr>
          <w:rFonts w:ascii="宋体" w:eastAsia="宋体" w:hAnsi="宋体" w:cs="Times New Roman"/>
          <w:color w:val="000000" w:themeColor="text1"/>
          <w:sz w:val="24"/>
        </w:rPr>
        <w:t xml:space="preserve">1.4.6  </w:t>
      </w:r>
      <w:r>
        <w:rPr>
          <w:rFonts w:ascii="宋体" w:eastAsia="宋体" w:hAnsi="宋体" w:cs="Times New Roman" w:hint="eastAsia"/>
          <w:color w:val="000000" w:themeColor="text1"/>
          <w:sz w:val="24"/>
        </w:rPr>
        <w:t>信誉要求：</w:t>
      </w:r>
      <w:r w:rsidR="003D6BE6">
        <w:rPr>
          <w:rFonts w:ascii="Times New Roman" w:eastAsia="宋体" w:hAnsi="Times New Roman" w:cs="Times New Roman" w:hint="eastAsia"/>
          <w:color w:val="000000" w:themeColor="text1"/>
          <w:sz w:val="24"/>
          <w:szCs w:val="24"/>
          <w:u w:val="single"/>
        </w:rPr>
        <w:t>申请</w:t>
      </w:r>
      <w:r>
        <w:rPr>
          <w:rFonts w:ascii="Times New Roman" w:eastAsia="宋体" w:hAnsi="Times New Roman" w:cs="Times New Roman"/>
          <w:color w:val="000000" w:themeColor="text1"/>
          <w:sz w:val="24"/>
          <w:szCs w:val="24"/>
          <w:u w:val="single"/>
        </w:rPr>
        <w:t>人</w:t>
      </w:r>
      <w:r>
        <w:rPr>
          <w:rFonts w:ascii="宋体" w:eastAsia="宋体" w:hAnsi="宋体" w:cs="Times New Roman" w:hint="eastAsia"/>
          <w:color w:val="000000" w:themeColor="text1"/>
          <w:sz w:val="24"/>
        </w:rPr>
        <w:t>（如为联合体，则联合体各方）</w:t>
      </w:r>
      <w:r>
        <w:rPr>
          <w:rFonts w:ascii="宋体" w:eastAsia="宋体" w:hAnsi="宋体" w:cs="Times New Roman" w:hint="eastAsia"/>
          <w:color w:val="000000" w:themeColor="text1"/>
          <w:sz w:val="24"/>
          <w:u w:val="single"/>
        </w:rPr>
        <w:t>未在以往工程中因不诚信行为或不充分履约行为被本项目招标人书面拒绝投标的（招标人</w:t>
      </w:r>
      <w:r w:rsidR="00CD5802">
        <w:rPr>
          <w:rFonts w:ascii="宋体" w:eastAsia="宋体" w:hAnsi="宋体" w:cs="Times New Roman" w:hint="eastAsia"/>
          <w:color w:val="000000" w:themeColor="text1"/>
          <w:sz w:val="24"/>
          <w:u w:val="single"/>
        </w:rPr>
        <w:t>暂无</w:t>
      </w:r>
      <w:r>
        <w:rPr>
          <w:rFonts w:ascii="宋体" w:eastAsia="宋体" w:hAnsi="宋体" w:cs="Times New Roman" w:hint="eastAsia"/>
          <w:color w:val="000000" w:themeColor="text1"/>
          <w:sz w:val="24"/>
          <w:u w:val="single"/>
        </w:rPr>
        <w:t>拒绝投标的名单）。</w:t>
      </w:r>
    </w:p>
    <w:p w14:paraId="57C02EAC" w14:textId="629BFEF5" w:rsidR="000F15DD" w:rsidRDefault="00000000">
      <w:pPr>
        <w:spacing w:line="360" w:lineRule="auto"/>
        <w:ind w:leftChars="-50" w:left="716" w:hangingChars="342" w:hanging="821"/>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1.4.7  </w:t>
      </w:r>
      <w:r w:rsidR="003D6BE6" w:rsidRPr="003D6BE6">
        <w:rPr>
          <w:rFonts w:ascii="宋体" w:eastAsia="宋体" w:hAnsi="宋体" w:cs="Times New Roman" w:hint="eastAsia"/>
          <w:b/>
          <w:bCs/>
          <w:color w:val="000000" w:themeColor="text1"/>
          <w:sz w:val="24"/>
          <w:u w:val="single"/>
        </w:rPr>
        <w:t>投标人（如为联合体，则联合体各方）</w:t>
      </w:r>
      <w:r>
        <w:rPr>
          <w:rFonts w:ascii="宋体" w:eastAsia="宋体" w:hAnsi="宋体" w:cs="Times New Roman" w:hint="eastAsia"/>
          <w:b/>
          <w:bCs/>
          <w:color w:val="000000" w:themeColor="text1"/>
          <w:sz w:val="24"/>
          <w:u w:val="single"/>
        </w:rPr>
        <w:t>未被列入拖欠农民工工资失信联合惩戒对象名单</w:t>
      </w:r>
      <w:r>
        <w:rPr>
          <w:rFonts w:ascii="宋体" w:eastAsia="宋体" w:hAnsi="宋体" w:cs="Times New Roman" w:hint="eastAsia"/>
          <w:color w:val="000000" w:themeColor="text1"/>
          <w:sz w:val="24"/>
        </w:rPr>
        <w:t>。</w:t>
      </w:r>
    </w:p>
    <w:p w14:paraId="02CB671D" w14:textId="77777777" w:rsidR="000F15DD" w:rsidRDefault="000F15DD">
      <w:pPr>
        <w:spacing w:line="360" w:lineRule="auto"/>
        <w:jc w:val="left"/>
        <w:rPr>
          <w:rFonts w:ascii="宋体" w:eastAsia="宋体" w:hAnsi="宋体" w:cs="Times New Roman" w:hint="eastAsia"/>
          <w:strike/>
          <w:color w:val="000000" w:themeColor="text1"/>
          <w:sz w:val="24"/>
        </w:rPr>
      </w:pPr>
    </w:p>
    <w:p w14:paraId="503F62DB" w14:textId="77777777" w:rsidR="000F15DD" w:rsidRDefault="00000000">
      <w:pPr>
        <w:spacing w:line="360" w:lineRule="auto"/>
        <w:jc w:val="left"/>
        <w:rPr>
          <w:rFonts w:ascii="宋体" w:eastAsia="宋体" w:hAnsi="宋体" w:cs="Times New Roman" w:hint="eastAsia"/>
          <w:b/>
          <w:color w:val="000000" w:themeColor="text1"/>
          <w:sz w:val="24"/>
        </w:rPr>
      </w:pPr>
      <w:r>
        <w:rPr>
          <w:rFonts w:ascii="宋体" w:eastAsia="宋体" w:hAnsi="宋体" w:cs="Times New Roman"/>
          <w:b/>
          <w:color w:val="000000" w:themeColor="text1"/>
          <w:sz w:val="24"/>
        </w:rPr>
        <w:t xml:space="preserve">1.5   </w:t>
      </w:r>
      <w:r>
        <w:rPr>
          <w:rFonts w:ascii="宋体" w:eastAsia="宋体" w:hAnsi="宋体" w:cs="Times New Roman" w:hint="eastAsia"/>
          <w:b/>
          <w:color w:val="000000" w:themeColor="text1"/>
          <w:sz w:val="24"/>
        </w:rPr>
        <w:t>招标文件的获取及</w:t>
      </w:r>
      <w:r>
        <w:rPr>
          <w:rFonts w:ascii="宋体" w:eastAsia="宋体" w:hAnsi="宋体" w:cs="Times New Roman"/>
          <w:b/>
          <w:color w:val="000000" w:themeColor="text1"/>
          <w:sz w:val="24"/>
        </w:rPr>
        <w:t>资格审查</w:t>
      </w:r>
    </w:p>
    <w:p w14:paraId="2AC0428E" w14:textId="500F5CEE" w:rsidR="000F15DD" w:rsidRDefault="00000000">
      <w:pPr>
        <w:spacing w:line="360" w:lineRule="auto"/>
        <w:ind w:leftChars="-1" w:left="816" w:hangingChars="341" w:hanging="818"/>
        <w:jc w:val="left"/>
        <w:rPr>
          <w:rFonts w:ascii="Calibri" w:eastAsia="宋体" w:hAnsi="Calibri" w:cs="Times New Roman"/>
          <w:color w:val="000000" w:themeColor="text1"/>
          <w:sz w:val="24"/>
        </w:rPr>
      </w:pPr>
      <w:r>
        <w:rPr>
          <w:rFonts w:ascii="宋体" w:eastAsia="宋体" w:hAnsi="宋体" w:cs="Times New Roman"/>
          <w:color w:val="000000" w:themeColor="text1"/>
          <w:sz w:val="24"/>
        </w:rPr>
        <w:t xml:space="preserve">1.5.1  </w:t>
      </w:r>
      <w:r>
        <w:rPr>
          <w:rFonts w:ascii="Calibri" w:eastAsia="宋体" w:hAnsi="Calibri" w:cs="Times New Roman" w:hint="eastAsia"/>
          <w:color w:val="000000" w:themeColor="text1"/>
          <w:sz w:val="24"/>
        </w:rPr>
        <w:t>公告发布时间：</w:t>
      </w:r>
      <w:r>
        <w:rPr>
          <w:rFonts w:ascii="Calibri" w:eastAsia="宋体" w:hAnsi="Calibri" w:cs="Times New Roman"/>
          <w:color w:val="000000" w:themeColor="text1"/>
          <w:sz w:val="24"/>
          <w:u w:val="single"/>
        </w:rPr>
        <w:t>202</w:t>
      </w:r>
      <w:r w:rsidR="009D0B27">
        <w:rPr>
          <w:rFonts w:ascii="Calibri" w:eastAsia="宋体" w:hAnsi="Calibri" w:cs="Times New Roman" w:hint="eastAsia"/>
          <w:color w:val="000000" w:themeColor="text1"/>
          <w:sz w:val="24"/>
          <w:u w:val="single"/>
        </w:rPr>
        <w:t>4</w:t>
      </w:r>
      <w:r>
        <w:rPr>
          <w:rFonts w:ascii="Calibri" w:eastAsia="宋体" w:hAnsi="Calibri" w:cs="Times New Roman" w:hint="eastAsia"/>
          <w:color w:val="000000" w:themeColor="text1"/>
          <w:sz w:val="24"/>
        </w:rPr>
        <w:t>年</w:t>
      </w:r>
      <w:r>
        <w:rPr>
          <w:rFonts w:ascii="Calibri" w:eastAsia="宋体" w:hAnsi="Calibri" w:cs="Times New Roman"/>
          <w:color w:val="000000" w:themeColor="text1"/>
          <w:sz w:val="24"/>
          <w:u w:val="single"/>
        </w:rPr>
        <w:t xml:space="preserve">  </w:t>
      </w:r>
      <w:r>
        <w:rPr>
          <w:rFonts w:ascii="Calibri" w:eastAsia="宋体" w:hAnsi="Calibri" w:cs="Times New Roman" w:hint="eastAsia"/>
          <w:color w:val="000000" w:themeColor="text1"/>
          <w:sz w:val="24"/>
        </w:rPr>
        <w:t>月</w:t>
      </w:r>
      <w:r>
        <w:rPr>
          <w:rFonts w:ascii="Calibri" w:eastAsia="宋体" w:hAnsi="Calibri" w:cs="Times New Roman"/>
          <w:color w:val="000000" w:themeColor="text1"/>
          <w:sz w:val="24"/>
          <w:u w:val="single"/>
        </w:rPr>
        <w:t xml:space="preserve">   </w:t>
      </w:r>
      <w:r>
        <w:rPr>
          <w:rFonts w:ascii="Calibri" w:eastAsia="宋体" w:hAnsi="Calibri" w:cs="Times New Roman" w:hint="eastAsia"/>
          <w:color w:val="000000" w:themeColor="text1"/>
          <w:sz w:val="24"/>
        </w:rPr>
        <w:t>日</w:t>
      </w:r>
      <w:r>
        <w:rPr>
          <w:rFonts w:ascii="Calibri" w:eastAsia="宋体" w:hAnsi="Calibri" w:cs="Times New Roman"/>
          <w:color w:val="000000" w:themeColor="text1"/>
          <w:sz w:val="24"/>
          <w:u w:val="single"/>
        </w:rPr>
        <w:t xml:space="preserve">   </w:t>
      </w:r>
      <w:r>
        <w:rPr>
          <w:rFonts w:ascii="Calibri" w:eastAsia="宋体" w:hAnsi="Calibri" w:cs="Times New Roman" w:hint="eastAsia"/>
          <w:color w:val="000000" w:themeColor="text1"/>
          <w:sz w:val="24"/>
        </w:rPr>
        <w:t>时</w:t>
      </w:r>
      <w:r>
        <w:rPr>
          <w:rFonts w:ascii="Calibri" w:eastAsia="宋体" w:hAnsi="Calibri" w:cs="Times New Roman"/>
          <w:color w:val="000000" w:themeColor="text1"/>
          <w:sz w:val="24"/>
          <w:u w:val="single"/>
        </w:rPr>
        <w:t xml:space="preserve">   </w:t>
      </w:r>
      <w:r>
        <w:rPr>
          <w:rFonts w:ascii="Calibri" w:eastAsia="宋体" w:hAnsi="Calibri" w:cs="Times New Roman" w:hint="eastAsia"/>
          <w:color w:val="000000" w:themeColor="text1"/>
          <w:sz w:val="24"/>
        </w:rPr>
        <w:t>分至</w:t>
      </w:r>
      <w:r>
        <w:rPr>
          <w:rFonts w:ascii="Calibri" w:eastAsia="宋体" w:hAnsi="Calibri" w:cs="Times New Roman"/>
          <w:color w:val="000000" w:themeColor="text1"/>
          <w:sz w:val="24"/>
          <w:u w:val="single"/>
        </w:rPr>
        <w:t>202</w:t>
      </w:r>
      <w:r w:rsidR="009D0B27">
        <w:rPr>
          <w:rFonts w:ascii="Calibri" w:eastAsia="宋体" w:hAnsi="Calibri" w:cs="Times New Roman" w:hint="eastAsia"/>
          <w:color w:val="000000" w:themeColor="text1"/>
          <w:sz w:val="24"/>
          <w:u w:val="single"/>
        </w:rPr>
        <w:t>4</w:t>
      </w:r>
      <w:r>
        <w:rPr>
          <w:rFonts w:ascii="Calibri" w:eastAsia="宋体" w:hAnsi="Calibri" w:cs="Times New Roman" w:hint="eastAsia"/>
          <w:color w:val="000000" w:themeColor="text1"/>
          <w:sz w:val="24"/>
        </w:rPr>
        <w:t>年</w:t>
      </w:r>
      <w:r>
        <w:rPr>
          <w:rFonts w:ascii="Calibri" w:eastAsia="宋体" w:hAnsi="Calibri" w:cs="Times New Roman"/>
          <w:color w:val="000000" w:themeColor="text1"/>
          <w:sz w:val="24"/>
          <w:u w:val="single"/>
        </w:rPr>
        <w:t xml:space="preserve">   </w:t>
      </w:r>
      <w:r>
        <w:rPr>
          <w:rFonts w:ascii="Calibri" w:eastAsia="宋体" w:hAnsi="Calibri" w:cs="Times New Roman" w:hint="eastAsia"/>
          <w:color w:val="000000" w:themeColor="text1"/>
          <w:sz w:val="24"/>
        </w:rPr>
        <w:t>月</w:t>
      </w:r>
      <w:r>
        <w:rPr>
          <w:rFonts w:ascii="Calibri" w:eastAsia="宋体" w:hAnsi="Calibri" w:cs="Times New Roman"/>
          <w:color w:val="000000" w:themeColor="text1"/>
          <w:sz w:val="24"/>
          <w:u w:val="single"/>
        </w:rPr>
        <w:t xml:space="preserve">   </w:t>
      </w:r>
      <w:r>
        <w:rPr>
          <w:rFonts w:ascii="Calibri" w:eastAsia="宋体" w:hAnsi="Calibri" w:cs="Times New Roman" w:hint="eastAsia"/>
          <w:color w:val="000000" w:themeColor="text1"/>
          <w:sz w:val="24"/>
        </w:rPr>
        <w:t>日</w:t>
      </w:r>
      <w:r>
        <w:rPr>
          <w:rFonts w:ascii="Calibri" w:eastAsia="宋体" w:hAnsi="Calibri" w:cs="Times New Roman"/>
          <w:color w:val="000000" w:themeColor="text1"/>
          <w:sz w:val="24"/>
          <w:u w:val="single"/>
        </w:rPr>
        <w:t xml:space="preserve">   </w:t>
      </w:r>
      <w:r>
        <w:rPr>
          <w:rFonts w:ascii="Calibri" w:eastAsia="宋体" w:hAnsi="Calibri" w:cs="Times New Roman" w:hint="eastAsia"/>
          <w:color w:val="000000" w:themeColor="text1"/>
          <w:sz w:val="24"/>
        </w:rPr>
        <w:t>时</w:t>
      </w:r>
      <w:r>
        <w:rPr>
          <w:rFonts w:ascii="Calibri" w:eastAsia="宋体" w:hAnsi="Calibri" w:cs="Times New Roman"/>
          <w:color w:val="000000" w:themeColor="text1"/>
          <w:sz w:val="24"/>
          <w:u w:val="single"/>
        </w:rPr>
        <w:t xml:space="preserve">  </w:t>
      </w:r>
      <w:r>
        <w:rPr>
          <w:rFonts w:ascii="Calibri" w:eastAsia="宋体" w:hAnsi="Calibri" w:cs="Times New Roman" w:hint="eastAsia"/>
          <w:color w:val="000000" w:themeColor="text1"/>
          <w:sz w:val="24"/>
        </w:rPr>
        <w:t>分（北京时间，下同）凡有意参加投标者，请登录</w:t>
      </w:r>
      <w:r>
        <w:rPr>
          <w:rFonts w:ascii="Calibri" w:eastAsia="宋体" w:hAnsi="Calibri" w:cs="Times New Roman" w:hint="eastAsia"/>
          <w:color w:val="000000" w:themeColor="text1"/>
          <w:sz w:val="24"/>
          <w:u w:val="single"/>
        </w:rPr>
        <w:t>广州公共资源交易中心</w:t>
      </w:r>
      <w:r>
        <w:rPr>
          <w:rFonts w:ascii="Calibri" w:eastAsia="宋体" w:hAnsi="Calibri" w:cs="Times New Roman" w:hint="eastAsia"/>
          <w:color w:val="000000" w:themeColor="text1"/>
          <w:sz w:val="24"/>
        </w:rPr>
        <w:t>交易平台网站（网址：</w:t>
      </w:r>
      <w:r>
        <w:rPr>
          <w:rFonts w:ascii="宋体" w:eastAsia="宋体" w:hAnsi="宋体" w:cs="宋体"/>
          <w:color w:val="000000" w:themeColor="text1"/>
          <w:szCs w:val="21"/>
        </w:rPr>
        <w:t>http://www.gzggzy.cn</w:t>
      </w:r>
      <w:r>
        <w:rPr>
          <w:rFonts w:ascii="Calibri" w:eastAsia="宋体" w:hAnsi="Calibri" w:cs="Times New Roman" w:hint="eastAsia"/>
          <w:color w:val="000000" w:themeColor="text1"/>
          <w:sz w:val="24"/>
        </w:rPr>
        <w:t>）下载电子招标文件。</w:t>
      </w:r>
    </w:p>
    <w:p w14:paraId="2CC607A5" w14:textId="77777777" w:rsidR="000F15DD" w:rsidRDefault="00000000">
      <w:pPr>
        <w:spacing w:line="360" w:lineRule="auto"/>
        <w:ind w:leftChars="337" w:left="713" w:hangingChars="2" w:hanging="5"/>
        <w:jc w:val="left"/>
        <w:rPr>
          <w:rFonts w:ascii="Calibri" w:eastAsia="宋体" w:hAnsi="Calibri" w:cs="Times New Roman"/>
          <w:color w:val="000000" w:themeColor="text1"/>
          <w:sz w:val="24"/>
        </w:rPr>
      </w:pPr>
      <w:r>
        <w:rPr>
          <w:rFonts w:ascii="Calibri" w:eastAsia="宋体" w:hAnsi="Calibri" w:cs="Times New Roman" w:hint="eastAsia"/>
          <w:color w:val="000000" w:themeColor="text1"/>
          <w:sz w:val="24"/>
        </w:rPr>
        <w:t>注：发布招标公告的时间为招标公告发出之日起至递交投标文件截止时间止。</w:t>
      </w:r>
    </w:p>
    <w:p w14:paraId="44201869" w14:textId="77777777" w:rsidR="000F15DD" w:rsidRDefault="00000000">
      <w:pPr>
        <w:spacing w:line="360" w:lineRule="auto"/>
        <w:ind w:left="840" w:hangingChars="350" w:hanging="840"/>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1.5.2  </w:t>
      </w:r>
      <w:r>
        <w:rPr>
          <w:rFonts w:ascii="Calibri" w:eastAsia="宋体" w:hAnsi="Calibri" w:cs="Times New Roman" w:hint="eastAsia"/>
          <w:color w:val="000000" w:themeColor="text1"/>
          <w:sz w:val="24"/>
        </w:rPr>
        <w:t>本项目招标文件随招标公告一并在</w:t>
      </w:r>
      <w:r>
        <w:rPr>
          <w:rFonts w:ascii="Calibri" w:eastAsia="宋体" w:hAnsi="Calibri" w:cs="Times New Roman" w:hint="eastAsia"/>
          <w:color w:val="000000" w:themeColor="text1"/>
          <w:sz w:val="24"/>
          <w:u w:val="single"/>
        </w:rPr>
        <w:t>广州公共资源交易中心</w:t>
      </w:r>
      <w:r>
        <w:rPr>
          <w:rFonts w:ascii="Calibri" w:eastAsia="宋体" w:hAnsi="Calibri" w:cs="Times New Roman" w:hint="eastAsia"/>
          <w:color w:val="000000" w:themeColor="text1"/>
          <w:sz w:val="24"/>
        </w:rPr>
        <w:t>交易平台网站</w:t>
      </w:r>
      <w:r>
        <w:rPr>
          <w:rFonts w:ascii="Calibri" w:eastAsia="宋体" w:hAnsi="Calibri" w:cs="Times New Roman" w:hint="eastAsia"/>
          <w:color w:val="000000" w:themeColor="text1"/>
          <w:sz w:val="24"/>
        </w:rPr>
        <w:lastRenderedPageBreak/>
        <w:t>发布。招标文件一经在交易平台发布，视为发出给投标人，招标文件由投标人自行在交易平台网站下载。</w:t>
      </w:r>
    </w:p>
    <w:p w14:paraId="1E555B53" w14:textId="77777777" w:rsidR="000F15DD" w:rsidRDefault="00000000">
      <w:pPr>
        <w:spacing w:line="360" w:lineRule="auto"/>
        <w:rPr>
          <w:rFonts w:ascii="Calibri" w:eastAsia="宋体" w:hAnsi="Calibri" w:cs="Times New Roman"/>
          <w:color w:val="000000" w:themeColor="text1"/>
          <w:sz w:val="24"/>
        </w:rPr>
      </w:pPr>
      <w:r>
        <w:rPr>
          <w:rFonts w:ascii="宋体" w:eastAsia="宋体" w:hAnsi="宋体" w:cs="Times New Roman"/>
          <w:color w:val="000000" w:themeColor="text1"/>
          <w:sz w:val="24"/>
        </w:rPr>
        <w:t xml:space="preserve">1.5.3  </w:t>
      </w:r>
      <w:r>
        <w:rPr>
          <w:rFonts w:ascii="Calibri" w:eastAsia="宋体" w:hAnsi="Calibri" w:cs="Times New Roman" w:hint="eastAsia"/>
          <w:color w:val="000000" w:themeColor="text1"/>
          <w:sz w:val="24"/>
        </w:rPr>
        <w:t>本项目资格审查采用方式</w:t>
      </w:r>
      <w:r>
        <w:rPr>
          <w:rFonts w:ascii="Calibri" w:eastAsia="宋体" w:hAnsi="Calibri" w:cs="Times New Roman"/>
          <w:color w:val="000000" w:themeColor="text1"/>
          <w:sz w:val="24"/>
          <w:u w:val="single"/>
        </w:rPr>
        <w:t xml:space="preserve"> </w:t>
      </w:r>
      <w:r>
        <w:rPr>
          <w:rFonts w:ascii="Calibri" w:eastAsia="宋体" w:hAnsi="Calibri" w:cs="Times New Roman" w:hint="eastAsia"/>
          <w:color w:val="000000" w:themeColor="text1"/>
          <w:sz w:val="24"/>
          <w:u w:val="single"/>
        </w:rPr>
        <w:t>一</w:t>
      </w:r>
      <w:r>
        <w:rPr>
          <w:rFonts w:ascii="Calibri" w:eastAsia="宋体" w:hAnsi="Calibri" w:cs="Times New Roman"/>
          <w:color w:val="000000" w:themeColor="text1"/>
          <w:sz w:val="24"/>
          <w:u w:val="single"/>
        </w:rPr>
        <w:t xml:space="preserve"> </w:t>
      </w:r>
      <w:r>
        <w:rPr>
          <w:rFonts w:ascii="Calibri" w:eastAsia="宋体" w:hAnsi="Calibri" w:cs="Times New Roman" w:hint="eastAsia"/>
          <w:color w:val="000000" w:themeColor="text1"/>
          <w:sz w:val="24"/>
        </w:rPr>
        <w:t>：</w:t>
      </w:r>
    </w:p>
    <w:p w14:paraId="4B9D3733" w14:textId="77777777" w:rsidR="000F15DD" w:rsidRDefault="00000000">
      <w:pPr>
        <w:spacing w:line="360" w:lineRule="auto"/>
        <w:ind w:firstLineChars="300" w:firstLine="720"/>
        <w:rPr>
          <w:rFonts w:ascii="Calibri" w:eastAsia="宋体" w:hAnsi="Calibri" w:cs="Times New Roman"/>
          <w:color w:val="000000" w:themeColor="text1"/>
          <w:sz w:val="24"/>
        </w:rPr>
      </w:pPr>
      <w:r>
        <w:rPr>
          <w:rFonts w:ascii="Calibri" w:eastAsia="宋体" w:hAnsi="Calibri" w:cs="Times New Roman" w:hint="eastAsia"/>
          <w:color w:val="000000" w:themeColor="text1"/>
          <w:sz w:val="24"/>
        </w:rPr>
        <w:t>方式一、资格后审方式，由评标委员会负责资格审查。</w:t>
      </w:r>
    </w:p>
    <w:p w14:paraId="695B7445" w14:textId="77777777" w:rsidR="000F15DD" w:rsidRDefault="000F15DD">
      <w:pPr>
        <w:spacing w:line="360" w:lineRule="auto"/>
        <w:ind w:leftChars="300" w:left="630"/>
        <w:rPr>
          <w:rFonts w:ascii="宋体" w:eastAsia="宋体" w:hAnsi="宋体" w:cs="Times New Roman" w:hint="eastAsia"/>
          <w:strike/>
          <w:color w:val="000000" w:themeColor="text1"/>
          <w:sz w:val="24"/>
        </w:rPr>
      </w:pPr>
    </w:p>
    <w:p w14:paraId="7488659D" w14:textId="77777777" w:rsidR="000F15DD" w:rsidRDefault="00000000">
      <w:pPr>
        <w:widowControl/>
        <w:tabs>
          <w:tab w:val="left" w:pos="760"/>
        </w:tabs>
        <w:spacing w:line="360" w:lineRule="auto"/>
        <w:jc w:val="left"/>
        <w:rPr>
          <w:rFonts w:ascii="宋体" w:eastAsia="宋体" w:hAnsi="宋体" w:cs="Times New Roman" w:hint="eastAsia"/>
          <w:b/>
          <w:color w:val="000000" w:themeColor="text1"/>
          <w:sz w:val="24"/>
        </w:rPr>
      </w:pPr>
      <w:r>
        <w:rPr>
          <w:rFonts w:ascii="宋体" w:eastAsia="宋体" w:hAnsi="宋体" w:cs="Times New Roman"/>
          <w:b/>
          <w:color w:val="000000" w:themeColor="text1"/>
          <w:sz w:val="24"/>
        </w:rPr>
        <w:t>1.6    投标</w:t>
      </w:r>
      <w:r>
        <w:rPr>
          <w:rFonts w:ascii="宋体" w:eastAsia="宋体" w:hAnsi="宋体" w:cs="Times New Roman" w:hint="eastAsia"/>
          <w:b/>
          <w:color w:val="000000" w:themeColor="text1"/>
          <w:sz w:val="24"/>
        </w:rPr>
        <w:t>截止时间</w:t>
      </w:r>
    </w:p>
    <w:p w14:paraId="2FAF1D1D" w14:textId="077C3DF1" w:rsidR="000F15DD" w:rsidRDefault="00000000">
      <w:pPr>
        <w:tabs>
          <w:tab w:val="left" w:pos="360"/>
        </w:tabs>
        <w:spacing w:line="360" w:lineRule="auto"/>
        <w:ind w:left="809" w:hangingChars="337" w:hanging="809"/>
        <w:rPr>
          <w:rFonts w:ascii="宋体" w:eastAsia="宋体" w:hAnsi="宋体" w:cs="仿宋_GB2312" w:hint="eastAsia"/>
          <w:color w:val="000000" w:themeColor="text1"/>
          <w:sz w:val="24"/>
        </w:rPr>
      </w:pPr>
      <w:r>
        <w:rPr>
          <w:rFonts w:ascii="宋体" w:eastAsia="宋体" w:hAnsi="宋体" w:cs="Times New Roman"/>
          <w:color w:val="000000" w:themeColor="text1"/>
          <w:sz w:val="24"/>
        </w:rPr>
        <w:t>1.6.1</w:t>
      </w:r>
      <w:r>
        <w:rPr>
          <w:rFonts w:ascii="Calibri" w:eastAsia="宋体" w:hAnsi="Calibri" w:cs="Times New Roman"/>
          <w:color w:val="000000" w:themeColor="text1"/>
          <w:sz w:val="24"/>
        </w:rPr>
        <w:t xml:space="preserve">  </w:t>
      </w:r>
      <w:r>
        <w:rPr>
          <w:rFonts w:ascii="Calibri" w:eastAsia="宋体" w:hAnsi="Calibri" w:cs="Times New Roman" w:hint="eastAsia"/>
          <w:color w:val="000000" w:themeColor="text1"/>
          <w:sz w:val="24"/>
        </w:rPr>
        <w:t>投标截止时间为</w:t>
      </w:r>
      <w:r>
        <w:rPr>
          <w:rFonts w:ascii="Calibri" w:eastAsia="宋体" w:hAnsi="Calibri" w:cs="Times New Roman"/>
          <w:color w:val="000000" w:themeColor="text1"/>
          <w:sz w:val="24"/>
          <w:u w:val="single"/>
        </w:rPr>
        <w:t>202</w:t>
      </w:r>
      <w:r w:rsidR="009D0B27">
        <w:rPr>
          <w:rFonts w:ascii="Calibri" w:eastAsia="宋体" w:hAnsi="Calibri" w:cs="Times New Roman" w:hint="eastAsia"/>
          <w:color w:val="000000" w:themeColor="text1"/>
          <w:sz w:val="24"/>
          <w:u w:val="single"/>
        </w:rPr>
        <w:t>4</w:t>
      </w:r>
      <w:r>
        <w:rPr>
          <w:rFonts w:ascii="Calibri" w:eastAsia="宋体" w:hAnsi="Calibri" w:cs="Times New Roman" w:hint="eastAsia"/>
          <w:color w:val="000000" w:themeColor="text1"/>
          <w:sz w:val="24"/>
        </w:rPr>
        <w:t>年</w:t>
      </w:r>
      <w:r>
        <w:rPr>
          <w:rFonts w:ascii="Calibri" w:eastAsia="宋体" w:hAnsi="Calibri" w:cs="Times New Roman"/>
          <w:color w:val="000000" w:themeColor="text1"/>
          <w:sz w:val="24"/>
          <w:u w:val="single"/>
        </w:rPr>
        <w:t xml:space="preserve">   </w:t>
      </w:r>
      <w:r>
        <w:rPr>
          <w:rFonts w:ascii="Calibri" w:eastAsia="宋体" w:hAnsi="Calibri" w:cs="Times New Roman" w:hint="eastAsia"/>
          <w:color w:val="000000" w:themeColor="text1"/>
          <w:sz w:val="24"/>
        </w:rPr>
        <w:t>月</w:t>
      </w:r>
      <w:r>
        <w:rPr>
          <w:rFonts w:ascii="Calibri" w:eastAsia="宋体" w:hAnsi="Calibri" w:cs="Times New Roman"/>
          <w:color w:val="000000" w:themeColor="text1"/>
          <w:sz w:val="24"/>
          <w:u w:val="single"/>
        </w:rPr>
        <w:t xml:space="preserve">   </w:t>
      </w:r>
      <w:r>
        <w:rPr>
          <w:rFonts w:ascii="Calibri" w:eastAsia="宋体" w:hAnsi="Calibri" w:cs="Times New Roman" w:hint="eastAsia"/>
          <w:color w:val="000000" w:themeColor="text1"/>
          <w:sz w:val="24"/>
        </w:rPr>
        <w:t>日</w:t>
      </w:r>
      <w:r>
        <w:rPr>
          <w:rFonts w:ascii="Calibri" w:eastAsia="宋体" w:hAnsi="Calibri" w:cs="Times New Roman"/>
          <w:color w:val="000000" w:themeColor="text1"/>
          <w:sz w:val="24"/>
          <w:u w:val="single"/>
        </w:rPr>
        <w:t xml:space="preserve">   </w:t>
      </w:r>
      <w:r>
        <w:rPr>
          <w:rFonts w:ascii="Calibri" w:eastAsia="宋体" w:hAnsi="Calibri" w:cs="Times New Roman" w:hint="eastAsia"/>
          <w:color w:val="000000" w:themeColor="text1"/>
          <w:sz w:val="24"/>
        </w:rPr>
        <w:t>时</w:t>
      </w:r>
      <w:r>
        <w:rPr>
          <w:rFonts w:ascii="Calibri" w:eastAsia="宋体" w:hAnsi="Calibri" w:cs="Times New Roman"/>
          <w:color w:val="000000" w:themeColor="text1"/>
          <w:sz w:val="24"/>
          <w:u w:val="single"/>
        </w:rPr>
        <w:t xml:space="preserve">   </w:t>
      </w:r>
      <w:r>
        <w:rPr>
          <w:rFonts w:ascii="Calibri" w:eastAsia="宋体" w:hAnsi="Calibri" w:cs="Times New Roman" w:hint="eastAsia"/>
          <w:color w:val="000000" w:themeColor="text1"/>
          <w:sz w:val="24"/>
        </w:rPr>
        <w:t>分，投标人应在截止时间前通过</w:t>
      </w:r>
      <w:r>
        <w:rPr>
          <w:rFonts w:ascii="Calibri" w:eastAsia="宋体" w:hAnsi="Calibri" w:cs="Times New Roman" w:hint="eastAsia"/>
          <w:color w:val="000000" w:themeColor="text1"/>
          <w:sz w:val="24"/>
          <w:u w:val="single"/>
        </w:rPr>
        <w:t>广州公共资源交易中心</w:t>
      </w:r>
      <w:r>
        <w:rPr>
          <w:rFonts w:ascii="宋体" w:eastAsia="宋体" w:hAnsi="宋体" w:cs="宋体" w:hint="eastAsia"/>
          <w:color w:val="000000" w:themeColor="text1"/>
          <w:sz w:val="24"/>
        </w:rPr>
        <w:t>交易平台网站</w:t>
      </w:r>
      <w:r>
        <w:rPr>
          <w:rFonts w:ascii="Calibri" w:eastAsia="宋体" w:hAnsi="Calibri" w:cs="Times New Roman" w:hint="eastAsia"/>
          <w:color w:val="000000" w:themeColor="text1"/>
          <w:sz w:val="24"/>
        </w:rPr>
        <w:t>递交电子投标文件。投标人完成电子投标上传后，交易平台即时向投标人发出递交回执通知。递交时间以递交回执通知载明的传输时间为准。</w:t>
      </w:r>
    </w:p>
    <w:p w14:paraId="6BFCBCB8" w14:textId="77777777" w:rsidR="000F15DD" w:rsidRDefault="00000000">
      <w:pPr>
        <w:tabs>
          <w:tab w:val="left" w:pos="360"/>
        </w:tabs>
        <w:spacing w:line="360" w:lineRule="auto"/>
        <w:ind w:left="809" w:hangingChars="337" w:hanging="809"/>
        <w:rPr>
          <w:rFonts w:ascii="Calibri" w:eastAsia="宋体" w:hAnsi="Calibri" w:cs="Times New Roman"/>
          <w:color w:val="000000" w:themeColor="text1"/>
          <w:sz w:val="24"/>
        </w:rPr>
      </w:pPr>
      <w:r>
        <w:rPr>
          <w:rFonts w:ascii="宋体" w:eastAsia="宋体" w:hAnsi="宋体" w:cs="Times New Roman"/>
          <w:color w:val="000000" w:themeColor="text1"/>
          <w:sz w:val="24"/>
        </w:rPr>
        <w:t>1.6.2</w:t>
      </w:r>
      <w:r>
        <w:rPr>
          <w:rFonts w:ascii="Calibri" w:eastAsia="宋体" w:hAnsi="Calibri" w:cs="Times New Roman"/>
          <w:color w:val="000000" w:themeColor="text1"/>
          <w:sz w:val="24"/>
        </w:rPr>
        <w:t xml:space="preserve"> </w:t>
      </w:r>
      <w:r>
        <w:rPr>
          <w:rFonts w:ascii="宋体" w:eastAsia="宋体" w:hAnsi="宋体" w:cs="仿宋_GB2312"/>
          <w:color w:val="000000" w:themeColor="text1"/>
          <w:sz w:val="24"/>
        </w:rPr>
        <w:t xml:space="preserve"> </w:t>
      </w:r>
      <w:r>
        <w:rPr>
          <w:rFonts w:ascii="宋体" w:eastAsia="宋体" w:hAnsi="宋体" w:cs="仿宋_GB2312" w:hint="eastAsia"/>
          <w:color w:val="000000" w:themeColor="text1"/>
          <w:sz w:val="24"/>
        </w:rPr>
        <w:t>投标人应在递交投标文件截止时间前，登录</w:t>
      </w:r>
      <w:r>
        <w:rPr>
          <w:rFonts w:ascii="宋体" w:eastAsia="宋体" w:hAnsi="宋体" w:cs="Times New Roman" w:hint="eastAsia"/>
          <w:color w:val="000000" w:themeColor="text1"/>
          <w:sz w:val="24"/>
        </w:rPr>
        <w:t>交易平台</w:t>
      </w:r>
      <w:r>
        <w:rPr>
          <w:rFonts w:ascii="宋体" w:eastAsia="宋体" w:hAnsi="宋体" w:cs="仿宋_GB2312" w:hint="eastAsia"/>
          <w:color w:val="000000" w:themeColor="text1"/>
          <w:sz w:val="24"/>
        </w:rPr>
        <w:t>网站办理网上投标登记手续。按照交易平台关于全流程电子化项目的相关指南进行操作。</w:t>
      </w:r>
    </w:p>
    <w:p w14:paraId="59E0E138" w14:textId="77777777" w:rsidR="000F15DD" w:rsidRDefault="00000000">
      <w:pPr>
        <w:tabs>
          <w:tab w:val="left" w:pos="360"/>
        </w:tabs>
        <w:spacing w:line="360" w:lineRule="auto"/>
        <w:rPr>
          <w:rFonts w:ascii="Calibri" w:eastAsia="宋体" w:hAnsi="Calibri" w:cs="Times New Roman"/>
          <w:color w:val="000000" w:themeColor="text1"/>
          <w:sz w:val="24"/>
        </w:rPr>
      </w:pPr>
      <w:r>
        <w:rPr>
          <w:rFonts w:ascii="宋体" w:eastAsia="宋体" w:hAnsi="宋体" w:cs="Times New Roman"/>
          <w:color w:val="000000" w:themeColor="text1"/>
          <w:sz w:val="24"/>
        </w:rPr>
        <w:t>1.6.3</w:t>
      </w:r>
      <w:r>
        <w:rPr>
          <w:rFonts w:ascii="Calibri" w:eastAsia="宋体" w:hAnsi="Calibri" w:cs="Times New Roman"/>
          <w:color w:val="000000" w:themeColor="text1"/>
          <w:sz w:val="24"/>
        </w:rPr>
        <w:t xml:space="preserve">  </w:t>
      </w:r>
      <w:r>
        <w:rPr>
          <w:rFonts w:ascii="Calibri" w:eastAsia="宋体" w:hAnsi="Calibri" w:cs="Times New Roman" w:hint="eastAsia"/>
          <w:color w:val="000000" w:themeColor="text1"/>
          <w:sz w:val="24"/>
        </w:rPr>
        <w:t>提交投标文件光盘备用</w:t>
      </w:r>
    </w:p>
    <w:p w14:paraId="232CFD48" w14:textId="365CAC60" w:rsidR="000F15DD" w:rsidRDefault="00000000">
      <w:pPr>
        <w:tabs>
          <w:tab w:val="left" w:pos="360"/>
        </w:tabs>
        <w:spacing w:line="360" w:lineRule="auto"/>
        <w:ind w:leftChars="341" w:left="800" w:hangingChars="35" w:hanging="84"/>
        <w:rPr>
          <w:rFonts w:ascii="Calibri" w:eastAsia="宋体" w:hAnsi="Calibri" w:cs="Times New Roman"/>
          <w:color w:val="000000" w:themeColor="text1"/>
          <w:sz w:val="24"/>
        </w:rPr>
      </w:pPr>
      <w:r>
        <w:rPr>
          <w:rFonts w:ascii="Calibri" w:eastAsia="宋体" w:hAnsi="Calibri" w:cs="Times New Roman" w:hint="eastAsia"/>
          <w:color w:val="000000" w:themeColor="text1"/>
          <w:sz w:val="24"/>
        </w:rPr>
        <w:t>投标文件光盘（备用）递交时间：</w:t>
      </w:r>
      <w:r>
        <w:rPr>
          <w:rFonts w:ascii="Calibri" w:eastAsia="宋体" w:hAnsi="Calibri" w:cs="Times New Roman"/>
          <w:color w:val="000000" w:themeColor="text1"/>
          <w:sz w:val="24"/>
          <w:u w:val="single"/>
        </w:rPr>
        <w:t>202</w:t>
      </w:r>
      <w:r w:rsidR="009D0B27">
        <w:rPr>
          <w:rFonts w:ascii="Calibri" w:eastAsia="宋体" w:hAnsi="Calibri" w:cs="Times New Roman" w:hint="eastAsia"/>
          <w:color w:val="000000" w:themeColor="text1"/>
          <w:sz w:val="24"/>
          <w:u w:val="single"/>
        </w:rPr>
        <w:t>4</w:t>
      </w:r>
      <w:r>
        <w:rPr>
          <w:rFonts w:ascii="Calibri" w:eastAsia="宋体" w:hAnsi="Calibri" w:cs="Times New Roman" w:hint="eastAsia"/>
          <w:color w:val="000000" w:themeColor="text1"/>
          <w:sz w:val="24"/>
        </w:rPr>
        <w:t>年</w:t>
      </w:r>
      <w:r>
        <w:rPr>
          <w:rFonts w:ascii="Calibri" w:eastAsia="宋体" w:hAnsi="Calibri" w:cs="Times New Roman"/>
          <w:color w:val="000000" w:themeColor="text1"/>
          <w:sz w:val="24"/>
          <w:u w:val="single"/>
        </w:rPr>
        <w:t xml:space="preserve">  </w:t>
      </w:r>
      <w:r>
        <w:rPr>
          <w:rFonts w:ascii="Calibri" w:eastAsia="宋体" w:hAnsi="Calibri" w:cs="Times New Roman" w:hint="eastAsia"/>
          <w:color w:val="000000" w:themeColor="text1"/>
          <w:sz w:val="24"/>
        </w:rPr>
        <w:t>月</w:t>
      </w:r>
      <w:r>
        <w:rPr>
          <w:rFonts w:ascii="Calibri" w:eastAsia="宋体" w:hAnsi="Calibri" w:cs="Times New Roman"/>
          <w:color w:val="000000" w:themeColor="text1"/>
          <w:sz w:val="24"/>
          <w:u w:val="single"/>
        </w:rPr>
        <w:t xml:space="preserve">  </w:t>
      </w:r>
      <w:r>
        <w:rPr>
          <w:rFonts w:ascii="Calibri" w:eastAsia="宋体" w:hAnsi="Calibri" w:cs="Times New Roman" w:hint="eastAsia"/>
          <w:color w:val="000000" w:themeColor="text1"/>
          <w:sz w:val="24"/>
        </w:rPr>
        <w:t>日</w:t>
      </w:r>
      <w:r>
        <w:rPr>
          <w:rFonts w:ascii="Calibri" w:eastAsia="宋体" w:hAnsi="Calibri" w:cs="Times New Roman"/>
          <w:color w:val="000000" w:themeColor="text1"/>
          <w:sz w:val="24"/>
          <w:u w:val="single"/>
        </w:rPr>
        <w:t xml:space="preserve">  </w:t>
      </w:r>
      <w:r>
        <w:rPr>
          <w:rFonts w:ascii="Calibri" w:eastAsia="宋体" w:hAnsi="Calibri" w:cs="Times New Roman" w:hint="eastAsia"/>
          <w:color w:val="000000" w:themeColor="text1"/>
          <w:sz w:val="24"/>
        </w:rPr>
        <w:t>时</w:t>
      </w:r>
      <w:r>
        <w:rPr>
          <w:rFonts w:ascii="Calibri" w:eastAsia="宋体" w:hAnsi="Calibri" w:cs="Times New Roman"/>
          <w:color w:val="000000" w:themeColor="text1"/>
          <w:sz w:val="24"/>
          <w:u w:val="single"/>
        </w:rPr>
        <w:t xml:space="preserve">  </w:t>
      </w:r>
      <w:r>
        <w:rPr>
          <w:rFonts w:ascii="Calibri" w:eastAsia="宋体" w:hAnsi="Calibri" w:cs="Times New Roman" w:hint="eastAsia"/>
          <w:color w:val="000000" w:themeColor="text1"/>
          <w:sz w:val="24"/>
        </w:rPr>
        <w:t>分至</w:t>
      </w:r>
      <w:r>
        <w:rPr>
          <w:rFonts w:ascii="Calibri" w:eastAsia="宋体" w:hAnsi="Calibri" w:cs="Times New Roman"/>
          <w:color w:val="000000" w:themeColor="text1"/>
          <w:sz w:val="24"/>
          <w:u w:val="single"/>
        </w:rPr>
        <w:t>202</w:t>
      </w:r>
      <w:r w:rsidR="009D0B27">
        <w:rPr>
          <w:rFonts w:ascii="Calibri" w:eastAsia="宋体" w:hAnsi="Calibri" w:cs="Times New Roman" w:hint="eastAsia"/>
          <w:color w:val="000000" w:themeColor="text1"/>
          <w:sz w:val="24"/>
          <w:u w:val="single"/>
        </w:rPr>
        <w:t>4</w:t>
      </w:r>
      <w:r>
        <w:rPr>
          <w:rFonts w:ascii="Calibri" w:eastAsia="宋体" w:hAnsi="Calibri" w:cs="Times New Roman" w:hint="eastAsia"/>
          <w:color w:val="000000" w:themeColor="text1"/>
          <w:sz w:val="24"/>
        </w:rPr>
        <w:t>年</w:t>
      </w:r>
      <w:r>
        <w:rPr>
          <w:rFonts w:ascii="Calibri" w:eastAsia="宋体" w:hAnsi="Calibri" w:cs="Times New Roman"/>
          <w:color w:val="000000" w:themeColor="text1"/>
          <w:sz w:val="24"/>
          <w:u w:val="single"/>
        </w:rPr>
        <w:t xml:space="preserve">  </w:t>
      </w:r>
      <w:r>
        <w:rPr>
          <w:rFonts w:ascii="Calibri" w:eastAsia="宋体" w:hAnsi="Calibri" w:cs="Times New Roman" w:hint="eastAsia"/>
          <w:color w:val="000000" w:themeColor="text1"/>
          <w:sz w:val="24"/>
        </w:rPr>
        <w:t>月</w:t>
      </w:r>
      <w:r>
        <w:rPr>
          <w:rFonts w:ascii="Calibri" w:eastAsia="宋体" w:hAnsi="Calibri" w:cs="Times New Roman"/>
          <w:color w:val="000000" w:themeColor="text1"/>
          <w:sz w:val="24"/>
          <w:u w:val="single"/>
        </w:rPr>
        <w:t xml:space="preserve">  </w:t>
      </w:r>
      <w:r>
        <w:rPr>
          <w:rFonts w:ascii="Calibri" w:eastAsia="宋体" w:hAnsi="Calibri" w:cs="Times New Roman" w:hint="eastAsia"/>
          <w:color w:val="000000" w:themeColor="text1"/>
          <w:sz w:val="24"/>
        </w:rPr>
        <w:t>日</w:t>
      </w:r>
      <w:r>
        <w:rPr>
          <w:rFonts w:ascii="Calibri" w:eastAsia="宋体" w:hAnsi="Calibri" w:cs="Times New Roman"/>
          <w:color w:val="000000" w:themeColor="text1"/>
          <w:sz w:val="24"/>
          <w:u w:val="single"/>
        </w:rPr>
        <w:t xml:space="preserve">  </w:t>
      </w:r>
      <w:r>
        <w:rPr>
          <w:rFonts w:ascii="Calibri" w:eastAsia="宋体" w:hAnsi="Calibri" w:cs="Times New Roman" w:hint="eastAsia"/>
          <w:color w:val="000000" w:themeColor="text1"/>
          <w:sz w:val="24"/>
        </w:rPr>
        <w:t>时</w:t>
      </w:r>
      <w:r>
        <w:rPr>
          <w:rFonts w:ascii="Calibri" w:eastAsia="宋体" w:hAnsi="Calibri" w:cs="Times New Roman"/>
          <w:color w:val="000000" w:themeColor="text1"/>
          <w:sz w:val="24"/>
          <w:u w:val="single"/>
        </w:rPr>
        <w:t xml:space="preserve"> </w:t>
      </w:r>
      <w:r>
        <w:rPr>
          <w:rFonts w:ascii="Calibri" w:eastAsia="宋体" w:hAnsi="Calibri" w:cs="Times New Roman" w:hint="eastAsia"/>
          <w:color w:val="000000" w:themeColor="text1"/>
          <w:sz w:val="24"/>
        </w:rPr>
        <w:t>分；地点：</w:t>
      </w:r>
      <w:r>
        <w:rPr>
          <w:rFonts w:ascii="宋体" w:eastAsia="宋体" w:hAnsi="宋体" w:cs="宋体" w:hint="eastAsia"/>
          <w:color w:val="000000" w:themeColor="text1"/>
          <w:sz w:val="24"/>
          <w:u w:val="single"/>
        </w:rPr>
        <w:t>广州公共资源交易中心第</w:t>
      </w:r>
      <w:r>
        <w:rPr>
          <w:rFonts w:ascii="宋体" w:eastAsia="宋体" w:hAnsi="宋体" w:cs="宋体"/>
          <w:color w:val="000000" w:themeColor="text1"/>
          <w:sz w:val="24"/>
          <w:u w:val="single"/>
        </w:rPr>
        <w:t xml:space="preserve">   </w:t>
      </w:r>
      <w:r>
        <w:rPr>
          <w:rFonts w:ascii="宋体" w:eastAsia="宋体" w:hAnsi="宋体" w:cs="宋体" w:hint="eastAsia"/>
          <w:color w:val="000000" w:themeColor="text1"/>
          <w:sz w:val="24"/>
          <w:u w:val="single"/>
        </w:rPr>
        <w:t>开标室</w:t>
      </w:r>
      <w:r>
        <w:rPr>
          <w:rFonts w:ascii="Calibri" w:eastAsia="宋体" w:hAnsi="Calibri" w:cs="Times New Roman" w:hint="eastAsia"/>
          <w:color w:val="000000" w:themeColor="text1"/>
          <w:sz w:val="24"/>
        </w:rPr>
        <w:t>。（电子光盘需按规定封装。投标人将数据刻录到光盘之后，投标前自行检查文件是否可以读取。）</w:t>
      </w:r>
    </w:p>
    <w:p w14:paraId="0FFD8821" w14:textId="77777777" w:rsidR="000F15DD" w:rsidRDefault="00000000">
      <w:pPr>
        <w:tabs>
          <w:tab w:val="left" w:pos="360"/>
        </w:tabs>
        <w:spacing w:line="360" w:lineRule="auto"/>
        <w:ind w:left="809" w:hangingChars="337" w:hanging="809"/>
        <w:rPr>
          <w:rFonts w:ascii="Calibri" w:eastAsia="宋体" w:hAnsi="Calibri" w:cs="Times New Roman"/>
          <w:color w:val="000000" w:themeColor="text1"/>
          <w:sz w:val="24"/>
        </w:rPr>
      </w:pPr>
      <w:r>
        <w:rPr>
          <w:rFonts w:ascii="宋体" w:eastAsia="宋体" w:hAnsi="宋体" w:cs="Times New Roman"/>
          <w:color w:val="000000" w:themeColor="text1"/>
          <w:sz w:val="24"/>
        </w:rPr>
        <w:t>1.6.4</w:t>
      </w:r>
      <w:r>
        <w:rPr>
          <w:rFonts w:ascii="Calibri" w:eastAsia="宋体" w:hAnsi="Calibri" w:cs="Times New Roman"/>
          <w:color w:val="000000" w:themeColor="text1"/>
          <w:sz w:val="24"/>
        </w:rPr>
        <w:t xml:space="preserve">  </w:t>
      </w:r>
      <w:r>
        <w:rPr>
          <w:rFonts w:ascii="Calibri" w:eastAsia="宋体" w:hAnsi="Calibri" w:cs="Times New Roman" w:hint="eastAsia"/>
          <w:color w:val="000000" w:themeColor="text1"/>
          <w:sz w:val="24"/>
        </w:rPr>
        <w:t>逾期送达的投标文件，交易平台将予以拒收。</w:t>
      </w:r>
    </w:p>
    <w:p w14:paraId="0C5C0CB8" w14:textId="77777777" w:rsidR="000F15DD" w:rsidRDefault="000F15DD">
      <w:pPr>
        <w:spacing w:line="360" w:lineRule="auto"/>
        <w:jc w:val="left"/>
        <w:rPr>
          <w:rFonts w:ascii="宋体" w:eastAsia="宋体" w:hAnsi="宋体" w:cs="Times New Roman" w:hint="eastAsia"/>
          <w:b/>
          <w:color w:val="000000" w:themeColor="text1"/>
          <w:sz w:val="24"/>
        </w:rPr>
      </w:pPr>
    </w:p>
    <w:p w14:paraId="4260A132" w14:textId="77777777" w:rsidR="000F15DD" w:rsidRDefault="00000000">
      <w:pPr>
        <w:spacing w:line="360" w:lineRule="auto"/>
        <w:jc w:val="left"/>
        <w:rPr>
          <w:rFonts w:ascii="宋体" w:eastAsia="宋体" w:hAnsi="宋体" w:cs="Times New Roman" w:hint="eastAsia"/>
          <w:b/>
          <w:color w:val="000000" w:themeColor="text1"/>
          <w:sz w:val="24"/>
        </w:rPr>
      </w:pPr>
      <w:r>
        <w:rPr>
          <w:rFonts w:ascii="宋体" w:eastAsia="宋体" w:hAnsi="宋体" w:cs="Times New Roman"/>
          <w:b/>
          <w:color w:val="000000" w:themeColor="text1"/>
          <w:sz w:val="24"/>
        </w:rPr>
        <w:t xml:space="preserve">1.7    </w:t>
      </w:r>
      <w:r>
        <w:rPr>
          <w:rFonts w:ascii="宋体" w:eastAsia="宋体" w:hAnsi="宋体" w:cs="Times New Roman" w:hint="eastAsia"/>
          <w:b/>
          <w:color w:val="000000" w:themeColor="text1"/>
          <w:sz w:val="24"/>
        </w:rPr>
        <w:t>开标开始时间和地点</w:t>
      </w:r>
    </w:p>
    <w:p w14:paraId="1014D767" w14:textId="4AD813A7" w:rsidR="000F15DD" w:rsidRDefault="00000000">
      <w:pPr>
        <w:spacing w:line="360" w:lineRule="auto"/>
        <w:ind w:left="708" w:hangingChars="295" w:hanging="708"/>
        <w:rPr>
          <w:rFonts w:ascii="宋体" w:eastAsia="宋体" w:hAnsi="宋体" w:cs="Times New Roman" w:hint="eastAsia"/>
          <w:color w:val="000000" w:themeColor="text1"/>
          <w:sz w:val="24"/>
          <w:u w:val="single"/>
        </w:rPr>
      </w:pPr>
      <w:r>
        <w:rPr>
          <w:rFonts w:ascii="宋体" w:eastAsia="宋体" w:hAnsi="宋体" w:cs="Times New Roman"/>
          <w:color w:val="000000" w:themeColor="text1"/>
          <w:sz w:val="24"/>
        </w:rPr>
        <w:t xml:space="preserve">1.7.1 </w:t>
      </w:r>
      <w:r>
        <w:rPr>
          <w:rFonts w:ascii="宋体" w:eastAsia="宋体" w:hAnsi="宋体" w:cs="Times New Roman" w:hint="eastAsia"/>
          <w:color w:val="000000" w:themeColor="text1"/>
          <w:sz w:val="24"/>
        </w:rPr>
        <w:t>采用电子开标，在招标投标交易平台上公开进行。开标开始时间：</w:t>
      </w:r>
      <w:r>
        <w:rPr>
          <w:rFonts w:ascii="宋体" w:eastAsia="宋体" w:hAnsi="宋体" w:cs="Times New Roman"/>
          <w:color w:val="000000" w:themeColor="text1"/>
          <w:sz w:val="24"/>
          <w:u w:val="single"/>
        </w:rPr>
        <w:t>202</w:t>
      </w:r>
      <w:r w:rsidR="002C40B4">
        <w:rPr>
          <w:rFonts w:ascii="宋体" w:eastAsia="宋体" w:hAnsi="宋体" w:cs="Times New Roman" w:hint="eastAsia"/>
          <w:color w:val="000000" w:themeColor="text1"/>
          <w:sz w:val="24"/>
          <w:u w:val="single"/>
        </w:rPr>
        <w:t>4</w:t>
      </w:r>
      <w:r>
        <w:rPr>
          <w:rFonts w:ascii="宋体" w:eastAsia="宋体" w:hAnsi="宋体" w:cs="Times New Roman" w:hint="eastAsia"/>
          <w:color w:val="000000" w:themeColor="text1"/>
          <w:sz w:val="24"/>
        </w:rPr>
        <w:t>年</w:t>
      </w:r>
      <w:r>
        <w:rPr>
          <w:rFonts w:ascii="宋体" w:eastAsia="宋体" w:hAnsi="宋体" w:cs="Times New Roman"/>
          <w:color w:val="000000" w:themeColor="text1"/>
          <w:sz w:val="24"/>
          <w:u w:val="single"/>
        </w:rPr>
        <w:t xml:space="preserve">   </w:t>
      </w:r>
      <w:r>
        <w:rPr>
          <w:rFonts w:ascii="宋体" w:eastAsia="宋体" w:hAnsi="宋体" w:cs="Times New Roman" w:hint="eastAsia"/>
          <w:color w:val="000000" w:themeColor="text1"/>
          <w:sz w:val="24"/>
        </w:rPr>
        <w:t>月</w:t>
      </w:r>
      <w:r>
        <w:rPr>
          <w:rFonts w:ascii="宋体" w:eastAsia="宋体" w:hAnsi="宋体" w:cs="Times New Roman"/>
          <w:color w:val="000000" w:themeColor="text1"/>
          <w:sz w:val="24"/>
          <w:u w:val="single"/>
        </w:rPr>
        <w:t xml:space="preserve">   </w:t>
      </w:r>
      <w:r>
        <w:rPr>
          <w:rFonts w:ascii="宋体" w:eastAsia="宋体" w:hAnsi="宋体" w:cs="Times New Roman" w:hint="eastAsia"/>
          <w:color w:val="000000" w:themeColor="text1"/>
          <w:sz w:val="24"/>
        </w:rPr>
        <w:t>日</w:t>
      </w:r>
      <w:r>
        <w:rPr>
          <w:rFonts w:ascii="宋体" w:eastAsia="宋体" w:hAnsi="宋体" w:cs="Times New Roman"/>
          <w:color w:val="000000" w:themeColor="text1"/>
          <w:sz w:val="24"/>
          <w:u w:val="single"/>
        </w:rPr>
        <w:t xml:space="preserve">   </w:t>
      </w:r>
      <w:r>
        <w:rPr>
          <w:rFonts w:ascii="宋体" w:eastAsia="宋体" w:hAnsi="宋体" w:cs="Times New Roman" w:hint="eastAsia"/>
          <w:color w:val="000000" w:themeColor="text1"/>
          <w:sz w:val="24"/>
        </w:rPr>
        <w:t>时</w:t>
      </w:r>
      <w:r>
        <w:rPr>
          <w:rFonts w:ascii="宋体" w:eastAsia="宋体" w:hAnsi="宋体" w:cs="Times New Roman"/>
          <w:color w:val="000000" w:themeColor="text1"/>
          <w:sz w:val="24"/>
          <w:u w:val="single"/>
        </w:rPr>
        <w:t xml:space="preserve">   </w:t>
      </w:r>
      <w:r>
        <w:rPr>
          <w:rFonts w:ascii="宋体" w:eastAsia="宋体" w:hAnsi="宋体" w:cs="Times New Roman" w:hint="eastAsia"/>
          <w:color w:val="000000" w:themeColor="text1"/>
          <w:sz w:val="24"/>
        </w:rPr>
        <w:t>分（与</w:t>
      </w:r>
      <w:r>
        <w:rPr>
          <w:rFonts w:ascii="宋体" w:eastAsia="宋体" w:hAnsi="宋体" w:cs="Times New Roman"/>
          <w:color w:val="000000" w:themeColor="text1"/>
          <w:sz w:val="24"/>
        </w:rPr>
        <w:t>投标截止时间</w:t>
      </w:r>
      <w:r>
        <w:rPr>
          <w:rFonts w:ascii="宋体" w:eastAsia="宋体" w:hAnsi="宋体" w:cs="Times New Roman" w:hint="eastAsia"/>
          <w:color w:val="000000" w:themeColor="text1"/>
          <w:sz w:val="24"/>
        </w:rPr>
        <w:t>为</w:t>
      </w:r>
      <w:r>
        <w:rPr>
          <w:rFonts w:ascii="宋体" w:eastAsia="宋体" w:hAnsi="宋体" w:cs="Times New Roman"/>
          <w:color w:val="000000" w:themeColor="text1"/>
          <w:sz w:val="24"/>
        </w:rPr>
        <w:t>同一时间</w:t>
      </w:r>
      <w:r>
        <w:rPr>
          <w:rFonts w:ascii="宋体" w:eastAsia="宋体" w:hAnsi="宋体" w:cs="Times New Roman" w:hint="eastAsia"/>
          <w:color w:val="000000" w:themeColor="text1"/>
          <w:sz w:val="24"/>
        </w:rPr>
        <w:t>）。所有投标人均应当准时在线参加开标。</w:t>
      </w:r>
      <w:r>
        <w:rPr>
          <w:rFonts w:ascii="宋体" w:eastAsia="宋体" w:hAnsi="宋体" w:cs="Times New Roman"/>
          <w:color w:val="000000" w:themeColor="text1"/>
          <w:sz w:val="24"/>
        </w:rPr>
        <w:t>投标人</w:t>
      </w:r>
      <w:r>
        <w:rPr>
          <w:rFonts w:ascii="宋体" w:eastAsia="宋体" w:hAnsi="宋体" w:cs="Times New Roman" w:hint="eastAsia"/>
          <w:color w:val="000000" w:themeColor="text1"/>
          <w:sz w:val="24"/>
        </w:rPr>
        <w:t>参与电子</w:t>
      </w:r>
      <w:r>
        <w:rPr>
          <w:rFonts w:ascii="宋体" w:eastAsia="宋体" w:hAnsi="宋体" w:cs="Times New Roman"/>
          <w:color w:val="000000" w:themeColor="text1"/>
          <w:sz w:val="24"/>
        </w:rPr>
        <w:t>开标</w:t>
      </w:r>
      <w:r>
        <w:rPr>
          <w:rFonts w:ascii="宋体" w:eastAsia="宋体" w:hAnsi="宋体" w:cs="Times New Roman" w:hint="eastAsia"/>
          <w:color w:val="000000" w:themeColor="text1"/>
          <w:sz w:val="24"/>
        </w:rPr>
        <w:t>的</w:t>
      </w:r>
      <w:r>
        <w:rPr>
          <w:rFonts w:ascii="宋体" w:eastAsia="宋体" w:hAnsi="宋体" w:cs="Times New Roman"/>
          <w:color w:val="000000" w:themeColor="text1"/>
          <w:sz w:val="24"/>
        </w:rPr>
        <w:t>具体操作详见交易平台</w:t>
      </w:r>
      <w:r>
        <w:rPr>
          <w:rFonts w:ascii="宋体" w:eastAsia="宋体" w:hAnsi="宋体" w:cs="Times New Roman" w:hint="eastAsia"/>
          <w:color w:val="000000" w:themeColor="text1"/>
          <w:sz w:val="24"/>
        </w:rPr>
        <w:t>发布</w:t>
      </w:r>
      <w:r>
        <w:rPr>
          <w:rFonts w:ascii="宋体" w:eastAsia="宋体" w:hAnsi="宋体" w:cs="Times New Roman"/>
          <w:color w:val="000000" w:themeColor="text1"/>
          <w:sz w:val="24"/>
        </w:rPr>
        <w:t>的相关操作指引</w:t>
      </w:r>
      <w:r>
        <w:rPr>
          <w:rFonts w:ascii="宋体" w:eastAsia="宋体" w:hAnsi="宋体" w:cs="Times New Roman" w:hint="eastAsia"/>
          <w:color w:val="000000" w:themeColor="text1"/>
          <w:sz w:val="24"/>
        </w:rPr>
        <w:t>。</w:t>
      </w:r>
      <w:r>
        <w:rPr>
          <w:rFonts w:ascii="宋体" w:eastAsia="宋体" w:hAnsi="宋体" w:cs="Times New Roman"/>
          <w:color w:val="000000" w:themeColor="text1"/>
          <w:sz w:val="24"/>
          <w:u w:val="single"/>
        </w:rPr>
        <w:t xml:space="preserve"> </w:t>
      </w:r>
    </w:p>
    <w:p w14:paraId="0A9854E6" w14:textId="77777777" w:rsidR="000F15DD" w:rsidRDefault="000F15DD">
      <w:pPr>
        <w:spacing w:line="360" w:lineRule="auto"/>
        <w:rPr>
          <w:rFonts w:ascii="宋体" w:eastAsia="宋体" w:hAnsi="宋体" w:cs="Times New Roman" w:hint="eastAsia"/>
          <w:b/>
          <w:color w:val="000000" w:themeColor="text1"/>
          <w:sz w:val="24"/>
        </w:rPr>
      </w:pPr>
    </w:p>
    <w:p w14:paraId="10FDC42A" w14:textId="77777777" w:rsidR="000F15DD" w:rsidRPr="00D12548" w:rsidRDefault="00000000">
      <w:pPr>
        <w:spacing w:line="360" w:lineRule="auto"/>
        <w:rPr>
          <w:rFonts w:ascii="宋体" w:eastAsia="宋体" w:hAnsi="宋体" w:cs="Times New Roman" w:hint="eastAsia"/>
          <w:b/>
          <w:color w:val="000000" w:themeColor="text1"/>
          <w:sz w:val="24"/>
        </w:rPr>
      </w:pPr>
      <w:r w:rsidRPr="00D12548">
        <w:rPr>
          <w:rFonts w:ascii="宋体" w:eastAsia="宋体" w:hAnsi="宋体" w:cs="Times New Roman"/>
          <w:b/>
          <w:color w:val="000000" w:themeColor="text1"/>
          <w:sz w:val="24"/>
        </w:rPr>
        <w:t xml:space="preserve">1.8    </w:t>
      </w:r>
      <w:r w:rsidRPr="00D12548">
        <w:rPr>
          <w:rFonts w:ascii="宋体" w:eastAsia="宋体" w:hAnsi="宋体" w:cs="Times New Roman" w:hint="eastAsia"/>
          <w:b/>
          <w:color w:val="000000" w:themeColor="text1"/>
          <w:sz w:val="24"/>
        </w:rPr>
        <w:t>现场考察</w:t>
      </w:r>
    </w:p>
    <w:p w14:paraId="725B331B" w14:textId="1C39880E" w:rsidR="000F15DD" w:rsidRPr="00CD5802" w:rsidRDefault="00000000" w:rsidP="00310E56">
      <w:pPr>
        <w:spacing w:line="360" w:lineRule="auto"/>
        <w:ind w:left="850" w:hangingChars="354" w:hanging="850"/>
        <w:jc w:val="left"/>
        <w:rPr>
          <w:rFonts w:ascii="宋体" w:eastAsia="宋体" w:hAnsi="宋体" w:cs="Times New Roman" w:hint="eastAsia"/>
          <w:color w:val="000000" w:themeColor="text1"/>
          <w:sz w:val="24"/>
        </w:rPr>
      </w:pPr>
      <w:r w:rsidRPr="00D12548">
        <w:rPr>
          <w:rFonts w:ascii="宋体" w:eastAsia="宋体" w:hAnsi="宋体" w:cs="Times New Roman"/>
          <w:color w:val="000000" w:themeColor="text1"/>
          <w:sz w:val="24"/>
        </w:rPr>
        <w:t xml:space="preserve">1.8.1  </w:t>
      </w:r>
      <w:r w:rsidRPr="00D12548">
        <w:rPr>
          <w:rFonts w:ascii="宋体" w:eastAsia="宋体" w:hAnsi="宋体" w:cs="Times New Roman" w:hint="eastAsia"/>
          <w:color w:val="000000" w:themeColor="text1"/>
          <w:sz w:val="24"/>
        </w:rPr>
        <w:t>时间：</w:t>
      </w:r>
      <w:r w:rsidR="003551AD" w:rsidRPr="00D12548">
        <w:rPr>
          <w:rFonts w:ascii="宋体" w:eastAsia="宋体" w:hAnsi="宋体" w:cs="Times New Roman" w:hint="eastAsia"/>
          <w:color w:val="000000" w:themeColor="text1"/>
          <w:sz w:val="24"/>
          <w:u w:val="single"/>
        </w:rPr>
        <w:t>2024年9月</w:t>
      </w:r>
      <w:r w:rsidR="00D12548" w:rsidRPr="00D12548">
        <w:rPr>
          <w:rFonts w:ascii="宋体" w:eastAsia="宋体" w:hAnsi="宋体" w:cs="Times New Roman" w:hint="eastAsia"/>
          <w:color w:val="000000" w:themeColor="text1"/>
          <w:sz w:val="24"/>
          <w:u w:val="single"/>
        </w:rPr>
        <w:t>2</w:t>
      </w:r>
      <w:r w:rsidR="00432370">
        <w:rPr>
          <w:rFonts w:ascii="宋体" w:eastAsia="宋体" w:hAnsi="宋体" w:cs="Times New Roman" w:hint="eastAsia"/>
          <w:color w:val="000000" w:themeColor="text1"/>
          <w:sz w:val="24"/>
          <w:u w:val="single"/>
        </w:rPr>
        <w:t>4</w:t>
      </w:r>
      <w:r w:rsidR="003551AD" w:rsidRPr="00D12548">
        <w:rPr>
          <w:rFonts w:ascii="宋体" w:eastAsia="宋体" w:hAnsi="宋体" w:cs="Times New Roman" w:hint="eastAsia"/>
          <w:color w:val="000000" w:themeColor="text1"/>
          <w:sz w:val="24"/>
          <w:u w:val="single"/>
        </w:rPr>
        <w:t>日至</w:t>
      </w:r>
      <w:r w:rsidR="00310E56">
        <w:rPr>
          <w:rFonts w:ascii="宋体" w:eastAsia="宋体" w:hAnsi="宋体" w:cs="Times New Roman" w:hint="eastAsia"/>
          <w:color w:val="000000" w:themeColor="text1"/>
          <w:sz w:val="24"/>
          <w:u w:val="single"/>
        </w:rPr>
        <w:t>9</w:t>
      </w:r>
      <w:r w:rsidR="003551AD" w:rsidRPr="00D12548">
        <w:rPr>
          <w:rFonts w:ascii="宋体" w:eastAsia="宋体" w:hAnsi="宋体" w:cs="Times New Roman" w:hint="eastAsia"/>
          <w:color w:val="000000" w:themeColor="text1"/>
          <w:sz w:val="24"/>
          <w:u w:val="single"/>
        </w:rPr>
        <w:t>月</w:t>
      </w:r>
      <w:r w:rsidR="00432370">
        <w:rPr>
          <w:rFonts w:ascii="宋体" w:eastAsia="宋体" w:hAnsi="宋体" w:cs="Times New Roman" w:hint="eastAsia"/>
          <w:color w:val="000000" w:themeColor="text1"/>
          <w:sz w:val="24"/>
          <w:u w:val="single"/>
        </w:rPr>
        <w:t>30</w:t>
      </w:r>
      <w:r w:rsidR="003551AD" w:rsidRPr="00D12548">
        <w:rPr>
          <w:rFonts w:ascii="宋体" w:eastAsia="宋体" w:hAnsi="宋体" w:cs="Times New Roman" w:hint="eastAsia"/>
          <w:color w:val="000000" w:themeColor="text1"/>
          <w:sz w:val="24"/>
          <w:u w:val="single"/>
        </w:rPr>
        <w:t>日9：</w:t>
      </w:r>
      <w:r w:rsidR="00310E56">
        <w:rPr>
          <w:rFonts w:ascii="宋体" w:eastAsia="宋体" w:hAnsi="宋体" w:cs="Times New Roman" w:hint="eastAsia"/>
          <w:color w:val="000000" w:themeColor="text1"/>
          <w:sz w:val="24"/>
          <w:u w:val="single"/>
        </w:rPr>
        <w:t>00</w:t>
      </w:r>
      <w:r w:rsidR="003551AD" w:rsidRPr="00D12548">
        <w:rPr>
          <w:rFonts w:ascii="宋体" w:eastAsia="宋体" w:hAnsi="宋体" w:cs="Times New Roman" w:hint="eastAsia"/>
          <w:color w:val="000000" w:themeColor="text1"/>
          <w:sz w:val="24"/>
          <w:u w:val="single"/>
        </w:rPr>
        <w:t>-</w:t>
      </w:r>
      <w:r w:rsidR="00310E56">
        <w:rPr>
          <w:rFonts w:ascii="宋体" w:eastAsia="宋体" w:hAnsi="宋体" w:cs="Times New Roman" w:hint="eastAsia"/>
          <w:color w:val="000000" w:themeColor="text1"/>
          <w:sz w:val="24"/>
          <w:u w:val="single"/>
        </w:rPr>
        <w:t>11</w:t>
      </w:r>
      <w:r w:rsidR="003551AD" w:rsidRPr="00D12548">
        <w:rPr>
          <w:rFonts w:ascii="宋体" w:eastAsia="宋体" w:hAnsi="宋体" w:cs="Times New Roman" w:hint="eastAsia"/>
          <w:color w:val="000000" w:themeColor="text1"/>
          <w:sz w:val="24"/>
          <w:u w:val="single"/>
        </w:rPr>
        <w:t>：</w:t>
      </w:r>
      <w:r w:rsidR="00310E56">
        <w:rPr>
          <w:rFonts w:ascii="宋体" w:eastAsia="宋体" w:hAnsi="宋体" w:cs="Times New Roman" w:hint="eastAsia"/>
          <w:color w:val="000000" w:themeColor="text1"/>
          <w:sz w:val="24"/>
          <w:u w:val="single"/>
        </w:rPr>
        <w:t>00期间</w:t>
      </w:r>
      <w:r w:rsidR="00310E56" w:rsidRPr="00310E56">
        <w:rPr>
          <w:rFonts w:ascii="宋体" w:eastAsia="宋体" w:hAnsi="宋体" w:cs="Times New Roman" w:hint="eastAsia"/>
          <w:color w:val="000000" w:themeColor="text1"/>
          <w:sz w:val="24"/>
          <w:u w:val="single"/>
        </w:rPr>
        <w:t>围蔽区域开放进出大门</w:t>
      </w:r>
      <w:r w:rsidRPr="00D12548">
        <w:rPr>
          <w:rFonts w:ascii="宋体" w:eastAsia="宋体" w:hAnsi="宋体" w:cs="Times New Roman" w:hint="eastAsia"/>
          <w:color w:val="000000" w:themeColor="text1"/>
          <w:sz w:val="24"/>
          <w:u w:val="single"/>
        </w:rPr>
        <w:t>，</w:t>
      </w:r>
      <w:r w:rsidRPr="00CD5802">
        <w:rPr>
          <w:rFonts w:ascii="宋体" w:eastAsia="宋体" w:hAnsi="宋体" w:cs="Times New Roman" w:hint="eastAsia"/>
          <w:color w:val="000000" w:themeColor="text1"/>
          <w:sz w:val="24"/>
          <w:u w:val="single"/>
        </w:rPr>
        <w:t>由投标人自行考察</w:t>
      </w:r>
      <w:r w:rsidRPr="00CD5802">
        <w:rPr>
          <w:rFonts w:ascii="宋体" w:eastAsia="宋体" w:hAnsi="宋体" w:cs="Times New Roman" w:hint="eastAsia"/>
          <w:color w:val="000000" w:themeColor="text1"/>
          <w:sz w:val="24"/>
        </w:rPr>
        <w:t>。</w:t>
      </w:r>
    </w:p>
    <w:p w14:paraId="2FC48753" w14:textId="3EA23BAF" w:rsidR="000F15DD" w:rsidRDefault="00000000">
      <w:pPr>
        <w:spacing w:line="360" w:lineRule="auto"/>
        <w:ind w:left="821" w:hangingChars="342" w:hanging="821"/>
        <w:jc w:val="left"/>
        <w:rPr>
          <w:rFonts w:ascii="宋体" w:eastAsia="宋体" w:hAnsi="宋体" w:cs="Times New Roman" w:hint="eastAsia"/>
          <w:color w:val="000000" w:themeColor="text1"/>
          <w:sz w:val="24"/>
        </w:rPr>
      </w:pPr>
      <w:r w:rsidRPr="00CD5802">
        <w:rPr>
          <w:rFonts w:ascii="宋体" w:eastAsia="宋体" w:hAnsi="宋体" w:cs="Times New Roman"/>
          <w:color w:val="000000" w:themeColor="text1"/>
          <w:sz w:val="24"/>
        </w:rPr>
        <w:t xml:space="preserve">1.8.2  </w:t>
      </w:r>
      <w:r w:rsidRPr="00CD5802">
        <w:rPr>
          <w:rFonts w:ascii="宋体" w:eastAsia="宋体" w:hAnsi="宋体" w:cs="Times New Roman" w:hint="eastAsia"/>
          <w:color w:val="000000" w:themeColor="text1"/>
          <w:sz w:val="24"/>
        </w:rPr>
        <w:t>地点：</w:t>
      </w:r>
      <w:r w:rsidR="00CD5802" w:rsidRPr="00CD5802">
        <w:rPr>
          <w:rFonts w:ascii="宋体" w:eastAsia="宋体" w:hAnsi="宋体" w:cs="Times New Roman" w:hint="eastAsia"/>
          <w:color w:val="000000" w:themeColor="text1"/>
          <w:sz w:val="24"/>
          <w:u w:val="single"/>
        </w:rPr>
        <w:t>广东省广州市白云区石门街红星村珠岗路两侧</w:t>
      </w:r>
      <w:r w:rsidRPr="00CD5802">
        <w:rPr>
          <w:rFonts w:ascii="宋体" w:eastAsia="宋体" w:hAnsi="宋体" w:cs="Times New Roman" w:hint="eastAsia"/>
          <w:color w:val="000000" w:themeColor="text1"/>
          <w:sz w:val="24"/>
          <w:u w:val="single"/>
        </w:rPr>
        <w:t>，由投标人自行考</w:t>
      </w:r>
      <w:r w:rsidRPr="00CD5802">
        <w:rPr>
          <w:rFonts w:ascii="宋体" w:eastAsia="宋体" w:hAnsi="宋体" w:cs="Times New Roman" w:hint="eastAsia"/>
          <w:color w:val="000000" w:themeColor="text1"/>
          <w:sz w:val="24"/>
          <w:u w:val="single"/>
        </w:rPr>
        <w:lastRenderedPageBreak/>
        <w:t>察</w:t>
      </w:r>
      <w:r w:rsidRPr="00CD5802">
        <w:rPr>
          <w:rFonts w:ascii="宋体" w:eastAsia="宋体" w:hAnsi="宋体" w:cs="Times New Roman" w:hint="eastAsia"/>
          <w:color w:val="000000" w:themeColor="text1"/>
          <w:sz w:val="24"/>
        </w:rPr>
        <w:t>。</w:t>
      </w:r>
    </w:p>
    <w:p w14:paraId="21884003" w14:textId="77777777" w:rsidR="000F15DD" w:rsidRDefault="000F15DD">
      <w:pPr>
        <w:spacing w:line="360" w:lineRule="auto"/>
        <w:jc w:val="left"/>
        <w:rPr>
          <w:rFonts w:ascii="宋体" w:eastAsia="宋体" w:hAnsi="宋体" w:cs="Times New Roman" w:hint="eastAsia"/>
          <w:color w:val="000000" w:themeColor="text1"/>
          <w:sz w:val="24"/>
        </w:rPr>
      </w:pPr>
    </w:p>
    <w:p w14:paraId="030C8A29" w14:textId="77777777" w:rsidR="000F15DD" w:rsidRDefault="00000000">
      <w:pPr>
        <w:spacing w:line="360" w:lineRule="auto"/>
        <w:jc w:val="left"/>
        <w:rPr>
          <w:rFonts w:ascii="宋体" w:eastAsia="宋体" w:hAnsi="宋体" w:cs="Times New Roman" w:hint="eastAsia"/>
          <w:b/>
          <w:color w:val="000000" w:themeColor="text1"/>
          <w:sz w:val="24"/>
        </w:rPr>
      </w:pPr>
      <w:r>
        <w:rPr>
          <w:rFonts w:ascii="宋体" w:eastAsia="宋体" w:hAnsi="宋体" w:cs="Times New Roman"/>
          <w:b/>
          <w:color w:val="000000" w:themeColor="text1"/>
          <w:sz w:val="24"/>
        </w:rPr>
        <w:t xml:space="preserve">1.9    </w:t>
      </w:r>
      <w:r>
        <w:rPr>
          <w:rFonts w:ascii="宋体" w:eastAsia="宋体" w:hAnsi="宋体" w:cs="Times New Roman" w:hint="eastAsia"/>
          <w:b/>
          <w:color w:val="000000" w:themeColor="text1"/>
          <w:sz w:val="24"/>
        </w:rPr>
        <w:t>费用</w:t>
      </w:r>
    </w:p>
    <w:p w14:paraId="131CFCEC" w14:textId="6D67306D" w:rsidR="000F15DD" w:rsidRPr="00A521C7" w:rsidRDefault="00000000">
      <w:pPr>
        <w:spacing w:line="360" w:lineRule="auto"/>
        <w:ind w:left="708" w:hangingChars="295" w:hanging="708"/>
        <w:rPr>
          <w:rFonts w:ascii="宋体" w:eastAsia="宋体" w:hAnsi="宋体" w:cs="Times New Roman" w:hint="eastAsia"/>
          <w:color w:val="000000" w:themeColor="text1"/>
          <w:sz w:val="24"/>
          <w:u w:val="single"/>
        </w:rPr>
      </w:pPr>
      <w:r>
        <w:rPr>
          <w:rFonts w:ascii="宋体" w:eastAsia="宋体" w:hAnsi="宋体" w:cs="Times New Roman"/>
          <w:color w:val="000000" w:themeColor="text1"/>
          <w:sz w:val="24"/>
        </w:rPr>
        <w:t xml:space="preserve">1.9.1 </w:t>
      </w:r>
      <w:r w:rsidRPr="00CD5802">
        <w:rPr>
          <w:rFonts w:ascii="宋体" w:eastAsia="宋体" w:hAnsi="宋体" w:cs="Times New Roman" w:hint="eastAsia"/>
          <w:color w:val="000000" w:themeColor="text1"/>
          <w:sz w:val="24"/>
          <w:u w:val="single"/>
        </w:rPr>
        <w:t>最高投标限价：本项目工程设计费最高投标限价总价为</w:t>
      </w:r>
      <w:r w:rsidR="006631A2">
        <w:rPr>
          <w:rFonts w:ascii="宋体" w:eastAsia="宋体" w:hAnsi="宋体" w:cs="Times New Roman" w:hint="eastAsia"/>
          <w:color w:val="000000" w:themeColor="text1"/>
          <w:sz w:val="24"/>
          <w:u w:val="single"/>
        </w:rPr>
        <w:t>1482.54</w:t>
      </w:r>
      <w:r w:rsidRPr="00CD5802">
        <w:rPr>
          <w:rFonts w:ascii="宋体" w:eastAsia="宋体" w:hAnsi="宋体" w:cs="Times New Roman" w:hint="eastAsia"/>
          <w:color w:val="000000" w:themeColor="text1"/>
          <w:sz w:val="24"/>
          <w:u w:val="single"/>
        </w:rPr>
        <w:t>万元，其中工程设计费最高投标限价为</w:t>
      </w:r>
      <w:r w:rsidR="006631A2">
        <w:rPr>
          <w:rFonts w:ascii="宋体" w:eastAsia="宋体" w:hAnsi="宋体" w:cs="Times New Roman" w:hint="eastAsia"/>
          <w:color w:val="000000" w:themeColor="text1"/>
          <w:sz w:val="24"/>
          <w:u w:val="single"/>
        </w:rPr>
        <w:t>1322.08</w:t>
      </w:r>
      <w:r w:rsidRPr="00CD5802">
        <w:rPr>
          <w:rFonts w:ascii="宋体" w:eastAsia="宋体" w:hAnsi="宋体" w:cs="Times New Roman" w:hint="eastAsia"/>
          <w:color w:val="000000" w:themeColor="text1"/>
          <w:sz w:val="24"/>
          <w:u w:val="single"/>
        </w:rPr>
        <w:t>万元</w:t>
      </w:r>
      <w:r w:rsidRPr="00CD5802">
        <w:rPr>
          <w:rFonts w:ascii="宋体" w:eastAsia="宋体" w:hAnsi="宋体" w:cs="Times New Roman"/>
          <w:color w:val="000000" w:themeColor="text1"/>
          <w:sz w:val="24"/>
          <w:u w:val="single"/>
        </w:rPr>
        <w:t>；</w:t>
      </w:r>
      <w:r w:rsidRPr="00CD5802">
        <w:rPr>
          <w:rFonts w:ascii="宋体" w:eastAsia="宋体" w:hAnsi="宋体" w:cs="Times New Roman" w:hint="eastAsia"/>
          <w:color w:val="000000" w:themeColor="text1"/>
          <w:sz w:val="24"/>
          <w:u w:val="single"/>
        </w:rPr>
        <w:t>BIM技术应用费最高投标限价为</w:t>
      </w:r>
      <w:r w:rsidR="006631A2">
        <w:rPr>
          <w:rFonts w:ascii="宋体" w:eastAsia="宋体" w:hAnsi="宋体" w:cs="Times New Roman" w:hint="eastAsia"/>
          <w:color w:val="000000" w:themeColor="text1"/>
          <w:sz w:val="24"/>
          <w:u w:val="single"/>
        </w:rPr>
        <w:t>160.46</w:t>
      </w:r>
      <w:r w:rsidRPr="00CD5802">
        <w:rPr>
          <w:rFonts w:ascii="宋体" w:eastAsia="宋体" w:hAnsi="宋体" w:cs="Times New Roman"/>
          <w:color w:val="000000" w:themeColor="text1"/>
          <w:sz w:val="24"/>
          <w:u w:val="single"/>
        </w:rPr>
        <w:t>万元（BIM技术应用费综合单价最高投标限价为</w:t>
      </w:r>
      <w:r w:rsidR="006631A2">
        <w:rPr>
          <w:rFonts w:ascii="宋体" w:eastAsia="宋体" w:hAnsi="宋体" w:cs="Times New Roman" w:hint="eastAsia"/>
          <w:color w:val="000000" w:themeColor="text1"/>
          <w:sz w:val="24"/>
          <w:u w:val="single"/>
        </w:rPr>
        <w:t>15</w:t>
      </w:r>
      <w:r w:rsidRPr="00CD5802">
        <w:rPr>
          <w:rFonts w:ascii="宋体" w:eastAsia="宋体" w:hAnsi="宋体" w:cs="Times New Roman"/>
          <w:color w:val="000000" w:themeColor="text1"/>
          <w:sz w:val="24"/>
          <w:u w:val="single"/>
        </w:rPr>
        <w:t>元/平方</w:t>
      </w:r>
      <w:r w:rsidRPr="00A521C7">
        <w:rPr>
          <w:rFonts w:ascii="宋体" w:eastAsia="宋体" w:hAnsi="宋体" w:cs="Times New Roman"/>
          <w:color w:val="000000" w:themeColor="text1"/>
          <w:sz w:val="24"/>
          <w:u w:val="single"/>
        </w:rPr>
        <w:t>米）</w:t>
      </w:r>
      <w:r w:rsidR="008F093B" w:rsidRPr="00A521C7">
        <w:rPr>
          <w:rFonts w:ascii="宋体" w:eastAsia="宋体" w:hAnsi="宋体" w:cs="Times New Roman" w:hint="eastAsia"/>
          <w:color w:val="000000" w:themeColor="text1"/>
          <w:sz w:val="24"/>
        </w:rPr>
        <w:t>；</w:t>
      </w:r>
    </w:p>
    <w:p w14:paraId="09A86BC1" w14:textId="7D4B75D9" w:rsidR="000F15DD" w:rsidRDefault="00000000" w:rsidP="006631A2">
      <w:pPr>
        <w:spacing w:line="360" w:lineRule="auto"/>
        <w:ind w:leftChars="-20" w:left="779" w:hangingChars="342" w:hanging="821"/>
        <w:jc w:val="left"/>
        <w:rPr>
          <w:rFonts w:ascii="宋体" w:eastAsia="宋体" w:hAnsi="宋体" w:cs="Times New Roman" w:hint="eastAsia"/>
          <w:color w:val="000000" w:themeColor="text1"/>
          <w:sz w:val="24"/>
          <w:u w:val="single"/>
        </w:rPr>
      </w:pPr>
      <w:r w:rsidRPr="00A521C7">
        <w:rPr>
          <w:rFonts w:ascii="宋体" w:eastAsia="宋体" w:hAnsi="宋体" w:cs="Times New Roman"/>
          <w:color w:val="000000" w:themeColor="text1"/>
          <w:sz w:val="24"/>
        </w:rPr>
        <w:t xml:space="preserve">1.9.2  </w:t>
      </w:r>
      <w:r w:rsidRPr="00A521C7">
        <w:rPr>
          <w:rFonts w:ascii="宋体" w:eastAsia="宋体" w:hAnsi="宋体" w:cs="Times New Roman" w:hint="eastAsia"/>
          <w:color w:val="000000" w:themeColor="text1"/>
          <w:sz w:val="24"/>
        </w:rPr>
        <w:t>财政投资项目应实行限额设计，初步设计的建设内容和建设标准不得超过可行性研究报告批复的范围，编制初步设计概算</w:t>
      </w:r>
      <w:r w:rsidR="006631A2" w:rsidRPr="00A521C7">
        <w:rPr>
          <w:rFonts w:ascii="宋体" w:eastAsia="宋体" w:hAnsi="宋体" w:cs="Times New Roman" w:hint="eastAsia"/>
          <w:color w:val="000000" w:themeColor="text1"/>
          <w:sz w:val="24"/>
          <w:u w:val="single"/>
        </w:rPr>
        <w:t>原则上应控制在经批准的可行性研究报告中总投资以内</w:t>
      </w:r>
      <w:r w:rsidRPr="00A521C7">
        <w:rPr>
          <w:rFonts w:ascii="宋体" w:eastAsia="宋体" w:hAnsi="宋体" w:cs="Times New Roman" w:hint="eastAsia"/>
          <w:color w:val="000000" w:themeColor="text1"/>
          <w:sz w:val="24"/>
          <w:u w:val="single"/>
        </w:rPr>
        <w:t>。</w:t>
      </w:r>
    </w:p>
    <w:p w14:paraId="1D3A76A6" w14:textId="1E313C78" w:rsidR="000F15DD" w:rsidRPr="00A222A0" w:rsidRDefault="00000000" w:rsidP="00A222A0">
      <w:pPr>
        <w:spacing w:line="360" w:lineRule="auto"/>
        <w:jc w:val="left"/>
        <w:rPr>
          <w:rFonts w:ascii="宋体" w:eastAsia="宋体" w:hAnsi="宋体" w:cs="Times New Roman" w:hint="eastAsia"/>
          <w:color w:val="000000" w:themeColor="text1"/>
          <w:sz w:val="24"/>
          <w:u w:val="single"/>
        </w:rPr>
      </w:pPr>
      <w:r>
        <w:rPr>
          <w:rFonts w:ascii="宋体" w:eastAsia="宋体" w:hAnsi="宋体" w:cs="Times New Roman"/>
          <w:color w:val="000000" w:themeColor="text1"/>
          <w:sz w:val="24"/>
        </w:rPr>
        <w:t xml:space="preserve">1.9.3  </w:t>
      </w:r>
      <w:r>
        <w:rPr>
          <w:rFonts w:ascii="宋体" w:eastAsia="宋体" w:hAnsi="宋体" w:cs="Times New Roman" w:hint="eastAsia"/>
          <w:color w:val="000000" w:themeColor="text1"/>
          <w:sz w:val="24"/>
        </w:rPr>
        <w:t>未中标单位经济补偿及补偿金额</w:t>
      </w:r>
    </w:p>
    <w:p w14:paraId="34B89406" w14:textId="187BA30E" w:rsidR="000F15DD" w:rsidRDefault="00000000" w:rsidP="00A222A0">
      <w:pPr>
        <w:spacing w:line="360" w:lineRule="auto"/>
        <w:ind w:firstLineChars="354" w:firstLine="850"/>
        <w:jc w:val="left"/>
        <w:rPr>
          <w:rFonts w:ascii="宋体" w:eastAsia="宋体" w:hAnsi="宋体" w:cs="Times New Roman" w:hint="eastAsia"/>
          <w:b/>
          <w:color w:val="000000" w:themeColor="text1"/>
          <w:sz w:val="24"/>
        </w:rPr>
      </w:pPr>
      <w:r w:rsidRPr="00233B39">
        <w:rPr>
          <w:rFonts w:ascii="宋体" w:eastAsia="宋体" w:hAnsi="宋体" w:cs="Times New Roman" w:hint="eastAsia"/>
          <w:color w:val="000000" w:themeColor="text1"/>
          <w:sz w:val="24"/>
          <w:u w:val="single"/>
        </w:rPr>
        <w:t>本招标项目不设经济补偿。</w:t>
      </w:r>
    </w:p>
    <w:p w14:paraId="2813770F" w14:textId="4F5F6A5E" w:rsidR="000F15DD" w:rsidRDefault="00000000">
      <w:pPr>
        <w:spacing w:line="360" w:lineRule="auto"/>
        <w:jc w:val="left"/>
        <w:rPr>
          <w:rFonts w:ascii="宋体" w:eastAsia="宋体" w:hAnsi="宋体" w:cs="Times New Roman" w:hint="eastAsia"/>
          <w:b/>
          <w:color w:val="000000" w:themeColor="text1"/>
          <w:sz w:val="24"/>
        </w:rPr>
      </w:pPr>
      <w:r>
        <w:rPr>
          <w:rFonts w:ascii="宋体" w:eastAsia="宋体" w:hAnsi="宋体" w:cs="Times New Roman"/>
          <w:b/>
          <w:color w:val="000000" w:themeColor="text1"/>
          <w:sz w:val="24"/>
        </w:rPr>
        <w:t xml:space="preserve">1.10    </w:t>
      </w:r>
      <w:r>
        <w:rPr>
          <w:rFonts w:ascii="宋体" w:eastAsia="宋体" w:hAnsi="宋体" w:cs="Times New Roman" w:hint="eastAsia"/>
          <w:b/>
          <w:color w:val="000000" w:themeColor="text1"/>
          <w:sz w:val="24"/>
        </w:rPr>
        <w:t>工期</w:t>
      </w:r>
    </w:p>
    <w:p w14:paraId="0DCB3BDD" w14:textId="4CDBA2D5" w:rsidR="000F15DD" w:rsidRPr="001F7B6E" w:rsidRDefault="00000000">
      <w:pPr>
        <w:spacing w:line="360" w:lineRule="auto"/>
        <w:ind w:left="821" w:hangingChars="342" w:hanging="821"/>
        <w:rPr>
          <w:rFonts w:ascii="宋体" w:eastAsia="宋体" w:hAnsi="宋体" w:cs="Times New Roman" w:hint="eastAsia"/>
          <w:color w:val="000000" w:themeColor="text1"/>
          <w:sz w:val="24"/>
          <w:u w:val="single"/>
        </w:rPr>
      </w:pPr>
      <w:r>
        <w:rPr>
          <w:rFonts w:ascii="宋体" w:eastAsia="宋体" w:hAnsi="宋体" w:cs="Times New Roman"/>
          <w:color w:val="000000" w:themeColor="text1"/>
          <w:sz w:val="24"/>
        </w:rPr>
        <w:t>1.10.</w:t>
      </w:r>
      <w:r w:rsidRPr="00233B39">
        <w:rPr>
          <w:rFonts w:ascii="宋体" w:eastAsia="宋体" w:hAnsi="宋体" w:cs="Times New Roman"/>
          <w:color w:val="000000" w:themeColor="text1"/>
          <w:sz w:val="24"/>
        </w:rPr>
        <w:t xml:space="preserve">1 </w:t>
      </w:r>
      <w:r w:rsidR="00CD5802" w:rsidRPr="00F266D5">
        <w:rPr>
          <w:rFonts w:ascii="宋体" w:eastAsia="宋体" w:hAnsi="宋体" w:cs="Times New Roman" w:hint="eastAsia"/>
          <w:color w:val="000000" w:themeColor="text1"/>
          <w:sz w:val="24"/>
          <w:u w:val="single"/>
        </w:rPr>
        <w:t>详见设计任务书及合同要求。</w:t>
      </w:r>
      <w:r w:rsidR="00CD5802" w:rsidRPr="00233B39">
        <w:rPr>
          <w:rFonts w:ascii="宋体" w:eastAsia="宋体" w:hAnsi="宋体" w:cs="Times New Roman"/>
          <w:color w:val="000000" w:themeColor="text1"/>
          <w:sz w:val="24"/>
          <w:u w:val="single"/>
        </w:rPr>
        <w:t>各阶段成果文件提交时间以</w:t>
      </w:r>
      <w:r w:rsidR="00CD5802" w:rsidRPr="00233B39">
        <w:rPr>
          <w:rFonts w:ascii="宋体" w:eastAsia="宋体" w:hAnsi="宋体" w:cs="Times New Roman" w:hint="eastAsia"/>
          <w:color w:val="000000" w:themeColor="text1"/>
          <w:sz w:val="24"/>
          <w:u w:val="single"/>
        </w:rPr>
        <w:t>满足</w:t>
      </w:r>
      <w:r w:rsidR="00CD5802" w:rsidRPr="00233B39">
        <w:rPr>
          <w:rFonts w:ascii="宋体" w:eastAsia="宋体" w:hAnsi="宋体" w:cs="Times New Roman"/>
          <w:color w:val="000000" w:themeColor="text1"/>
          <w:sz w:val="24"/>
          <w:u w:val="single"/>
        </w:rPr>
        <w:t>本</w:t>
      </w:r>
      <w:r w:rsidR="00CD5802" w:rsidRPr="00233B39">
        <w:rPr>
          <w:rFonts w:ascii="宋体" w:eastAsia="宋体" w:hAnsi="宋体" w:cs="Times New Roman" w:hint="eastAsia"/>
          <w:color w:val="000000" w:themeColor="text1"/>
          <w:sz w:val="24"/>
          <w:u w:val="single"/>
        </w:rPr>
        <w:t>项目</w:t>
      </w:r>
      <w:r w:rsidR="00CD5802" w:rsidRPr="00233B39">
        <w:rPr>
          <w:rFonts w:ascii="宋体" w:eastAsia="宋体" w:hAnsi="宋体" w:cs="Times New Roman"/>
          <w:color w:val="000000" w:themeColor="text1"/>
          <w:sz w:val="24"/>
          <w:u w:val="single"/>
        </w:rPr>
        <w:t>建设</w:t>
      </w:r>
      <w:r w:rsidR="00CD5802" w:rsidRPr="00233B39">
        <w:rPr>
          <w:rFonts w:ascii="宋体" w:eastAsia="宋体" w:hAnsi="宋体" w:cs="Times New Roman" w:hint="eastAsia"/>
          <w:color w:val="000000" w:themeColor="text1"/>
          <w:sz w:val="24"/>
          <w:u w:val="single"/>
        </w:rPr>
        <w:t>进度要求为准</w:t>
      </w:r>
      <w:r w:rsidR="00CD5802" w:rsidRPr="00233B39">
        <w:rPr>
          <w:rFonts w:ascii="宋体" w:eastAsia="宋体" w:hAnsi="宋体" w:cs="Times New Roman"/>
          <w:color w:val="000000" w:themeColor="text1"/>
          <w:sz w:val="24"/>
          <w:u w:val="single"/>
        </w:rPr>
        <w:t>。</w:t>
      </w:r>
      <w:r w:rsidR="00CD5802" w:rsidRPr="00233B39">
        <w:rPr>
          <w:rFonts w:ascii="宋体" w:eastAsia="宋体" w:hAnsi="宋体" w:cs="Times New Roman" w:hint="eastAsia"/>
          <w:color w:val="000000" w:themeColor="text1"/>
          <w:sz w:val="24"/>
          <w:u w:val="single"/>
        </w:rPr>
        <w:t>如果延误工期，按合同约定承担违约责任。</w:t>
      </w:r>
    </w:p>
    <w:p w14:paraId="2F3F849F" w14:textId="77777777" w:rsidR="000F15DD" w:rsidRDefault="000F15DD">
      <w:pPr>
        <w:spacing w:line="360" w:lineRule="auto"/>
        <w:ind w:left="1031" w:hangingChars="428" w:hanging="1031"/>
        <w:jc w:val="left"/>
        <w:rPr>
          <w:rFonts w:ascii="宋体" w:eastAsia="宋体" w:hAnsi="宋体" w:cs="Times New Roman" w:hint="eastAsia"/>
          <w:b/>
          <w:color w:val="000000" w:themeColor="text1"/>
          <w:sz w:val="24"/>
        </w:rPr>
      </w:pPr>
    </w:p>
    <w:p w14:paraId="32CF8EF2" w14:textId="77777777" w:rsidR="000F15DD" w:rsidRDefault="00000000">
      <w:pPr>
        <w:spacing w:line="360" w:lineRule="auto"/>
        <w:ind w:left="1031" w:hangingChars="428" w:hanging="1031"/>
        <w:jc w:val="left"/>
        <w:rPr>
          <w:rFonts w:ascii="宋体" w:eastAsia="宋体" w:hAnsi="宋体" w:cs="Times New Roman" w:hint="eastAsia"/>
          <w:b/>
          <w:color w:val="000000" w:themeColor="text1"/>
          <w:sz w:val="24"/>
        </w:rPr>
      </w:pPr>
      <w:r>
        <w:rPr>
          <w:rFonts w:ascii="宋体" w:eastAsia="宋体" w:hAnsi="宋体" w:cs="Times New Roman"/>
          <w:b/>
          <w:color w:val="000000" w:themeColor="text1"/>
          <w:sz w:val="24"/>
        </w:rPr>
        <w:t xml:space="preserve">1.11    </w:t>
      </w:r>
      <w:r>
        <w:rPr>
          <w:rFonts w:ascii="宋体" w:eastAsia="宋体" w:hAnsi="宋体" w:cs="Times New Roman" w:hint="eastAsia"/>
          <w:b/>
          <w:color w:val="000000" w:themeColor="text1"/>
          <w:sz w:val="24"/>
        </w:rPr>
        <w:t>其他事项</w:t>
      </w:r>
    </w:p>
    <w:p w14:paraId="5FABA2D1" w14:textId="0BCCE17C" w:rsidR="000F15DD" w:rsidRDefault="00000000" w:rsidP="00CD5802">
      <w:pPr>
        <w:spacing w:line="360" w:lineRule="auto"/>
        <w:ind w:left="850" w:hangingChars="354" w:hanging="850"/>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1.11.1 招标代理费用由</w:t>
      </w:r>
      <w:r w:rsidR="00CD5802">
        <w:rPr>
          <w:rFonts w:ascii="宋体" w:eastAsia="宋体" w:hAnsi="宋体" w:cs="Times New Roman" w:hint="eastAsia"/>
          <w:color w:val="000000" w:themeColor="text1"/>
          <w:sz w:val="24"/>
        </w:rPr>
        <w:t>中标人</w:t>
      </w:r>
      <w:r>
        <w:rPr>
          <w:rFonts w:ascii="宋体" w:eastAsia="宋体" w:hAnsi="宋体" w:cs="Times New Roman"/>
          <w:color w:val="000000" w:themeColor="text1"/>
          <w:sz w:val="24"/>
        </w:rPr>
        <w:t>支付给招标代理机构，</w:t>
      </w:r>
      <w:r w:rsidR="00CD5802">
        <w:rPr>
          <w:rFonts w:ascii="宋体" w:eastAsia="宋体" w:hAnsi="宋体" w:cs="Times New Roman" w:hint="eastAsia"/>
          <w:color w:val="000000" w:themeColor="text1"/>
          <w:sz w:val="24"/>
        </w:rPr>
        <w:t>具体计算方式详见招标代理合同</w:t>
      </w:r>
      <w:r>
        <w:rPr>
          <w:rFonts w:ascii="宋体" w:eastAsia="宋体" w:hAnsi="宋体" w:cs="Times New Roman"/>
          <w:color w:val="000000" w:themeColor="text1"/>
          <w:sz w:val="24"/>
        </w:rPr>
        <w:t>。</w:t>
      </w:r>
    </w:p>
    <w:p w14:paraId="56922203" w14:textId="75998CF7" w:rsidR="000F15DD" w:rsidRDefault="00000000" w:rsidP="000053D2">
      <w:pPr>
        <w:spacing w:line="360" w:lineRule="auto"/>
        <w:ind w:left="850" w:hangingChars="354" w:hanging="850"/>
        <w:rPr>
          <w:rFonts w:ascii="宋体" w:eastAsia="宋体" w:hAnsi="宋体" w:cs="Times New Roman" w:hint="eastAsia"/>
          <w:color w:val="000000" w:themeColor="text1"/>
          <w:sz w:val="24"/>
        </w:rPr>
      </w:pPr>
      <w:r>
        <w:rPr>
          <w:rFonts w:ascii="宋体" w:eastAsia="宋体" w:hAnsi="宋体" w:cs="Times New Roman"/>
          <w:color w:val="000000" w:themeColor="text1"/>
          <w:sz w:val="24"/>
        </w:rPr>
        <w:t>1.11.2 招标项目的电子地形图由</w:t>
      </w:r>
      <w:r>
        <w:rPr>
          <w:rFonts w:ascii="宋体" w:eastAsia="宋体" w:hAnsi="宋体" w:cs="Times New Roman" w:hint="eastAsia"/>
          <w:color w:val="000000" w:themeColor="text1"/>
          <w:sz w:val="24"/>
          <w:u w:val="single"/>
        </w:rPr>
        <w:t>招标人</w:t>
      </w:r>
      <w:r>
        <w:rPr>
          <w:rFonts w:ascii="宋体" w:eastAsia="宋体" w:hAnsi="宋体" w:cs="Times New Roman" w:hint="eastAsia"/>
          <w:color w:val="000000" w:themeColor="text1"/>
          <w:sz w:val="24"/>
        </w:rPr>
        <w:t>提供。投标人可通过</w:t>
      </w:r>
      <w:r>
        <w:rPr>
          <w:rFonts w:ascii="宋体" w:eastAsia="宋体" w:hAnsi="宋体" w:cs="Times New Roman"/>
          <w:color w:val="000000" w:themeColor="text1"/>
          <w:sz w:val="24"/>
        </w:rPr>
        <w:t>http://map.baidu.com选择（卫星图象）观察本项目的周边环境。</w:t>
      </w:r>
    </w:p>
    <w:p w14:paraId="3F2FB11F" w14:textId="1EC1D0BA" w:rsidR="000F15DD" w:rsidRDefault="00000000">
      <w:pPr>
        <w:spacing w:line="360" w:lineRule="auto"/>
        <w:ind w:left="821" w:hangingChars="342" w:hanging="821"/>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1.11.3 项目的其他情况在设计任务书中详细介绍。本公告为招标文件的组成部分，更详细的信息以招标文件为准。</w:t>
      </w:r>
    </w:p>
    <w:p w14:paraId="23AAB88C" w14:textId="37F8A52D" w:rsidR="000F15DD" w:rsidRDefault="00000000">
      <w:pPr>
        <w:spacing w:line="360" w:lineRule="auto"/>
        <w:ind w:left="821" w:hangingChars="342" w:hanging="821"/>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1.11.4 投标人可通过交易</w:t>
      </w:r>
      <w:r>
        <w:rPr>
          <w:rFonts w:ascii="宋体" w:eastAsia="宋体" w:hAnsi="宋体" w:cs="Times New Roman" w:hint="eastAsia"/>
          <w:color w:val="000000" w:themeColor="text1"/>
          <w:sz w:val="24"/>
        </w:rPr>
        <w:t>电子招投标操作流程详见交易平台发布的相关操作指引。</w:t>
      </w:r>
    </w:p>
    <w:p w14:paraId="677694DE" w14:textId="77777777" w:rsidR="000F15DD" w:rsidRDefault="00000000">
      <w:pPr>
        <w:shd w:val="clear" w:color="auto" w:fill="FFFFFF"/>
        <w:adjustRightInd w:val="0"/>
        <w:spacing w:line="360" w:lineRule="auto"/>
        <w:ind w:left="821" w:hangingChars="342" w:hanging="821"/>
        <w:rPr>
          <w:rFonts w:ascii="宋体" w:eastAsia="宋体" w:hAnsi="宋体" w:cs="Times New Roman" w:hint="eastAsia"/>
          <w:color w:val="000000" w:themeColor="text1"/>
          <w:sz w:val="24"/>
        </w:rPr>
      </w:pPr>
      <w:r>
        <w:rPr>
          <w:rFonts w:ascii="宋体" w:eastAsia="宋体" w:hAnsi="宋体" w:cs="Times New Roman"/>
          <w:color w:val="000000" w:themeColor="text1"/>
          <w:sz w:val="24"/>
        </w:rPr>
        <w:t>1.11.5 潜在投标人或利害关系人对本招标公告及招标文件有异议的，向招标人书面提出。</w:t>
      </w:r>
    </w:p>
    <w:p w14:paraId="4B3A09D3" w14:textId="4F8B8B2F" w:rsidR="000F15DD" w:rsidRPr="007C2C0E" w:rsidRDefault="00000000" w:rsidP="005B766E">
      <w:pPr>
        <w:widowControl/>
        <w:shd w:val="clear" w:color="auto" w:fill="FFFFFF"/>
        <w:adjustRightInd w:val="0"/>
        <w:spacing w:line="360" w:lineRule="auto"/>
        <w:ind w:leftChars="343" w:left="2410" w:hangingChars="704" w:hanging="1690"/>
        <w:jc w:val="left"/>
        <w:rPr>
          <w:rFonts w:ascii="宋体" w:eastAsia="宋体" w:hAnsi="宋体" w:cs="Times New Roman" w:hint="eastAsia"/>
          <w:color w:val="000000" w:themeColor="text1"/>
          <w:sz w:val="24"/>
        </w:rPr>
      </w:pPr>
      <w:r w:rsidRPr="007C2C0E">
        <w:rPr>
          <w:rFonts w:ascii="宋体" w:eastAsia="宋体" w:hAnsi="宋体" w:cs="Times New Roman" w:hint="eastAsia"/>
          <w:color w:val="000000" w:themeColor="text1"/>
          <w:sz w:val="24"/>
        </w:rPr>
        <w:t>异议受理部门：</w:t>
      </w:r>
      <w:r w:rsidR="00827D8E" w:rsidRPr="007C2C0E">
        <w:rPr>
          <w:rFonts w:ascii="宋体" w:eastAsia="宋体" w:hAnsi="宋体" w:cs="Times New Roman" w:hint="eastAsia"/>
          <w:color w:val="000000" w:themeColor="text1"/>
          <w:sz w:val="24"/>
          <w:u w:val="single"/>
        </w:rPr>
        <w:t>南方医科大学皮肤病医院（广东省皮肤病医院、广东省皮肤性病防治中心、中国麻风防治研究中心）</w:t>
      </w:r>
    </w:p>
    <w:p w14:paraId="0C97C330" w14:textId="4F82243A" w:rsidR="000F15DD" w:rsidRPr="007C2C0E" w:rsidRDefault="00000000">
      <w:pPr>
        <w:widowControl/>
        <w:shd w:val="clear" w:color="auto" w:fill="FFFFFF"/>
        <w:adjustRightInd w:val="0"/>
        <w:spacing w:line="360" w:lineRule="auto"/>
        <w:ind w:firstLineChars="300" w:firstLine="720"/>
        <w:jc w:val="left"/>
        <w:rPr>
          <w:rFonts w:ascii="宋体" w:eastAsia="宋体" w:hAnsi="宋体" w:cs="Times New Roman" w:hint="eastAsia"/>
          <w:color w:val="000000" w:themeColor="text1"/>
          <w:sz w:val="24"/>
        </w:rPr>
      </w:pPr>
      <w:r w:rsidRPr="007C2C0E">
        <w:rPr>
          <w:rFonts w:ascii="宋体" w:eastAsia="宋体" w:hAnsi="宋体" w:cs="Times New Roman" w:hint="eastAsia"/>
          <w:color w:val="000000" w:themeColor="text1"/>
          <w:sz w:val="24"/>
        </w:rPr>
        <w:lastRenderedPageBreak/>
        <w:t>联系人：</w:t>
      </w:r>
      <w:r w:rsidR="00CD5802" w:rsidRPr="00CD5802">
        <w:rPr>
          <w:rFonts w:ascii="宋体" w:eastAsia="宋体" w:hAnsi="宋体" w:cs="Times New Roman" w:hint="eastAsia"/>
          <w:color w:val="000000" w:themeColor="text1"/>
          <w:sz w:val="24"/>
          <w:u w:val="single"/>
        </w:rPr>
        <w:t>申</w:t>
      </w:r>
      <w:r w:rsidR="00A6166D">
        <w:rPr>
          <w:rFonts w:ascii="宋体" w:eastAsia="宋体" w:hAnsi="宋体" w:cs="Times New Roman" w:hint="eastAsia"/>
          <w:color w:val="000000" w:themeColor="text1"/>
          <w:sz w:val="24"/>
          <w:u w:val="single"/>
        </w:rPr>
        <w:t>工</w:t>
      </w:r>
    </w:p>
    <w:p w14:paraId="3527D29E" w14:textId="7C4A63E7" w:rsidR="000F15DD" w:rsidRPr="007C2C0E" w:rsidRDefault="00000000">
      <w:pPr>
        <w:widowControl/>
        <w:shd w:val="clear" w:color="auto" w:fill="FFFFFF"/>
        <w:adjustRightInd w:val="0"/>
        <w:spacing w:line="360" w:lineRule="auto"/>
        <w:ind w:firstLineChars="300" w:firstLine="720"/>
        <w:jc w:val="left"/>
        <w:rPr>
          <w:rFonts w:ascii="宋体" w:eastAsia="宋体" w:hAnsi="宋体" w:cs="Times New Roman" w:hint="eastAsia"/>
          <w:color w:val="000000" w:themeColor="text1"/>
          <w:sz w:val="24"/>
          <w:u w:val="single"/>
        </w:rPr>
      </w:pPr>
      <w:r w:rsidRPr="007C2C0E">
        <w:rPr>
          <w:rFonts w:ascii="宋体" w:eastAsia="宋体" w:hAnsi="宋体" w:cs="Times New Roman" w:hint="eastAsia"/>
          <w:color w:val="000000" w:themeColor="text1"/>
          <w:sz w:val="24"/>
        </w:rPr>
        <w:t>电话：</w:t>
      </w:r>
      <w:r w:rsidR="001F7B6E" w:rsidRPr="007C2C0E">
        <w:rPr>
          <w:rFonts w:ascii="宋体" w:eastAsia="宋体" w:hAnsi="宋体" w:cs="Times New Roman" w:hint="eastAsia"/>
          <w:color w:val="000000" w:themeColor="text1"/>
          <w:sz w:val="24"/>
          <w:u w:val="single"/>
        </w:rPr>
        <w:t xml:space="preserve"> </w:t>
      </w:r>
      <w:r w:rsidR="00AF0193">
        <w:rPr>
          <w:rFonts w:ascii="宋体" w:eastAsia="宋体" w:hAnsi="宋体" w:cs="Times New Roman" w:hint="eastAsia"/>
          <w:color w:val="000000" w:themeColor="text1"/>
          <w:sz w:val="24"/>
          <w:u w:val="single"/>
        </w:rPr>
        <w:t>020-83027523</w:t>
      </w:r>
      <w:r w:rsidR="001F7B6E" w:rsidRPr="007C2C0E">
        <w:rPr>
          <w:rFonts w:ascii="宋体" w:eastAsia="宋体" w:hAnsi="宋体" w:cs="Times New Roman" w:hint="eastAsia"/>
          <w:color w:val="000000" w:themeColor="text1"/>
          <w:sz w:val="24"/>
          <w:u w:val="single"/>
        </w:rPr>
        <w:t xml:space="preserve"> </w:t>
      </w:r>
    </w:p>
    <w:p w14:paraId="53C7CA7E" w14:textId="53734BFF" w:rsidR="000F15DD" w:rsidRDefault="00000000">
      <w:pPr>
        <w:widowControl/>
        <w:shd w:val="clear" w:color="auto" w:fill="FFFFFF"/>
        <w:adjustRightInd w:val="0"/>
        <w:spacing w:line="360" w:lineRule="auto"/>
        <w:ind w:firstLineChars="300" w:firstLine="720"/>
        <w:jc w:val="left"/>
        <w:rPr>
          <w:rFonts w:ascii="宋体" w:eastAsia="宋体" w:hAnsi="宋体" w:cs="Times New Roman" w:hint="eastAsia"/>
          <w:color w:val="000000" w:themeColor="text1"/>
          <w:sz w:val="24"/>
          <w:u w:val="single"/>
          <w:lang w:val="zh-CN"/>
        </w:rPr>
      </w:pPr>
      <w:r w:rsidRPr="007C2C0E">
        <w:rPr>
          <w:rFonts w:ascii="宋体" w:eastAsia="宋体" w:hAnsi="宋体" w:cs="Times New Roman"/>
          <w:color w:val="000000" w:themeColor="text1"/>
          <w:sz w:val="24"/>
        </w:rPr>
        <w:t>地址：</w:t>
      </w:r>
      <w:r w:rsidR="007C2C0E" w:rsidRPr="007C2C0E">
        <w:rPr>
          <w:rFonts w:ascii="宋体" w:eastAsia="宋体" w:hAnsi="宋体" w:cs="Times New Roman" w:hint="eastAsia"/>
          <w:color w:val="000000" w:themeColor="text1"/>
          <w:sz w:val="24"/>
          <w:u w:val="single"/>
          <w:lang w:val="zh-CN"/>
        </w:rPr>
        <w:t>广州市越秀区麓景路2号</w:t>
      </w:r>
    </w:p>
    <w:p w14:paraId="32B02E79" w14:textId="77777777" w:rsidR="000F15DD" w:rsidRDefault="00000000">
      <w:pPr>
        <w:widowControl/>
        <w:spacing w:line="360" w:lineRule="auto"/>
        <w:ind w:leftChars="358" w:left="752"/>
        <w:jc w:val="left"/>
        <w:rPr>
          <w:rFonts w:ascii="宋体" w:eastAsia="宋体" w:hAnsi="宋体" w:cs="Times New Roman" w:hint="eastAsia"/>
          <w:color w:val="000000" w:themeColor="text1"/>
          <w:sz w:val="24"/>
        </w:rPr>
      </w:pPr>
      <w:r>
        <w:rPr>
          <w:rFonts w:ascii="宋体" w:eastAsia="宋体" w:hAnsi="宋体" w:cs="宋体" w:hint="eastAsia"/>
          <w:b/>
          <w:bCs/>
          <w:color w:val="000000" w:themeColor="text1"/>
          <w:szCs w:val="21"/>
          <w:shd w:val="clear" w:color="auto" w:fill="FFFFFF"/>
          <w:lang w:bidi="ar"/>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BF3A49C" w14:textId="77777777" w:rsidR="000F15DD" w:rsidRDefault="00000000" w:rsidP="007C2C0E">
      <w:pPr>
        <w:spacing w:line="360" w:lineRule="auto"/>
        <w:ind w:left="720" w:hangingChars="300" w:hanging="720"/>
        <w:rPr>
          <w:rFonts w:ascii="Times New Roman" w:eastAsia="宋体" w:hAnsi="Times New Roman" w:cs="Times New Roman"/>
          <w:color w:val="000000" w:themeColor="text1"/>
          <w:kern w:val="0"/>
          <w:sz w:val="24"/>
          <w:szCs w:val="20"/>
        </w:rPr>
      </w:pPr>
      <w:r>
        <w:rPr>
          <w:rFonts w:ascii="宋体" w:eastAsia="宋体" w:hAnsi="宋体" w:cs="Times New Roman"/>
          <w:color w:val="000000" w:themeColor="text1"/>
          <w:kern w:val="0"/>
          <w:sz w:val="24"/>
          <w:szCs w:val="20"/>
        </w:rPr>
        <w:t>1.11.6 本公告在广州公共资源交易中心交易平台网站（网址：http://www.gzggzy.cn）、广东省招标投标监管网（网址：</w:t>
      </w:r>
      <w:r>
        <w:rPr>
          <w:rFonts w:ascii="宋体" w:eastAsia="宋体" w:hAnsi="宋体" w:cs="Times New Roman"/>
          <w:color w:val="000000" w:themeColor="text1"/>
          <w:kern w:val="0"/>
          <w:sz w:val="24"/>
          <w:szCs w:val="20"/>
          <w:u w:val="single"/>
        </w:rPr>
        <w:t>https://zbtb.gd.gov.cn/#/index</w:t>
      </w:r>
      <w:r>
        <w:rPr>
          <w:rFonts w:ascii="宋体" w:eastAsia="宋体" w:hAnsi="宋体" w:cs="Times New Roman" w:hint="eastAsia"/>
          <w:color w:val="000000" w:themeColor="text1"/>
          <w:kern w:val="0"/>
          <w:sz w:val="24"/>
          <w:szCs w:val="20"/>
        </w:rPr>
        <w:t>）和中国招标投标公共服务平台（网址：</w:t>
      </w:r>
      <w:r>
        <w:rPr>
          <w:rFonts w:ascii="宋体" w:eastAsia="宋体" w:hAnsi="宋体" w:cs="Times New Roman"/>
          <w:color w:val="000000" w:themeColor="text1"/>
          <w:kern w:val="0"/>
          <w:sz w:val="24"/>
          <w:szCs w:val="20"/>
        </w:rPr>
        <w:t>http://www.cebpubservice.com/）发布，本公告的修改、补充，在交易平台网站发布。</w:t>
      </w:r>
    </w:p>
    <w:p w14:paraId="3CFEC78B" w14:textId="77777777" w:rsidR="000F15DD" w:rsidRDefault="00000000">
      <w:pPr>
        <w:spacing w:line="360" w:lineRule="auto"/>
        <w:ind w:left="821" w:hangingChars="342" w:hanging="821"/>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1.11.7 《投诉处理决定书》和《行政处理决定书》在广州市住房和城乡建设局网站上公布的，视为送达其他与决定书有关的当事人。</w:t>
      </w:r>
    </w:p>
    <w:p w14:paraId="1539F54B" w14:textId="77777777" w:rsidR="000F15DD" w:rsidRPr="00CD5802" w:rsidRDefault="00000000">
      <w:pPr>
        <w:spacing w:line="360" w:lineRule="auto"/>
        <w:ind w:left="708" w:hangingChars="295" w:hanging="708"/>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1.11.8 特别提示：投标人在本项目招标人的工程项目中存在下列行为的，将被</w:t>
      </w:r>
      <w:r w:rsidRPr="00CD5802">
        <w:rPr>
          <w:rFonts w:ascii="宋体" w:eastAsia="宋体" w:hAnsi="宋体" w:cs="Times New Roman"/>
          <w:color w:val="000000" w:themeColor="text1"/>
          <w:sz w:val="24"/>
        </w:rPr>
        <w:t>拒绝</w:t>
      </w:r>
      <w:r w:rsidRPr="00CD5802">
        <w:rPr>
          <w:rFonts w:ascii="宋体" w:eastAsia="宋体" w:hAnsi="宋体" w:cs="Times New Roman"/>
          <w:color w:val="000000" w:themeColor="text1"/>
          <w:sz w:val="24"/>
          <w:u w:val="single"/>
        </w:rPr>
        <w:t>一年</w:t>
      </w:r>
      <w:r w:rsidRPr="00CD5802">
        <w:rPr>
          <w:rFonts w:ascii="宋体" w:eastAsia="宋体" w:hAnsi="宋体" w:cs="Times New Roman" w:hint="eastAsia"/>
          <w:color w:val="000000" w:themeColor="text1"/>
          <w:sz w:val="24"/>
        </w:rPr>
        <w:t>内参与我单位后续工程投标。（注：拒绝投标时限由招标人视严重程度确定，最低三个月起，自招标人发出通知之日起计）：</w:t>
      </w:r>
    </w:p>
    <w:p w14:paraId="6B83F0E5" w14:textId="77777777" w:rsidR="000F15DD" w:rsidRDefault="00000000">
      <w:pPr>
        <w:spacing w:line="360" w:lineRule="auto"/>
        <w:ind w:leftChars="200" w:left="420"/>
        <w:jc w:val="left"/>
        <w:rPr>
          <w:rFonts w:ascii="宋体" w:eastAsia="宋体" w:hAnsi="宋体" w:cs="Times New Roman" w:hint="eastAsia"/>
          <w:color w:val="000000" w:themeColor="text1"/>
          <w:sz w:val="24"/>
        </w:rPr>
      </w:pPr>
      <w:r w:rsidRPr="00CD5802">
        <w:rPr>
          <w:rFonts w:ascii="宋体" w:eastAsia="宋体" w:hAnsi="宋体" w:cs="Times New Roman" w:hint="eastAsia"/>
          <w:color w:val="000000" w:themeColor="text1"/>
          <w:sz w:val="24"/>
        </w:rPr>
        <w:t>（</w:t>
      </w:r>
      <w:r w:rsidRPr="00CD5802">
        <w:rPr>
          <w:rFonts w:ascii="宋体" w:eastAsia="宋体" w:hAnsi="宋体" w:cs="Times New Roman"/>
          <w:color w:val="000000" w:themeColor="text1"/>
          <w:sz w:val="24"/>
        </w:rPr>
        <w:t>1）将中标工程转包或者违法分包的；</w:t>
      </w:r>
    </w:p>
    <w:p w14:paraId="3FBD794D" w14:textId="77777777" w:rsidR="000F15DD" w:rsidRDefault="00000000">
      <w:pPr>
        <w:spacing w:line="360" w:lineRule="auto"/>
        <w:ind w:leftChars="200" w:left="648" w:hangingChars="95" w:hanging="228"/>
        <w:jc w:val="left"/>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w:t>
      </w:r>
      <w:r>
        <w:rPr>
          <w:rFonts w:ascii="宋体" w:eastAsia="宋体" w:hAnsi="宋体" w:cs="Times New Roman"/>
          <w:color w:val="000000" w:themeColor="text1"/>
          <w:sz w:val="24"/>
        </w:rPr>
        <w:t>2</w:t>
      </w:r>
      <w:r>
        <w:rPr>
          <w:rFonts w:ascii="宋体" w:eastAsia="宋体" w:hAnsi="宋体" w:cs="Times New Roman" w:hint="eastAsia"/>
          <w:color w:val="000000" w:themeColor="text1"/>
          <w:sz w:val="24"/>
        </w:rPr>
        <w:t>）存在串通投标情形的；</w:t>
      </w:r>
    </w:p>
    <w:p w14:paraId="62E35F67" w14:textId="77777777" w:rsidR="000F15DD" w:rsidRDefault="00000000">
      <w:pPr>
        <w:spacing w:line="360" w:lineRule="auto"/>
        <w:ind w:leftChars="200" w:left="648" w:hangingChars="95" w:hanging="228"/>
        <w:jc w:val="left"/>
        <w:rPr>
          <w:rFonts w:ascii="宋体" w:eastAsia="宋体" w:hAnsi="宋体" w:cs="Times New Roman" w:hint="eastAsia"/>
          <w:color w:val="000000" w:themeColor="text1"/>
          <w:sz w:val="24"/>
        </w:rPr>
      </w:pPr>
      <w:r>
        <w:rPr>
          <w:rFonts w:ascii="宋体" w:eastAsia="宋体" w:hAnsi="宋体" w:cs="Times New Roman" w:hint="eastAsia"/>
          <w:color w:val="000000" w:themeColor="text1"/>
          <w:sz w:val="24"/>
        </w:rPr>
        <w:t>（</w:t>
      </w:r>
      <w:r>
        <w:rPr>
          <w:rFonts w:ascii="宋体" w:eastAsia="宋体" w:hAnsi="宋体" w:cs="Times New Roman"/>
          <w:color w:val="000000" w:themeColor="text1"/>
          <w:sz w:val="24"/>
        </w:rPr>
        <w:t>3）</w:t>
      </w:r>
      <w:r>
        <w:rPr>
          <w:rFonts w:ascii="宋体" w:eastAsia="宋体" w:hAnsi="宋体" w:cs="Times New Roman" w:hint="eastAsia"/>
          <w:b/>
          <w:bCs/>
          <w:color w:val="000000" w:themeColor="text1"/>
          <w:sz w:val="24"/>
          <w:u w:val="single"/>
        </w:rPr>
        <w:t>在投标文件中提供虚假材料的</w:t>
      </w:r>
      <w:r>
        <w:rPr>
          <w:rFonts w:ascii="宋体" w:eastAsia="宋体" w:hAnsi="宋体" w:cs="Times New Roman" w:hint="eastAsia"/>
          <w:color w:val="000000" w:themeColor="text1"/>
          <w:sz w:val="24"/>
        </w:rPr>
        <w:t>；</w:t>
      </w:r>
    </w:p>
    <w:p w14:paraId="47CFE9DA" w14:textId="77777777" w:rsidR="000F15DD" w:rsidRDefault="00000000">
      <w:pPr>
        <w:spacing w:line="360" w:lineRule="auto"/>
        <w:ind w:leftChars="200" w:left="648" w:hangingChars="95" w:hanging="228"/>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（4）</w:t>
      </w:r>
      <w:r>
        <w:rPr>
          <w:rFonts w:ascii="宋体" w:eastAsia="宋体" w:hAnsi="宋体" w:cs="Times New Roman" w:hint="eastAsia"/>
          <w:b/>
          <w:bCs/>
          <w:color w:val="000000" w:themeColor="text1"/>
          <w:sz w:val="24"/>
          <w:u w:val="single"/>
        </w:rPr>
        <w:t>存在行贿情形的</w:t>
      </w:r>
      <w:r>
        <w:rPr>
          <w:rFonts w:ascii="宋体" w:eastAsia="宋体" w:hAnsi="宋体" w:cs="Times New Roman" w:hint="eastAsia"/>
          <w:color w:val="000000" w:themeColor="text1"/>
          <w:sz w:val="24"/>
        </w:rPr>
        <w:t>；</w:t>
      </w:r>
    </w:p>
    <w:p w14:paraId="0E4B3E91" w14:textId="77777777" w:rsidR="000F15DD" w:rsidRDefault="00000000">
      <w:pPr>
        <w:spacing w:line="360" w:lineRule="auto"/>
        <w:ind w:leftChars="200" w:left="648" w:hangingChars="95" w:hanging="228"/>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（5）</w:t>
      </w:r>
      <w:r>
        <w:rPr>
          <w:rFonts w:ascii="宋体" w:eastAsia="宋体" w:hAnsi="宋体" w:cs="Times New Roman" w:hint="eastAsia"/>
          <w:b/>
          <w:bCs/>
          <w:color w:val="000000" w:themeColor="text1"/>
          <w:sz w:val="24"/>
          <w:u w:val="single"/>
        </w:rPr>
        <w:t>拖欠农民工工资的</w:t>
      </w:r>
      <w:r>
        <w:rPr>
          <w:rFonts w:ascii="宋体" w:eastAsia="宋体" w:hAnsi="宋体" w:cs="Times New Roman" w:hint="eastAsia"/>
          <w:color w:val="000000" w:themeColor="text1"/>
          <w:sz w:val="24"/>
        </w:rPr>
        <w:t>；</w:t>
      </w:r>
    </w:p>
    <w:p w14:paraId="77AC0981" w14:textId="77777777" w:rsidR="000F15DD" w:rsidRDefault="00000000">
      <w:pPr>
        <w:spacing w:line="360" w:lineRule="auto"/>
        <w:ind w:leftChars="200" w:left="420"/>
        <w:jc w:val="left"/>
        <w:rPr>
          <w:rFonts w:ascii="宋体" w:eastAsia="宋体" w:hAnsi="宋体" w:cs="Times New Roman" w:hint="eastAsia"/>
          <w:color w:val="000000" w:themeColor="text1"/>
          <w:sz w:val="24"/>
          <w:u w:val="single"/>
        </w:rPr>
      </w:pPr>
      <w:r>
        <w:rPr>
          <w:rFonts w:ascii="宋体" w:eastAsia="宋体" w:hAnsi="宋体" w:cs="Times New Roman" w:hint="eastAsia"/>
          <w:color w:val="000000" w:themeColor="text1"/>
          <w:sz w:val="24"/>
        </w:rPr>
        <w:t>（</w:t>
      </w:r>
      <w:r>
        <w:rPr>
          <w:rFonts w:ascii="宋体" w:eastAsia="宋体" w:hAnsi="宋体" w:cs="Times New Roman"/>
          <w:color w:val="000000" w:themeColor="text1"/>
          <w:sz w:val="24"/>
        </w:rPr>
        <w:t>6</w:t>
      </w:r>
      <w:r>
        <w:rPr>
          <w:rFonts w:ascii="宋体" w:eastAsia="宋体" w:hAnsi="宋体" w:cs="Times New Roman" w:hint="eastAsia"/>
          <w:color w:val="000000" w:themeColor="text1"/>
          <w:sz w:val="24"/>
        </w:rPr>
        <w:t>）</w:t>
      </w:r>
      <w:r>
        <w:rPr>
          <w:rFonts w:ascii="宋体" w:eastAsia="宋体" w:hAnsi="宋体" w:cs="Times New Roman" w:hint="eastAsia"/>
          <w:color w:val="000000" w:themeColor="text1"/>
          <w:sz w:val="24"/>
          <w:u w:val="single"/>
        </w:rPr>
        <w:t>在中标工程中不执行质量、安全生产相关规定的，造成质量或安全事故的；</w:t>
      </w:r>
    </w:p>
    <w:p w14:paraId="1DF588FC" w14:textId="77777777" w:rsidR="000F15DD" w:rsidRDefault="00000000">
      <w:pPr>
        <w:spacing w:line="360" w:lineRule="auto"/>
        <w:ind w:leftChars="200" w:left="648" w:hangingChars="95" w:hanging="228"/>
        <w:jc w:val="left"/>
        <w:rPr>
          <w:rFonts w:ascii="宋体" w:eastAsia="宋体" w:hAnsi="宋体" w:cs="Times New Roman" w:hint="eastAsia"/>
          <w:b/>
          <w:color w:val="000000" w:themeColor="text1"/>
          <w:sz w:val="24"/>
        </w:rPr>
      </w:pPr>
      <w:r>
        <w:rPr>
          <w:rFonts w:ascii="宋体" w:eastAsia="宋体" w:hAnsi="宋体" w:cs="Times New Roman" w:hint="eastAsia"/>
          <w:color w:val="000000" w:themeColor="text1"/>
          <w:sz w:val="24"/>
        </w:rPr>
        <w:t>（</w:t>
      </w:r>
      <w:r>
        <w:rPr>
          <w:rFonts w:ascii="宋体" w:eastAsia="宋体" w:hAnsi="宋体" w:cs="Times New Roman"/>
          <w:color w:val="000000" w:themeColor="text1"/>
          <w:sz w:val="24"/>
        </w:rPr>
        <w:t>7</w:t>
      </w:r>
      <w:r>
        <w:rPr>
          <w:rFonts w:ascii="宋体" w:eastAsia="宋体" w:hAnsi="宋体" w:cs="Times New Roman" w:hint="eastAsia"/>
          <w:color w:val="000000" w:themeColor="text1"/>
          <w:sz w:val="24"/>
        </w:rPr>
        <w:t>）</w:t>
      </w:r>
      <w:r>
        <w:rPr>
          <w:rFonts w:ascii="宋体" w:eastAsia="宋体" w:hAnsi="宋体" w:cs="Times New Roman" w:hint="eastAsia"/>
          <w:color w:val="000000" w:themeColor="text1"/>
          <w:sz w:val="24"/>
          <w:u w:val="single"/>
        </w:rPr>
        <w:t>存在因过错行为被生效法律文书认定承担违约或侵权责任的。</w:t>
      </w:r>
    </w:p>
    <w:p w14:paraId="6F94ED68" w14:textId="77777777" w:rsidR="000F15DD" w:rsidRDefault="000F15DD">
      <w:pPr>
        <w:spacing w:line="360" w:lineRule="auto"/>
        <w:jc w:val="left"/>
        <w:rPr>
          <w:rFonts w:ascii="宋体" w:eastAsia="宋体" w:hAnsi="宋体" w:cs="Times New Roman" w:hint="eastAsia"/>
          <w:b/>
          <w:color w:val="000000" w:themeColor="text1"/>
          <w:sz w:val="24"/>
        </w:rPr>
      </w:pPr>
    </w:p>
    <w:p w14:paraId="3F64A205" w14:textId="77777777" w:rsidR="000F15DD" w:rsidRDefault="00000000">
      <w:pPr>
        <w:spacing w:line="360" w:lineRule="auto"/>
        <w:jc w:val="left"/>
        <w:rPr>
          <w:rFonts w:ascii="宋体" w:eastAsia="宋体" w:hAnsi="宋体" w:cs="Times New Roman" w:hint="eastAsia"/>
          <w:b/>
          <w:bCs/>
          <w:color w:val="000000" w:themeColor="text1"/>
          <w:sz w:val="24"/>
        </w:rPr>
      </w:pPr>
      <w:r>
        <w:rPr>
          <w:rFonts w:ascii="宋体" w:eastAsia="宋体" w:hAnsi="宋体" w:cs="Times New Roman"/>
          <w:b/>
          <w:color w:val="000000" w:themeColor="text1"/>
          <w:sz w:val="24"/>
        </w:rPr>
        <w:t xml:space="preserve">1.12   </w:t>
      </w:r>
      <w:r>
        <w:rPr>
          <w:rFonts w:ascii="宋体" w:eastAsia="宋体" w:hAnsi="宋体" w:cs="Times New Roman" w:hint="eastAsia"/>
          <w:b/>
          <w:bCs/>
          <w:color w:val="000000" w:themeColor="text1"/>
          <w:sz w:val="24"/>
        </w:rPr>
        <w:t>招标人</w:t>
      </w:r>
    </w:p>
    <w:p w14:paraId="12A881BF" w14:textId="1303CA1B" w:rsidR="000F15DD" w:rsidRPr="00AF0193" w:rsidRDefault="00000000" w:rsidP="007C2C0E">
      <w:pPr>
        <w:spacing w:line="360" w:lineRule="auto"/>
        <w:ind w:left="1560" w:hangingChars="650" w:hanging="1560"/>
        <w:jc w:val="left"/>
        <w:rPr>
          <w:rFonts w:ascii="宋体" w:eastAsia="宋体" w:hAnsi="宋体" w:cs="Times New Roman" w:hint="eastAsia"/>
          <w:color w:val="000000" w:themeColor="text1"/>
          <w:sz w:val="24"/>
          <w:lang w:val="zh-CN"/>
        </w:rPr>
      </w:pPr>
      <w:r w:rsidRPr="00AF0193">
        <w:rPr>
          <w:rFonts w:ascii="宋体" w:eastAsia="宋体" w:hAnsi="宋体" w:cs="Times New Roman"/>
          <w:color w:val="000000" w:themeColor="text1"/>
          <w:sz w:val="24"/>
          <w:lang w:val="zh-CN"/>
        </w:rPr>
        <w:t xml:space="preserve">1.12.1 </w:t>
      </w:r>
      <w:r w:rsidRPr="00AF0193">
        <w:rPr>
          <w:rFonts w:ascii="宋体" w:eastAsia="宋体" w:hAnsi="宋体" w:cs="Times New Roman" w:hint="eastAsia"/>
          <w:color w:val="000000" w:themeColor="text1"/>
          <w:sz w:val="24"/>
          <w:lang w:val="zh-CN"/>
        </w:rPr>
        <w:t>名称：</w:t>
      </w:r>
      <w:r w:rsidR="00827D8E" w:rsidRPr="00AF0193">
        <w:rPr>
          <w:rFonts w:ascii="宋体" w:eastAsia="宋体" w:hAnsi="宋体" w:cs="Times New Roman" w:hint="eastAsia"/>
          <w:color w:val="000000" w:themeColor="text1"/>
          <w:sz w:val="24"/>
          <w:u w:val="single"/>
          <w:lang w:val="zh-CN"/>
        </w:rPr>
        <w:t>南方医科大学皮肤病医院（广东省皮肤病医院、广东省皮肤性病防治中心、中国麻风防治研究中心）</w:t>
      </w:r>
    </w:p>
    <w:p w14:paraId="65862D63" w14:textId="2E6FC216" w:rsidR="000F15DD" w:rsidRPr="00AF0193" w:rsidRDefault="00000000">
      <w:pPr>
        <w:spacing w:line="360" w:lineRule="auto"/>
        <w:jc w:val="left"/>
        <w:rPr>
          <w:rFonts w:ascii="宋体" w:eastAsia="宋体" w:hAnsi="宋体" w:cs="Times New Roman" w:hint="eastAsia"/>
          <w:color w:val="000000" w:themeColor="text1"/>
          <w:sz w:val="24"/>
          <w:u w:val="single"/>
          <w:lang w:val="zh-CN"/>
        </w:rPr>
      </w:pPr>
      <w:r w:rsidRPr="00AF0193">
        <w:rPr>
          <w:rFonts w:ascii="宋体" w:eastAsia="宋体" w:hAnsi="宋体" w:cs="Times New Roman"/>
          <w:color w:val="000000" w:themeColor="text1"/>
          <w:sz w:val="24"/>
          <w:lang w:val="zh-CN"/>
        </w:rPr>
        <w:t xml:space="preserve">1.12.2 </w:t>
      </w:r>
      <w:r w:rsidRPr="00AF0193">
        <w:rPr>
          <w:rFonts w:ascii="宋体" w:eastAsia="宋体" w:hAnsi="宋体" w:cs="Times New Roman" w:hint="eastAsia"/>
          <w:color w:val="000000" w:themeColor="text1"/>
          <w:sz w:val="24"/>
          <w:lang w:val="zh-CN"/>
        </w:rPr>
        <w:t>邮政编码、地址：</w:t>
      </w:r>
      <w:r w:rsidR="00233B39" w:rsidRPr="00AF0193">
        <w:rPr>
          <w:rFonts w:ascii="宋体" w:eastAsia="宋体" w:hAnsi="宋体" w:cs="Times New Roman"/>
          <w:color w:val="000000" w:themeColor="text1"/>
          <w:sz w:val="24"/>
          <w:u w:val="single"/>
          <w:lang w:val="zh-CN"/>
        </w:rPr>
        <w:t>5100</w:t>
      </w:r>
      <w:r w:rsidR="00AF0193" w:rsidRPr="00AF0193">
        <w:rPr>
          <w:rFonts w:ascii="宋体" w:eastAsia="宋体" w:hAnsi="宋体" w:cs="Times New Roman" w:hint="eastAsia"/>
          <w:color w:val="000000" w:themeColor="text1"/>
          <w:sz w:val="24"/>
          <w:u w:val="single"/>
          <w:lang w:val="zh-CN"/>
        </w:rPr>
        <w:t>00</w:t>
      </w:r>
      <w:r w:rsidRPr="00AF0193">
        <w:rPr>
          <w:rFonts w:ascii="宋体" w:eastAsia="宋体" w:hAnsi="宋体" w:cs="Times New Roman"/>
          <w:color w:val="000000" w:themeColor="text1"/>
          <w:sz w:val="24"/>
          <w:u w:val="single"/>
          <w:lang w:val="zh-CN"/>
        </w:rPr>
        <w:t xml:space="preserve">  </w:t>
      </w:r>
      <w:r w:rsidR="007C2C0E" w:rsidRPr="00AF0193">
        <w:rPr>
          <w:rFonts w:ascii="宋体" w:eastAsia="宋体" w:hAnsi="宋体" w:cs="Times New Roman" w:hint="eastAsia"/>
          <w:color w:val="000000" w:themeColor="text1"/>
          <w:sz w:val="24"/>
          <w:u w:val="single"/>
          <w:lang w:val="zh-CN"/>
        </w:rPr>
        <w:t>广州市越秀区麓景路2号</w:t>
      </w:r>
    </w:p>
    <w:p w14:paraId="67882739" w14:textId="6E5DEDAD" w:rsidR="000F15DD" w:rsidRPr="00AF0193" w:rsidRDefault="00000000">
      <w:pPr>
        <w:spacing w:line="360" w:lineRule="auto"/>
        <w:jc w:val="left"/>
        <w:rPr>
          <w:rFonts w:ascii="宋体" w:eastAsia="宋体" w:hAnsi="宋体" w:cs="Times New Roman" w:hint="eastAsia"/>
          <w:color w:val="000000" w:themeColor="text1"/>
          <w:sz w:val="24"/>
          <w:u w:val="single"/>
        </w:rPr>
      </w:pPr>
      <w:r w:rsidRPr="00AF0193">
        <w:rPr>
          <w:rFonts w:ascii="宋体" w:eastAsia="宋体" w:hAnsi="宋体" w:cs="Times New Roman"/>
          <w:color w:val="000000" w:themeColor="text1"/>
          <w:sz w:val="24"/>
          <w:lang w:val="zh-CN"/>
        </w:rPr>
        <w:lastRenderedPageBreak/>
        <w:t xml:space="preserve">1.12.3 </w:t>
      </w:r>
      <w:r w:rsidRPr="00AF0193">
        <w:rPr>
          <w:rFonts w:ascii="宋体" w:eastAsia="宋体" w:hAnsi="宋体" w:cs="Times New Roman" w:hint="eastAsia"/>
          <w:color w:val="000000" w:themeColor="text1"/>
          <w:sz w:val="24"/>
          <w:lang w:val="zh-CN"/>
        </w:rPr>
        <w:t>电话（手机）号码：</w:t>
      </w:r>
      <w:r w:rsidR="001F7B6E" w:rsidRPr="00AF0193">
        <w:rPr>
          <w:rFonts w:ascii="宋体" w:eastAsia="宋体" w:hAnsi="宋体" w:cs="Times New Roman" w:hint="eastAsia"/>
          <w:color w:val="000000" w:themeColor="text1"/>
          <w:sz w:val="24"/>
          <w:u w:val="single"/>
          <w:lang w:val="zh-CN"/>
        </w:rPr>
        <w:t xml:space="preserve"> </w:t>
      </w:r>
      <w:r w:rsidR="00AF0193" w:rsidRPr="00AF0193">
        <w:rPr>
          <w:rFonts w:ascii="宋体" w:eastAsia="宋体" w:hAnsi="宋体" w:cs="Times New Roman"/>
          <w:color w:val="000000" w:themeColor="text1"/>
          <w:sz w:val="24"/>
          <w:u w:val="single"/>
          <w:lang w:val="zh-CN"/>
        </w:rPr>
        <w:t>020-83027523</w:t>
      </w:r>
      <w:r w:rsidR="001F7B6E" w:rsidRPr="00AF0193">
        <w:rPr>
          <w:rFonts w:ascii="宋体" w:eastAsia="宋体" w:hAnsi="宋体" w:cs="Times New Roman" w:hint="eastAsia"/>
          <w:color w:val="000000" w:themeColor="text1"/>
          <w:sz w:val="24"/>
          <w:u w:val="single"/>
          <w:lang w:val="zh-CN"/>
        </w:rPr>
        <w:t xml:space="preserve"> </w:t>
      </w:r>
    </w:p>
    <w:p w14:paraId="6D55A400" w14:textId="76039208" w:rsidR="000F15DD" w:rsidRPr="00AF0193" w:rsidRDefault="00000000">
      <w:pPr>
        <w:spacing w:line="360" w:lineRule="auto"/>
        <w:jc w:val="left"/>
        <w:rPr>
          <w:rFonts w:ascii="宋体" w:eastAsia="宋体" w:hAnsi="宋体" w:cs="Times New Roman" w:hint="eastAsia"/>
          <w:color w:val="000000" w:themeColor="text1"/>
          <w:sz w:val="24"/>
          <w:u w:val="single"/>
          <w:lang w:val="zh-CN"/>
        </w:rPr>
      </w:pPr>
      <w:r w:rsidRPr="00AF0193">
        <w:rPr>
          <w:rFonts w:ascii="宋体" w:eastAsia="宋体" w:hAnsi="宋体" w:cs="Times New Roman"/>
          <w:color w:val="000000" w:themeColor="text1"/>
          <w:sz w:val="24"/>
          <w:lang w:val="zh-CN"/>
        </w:rPr>
        <w:t xml:space="preserve">1.12.4 </w:t>
      </w:r>
      <w:bookmarkStart w:id="2" w:name="_Hlk172896876"/>
      <w:r w:rsidRPr="00AF0193">
        <w:rPr>
          <w:rFonts w:ascii="宋体" w:eastAsia="宋体" w:hAnsi="宋体" w:cs="Times New Roman" w:hint="eastAsia"/>
          <w:color w:val="000000" w:themeColor="text1"/>
          <w:sz w:val="24"/>
          <w:lang w:val="zh-CN"/>
        </w:rPr>
        <w:t>传真号码：</w:t>
      </w:r>
      <w:r w:rsidR="001F7B6E" w:rsidRPr="00AF0193">
        <w:rPr>
          <w:rFonts w:ascii="宋体" w:eastAsia="宋体" w:hAnsi="宋体" w:cs="Times New Roman" w:hint="eastAsia"/>
          <w:color w:val="000000" w:themeColor="text1"/>
          <w:sz w:val="24"/>
          <w:u w:val="single"/>
          <w:lang w:val="zh-CN"/>
        </w:rPr>
        <w:t xml:space="preserve"> </w:t>
      </w:r>
      <w:r w:rsidR="00AF0193" w:rsidRPr="00AF0193">
        <w:rPr>
          <w:rFonts w:ascii="宋体" w:eastAsia="宋体" w:hAnsi="宋体" w:cs="Times New Roman"/>
          <w:color w:val="000000" w:themeColor="text1"/>
          <w:sz w:val="24"/>
          <w:u w:val="single"/>
          <w:lang w:val="zh-CN"/>
        </w:rPr>
        <w:t>020-83027523</w:t>
      </w:r>
      <w:r w:rsidR="001F7B6E" w:rsidRPr="00AF0193">
        <w:rPr>
          <w:rFonts w:ascii="宋体" w:eastAsia="宋体" w:hAnsi="宋体" w:cs="Times New Roman" w:hint="eastAsia"/>
          <w:color w:val="000000" w:themeColor="text1"/>
          <w:sz w:val="24"/>
          <w:u w:val="single"/>
          <w:lang w:val="zh-CN"/>
        </w:rPr>
        <w:t xml:space="preserve"> </w:t>
      </w:r>
      <w:bookmarkEnd w:id="2"/>
    </w:p>
    <w:p w14:paraId="09817C3B" w14:textId="77777777" w:rsidR="000F15DD" w:rsidRDefault="00000000">
      <w:pPr>
        <w:spacing w:line="360" w:lineRule="auto"/>
        <w:jc w:val="left"/>
        <w:rPr>
          <w:rFonts w:ascii="宋体" w:eastAsia="宋体" w:hAnsi="宋体" w:cs="Times New Roman" w:hint="eastAsia"/>
          <w:color w:val="000000" w:themeColor="text1"/>
          <w:sz w:val="24"/>
          <w:u w:val="single"/>
          <w:lang w:val="zh-CN"/>
        </w:rPr>
      </w:pPr>
      <w:r w:rsidRPr="00AF0193">
        <w:rPr>
          <w:rFonts w:ascii="宋体" w:eastAsia="宋体" w:hAnsi="宋体" w:cs="Times New Roman"/>
          <w:color w:val="000000" w:themeColor="text1"/>
          <w:sz w:val="24"/>
          <w:lang w:val="zh-CN"/>
        </w:rPr>
        <w:t xml:space="preserve">1.12.5 </w:t>
      </w:r>
      <w:r w:rsidRPr="00AF0193">
        <w:rPr>
          <w:rFonts w:ascii="宋体" w:eastAsia="宋体" w:hAnsi="宋体" w:cs="Times New Roman" w:hint="eastAsia"/>
          <w:color w:val="000000" w:themeColor="text1"/>
          <w:sz w:val="24"/>
          <w:lang w:val="zh-CN"/>
        </w:rPr>
        <w:t>电子邮箱：</w:t>
      </w:r>
      <w:r w:rsidRPr="00AF0193">
        <w:rPr>
          <w:rFonts w:ascii="宋体" w:eastAsia="宋体" w:hAnsi="宋体" w:cs="Times New Roman"/>
          <w:color w:val="000000" w:themeColor="text1"/>
          <w:sz w:val="24"/>
          <w:u w:val="single"/>
          <w:lang w:val="zh-CN"/>
        </w:rPr>
        <w:t>/</w:t>
      </w:r>
    </w:p>
    <w:p w14:paraId="47878A06" w14:textId="77777777" w:rsidR="000F15DD" w:rsidRDefault="000F15DD">
      <w:pPr>
        <w:spacing w:line="360" w:lineRule="auto"/>
        <w:jc w:val="left"/>
        <w:rPr>
          <w:rFonts w:ascii="宋体" w:eastAsia="宋体" w:hAnsi="宋体" w:cs="Times New Roman" w:hint="eastAsia"/>
          <w:b/>
          <w:color w:val="000000" w:themeColor="text1"/>
          <w:sz w:val="24"/>
        </w:rPr>
      </w:pPr>
    </w:p>
    <w:p w14:paraId="35C6D090" w14:textId="77777777" w:rsidR="000F15DD" w:rsidRDefault="00000000">
      <w:pPr>
        <w:spacing w:line="360" w:lineRule="auto"/>
        <w:jc w:val="left"/>
        <w:rPr>
          <w:rFonts w:ascii="宋体" w:eastAsia="宋体" w:hAnsi="宋体" w:cs="Times New Roman" w:hint="eastAsia"/>
          <w:b/>
          <w:bCs/>
          <w:color w:val="000000" w:themeColor="text1"/>
          <w:sz w:val="24"/>
        </w:rPr>
      </w:pPr>
      <w:r>
        <w:rPr>
          <w:rFonts w:ascii="宋体" w:eastAsia="宋体" w:hAnsi="宋体" w:cs="Times New Roman"/>
          <w:b/>
          <w:color w:val="000000" w:themeColor="text1"/>
          <w:sz w:val="24"/>
        </w:rPr>
        <w:t xml:space="preserve">1.13   </w:t>
      </w:r>
      <w:r>
        <w:rPr>
          <w:rFonts w:ascii="宋体" w:eastAsia="宋体" w:hAnsi="宋体" w:cs="Times New Roman" w:hint="eastAsia"/>
          <w:b/>
          <w:bCs/>
          <w:color w:val="000000" w:themeColor="text1"/>
          <w:sz w:val="24"/>
        </w:rPr>
        <w:t>招标代理机构</w:t>
      </w:r>
    </w:p>
    <w:p w14:paraId="273BE99F" w14:textId="6D28DE25" w:rsidR="000F15DD" w:rsidRDefault="00000000">
      <w:pPr>
        <w:spacing w:line="360" w:lineRule="auto"/>
        <w:jc w:val="left"/>
        <w:rPr>
          <w:rFonts w:ascii="宋体" w:eastAsia="宋体" w:hAnsi="宋体" w:cs="Times New Roman" w:hint="eastAsia"/>
          <w:color w:val="000000" w:themeColor="text1"/>
          <w:sz w:val="24"/>
          <w:lang w:val="zh-CN"/>
        </w:rPr>
      </w:pPr>
      <w:r>
        <w:rPr>
          <w:rFonts w:ascii="宋体" w:eastAsia="宋体" w:hAnsi="宋体" w:cs="Times New Roman"/>
          <w:color w:val="000000" w:themeColor="text1"/>
          <w:sz w:val="24"/>
          <w:lang w:val="zh-CN"/>
        </w:rPr>
        <w:t xml:space="preserve">1.13.1 </w:t>
      </w:r>
      <w:r>
        <w:rPr>
          <w:rFonts w:ascii="宋体" w:eastAsia="宋体" w:hAnsi="宋体" w:cs="Times New Roman" w:hint="eastAsia"/>
          <w:color w:val="000000" w:themeColor="text1"/>
          <w:sz w:val="24"/>
          <w:lang w:val="zh-CN"/>
        </w:rPr>
        <w:t>名称：</w:t>
      </w:r>
      <w:r w:rsidR="001F7B6E" w:rsidRPr="001F7B6E">
        <w:rPr>
          <w:rFonts w:ascii="宋体" w:eastAsia="宋体" w:hAnsi="宋体" w:cs="Times New Roman" w:hint="eastAsia"/>
          <w:color w:val="000000" w:themeColor="text1"/>
          <w:sz w:val="24"/>
          <w:u w:val="single"/>
        </w:rPr>
        <w:t>采联国际招标采购集团有限公司</w:t>
      </w:r>
    </w:p>
    <w:p w14:paraId="407E5347" w14:textId="408067F9" w:rsidR="000F15DD" w:rsidRDefault="00000000">
      <w:pPr>
        <w:spacing w:line="360" w:lineRule="auto"/>
        <w:jc w:val="left"/>
        <w:rPr>
          <w:rFonts w:ascii="宋体" w:eastAsia="宋体" w:hAnsi="宋体" w:cs="Times New Roman" w:hint="eastAsia"/>
          <w:color w:val="000000" w:themeColor="text1"/>
          <w:sz w:val="24"/>
          <w:lang w:val="zh-CN"/>
        </w:rPr>
      </w:pPr>
      <w:r>
        <w:rPr>
          <w:rFonts w:ascii="宋体" w:eastAsia="宋体" w:hAnsi="宋体" w:cs="Times New Roman"/>
          <w:color w:val="000000" w:themeColor="text1"/>
          <w:sz w:val="24"/>
          <w:lang w:val="zh-CN"/>
        </w:rPr>
        <w:t xml:space="preserve">1.13.2 </w:t>
      </w:r>
      <w:r>
        <w:rPr>
          <w:rFonts w:ascii="宋体" w:eastAsia="宋体" w:hAnsi="宋体" w:cs="Times New Roman" w:hint="eastAsia"/>
          <w:color w:val="000000" w:themeColor="text1"/>
          <w:sz w:val="24"/>
          <w:lang w:val="zh-CN"/>
        </w:rPr>
        <w:t>邮政编码、地址：</w:t>
      </w:r>
      <w:r w:rsidR="001F7B6E" w:rsidRPr="001F7B6E">
        <w:rPr>
          <w:rFonts w:ascii="宋体" w:eastAsia="宋体" w:hAnsi="宋体" w:cs="Times New Roman"/>
          <w:color w:val="000000" w:themeColor="text1"/>
          <w:sz w:val="24"/>
          <w:u w:val="single"/>
        </w:rPr>
        <w:t>510062</w:t>
      </w:r>
      <w:r>
        <w:rPr>
          <w:rFonts w:ascii="宋体" w:eastAsia="宋体" w:hAnsi="宋体" w:cs="Times New Roman" w:hint="eastAsia"/>
          <w:color w:val="000000" w:themeColor="text1"/>
          <w:sz w:val="24"/>
          <w:u w:val="single"/>
        </w:rPr>
        <w:t>、</w:t>
      </w:r>
      <w:r w:rsidR="001F7B6E" w:rsidRPr="001F7B6E">
        <w:rPr>
          <w:rFonts w:ascii="宋体" w:eastAsia="宋体" w:hAnsi="宋体" w:cs="Times New Roman" w:hint="eastAsia"/>
          <w:color w:val="000000" w:themeColor="text1"/>
          <w:sz w:val="24"/>
          <w:u w:val="single"/>
        </w:rPr>
        <w:t>广州市越秀区环市东路472号23楼</w:t>
      </w:r>
    </w:p>
    <w:p w14:paraId="494D8E74" w14:textId="2F74A932" w:rsidR="000F15DD" w:rsidRDefault="00000000">
      <w:pPr>
        <w:spacing w:line="360" w:lineRule="auto"/>
        <w:jc w:val="left"/>
        <w:rPr>
          <w:rFonts w:ascii="宋体" w:eastAsia="宋体" w:hAnsi="宋体" w:cs="Times New Roman" w:hint="eastAsia"/>
          <w:color w:val="000000" w:themeColor="text1"/>
          <w:sz w:val="24"/>
          <w:lang w:val="zh-CN"/>
        </w:rPr>
      </w:pPr>
      <w:r>
        <w:rPr>
          <w:rFonts w:ascii="宋体" w:eastAsia="宋体" w:hAnsi="宋体" w:cs="Times New Roman"/>
          <w:color w:val="000000" w:themeColor="text1"/>
          <w:sz w:val="24"/>
          <w:lang w:val="zh-CN"/>
        </w:rPr>
        <w:t xml:space="preserve">1.13.3 </w:t>
      </w:r>
      <w:r>
        <w:rPr>
          <w:rFonts w:ascii="宋体" w:eastAsia="宋体" w:hAnsi="宋体" w:cs="Times New Roman" w:hint="eastAsia"/>
          <w:color w:val="000000" w:themeColor="text1"/>
          <w:sz w:val="24"/>
          <w:lang w:val="zh-CN"/>
        </w:rPr>
        <w:t>电话（手机）号码：</w:t>
      </w:r>
      <w:r>
        <w:rPr>
          <w:rFonts w:ascii="宋体" w:eastAsia="宋体" w:hAnsi="宋体" w:cs="Times New Roman" w:hint="eastAsia"/>
          <w:color w:val="000000" w:themeColor="text1"/>
          <w:sz w:val="24"/>
          <w:u w:val="single"/>
        </w:rPr>
        <w:t>020-</w:t>
      </w:r>
      <w:r w:rsidR="001F7B6E">
        <w:rPr>
          <w:rFonts w:ascii="宋体" w:eastAsia="宋体" w:hAnsi="宋体" w:cs="Times New Roman" w:hint="eastAsia"/>
          <w:color w:val="000000" w:themeColor="text1"/>
          <w:sz w:val="24"/>
          <w:u w:val="single"/>
        </w:rPr>
        <w:t>87651688-733</w:t>
      </w:r>
      <w:r>
        <w:rPr>
          <w:rFonts w:ascii="宋体" w:eastAsia="宋体" w:hAnsi="宋体" w:cs="Times New Roman" w:hint="eastAsia"/>
          <w:color w:val="000000" w:themeColor="text1"/>
          <w:sz w:val="24"/>
          <w:u w:val="single"/>
        </w:rPr>
        <w:t>（</w:t>
      </w:r>
      <w:r w:rsidR="001F7B6E">
        <w:rPr>
          <w:rFonts w:ascii="宋体" w:eastAsia="宋体" w:hAnsi="宋体" w:cs="Times New Roman" w:hint="eastAsia"/>
          <w:color w:val="000000" w:themeColor="text1"/>
          <w:sz w:val="24"/>
          <w:u w:val="single"/>
        </w:rPr>
        <w:t>邓</w:t>
      </w:r>
      <w:r>
        <w:rPr>
          <w:rFonts w:ascii="宋体" w:eastAsia="宋体" w:hAnsi="宋体" w:cs="Times New Roman" w:hint="eastAsia"/>
          <w:color w:val="000000" w:themeColor="text1"/>
          <w:sz w:val="24"/>
          <w:u w:val="single"/>
        </w:rPr>
        <w:t>工）</w:t>
      </w:r>
    </w:p>
    <w:p w14:paraId="3F5ED2CE" w14:textId="2436EC40" w:rsidR="000F15DD" w:rsidRDefault="00000000">
      <w:pPr>
        <w:spacing w:line="360" w:lineRule="auto"/>
        <w:jc w:val="left"/>
        <w:rPr>
          <w:rFonts w:ascii="宋体" w:eastAsia="宋体" w:hAnsi="宋体" w:cs="Times New Roman" w:hint="eastAsia"/>
          <w:color w:val="000000" w:themeColor="text1"/>
          <w:sz w:val="24"/>
          <w:u w:val="single"/>
          <w:lang w:val="zh-CN"/>
        </w:rPr>
      </w:pPr>
      <w:r>
        <w:rPr>
          <w:rFonts w:ascii="宋体" w:eastAsia="宋体" w:hAnsi="宋体" w:cs="Times New Roman"/>
          <w:color w:val="000000" w:themeColor="text1"/>
          <w:sz w:val="24"/>
          <w:lang w:val="zh-CN"/>
        </w:rPr>
        <w:t xml:space="preserve">1.13.4 </w:t>
      </w:r>
      <w:r>
        <w:rPr>
          <w:rFonts w:ascii="宋体" w:eastAsia="宋体" w:hAnsi="宋体" w:cs="Times New Roman" w:hint="eastAsia"/>
          <w:color w:val="000000" w:themeColor="text1"/>
          <w:sz w:val="24"/>
          <w:lang w:val="zh-CN"/>
        </w:rPr>
        <w:t>传真号码：</w:t>
      </w:r>
      <w:r w:rsidR="001F7B6E">
        <w:rPr>
          <w:rFonts w:ascii="宋体" w:eastAsia="宋体" w:hAnsi="宋体" w:cs="Times New Roman" w:hint="eastAsia"/>
          <w:color w:val="000000" w:themeColor="text1"/>
          <w:sz w:val="24"/>
          <w:u w:val="single"/>
        </w:rPr>
        <w:t>020-87651698</w:t>
      </w:r>
    </w:p>
    <w:p w14:paraId="33C9FA6F" w14:textId="3AB14E27" w:rsidR="000F15DD" w:rsidRDefault="00000000">
      <w:pPr>
        <w:spacing w:line="360" w:lineRule="auto"/>
        <w:jc w:val="left"/>
        <w:rPr>
          <w:rFonts w:ascii="宋体" w:eastAsia="宋体" w:hAnsi="宋体" w:cs="Times New Roman" w:hint="eastAsia"/>
          <w:color w:val="000000" w:themeColor="text1"/>
          <w:sz w:val="24"/>
          <w:u w:val="single"/>
          <w:lang w:val="zh-CN"/>
        </w:rPr>
      </w:pPr>
      <w:r>
        <w:rPr>
          <w:rFonts w:ascii="宋体" w:eastAsia="宋体" w:hAnsi="宋体" w:cs="Times New Roman"/>
          <w:color w:val="000000" w:themeColor="text1"/>
          <w:sz w:val="24"/>
          <w:lang w:val="zh-CN"/>
        </w:rPr>
        <w:t>1.13.5电子邮箱：</w:t>
      </w:r>
      <w:bookmarkStart w:id="3" w:name="_Hlk172896836"/>
      <w:r w:rsidR="00233B39">
        <w:rPr>
          <w:rFonts w:ascii="宋体" w:eastAsia="宋体" w:hAnsi="宋体" w:cs="Times New Roman" w:hint="eastAsia"/>
          <w:color w:val="000000" w:themeColor="text1"/>
          <w:sz w:val="24"/>
          <w:u w:val="single"/>
        </w:rPr>
        <w:t>denghaibin</w:t>
      </w:r>
      <w:r w:rsidR="001F7B6E">
        <w:rPr>
          <w:rFonts w:ascii="宋体" w:eastAsia="宋体" w:hAnsi="宋体" w:cs="Times New Roman" w:hint="eastAsia"/>
          <w:color w:val="000000" w:themeColor="text1"/>
          <w:sz w:val="24"/>
          <w:u w:val="single"/>
        </w:rPr>
        <w:t>@chinapsp.cn</w:t>
      </w:r>
      <w:bookmarkEnd w:id="3"/>
    </w:p>
    <w:p w14:paraId="669946BE" w14:textId="77777777" w:rsidR="000F15DD" w:rsidRDefault="000F15DD">
      <w:pPr>
        <w:spacing w:line="360" w:lineRule="auto"/>
        <w:jc w:val="left"/>
        <w:rPr>
          <w:rFonts w:ascii="宋体" w:eastAsia="宋体" w:hAnsi="宋体" w:cs="Times New Roman" w:hint="eastAsia"/>
          <w:b/>
          <w:color w:val="000000" w:themeColor="text1"/>
          <w:sz w:val="24"/>
        </w:rPr>
      </w:pPr>
    </w:p>
    <w:p w14:paraId="213BDFBC" w14:textId="77777777" w:rsidR="000F15DD" w:rsidRDefault="00000000">
      <w:pPr>
        <w:spacing w:line="360" w:lineRule="auto"/>
        <w:jc w:val="left"/>
        <w:rPr>
          <w:rFonts w:ascii="宋体" w:eastAsia="宋体" w:hAnsi="宋体" w:cs="Times New Roman" w:hint="eastAsia"/>
          <w:b/>
          <w:bCs/>
          <w:color w:val="000000" w:themeColor="text1"/>
          <w:sz w:val="24"/>
        </w:rPr>
      </w:pPr>
      <w:r>
        <w:rPr>
          <w:rFonts w:ascii="宋体" w:eastAsia="宋体" w:hAnsi="宋体" w:cs="Times New Roman"/>
          <w:b/>
          <w:color w:val="000000" w:themeColor="text1"/>
          <w:sz w:val="24"/>
        </w:rPr>
        <w:t xml:space="preserve">1.14   </w:t>
      </w:r>
      <w:r>
        <w:rPr>
          <w:rFonts w:ascii="宋体" w:eastAsia="宋体" w:hAnsi="宋体" w:cs="Times New Roman" w:hint="eastAsia"/>
          <w:b/>
          <w:bCs/>
          <w:color w:val="000000" w:themeColor="text1"/>
          <w:sz w:val="24"/>
        </w:rPr>
        <w:t>交易服务机构</w:t>
      </w:r>
    </w:p>
    <w:p w14:paraId="1102FAAE" w14:textId="77777777" w:rsidR="000F15DD"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1.14.1 </w:t>
      </w:r>
      <w:r>
        <w:rPr>
          <w:rFonts w:ascii="宋体" w:eastAsia="宋体" w:hAnsi="宋体" w:cs="Times New Roman" w:hint="eastAsia"/>
          <w:color w:val="000000" w:themeColor="text1"/>
          <w:sz w:val="24"/>
        </w:rPr>
        <w:t>名称：</w:t>
      </w:r>
      <w:r>
        <w:rPr>
          <w:rFonts w:ascii="宋体" w:eastAsia="宋体" w:hAnsi="宋体" w:cs="Times New Roman" w:hint="eastAsia"/>
          <w:color w:val="000000" w:themeColor="text1"/>
          <w:sz w:val="24"/>
          <w:u w:val="single"/>
        </w:rPr>
        <w:t>广州公共资源交易中心</w:t>
      </w:r>
    </w:p>
    <w:p w14:paraId="3A578E59" w14:textId="77777777" w:rsidR="000F15DD" w:rsidRDefault="00000000">
      <w:pPr>
        <w:spacing w:line="360" w:lineRule="auto"/>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1.14.2 </w:t>
      </w:r>
      <w:r>
        <w:rPr>
          <w:rFonts w:ascii="宋体" w:eastAsia="宋体" w:hAnsi="宋体" w:cs="Times New Roman" w:hint="eastAsia"/>
          <w:color w:val="000000" w:themeColor="text1"/>
          <w:sz w:val="24"/>
        </w:rPr>
        <w:t>邮政编码、地址：</w:t>
      </w:r>
      <w:r>
        <w:rPr>
          <w:rFonts w:ascii="宋体" w:eastAsia="宋体" w:hAnsi="宋体" w:cs="Times New Roman"/>
          <w:color w:val="000000" w:themeColor="text1"/>
          <w:sz w:val="24"/>
          <w:u w:val="single"/>
        </w:rPr>
        <w:t>510630、广州市天河区天润路333号</w:t>
      </w:r>
    </w:p>
    <w:p w14:paraId="4BFCBB75" w14:textId="77777777" w:rsidR="000F15DD" w:rsidRDefault="00000000">
      <w:pPr>
        <w:spacing w:line="360" w:lineRule="auto"/>
        <w:jc w:val="left"/>
        <w:rPr>
          <w:rFonts w:ascii="宋体" w:eastAsia="宋体" w:hAnsi="宋体" w:cs="Times New Roman" w:hint="eastAsia"/>
          <w:color w:val="000000" w:themeColor="text1"/>
          <w:sz w:val="24"/>
          <w:u w:val="single"/>
        </w:rPr>
      </w:pPr>
      <w:r>
        <w:rPr>
          <w:rFonts w:ascii="宋体" w:eastAsia="宋体" w:hAnsi="宋体" w:cs="Times New Roman"/>
          <w:color w:val="000000" w:themeColor="text1"/>
          <w:sz w:val="24"/>
        </w:rPr>
        <w:t xml:space="preserve">1.14.3 </w:t>
      </w:r>
      <w:r>
        <w:rPr>
          <w:rFonts w:ascii="宋体" w:eastAsia="宋体" w:hAnsi="宋体" w:cs="Times New Roman" w:hint="eastAsia"/>
          <w:color w:val="000000" w:themeColor="text1"/>
          <w:sz w:val="24"/>
        </w:rPr>
        <w:t>电话（手机）号码：</w:t>
      </w:r>
      <w:r>
        <w:rPr>
          <w:rFonts w:ascii="宋体" w:eastAsia="宋体" w:hAnsi="宋体" w:cs="Times New Roman"/>
          <w:color w:val="000000" w:themeColor="text1"/>
          <w:sz w:val="24"/>
          <w:u w:val="single"/>
        </w:rPr>
        <w:t>020-28866000</w:t>
      </w:r>
    </w:p>
    <w:p w14:paraId="39B04A27" w14:textId="77777777" w:rsidR="000F15DD" w:rsidRDefault="00000000">
      <w:pPr>
        <w:spacing w:line="360" w:lineRule="auto"/>
        <w:jc w:val="left"/>
        <w:rPr>
          <w:rFonts w:ascii="宋体" w:eastAsia="宋体" w:hAnsi="宋体" w:cs="Times New Roman" w:hint="eastAsia"/>
          <w:color w:val="000000" w:themeColor="text1"/>
          <w:sz w:val="24"/>
          <w:u w:val="single"/>
        </w:rPr>
      </w:pPr>
      <w:r>
        <w:rPr>
          <w:rFonts w:ascii="宋体" w:eastAsia="宋体" w:hAnsi="宋体" w:cs="Times New Roman"/>
          <w:color w:val="000000" w:themeColor="text1"/>
          <w:sz w:val="24"/>
        </w:rPr>
        <w:t xml:space="preserve">1.14.4 </w:t>
      </w:r>
      <w:r>
        <w:rPr>
          <w:rFonts w:ascii="宋体" w:eastAsia="宋体" w:hAnsi="宋体" w:cs="Times New Roman" w:hint="eastAsia"/>
          <w:color w:val="000000" w:themeColor="text1"/>
          <w:sz w:val="24"/>
        </w:rPr>
        <w:t>传真号码：</w:t>
      </w:r>
      <w:r>
        <w:rPr>
          <w:rFonts w:ascii="宋体" w:eastAsia="宋体" w:hAnsi="宋体" w:cs="Times New Roman"/>
          <w:color w:val="000000" w:themeColor="text1"/>
          <w:sz w:val="24"/>
          <w:u w:val="single"/>
        </w:rPr>
        <w:t>020-28866095</w:t>
      </w:r>
    </w:p>
    <w:p w14:paraId="3B197B0E" w14:textId="77777777" w:rsidR="000F15DD" w:rsidRDefault="00000000">
      <w:pPr>
        <w:spacing w:line="360" w:lineRule="auto"/>
        <w:rPr>
          <w:rFonts w:ascii="宋体" w:eastAsia="宋体" w:hAnsi="宋体" w:cs="Times New Roman" w:hint="eastAsia"/>
          <w:color w:val="000000" w:themeColor="text1"/>
          <w:sz w:val="24"/>
          <w:u w:val="single"/>
        </w:rPr>
      </w:pPr>
      <w:r>
        <w:rPr>
          <w:rFonts w:ascii="宋体" w:eastAsia="宋体" w:hAnsi="宋体" w:cs="Times New Roman"/>
          <w:color w:val="000000" w:themeColor="text1"/>
          <w:sz w:val="24"/>
        </w:rPr>
        <w:t xml:space="preserve">1.14.5 </w:t>
      </w:r>
      <w:r>
        <w:rPr>
          <w:rFonts w:ascii="宋体" w:eastAsia="宋体" w:hAnsi="宋体" w:cs="Times New Roman" w:hint="eastAsia"/>
          <w:color w:val="000000" w:themeColor="text1"/>
          <w:sz w:val="24"/>
        </w:rPr>
        <w:t>网址：</w:t>
      </w:r>
      <w:r>
        <w:rPr>
          <w:rFonts w:ascii="宋体" w:eastAsia="宋体" w:hAnsi="宋体" w:cs="Times New Roman"/>
          <w:color w:val="000000" w:themeColor="text1"/>
          <w:sz w:val="24"/>
          <w:u w:val="single"/>
        </w:rPr>
        <w:t>http://ggzy.gz.gov.cn</w:t>
      </w:r>
    </w:p>
    <w:p w14:paraId="5B92AD76" w14:textId="77777777" w:rsidR="000F15DD" w:rsidRDefault="000F15DD">
      <w:pPr>
        <w:spacing w:line="360" w:lineRule="auto"/>
        <w:jc w:val="left"/>
        <w:rPr>
          <w:rFonts w:ascii="宋体" w:eastAsia="宋体" w:hAnsi="宋体" w:cs="Times New Roman" w:hint="eastAsia"/>
          <w:color w:val="000000" w:themeColor="text1"/>
          <w:sz w:val="24"/>
        </w:rPr>
      </w:pPr>
    </w:p>
    <w:p w14:paraId="25157EDB" w14:textId="77777777" w:rsidR="000F15DD" w:rsidRDefault="00000000">
      <w:pPr>
        <w:spacing w:line="360" w:lineRule="auto"/>
        <w:jc w:val="left"/>
        <w:rPr>
          <w:rFonts w:ascii="宋体" w:eastAsia="宋体" w:hAnsi="宋体" w:cs="Times New Roman" w:hint="eastAsia"/>
          <w:b/>
          <w:bCs/>
          <w:color w:val="000000" w:themeColor="text1"/>
          <w:sz w:val="24"/>
        </w:rPr>
      </w:pPr>
      <w:r>
        <w:rPr>
          <w:rFonts w:ascii="宋体" w:eastAsia="宋体" w:hAnsi="宋体" w:cs="Times New Roman"/>
          <w:b/>
          <w:bCs/>
          <w:color w:val="000000" w:themeColor="text1"/>
          <w:sz w:val="24"/>
        </w:rPr>
        <w:t xml:space="preserve">1.15   </w:t>
      </w:r>
      <w:r>
        <w:rPr>
          <w:rFonts w:ascii="宋体" w:eastAsia="宋体" w:hAnsi="宋体" w:cs="Times New Roman" w:hint="eastAsia"/>
          <w:b/>
          <w:bCs/>
          <w:color w:val="000000" w:themeColor="text1"/>
          <w:sz w:val="24"/>
        </w:rPr>
        <w:t>招标管理机构</w:t>
      </w:r>
    </w:p>
    <w:p w14:paraId="44B05C1E" w14:textId="6825161E" w:rsidR="000F15DD" w:rsidRDefault="00000000">
      <w:pPr>
        <w:spacing w:line="360" w:lineRule="auto"/>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1.15.1 </w:t>
      </w:r>
      <w:r>
        <w:rPr>
          <w:rFonts w:ascii="宋体" w:eastAsia="宋体" w:hAnsi="宋体" w:cs="Times New Roman" w:hint="eastAsia"/>
          <w:color w:val="000000" w:themeColor="text1"/>
          <w:sz w:val="24"/>
        </w:rPr>
        <w:t>名称：</w:t>
      </w:r>
      <w:r w:rsidR="001F7B6E" w:rsidRPr="001F7B6E">
        <w:rPr>
          <w:rFonts w:ascii="宋体" w:eastAsia="宋体" w:hAnsi="宋体" w:cs="Times New Roman" w:hint="eastAsia"/>
          <w:color w:val="000000" w:themeColor="text1"/>
          <w:sz w:val="24"/>
          <w:u w:val="single"/>
        </w:rPr>
        <w:tab/>
      </w:r>
      <w:r w:rsidR="00233B39" w:rsidRPr="00233B39">
        <w:rPr>
          <w:rFonts w:ascii="宋体" w:eastAsia="宋体" w:hAnsi="宋体" w:cs="Times New Roman" w:hint="eastAsia"/>
          <w:color w:val="000000" w:themeColor="text1"/>
          <w:sz w:val="24"/>
          <w:u w:val="single"/>
        </w:rPr>
        <w:t>广州市建设工程招标管理办公室</w:t>
      </w:r>
      <w:r>
        <w:rPr>
          <w:rFonts w:ascii="宋体" w:eastAsia="宋体" w:hAnsi="宋体" w:cs="Times New Roman"/>
          <w:color w:val="000000" w:themeColor="text1"/>
          <w:sz w:val="24"/>
          <w:u w:val="single"/>
        </w:rPr>
        <w:t xml:space="preserve"> </w:t>
      </w:r>
      <w:r>
        <w:rPr>
          <w:rFonts w:ascii="宋体" w:eastAsia="宋体" w:hAnsi="宋体" w:cs="Times New Roman"/>
          <w:color w:val="000000" w:themeColor="text1"/>
          <w:sz w:val="24"/>
        </w:rPr>
        <w:t xml:space="preserve">  </w:t>
      </w:r>
    </w:p>
    <w:p w14:paraId="3CCACC75" w14:textId="2936262A" w:rsidR="000F15DD" w:rsidRDefault="00000000">
      <w:pPr>
        <w:spacing w:line="360" w:lineRule="auto"/>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1.15.2 邮政编码、地址： </w:t>
      </w:r>
      <w:r w:rsidR="00233B39" w:rsidRPr="00233B39">
        <w:rPr>
          <w:rFonts w:ascii="宋体" w:eastAsia="宋体" w:hAnsi="宋体" w:cs="Times New Roman"/>
          <w:color w:val="000000" w:themeColor="text1"/>
          <w:sz w:val="24"/>
          <w:u w:val="single"/>
        </w:rPr>
        <w:t>510635</w:t>
      </w:r>
      <w:r w:rsidR="002C40B4">
        <w:rPr>
          <w:rFonts w:ascii="宋体" w:eastAsia="宋体" w:hAnsi="宋体" w:cs="Times New Roman" w:hint="eastAsia"/>
          <w:color w:val="000000" w:themeColor="text1"/>
          <w:sz w:val="24"/>
          <w:u w:val="single"/>
        </w:rPr>
        <w:t>、</w:t>
      </w:r>
      <w:r w:rsidR="00233B39" w:rsidRPr="00233B39">
        <w:rPr>
          <w:rFonts w:ascii="宋体" w:eastAsia="宋体" w:hAnsi="宋体" w:cs="Times New Roman" w:hint="eastAsia"/>
          <w:color w:val="000000" w:themeColor="text1"/>
          <w:sz w:val="24"/>
          <w:u w:val="single"/>
        </w:rPr>
        <w:t>广州市天河区天润路333号3楼</w:t>
      </w:r>
    </w:p>
    <w:p w14:paraId="4B126B03" w14:textId="1D62D581" w:rsidR="000F15DD" w:rsidRDefault="00000000">
      <w:pPr>
        <w:spacing w:line="360" w:lineRule="auto"/>
        <w:jc w:val="left"/>
        <w:rPr>
          <w:rFonts w:ascii="宋体" w:eastAsia="宋体" w:hAnsi="宋体" w:cs="Times New Roman" w:hint="eastAsia"/>
          <w:color w:val="000000" w:themeColor="text1"/>
          <w:sz w:val="24"/>
        </w:rPr>
      </w:pPr>
      <w:r>
        <w:rPr>
          <w:rFonts w:ascii="宋体" w:eastAsia="宋体" w:hAnsi="宋体" w:cs="Times New Roman"/>
          <w:color w:val="000000" w:themeColor="text1"/>
          <w:sz w:val="24"/>
        </w:rPr>
        <w:t xml:space="preserve">1.15.3 电话号码： </w:t>
      </w:r>
      <w:r w:rsidR="00233B39" w:rsidRPr="00233B39">
        <w:rPr>
          <w:rFonts w:ascii="宋体" w:eastAsia="宋体" w:hAnsi="宋体" w:cs="Times New Roman"/>
          <w:color w:val="000000" w:themeColor="text1"/>
          <w:sz w:val="24"/>
          <w:u w:val="single"/>
        </w:rPr>
        <w:t>020-28866213</w:t>
      </w:r>
    </w:p>
    <w:p w14:paraId="1CA02902" w14:textId="77777777" w:rsidR="000F15DD" w:rsidRDefault="00000000">
      <w:pPr>
        <w:spacing w:line="360" w:lineRule="auto"/>
        <w:jc w:val="left"/>
        <w:rPr>
          <w:rFonts w:ascii="宋体" w:eastAsia="宋体" w:hAnsi="宋体" w:cs="Times New Roman" w:hint="eastAsia"/>
          <w:color w:val="000000" w:themeColor="text1"/>
          <w:szCs w:val="21"/>
        </w:rPr>
      </w:pPr>
      <w:r>
        <w:rPr>
          <w:rFonts w:ascii="宋体" w:eastAsia="宋体" w:hAnsi="宋体" w:cs="Times New Roman"/>
          <w:color w:val="000000" w:themeColor="text1"/>
          <w:sz w:val="24"/>
        </w:rPr>
        <w:t xml:space="preserve">1.15.4 传真号码： </w:t>
      </w:r>
      <w:r>
        <w:rPr>
          <w:rFonts w:ascii="宋体" w:eastAsia="宋体" w:hAnsi="宋体" w:cs="Times New Roman"/>
          <w:color w:val="000000" w:themeColor="text1"/>
          <w:sz w:val="24"/>
          <w:u w:val="single"/>
          <w:lang w:val="zh-CN"/>
        </w:rPr>
        <w:t>/</w:t>
      </w:r>
      <w:r>
        <w:rPr>
          <w:rFonts w:ascii="宋体" w:eastAsia="宋体" w:hAnsi="宋体" w:cs="Times New Roman"/>
          <w:color w:val="000000" w:themeColor="text1"/>
          <w:sz w:val="24"/>
        </w:rPr>
        <w:t xml:space="preserve"> </w:t>
      </w:r>
    </w:p>
    <w:p w14:paraId="4752002D" w14:textId="77777777" w:rsidR="000F15DD" w:rsidRDefault="00000000">
      <w:pPr>
        <w:jc w:val="left"/>
        <w:rPr>
          <w:rFonts w:ascii="宋体" w:eastAsia="宋体" w:hAnsi="宋体" w:cs="Times New Roman" w:hint="eastAsia"/>
          <w:b/>
          <w:bCs/>
          <w:color w:val="000000" w:themeColor="text1"/>
          <w:kern w:val="0"/>
          <w:sz w:val="20"/>
          <w:szCs w:val="20"/>
        </w:rPr>
      </w:pPr>
      <w:r>
        <w:rPr>
          <w:rFonts w:ascii="宋体" w:eastAsia="宋体" w:hAnsi="宋体" w:cs="Times New Roman"/>
          <w:color w:val="000000" w:themeColor="text1"/>
          <w:szCs w:val="21"/>
        </w:rPr>
        <w:t xml:space="preserve">   </w:t>
      </w:r>
    </w:p>
    <w:p w14:paraId="5392BE8C" w14:textId="77777777" w:rsidR="000F15DD" w:rsidRDefault="000F15DD">
      <w:pPr>
        <w:pStyle w:val="a6"/>
        <w:ind w:firstLineChars="0" w:firstLine="0"/>
        <w:rPr>
          <w:color w:val="000000" w:themeColor="text1"/>
        </w:rPr>
      </w:pPr>
    </w:p>
    <w:sectPr w:rsidR="000F15D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3DBE9" w14:textId="77777777" w:rsidR="005D302B" w:rsidRDefault="005D302B">
      <w:r>
        <w:separator/>
      </w:r>
    </w:p>
  </w:endnote>
  <w:endnote w:type="continuationSeparator" w:id="0">
    <w:p w14:paraId="750BD852" w14:textId="77777777" w:rsidR="005D302B" w:rsidRDefault="005D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926F8" w14:textId="77777777" w:rsidR="000F15DD" w:rsidRDefault="000F15DD">
    <w:pPr>
      <w:tabs>
        <w:tab w:val="center" w:pos="4153"/>
        <w:tab w:val="right" w:pos="8306"/>
      </w:tabs>
      <w:snapToGrid w:val="0"/>
      <w:jc w:val="left"/>
      <w:rPr>
        <w:rFonts w:ascii="Calibri" w:eastAsia="宋体" w:hAnsi="Calibri"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3F764" w14:textId="77777777" w:rsidR="000F15DD" w:rsidRDefault="00000000">
    <w:pPr>
      <w:snapToGrid w:val="0"/>
      <w:jc w:val="left"/>
      <w:rPr>
        <w:rFonts w:ascii="Calibri" w:eastAsia="宋体" w:hAnsi="Calibri" w:cs="Times New Roman"/>
        <w:kern w:val="0"/>
        <w:sz w:val="18"/>
        <w:szCs w:val="18"/>
      </w:rPr>
    </w:pPr>
    <w:r>
      <w:rPr>
        <w:rFonts w:ascii="Calibri" w:eastAsia="宋体" w:hAnsi="Calibri" w:cs="Times New Roman"/>
        <w:noProof/>
        <w:kern w:val="0"/>
        <w:sz w:val="18"/>
        <w:szCs w:val="18"/>
      </w:rPr>
      <mc:AlternateContent>
        <mc:Choice Requires="wps">
          <w:drawing>
            <wp:anchor distT="0" distB="0" distL="114300" distR="114300" simplePos="0" relativeHeight="251659264" behindDoc="0" locked="0" layoutInCell="1" allowOverlap="1" wp14:anchorId="58C2F41B" wp14:editId="19414226">
              <wp:simplePos x="0" y="0"/>
              <wp:positionH relativeFrom="margin">
                <wp:posOffset>2602064</wp:posOffset>
              </wp:positionH>
              <wp:positionV relativeFrom="paragraph">
                <wp:posOffset>718</wp:posOffset>
              </wp:positionV>
              <wp:extent cx="190832" cy="1828800"/>
              <wp:effectExtent l="0" t="0" r="0" b="9525"/>
              <wp:wrapNone/>
              <wp:docPr id="6" name="文本框 6"/>
              <wp:cNvGraphicFramePr/>
              <a:graphic xmlns:a="http://schemas.openxmlformats.org/drawingml/2006/main">
                <a:graphicData uri="http://schemas.microsoft.com/office/word/2010/wordprocessingShape">
                  <wps:wsp>
                    <wps:cNvSpPr txBox="1"/>
                    <wps:spPr>
                      <a:xfrm>
                        <a:off x="0" y="0"/>
                        <a:ext cx="190832" cy="1828800"/>
                      </a:xfrm>
                      <a:prstGeom prst="rect">
                        <a:avLst/>
                      </a:prstGeom>
                      <a:noFill/>
                      <a:ln w="9525">
                        <a:noFill/>
                      </a:ln>
                      <a:effectLst/>
                    </wps:spPr>
                    <wps:txbx>
                      <w:txbxContent>
                        <w:p w14:paraId="1E796B99" w14:textId="77777777" w:rsidR="000F15DD" w:rsidRDefault="00000000">
                          <w:pPr>
                            <w:snapToGrid w:val="0"/>
                            <w:jc w:val="left"/>
                            <w:rPr>
                              <w:rFonts w:ascii="Calibri" w:eastAsia="宋体" w:hAnsi="Calibri" w:cs="Times New Roman"/>
                              <w:kern w:val="0"/>
                              <w:sz w:val="18"/>
                              <w:szCs w:val="18"/>
                            </w:rPr>
                          </w:pPr>
                          <w:r>
                            <w:rPr>
                              <w:rFonts w:ascii="Calibri" w:eastAsia="宋体" w:hAnsi="Calibri" w:cs="Times New Roman"/>
                              <w:kern w:val="0"/>
                              <w:sz w:val="18"/>
                              <w:szCs w:val="18"/>
                            </w:rPr>
                            <w:fldChar w:fldCharType="begin"/>
                          </w:r>
                          <w:r>
                            <w:rPr>
                              <w:rFonts w:ascii="Times New Roman" w:eastAsia="宋体" w:hAnsi="Times New Roman" w:cs="Times New Roman"/>
                            </w:rPr>
                            <w:instrText xml:space="preserve">PAGE  </w:instrText>
                          </w:r>
                          <w:r>
                            <w:rPr>
                              <w:rFonts w:ascii="Calibri" w:eastAsia="宋体" w:hAnsi="Calibri" w:cs="Times New Roman"/>
                              <w:kern w:val="0"/>
                              <w:sz w:val="18"/>
                              <w:szCs w:val="18"/>
                            </w:rPr>
                            <w:fldChar w:fldCharType="separate"/>
                          </w:r>
                          <w:r>
                            <w:rPr>
                              <w:rFonts w:ascii="Times New Roman" w:eastAsia="宋体" w:hAnsi="Times New Roman" w:cs="Times New Roman"/>
                            </w:rPr>
                            <w:t>61</w:t>
                          </w:r>
                          <w:r>
                            <w:rPr>
                              <w:rFonts w:ascii="Calibri" w:eastAsia="宋体" w:hAnsi="Calibri" w:cs="Times New Roman"/>
                              <w:kern w:val="0"/>
                              <w:sz w:val="18"/>
                              <w:szCs w:val="18"/>
                            </w:rPr>
                            <w:fldChar w:fldCharType="end"/>
                          </w:r>
                        </w:p>
                      </w:txbxContent>
                    </wps:txbx>
                    <wps:bodyPr wrap="square" lIns="0" tIns="0" rIns="0" bIns="0" upright="1">
                      <a:spAutoFit/>
                    </wps:bodyPr>
                  </wps:wsp>
                </a:graphicData>
              </a:graphic>
              <wp14:sizeRelH relativeFrom="margin">
                <wp14:pctWidth>0</wp14:pctWidth>
              </wp14:sizeRelH>
            </wp:anchor>
          </w:drawing>
        </mc:Choice>
        <mc:Fallback>
          <w:pict>
            <v:shapetype w14:anchorId="58C2F41B" id="_x0000_t202" coordsize="21600,21600" o:spt="202" path="m,l,21600r21600,l21600,xe">
              <v:stroke joinstyle="miter"/>
              <v:path gradientshapeok="t" o:connecttype="rect"/>
            </v:shapetype>
            <v:shape id="文本框 6" o:spid="_x0000_s1026" type="#_x0000_t202" style="position:absolute;margin-left:204.9pt;margin-top:.05pt;width:15.0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" filled="f" stroked="f">
              <v:textbox style="mso-fit-shape-to-text:t" inset="0,0,0,0">
                <w:txbxContent>
                  <w:p w14:paraId="1E796B99" w14:textId="77777777" w:rsidR="000F15DD" w:rsidRDefault="00000000">
                    <w:pPr>
                      <w:snapToGrid w:val="0"/>
                      <w:jc w:val="left"/>
                      <w:rPr>
                        <w:rFonts w:ascii="Calibri" w:eastAsia="宋体" w:hAnsi="Calibri" w:cs="Times New Roman"/>
                        <w:kern w:val="0"/>
                        <w:sz w:val="18"/>
                        <w:szCs w:val="18"/>
                      </w:rPr>
                    </w:pPr>
                    <w:r>
                      <w:rPr>
                        <w:rFonts w:ascii="Calibri" w:eastAsia="宋体" w:hAnsi="Calibri" w:cs="Times New Roman"/>
                        <w:kern w:val="0"/>
                        <w:sz w:val="18"/>
                        <w:szCs w:val="18"/>
                      </w:rPr>
                      <w:fldChar w:fldCharType="begin"/>
                    </w:r>
                    <w:r>
                      <w:rPr>
                        <w:rFonts w:ascii="Times New Roman" w:eastAsia="宋体" w:hAnsi="Times New Roman" w:cs="Times New Roman"/>
                      </w:rPr>
                      <w:instrText xml:space="preserve">PAGE  </w:instrText>
                    </w:r>
                    <w:r>
                      <w:rPr>
                        <w:rFonts w:ascii="Calibri" w:eastAsia="宋体" w:hAnsi="Calibri" w:cs="Times New Roman"/>
                        <w:kern w:val="0"/>
                        <w:sz w:val="18"/>
                        <w:szCs w:val="18"/>
                      </w:rPr>
                      <w:fldChar w:fldCharType="separate"/>
                    </w:r>
                    <w:r>
                      <w:rPr>
                        <w:rFonts w:ascii="Times New Roman" w:eastAsia="宋体" w:hAnsi="Times New Roman" w:cs="Times New Roman"/>
                      </w:rPr>
                      <w:t>61</w:t>
                    </w:r>
                    <w:r>
                      <w:rPr>
                        <w:rFonts w:ascii="Calibri" w:eastAsia="宋体" w:hAnsi="Calibri" w:cs="Times New Roman"/>
                        <w:kern w:val="0"/>
                        <w:sz w:val="18"/>
                        <w:szCs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E482B" w14:textId="77777777" w:rsidR="005D302B" w:rsidRDefault="005D302B">
      <w:r>
        <w:separator/>
      </w:r>
    </w:p>
  </w:footnote>
  <w:footnote w:type="continuationSeparator" w:id="0">
    <w:p w14:paraId="5B35FDF8" w14:textId="77777777" w:rsidR="005D302B" w:rsidRDefault="005D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73340" w14:textId="77777777" w:rsidR="000F15DD" w:rsidRDefault="000F15DD">
    <w:pPr>
      <w:tabs>
        <w:tab w:val="center" w:pos="4153"/>
        <w:tab w:val="right" w:pos="8306"/>
      </w:tabs>
      <w:snapToGrid w:val="0"/>
      <w:jc w:val="center"/>
      <w:rPr>
        <w:rFonts w:ascii="Calibri" w:eastAsia="宋体" w:hAnsi="Calibri" w:cs="Times New Roman"/>
        <w:ker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Q0MzMxODlmOTFiZTU1NWM3MmJhZDJjMmFhZTM5ZjUifQ=="/>
  </w:docVars>
  <w:rsids>
    <w:rsidRoot w:val="000F15DD"/>
    <w:rsid w:val="8DEF171C"/>
    <w:rsid w:val="9AFB8029"/>
    <w:rsid w:val="9F7D1DD9"/>
    <w:rsid w:val="A47E3FAD"/>
    <w:rsid w:val="ABEB8371"/>
    <w:rsid w:val="AF8BB568"/>
    <w:rsid w:val="B5E82D66"/>
    <w:rsid w:val="B6FF8475"/>
    <w:rsid w:val="B77F5218"/>
    <w:rsid w:val="B7BEC8F3"/>
    <w:rsid w:val="B7F644A5"/>
    <w:rsid w:val="BFBEB95D"/>
    <w:rsid w:val="D6FFA83D"/>
    <w:rsid w:val="D7650F19"/>
    <w:rsid w:val="DBAB3AD4"/>
    <w:rsid w:val="DEEC7F78"/>
    <w:rsid w:val="DEF4DE05"/>
    <w:rsid w:val="DF17518D"/>
    <w:rsid w:val="DF498F85"/>
    <w:rsid w:val="DFB34EC0"/>
    <w:rsid w:val="DFDDECBF"/>
    <w:rsid w:val="DFF77F97"/>
    <w:rsid w:val="DFF8992F"/>
    <w:rsid w:val="DFFF91D4"/>
    <w:rsid w:val="E3A502C6"/>
    <w:rsid w:val="E7DFD3CD"/>
    <w:rsid w:val="E7FAFE92"/>
    <w:rsid w:val="EBBF0098"/>
    <w:rsid w:val="ECE768CF"/>
    <w:rsid w:val="ECFB50EC"/>
    <w:rsid w:val="EDFF248C"/>
    <w:rsid w:val="EFED8550"/>
    <w:rsid w:val="F2D70991"/>
    <w:rsid w:val="F2FF3E86"/>
    <w:rsid w:val="F37DA91A"/>
    <w:rsid w:val="F5AF74BF"/>
    <w:rsid w:val="F5FDC003"/>
    <w:rsid w:val="F67C2609"/>
    <w:rsid w:val="F7DF85CC"/>
    <w:rsid w:val="FA7DD19C"/>
    <w:rsid w:val="FAFD588B"/>
    <w:rsid w:val="FB7CC880"/>
    <w:rsid w:val="FBEE6D34"/>
    <w:rsid w:val="FBFB8FBE"/>
    <w:rsid w:val="FDA90394"/>
    <w:rsid w:val="FEBBF799"/>
    <w:rsid w:val="FF9A490A"/>
    <w:rsid w:val="FF9D55A0"/>
    <w:rsid w:val="FFB721F0"/>
    <w:rsid w:val="FFBF9BCC"/>
    <w:rsid w:val="FFDF9B08"/>
    <w:rsid w:val="FFEFEFB1"/>
    <w:rsid w:val="FFEFF6AE"/>
    <w:rsid w:val="FFF3FD40"/>
    <w:rsid w:val="FFF9F139"/>
    <w:rsid w:val="000053D2"/>
    <w:rsid w:val="00017172"/>
    <w:rsid w:val="00024D5B"/>
    <w:rsid w:val="00053A65"/>
    <w:rsid w:val="000D1BBA"/>
    <w:rsid w:val="000E2DFD"/>
    <w:rsid w:val="000F15DD"/>
    <w:rsid w:val="000F4C91"/>
    <w:rsid w:val="00122D30"/>
    <w:rsid w:val="00134821"/>
    <w:rsid w:val="001B4D75"/>
    <w:rsid w:val="001F7B6E"/>
    <w:rsid w:val="00210E00"/>
    <w:rsid w:val="00233B39"/>
    <w:rsid w:val="00290777"/>
    <w:rsid w:val="002B57B1"/>
    <w:rsid w:val="002C40B4"/>
    <w:rsid w:val="002C66E0"/>
    <w:rsid w:val="002F0B2B"/>
    <w:rsid w:val="002F4AB8"/>
    <w:rsid w:val="00310E56"/>
    <w:rsid w:val="003551AD"/>
    <w:rsid w:val="00375957"/>
    <w:rsid w:val="003A1A72"/>
    <w:rsid w:val="003D6BE6"/>
    <w:rsid w:val="003F4135"/>
    <w:rsid w:val="00432370"/>
    <w:rsid w:val="00482C89"/>
    <w:rsid w:val="004A2CB2"/>
    <w:rsid w:val="004C369E"/>
    <w:rsid w:val="004E1540"/>
    <w:rsid w:val="005304BB"/>
    <w:rsid w:val="005B766E"/>
    <w:rsid w:val="005C7D3E"/>
    <w:rsid w:val="005D302B"/>
    <w:rsid w:val="005F2F8E"/>
    <w:rsid w:val="005F6F52"/>
    <w:rsid w:val="00625F11"/>
    <w:rsid w:val="0063613E"/>
    <w:rsid w:val="00653BF1"/>
    <w:rsid w:val="0065714D"/>
    <w:rsid w:val="006631A2"/>
    <w:rsid w:val="006848FC"/>
    <w:rsid w:val="006B7981"/>
    <w:rsid w:val="006E6AFA"/>
    <w:rsid w:val="006F3001"/>
    <w:rsid w:val="007120C4"/>
    <w:rsid w:val="00732CA3"/>
    <w:rsid w:val="007603AB"/>
    <w:rsid w:val="007C2C0E"/>
    <w:rsid w:val="007D4B55"/>
    <w:rsid w:val="007E59AA"/>
    <w:rsid w:val="007F55DE"/>
    <w:rsid w:val="00827D8E"/>
    <w:rsid w:val="00877D7A"/>
    <w:rsid w:val="008A141F"/>
    <w:rsid w:val="008C266A"/>
    <w:rsid w:val="008F093B"/>
    <w:rsid w:val="008F3926"/>
    <w:rsid w:val="009007AF"/>
    <w:rsid w:val="0090546B"/>
    <w:rsid w:val="00914E20"/>
    <w:rsid w:val="00943B9D"/>
    <w:rsid w:val="009550E3"/>
    <w:rsid w:val="009607F2"/>
    <w:rsid w:val="00993E8E"/>
    <w:rsid w:val="009D00A7"/>
    <w:rsid w:val="009D0B27"/>
    <w:rsid w:val="00A222A0"/>
    <w:rsid w:val="00A34CB5"/>
    <w:rsid w:val="00A521C7"/>
    <w:rsid w:val="00A5499B"/>
    <w:rsid w:val="00A6166D"/>
    <w:rsid w:val="00A64684"/>
    <w:rsid w:val="00A93BC0"/>
    <w:rsid w:val="00A952B0"/>
    <w:rsid w:val="00AB4FE8"/>
    <w:rsid w:val="00AD3E35"/>
    <w:rsid w:val="00AE4EA1"/>
    <w:rsid w:val="00AF0193"/>
    <w:rsid w:val="00B16DF2"/>
    <w:rsid w:val="00B40047"/>
    <w:rsid w:val="00BE5CCC"/>
    <w:rsid w:val="00C2078A"/>
    <w:rsid w:val="00C5179E"/>
    <w:rsid w:val="00C56B90"/>
    <w:rsid w:val="00C957ED"/>
    <w:rsid w:val="00CC368A"/>
    <w:rsid w:val="00CD5802"/>
    <w:rsid w:val="00CD611D"/>
    <w:rsid w:val="00CE0D54"/>
    <w:rsid w:val="00D12548"/>
    <w:rsid w:val="00D21CDF"/>
    <w:rsid w:val="00D41A85"/>
    <w:rsid w:val="00D4766E"/>
    <w:rsid w:val="00D97F93"/>
    <w:rsid w:val="00E318F8"/>
    <w:rsid w:val="00E57437"/>
    <w:rsid w:val="00E64149"/>
    <w:rsid w:val="00EA600A"/>
    <w:rsid w:val="00EB3662"/>
    <w:rsid w:val="00EB6D5E"/>
    <w:rsid w:val="00EC1FC8"/>
    <w:rsid w:val="00EC614E"/>
    <w:rsid w:val="00F266D5"/>
    <w:rsid w:val="00F27C5E"/>
    <w:rsid w:val="00F42446"/>
    <w:rsid w:val="00FB728D"/>
    <w:rsid w:val="00FC0BD5"/>
    <w:rsid w:val="00FD235B"/>
    <w:rsid w:val="00FD7503"/>
    <w:rsid w:val="07052DBF"/>
    <w:rsid w:val="077E6A04"/>
    <w:rsid w:val="0DFDA201"/>
    <w:rsid w:val="19FF4799"/>
    <w:rsid w:val="210C2DD7"/>
    <w:rsid w:val="27A11AE3"/>
    <w:rsid w:val="2A27A1AF"/>
    <w:rsid w:val="2B1F5B65"/>
    <w:rsid w:val="2E31257E"/>
    <w:rsid w:val="2E540791"/>
    <w:rsid w:val="2FEF3D4F"/>
    <w:rsid w:val="31792821"/>
    <w:rsid w:val="334C3A79"/>
    <w:rsid w:val="39F1AF81"/>
    <w:rsid w:val="3BDFFB3A"/>
    <w:rsid w:val="3CC40D32"/>
    <w:rsid w:val="3DF7C73F"/>
    <w:rsid w:val="3DFB8E83"/>
    <w:rsid w:val="3F9C5E68"/>
    <w:rsid w:val="43CD9BD2"/>
    <w:rsid w:val="4BEFC23A"/>
    <w:rsid w:val="4CFB5304"/>
    <w:rsid w:val="4FFE70B2"/>
    <w:rsid w:val="53FDA76B"/>
    <w:rsid w:val="5637A063"/>
    <w:rsid w:val="56F3A6A1"/>
    <w:rsid w:val="5AFF17AE"/>
    <w:rsid w:val="5E5E1989"/>
    <w:rsid w:val="5EDC282D"/>
    <w:rsid w:val="5F4032B4"/>
    <w:rsid w:val="5F7D8BD5"/>
    <w:rsid w:val="5FEF5E6A"/>
    <w:rsid w:val="5FFD185D"/>
    <w:rsid w:val="61B72C37"/>
    <w:rsid w:val="6CDF572C"/>
    <w:rsid w:val="6F77C0F9"/>
    <w:rsid w:val="6F96D4F1"/>
    <w:rsid w:val="6FCD8223"/>
    <w:rsid w:val="704BD55C"/>
    <w:rsid w:val="75556440"/>
    <w:rsid w:val="76FED1EF"/>
    <w:rsid w:val="77BE0D5C"/>
    <w:rsid w:val="77D9996E"/>
    <w:rsid w:val="7AAD2CF0"/>
    <w:rsid w:val="7ADFFD94"/>
    <w:rsid w:val="7AFD4F6D"/>
    <w:rsid w:val="7BC63999"/>
    <w:rsid w:val="7BFF4959"/>
    <w:rsid w:val="7CFD29A4"/>
    <w:rsid w:val="7D39FC59"/>
    <w:rsid w:val="7D8EB908"/>
    <w:rsid w:val="7DDF89E3"/>
    <w:rsid w:val="7EBBD560"/>
    <w:rsid w:val="7EBE8DE6"/>
    <w:rsid w:val="7ED5C9C3"/>
    <w:rsid w:val="7F2FD32B"/>
    <w:rsid w:val="7F7A5E83"/>
    <w:rsid w:val="7F7E0EE2"/>
    <w:rsid w:val="7FE492DF"/>
    <w:rsid w:val="7FFB4EFD"/>
    <w:rsid w:val="7FFF8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EB4B73"/>
  <w15:docId w15:val="{2AC1A812-B62E-453D-B222-6DE99269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Body Text First Indent"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Autospacing="1" w:afterAutospacing="1"/>
      <w:jc w:val="left"/>
    </w:pPr>
    <w:rPr>
      <w:rFonts w:ascii="宋体" w:eastAsia="宋体" w:hAnsi="宋体" w:cs="Times New Roman" w:hint="eastAsia"/>
      <w:kern w:val="0"/>
      <w:sz w:val="24"/>
      <w:szCs w:val="24"/>
    </w:rPr>
  </w:style>
  <w:style w:type="paragraph" w:styleId="a6">
    <w:name w:val="Body Text First Indent"/>
    <w:basedOn w:val="a"/>
    <w:unhideWhenUsed/>
    <w:qFormat/>
    <w:pPr>
      <w:ind w:firstLineChars="100" w:firstLine="420"/>
    </w:pPr>
    <w:rPr>
      <w:rFonts w:ascii="Times New Roman" w:hAnsi="Times New Roman"/>
      <w:sz w:val="20"/>
      <w:szCs w:val="20"/>
    </w:rPr>
  </w:style>
  <w:style w:type="character" w:styleId="a7">
    <w:name w:val="Hyperlink"/>
    <w:basedOn w:val="a0"/>
    <w:uiPriority w:val="99"/>
    <w:unhideWhenUsed/>
    <w:qFormat/>
    <w:rPr>
      <w:color w:val="0000FF"/>
      <w:u w:val="single"/>
    </w:rPr>
  </w:style>
  <w:style w:type="character" w:styleId="a8">
    <w:name w:val="annotation reference"/>
    <w:basedOn w:val="a0"/>
    <w:rsid w:val="00D97F93"/>
    <w:rPr>
      <w:sz w:val="21"/>
      <w:szCs w:val="21"/>
    </w:rPr>
  </w:style>
  <w:style w:type="paragraph" w:styleId="a9">
    <w:name w:val="annotation text"/>
    <w:basedOn w:val="a"/>
    <w:link w:val="aa"/>
    <w:rsid w:val="00D97F93"/>
    <w:pPr>
      <w:jc w:val="left"/>
    </w:pPr>
  </w:style>
  <w:style w:type="character" w:customStyle="1" w:styleId="aa">
    <w:name w:val="批注文字 字符"/>
    <w:basedOn w:val="a0"/>
    <w:link w:val="a9"/>
    <w:rsid w:val="00D97F93"/>
    <w:rPr>
      <w:rFonts w:asciiTheme="minorHAnsi" w:eastAsiaTheme="minorEastAsia" w:hAnsiTheme="minorHAnsi" w:cstheme="minorBidi"/>
      <w:kern w:val="2"/>
      <w:sz w:val="21"/>
      <w:szCs w:val="22"/>
    </w:rPr>
  </w:style>
  <w:style w:type="paragraph" w:styleId="ab">
    <w:name w:val="annotation subject"/>
    <w:basedOn w:val="a9"/>
    <w:next w:val="a9"/>
    <w:link w:val="ac"/>
    <w:rsid w:val="00D97F93"/>
    <w:rPr>
      <w:b/>
      <w:bCs/>
    </w:rPr>
  </w:style>
  <w:style w:type="character" w:customStyle="1" w:styleId="ac">
    <w:name w:val="批注主题 字符"/>
    <w:basedOn w:val="aa"/>
    <w:link w:val="ab"/>
    <w:rsid w:val="00D97F93"/>
    <w:rPr>
      <w:rFonts w:asciiTheme="minorHAnsi" w:eastAsiaTheme="minorEastAsia" w:hAnsiTheme="minorHAnsi" w:cstheme="minorBidi"/>
      <w:b/>
      <w:bCs/>
      <w:kern w:val="2"/>
      <w:sz w:val="21"/>
      <w:szCs w:val="22"/>
    </w:rPr>
  </w:style>
  <w:style w:type="paragraph" w:styleId="ad">
    <w:name w:val="Revision"/>
    <w:hidden/>
    <w:uiPriority w:val="99"/>
    <w:unhideWhenUsed/>
    <w:rsid w:val="004C369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12</Pages>
  <Words>1224</Words>
  <Characters>6980</Characters>
  <Application>Microsoft Office Word</Application>
  <DocSecurity>0</DocSecurity>
  <Lines>58</Lines>
  <Paragraphs>16</Paragraphs>
  <ScaleCrop>false</ScaleCrop>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liziyuan666</dc:creator>
  <cp:lastModifiedBy>采联工程-邓工</cp:lastModifiedBy>
  <cp:revision>26</cp:revision>
  <cp:lastPrinted>2024-09-14T02:32:00Z</cp:lastPrinted>
  <dcterms:created xsi:type="dcterms:W3CDTF">2024-08-26T04:47:00Z</dcterms:created>
  <dcterms:modified xsi:type="dcterms:W3CDTF">2024-09-19T08:47:00Z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A77A2CC6E6AA4175AF12B18AC6C14422_12</vt:lpwstr>
  </property>
</Properties>
</file>