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6FB4">
      <w:pPr>
        <w:spacing w:line="360" w:lineRule="auto"/>
        <w:rPr>
          <w:rFonts w:ascii="黑体" w:hAnsi="黑体" w:eastAsia="黑体"/>
          <w:sz w:val="24"/>
        </w:rPr>
      </w:pPr>
      <w:bookmarkStart w:id="0" w:name="_Toc452558295"/>
      <w:bookmarkStart w:id="1" w:name="_Toc447612383"/>
      <w:bookmarkStart w:id="2" w:name="_Toc447612862"/>
      <w:bookmarkStart w:id="3" w:name="_Toc452973675"/>
    </w:p>
    <w:p w14:paraId="60124D33">
      <w:pPr>
        <w:pStyle w:val="2"/>
        <w:spacing w:after="0"/>
      </w:pPr>
    </w:p>
    <w:p w14:paraId="2E678FCF">
      <w:pPr>
        <w:spacing w:line="360" w:lineRule="auto"/>
        <w:jc w:val="center"/>
        <w:rPr>
          <w:rFonts w:ascii="黑体" w:hAnsi="黑体" w:eastAsia="黑体"/>
          <w:sz w:val="52"/>
          <w:szCs w:val="52"/>
        </w:rPr>
      </w:pPr>
      <w:r>
        <w:rPr>
          <w:rFonts w:hint="eastAsia" w:ascii="黑体" w:hAnsi="黑体" w:eastAsia="黑体"/>
          <w:sz w:val="52"/>
          <w:szCs w:val="52"/>
        </w:rPr>
        <w:t>广州城市职业学院海珠校区新建</w:t>
      </w:r>
    </w:p>
    <w:p w14:paraId="5CAE29B6">
      <w:pPr>
        <w:spacing w:line="360" w:lineRule="auto"/>
        <w:jc w:val="center"/>
        <w:rPr>
          <w:rFonts w:ascii="黑体" w:hAnsi="黑体" w:eastAsia="黑体"/>
          <w:sz w:val="52"/>
          <w:szCs w:val="52"/>
        </w:rPr>
      </w:pPr>
      <w:r>
        <w:rPr>
          <w:rFonts w:hint="eastAsia" w:ascii="黑体" w:hAnsi="黑体" w:eastAsia="黑体"/>
          <w:sz w:val="52"/>
          <w:szCs w:val="52"/>
        </w:rPr>
        <w:t>宿舍楼工程</w:t>
      </w:r>
    </w:p>
    <w:p w14:paraId="5B675E57">
      <w:pPr>
        <w:spacing w:line="360" w:lineRule="auto"/>
        <w:rPr>
          <w:rFonts w:ascii="黑体" w:hAnsi="黑体" w:eastAsia="黑体"/>
          <w:sz w:val="52"/>
          <w:szCs w:val="52"/>
        </w:rPr>
      </w:pPr>
    </w:p>
    <w:p w14:paraId="7C296C35">
      <w:pPr>
        <w:spacing w:line="360" w:lineRule="auto"/>
        <w:jc w:val="center"/>
        <w:rPr>
          <w:rFonts w:ascii="黑体" w:hAnsi="黑体" w:eastAsia="黑体"/>
          <w:sz w:val="52"/>
          <w:szCs w:val="52"/>
        </w:rPr>
      </w:pPr>
      <w:r>
        <w:rPr>
          <w:rFonts w:hint="eastAsia" w:ascii="黑体" w:hAnsi="黑体" w:eastAsia="黑体"/>
          <w:sz w:val="52"/>
          <w:szCs w:val="52"/>
        </w:rPr>
        <w:t>勘察设计任务书</w:t>
      </w:r>
    </w:p>
    <w:p w14:paraId="34047121">
      <w:pPr>
        <w:spacing w:line="360" w:lineRule="auto"/>
        <w:rPr>
          <w:rFonts w:ascii="黑体" w:hAnsi="黑体" w:eastAsia="黑体"/>
          <w:sz w:val="24"/>
        </w:rPr>
      </w:pPr>
    </w:p>
    <w:p w14:paraId="538D6ABB">
      <w:pPr>
        <w:spacing w:line="360" w:lineRule="auto"/>
        <w:rPr>
          <w:rFonts w:ascii="黑体" w:hAnsi="黑体" w:eastAsia="黑体"/>
          <w:sz w:val="24"/>
        </w:rPr>
      </w:pPr>
    </w:p>
    <w:p w14:paraId="60B760DE">
      <w:pPr>
        <w:spacing w:line="360" w:lineRule="auto"/>
        <w:rPr>
          <w:rFonts w:ascii="黑体" w:hAnsi="黑体" w:eastAsia="黑体"/>
          <w:sz w:val="24"/>
        </w:rPr>
      </w:pPr>
    </w:p>
    <w:p w14:paraId="4986C25A">
      <w:pPr>
        <w:spacing w:line="360" w:lineRule="auto"/>
        <w:ind w:firstLine="1193" w:firstLineChars="396"/>
        <w:jc w:val="center"/>
        <w:rPr>
          <w:rFonts w:ascii="黑体" w:hAnsi="黑体" w:eastAsia="黑体"/>
          <w:b/>
          <w:sz w:val="30"/>
          <w:szCs w:val="30"/>
        </w:rPr>
      </w:pPr>
    </w:p>
    <w:p w14:paraId="3EB707DF">
      <w:pPr>
        <w:spacing w:line="360" w:lineRule="auto"/>
        <w:ind w:firstLine="1193" w:firstLineChars="396"/>
        <w:jc w:val="center"/>
        <w:rPr>
          <w:rFonts w:ascii="黑体" w:hAnsi="黑体" w:eastAsia="黑体"/>
          <w:b/>
          <w:sz w:val="30"/>
          <w:szCs w:val="30"/>
        </w:rPr>
      </w:pPr>
    </w:p>
    <w:p w14:paraId="1A6BEAFC">
      <w:pPr>
        <w:spacing w:line="360" w:lineRule="auto"/>
        <w:ind w:firstLine="1193" w:firstLineChars="396"/>
        <w:jc w:val="center"/>
        <w:rPr>
          <w:rFonts w:ascii="黑体" w:hAnsi="黑体" w:eastAsia="黑体"/>
          <w:b/>
          <w:sz w:val="30"/>
          <w:szCs w:val="30"/>
        </w:rPr>
      </w:pPr>
    </w:p>
    <w:p w14:paraId="6DDBBBC6">
      <w:pPr>
        <w:pStyle w:val="2"/>
        <w:spacing w:after="0"/>
        <w:rPr>
          <w:rFonts w:ascii="黑体" w:hAnsi="黑体" w:eastAsia="黑体"/>
          <w:b/>
          <w:sz w:val="30"/>
          <w:szCs w:val="30"/>
        </w:rPr>
      </w:pPr>
    </w:p>
    <w:p w14:paraId="1A37DA5C">
      <w:pPr>
        <w:pStyle w:val="2"/>
        <w:spacing w:after="0"/>
        <w:rPr>
          <w:rFonts w:ascii="黑体" w:hAnsi="黑体" w:eastAsia="黑体"/>
          <w:b/>
          <w:sz w:val="30"/>
          <w:szCs w:val="30"/>
        </w:rPr>
      </w:pPr>
    </w:p>
    <w:p w14:paraId="57D2C7B0">
      <w:pPr>
        <w:pStyle w:val="2"/>
        <w:spacing w:after="0"/>
        <w:rPr>
          <w:rFonts w:ascii="黑体" w:hAnsi="黑体" w:eastAsia="黑体"/>
          <w:b/>
          <w:sz w:val="30"/>
          <w:szCs w:val="30"/>
        </w:rPr>
      </w:pPr>
    </w:p>
    <w:p w14:paraId="3B421A76">
      <w:pPr>
        <w:spacing w:line="360" w:lineRule="auto"/>
        <w:ind w:firstLine="1193" w:firstLineChars="396"/>
        <w:jc w:val="center"/>
        <w:rPr>
          <w:rFonts w:ascii="黑体" w:hAnsi="黑体" w:eastAsia="黑体"/>
          <w:b/>
          <w:sz w:val="30"/>
          <w:szCs w:val="30"/>
        </w:rPr>
      </w:pPr>
    </w:p>
    <w:p w14:paraId="0B82BC0E">
      <w:pPr>
        <w:spacing w:line="360" w:lineRule="auto"/>
        <w:ind w:firstLine="1193" w:firstLineChars="396"/>
        <w:jc w:val="center"/>
        <w:rPr>
          <w:rFonts w:ascii="黑体" w:hAnsi="黑体" w:eastAsia="黑体"/>
          <w:b/>
          <w:sz w:val="30"/>
          <w:szCs w:val="30"/>
        </w:rPr>
      </w:pPr>
    </w:p>
    <w:p w14:paraId="23757E65">
      <w:pPr>
        <w:spacing w:line="360" w:lineRule="auto"/>
        <w:ind w:firstLine="1193" w:firstLineChars="396"/>
        <w:jc w:val="center"/>
        <w:rPr>
          <w:rFonts w:ascii="黑体" w:hAnsi="黑体" w:eastAsia="黑体"/>
          <w:b/>
          <w:sz w:val="30"/>
          <w:szCs w:val="30"/>
        </w:rPr>
      </w:pPr>
    </w:p>
    <w:p w14:paraId="4DF3C0E4">
      <w:pPr>
        <w:spacing w:line="360" w:lineRule="auto"/>
        <w:jc w:val="center"/>
        <w:rPr>
          <w:rFonts w:ascii="黑体" w:hAnsi="黑体" w:eastAsia="黑体"/>
          <w:sz w:val="32"/>
          <w:szCs w:val="32"/>
        </w:rPr>
      </w:pPr>
      <w:r>
        <w:rPr>
          <w:rFonts w:hint="eastAsia" w:ascii="黑体" w:hAnsi="黑体" w:eastAsia="黑体"/>
          <w:sz w:val="32"/>
          <w:szCs w:val="32"/>
        </w:rPr>
        <w:t>广州市教育基建和装备中心</w:t>
      </w:r>
    </w:p>
    <w:p w14:paraId="5C2119D6">
      <w:pPr>
        <w:spacing w:line="360" w:lineRule="auto"/>
        <w:ind w:firstLine="0" w:firstLineChars="0"/>
        <w:jc w:val="center"/>
        <w:rPr>
          <w:rFonts w:ascii="宋体" w:hAnsi="宋体"/>
          <w:b/>
          <w:sz w:val="24"/>
        </w:rPr>
      </w:pPr>
      <w:r>
        <w:rPr>
          <w:rFonts w:hint="eastAsia" w:ascii="黑体" w:hAnsi="黑体" w:eastAsia="黑体"/>
          <w:b/>
          <w:sz w:val="30"/>
          <w:szCs w:val="30"/>
        </w:rPr>
        <w:t>二〇二四年二月</w:t>
      </w:r>
    </w:p>
    <w:p w14:paraId="72B3B272">
      <w:pPr>
        <w:spacing w:line="360" w:lineRule="auto"/>
        <w:ind w:firstLine="482" w:firstLineChars="200"/>
        <w:jc w:val="center"/>
        <w:rPr>
          <w:rFonts w:eastAsia="华文中宋"/>
          <w:b/>
          <w:bCs/>
          <w:kern w:val="44"/>
          <w:sz w:val="32"/>
          <w:szCs w:val="32"/>
        </w:rPr>
      </w:pPr>
      <w:r>
        <w:rPr>
          <w:rFonts w:ascii="宋体" w:hAnsi="宋体"/>
          <w:b/>
          <w:sz w:val="24"/>
        </w:rPr>
        <w:br w:type="page"/>
      </w:r>
      <w:r>
        <w:rPr>
          <w:rFonts w:hint="eastAsia"/>
          <w:b/>
          <w:sz w:val="32"/>
          <w:szCs w:val="32"/>
        </w:rPr>
        <w:t>目</w:t>
      </w:r>
      <w:r>
        <w:rPr>
          <w:b/>
          <w:sz w:val="32"/>
          <w:szCs w:val="32"/>
        </w:rPr>
        <w:t xml:space="preserve"> </w:t>
      </w:r>
      <w:r>
        <w:rPr>
          <w:rFonts w:hint="eastAsia"/>
          <w:b/>
          <w:sz w:val="32"/>
          <w:szCs w:val="32"/>
        </w:rPr>
        <w:t>录</w:t>
      </w:r>
    </w:p>
    <w:p w14:paraId="1CB5E10D">
      <w:pPr>
        <w:pStyle w:val="14"/>
        <w:tabs>
          <w:tab w:val="right" w:leader="dot" w:pos="9060"/>
        </w:tabs>
        <w:spacing w:before="0" w:after="0" w:line="276" w:lineRule="auto"/>
        <w:rPr>
          <w:rFonts w:asciiTheme="minorHAnsi" w:hAnsiTheme="minorHAnsi" w:eastAsiaTheme="minorEastAsia" w:cstheme="minorBidi"/>
          <w:b w:val="0"/>
          <w:bCs w:val="0"/>
          <w:caps w:val="0"/>
          <w:sz w:val="21"/>
          <w:szCs w:val="22"/>
        </w:rPr>
      </w:pPr>
      <w:r>
        <w:rPr>
          <w:b w:val="0"/>
          <w:bCs w:val="0"/>
          <w:caps w:val="0"/>
        </w:rPr>
        <w:fldChar w:fldCharType="begin"/>
      </w:r>
      <w:r>
        <w:rPr>
          <w:b w:val="0"/>
          <w:bCs w:val="0"/>
          <w:caps w:val="0"/>
        </w:rPr>
        <w:instrText xml:space="preserve">TOC \o "1-3" \h \u </w:instrText>
      </w:r>
      <w:r>
        <w:rPr>
          <w:b w:val="0"/>
          <w:bCs w:val="0"/>
          <w:caps w:val="0"/>
          <w:sz w:val="20"/>
        </w:rPr>
        <w:fldChar w:fldCharType="separate"/>
      </w:r>
      <w:r>
        <w:rPr>
          <w:rStyle w:val="22"/>
          <w:b w:val="0"/>
        </w:rPr>
        <w:fldChar w:fldCharType="begin"/>
      </w:r>
      <w:r>
        <w:rPr>
          <w:rStyle w:val="22"/>
          <w:b w:val="0"/>
        </w:rPr>
        <w:instrText xml:space="preserve"> </w:instrText>
      </w:r>
      <w:r>
        <w:rPr>
          <w:b w:val="0"/>
        </w:rPr>
        <w:instrText xml:space="preserve">HYPERLINK \l "_Toc161735333"</w:instrText>
      </w:r>
      <w:r>
        <w:rPr>
          <w:rStyle w:val="22"/>
          <w:b w:val="0"/>
        </w:rPr>
        <w:instrText xml:space="preserve"> </w:instrText>
      </w:r>
      <w:r>
        <w:rPr>
          <w:rStyle w:val="22"/>
          <w:b w:val="0"/>
        </w:rPr>
        <w:fldChar w:fldCharType="separate"/>
      </w:r>
      <w:r>
        <w:rPr>
          <w:rStyle w:val="22"/>
          <w:rFonts w:hint="eastAsia"/>
          <w:b w:val="0"/>
        </w:rPr>
        <w:t>第一章</w:t>
      </w:r>
      <w:r>
        <w:rPr>
          <w:rStyle w:val="22"/>
          <w:b w:val="0"/>
        </w:rPr>
        <w:t xml:space="preserve"> </w:t>
      </w:r>
      <w:r>
        <w:rPr>
          <w:rStyle w:val="22"/>
          <w:rFonts w:hint="eastAsia"/>
          <w:b w:val="0"/>
        </w:rPr>
        <w:t>项目概况</w:t>
      </w:r>
      <w:r>
        <w:rPr>
          <w:b w:val="0"/>
        </w:rPr>
        <w:tab/>
      </w:r>
      <w:r>
        <w:rPr>
          <w:b w:val="0"/>
        </w:rPr>
        <w:fldChar w:fldCharType="begin"/>
      </w:r>
      <w:r>
        <w:rPr>
          <w:b w:val="0"/>
        </w:rPr>
        <w:instrText xml:space="preserve"> PAGEREF _Toc161735333 \h </w:instrText>
      </w:r>
      <w:r>
        <w:rPr>
          <w:b w:val="0"/>
        </w:rPr>
        <w:fldChar w:fldCharType="separate"/>
      </w:r>
      <w:r>
        <w:rPr>
          <w:b w:val="0"/>
        </w:rPr>
        <w:t>4</w:t>
      </w:r>
      <w:r>
        <w:rPr>
          <w:b w:val="0"/>
        </w:rPr>
        <w:fldChar w:fldCharType="end"/>
      </w:r>
      <w:r>
        <w:rPr>
          <w:rStyle w:val="22"/>
          <w:b w:val="0"/>
        </w:rPr>
        <w:fldChar w:fldCharType="end"/>
      </w:r>
    </w:p>
    <w:p w14:paraId="0ACFEF5F">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"_Toc161735334"</w:instrText>
      </w:r>
      <w:r>
        <w:rPr>
          <w:rStyle w:val="22"/>
        </w:rPr>
        <w:instrText xml:space="preserve"> </w:instrText>
      </w:r>
      <w:r>
        <w:rPr>
          <w:rStyle w:val="22"/>
        </w:rPr>
        <w:fldChar w:fldCharType="separate"/>
      </w:r>
      <w:r>
        <w:rPr>
          <w:rStyle w:val="22"/>
        </w:rPr>
        <w:t xml:space="preserve">1.1 </w:t>
      </w:r>
      <w:r>
        <w:rPr>
          <w:rStyle w:val="22"/>
          <w:rFonts w:hint="eastAsia"/>
        </w:rPr>
        <w:t>项目基本信息</w:t>
      </w:r>
      <w:r>
        <w:tab/>
      </w:r>
      <w:r>
        <w:fldChar w:fldCharType="begin"/>
      </w:r>
      <w:r>
        <w:instrText xml:space="preserve"> PAGEREF _Toc161735334 \h </w:instrText>
      </w:r>
      <w:r>
        <w:fldChar w:fldCharType="separate"/>
      </w:r>
      <w:r>
        <w:t>4</w:t>
      </w:r>
      <w:r>
        <w:fldChar w:fldCharType="end"/>
      </w:r>
      <w:r>
        <w:rPr>
          <w:rStyle w:val="22"/>
        </w:rPr>
        <w:fldChar w:fldCharType="end"/>
      </w:r>
    </w:p>
    <w:p w14:paraId="451C39A4">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"_Toc161735335"</w:instrText>
      </w:r>
      <w:r>
        <w:rPr>
          <w:rStyle w:val="22"/>
          <w:i w:val="0"/>
        </w:rPr>
        <w:instrText xml:space="preserve"> </w:instrText>
      </w:r>
      <w:r>
        <w:rPr>
          <w:rStyle w:val="22"/>
          <w:i w:val="0"/>
        </w:rPr>
        <w:fldChar w:fldCharType="separate"/>
      </w:r>
      <w:r>
        <w:rPr>
          <w:rStyle w:val="22"/>
          <w:i w:val="0"/>
        </w:rPr>
        <w:t xml:space="preserve">1.1.1 </w:t>
      </w:r>
      <w:r>
        <w:rPr>
          <w:rStyle w:val="22"/>
          <w:rFonts w:hint="eastAsia"/>
          <w:i w:val="0"/>
        </w:rPr>
        <w:t>项目名称</w:t>
      </w:r>
      <w:r>
        <w:rPr>
          <w:i w:val="0"/>
        </w:rPr>
        <w:tab/>
      </w:r>
      <w:r>
        <w:rPr>
          <w:i w:val="0"/>
        </w:rPr>
        <w:fldChar w:fldCharType="begin"/>
      </w:r>
      <w:r>
        <w:rPr>
          <w:i w:val="0"/>
        </w:rPr>
        <w:instrText xml:space="preserve"> PAGEREF _Toc161735335 \h </w:instrText>
      </w:r>
      <w:r>
        <w:rPr>
          <w:i w:val="0"/>
        </w:rPr>
        <w:fldChar w:fldCharType="separate"/>
      </w:r>
      <w:r>
        <w:rPr>
          <w:i w:val="0"/>
        </w:rPr>
        <w:t>4</w:t>
      </w:r>
      <w:r>
        <w:rPr>
          <w:i w:val="0"/>
        </w:rPr>
        <w:fldChar w:fldCharType="end"/>
      </w:r>
      <w:r>
        <w:rPr>
          <w:rStyle w:val="22"/>
          <w:i w:val="0"/>
        </w:rPr>
        <w:fldChar w:fldCharType="end"/>
      </w:r>
    </w:p>
    <w:p w14:paraId="080F7137">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"_Toc161735336"</w:instrText>
      </w:r>
      <w:r>
        <w:rPr>
          <w:rStyle w:val="22"/>
          <w:i w:val="0"/>
        </w:rPr>
        <w:instrText xml:space="preserve"> </w:instrText>
      </w:r>
      <w:r>
        <w:rPr>
          <w:rStyle w:val="22"/>
          <w:i w:val="0"/>
        </w:rPr>
        <w:fldChar w:fldCharType="separate"/>
      </w:r>
      <w:r>
        <w:rPr>
          <w:rStyle w:val="22"/>
          <w:i w:val="0"/>
        </w:rPr>
        <w:t xml:space="preserve">1.1.2 </w:t>
      </w:r>
      <w:r>
        <w:rPr>
          <w:rStyle w:val="22"/>
          <w:rFonts w:hint="eastAsia"/>
          <w:i w:val="0"/>
        </w:rPr>
        <w:t>项目位置</w:t>
      </w:r>
      <w:r>
        <w:rPr>
          <w:i w:val="0"/>
        </w:rPr>
        <w:tab/>
      </w:r>
      <w:r>
        <w:rPr>
          <w:i w:val="0"/>
        </w:rPr>
        <w:fldChar w:fldCharType="begin"/>
      </w:r>
      <w:r>
        <w:rPr>
          <w:i w:val="0"/>
        </w:rPr>
        <w:instrText xml:space="preserve"> PAGEREF _Toc161735336 \h </w:instrText>
      </w:r>
      <w:r>
        <w:rPr>
          <w:i w:val="0"/>
        </w:rPr>
        <w:fldChar w:fldCharType="separate"/>
      </w:r>
      <w:r>
        <w:rPr>
          <w:i w:val="0"/>
        </w:rPr>
        <w:t>4</w:t>
      </w:r>
      <w:r>
        <w:rPr>
          <w:i w:val="0"/>
        </w:rPr>
        <w:fldChar w:fldCharType="end"/>
      </w:r>
      <w:r>
        <w:rPr>
          <w:rStyle w:val="22"/>
          <w:i w:val="0"/>
        </w:rPr>
        <w:fldChar w:fldCharType="end"/>
      </w:r>
    </w:p>
    <w:p w14:paraId="652592C4">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"_Toc161735337"</w:instrText>
      </w:r>
      <w:r>
        <w:rPr>
          <w:rStyle w:val="22"/>
          <w:i w:val="0"/>
        </w:rPr>
        <w:instrText xml:space="preserve"> </w:instrText>
      </w:r>
      <w:r>
        <w:rPr>
          <w:rStyle w:val="22"/>
          <w:i w:val="0"/>
        </w:rPr>
        <w:fldChar w:fldCharType="separate"/>
      </w:r>
      <w:r>
        <w:rPr>
          <w:rStyle w:val="22"/>
          <w:i w:val="0"/>
        </w:rPr>
        <w:t xml:space="preserve">1.1.3 </w:t>
      </w:r>
      <w:r>
        <w:rPr>
          <w:rStyle w:val="22"/>
          <w:rFonts w:hint="eastAsia"/>
          <w:i w:val="0"/>
        </w:rPr>
        <w:t>项目采购人</w:t>
      </w:r>
      <w:r>
        <w:rPr>
          <w:i w:val="0"/>
        </w:rPr>
        <w:tab/>
      </w:r>
      <w:r>
        <w:rPr>
          <w:i w:val="0"/>
        </w:rPr>
        <w:fldChar w:fldCharType="begin"/>
      </w:r>
      <w:r>
        <w:rPr>
          <w:i w:val="0"/>
        </w:rPr>
        <w:instrText xml:space="preserve"> PAGEREF _Toc161735337 \h </w:instrText>
      </w:r>
      <w:r>
        <w:rPr>
          <w:i w:val="0"/>
        </w:rPr>
        <w:fldChar w:fldCharType="separate"/>
      </w:r>
      <w:r>
        <w:rPr>
          <w:i w:val="0"/>
        </w:rPr>
        <w:t>4</w:t>
      </w:r>
      <w:r>
        <w:rPr>
          <w:i w:val="0"/>
        </w:rPr>
        <w:fldChar w:fldCharType="end"/>
      </w:r>
      <w:r>
        <w:rPr>
          <w:rStyle w:val="22"/>
          <w:i w:val="0"/>
        </w:rPr>
        <w:fldChar w:fldCharType="end"/>
      </w:r>
    </w:p>
    <w:p w14:paraId="64F4A9F7">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"_Toc161735338"</w:instrText>
      </w:r>
      <w:r>
        <w:rPr>
          <w:rStyle w:val="22"/>
          <w:i w:val="0"/>
        </w:rPr>
        <w:instrText xml:space="preserve"> </w:instrText>
      </w:r>
      <w:r>
        <w:rPr>
          <w:rStyle w:val="22"/>
          <w:i w:val="0"/>
        </w:rPr>
        <w:fldChar w:fldCharType="separate"/>
      </w:r>
      <w:r>
        <w:rPr>
          <w:rStyle w:val="22"/>
          <w:i w:val="0"/>
        </w:rPr>
        <w:t xml:space="preserve">1.1.4 </w:t>
      </w:r>
      <w:r>
        <w:rPr>
          <w:rStyle w:val="22"/>
          <w:rFonts w:hint="eastAsia"/>
          <w:i w:val="0"/>
        </w:rPr>
        <w:t>项目使用单位</w:t>
      </w:r>
      <w:r>
        <w:rPr>
          <w:i w:val="0"/>
        </w:rPr>
        <w:tab/>
      </w:r>
      <w:r>
        <w:rPr>
          <w:i w:val="0"/>
        </w:rPr>
        <w:fldChar w:fldCharType="begin"/>
      </w:r>
      <w:r>
        <w:rPr>
          <w:i w:val="0"/>
        </w:rPr>
        <w:instrText xml:space="preserve"> PAGEREF _Toc161735338 \h </w:instrText>
      </w:r>
      <w:r>
        <w:rPr>
          <w:i w:val="0"/>
        </w:rPr>
        <w:fldChar w:fldCharType="separate"/>
      </w:r>
      <w:r>
        <w:rPr>
          <w:i w:val="0"/>
        </w:rPr>
        <w:t>4</w:t>
      </w:r>
      <w:r>
        <w:rPr>
          <w:i w:val="0"/>
        </w:rPr>
        <w:fldChar w:fldCharType="end"/>
      </w:r>
      <w:r>
        <w:rPr>
          <w:rStyle w:val="22"/>
          <w:i w:val="0"/>
        </w:rPr>
        <w:fldChar w:fldCharType="end"/>
      </w:r>
    </w:p>
    <w:p w14:paraId="5CBBB633">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"_Toc161735339"</w:instrText>
      </w:r>
      <w:r>
        <w:rPr>
          <w:rStyle w:val="22"/>
          <w:i w:val="0"/>
        </w:rPr>
        <w:instrText xml:space="preserve"> </w:instrText>
      </w:r>
      <w:r>
        <w:rPr>
          <w:rStyle w:val="22"/>
          <w:i w:val="0"/>
        </w:rPr>
        <w:fldChar w:fldCharType="separate"/>
      </w:r>
      <w:r>
        <w:rPr>
          <w:rStyle w:val="22"/>
          <w:i w:val="0"/>
        </w:rPr>
        <w:t xml:space="preserve">1.1.5 </w:t>
      </w:r>
      <w:r>
        <w:rPr>
          <w:rStyle w:val="22"/>
          <w:rFonts w:hint="eastAsia"/>
          <w:i w:val="0"/>
        </w:rPr>
        <w:t>项目背景</w:t>
      </w:r>
      <w:r>
        <w:rPr>
          <w:i w:val="0"/>
        </w:rPr>
        <w:tab/>
      </w:r>
      <w:r>
        <w:rPr>
          <w:i w:val="0"/>
        </w:rPr>
        <w:fldChar w:fldCharType="begin"/>
      </w:r>
      <w:r>
        <w:rPr>
          <w:i w:val="0"/>
        </w:rPr>
        <w:instrText xml:space="preserve"> PAGEREF _Toc161735339 \h </w:instrText>
      </w:r>
      <w:r>
        <w:rPr>
          <w:i w:val="0"/>
        </w:rPr>
        <w:fldChar w:fldCharType="separate"/>
      </w:r>
      <w:r>
        <w:rPr>
          <w:i w:val="0"/>
        </w:rPr>
        <w:t>4</w:t>
      </w:r>
      <w:r>
        <w:rPr>
          <w:i w:val="0"/>
        </w:rPr>
        <w:fldChar w:fldCharType="end"/>
      </w:r>
      <w:r>
        <w:rPr>
          <w:rStyle w:val="22"/>
          <w:i w:val="0"/>
        </w:rPr>
        <w:fldChar w:fldCharType="end"/>
      </w:r>
    </w:p>
    <w:p w14:paraId="6F56E87A">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"_Toc161735340"</w:instrText>
      </w:r>
      <w:r>
        <w:rPr>
          <w:rStyle w:val="22"/>
          <w:i w:val="0"/>
        </w:rPr>
        <w:instrText xml:space="preserve"> </w:instrText>
      </w:r>
      <w:r>
        <w:rPr>
          <w:rStyle w:val="22"/>
          <w:i w:val="0"/>
        </w:rPr>
        <w:fldChar w:fldCharType="separate"/>
      </w:r>
      <w:r>
        <w:rPr>
          <w:rStyle w:val="22"/>
          <w:i w:val="0"/>
        </w:rPr>
        <w:t xml:space="preserve">1.1.6 </w:t>
      </w:r>
      <w:r>
        <w:rPr>
          <w:rStyle w:val="22"/>
          <w:rFonts w:hint="eastAsia"/>
          <w:i w:val="0"/>
        </w:rPr>
        <w:t>项目建设的必要性</w:t>
      </w:r>
      <w:r>
        <w:rPr>
          <w:i w:val="0"/>
        </w:rPr>
        <w:tab/>
      </w:r>
      <w:r>
        <w:rPr>
          <w:i w:val="0"/>
        </w:rPr>
        <w:fldChar w:fldCharType="begin"/>
      </w:r>
      <w:r>
        <w:rPr>
          <w:i w:val="0"/>
        </w:rPr>
        <w:instrText xml:space="preserve"> PAGEREF _Toc161735340 \h </w:instrText>
      </w:r>
      <w:r>
        <w:rPr>
          <w:i w:val="0"/>
        </w:rPr>
        <w:fldChar w:fldCharType="separate"/>
      </w:r>
      <w:r>
        <w:rPr>
          <w:i w:val="0"/>
        </w:rPr>
        <w:t>5</w:t>
      </w:r>
      <w:r>
        <w:rPr>
          <w:i w:val="0"/>
        </w:rPr>
        <w:fldChar w:fldCharType="end"/>
      </w:r>
      <w:r>
        <w:rPr>
          <w:rStyle w:val="22"/>
          <w:i w:val="0"/>
        </w:rPr>
        <w:fldChar w:fldCharType="end"/>
      </w:r>
    </w:p>
    <w:p w14:paraId="35C8DEE6">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"_Toc161735341"</w:instrText>
      </w:r>
      <w:r>
        <w:rPr>
          <w:rStyle w:val="22"/>
          <w:i w:val="0"/>
        </w:rPr>
        <w:instrText xml:space="preserve"> </w:instrText>
      </w:r>
      <w:r>
        <w:rPr>
          <w:rStyle w:val="22"/>
          <w:i w:val="0"/>
        </w:rPr>
        <w:fldChar w:fldCharType="separate"/>
      </w:r>
      <w:r>
        <w:rPr>
          <w:rStyle w:val="22"/>
          <w:i w:val="0"/>
        </w:rPr>
        <w:t xml:space="preserve">1.1.7 </w:t>
      </w:r>
      <w:r>
        <w:rPr>
          <w:rStyle w:val="22"/>
          <w:rFonts w:hint="eastAsia"/>
          <w:i w:val="0"/>
        </w:rPr>
        <w:t>项目建设规模</w:t>
      </w:r>
      <w:r>
        <w:rPr>
          <w:i w:val="0"/>
        </w:rPr>
        <w:tab/>
      </w:r>
      <w:r>
        <w:rPr>
          <w:i w:val="0"/>
        </w:rPr>
        <w:fldChar w:fldCharType="begin"/>
      </w:r>
      <w:r>
        <w:rPr>
          <w:i w:val="0"/>
        </w:rPr>
        <w:instrText xml:space="preserve"> PAGEREF _Toc161735341 \h </w:instrText>
      </w:r>
      <w:r>
        <w:rPr>
          <w:i w:val="0"/>
        </w:rPr>
        <w:fldChar w:fldCharType="separate"/>
      </w:r>
      <w:r>
        <w:rPr>
          <w:i w:val="0"/>
        </w:rPr>
        <w:t>7</w:t>
      </w:r>
      <w:r>
        <w:rPr>
          <w:i w:val="0"/>
        </w:rPr>
        <w:fldChar w:fldCharType="end"/>
      </w:r>
      <w:r>
        <w:rPr>
          <w:rStyle w:val="22"/>
          <w:i w:val="0"/>
        </w:rPr>
        <w:fldChar w:fldCharType="end"/>
      </w:r>
    </w:p>
    <w:p w14:paraId="5DA33C36">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"_Toc161735342"</w:instrText>
      </w:r>
      <w:r>
        <w:rPr>
          <w:rStyle w:val="22"/>
          <w:i w:val="0"/>
        </w:rPr>
        <w:instrText xml:space="preserve"> </w:instrText>
      </w:r>
      <w:r>
        <w:rPr>
          <w:rStyle w:val="22"/>
          <w:i w:val="0"/>
        </w:rPr>
        <w:fldChar w:fldCharType="separate"/>
      </w:r>
      <w:r>
        <w:rPr>
          <w:rStyle w:val="22"/>
          <w:i w:val="0"/>
        </w:rPr>
        <w:t>1.1.8</w:t>
      </w:r>
      <w:r>
        <w:rPr>
          <w:rStyle w:val="22"/>
          <w:rFonts w:hint="eastAsia"/>
          <w:i w:val="0"/>
        </w:rPr>
        <w:t>项目功能需求</w:t>
      </w:r>
      <w:r>
        <w:rPr>
          <w:i w:val="0"/>
        </w:rPr>
        <w:tab/>
      </w:r>
      <w:r>
        <w:rPr>
          <w:i w:val="0"/>
        </w:rPr>
        <w:fldChar w:fldCharType="begin"/>
      </w:r>
      <w:r>
        <w:rPr>
          <w:i w:val="0"/>
        </w:rPr>
        <w:instrText xml:space="preserve"> PAGEREF _Toc161735342 \h </w:instrText>
      </w:r>
      <w:r>
        <w:rPr>
          <w:i w:val="0"/>
        </w:rPr>
        <w:fldChar w:fldCharType="separate"/>
      </w:r>
      <w:r>
        <w:rPr>
          <w:i w:val="0"/>
        </w:rPr>
        <w:t>7</w:t>
      </w:r>
      <w:r>
        <w:rPr>
          <w:i w:val="0"/>
        </w:rPr>
        <w:fldChar w:fldCharType="end"/>
      </w:r>
      <w:r>
        <w:rPr>
          <w:rStyle w:val="22"/>
          <w:i w:val="0"/>
        </w:rPr>
        <w:fldChar w:fldCharType="end"/>
      </w:r>
    </w:p>
    <w:p w14:paraId="308297C3">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"_Toc161735343"</w:instrText>
      </w:r>
      <w:r>
        <w:rPr>
          <w:rStyle w:val="22"/>
        </w:rPr>
        <w:instrText xml:space="preserve"> </w:instrText>
      </w:r>
      <w:r>
        <w:rPr>
          <w:rStyle w:val="22"/>
        </w:rPr>
        <w:fldChar w:fldCharType="separate"/>
      </w:r>
      <w:r>
        <w:rPr>
          <w:rStyle w:val="22"/>
        </w:rPr>
        <w:t>1.2</w:t>
      </w:r>
      <w:r>
        <w:rPr>
          <w:rStyle w:val="22"/>
          <w:rFonts w:hint="eastAsia"/>
        </w:rPr>
        <w:t>项目建设范围及勘察设计范围</w:t>
      </w:r>
      <w:r>
        <w:tab/>
      </w:r>
      <w:r>
        <w:fldChar w:fldCharType="begin"/>
      </w:r>
      <w:r>
        <w:instrText xml:space="preserve"> PAGEREF _Toc161735343 \h </w:instrText>
      </w:r>
      <w:r>
        <w:fldChar w:fldCharType="separate"/>
      </w:r>
      <w:r>
        <w:t>8</w:t>
      </w:r>
      <w:r>
        <w:fldChar w:fldCharType="end"/>
      </w:r>
      <w:r>
        <w:rPr>
          <w:rStyle w:val="22"/>
        </w:rPr>
        <w:fldChar w:fldCharType="end"/>
      </w:r>
    </w:p>
    <w:p w14:paraId="6272689B">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"_Toc161735344"</w:instrText>
      </w:r>
      <w:r>
        <w:rPr>
          <w:rStyle w:val="22"/>
          <w:i w:val="0"/>
        </w:rPr>
        <w:instrText xml:space="preserve"> </w:instrText>
      </w:r>
      <w:r>
        <w:rPr>
          <w:rStyle w:val="22"/>
          <w:i w:val="0"/>
        </w:rPr>
        <w:fldChar w:fldCharType="separate"/>
      </w:r>
      <w:r>
        <w:rPr>
          <w:rStyle w:val="22"/>
          <w:i w:val="0"/>
        </w:rPr>
        <w:t>1.2.1</w:t>
      </w:r>
      <w:r>
        <w:rPr>
          <w:rStyle w:val="22"/>
          <w:rFonts w:hint="eastAsia"/>
          <w:i w:val="0"/>
        </w:rPr>
        <w:t>项目建设范围</w:t>
      </w:r>
      <w:r>
        <w:rPr>
          <w:i w:val="0"/>
        </w:rPr>
        <w:tab/>
      </w:r>
      <w:r>
        <w:rPr>
          <w:i w:val="0"/>
        </w:rPr>
        <w:fldChar w:fldCharType="begin"/>
      </w:r>
      <w:r>
        <w:rPr>
          <w:i w:val="0"/>
        </w:rPr>
        <w:instrText xml:space="preserve"> PAGEREF _Toc161735344 \h </w:instrText>
      </w:r>
      <w:r>
        <w:rPr>
          <w:i w:val="0"/>
        </w:rPr>
        <w:fldChar w:fldCharType="separate"/>
      </w:r>
      <w:r>
        <w:rPr>
          <w:i w:val="0"/>
        </w:rPr>
        <w:t>8</w:t>
      </w:r>
      <w:r>
        <w:rPr>
          <w:i w:val="0"/>
        </w:rPr>
        <w:fldChar w:fldCharType="end"/>
      </w:r>
      <w:r>
        <w:rPr>
          <w:rStyle w:val="22"/>
          <w:i w:val="0"/>
        </w:rPr>
        <w:fldChar w:fldCharType="end"/>
      </w:r>
    </w:p>
    <w:p w14:paraId="0806EB3E">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"_Toc161735345"</w:instrText>
      </w:r>
      <w:r>
        <w:rPr>
          <w:rStyle w:val="22"/>
          <w:i w:val="0"/>
        </w:rPr>
        <w:instrText xml:space="preserve"> </w:instrText>
      </w:r>
      <w:r>
        <w:rPr>
          <w:rStyle w:val="22"/>
          <w:i w:val="0"/>
        </w:rPr>
        <w:fldChar w:fldCharType="separate"/>
      </w:r>
      <w:r>
        <w:rPr>
          <w:rStyle w:val="22"/>
          <w:i w:val="0"/>
        </w:rPr>
        <w:t>1.2.2</w:t>
      </w:r>
      <w:r>
        <w:rPr>
          <w:rStyle w:val="22"/>
          <w:rFonts w:hint="eastAsia"/>
          <w:i w:val="0"/>
        </w:rPr>
        <w:t>项目勘察设计范围</w:t>
      </w:r>
      <w:r>
        <w:rPr>
          <w:i w:val="0"/>
        </w:rPr>
        <w:tab/>
      </w:r>
      <w:r>
        <w:rPr>
          <w:i w:val="0"/>
        </w:rPr>
        <w:fldChar w:fldCharType="begin"/>
      </w:r>
      <w:r>
        <w:rPr>
          <w:i w:val="0"/>
        </w:rPr>
        <w:instrText xml:space="preserve"> PAGEREF _Toc161735345 \h </w:instrText>
      </w:r>
      <w:r>
        <w:rPr>
          <w:i w:val="0"/>
        </w:rPr>
        <w:fldChar w:fldCharType="separate"/>
      </w:r>
      <w:r>
        <w:rPr>
          <w:i w:val="0"/>
        </w:rPr>
        <w:t>8</w:t>
      </w:r>
      <w:r>
        <w:rPr>
          <w:i w:val="0"/>
        </w:rPr>
        <w:fldChar w:fldCharType="end"/>
      </w:r>
      <w:r>
        <w:rPr>
          <w:rStyle w:val="22"/>
          <w:i w:val="0"/>
        </w:rPr>
        <w:fldChar w:fldCharType="end"/>
      </w:r>
    </w:p>
    <w:p w14:paraId="42A2976A">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"_Toc161735346"</w:instrText>
      </w:r>
      <w:r>
        <w:rPr>
          <w:rStyle w:val="22"/>
        </w:rPr>
        <w:instrText xml:space="preserve"> </w:instrText>
      </w:r>
      <w:r>
        <w:rPr>
          <w:rStyle w:val="22"/>
        </w:rPr>
        <w:fldChar w:fldCharType="separate"/>
      </w:r>
      <w:r>
        <w:rPr>
          <w:rStyle w:val="22"/>
        </w:rPr>
        <w:t xml:space="preserve">1.3 </w:t>
      </w:r>
      <w:r>
        <w:rPr>
          <w:rStyle w:val="22"/>
          <w:rFonts w:hint="eastAsia"/>
        </w:rPr>
        <w:t>建设用地现状情况</w:t>
      </w:r>
      <w:r>
        <w:tab/>
      </w:r>
      <w:r>
        <w:fldChar w:fldCharType="begin"/>
      </w:r>
      <w:r>
        <w:instrText xml:space="preserve"> PAGEREF _Toc161735346 \h </w:instrText>
      </w:r>
      <w:r>
        <w:fldChar w:fldCharType="separate"/>
      </w:r>
      <w:r>
        <w:t>10</w:t>
      </w:r>
      <w:r>
        <w:fldChar w:fldCharType="end"/>
      </w:r>
      <w:r>
        <w:rPr>
          <w:rStyle w:val="22"/>
        </w:rPr>
        <w:fldChar w:fldCharType="end"/>
      </w:r>
    </w:p>
    <w:p w14:paraId="1167B0D9">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"_Toc161735347"</w:instrText>
      </w:r>
      <w:r>
        <w:rPr>
          <w:rStyle w:val="22"/>
          <w:i w:val="0"/>
        </w:rPr>
        <w:instrText xml:space="preserve"> </w:instrText>
      </w:r>
      <w:r>
        <w:rPr>
          <w:rStyle w:val="22"/>
          <w:i w:val="0"/>
        </w:rPr>
        <w:fldChar w:fldCharType="separate"/>
      </w:r>
      <w:r>
        <w:rPr>
          <w:rStyle w:val="22"/>
          <w:i w:val="0"/>
        </w:rPr>
        <w:t>1.3.1</w:t>
      </w:r>
      <w:r>
        <w:rPr>
          <w:rStyle w:val="22"/>
          <w:rFonts w:hint="eastAsia"/>
          <w:i w:val="0"/>
        </w:rPr>
        <w:t>场地条件</w:t>
      </w:r>
      <w:r>
        <w:rPr>
          <w:i w:val="0"/>
        </w:rPr>
        <w:tab/>
      </w:r>
      <w:r>
        <w:rPr>
          <w:i w:val="0"/>
        </w:rPr>
        <w:fldChar w:fldCharType="begin"/>
      </w:r>
      <w:r>
        <w:rPr>
          <w:i w:val="0"/>
        </w:rPr>
        <w:instrText xml:space="preserve"> PAGEREF _Toc161735347 \h </w:instrText>
      </w:r>
      <w:r>
        <w:rPr>
          <w:i w:val="0"/>
        </w:rPr>
        <w:fldChar w:fldCharType="separate"/>
      </w:r>
      <w:r>
        <w:rPr>
          <w:i w:val="0"/>
        </w:rPr>
        <w:t>10</w:t>
      </w:r>
      <w:r>
        <w:rPr>
          <w:i w:val="0"/>
        </w:rPr>
        <w:fldChar w:fldCharType="end"/>
      </w:r>
      <w:r>
        <w:rPr>
          <w:rStyle w:val="22"/>
          <w:i w:val="0"/>
        </w:rPr>
        <w:fldChar w:fldCharType="end"/>
      </w:r>
    </w:p>
    <w:p w14:paraId="03E15C92">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"_Toc161735348"</w:instrText>
      </w:r>
      <w:r>
        <w:rPr>
          <w:rStyle w:val="22"/>
          <w:i w:val="0"/>
        </w:rPr>
        <w:instrText xml:space="preserve"> </w:instrText>
      </w:r>
      <w:r>
        <w:rPr>
          <w:rStyle w:val="22"/>
          <w:i w:val="0"/>
        </w:rPr>
        <w:fldChar w:fldCharType="separate"/>
      </w:r>
      <w:r>
        <w:rPr>
          <w:rStyle w:val="22"/>
          <w:i w:val="0"/>
        </w:rPr>
        <w:t>1.3.2</w:t>
      </w:r>
      <w:r>
        <w:rPr>
          <w:rStyle w:val="22"/>
          <w:rFonts w:hint="eastAsia"/>
          <w:i w:val="0"/>
        </w:rPr>
        <w:t>交通条件</w:t>
      </w:r>
      <w:r>
        <w:rPr>
          <w:i w:val="0"/>
        </w:rPr>
        <w:tab/>
      </w:r>
      <w:r>
        <w:rPr>
          <w:i w:val="0"/>
        </w:rPr>
        <w:fldChar w:fldCharType="begin"/>
      </w:r>
      <w:r>
        <w:rPr>
          <w:i w:val="0"/>
        </w:rPr>
        <w:instrText xml:space="preserve"> PAGEREF _Toc161735348 \h </w:instrText>
      </w:r>
      <w:r>
        <w:rPr>
          <w:i w:val="0"/>
        </w:rPr>
        <w:fldChar w:fldCharType="separate"/>
      </w:r>
      <w:r>
        <w:rPr>
          <w:i w:val="0"/>
        </w:rPr>
        <w:t>10</w:t>
      </w:r>
      <w:r>
        <w:rPr>
          <w:i w:val="0"/>
        </w:rPr>
        <w:fldChar w:fldCharType="end"/>
      </w:r>
      <w:r>
        <w:rPr>
          <w:rStyle w:val="22"/>
          <w:i w:val="0"/>
        </w:rPr>
        <w:fldChar w:fldCharType="end"/>
      </w:r>
    </w:p>
    <w:p w14:paraId="1B5E8993">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"_Toc161735349"</w:instrText>
      </w:r>
      <w:r>
        <w:rPr>
          <w:rStyle w:val="22"/>
          <w:i w:val="0"/>
        </w:rPr>
        <w:instrText xml:space="preserve"> </w:instrText>
      </w:r>
      <w:r>
        <w:rPr>
          <w:rStyle w:val="22"/>
          <w:i w:val="0"/>
        </w:rPr>
        <w:fldChar w:fldCharType="separate"/>
      </w:r>
      <w:r>
        <w:rPr>
          <w:rStyle w:val="22"/>
          <w:i w:val="0"/>
        </w:rPr>
        <w:t>1.3.3</w:t>
      </w:r>
      <w:r>
        <w:rPr>
          <w:rStyle w:val="22"/>
          <w:rFonts w:hint="eastAsia"/>
          <w:i w:val="0"/>
        </w:rPr>
        <w:t>气候条件</w:t>
      </w:r>
      <w:r>
        <w:rPr>
          <w:i w:val="0"/>
        </w:rPr>
        <w:tab/>
      </w:r>
      <w:r>
        <w:rPr>
          <w:i w:val="0"/>
        </w:rPr>
        <w:fldChar w:fldCharType="begin"/>
      </w:r>
      <w:r>
        <w:rPr>
          <w:i w:val="0"/>
        </w:rPr>
        <w:instrText xml:space="preserve"> PAGEREF _Toc161735349 \h </w:instrText>
      </w:r>
      <w:r>
        <w:rPr>
          <w:i w:val="0"/>
        </w:rPr>
        <w:fldChar w:fldCharType="separate"/>
      </w:r>
      <w:r>
        <w:rPr>
          <w:i w:val="0"/>
        </w:rPr>
        <w:t>10</w:t>
      </w:r>
      <w:r>
        <w:rPr>
          <w:i w:val="0"/>
        </w:rPr>
        <w:fldChar w:fldCharType="end"/>
      </w:r>
      <w:r>
        <w:rPr>
          <w:rStyle w:val="22"/>
          <w:i w:val="0"/>
        </w:rPr>
        <w:fldChar w:fldCharType="end"/>
      </w:r>
    </w:p>
    <w:p w14:paraId="295CF702">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"_Toc161735350"</w:instrText>
      </w:r>
      <w:r>
        <w:rPr>
          <w:rStyle w:val="22"/>
          <w:i w:val="0"/>
        </w:rPr>
        <w:instrText xml:space="preserve"> </w:instrText>
      </w:r>
      <w:r>
        <w:rPr>
          <w:rStyle w:val="22"/>
          <w:i w:val="0"/>
        </w:rPr>
        <w:fldChar w:fldCharType="separate"/>
      </w:r>
      <w:r>
        <w:rPr>
          <w:rStyle w:val="22"/>
          <w:i w:val="0"/>
        </w:rPr>
        <w:t>1.3.4</w:t>
      </w:r>
      <w:r>
        <w:rPr>
          <w:rStyle w:val="22"/>
          <w:rFonts w:hint="eastAsia"/>
          <w:i w:val="0"/>
        </w:rPr>
        <w:t>工程地质条件</w:t>
      </w:r>
      <w:r>
        <w:rPr>
          <w:i w:val="0"/>
        </w:rPr>
        <w:tab/>
      </w:r>
      <w:r>
        <w:rPr>
          <w:i w:val="0"/>
        </w:rPr>
        <w:fldChar w:fldCharType="begin"/>
      </w:r>
      <w:r>
        <w:rPr>
          <w:i w:val="0"/>
        </w:rPr>
        <w:instrText xml:space="preserve"> PAGEREF _Toc161735350 \h </w:instrText>
      </w:r>
      <w:r>
        <w:rPr>
          <w:i w:val="0"/>
        </w:rPr>
        <w:fldChar w:fldCharType="separate"/>
      </w:r>
      <w:r>
        <w:rPr>
          <w:i w:val="0"/>
        </w:rPr>
        <w:t>10</w:t>
      </w:r>
      <w:r>
        <w:rPr>
          <w:i w:val="0"/>
        </w:rPr>
        <w:fldChar w:fldCharType="end"/>
      </w:r>
      <w:r>
        <w:rPr>
          <w:rStyle w:val="22"/>
          <w:i w:val="0"/>
        </w:rPr>
        <w:fldChar w:fldCharType="end"/>
      </w:r>
    </w:p>
    <w:p w14:paraId="16BC2610">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"_Toc161735351"</w:instrText>
      </w:r>
      <w:r>
        <w:rPr>
          <w:rStyle w:val="22"/>
          <w:i w:val="0"/>
        </w:rPr>
        <w:instrText xml:space="preserve"> </w:instrText>
      </w:r>
      <w:r>
        <w:rPr>
          <w:rStyle w:val="22"/>
          <w:i w:val="0"/>
        </w:rPr>
        <w:fldChar w:fldCharType="separate"/>
      </w:r>
      <w:r>
        <w:rPr>
          <w:rStyle w:val="22"/>
          <w:i w:val="0"/>
        </w:rPr>
        <w:t>1.3.5</w:t>
      </w:r>
      <w:r>
        <w:rPr>
          <w:rStyle w:val="22"/>
          <w:rFonts w:hint="eastAsia"/>
          <w:i w:val="0"/>
        </w:rPr>
        <w:t>市政条件</w:t>
      </w:r>
      <w:r>
        <w:rPr>
          <w:i w:val="0"/>
        </w:rPr>
        <w:tab/>
      </w:r>
      <w:r>
        <w:rPr>
          <w:i w:val="0"/>
        </w:rPr>
        <w:fldChar w:fldCharType="begin"/>
      </w:r>
      <w:r>
        <w:rPr>
          <w:i w:val="0"/>
        </w:rPr>
        <w:instrText xml:space="preserve"> PAGEREF _Toc161735351 \h </w:instrText>
      </w:r>
      <w:r>
        <w:rPr>
          <w:i w:val="0"/>
        </w:rPr>
        <w:fldChar w:fldCharType="separate"/>
      </w:r>
      <w:r>
        <w:rPr>
          <w:i w:val="0"/>
        </w:rPr>
        <w:t>10</w:t>
      </w:r>
      <w:r>
        <w:rPr>
          <w:i w:val="0"/>
        </w:rPr>
        <w:fldChar w:fldCharType="end"/>
      </w:r>
      <w:r>
        <w:rPr>
          <w:rStyle w:val="22"/>
          <w:i w:val="0"/>
        </w:rPr>
        <w:fldChar w:fldCharType="end"/>
      </w:r>
    </w:p>
    <w:p w14:paraId="5829A559">
      <w:pPr>
        <w:pStyle w:val="14"/>
        <w:tabs>
          <w:tab w:val="right" w:leader="dot" w:pos="9060"/>
        </w:tabs>
        <w:spacing w:before="0" w:after="0" w:line="276" w:lineRule="auto"/>
        <w:rPr>
          <w:rFonts w:asciiTheme="minorHAnsi" w:hAnsiTheme="minorHAnsi" w:eastAsiaTheme="minorEastAsia" w:cstheme="minorBidi"/>
          <w:b w:val="0"/>
          <w:bCs w:val="0"/>
          <w:caps w:val="0"/>
          <w:sz w:val="21"/>
          <w:szCs w:val="22"/>
        </w:rPr>
      </w:pPr>
      <w:r>
        <w:rPr>
          <w:rStyle w:val="22"/>
          <w:b w:val="0"/>
        </w:rPr>
        <w:fldChar w:fldCharType="begin"/>
      </w:r>
      <w:r>
        <w:rPr>
          <w:rStyle w:val="22"/>
          <w:b w:val="0"/>
        </w:rPr>
        <w:instrText xml:space="preserve"> </w:instrText>
      </w:r>
      <w:r>
        <w:rPr>
          <w:b w:val="0"/>
        </w:rPr>
        <w:instrText xml:space="preserve">HYPERLINK \l "_Toc161735352"</w:instrText>
      </w:r>
      <w:r>
        <w:rPr>
          <w:rStyle w:val="22"/>
          <w:b w:val="0"/>
        </w:rPr>
        <w:instrText xml:space="preserve"> </w:instrText>
      </w:r>
      <w:r>
        <w:rPr>
          <w:rStyle w:val="22"/>
          <w:b w:val="0"/>
        </w:rPr>
        <w:fldChar w:fldCharType="separate"/>
      </w:r>
      <w:r>
        <w:rPr>
          <w:rStyle w:val="22"/>
          <w:rFonts w:hint="eastAsia"/>
          <w:b w:val="0"/>
        </w:rPr>
        <w:t>第二章</w:t>
      </w:r>
      <w:r>
        <w:rPr>
          <w:rStyle w:val="22"/>
          <w:b w:val="0"/>
        </w:rPr>
        <w:t xml:space="preserve"> </w:t>
      </w:r>
      <w:r>
        <w:rPr>
          <w:rStyle w:val="22"/>
          <w:rFonts w:hint="eastAsia"/>
          <w:b w:val="0"/>
        </w:rPr>
        <w:t>设计原则及设计内容</w:t>
      </w:r>
      <w:r>
        <w:rPr>
          <w:b w:val="0"/>
        </w:rPr>
        <w:tab/>
      </w:r>
      <w:r>
        <w:rPr>
          <w:b w:val="0"/>
        </w:rPr>
        <w:fldChar w:fldCharType="begin"/>
      </w:r>
      <w:r>
        <w:rPr>
          <w:b w:val="0"/>
        </w:rPr>
        <w:instrText xml:space="preserve"> PAGEREF _Toc161735352 \h </w:instrText>
      </w:r>
      <w:r>
        <w:rPr>
          <w:b w:val="0"/>
        </w:rPr>
        <w:fldChar w:fldCharType="separate"/>
      </w:r>
      <w:r>
        <w:rPr>
          <w:b w:val="0"/>
        </w:rPr>
        <w:t>12</w:t>
      </w:r>
      <w:r>
        <w:rPr>
          <w:b w:val="0"/>
        </w:rPr>
        <w:fldChar w:fldCharType="end"/>
      </w:r>
      <w:r>
        <w:rPr>
          <w:rStyle w:val="22"/>
          <w:b w:val="0"/>
        </w:rPr>
        <w:fldChar w:fldCharType="end"/>
      </w:r>
    </w:p>
    <w:p w14:paraId="5A09FBF8">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"_Toc161735353"</w:instrText>
      </w:r>
      <w:r>
        <w:rPr>
          <w:rStyle w:val="22"/>
        </w:rPr>
        <w:instrText xml:space="preserve"> </w:instrText>
      </w:r>
      <w:r>
        <w:rPr>
          <w:rStyle w:val="22"/>
        </w:rPr>
        <w:fldChar w:fldCharType="separate"/>
      </w:r>
      <w:r>
        <w:rPr>
          <w:rStyle w:val="22"/>
        </w:rPr>
        <w:t xml:space="preserve">2.1 </w:t>
      </w:r>
      <w:r>
        <w:rPr>
          <w:rStyle w:val="22"/>
          <w:rFonts w:hint="eastAsia"/>
        </w:rPr>
        <w:t>设计原则</w:t>
      </w:r>
      <w:r>
        <w:tab/>
      </w:r>
      <w:r>
        <w:fldChar w:fldCharType="begin"/>
      </w:r>
      <w:r>
        <w:instrText xml:space="preserve"> PAGEREF _Toc161735353 \h </w:instrText>
      </w:r>
      <w:r>
        <w:fldChar w:fldCharType="separate"/>
      </w:r>
      <w:r>
        <w:t>12</w:t>
      </w:r>
      <w:r>
        <w:fldChar w:fldCharType="end"/>
      </w:r>
      <w:r>
        <w:rPr>
          <w:rStyle w:val="22"/>
        </w:rPr>
        <w:fldChar w:fldCharType="end"/>
      </w:r>
    </w:p>
    <w:p w14:paraId="1C218390">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"_Toc161735354"</w:instrText>
      </w:r>
      <w:r>
        <w:rPr>
          <w:rStyle w:val="22"/>
          <w:i w:val="0"/>
        </w:rPr>
        <w:instrText xml:space="preserve"> </w:instrText>
      </w:r>
      <w:r>
        <w:rPr>
          <w:rStyle w:val="22"/>
          <w:i w:val="0"/>
        </w:rPr>
        <w:fldChar w:fldCharType="separate"/>
      </w:r>
      <w:r>
        <w:rPr>
          <w:rStyle w:val="22"/>
          <w:i w:val="0"/>
        </w:rPr>
        <w:t>2.1.1</w:t>
      </w:r>
      <w:r>
        <w:rPr>
          <w:rStyle w:val="22"/>
          <w:rFonts w:hint="eastAsia"/>
          <w:i w:val="0"/>
        </w:rPr>
        <w:t>限额设计原则</w:t>
      </w:r>
      <w:r>
        <w:rPr>
          <w:i w:val="0"/>
        </w:rPr>
        <w:tab/>
      </w:r>
      <w:r>
        <w:rPr>
          <w:i w:val="0"/>
        </w:rPr>
        <w:fldChar w:fldCharType="begin"/>
      </w:r>
      <w:r>
        <w:rPr>
          <w:i w:val="0"/>
        </w:rPr>
        <w:instrText xml:space="preserve"> PAGEREF _Toc161735354 \h </w:instrText>
      </w:r>
      <w:r>
        <w:rPr>
          <w:i w:val="0"/>
        </w:rPr>
        <w:fldChar w:fldCharType="separate"/>
      </w:r>
      <w:r>
        <w:rPr>
          <w:i w:val="0"/>
        </w:rPr>
        <w:t>12</w:t>
      </w:r>
      <w:r>
        <w:rPr>
          <w:i w:val="0"/>
        </w:rPr>
        <w:fldChar w:fldCharType="end"/>
      </w:r>
      <w:r>
        <w:rPr>
          <w:rStyle w:val="22"/>
          <w:i w:val="0"/>
        </w:rPr>
        <w:fldChar w:fldCharType="end"/>
      </w:r>
    </w:p>
    <w:p w14:paraId="05CE1007">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"_Toc161735355"</w:instrText>
      </w:r>
      <w:r>
        <w:rPr>
          <w:rStyle w:val="22"/>
          <w:i w:val="0"/>
        </w:rPr>
        <w:instrText xml:space="preserve"> </w:instrText>
      </w:r>
      <w:r>
        <w:rPr>
          <w:rStyle w:val="22"/>
          <w:i w:val="0"/>
        </w:rPr>
        <w:fldChar w:fldCharType="separate"/>
      </w:r>
      <w:r>
        <w:rPr>
          <w:rStyle w:val="22"/>
          <w:i w:val="0"/>
        </w:rPr>
        <w:t>2.1.2</w:t>
      </w:r>
      <w:r>
        <w:rPr>
          <w:rStyle w:val="22"/>
          <w:rFonts w:hint="eastAsia"/>
          <w:i w:val="0"/>
        </w:rPr>
        <w:t>满足规范标准原则</w:t>
      </w:r>
      <w:r>
        <w:rPr>
          <w:i w:val="0"/>
        </w:rPr>
        <w:tab/>
      </w:r>
      <w:r>
        <w:rPr>
          <w:i w:val="0"/>
        </w:rPr>
        <w:fldChar w:fldCharType="begin"/>
      </w:r>
      <w:r>
        <w:rPr>
          <w:i w:val="0"/>
        </w:rPr>
        <w:instrText xml:space="preserve"> PAGEREF _Toc161735355 \h </w:instrText>
      </w:r>
      <w:r>
        <w:rPr>
          <w:i w:val="0"/>
        </w:rPr>
        <w:fldChar w:fldCharType="separate"/>
      </w:r>
      <w:r>
        <w:rPr>
          <w:i w:val="0"/>
        </w:rPr>
        <w:t>12</w:t>
      </w:r>
      <w:r>
        <w:rPr>
          <w:i w:val="0"/>
        </w:rPr>
        <w:fldChar w:fldCharType="end"/>
      </w:r>
      <w:r>
        <w:rPr>
          <w:rStyle w:val="22"/>
          <w:i w:val="0"/>
        </w:rPr>
        <w:fldChar w:fldCharType="end"/>
      </w:r>
    </w:p>
    <w:p w14:paraId="6CBD07E8">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"_Toc161735356"</w:instrText>
      </w:r>
      <w:r>
        <w:rPr>
          <w:rStyle w:val="22"/>
          <w:i w:val="0"/>
        </w:rPr>
        <w:instrText xml:space="preserve"> </w:instrText>
      </w:r>
      <w:r>
        <w:rPr>
          <w:rStyle w:val="22"/>
          <w:i w:val="0"/>
        </w:rPr>
        <w:fldChar w:fldCharType="separate"/>
      </w:r>
      <w:r>
        <w:rPr>
          <w:rStyle w:val="22"/>
          <w:i w:val="0"/>
        </w:rPr>
        <w:t>2.1.3</w:t>
      </w:r>
      <w:r>
        <w:rPr>
          <w:rStyle w:val="22"/>
          <w:rFonts w:hint="eastAsia"/>
          <w:i w:val="0"/>
        </w:rPr>
        <w:t>绿色生态原则</w:t>
      </w:r>
      <w:r>
        <w:rPr>
          <w:i w:val="0"/>
        </w:rPr>
        <w:tab/>
      </w:r>
      <w:r>
        <w:rPr>
          <w:i w:val="0"/>
        </w:rPr>
        <w:fldChar w:fldCharType="begin"/>
      </w:r>
      <w:r>
        <w:rPr>
          <w:i w:val="0"/>
        </w:rPr>
        <w:instrText xml:space="preserve"> PAGEREF _Toc161735356 \h </w:instrText>
      </w:r>
      <w:r>
        <w:rPr>
          <w:i w:val="0"/>
        </w:rPr>
        <w:fldChar w:fldCharType="separate"/>
      </w:r>
      <w:r>
        <w:rPr>
          <w:i w:val="0"/>
        </w:rPr>
        <w:t>12</w:t>
      </w:r>
      <w:r>
        <w:rPr>
          <w:i w:val="0"/>
        </w:rPr>
        <w:fldChar w:fldCharType="end"/>
      </w:r>
      <w:r>
        <w:rPr>
          <w:rStyle w:val="22"/>
          <w:i w:val="0"/>
        </w:rPr>
        <w:fldChar w:fldCharType="end"/>
      </w:r>
    </w:p>
    <w:p w14:paraId="4EB4277D">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"_Toc161735357"</w:instrText>
      </w:r>
      <w:r>
        <w:rPr>
          <w:rStyle w:val="22"/>
          <w:i w:val="0"/>
        </w:rPr>
        <w:instrText xml:space="preserve"> </w:instrText>
      </w:r>
      <w:r>
        <w:rPr>
          <w:rStyle w:val="22"/>
          <w:i w:val="0"/>
        </w:rPr>
        <w:fldChar w:fldCharType="separate"/>
      </w:r>
      <w:r>
        <w:rPr>
          <w:rStyle w:val="22"/>
          <w:i w:val="0"/>
        </w:rPr>
        <w:t>2.1.4</w:t>
      </w:r>
      <w:r>
        <w:rPr>
          <w:rStyle w:val="22"/>
          <w:rFonts w:hint="eastAsia"/>
          <w:i w:val="0"/>
        </w:rPr>
        <w:t>经济合理美观原则</w:t>
      </w:r>
      <w:r>
        <w:rPr>
          <w:i w:val="0"/>
        </w:rPr>
        <w:tab/>
      </w:r>
      <w:r>
        <w:rPr>
          <w:i w:val="0"/>
        </w:rPr>
        <w:fldChar w:fldCharType="begin"/>
      </w:r>
      <w:r>
        <w:rPr>
          <w:i w:val="0"/>
        </w:rPr>
        <w:instrText xml:space="preserve"> PAGEREF _Toc161735357 \h </w:instrText>
      </w:r>
      <w:r>
        <w:rPr>
          <w:i w:val="0"/>
        </w:rPr>
        <w:fldChar w:fldCharType="separate"/>
      </w:r>
      <w:r>
        <w:rPr>
          <w:i w:val="0"/>
        </w:rPr>
        <w:t>12</w:t>
      </w:r>
      <w:r>
        <w:rPr>
          <w:i w:val="0"/>
        </w:rPr>
        <w:fldChar w:fldCharType="end"/>
      </w:r>
      <w:r>
        <w:rPr>
          <w:rStyle w:val="22"/>
          <w:i w:val="0"/>
        </w:rPr>
        <w:fldChar w:fldCharType="end"/>
      </w:r>
    </w:p>
    <w:p w14:paraId="51481203">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"_Toc161735358"</w:instrText>
      </w:r>
      <w:r>
        <w:rPr>
          <w:rStyle w:val="22"/>
          <w:i w:val="0"/>
        </w:rPr>
        <w:instrText xml:space="preserve"> </w:instrText>
      </w:r>
      <w:r>
        <w:rPr>
          <w:rStyle w:val="22"/>
          <w:i w:val="0"/>
        </w:rPr>
        <w:fldChar w:fldCharType="separate"/>
      </w:r>
      <w:r>
        <w:rPr>
          <w:rStyle w:val="22"/>
          <w:i w:val="0"/>
        </w:rPr>
        <w:t>2.1.5</w:t>
      </w:r>
      <w:r>
        <w:rPr>
          <w:rStyle w:val="22"/>
          <w:rFonts w:hint="eastAsia"/>
          <w:i w:val="0"/>
        </w:rPr>
        <w:t>文化传承原则</w:t>
      </w:r>
      <w:r>
        <w:rPr>
          <w:i w:val="0"/>
        </w:rPr>
        <w:tab/>
      </w:r>
      <w:r>
        <w:rPr>
          <w:i w:val="0"/>
        </w:rPr>
        <w:fldChar w:fldCharType="begin"/>
      </w:r>
      <w:r>
        <w:rPr>
          <w:i w:val="0"/>
        </w:rPr>
        <w:instrText xml:space="preserve"> PAGEREF _Toc161735358 \h </w:instrText>
      </w:r>
      <w:r>
        <w:rPr>
          <w:i w:val="0"/>
        </w:rPr>
        <w:fldChar w:fldCharType="separate"/>
      </w:r>
      <w:r>
        <w:rPr>
          <w:i w:val="0"/>
        </w:rPr>
        <w:t>12</w:t>
      </w:r>
      <w:r>
        <w:rPr>
          <w:i w:val="0"/>
        </w:rPr>
        <w:fldChar w:fldCharType="end"/>
      </w:r>
      <w:r>
        <w:rPr>
          <w:rStyle w:val="22"/>
          <w:i w:val="0"/>
        </w:rPr>
        <w:fldChar w:fldCharType="end"/>
      </w:r>
    </w:p>
    <w:p w14:paraId="38CF31BC">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"_Toc161735359"</w:instrText>
      </w:r>
      <w:r>
        <w:rPr>
          <w:rStyle w:val="22"/>
          <w:i w:val="0"/>
        </w:rPr>
        <w:instrText xml:space="preserve"> </w:instrText>
      </w:r>
      <w:r>
        <w:rPr>
          <w:rStyle w:val="22"/>
          <w:i w:val="0"/>
        </w:rPr>
        <w:fldChar w:fldCharType="separate"/>
      </w:r>
      <w:r>
        <w:rPr>
          <w:rStyle w:val="22"/>
          <w:i w:val="0"/>
        </w:rPr>
        <w:t>2.1.6</w:t>
      </w:r>
      <w:r>
        <w:rPr>
          <w:rStyle w:val="22"/>
          <w:rFonts w:hint="eastAsia"/>
          <w:i w:val="0"/>
        </w:rPr>
        <w:t>地域性原则</w:t>
      </w:r>
      <w:r>
        <w:rPr>
          <w:i w:val="0"/>
        </w:rPr>
        <w:tab/>
      </w:r>
      <w:r>
        <w:rPr>
          <w:i w:val="0"/>
        </w:rPr>
        <w:fldChar w:fldCharType="begin"/>
      </w:r>
      <w:r>
        <w:rPr>
          <w:i w:val="0"/>
        </w:rPr>
        <w:instrText xml:space="preserve"> PAGEREF _Toc161735359 \h </w:instrText>
      </w:r>
      <w:r>
        <w:rPr>
          <w:i w:val="0"/>
        </w:rPr>
        <w:fldChar w:fldCharType="separate"/>
      </w:r>
      <w:r>
        <w:rPr>
          <w:i w:val="0"/>
        </w:rPr>
        <w:t>12</w:t>
      </w:r>
      <w:r>
        <w:rPr>
          <w:i w:val="0"/>
        </w:rPr>
        <w:fldChar w:fldCharType="end"/>
      </w:r>
      <w:r>
        <w:rPr>
          <w:rStyle w:val="22"/>
          <w:i w:val="0"/>
        </w:rPr>
        <w:fldChar w:fldCharType="end"/>
      </w:r>
    </w:p>
    <w:p w14:paraId="1C07A838">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"_Toc161735360"</w:instrText>
      </w:r>
      <w:r>
        <w:rPr>
          <w:rStyle w:val="22"/>
        </w:rPr>
        <w:instrText xml:space="preserve"> </w:instrText>
      </w:r>
      <w:r>
        <w:rPr>
          <w:rStyle w:val="22"/>
        </w:rPr>
        <w:fldChar w:fldCharType="separate"/>
      </w:r>
      <w:r>
        <w:rPr>
          <w:rStyle w:val="22"/>
        </w:rPr>
        <w:t xml:space="preserve">2.2 </w:t>
      </w:r>
      <w:r>
        <w:rPr>
          <w:rStyle w:val="22"/>
          <w:rFonts w:hint="eastAsia"/>
        </w:rPr>
        <w:t>勘察设计内容</w:t>
      </w:r>
      <w:r>
        <w:tab/>
      </w:r>
      <w:r>
        <w:fldChar w:fldCharType="begin"/>
      </w:r>
      <w:r>
        <w:instrText xml:space="preserve"> PAGEREF _Toc161735360 \h </w:instrText>
      </w:r>
      <w:r>
        <w:fldChar w:fldCharType="separate"/>
      </w:r>
      <w:r>
        <w:t>13</w:t>
      </w:r>
      <w:r>
        <w:fldChar w:fldCharType="end"/>
      </w:r>
      <w:r>
        <w:rPr>
          <w:rStyle w:val="22"/>
        </w:rPr>
        <w:fldChar w:fldCharType="end"/>
      </w:r>
    </w:p>
    <w:p w14:paraId="1DF668ED">
      <w:pPr>
        <w:pStyle w:val="14"/>
        <w:tabs>
          <w:tab w:val="right" w:leader="dot" w:pos="9060"/>
        </w:tabs>
        <w:spacing w:before="0" w:after="0" w:line="276" w:lineRule="auto"/>
        <w:rPr>
          <w:rFonts w:asciiTheme="minorHAnsi" w:hAnsiTheme="minorHAnsi" w:eastAsiaTheme="minorEastAsia" w:cstheme="minorBidi"/>
          <w:b w:val="0"/>
          <w:bCs w:val="0"/>
          <w:caps w:val="0"/>
          <w:sz w:val="21"/>
          <w:szCs w:val="22"/>
        </w:rPr>
      </w:pPr>
      <w:r>
        <w:rPr>
          <w:rStyle w:val="22"/>
          <w:b w:val="0"/>
        </w:rPr>
        <w:fldChar w:fldCharType="begin"/>
      </w:r>
      <w:r>
        <w:rPr>
          <w:rStyle w:val="22"/>
          <w:b w:val="0"/>
        </w:rPr>
        <w:instrText xml:space="preserve"> </w:instrText>
      </w:r>
      <w:r>
        <w:rPr>
          <w:b w:val="0"/>
        </w:rPr>
        <w:instrText xml:space="preserve">HYPERLINK \l "_Toc161735361"</w:instrText>
      </w:r>
      <w:r>
        <w:rPr>
          <w:rStyle w:val="22"/>
          <w:b w:val="0"/>
        </w:rPr>
        <w:instrText xml:space="preserve"> </w:instrText>
      </w:r>
      <w:r>
        <w:rPr>
          <w:rStyle w:val="22"/>
          <w:b w:val="0"/>
        </w:rPr>
        <w:fldChar w:fldCharType="separate"/>
      </w:r>
      <w:r>
        <w:rPr>
          <w:rStyle w:val="22"/>
          <w:rFonts w:hint="eastAsia"/>
          <w:b w:val="0"/>
        </w:rPr>
        <w:t>第三章</w:t>
      </w:r>
      <w:r>
        <w:rPr>
          <w:rStyle w:val="22"/>
          <w:b w:val="0"/>
        </w:rPr>
        <w:t xml:space="preserve"> </w:t>
      </w:r>
      <w:r>
        <w:rPr>
          <w:rStyle w:val="22"/>
          <w:rFonts w:hint="eastAsia"/>
          <w:b w:val="0"/>
        </w:rPr>
        <w:t>勘察设计要求</w:t>
      </w:r>
      <w:r>
        <w:rPr>
          <w:b w:val="0"/>
        </w:rPr>
        <w:tab/>
      </w:r>
      <w:r>
        <w:rPr>
          <w:b w:val="0"/>
        </w:rPr>
        <w:fldChar w:fldCharType="begin"/>
      </w:r>
      <w:r>
        <w:rPr>
          <w:b w:val="0"/>
        </w:rPr>
        <w:instrText xml:space="preserve"> PAGEREF _Toc161735361 \h </w:instrText>
      </w:r>
      <w:r>
        <w:rPr>
          <w:b w:val="0"/>
        </w:rPr>
        <w:fldChar w:fldCharType="separate"/>
      </w:r>
      <w:r>
        <w:rPr>
          <w:b w:val="0"/>
        </w:rPr>
        <w:t>16</w:t>
      </w:r>
      <w:r>
        <w:rPr>
          <w:b w:val="0"/>
        </w:rPr>
        <w:fldChar w:fldCharType="end"/>
      </w:r>
      <w:r>
        <w:rPr>
          <w:rStyle w:val="22"/>
          <w:b w:val="0"/>
        </w:rPr>
        <w:fldChar w:fldCharType="end"/>
      </w:r>
    </w:p>
    <w:p w14:paraId="353504F7">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"_Toc161735362"</w:instrText>
      </w:r>
      <w:r>
        <w:rPr>
          <w:rStyle w:val="22"/>
        </w:rPr>
        <w:instrText xml:space="preserve"> </w:instrText>
      </w:r>
      <w:r>
        <w:rPr>
          <w:rStyle w:val="22"/>
        </w:rPr>
        <w:fldChar w:fldCharType="separate"/>
      </w:r>
      <w:r>
        <w:rPr>
          <w:rStyle w:val="22"/>
        </w:rPr>
        <w:t xml:space="preserve">3.1 </w:t>
      </w:r>
      <w:r>
        <w:rPr>
          <w:rStyle w:val="22"/>
          <w:rFonts w:hint="eastAsia"/>
        </w:rPr>
        <w:t>勘察设计总体要求</w:t>
      </w:r>
      <w:r>
        <w:tab/>
      </w:r>
      <w:r>
        <w:fldChar w:fldCharType="begin"/>
      </w:r>
      <w:r>
        <w:instrText xml:space="preserve"> PAGEREF _Toc161735362 \h </w:instrText>
      </w:r>
      <w:r>
        <w:fldChar w:fldCharType="separate"/>
      </w:r>
      <w:r>
        <w:t>16</w:t>
      </w:r>
      <w:r>
        <w:fldChar w:fldCharType="end"/>
      </w:r>
      <w:r>
        <w:rPr>
          <w:rStyle w:val="22"/>
        </w:rPr>
        <w:fldChar w:fldCharType="end"/>
      </w:r>
    </w:p>
    <w:p w14:paraId="778E870D">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"_Toc161735363"</w:instrText>
      </w:r>
      <w:r>
        <w:rPr>
          <w:rStyle w:val="22"/>
        </w:rPr>
        <w:instrText xml:space="preserve"> </w:instrText>
      </w:r>
      <w:r>
        <w:rPr>
          <w:rStyle w:val="22"/>
        </w:rPr>
        <w:fldChar w:fldCharType="separate"/>
      </w:r>
      <w:r>
        <w:rPr>
          <w:rStyle w:val="22"/>
        </w:rPr>
        <w:t xml:space="preserve">3.2 </w:t>
      </w:r>
      <w:r>
        <w:rPr>
          <w:rStyle w:val="22"/>
          <w:rFonts w:hint="eastAsia"/>
        </w:rPr>
        <w:t>勘察工作要求</w:t>
      </w:r>
      <w:r>
        <w:tab/>
      </w:r>
      <w:r>
        <w:fldChar w:fldCharType="begin"/>
      </w:r>
      <w:r>
        <w:instrText xml:space="preserve"> PAGEREF _Toc161735363 \h </w:instrText>
      </w:r>
      <w:r>
        <w:fldChar w:fldCharType="separate"/>
      </w:r>
      <w:r>
        <w:t>16</w:t>
      </w:r>
      <w:r>
        <w:fldChar w:fldCharType="end"/>
      </w:r>
      <w:r>
        <w:rPr>
          <w:rStyle w:val="22"/>
        </w:rPr>
        <w:fldChar w:fldCharType="end"/>
      </w:r>
    </w:p>
    <w:p w14:paraId="2783891D">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"_Toc161735364"</w:instrText>
      </w:r>
      <w:r>
        <w:rPr>
          <w:rStyle w:val="22"/>
        </w:rPr>
        <w:instrText xml:space="preserve"> </w:instrText>
      </w:r>
      <w:r>
        <w:rPr>
          <w:rStyle w:val="22"/>
        </w:rPr>
        <w:fldChar w:fldCharType="separate"/>
      </w:r>
      <w:r>
        <w:rPr>
          <w:rStyle w:val="22"/>
        </w:rPr>
        <w:t xml:space="preserve">3.3 </w:t>
      </w:r>
      <w:r>
        <w:rPr>
          <w:rStyle w:val="22"/>
          <w:rFonts w:hint="eastAsia"/>
        </w:rPr>
        <w:t>设计工作要求</w:t>
      </w:r>
      <w:r>
        <w:tab/>
      </w:r>
      <w:r>
        <w:fldChar w:fldCharType="begin"/>
      </w:r>
      <w:r>
        <w:instrText xml:space="preserve"> PAGEREF _Toc161735364 \h </w:instrText>
      </w:r>
      <w:r>
        <w:fldChar w:fldCharType="separate"/>
      </w:r>
      <w:r>
        <w:t>17</w:t>
      </w:r>
      <w:r>
        <w:fldChar w:fldCharType="end"/>
      </w:r>
      <w:r>
        <w:rPr>
          <w:rStyle w:val="22"/>
        </w:rPr>
        <w:fldChar w:fldCharType="end"/>
      </w:r>
    </w:p>
    <w:p w14:paraId="3F9CAB1F">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"_Toc161735365"</w:instrText>
      </w:r>
      <w:r>
        <w:rPr>
          <w:rStyle w:val="22"/>
          <w:i w:val="0"/>
        </w:rPr>
        <w:instrText xml:space="preserve"> </w:instrText>
      </w:r>
      <w:r>
        <w:rPr>
          <w:rStyle w:val="22"/>
          <w:i w:val="0"/>
        </w:rPr>
        <w:fldChar w:fldCharType="separate"/>
      </w:r>
      <w:r>
        <w:rPr>
          <w:rStyle w:val="22"/>
          <w:i w:val="0"/>
        </w:rPr>
        <w:t>3.3.1</w:t>
      </w:r>
      <w:r>
        <w:rPr>
          <w:rStyle w:val="22"/>
          <w:rFonts w:hint="eastAsia"/>
          <w:i w:val="0"/>
        </w:rPr>
        <w:t>规划设计要求</w:t>
      </w:r>
      <w:r>
        <w:rPr>
          <w:i w:val="0"/>
        </w:rPr>
        <w:tab/>
      </w:r>
      <w:r>
        <w:rPr>
          <w:i w:val="0"/>
        </w:rPr>
        <w:fldChar w:fldCharType="begin"/>
      </w:r>
      <w:r>
        <w:rPr>
          <w:i w:val="0"/>
        </w:rPr>
        <w:instrText xml:space="preserve"> PAGEREF _Toc161735365 \h </w:instrText>
      </w:r>
      <w:r>
        <w:rPr>
          <w:i w:val="0"/>
        </w:rPr>
        <w:fldChar w:fldCharType="separate"/>
      </w:r>
      <w:r>
        <w:rPr>
          <w:i w:val="0"/>
        </w:rPr>
        <w:t>17</w:t>
      </w:r>
      <w:r>
        <w:rPr>
          <w:i w:val="0"/>
        </w:rPr>
        <w:fldChar w:fldCharType="end"/>
      </w:r>
      <w:r>
        <w:rPr>
          <w:rStyle w:val="22"/>
          <w:i w:val="0"/>
        </w:rPr>
        <w:fldChar w:fldCharType="end"/>
      </w:r>
    </w:p>
    <w:p w14:paraId="20D00C13">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"_Toc161735366"</w:instrText>
      </w:r>
      <w:r>
        <w:rPr>
          <w:rStyle w:val="22"/>
          <w:i w:val="0"/>
        </w:rPr>
        <w:instrText xml:space="preserve"> </w:instrText>
      </w:r>
      <w:r>
        <w:rPr>
          <w:rStyle w:val="22"/>
          <w:i w:val="0"/>
        </w:rPr>
        <w:fldChar w:fldCharType="separate"/>
      </w:r>
      <w:r>
        <w:rPr>
          <w:rStyle w:val="22"/>
          <w:i w:val="0"/>
        </w:rPr>
        <w:t>3.3.2</w:t>
      </w:r>
      <w:r>
        <w:rPr>
          <w:rStyle w:val="22"/>
          <w:rFonts w:hint="eastAsia"/>
          <w:i w:val="0"/>
        </w:rPr>
        <w:t>建筑与室内装修设计要求</w:t>
      </w:r>
      <w:r>
        <w:rPr>
          <w:i w:val="0"/>
        </w:rPr>
        <w:tab/>
      </w:r>
      <w:r>
        <w:rPr>
          <w:i w:val="0"/>
        </w:rPr>
        <w:fldChar w:fldCharType="begin"/>
      </w:r>
      <w:r>
        <w:rPr>
          <w:i w:val="0"/>
        </w:rPr>
        <w:instrText xml:space="preserve"> PAGEREF _Toc161735366 \h </w:instrText>
      </w:r>
      <w:r>
        <w:rPr>
          <w:i w:val="0"/>
        </w:rPr>
        <w:fldChar w:fldCharType="separate"/>
      </w:r>
      <w:r>
        <w:rPr>
          <w:i w:val="0"/>
        </w:rPr>
        <w:t>17</w:t>
      </w:r>
      <w:r>
        <w:rPr>
          <w:i w:val="0"/>
        </w:rPr>
        <w:fldChar w:fldCharType="end"/>
      </w:r>
      <w:r>
        <w:rPr>
          <w:rStyle w:val="22"/>
          <w:i w:val="0"/>
        </w:rPr>
        <w:fldChar w:fldCharType="end"/>
      </w:r>
    </w:p>
    <w:p w14:paraId="75F2B7EC">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"_Toc161735367"</w:instrText>
      </w:r>
      <w:r>
        <w:rPr>
          <w:rStyle w:val="22"/>
          <w:i w:val="0"/>
        </w:rPr>
        <w:instrText xml:space="preserve"> </w:instrText>
      </w:r>
      <w:r>
        <w:rPr>
          <w:rStyle w:val="22"/>
          <w:i w:val="0"/>
        </w:rPr>
        <w:fldChar w:fldCharType="separate"/>
      </w:r>
      <w:r>
        <w:rPr>
          <w:rStyle w:val="22"/>
          <w:i w:val="0"/>
        </w:rPr>
        <w:t>3.3.3</w:t>
      </w:r>
      <w:r>
        <w:rPr>
          <w:rStyle w:val="22"/>
          <w:rFonts w:hint="eastAsia"/>
          <w:i w:val="0"/>
        </w:rPr>
        <w:t>结构设计要求</w:t>
      </w:r>
      <w:r>
        <w:rPr>
          <w:i w:val="0"/>
        </w:rPr>
        <w:tab/>
      </w:r>
      <w:r>
        <w:rPr>
          <w:i w:val="0"/>
        </w:rPr>
        <w:fldChar w:fldCharType="begin"/>
      </w:r>
      <w:r>
        <w:rPr>
          <w:i w:val="0"/>
        </w:rPr>
        <w:instrText xml:space="preserve"> PAGEREF _Toc161735367 \h </w:instrText>
      </w:r>
      <w:r>
        <w:rPr>
          <w:i w:val="0"/>
        </w:rPr>
        <w:fldChar w:fldCharType="separate"/>
      </w:r>
      <w:r>
        <w:rPr>
          <w:i w:val="0"/>
        </w:rPr>
        <w:t>18</w:t>
      </w:r>
      <w:r>
        <w:rPr>
          <w:i w:val="0"/>
        </w:rPr>
        <w:fldChar w:fldCharType="end"/>
      </w:r>
      <w:r>
        <w:rPr>
          <w:rStyle w:val="22"/>
          <w:i w:val="0"/>
        </w:rPr>
        <w:fldChar w:fldCharType="end"/>
      </w:r>
    </w:p>
    <w:p w14:paraId="4987D1C9">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"_Toc161735368"</w:instrText>
      </w:r>
      <w:r>
        <w:rPr>
          <w:rStyle w:val="22"/>
          <w:i w:val="0"/>
        </w:rPr>
        <w:instrText xml:space="preserve"> </w:instrText>
      </w:r>
      <w:r>
        <w:rPr>
          <w:rStyle w:val="22"/>
          <w:i w:val="0"/>
        </w:rPr>
        <w:fldChar w:fldCharType="separate"/>
      </w:r>
      <w:r>
        <w:rPr>
          <w:rStyle w:val="22"/>
          <w:i w:val="0"/>
        </w:rPr>
        <w:t>3.3.4</w:t>
      </w:r>
      <w:r>
        <w:rPr>
          <w:rStyle w:val="22"/>
          <w:rFonts w:hint="eastAsia"/>
          <w:i w:val="0"/>
        </w:rPr>
        <w:t>室外工程设计要求</w:t>
      </w:r>
      <w:r>
        <w:rPr>
          <w:i w:val="0"/>
        </w:rPr>
        <w:tab/>
      </w:r>
      <w:r>
        <w:rPr>
          <w:i w:val="0"/>
        </w:rPr>
        <w:fldChar w:fldCharType="begin"/>
      </w:r>
      <w:r>
        <w:rPr>
          <w:i w:val="0"/>
        </w:rPr>
        <w:instrText xml:space="preserve"> PAGEREF _Toc161735368 \h </w:instrText>
      </w:r>
      <w:r>
        <w:rPr>
          <w:i w:val="0"/>
        </w:rPr>
        <w:fldChar w:fldCharType="separate"/>
      </w:r>
      <w:r>
        <w:rPr>
          <w:i w:val="0"/>
        </w:rPr>
        <w:t>18</w:t>
      </w:r>
      <w:r>
        <w:rPr>
          <w:i w:val="0"/>
        </w:rPr>
        <w:fldChar w:fldCharType="end"/>
      </w:r>
      <w:r>
        <w:rPr>
          <w:rStyle w:val="22"/>
          <w:i w:val="0"/>
        </w:rPr>
        <w:fldChar w:fldCharType="end"/>
      </w:r>
    </w:p>
    <w:p w14:paraId="4207DD4D">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"_Toc161735369"</w:instrText>
      </w:r>
      <w:r>
        <w:rPr>
          <w:rStyle w:val="22"/>
          <w:i w:val="0"/>
        </w:rPr>
        <w:instrText xml:space="preserve"> </w:instrText>
      </w:r>
      <w:r>
        <w:rPr>
          <w:rStyle w:val="22"/>
          <w:i w:val="0"/>
        </w:rPr>
        <w:fldChar w:fldCharType="separate"/>
      </w:r>
      <w:r>
        <w:rPr>
          <w:rStyle w:val="22"/>
          <w:i w:val="0"/>
        </w:rPr>
        <w:t>3.3.5</w:t>
      </w:r>
      <w:r>
        <w:rPr>
          <w:rStyle w:val="22"/>
          <w:rFonts w:hint="eastAsia"/>
          <w:i w:val="0"/>
        </w:rPr>
        <w:t>给排水设计要求</w:t>
      </w:r>
      <w:r>
        <w:rPr>
          <w:i w:val="0"/>
        </w:rPr>
        <w:tab/>
      </w:r>
      <w:r>
        <w:rPr>
          <w:i w:val="0"/>
        </w:rPr>
        <w:fldChar w:fldCharType="begin"/>
      </w:r>
      <w:r>
        <w:rPr>
          <w:i w:val="0"/>
        </w:rPr>
        <w:instrText xml:space="preserve"> PAGEREF _Toc161735369 \h </w:instrText>
      </w:r>
      <w:r>
        <w:rPr>
          <w:i w:val="0"/>
        </w:rPr>
        <w:fldChar w:fldCharType="separate"/>
      </w:r>
      <w:r>
        <w:rPr>
          <w:i w:val="0"/>
        </w:rPr>
        <w:t>18</w:t>
      </w:r>
      <w:r>
        <w:rPr>
          <w:i w:val="0"/>
        </w:rPr>
        <w:fldChar w:fldCharType="end"/>
      </w:r>
      <w:r>
        <w:rPr>
          <w:rStyle w:val="22"/>
          <w:i w:val="0"/>
        </w:rPr>
        <w:fldChar w:fldCharType="end"/>
      </w:r>
    </w:p>
    <w:p w14:paraId="18DD7FFB">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"_Toc161735370"</w:instrText>
      </w:r>
      <w:r>
        <w:rPr>
          <w:rStyle w:val="22"/>
          <w:i w:val="0"/>
        </w:rPr>
        <w:instrText xml:space="preserve"> </w:instrText>
      </w:r>
      <w:r>
        <w:rPr>
          <w:rStyle w:val="22"/>
          <w:i w:val="0"/>
        </w:rPr>
        <w:fldChar w:fldCharType="separate"/>
      </w:r>
      <w:r>
        <w:rPr>
          <w:rStyle w:val="22"/>
          <w:i w:val="0"/>
        </w:rPr>
        <w:t>3.3.6</w:t>
      </w:r>
      <w:r>
        <w:rPr>
          <w:rStyle w:val="22"/>
          <w:rFonts w:hint="eastAsia"/>
          <w:i w:val="0"/>
        </w:rPr>
        <w:t>电气设计要求</w:t>
      </w:r>
      <w:r>
        <w:rPr>
          <w:i w:val="0"/>
        </w:rPr>
        <w:tab/>
      </w:r>
      <w:r>
        <w:rPr>
          <w:i w:val="0"/>
        </w:rPr>
        <w:fldChar w:fldCharType="begin"/>
      </w:r>
      <w:r>
        <w:rPr>
          <w:i w:val="0"/>
        </w:rPr>
        <w:instrText xml:space="preserve"> PAGEREF _Toc161735370 \h </w:instrText>
      </w:r>
      <w:r>
        <w:rPr>
          <w:i w:val="0"/>
        </w:rPr>
        <w:fldChar w:fldCharType="separate"/>
      </w:r>
      <w:r>
        <w:rPr>
          <w:i w:val="0"/>
        </w:rPr>
        <w:t>19</w:t>
      </w:r>
      <w:r>
        <w:rPr>
          <w:i w:val="0"/>
        </w:rPr>
        <w:fldChar w:fldCharType="end"/>
      </w:r>
      <w:r>
        <w:rPr>
          <w:rStyle w:val="22"/>
          <w:i w:val="0"/>
        </w:rPr>
        <w:fldChar w:fldCharType="end"/>
      </w:r>
    </w:p>
    <w:p w14:paraId="253B63A4">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"_Toc161735371"</w:instrText>
      </w:r>
      <w:r>
        <w:rPr>
          <w:rStyle w:val="22"/>
          <w:i w:val="0"/>
        </w:rPr>
        <w:instrText xml:space="preserve"> </w:instrText>
      </w:r>
      <w:r>
        <w:rPr>
          <w:rStyle w:val="22"/>
          <w:i w:val="0"/>
        </w:rPr>
        <w:fldChar w:fldCharType="separate"/>
      </w:r>
      <w:r>
        <w:rPr>
          <w:rStyle w:val="22"/>
          <w:i w:val="0"/>
        </w:rPr>
        <w:t>3.3.7</w:t>
      </w:r>
      <w:r>
        <w:rPr>
          <w:rStyle w:val="22"/>
          <w:rFonts w:hint="eastAsia"/>
          <w:i w:val="0"/>
        </w:rPr>
        <w:t>通风空调设计要求</w:t>
      </w:r>
      <w:r>
        <w:rPr>
          <w:i w:val="0"/>
        </w:rPr>
        <w:tab/>
      </w:r>
      <w:r>
        <w:rPr>
          <w:i w:val="0"/>
        </w:rPr>
        <w:fldChar w:fldCharType="begin"/>
      </w:r>
      <w:r>
        <w:rPr>
          <w:i w:val="0"/>
        </w:rPr>
        <w:instrText xml:space="preserve"> PAGEREF _Toc161735371 \h </w:instrText>
      </w:r>
      <w:r>
        <w:rPr>
          <w:i w:val="0"/>
        </w:rPr>
        <w:fldChar w:fldCharType="separate"/>
      </w:r>
      <w:r>
        <w:rPr>
          <w:i w:val="0"/>
        </w:rPr>
        <w:t>19</w:t>
      </w:r>
      <w:r>
        <w:rPr>
          <w:i w:val="0"/>
        </w:rPr>
        <w:fldChar w:fldCharType="end"/>
      </w:r>
      <w:r>
        <w:rPr>
          <w:rStyle w:val="22"/>
          <w:i w:val="0"/>
        </w:rPr>
        <w:fldChar w:fldCharType="end"/>
      </w:r>
    </w:p>
    <w:p w14:paraId="7D434F89">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"_Toc161735372"</w:instrText>
      </w:r>
      <w:r>
        <w:rPr>
          <w:rStyle w:val="22"/>
          <w:i w:val="0"/>
        </w:rPr>
        <w:instrText xml:space="preserve"> </w:instrText>
      </w:r>
      <w:r>
        <w:rPr>
          <w:rStyle w:val="22"/>
          <w:i w:val="0"/>
        </w:rPr>
        <w:fldChar w:fldCharType="separate"/>
      </w:r>
      <w:r>
        <w:rPr>
          <w:rStyle w:val="22"/>
          <w:i w:val="0"/>
        </w:rPr>
        <w:t>3.3.8</w:t>
      </w:r>
      <w:r>
        <w:rPr>
          <w:rStyle w:val="22"/>
          <w:rFonts w:hint="eastAsia"/>
          <w:i w:val="0"/>
        </w:rPr>
        <w:t>消防工程设计要求</w:t>
      </w:r>
      <w:r>
        <w:rPr>
          <w:i w:val="0"/>
        </w:rPr>
        <w:tab/>
      </w:r>
      <w:r>
        <w:rPr>
          <w:i w:val="0"/>
        </w:rPr>
        <w:fldChar w:fldCharType="begin"/>
      </w:r>
      <w:r>
        <w:rPr>
          <w:i w:val="0"/>
        </w:rPr>
        <w:instrText xml:space="preserve"> PAGEREF _Toc161735372 \h </w:instrText>
      </w:r>
      <w:r>
        <w:rPr>
          <w:i w:val="0"/>
        </w:rPr>
        <w:fldChar w:fldCharType="separate"/>
      </w:r>
      <w:r>
        <w:rPr>
          <w:i w:val="0"/>
        </w:rPr>
        <w:t>19</w:t>
      </w:r>
      <w:r>
        <w:rPr>
          <w:i w:val="0"/>
        </w:rPr>
        <w:fldChar w:fldCharType="end"/>
      </w:r>
      <w:r>
        <w:rPr>
          <w:rStyle w:val="22"/>
          <w:i w:val="0"/>
        </w:rPr>
        <w:fldChar w:fldCharType="end"/>
      </w:r>
    </w:p>
    <w:p w14:paraId="554457FA">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"_Toc161735373"</w:instrText>
      </w:r>
      <w:r>
        <w:rPr>
          <w:rStyle w:val="22"/>
          <w:i w:val="0"/>
        </w:rPr>
        <w:instrText xml:space="preserve"> </w:instrText>
      </w:r>
      <w:r>
        <w:rPr>
          <w:rStyle w:val="22"/>
          <w:i w:val="0"/>
        </w:rPr>
        <w:fldChar w:fldCharType="separate"/>
      </w:r>
      <w:r>
        <w:rPr>
          <w:rStyle w:val="22"/>
          <w:i w:val="0"/>
        </w:rPr>
        <w:t>3.3.9</w:t>
      </w:r>
      <w:r>
        <w:rPr>
          <w:rStyle w:val="22"/>
          <w:rFonts w:hint="eastAsia"/>
          <w:i w:val="0"/>
        </w:rPr>
        <w:t>标识导引系统设计要求</w:t>
      </w:r>
      <w:r>
        <w:rPr>
          <w:i w:val="0"/>
        </w:rPr>
        <w:tab/>
      </w:r>
      <w:r>
        <w:rPr>
          <w:i w:val="0"/>
        </w:rPr>
        <w:fldChar w:fldCharType="begin"/>
      </w:r>
      <w:r>
        <w:rPr>
          <w:i w:val="0"/>
        </w:rPr>
        <w:instrText xml:space="preserve"> PAGEREF _Toc161735373 \h </w:instrText>
      </w:r>
      <w:r>
        <w:rPr>
          <w:i w:val="0"/>
        </w:rPr>
        <w:fldChar w:fldCharType="separate"/>
      </w:r>
      <w:r>
        <w:rPr>
          <w:i w:val="0"/>
        </w:rPr>
        <w:t>20</w:t>
      </w:r>
      <w:r>
        <w:rPr>
          <w:i w:val="0"/>
        </w:rPr>
        <w:fldChar w:fldCharType="end"/>
      </w:r>
      <w:r>
        <w:rPr>
          <w:rStyle w:val="22"/>
          <w:i w:val="0"/>
        </w:rPr>
        <w:fldChar w:fldCharType="end"/>
      </w:r>
    </w:p>
    <w:p w14:paraId="70C27C8A">
      <w:pPr>
        <w:pStyle w:val="9"/>
        <w:tabs>
          <w:tab w:val="right" w:leader="dot" w:pos="9060"/>
        </w:tabs>
        <w:spacing w:line="276" w:lineRule="auto"/>
        <w:rPr>
          <w:rFonts w:asciiTheme="minorHAnsi" w:hAnsiTheme="minorHAnsi" w:eastAsiaTheme="minorEastAsia" w:cstheme="minorBidi"/>
          <w:i w:val="0"/>
          <w:iCs w:val="0"/>
          <w:sz w:val="21"/>
          <w:szCs w:val="22"/>
        </w:rPr>
      </w:pPr>
      <w:r>
        <w:rPr>
          <w:rStyle w:val="22"/>
          <w:i w:val="0"/>
        </w:rPr>
        <w:fldChar w:fldCharType="begin"/>
      </w:r>
      <w:r>
        <w:rPr>
          <w:rStyle w:val="22"/>
          <w:i w:val="0"/>
        </w:rPr>
        <w:instrText xml:space="preserve"> </w:instrText>
      </w:r>
      <w:r>
        <w:rPr>
          <w:i w:val="0"/>
        </w:rPr>
        <w:instrText xml:space="preserve">HYPERLINK \l "_Toc161735374"</w:instrText>
      </w:r>
      <w:r>
        <w:rPr>
          <w:rStyle w:val="22"/>
          <w:i w:val="0"/>
        </w:rPr>
        <w:instrText xml:space="preserve"> </w:instrText>
      </w:r>
      <w:r>
        <w:rPr>
          <w:rStyle w:val="22"/>
          <w:i w:val="0"/>
        </w:rPr>
        <w:fldChar w:fldCharType="separate"/>
      </w:r>
      <w:r>
        <w:rPr>
          <w:rStyle w:val="22"/>
          <w:i w:val="0"/>
        </w:rPr>
        <w:t>3.3.10</w:t>
      </w:r>
      <w:r>
        <w:rPr>
          <w:rStyle w:val="22"/>
          <w:rFonts w:hint="eastAsia"/>
          <w:i w:val="0"/>
        </w:rPr>
        <w:t>其它设计要求</w:t>
      </w:r>
      <w:r>
        <w:rPr>
          <w:i w:val="0"/>
        </w:rPr>
        <w:tab/>
      </w:r>
      <w:r>
        <w:rPr>
          <w:i w:val="0"/>
        </w:rPr>
        <w:fldChar w:fldCharType="begin"/>
      </w:r>
      <w:r>
        <w:rPr>
          <w:i w:val="0"/>
        </w:rPr>
        <w:instrText xml:space="preserve"> PAGEREF _Toc161735374 \h </w:instrText>
      </w:r>
      <w:r>
        <w:rPr>
          <w:i w:val="0"/>
        </w:rPr>
        <w:fldChar w:fldCharType="separate"/>
      </w:r>
      <w:r>
        <w:rPr>
          <w:i w:val="0"/>
        </w:rPr>
        <w:t>20</w:t>
      </w:r>
      <w:r>
        <w:rPr>
          <w:i w:val="0"/>
        </w:rPr>
        <w:fldChar w:fldCharType="end"/>
      </w:r>
      <w:r>
        <w:rPr>
          <w:rStyle w:val="22"/>
          <w:i w:val="0"/>
        </w:rPr>
        <w:fldChar w:fldCharType="end"/>
      </w:r>
    </w:p>
    <w:p w14:paraId="75B91C89">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"_Toc161735375"</w:instrText>
      </w:r>
      <w:r>
        <w:rPr>
          <w:rStyle w:val="22"/>
        </w:rPr>
        <w:instrText xml:space="preserve"> </w:instrText>
      </w:r>
      <w:r>
        <w:rPr>
          <w:rStyle w:val="22"/>
        </w:rPr>
        <w:fldChar w:fldCharType="separate"/>
      </w:r>
      <w:r>
        <w:rPr>
          <w:rStyle w:val="22"/>
        </w:rPr>
        <w:t xml:space="preserve">3.4 </w:t>
      </w:r>
      <w:r>
        <w:rPr>
          <w:rStyle w:val="22"/>
          <w:rFonts w:hint="eastAsia"/>
        </w:rPr>
        <w:t>造价工作要求</w:t>
      </w:r>
      <w:r>
        <w:tab/>
      </w:r>
      <w:r>
        <w:fldChar w:fldCharType="begin"/>
      </w:r>
      <w:r>
        <w:instrText xml:space="preserve"> PAGEREF _Toc161735375 \h </w:instrText>
      </w:r>
      <w:r>
        <w:fldChar w:fldCharType="separate"/>
      </w:r>
      <w:r>
        <w:t>20</w:t>
      </w:r>
      <w:r>
        <w:fldChar w:fldCharType="end"/>
      </w:r>
      <w:r>
        <w:rPr>
          <w:rStyle w:val="22"/>
        </w:rPr>
        <w:fldChar w:fldCharType="end"/>
      </w:r>
    </w:p>
    <w:p w14:paraId="798445D6">
      <w:pPr>
        <w:pStyle w:val="15"/>
        <w:tabs>
          <w:tab w:val="right" w:leader="dot" w:pos="9060"/>
        </w:tabs>
        <w:spacing w:line="276" w:lineRule="auto"/>
        <w:ind w:left="0"/>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"_Toc161735376"</w:instrText>
      </w:r>
      <w:r>
        <w:rPr>
          <w:rStyle w:val="22"/>
        </w:rPr>
        <w:instrText xml:space="preserve"> </w:instrText>
      </w:r>
      <w:r>
        <w:rPr>
          <w:rStyle w:val="22"/>
        </w:rPr>
        <w:fldChar w:fldCharType="separate"/>
      </w:r>
      <w:r>
        <w:rPr>
          <w:rStyle w:val="22"/>
          <w:rFonts w:hint="eastAsia" w:asciiTheme="majorEastAsia" w:hAnsiTheme="majorEastAsia" w:eastAsiaTheme="majorEastAsia"/>
          <w:b w:val="0"/>
          <w:kern w:val="44"/>
        </w:rPr>
        <w:t>第四章</w:t>
      </w:r>
      <w:r>
        <w:rPr>
          <w:rStyle w:val="22"/>
          <w:rFonts w:asciiTheme="majorEastAsia" w:hAnsiTheme="majorEastAsia" w:eastAsiaTheme="majorEastAsia"/>
          <w:b w:val="0"/>
          <w:kern w:val="44"/>
        </w:rPr>
        <w:t xml:space="preserve"> </w:t>
      </w:r>
      <w:r>
        <w:rPr>
          <w:rStyle w:val="22"/>
          <w:rFonts w:hint="eastAsia" w:asciiTheme="majorEastAsia" w:hAnsiTheme="majorEastAsia" w:eastAsiaTheme="majorEastAsia"/>
          <w:b w:val="0"/>
          <w:kern w:val="44"/>
        </w:rPr>
        <w:t>勘察设计人员组织管理要求</w:t>
      </w:r>
      <w:r>
        <w:tab/>
      </w:r>
      <w:r>
        <w:fldChar w:fldCharType="begin"/>
      </w:r>
      <w:r>
        <w:instrText xml:space="preserve"> PAGEREF _Toc161735376 \h </w:instrText>
      </w:r>
      <w:r>
        <w:fldChar w:fldCharType="separate"/>
      </w:r>
      <w:r>
        <w:t>21</w:t>
      </w:r>
      <w:r>
        <w:fldChar w:fldCharType="end"/>
      </w:r>
      <w:r>
        <w:rPr>
          <w:rStyle w:val="22"/>
        </w:rPr>
        <w:fldChar w:fldCharType="end"/>
      </w:r>
    </w:p>
    <w:p w14:paraId="7E1384C9">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"_Toc161735377"</w:instrText>
      </w:r>
      <w:r>
        <w:rPr>
          <w:rStyle w:val="22"/>
        </w:rPr>
        <w:instrText xml:space="preserve"> </w:instrText>
      </w:r>
      <w:r>
        <w:rPr>
          <w:rStyle w:val="22"/>
        </w:rPr>
        <w:fldChar w:fldCharType="separate"/>
      </w:r>
      <w:r>
        <w:rPr>
          <w:rStyle w:val="22"/>
        </w:rPr>
        <w:t>4.1</w:t>
      </w:r>
      <w:r>
        <w:rPr>
          <w:rStyle w:val="22"/>
          <w:rFonts w:hint="eastAsia"/>
        </w:rPr>
        <w:t>设计人员组织管理</w:t>
      </w:r>
      <w:r>
        <w:tab/>
      </w:r>
      <w:r>
        <w:fldChar w:fldCharType="begin"/>
      </w:r>
      <w:r>
        <w:instrText xml:space="preserve"> PAGEREF _Toc161735377 \h </w:instrText>
      </w:r>
      <w:r>
        <w:fldChar w:fldCharType="separate"/>
      </w:r>
      <w:r>
        <w:t>21</w:t>
      </w:r>
      <w:r>
        <w:fldChar w:fldCharType="end"/>
      </w:r>
      <w:r>
        <w:rPr>
          <w:rStyle w:val="22"/>
        </w:rPr>
        <w:fldChar w:fldCharType="end"/>
      </w:r>
    </w:p>
    <w:p w14:paraId="0CDC478A">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"_Toc161735379"</w:instrText>
      </w:r>
      <w:r>
        <w:rPr>
          <w:rStyle w:val="22"/>
        </w:rPr>
        <w:instrText xml:space="preserve"> </w:instrText>
      </w:r>
      <w:r>
        <w:rPr>
          <w:rStyle w:val="22"/>
        </w:rPr>
        <w:fldChar w:fldCharType="separate"/>
      </w:r>
      <w:r>
        <w:rPr>
          <w:rStyle w:val="22"/>
        </w:rPr>
        <w:t xml:space="preserve">4.2 </w:t>
      </w:r>
      <w:r>
        <w:rPr>
          <w:rStyle w:val="22"/>
          <w:rFonts w:hint="eastAsia"/>
        </w:rPr>
        <w:t>专职设计管理人员要求</w:t>
      </w:r>
      <w:r>
        <w:tab/>
      </w:r>
      <w:r>
        <w:fldChar w:fldCharType="begin"/>
      </w:r>
      <w:r>
        <w:instrText xml:space="preserve"> PAGEREF _Toc161735379 \h </w:instrText>
      </w:r>
      <w:r>
        <w:fldChar w:fldCharType="separate"/>
      </w:r>
      <w:r>
        <w:t>22</w:t>
      </w:r>
      <w:r>
        <w:fldChar w:fldCharType="end"/>
      </w:r>
      <w:r>
        <w:rPr>
          <w:rStyle w:val="22"/>
        </w:rPr>
        <w:fldChar w:fldCharType="end"/>
      </w:r>
    </w:p>
    <w:p w14:paraId="04742D3A">
      <w:pPr>
        <w:pStyle w:val="14"/>
        <w:tabs>
          <w:tab w:val="right" w:leader="dot" w:pos="9060"/>
        </w:tabs>
        <w:spacing w:before="0" w:after="0" w:line="276" w:lineRule="auto"/>
        <w:rPr>
          <w:rFonts w:asciiTheme="minorHAnsi" w:hAnsiTheme="minorHAnsi" w:eastAsiaTheme="minorEastAsia" w:cstheme="minorBidi"/>
          <w:b w:val="0"/>
          <w:bCs w:val="0"/>
          <w:caps w:val="0"/>
          <w:sz w:val="21"/>
          <w:szCs w:val="22"/>
        </w:rPr>
      </w:pPr>
      <w:r>
        <w:rPr>
          <w:rStyle w:val="22"/>
          <w:b w:val="0"/>
        </w:rPr>
        <w:fldChar w:fldCharType="begin"/>
      </w:r>
      <w:r>
        <w:rPr>
          <w:rStyle w:val="22"/>
          <w:b w:val="0"/>
        </w:rPr>
        <w:instrText xml:space="preserve"> </w:instrText>
      </w:r>
      <w:r>
        <w:rPr>
          <w:b w:val="0"/>
        </w:rPr>
        <w:instrText xml:space="preserve">HYPERLINK \l "_Toc161735380"</w:instrText>
      </w:r>
      <w:r>
        <w:rPr>
          <w:rStyle w:val="22"/>
          <w:b w:val="0"/>
        </w:rPr>
        <w:instrText xml:space="preserve"> </w:instrText>
      </w:r>
      <w:r>
        <w:rPr>
          <w:rStyle w:val="22"/>
          <w:b w:val="0"/>
        </w:rPr>
        <w:fldChar w:fldCharType="separate"/>
      </w:r>
      <w:r>
        <w:rPr>
          <w:rStyle w:val="22"/>
          <w:rFonts w:hint="eastAsia"/>
          <w:b w:val="0"/>
        </w:rPr>
        <w:t>第五章</w:t>
      </w:r>
      <w:r>
        <w:rPr>
          <w:rStyle w:val="22"/>
          <w:b w:val="0"/>
        </w:rPr>
        <w:t xml:space="preserve"> </w:t>
      </w:r>
      <w:r>
        <w:rPr>
          <w:rStyle w:val="22"/>
          <w:rFonts w:hint="eastAsia"/>
          <w:b w:val="0"/>
        </w:rPr>
        <w:t>勘察设计成果提交要求</w:t>
      </w:r>
      <w:r>
        <w:rPr>
          <w:b w:val="0"/>
        </w:rPr>
        <w:tab/>
      </w:r>
      <w:r>
        <w:rPr>
          <w:b w:val="0"/>
        </w:rPr>
        <w:fldChar w:fldCharType="begin"/>
      </w:r>
      <w:r>
        <w:rPr>
          <w:b w:val="0"/>
        </w:rPr>
        <w:instrText xml:space="preserve"> PAGEREF _Toc161735380 \h </w:instrText>
      </w:r>
      <w:r>
        <w:rPr>
          <w:b w:val="0"/>
        </w:rPr>
        <w:fldChar w:fldCharType="separate"/>
      </w:r>
      <w:r>
        <w:rPr>
          <w:b w:val="0"/>
        </w:rPr>
        <w:t>22</w:t>
      </w:r>
      <w:r>
        <w:rPr>
          <w:b w:val="0"/>
        </w:rPr>
        <w:fldChar w:fldCharType="end"/>
      </w:r>
      <w:r>
        <w:rPr>
          <w:rStyle w:val="22"/>
          <w:b w:val="0"/>
        </w:rPr>
        <w:fldChar w:fldCharType="end"/>
      </w:r>
    </w:p>
    <w:p w14:paraId="55A16F70">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"_Toc161735381"</w:instrText>
      </w:r>
      <w:r>
        <w:rPr>
          <w:rStyle w:val="22"/>
        </w:rPr>
        <w:instrText xml:space="preserve"> </w:instrText>
      </w:r>
      <w:r>
        <w:rPr>
          <w:rStyle w:val="22"/>
        </w:rPr>
        <w:fldChar w:fldCharType="separate"/>
      </w:r>
      <w:r>
        <w:rPr>
          <w:rStyle w:val="22"/>
        </w:rPr>
        <w:t>5.1</w:t>
      </w:r>
      <w:r>
        <w:rPr>
          <w:rStyle w:val="22"/>
          <w:rFonts w:hint="eastAsia"/>
        </w:rPr>
        <w:t>通用要求</w:t>
      </w:r>
      <w:r>
        <w:tab/>
      </w:r>
      <w:r>
        <w:fldChar w:fldCharType="begin"/>
      </w:r>
      <w:r>
        <w:instrText xml:space="preserve"> PAGEREF _Toc161735381 \h </w:instrText>
      </w:r>
      <w:r>
        <w:fldChar w:fldCharType="separate"/>
      </w:r>
      <w:r>
        <w:t>22</w:t>
      </w:r>
      <w:r>
        <w:fldChar w:fldCharType="end"/>
      </w:r>
      <w:r>
        <w:rPr>
          <w:rStyle w:val="22"/>
        </w:rPr>
        <w:fldChar w:fldCharType="end"/>
      </w:r>
    </w:p>
    <w:p w14:paraId="38A48D52">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"_Toc161735382"</w:instrText>
      </w:r>
      <w:r>
        <w:rPr>
          <w:rStyle w:val="22"/>
        </w:rPr>
        <w:instrText xml:space="preserve"> </w:instrText>
      </w:r>
      <w:r>
        <w:rPr>
          <w:rStyle w:val="22"/>
        </w:rPr>
        <w:fldChar w:fldCharType="separate"/>
      </w:r>
      <w:r>
        <w:rPr>
          <w:rStyle w:val="22"/>
        </w:rPr>
        <w:t>5.2</w:t>
      </w:r>
      <w:r>
        <w:rPr>
          <w:rStyle w:val="22"/>
          <w:rFonts w:hint="eastAsia"/>
        </w:rPr>
        <w:t>中标成果具体内容和要求</w:t>
      </w:r>
      <w:r>
        <w:tab/>
      </w:r>
      <w:r>
        <w:fldChar w:fldCharType="begin"/>
      </w:r>
      <w:r>
        <w:instrText xml:space="preserve"> PAGEREF _Toc161735382 \h </w:instrText>
      </w:r>
      <w:r>
        <w:fldChar w:fldCharType="separate"/>
      </w:r>
      <w:r>
        <w:t>23</w:t>
      </w:r>
      <w:r>
        <w:fldChar w:fldCharType="end"/>
      </w:r>
      <w:r>
        <w:rPr>
          <w:rStyle w:val="22"/>
        </w:rPr>
        <w:fldChar w:fldCharType="end"/>
      </w:r>
    </w:p>
    <w:p w14:paraId="71DDFC7A">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"_Toc161735383"</w:instrText>
      </w:r>
      <w:r>
        <w:rPr>
          <w:rStyle w:val="22"/>
        </w:rPr>
        <w:instrText xml:space="preserve"> </w:instrText>
      </w:r>
      <w:r>
        <w:rPr>
          <w:rStyle w:val="22"/>
        </w:rPr>
        <w:fldChar w:fldCharType="separate"/>
      </w:r>
      <w:r>
        <w:rPr>
          <w:rStyle w:val="22"/>
        </w:rPr>
        <w:t>5.3</w:t>
      </w:r>
      <w:r>
        <w:rPr>
          <w:rStyle w:val="22"/>
          <w:rFonts w:hint="eastAsia"/>
        </w:rPr>
        <w:t>实施阶段设计成果要求</w:t>
      </w:r>
      <w:r>
        <w:tab/>
      </w:r>
      <w:r>
        <w:fldChar w:fldCharType="begin"/>
      </w:r>
      <w:r>
        <w:instrText xml:space="preserve"> PAGEREF _Toc161735383 \h </w:instrText>
      </w:r>
      <w:r>
        <w:fldChar w:fldCharType="separate"/>
      </w:r>
      <w:r>
        <w:t>23</w:t>
      </w:r>
      <w:r>
        <w:fldChar w:fldCharType="end"/>
      </w:r>
      <w:r>
        <w:rPr>
          <w:rStyle w:val="22"/>
        </w:rPr>
        <w:fldChar w:fldCharType="end"/>
      </w:r>
    </w:p>
    <w:p w14:paraId="2A11CEA8">
      <w:pPr>
        <w:pStyle w:val="15"/>
        <w:tabs>
          <w:tab w:val="right" w:leader="dot" w:pos="9060"/>
        </w:tabs>
        <w:spacing w:line="276" w:lineRule="auto"/>
        <w:rPr>
          <w:rFonts w:asciiTheme="minorHAnsi" w:hAnsiTheme="minorHAnsi" w:eastAsiaTheme="minorEastAsia" w:cstheme="minorBidi"/>
          <w:smallCaps w:val="0"/>
          <w:sz w:val="21"/>
          <w:szCs w:val="22"/>
        </w:rPr>
      </w:pPr>
      <w:r>
        <w:rPr>
          <w:rStyle w:val="22"/>
        </w:rPr>
        <w:fldChar w:fldCharType="begin"/>
      </w:r>
      <w:r>
        <w:rPr>
          <w:rStyle w:val="22"/>
        </w:rPr>
        <w:instrText xml:space="preserve"> </w:instrText>
      </w:r>
      <w:r>
        <w:instrText xml:space="preserve">HYPERLINK \l "_Toc161735385"</w:instrText>
      </w:r>
      <w:r>
        <w:rPr>
          <w:rStyle w:val="22"/>
        </w:rPr>
        <w:instrText xml:space="preserve"> </w:instrText>
      </w:r>
      <w:r>
        <w:rPr>
          <w:rStyle w:val="22"/>
        </w:rPr>
        <w:fldChar w:fldCharType="separate"/>
      </w:r>
      <w:r>
        <w:rPr>
          <w:rStyle w:val="22"/>
        </w:rPr>
        <w:t>5.4</w:t>
      </w:r>
      <w:r>
        <w:rPr>
          <w:rStyle w:val="22"/>
          <w:rFonts w:hint="eastAsia"/>
        </w:rPr>
        <w:t>提交设计资料要求</w:t>
      </w:r>
      <w:r>
        <w:tab/>
      </w:r>
      <w:r>
        <w:fldChar w:fldCharType="begin"/>
      </w:r>
      <w:r>
        <w:instrText xml:space="preserve"> PAGEREF _Toc161735385 \h </w:instrText>
      </w:r>
      <w:r>
        <w:fldChar w:fldCharType="separate"/>
      </w:r>
      <w:r>
        <w:t>25</w:t>
      </w:r>
      <w:r>
        <w:fldChar w:fldCharType="end"/>
      </w:r>
      <w:r>
        <w:rPr>
          <w:rStyle w:val="22"/>
        </w:rPr>
        <w:fldChar w:fldCharType="end"/>
      </w:r>
    </w:p>
    <w:p w14:paraId="5C11057A">
      <w:pPr>
        <w:pStyle w:val="14"/>
        <w:tabs>
          <w:tab w:val="right" w:leader="dot" w:pos="9060"/>
        </w:tabs>
        <w:spacing w:before="0" w:after="0" w:line="276" w:lineRule="auto"/>
        <w:rPr>
          <w:rFonts w:asciiTheme="minorHAnsi" w:hAnsiTheme="minorHAnsi" w:eastAsiaTheme="minorEastAsia" w:cstheme="minorBidi"/>
          <w:b w:val="0"/>
          <w:bCs w:val="0"/>
          <w:caps w:val="0"/>
          <w:sz w:val="21"/>
          <w:szCs w:val="22"/>
        </w:rPr>
      </w:pPr>
      <w:r>
        <w:rPr>
          <w:rStyle w:val="22"/>
          <w:b w:val="0"/>
        </w:rPr>
        <w:fldChar w:fldCharType="begin"/>
      </w:r>
      <w:r>
        <w:rPr>
          <w:rStyle w:val="22"/>
          <w:b w:val="0"/>
        </w:rPr>
        <w:instrText xml:space="preserve"> </w:instrText>
      </w:r>
      <w:r>
        <w:rPr>
          <w:b w:val="0"/>
        </w:rPr>
        <w:instrText xml:space="preserve">HYPERLINK \l "_Toc161735386"</w:instrText>
      </w:r>
      <w:r>
        <w:rPr>
          <w:rStyle w:val="22"/>
          <w:b w:val="0"/>
        </w:rPr>
        <w:instrText xml:space="preserve"> </w:instrText>
      </w:r>
      <w:r>
        <w:rPr>
          <w:rStyle w:val="22"/>
          <w:b w:val="0"/>
        </w:rPr>
        <w:fldChar w:fldCharType="separate"/>
      </w:r>
      <w:r>
        <w:rPr>
          <w:rStyle w:val="22"/>
          <w:rFonts w:hint="eastAsia"/>
          <w:b w:val="0"/>
        </w:rPr>
        <w:t>第六章</w:t>
      </w:r>
      <w:r>
        <w:rPr>
          <w:rStyle w:val="22"/>
          <w:b w:val="0"/>
        </w:rPr>
        <w:t xml:space="preserve"> </w:t>
      </w:r>
      <w:r>
        <w:rPr>
          <w:rStyle w:val="22"/>
          <w:rFonts w:hint="eastAsia"/>
          <w:b w:val="0"/>
        </w:rPr>
        <w:t>附则</w:t>
      </w:r>
      <w:r>
        <w:rPr>
          <w:b w:val="0"/>
        </w:rPr>
        <w:tab/>
      </w:r>
      <w:r>
        <w:rPr>
          <w:b w:val="0"/>
        </w:rPr>
        <w:fldChar w:fldCharType="begin"/>
      </w:r>
      <w:r>
        <w:rPr>
          <w:b w:val="0"/>
        </w:rPr>
        <w:instrText xml:space="preserve"> PAGEREF _Toc161735386 \h </w:instrText>
      </w:r>
      <w:r>
        <w:rPr>
          <w:b w:val="0"/>
        </w:rPr>
        <w:fldChar w:fldCharType="separate"/>
      </w:r>
      <w:r>
        <w:rPr>
          <w:b w:val="0"/>
        </w:rPr>
        <w:t>28</w:t>
      </w:r>
      <w:r>
        <w:rPr>
          <w:b w:val="0"/>
        </w:rPr>
        <w:fldChar w:fldCharType="end"/>
      </w:r>
      <w:r>
        <w:rPr>
          <w:rStyle w:val="22"/>
          <w:b w:val="0"/>
        </w:rPr>
        <w:fldChar w:fldCharType="end"/>
      </w:r>
    </w:p>
    <w:p w14:paraId="4972C1E6">
      <w:pPr>
        <w:spacing w:line="276" w:lineRule="auto"/>
        <w:jc w:val="center"/>
        <w:rPr>
          <w:rFonts w:eastAsia="华文中宋"/>
          <w:b/>
          <w:bCs/>
          <w:kern w:val="44"/>
          <w:sz w:val="32"/>
          <w:szCs w:val="32"/>
        </w:rPr>
      </w:pPr>
      <w:r>
        <w:rPr>
          <w:rFonts w:cs="Calibri"/>
          <w:szCs w:val="20"/>
        </w:rPr>
        <w:fldChar w:fldCharType="end"/>
      </w:r>
    </w:p>
    <w:p w14:paraId="12DCA096">
      <w:pPr>
        <w:pStyle w:val="3"/>
        <w:spacing w:before="0" w:after="0" w:line="360" w:lineRule="auto"/>
      </w:pPr>
      <w:bookmarkStart w:id="4" w:name="_Toc452558296"/>
      <w:bookmarkStart w:id="5" w:name="_Toc452558092"/>
      <w:bookmarkStart w:id="6" w:name="_Toc452973676"/>
      <w:r>
        <w:br w:type="page"/>
      </w:r>
      <w:bookmarkStart w:id="7" w:name="_Toc161735333"/>
      <w:r>
        <w:rPr>
          <w:rFonts w:hint="eastAsia"/>
        </w:rPr>
        <w:t>第一章</w:t>
      </w:r>
      <w:r>
        <w:t xml:space="preserve"> </w:t>
      </w:r>
      <w:r>
        <w:rPr>
          <w:rFonts w:hint="eastAsia"/>
        </w:rPr>
        <w:t>项目概况</w:t>
      </w:r>
      <w:bookmarkEnd w:id="4"/>
      <w:bookmarkEnd w:id="5"/>
      <w:bookmarkEnd w:id="6"/>
      <w:bookmarkEnd w:id="7"/>
    </w:p>
    <w:p w14:paraId="2D4E6BCC">
      <w:pPr>
        <w:pStyle w:val="4"/>
        <w:spacing w:before="0" w:beforeLines="0" w:after="0" w:afterLines="0"/>
        <w:rPr>
          <w:szCs w:val="28"/>
        </w:rPr>
      </w:pPr>
      <w:bookmarkStart w:id="8" w:name="_Toc452558093"/>
      <w:bookmarkStart w:id="9" w:name="_Toc161735334"/>
      <w:bookmarkStart w:id="10" w:name="_Toc452558297"/>
      <w:bookmarkStart w:id="11" w:name="_Toc452973677"/>
      <w:r>
        <w:t xml:space="preserve">1.1 </w:t>
      </w:r>
      <w:r>
        <w:rPr>
          <w:rFonts w:hint="eastAsia"/>
        </w:rPr>
        <w:t>项目基本信息</w:t>
      </w:r>
      <w:bookmarkEnd w:id="8"/>
      <w:bookmarkEnd w:id="9"/>
      <w:bookmarkEnd w:id="10"/>
      <w:bookmarkEnd w:id="11"/>
    </w:p>
    <w:p w14:paraId="3AD3E4DF">
      <w:pPr>
        <w:pStyle w:val="5"/>
        <w:spacing w:before="0" w:after="0"/>
      </w:pPr>
      <w:bookmarkStart w:id="12" w:name="_Toc452973678"/>
      <w:bookmarkStart w:id="13" w:name="_Toc452558298"/>
      <w:bookmarkStart w:id="14" w:name="_Toc415840322"/>
      <w:bookmarkStart w:id="15" w:name="_Toc161735335"/>
      <w:r>
        <w:t xml:space="preserve">1.1.1 </w:t>
      </w:r>
      <w:r>
        <w:rPr>
          <w:rFonts w:hint="eastAsia"/>
        </w:rPr>
        <w:t>项目名称</w:t>
      </w:r>
      <w:bookmarkEnd w:id="12"/>
      <w:bookmarkEnd w:id="13"/>
      <w:bookmarkEnd w:id="14"/>
      <w:bookmarkEnd w:id="15"/>
    </w:p>
    <w:p w14:paraId="5E79D01A">
      <w:pPr>
        <w:spacing w:line="360" w:lineRule="auto"/>
        <w:ind w:firstLine="561"/>
        <w:rPr>
          <w:rFonts w:ascii="Times New Roman" w:hAnsi="Times New Roman"/>
          <w:sz w:val="24"/>
          <w:szCs w:val="24"/>
        </w:rPr>
      </w:pPr>
      <w:bookmarkStart w:id="16" w:name="_Toc452558299"/>
      <w:bookmarkStart w:id="17" w:name="_Toc415840323"/>
      <w:bookmarkStart w:id="18" w:name="_Toc452973679"/>
      <w:r>
        <w:rPr>
          <w:rFonts w:hint="eastAsia" w:ascii="Times New Roman" w:hAnsi="Times New Roman"/>
          <w:sz w:val="24"/>
          <w:szCs w:val="24"/>
        </w:rPr>
        <w:t>广州城市职业学院海珠校区新建宿舍楼工程</w:t>
      </w:r>
    </w:p>
    <w:p w14:paraId="5E14AC86">
      <w:pPr>
        <w:pStyle w:val="5"/>
        <w:spacing w:before="0" w:after="0"/>
      </w:pPr>
      <w:bookmarkStart w:id="19" w:name="_Toc161735336"/>
      <w:r>
        <w:t xml:space="preserve">1.1.2 </w:t>
      </w:r>
      <w:r>
        <w:rPr>
          <w:rFonts w:hint="eastAsia"/>
        </w:rPr>
        <w:t>项目位置</w:t>
      </w:r>
      <w:bookmarkEnd w:id="16"/>
      <w:bookmarkEnd w:id="17"/>
      <w:bookmarkEnd w:id="18"/>
      <w:bookmarkEnd w:id="19"/>
    </w:p>
    <w:p w14:paraId="61C35987">
      <w:pPr>
        <w:spacing w:before="0" w:line="360" w:lineRule="auto"/>
        <w:ind w:firstLine="480" w:firstLineChars="200"/>
        <w:rPr>
          <w:rFonts w:ascii="宋体" w:hAnsi="宋体"/>
          <w:bCs/>
          <w:sz w:val="24"/>
          <w:szCs w:val="24"/>
        </w:rPr>
      </w:pPr>
      <w:r>
        <w:rPr>
          <w:rFonts w:hint="eastAsia" w:ascii="Times New Roman" w:hAnsi="Times New Roman"/>
          <w:sz w:val="24"/>
          <w:szCs w:val="24"/>
        </w:rPr>
        <w:t>广州城市职业学院海珠校区</w:t>
      </w:r>
      <w:r>
        <w:rPr>
          <w:rFonts w:hint="eastAsia" w:ascii="宋体" w:hAnsi="宋体"/>
          <w:bCs/>
          <w:sz w:val="24"/>
          <w:szCs w:val="24"/>
        </w:rPr>
        <w:t>位于</w:t>
      </w:r>
      <w:r>
        <w:rPr>
          <w:rFonts w:hint="eastAsia" w:ascii="宋体" w:hAnsi="宋体"/>
          <w:bCs/>
          <w:color w:val="auto"/>
          <w:sz w:val="24"/>
          <w:szCs w:val="24"/>
        </w:rPr>
        <w:t>广州市海珠区新港西路</w:t>
      </w:r>
      <w:r>
        <w:rPr>
          <w:rFonts w:ascii="宋体" w:hAnsi="宋体"/>
          <w:bCs/>
          <w:color w:val="auto"/>
          <w:sz w:val="24"/>
          <w:szCs w:val="24"/>
        </w:rPr>
        <w:t>207号</w:t>
      </w:r>
      <w:r>
        <w:rPr>
          <w:rFonts w:hint="eastAsia" w:ascii="宋体" w:hAnsi="宋体"/>
          <w:bCs/>
          <w:sz w:val="24"/>
          <w:szCs w:val="24"/>
        </w:rPr>
        <w:t>。</w:t>
      </w:r>
    </w:p>
    <w:p w14:paraId="49911883">
      <w:pPr>
        <w:pStyle w:val="26"/>
        <w:spacing w:before="0" w:beforeLines="0" w:after="0" w:afterLines="0"/>
      </w:pPr>
      <w:r>
        <w:drawing>
          <wp:inline distT="0" distB="0" distL="0" distR="0">
            <wp:extent cx="5759450" cy="3394075"/>
            <wp:effectExtent l="0" t="0" r="0" b="0"/>
            <wp:docPr id="17" name="图片 17" descr="C:\Users\lenovo\Desktop\微信截图_20240226113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微信截图_202402261134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59450" cy="3394275"/>
                    </a:xfrm>
                    <a:prstGeom prst="rect">
                      <a:avLst/>
                    </a:prstGeom>
                    <a:noFill/>
                    <a:ln>
                      <a:noFill/>
                    </a:ln>
                  </pic:spPr>
                </pic:pic>
              </a:graphicData>
            </a:graphic>
          </wp:inline>
        </w:drawing>
      </w:r>
    </w:p>
    <w:p w14:paraId="50B54B5E">
      <w:pPr>
        <w:widowControl/>
        <w:jc w:val="center"/>
        <w:rPr>
          <w:rFonts w:ascii="宋体" w:hAnsi="宋体"/>
          <w:sz w:val="24"/>
        </w:rPr>
      </w:pPr>
      <w:r>
        <w:rPr>
          <w:rFonts w:hint="eastAsia" w:ascii="宋体" w:hAnsi="宋体"/>
          <w:bCs/>
          <w:color w:val="auto"/>
          <w:sz w:val="24"/>
          <w:szCs w:val="24"/>
        </w:rPr>
        <w:t>项目</w:t>
      </w:r>
      <w:r>
        <w:rPr>
          <w:rFonts w:hint="eastAsia" w:ascii="宋体" w:hAnsi="宋体"/>
          <w:sz w:val="24"/>
        </w:rPr>
        <w:t>位置</w:t>
      </w:r>
      <w:r>
        <w:rPr>
          <w:rFonts w:ascii="宋体" w:hAnsi="宋体"/>
          <w:sz w:val="24"/>
        </w:rPr>
        <w:t>示意图</w:t>
      </w:r>
    </w:p>
    <w:p w14:paraId="258FC701">
      <w:pPr>
        <w:pStyle w:val="5"/>
        <w:spacing w:before="0" w:after="0"/>
      </w:pPr>
      <w:bookmarkStart w:id="20" w:name="_Toc452973680"/>
      <w:bookmarkStart w:id="21" w:name="_Toc452558300"/>
      <w:bookmarkStart w:id="22" w:name="_Toc415840324"/>
      <w:bookmarkStart w:id="23" w:name="_Toc161735337"/>
      <w:r>
        <w:t xml:space="preserve">1.1.3 </w:t>
      </w:r>
      <w:r>
        <w:rPr>
          <w:rFonts w:hint="eastAsia"/>
        </w:rPr>
        <w:t>项目</w:t>
      </w:r>
      <w:bookmarkEnd w:id="20"/>
      <w:bookmarkEnd w:id="21"/>
      <w:bookmarkEnd w:id="22"/>
      <w:r>
        <w:rPr>
          <w:rFonts w:hint="eastAsia"/>
        </w:rPr>
        <w:t>采购人</w:t>
      </w:r>
      <w:bookmarkEnd w:id="23"/>
    </w:p>
    <w:p w14:paraId="5E6389D6">
      <w:pPr>
        <w:spacing w:line="360" w:lineRule="auto"/>
        <w:ind w:firstLine="480" w:firstLineChars="200"/>
        <w:rPr>
          <w:rFonts w:ascii="宋体" w:hAnsi="宋体"/>
          <w:sz w:val="24"/>
        </w:rPr>
      </w:pPr>
      <w:r>
        <w:rPr>
          <w:rFonts w:hint="eastAsia" w:ascii="宋体" w:hAnsi="宋体"/>
          <w:sz w:val="24"/>
        </w:rPr>
        <w:t>广州市教育基建和装备中心</w:t>
      </w:r>
    </w:p>
    <w:p w14:paraId="04EF04FF">
      <w:pPr>
        <w:pStyle w:val="5"/>
        <w:spacing w:before="0" w:after="0"/>
      </w:pPr>
      <w:bookmarkStart w:id="24" w:name="_Toc452558301"/>
      <w:bookmarkStart w:id="25" w:name="_Toc452973681"/>
      <w:bookmarkStart w:id="26" w:name="_Toc415840325"/>
      <w:bookmarkStart w:id="27" w:name="_Toc161735338"/>
      <w:r>
        <w:t xml:space="preserve">1.1.4 </w:t>
      </w:r>
      <w:r>
        <w:rPr>
          <w:rFonts w:hint="eastAsia"/>
        </w:rPr>
        <w:t>项目使用单位</w:t>
      </w:r>
      <w:bookmarkEnd w:id="24"/>
      <w:bookmarkEnd w:id="25"/>
      <w:bookmarkEnd w:id="26"/>
      <w:bookmarkEnd w:id="27"/>
      <w:r>
        <w:tab/>
      </w:r>
    </w:p>
    <w:p w14:paraId="5CDB8D8D">
      <w:pPr>
        <w:spacing w:line="360" w:lineRule="auto"/>
        <w:ind w:firstLine="480" w:firstLineChars="200"/>
        <w:rPr>
          <w:rFonts w:ascii="Times New Roman" w:hAnsi="Times New Roman"/>
          <w:sz w:val="24"/>
          <w:szCs w:val="24"/>
        </w:rPr>
      </w:pPr>
      <w:r>
        <w:rPr>
          <w:rFonts w:hint="eastAsia" w:ascii="Times New Roman" w:hAnsi="Times New Roman"/>
          <w:sz w:val="24"/>
          <w:szCs w:val="24"/>
        </w:rPr>
        <w:t>广州城市职业学院</w:t>
      </w:r>
    </w:p>
    <w:p w14:paraId="014FC487">
      <w:pPr>
        <w:pStyle w:val="5"/>
        <w:spacing w:before="0" w:after="0"/>
      </w:pPr>
      <w:bookmarkStart w:id="28" w:name="_Toc161735339"/>
      <w:bookmarkStart w:id="29" w:name="_Toc415840326"/>
      <w:bookmarkStart w:id="30" w:name="_Toc452558302"/>
      <w:bookmarkStart w:id="31" w:name="_Toc452973682"/>
      <w:r>
        <w:t xml:space="preserve">1.1.5 </w:t>
      </w:r>
      <w:r>
        <w:rPr>
          <w:rFonts w:hint="eastAsia"/>
        </w:rPr>
        <w:t>项目背景</w:t>
      </w:r>
      <w:bookmarkEnd w:id="28"/>
    </w:p>
    <w:p w14:paraId="1E96865B">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广州城市职业学院是</w:t>
      </w:r>
      <w:r>
        <w:rPr>
          <w:rFonts w:ascii="宋体" w:hAnsi="宋体"/>
          <w:bCs/>
          <w:sz w:val="24"/>
          <w:szCs w:val="24"/>
        </w:rPr>
        <w:t>2005年3月经广东省人民政府批准、国家教育部备案﹐由广州市人民政府举办的广东省示范性高职院校，2009年5月，广州市政府批准学院加挂“广州社区学院”牌子。目前学校拥有广园南、北校区、越秀校区、滨江校区、花都校区、海珠校区和在建的科教城校区7个校区，按照市政府的安排，待科教城校区完全建成投入使用后，学校只保留科教城校区和海珠校区,其他校区将被市政府统筹利用(部分校区正在移交)。根据办学规划，科教城校区主要承担全日制学历教育,海珠校区主要承担广州社区学院职能，突出“</w:t>
      </w:r>
      <w:r>
        <w:rPr>
          <w:rFonts w:hint="eastAsia" w:ascii="宋体" w:hAnsi="宋体"/>
          <w:b w:val="0"/>
          <w:bCs/>
          <w:sz w:val="24"/>
          <w:szCs w:val="24"/>
        </w:rPr>
        <w:t>职业培训、社区教育</w:t>
      </w:r>
      <w:r>
        <w:rPr>
          <w:rFonts w:hint="eastAsia" w:ascii="宋体" w:hAnsi="宋体"/>
          <w:bCs/>
          <w:sz w:val="24"/>
          <w:szCs w:val="24"/>
        </w:rPr>
        <w:t>”的主要定位。海珠校区培训包含“</w:t>
      </w:r>
      <w:r>
        <w:rPr>
          <w:rFonts w:hint="eastAsia" w:ascii="宋体" w:hAnsi="宋体"/>
          <w:b w:val="0"/>
          <w:bCs/>
          <w:sz w:val="24"/>
          <w:szCs w:val="24"/>
        </w:rPr>
        <w:t>职业技能培训基地、社区教育示范基地（市民终生学习示范中心</w:t>
      </w:r>
      <w:r>
        <w:rPr>
          <w:rFonts w:ascii="宋体" w:hAnsi="宋体"/>
          <w:b w:val="0"/>
          <w:bCs/>
          <w:sz w:val="24"/>
          <w:szCs w:val="24"/>
        </w:rPr>
        <w:t>)、岭南文化传承基地、大学生创新创业示范基地</w:t>
      </w:r>
      <w:r>
        <w:rPr>
          <w:rFonts w:hint="eastAsia" w:ascii="宋体" w:hAnsi="宋体"/>
          <w:bCs/>
          <w:sz w:val="24"/>
          <w:szCs w:val="24"/>
        </w:rPr>
        <w:t>”等培训。</w:t>
      </w:r>
    </w:p>
    <w:p w14:paraId="27F9449E">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党的十九大以来，党中央、国务院推出了一系列职业教育改革发展的重大举措，主要集中在《国家职业教育改革实施方案》《职业教育提质培优行动计划（</w:t>
      </w:r>
      <w:r>
        <w:rPr>
          <w:rFonts w:ascii="宋体" w:hAnsi="宋体"/>
          <w:bCs/>
          <w:sz w:val="24"/>
          <w:szCs w:val="24"/>
        </w:rPr>
        <w:t>2020—2023年）》《关于推动现代职业教育高质量发展的意见》，三个文件里中对社区教育、终身学习等提出了建设要求。广州城市职业学院在依托海珠校区建设广州市</w:t>
      </w:r>
      <w:r>
        <w:rPr>
          <w:rFonts w:hint="eastAsia" w:ascii="宋体" w:hAnsi="宋体"/>
          <w:bCs/>
          <w:sz w:val="24"/>
          <w:szCs w:val="24"/>
        </w:rPr>
        <w:t>市民终生学习示范中心，积极响应国家政策要求发挥职业院校社会服务功能。</w:t>
      </w:r>
    </w:p>
    <w:p w14:paraId="676587A5">
      <w:pPr>
        <w:adjustRightInd w:val="0"/>
        <w:snapToGrid w:val="0"/>
        <w:spacing w:line="360" w:lineRule="auto"/>
        <w:ind w:firstLine="480" w:firstLineChars="200"/>
        <w:rPr>
          <w:rFonts w:ascii="宋体" w:hAnsi="宋体"/>
          <w:bCs/>
          <w:color w:val="auto"/>
          <w:sz w:val="24"/>
          <w:szCs w:val="24"/>
        </w:rPr>
      </w:pPr>
      <w:r>
        <w:rPr>
          <w:rFonts w:hint="eastAsia" w:ascii="宋体" w:hAnsi="宋体"/>
          <w:bCs/>
          <w:sz w:val="24"/>
          <w:szCs w:val="24"/>
        </w:rPr>
        <w:t>目前，广州城市职业学院海珠校区占地面积</w:t>
      </w:r>
      <w:r>
        <w:rPr>
          <w:rFonts w:ascii="宋体" w:hAnsi="宋体"/>
          <w:bCs/>
          <w:sz w:val="24"/>
          <w:szCs w:val="24"/>
        </w:rPr>
        <w:t>53566平方米，建筑面积49790.59平方米，大部分建筑建设于上世纪70-80年代，面对新形势新任务，该校区已难以满足当前职业教育使用。为全面落实国家、省、市长期教育改革及发展规划纲要的要求，切实缓解学生住宿供需矛盾，完善学校基础设施配套，</w:t>
      </w:r>
      <w:r>
        <w:rPr>
          <w:rFonts w:hint="eastAsia" w:ascii="宋体" w:hAnsi="宋体"/>
          <w:bCs/>
          <w:sz w:val="24"/>
          <w:szCs w:val="24"/>
        </w:rPr>
        <w:t>学校提出建设该项目。</w:t>
      </w:r>
    </w:p>
    <w:p w14:paraId="0C610FC1">
      <w:pPr>
        <w:pStyle w:val="5"/>
        <w:spacing w:before="0" w:after="0"/>
      </w:pPr>
      <w:bookmarkStart w:id="32" w:name="_Toc161735340"/>
      <w:r>
        <w:t xml:space="preserve">1.1.6 </w:t>
      </w:r>
      <w:r>
        <w:rPr>
          <w:rFonts w:hint="eastAsia"/>
        </w:rPr>
        <w:t>项目建设的必要性</w:t>
      </w:r>
      <w:bookmarkEnd w:id="32"/>
    </w:p>
    <w:p w14:paraId="624BF758">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本</w:t>
      </w:r>
      <w:r>
        <w:rPr>
          <w:rFonts w:ascii="宋体" w:hAnsi="宋体"/>
          <w:bCs/>
          <w:sz w:val="24"/>
          <w:szCs w:val="24"/>
        </w:rPr>
        <w:t>项目依托广州社区学院（广州城市职业学院海珠校区）的建设，是落实国家省市的职业教育及相关政策要求，是落实广州城市社区治理、社区教育的要求，是落实广州市终身学习型社会建设的要求，是落实岭南文化传承的要求，是落实广州大学生创新创业教育的要求，是落实学校“十四五”发展规划的要求，广州社区学院的建设将成为广州社区教育的一张名牌，成为全国职业教育与社区教育融通示范品牌。</w:t>
      </w:r>
    </w:p>
    <w:p w14:paraId="3BC9FDA5">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 落实国家省市对社区教育、职业培训等政策要求</w:t>
      </w:r>
    </w:p>
    <w:p w14:paraId="4E32D7AD">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党的十九大以来，党中央、国务院推出了一系列职业教育改革发展的重大举措，对社区教育、职业培等提出了建设要求。</w:t>
      </w:r>
      <w:r>
        <w:rPr>
          <w:rFonts w:ascii="宋体" w:hAnsi="宋体"/>
          <w:bCs/>
          <w:sz w:val="24"/>
          <w:szCs w:val="24"/>
        </w:rPr>
        <w:t>广州城市职业学院</w:t>
      </w:r>
      <w:r>
        <w:rPr>
          <w:rFonts w:hint="eastAsia" w:ascii="宋体" w:hAnsi="宋体"/>
          <w:bCs/>
          <w:sz w:val="24"/>
          <w:szCs w:val="24"/>
        </w:rPr>
        <w:t>在依托海珠校区</w:t>
      </w:r>
      <w:r>
        <w:rPr>
          <w:rFonts w:ascii="宋体" w:hAnsi="宋体"/>
          <w:bCs/>
          <w:sz w:val="24"/>
          <w:szCs w:val="24"/>
        </w:rPr>
        <w:t>建设</w:t>
      </w:r>
      <w:r>
        <w:rPr>
          <w:rFonts w:hint="eastAsia" w:ascii="宋体" w:hAnsi="宋体"/>
          <w:bCs/>
          <w:sz w:val="24"/>
          <w:szCs w:val="24"/>
        </w:rPr>
        <w:t>社区教育示范基地、</w:t>
      </w:r>
      <w:r>
        <w:rPr>
          <w:rFonts w:ascii="宋体" w:hAnsi="宋体"/>
          <w:bCs/>
          <w:sz w:val="24"/>
          <w:szCs w:val="24"/>
        </w:rPr>
        <w:t>市民终身学习示范中心</w:t>
      </w:r>
      <w:r>
        <w:rPr>
          <w:rFonts w:hint="eastAsia" w:ascii="宋体" w:hAnsi="宋体"/>
          <w:bCs/>
          <w:sz w:val="24"/>
          <w:szCs w:val="24"/>
        </w:rPr>
        <w:t>、示范性职工培训基地、示范性继续教育基地等，积极响应国家政策要求发挥职业院校社会服务功能。</w:t>
      </w:r>
    </w:p>
    <w:p w14:paraId="70F8C34B">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《国家职业教育改革实施方案》《职业教育提质培优行动计划（</w:t>
      </w:r>
      <w:r>
        <w:rPr>
          <w:rFonts w:ascii="宋体" w:hAnsi="宋体"/>
          <w:bCs/>
          <w:sz w:val="24"/>
          <w:szCs w:val="24"/>
        </w:rPr>
        <w:t>2020—2023年）》《关于推动现代职业教育高质量发展的意见》等最新的职教政策文件中均指出，职业院校要加强服务社会功能的建设，实施学历教育与培训并举，面向在校学生和全体社会成员开展职业培训，加强社区教育和终身学习服务。</w:t>
      </w:r>
    </w:p>
    <w:p w14:paraId="282BB06F">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落实广州城市社区治理、社区教育的要求</w:t>
      </w:r>
    </w:p>
    <w:p w14:paraId="341CC2F8">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依据《广东省城乡社区服务体系建设“十四五”规划》，截止</w:t>
      </w:r>
      <w:r>
        <w:rPr>
          <w:rFonts w:ascii="宋体" w:hAnsi="宋体"/>
          <w:bCs/>
          <w:sz w:val="24"/>
          <w:szCs w:val="24"/>
        </w:rPr>
        <w:t>2020年底，广东省实现城市社区综合服务设施全覆盖，农村社区综合服务设施覆盖率达到50%。全省有26362个社区居（村）委会，持证社会工作者9.6万人，相关从业人员达335.6万人。各地备案登记的社区社会组织8.22万个。在推动以人为核心的新型城镇化进程中，亟需补短板、强弱项。进一步优化社区治理和服务体系建设，健全社区管理和服务机制，组建专职化、专业化的城乡社区工作者队伍，构建网格化管理、精细化服务、信息化支撑、开放共享的基层管理服务平台，建设服务型新社区，不断提升人民群众生活幸福感和品质感，以此回应基层社区对“专业化、高素质社区工作者”的呼声。</w:t>
      </w:r>
    </w:p>
    <w:p w14:paraId="325716AF">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社区管理学院依托专业群开展社区管理相关专业人才培养，每年可以为广州输送毕业生</w:t>
      </w:r>
      <w:r>
        <w:rPr>
          <w:rFonts w:ascii="宋体" w:hAnsi="宋体"/>
          <w:bCs/>
          <w:sz w:val="24"/>
          <w:szCs w:val="24"/>
        </w:rPr>
        <w:t>500人以上。依托学校的广州社区学院、广州市社区教育服务指导中心，利用学校在各区建立的社区学院分院、四级社区教育网络等平台，开展社区管理从业人员的专业能力提升培训等，形成广州社区教育培训品牌和平台，助力粤港澳大湾区各城市社区治理水平提升。</w:t>
      </w:r>
    </w:p>
    <w:p w14:paraId="51E6BF7F">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保障学生居住安全和确保学校正常运行的基本需求</w:t>
      </w:r>
    </w:p>
    <w:p w14:paraId="5549C154">
      <w:pPr>
        <w:adjustRightInd w:val="0"/>
        <w:snapToGrid w:val="0"/>
        <w:spacing w:before="0" w:beforeLines="-2147483648" w:line="360" w:lineRule="auto"/>
        <w:ind w:firstLine="480" w:firstLineChars="200"/>
        <w:rPr>
          <w:rFonts w:ascii="宋体" w:hAnsi="宋体"/>
          <w:bCs/>
          <w:sz w:val="24"/>
          <w:szCs w:val="24"/>
        </w:rPr>
      </w:pPr>
      <w:r>
        <w:rPr>
          <w:rFonts w:ascii="宋体" w:hAnsi="宋体"/>
          <w:bCs/>
          <w:sz w:val="24"/>
          <w:szCs w:val="24"/>
        </w:rPr>
        <w:t>广州城市职业学院海珠校区建校时间</w:t>
      </w:r>
      <w:r>
        <w:rPr>
          <w:rFonts w:hint="eastAsia" w:ascii="宋体" w:hAnsi="宋体"/>
          <w:bCs/>
          <w:sz w:val="24"/>
          <w:szCs w:val="24"/>
        </w:rPr>
        <w:t>于上世纪</w:t>
      </w:r>
      <w:r>
        <w:rPr>
          <w:rFonts w:ascii="宋体" w:hAnsi="宋体"/>
          <w:bCs/>
          <w:sz w:val="24"/>
          <w:szCs w:val="24"/>
        </w:rPr>
        <w:t>80</w:t>
      </w:r>
      <w:r>
        <w:rPr>
          <w:rFonts w:hint="eastAsia" w:ascii="宋体" w:hAnsi="宋体"/>
          <w:bCs/>
          <w:sz w:val="24"/>
          <w:szCs w:val="24"/>
        </w:rPr>
        <w:t>年代，经过近</w:t>
      </w:r>
      <w:r>
        <w:rPr>
          <w:rFonts w:ascii="宋体" w:hAnsi="宋体"/>
          <w:bCs/>
          <w:sz w:val="24"/>
          <w:szCs w:val="24"/>
        </w:rPr>
        <w:t>40</w:t>
      </w:r>
      <w:r>
        <w:rPr>
          <w:rFonts w:hint="eastAsia" w:ascii="宋体" w:hAnsi="宋体"/>
          <w:bCs/>
          <w:sz w:val="24"/>
          <w:szCs w:val="24"/>
        </w:rPr>
        <w:t>年的使用，学校现状已经难以满足目前使用。目前，校区内有一批老旧建筑均建于上个世纪，早到</w:t>
      </w:r>
      <w:r>
        <w:rPr>
          <w:rFonts w:ascii="宋体" w:hAnsi="宋体"/>
          <w:bCs/>
          <w:sz w:val="24"/>
          <w:szCs w:val="24"/>
        </w:rPr>
        <w:t>1954年，近至1992年，大部分均为砖混结构，层数较少，难以满足目前的使用需求；建筑质量较差，不符合目前房屋抗震的标准，也不具备大规模扩建、翻新的条件，现在部分建筑物存在安全隐患也无法用于正常的教学生活开展。其中，该部分老旧建筑中包括有4栋学生宿舍。</w:t>
      </w:r>
    </w:p>
    <w:p w14:paraId="5F4B257E">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目前，学生住宿空间日益紧缺，住宿条件亟待改善。宿舍楼新建有利于学校的规范化管理，改善学生的住宿条件，同时确保培训学生的安全，提升师生的安全感和获得感，保障学校正常运行。</w:t>
      </w:r>
    </w:p>
    <w:p w14:paraId="5223FF05">
      <w:pPr>
        <w:adjustRightInd w:val="0"/>
        <w:snapToGrid w:val="0"/>
        <w:spacing w:before="0" w:beforeLines="-2147483648" w:line="360" w:lineRule="auto"/>
        <w:ind w:firstLine="480" w:firstLineChars="200"/>
        <w:rPr>
          <w:rFonts w:ascii="宋体" w:hAnsi="宋体"/>
          <w:bCs/>
          <w:sz w:val="24"/>
          <w:szCs w:val="24"/>
        </w:rPr>
      </w:pPr>
      <w:r>
        <w:rPr>
          <w:rFonts w:hint="eastAsia" w:ascii="宋体" w:hAnsi="宋体"/>
          <w:bCs/>
          <w:sz w:val="24"/>
          <w:szCs w:val="24"/>
        </w:rPr>
        <w:t>综上所述，本项目的建设符合国家、省、市长期教育改革及发展规范刚要，是全面落实国家高职院校办学标准，全面提高广州城市职业学院办学层次，完善学校基础设施配套，保障学生的人身安全和学校的正常运行。因此，项目建设是必要的，迫切的。</w:t>
      </w:r>
    </w:p>
    <w:p w14:paraId="6285B231">
      <w:pPr>
        <w:pStyle w:val="2"/>
        <w:adjustRightInd w:val="0"/>
        <w:snapToGrid w:val="0"/>
        <w:spacing w:before="156" w:beforeLines="50" w:line="360" w:lineRule="auto"/>
        <w:ind w:firstLineChars="200"/>
        <w:rPr>
          <w:rFonts w:ascii="宋体" w:hAnsi="宋体"/>
          <w:bCs/>
          <w:sz w:val="24"/>
          <w:szCs w:val="24"/>
        </w:rPr>
      </w:pPr>
    </w:p>
    <w:p w14:paraId="25E7466B">
      <w:pPr>
        <w:pStyle w:val="5"/>
        <w:spacing w:before="0" w:after="0"/>
      </w:pPr>
      <w:r>
        <w:rPr>
          <w:rFonts w:ascii="宋体" w:hAnsi="宋体"/>
          <w:bCs/>
          <w:color w:val="auto"/>
          <w:sz w:val="24"/>
          <w:szCs w:val="24"/>
        </w:rPr>
        <w:t xml:space="preserve"> </w:t>
      </w:r>
      <w:bookmarkStart w:id="33" w:name="_Toc161735341"/>
      <w:r>
        <w:t xml:space="preserve">1.1.7 </w:t>
      </w:r>
      <w:r>
        <w:rPr>
          <w:rFonts w:hint="eastAsia"/>
        </w:rPr>
        <w:t>项目建设</w:t>
      </w:r>
      <w:bookmarkEnd w:id="29"/>
      <w:bookmarkEnd w:id="30"/>
      <w:bookmarkEnd w:id="31"/>
      <w:r>
        <w:rPr>
          <w:rFonts w:hint="eastAsia"/>
        </w:rPr>
        <w:t>规模</w:t>
      </w:r>
      <w:bookmarkEnd w:id="33"/>
    </w:p>
    <w:tbl>
      <w:tblPr>
        <w:tblStyle w:val="18"/>
        <w:tblW w:w="8994" w:type="dxa"/>
        <w:tblInd w:w="113" w:type="dxa"/>
        <w:tblLayout w:type="autofit"/>
        <w:tblCellMar>
          <w:top w:w="0" w:type="dxa"/>
          <w:left w:w="108" w:type="dxa"/>
          <w:bottom w:w="0" w:type="dxa"/>
          <w:right w:w="108" w:type="dxa"/>
        </w:tblCellMar>
      </w:tblPr>
      <w:tblGrid>
        <w:gridCol w:w="858"/>
        <w:gridCol w:w="2037"/>
        <w:gridCol w:w="4578"/>
        <w:gridCol w:w="1521"/>
      </w:tblGrid>
      <w:tr w14:paraId="762FC380">
        <w:tblPrEx>
          <w:tblCellMar>
            <w:top w:w="0" w:type="dxa"/>
            <w:left w:w="108" w:type="dxa"/>
            <w:bottom w:w="0" w:type="dxa"/>
            <w:right w:w="108" w:type="dxa"/>
          </w:tblCellMar>
        </w:tblPrEx>
        <w:trPr>
          <w:trHeight w:val="600" w:hRule="atLeast"/>
        </w:trPr>
        <w:tc>
          <w:tcPr>
            <w:tcW w:w="858" w:type="dxa"/>
            <w:tcBorders>
              <w:top w:val="single" w:color="auto" w:sz="4" w:space="0"/>
              <w:left w:val="single" w:color="auto" w:sz="4" w:space="0"/>
              <w:bottom w:val="single" w:color="auto" w:sz="4" w:space="0"/>
              <w:right w:val="single" w:color="auto" w:sz="4" w:space="0"/>
            </w:tcBorders>
            <w:vAlign w:val="center"/>
          </w:tcPr>
          <w:p w14:paraId="23A9F997">
            <w:pPr>
              <w:widowControl/>
              <w:jc w:val="center"/>
              <w:rPr>
                <w:rFonts w:ascii="宋体" w:hAnsi="宋体" w:cs="宋体"/>
                <w:kern w:val="0"/>
                <w:sz w:val="21"/>
                <w:szCs w:val="21"/>
              </w:rPr>
            </w:pPr>
            <w:r>
              <w:rPr>
                <w:rFonts w:hint="eastAsia" w:ascii="宋体" w:hAnsi="宋体" w:cs="宋体"/>
                <w:kern w:val="0"/>
                <w:sz w:val="21"/>
                <w:szCs w:val="21"/>
              </w:rPr>
              <w:t>序</w:t>
            </w:r>
            <w:r>
              <w:rPr>
                <w:rFonts w:ascii="宋体" w:hAnsi="宋体" w:cs="宋体"/>
                <w:kern w:val="0"/>
                <w:sz w:val="21"/>
                <w:szCs w:val="21"/>
              </w:rPr>
              <w:t xml:space="preserve">  </w:t>
            </w:r>
            <w:r>
              <w:rPr>
                <w:rFonts w:hint="eastAsia" w:ascii="宋体" w:hAnsi="宋体" w:cs="宋体"/>
                <w:kern w:val="0"/>
                <w:sz w:val="21"/>
                <w:szCs w:val="21"/>
              </w:rPr>
              <w:t>号</w:t>
            </w:r>
          </w:p>
        </w:tc>
        <w:tc>
          <w:tcPr>
            <w:tcW w:w="2037" w:type="dxa"/>
            <w:tcBorders>
              <w:top w:val="single" w:color="auto" w:sz="4" w:space="0"/>
              <w:left w:val="nil"/>
              <w:bottom w:val="single" w:color="auto" w:sz="4" w:space="0"/>
              <w:right w:val="single" w:color="auto" w:sz="4" w:space="0"/>
            </w:tcBorders>
            <w:vAlign w:val="center"/>
          </w:tcPr>
          <w:p w14:paraId="1398ABDA">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4578" w:type="dxa"/>
            <w:tcBorders>
              <w:top w:val="single" w:color="auto" w:sz="4" w:space="0"/>
              <w:left w:val="nil"/>
              <w:bottom w:val="single" w:color="auto" w:sz="4" w:space="0"/>
              <w:right w:val="single" w:color="auto" w:sz="4" w:space="0"/>
            </w:tcBorders>
            <w:vAlign w:val="center"/>
          </w:tcPr>
          <w:p w14:paraId="2FCD4C21">
            <w:pPr>
              <w:widowControl/>
              <w:jc w:val="center"/>
              <w:rPr>
                <w:rFonts w:ascii="宋体" w:hAnsi="宋体" w:cs="宋体"/>
                <w:kern w:val="0"/>
                <w:sz w:val="21"/>
                <w:szCs w:val="21"/>
              </w:rPr>
            </w:pPr>
            <w:r>
              <w:rPr>
                <w:rFonts w:hint="eastAsia" w:ascii="宋体" w:hAnsi="宋体" w:cs="宋体"/>
                <w:kern w:val="0"/>
                <w:sz w:val="21"/>
                <w:szCs w:val="21"/>
              </w:rPr>
              <w:t>建设规模</w:t>
            </w:r>
          </w:p>
        </w:tc>
        <w:tc>
          <w:tcPr>
            <w:tcW w:w="1521" w:type="dxa"/>
            <w:tcBorders>
              <w:top w:val="single" w:color="auto" w:sz="4" w:space="0"/>
              <w:left w:val="nil"/>
              <w:bottom w:val="single" w:color="auto" w:sz="4" w:space="0"/>
              <w:right w:val="single" w:color="auto" w:sz="4" w:space="0"/>
            </w:tcBorders>
            <w:vAlign w:val="center"/>
          </w:tcPr>
          <w:p w14:paraId="17223FAC">
            <w:pPr>
              <w:widowControl/>
              <w:jc w:val="center"/>
              <w:rPr>
                <w:rFonts w:ascii="宋体" w:hAnsi="宋体" w:cs="宋体"/>
                <w:kern w:val="0"/>
                <w:sz w:val="21"/>
                <w:szCs w:val="21"/>
              </w:rPr>
            </w:pPr>
            <w:r>
              <w:rPr>
                <w:rFonts w:hint="eastAsia" w:ascii="宋体" w:hAnsi="宋体" w:cs="宋体"/>
                <w:kern w:val="0"/>
                <w:sz w:val="21"/>
                <w:szCs w:val="21"/>
              </w:rPr>
              <w:t>投资估算</w:t>
            </w:r>
          </w:p>
          <w:p w14:paraId="1F3AEE0B">
            <w:pPr>
              <w:widowControl/>
              <w:jc w:val="center"/>
              <w:rPr>
                <w:rFonts w:ascii="宋体" w:hAnsi="宋体" w:cs="宋体"/>
                <w:kern w:val="0"/>
                <w:sz w:val="21"/>
                <w:szCs w:val="21"/>
              </w:rPr>
            </w:pPr>
            <w:r>
              <w:rPr>
                <w:rFonts w:hint="eastAsia" w:ascii="宋体" w:hAnsi="宋体" w:cs="宋体"/>
                <w:kern w:val="0"/>
                <w:sz w:val="21"/>
                <w:szCs w:val="21"/>
              </w:rPr>
              <w:t>（万元）</w:t>
            </w:r>
          </w:p>
        </w:tc>
      </w:tr>
      <w:tr w14:paraId="18E616D6">
        <w:tblPrEx>
          <w:tblCellMar>
            <w:top w:w="0" w:type="dxa"/>
            <w:left w:w="108" w:type="dxa"/>
            <w:bottom w:w="0" w:type="dxa"/>
            <w:right w:w="108" w:type="dxa"/>
          </w:tblCellMar>
        </w:tblPrEx>
        <w:trPr>
          <w:trHeight w:val="1593" w:hRule="atLeast"/>
        </w:trPr>
        <w:tc>
          <w:tcPr>
            <w:tcW w:w="858" w:type="dxa"/>
            <w:tcBorders>
              <w:top w:val="nil"/>
              <w:left w:val="single" w:color="auto" w:sz="4" w:space="0"/>
              <w:bottom w:val="single" w:color="auto" w:sz="4" w:space="0"/>
              <w:right w:val="single" w:color="auto" w:sz="4" w:space="0"/>
            </w:tcBorders>
            <w:shd w:val="clear" w:color="auto" w:fill="auto"/>
            <w:vAlign w:val="center"/>
          </w:tcPr>
          <w:p w14:paraId="280F7AF8">
            <w:pPr>
              <w:widowControl/>
              <w:jc w:val="center"/>
              <w:rPr>
                <w:rFonts w:ascii="宋体" w:hAnsi="宋体" w:cs="宋体"/>
                <w:kern w:val="0"/>
                <w:sz w:val="21"/>
                <w:szCs w:val="21"/>
              </w:rPr>
            </w:pPr>
            <w:r>
              <w:rPr>
                <w:rFonts w:ascii="宋体" w:hAnsi="宋体" w:cs="宋体"/>
                <w:kern w:val="0"/>
                <w:sz w:val="21"/>
                <w:szCs w:val="21"/>
              </w:rPr>
              <w:t>1</w:t>
            </w:r>
          </w:p>
        </w:tc>
        <w:tc>
          <w:tcPr>
            <w:tcW w:w="2037" w:type="dxa"/>
            <w:tcBorders>
              <w:top w:val="nil"/>
              <w:left w:val="nil"/>
              <w:bottom w:val="single" w:color="auto" w:sz="4" w:space="0"/>
              <w:right w:val="single" w:color="auto" w:sz="4" w:space="0"/>
            </w:tcBorders>
            <w:shd w:val="clear" w:color="auto" w:fill="auto"/>
            <w:vAlign w:val="center"/>
          </w:tcPr>
          <w:p w14:paraId="483423FF">
            <w:pPr>
              <w:widowControl/>
              <w:jc w:val="left"/>
              <w:rPr>
                <w:rFonts w:ascii="宋体" w:hAnsi="宋体" w:cs="宋体"/>
                <w:kern w:val="0"/>
                <w:sz w:val="21"/>
                <w:szCs w:val="21"/>
              </w:rPr>
            </w:pPr>
            <w:r>
              <w:rPr>
                <w:rFonts w:hint="eastAsia" w:ascii="Times New Roman" w:hAnsi="Times New Roman"/>
                <w:sz w:val="21"/>
                <w:szCs w:val="21"/>
              </w:rPr>
              <w:t>广州城市职业学院海珠校区新建宿舍楼工程</w:t>
            </w:r>
          </w:p>
        </w:tc>
        <w:tc>
          <w:tcPr>
            <w:tcW w:w="4578" w:type="dxa"/>
            <w:tcBorders>
              <w:top w:val="nil"/>
              <w:left w:val="nil"/>
              <w:bottom w:val="single" w:color="auto" w:sz="4" w:space="0"/>
              <w:right w:val="single" w:color="auto" w:sz="4" w:space="0"/>
            </w:tcBorders>
            <w:shd w:val="clear" w:color="auto" w:fill="auto"/>
            <w:vAlign w:val="center"/>
          </w:tcPr>
          <w:p w14:paraId="38D8A70E">
            <w:pPr>
              <w:widowControl/>
              <w:jc w:val="left"/>
              <w:rPr>
                <w:rFonts w:ascii="宋体" w:hAnsi="宋体" w:cs="宋体"/>
                <w:color w:val="auto"/>
                <w:kern w:val="0"/>
                <w:sz w:val="21"/>
                <w:szCs w:val="21"/>
              </w:rPr>
            </w:pPr>
            <w:r>
              <w:rPr>
                <w:rFonts w:hint="eastAsia" w:ascii="宋体" w:hAnsi="宋体" w:cs="宋体"/>
                <w:kern w:val="0"/>
                <w:sz w:val="21"/>
                <w:szCs w:val="21"/>
              </w:rPr>
              <w:t>本项目新建一栋宿舍楼，新建总建筑面积</w:t>
            </w:r>
            <w:r>
              <w:rPr>
                <w:rFonts w:ascii="宋体" w:hAnsi="宋体" w:cs="宋体"/>
                <w:kern w:val="0"/>
                <w:sz w:val="21"/>
                <w:szCs w:val="21"/>
              </w:rPr>
              <w:t>9124平方米，其中地上建筑面积7710平方米，地下建筑面积1414平方米，主要建设内容包括宿舍用房、地下车库、人防工程、室外工程及相关配套设施等</w:t>
            </w:r>
            <w:r>
              <w:rPr>
                <w:rFonts w:hint="eastAsia" w:ascii="宋体" w:hAnsi="宋体" w:cs="宋体"/>
                <w:color w:val="auto"/>
                <w:kern w:val="0"/>
                <w:sz w:val="21"/>
                <w:szCs w:val="21"/>
              </w:rPr>
              <w:t>。</w:t>
            </w:r>
          </w:p>
        </w:tc>
        <w:tc>
          <w:tcPr>
            <w:tcW w:w="1521" w:type="dxa"/>
            <w:tcBorders>
              <w:top w:val="nil"/>
              <w:left w:val="nil"/>
              <w:bottom w:val="single" w:color="auto" w:sz="4" w:space="0"/>
              <w:right w:val="single" w:color="auto" w:sz="4" w:space="0"/>
            </w:tcBorders>
            <w:shd w:val="clear" w:color="000000" w:fill="FFFF00"/>
            <w:vAlign w:val="center"/>
          </w:tcPr>
          <w:p w14:paraId="15B4E4D2">
            <w:pPr>
              <w:widowControl/>
              <w:jc w:val="center"/>
              <w:rPr>
                <w:rFonts w:ascii="宋体" w:hAnsi="宋体" w:cs="宋体"/>
                <w:color w:val="auto"/>
                <w:kern w:val="0"/>
                <w:sz w:val="21"/>
                <w:szCs w:val="21"/>
              </w:rPr>
            </w:pPr>
            <w:r>
              <w:rPr>
                <w:rFonts w:ascii="宋体" w:hAnsi="宋体"/>
                <w:bCs/>
                <w:sz w:val="21"/>
                <w:szCs w:val="21"/>
              </w:rPr>
              <w:t>5297.50</w:t>
            </w:r>
          </w:p>
        </w:tc>
      </w:tr>
    </w:tbl>
    <w:p w14:paraId="6A17F96D">
      <w:pPr>
        <w:ind w:firstLine="371" w:firstLineChars="177"/>
        <w:rPr>
          <w:rFonts w:ascii="宋体" w:hAnsi="宋体"/>
          <w:bCs/>
          <w:color w:val="auto"/>
          <w:sz w:val="21"/>
          <w:szCs w:val="21"/>
        </w:rPr>
      </w:pPr>
      <w:r>
        <w:rPr>
          <w:rFonts w:hint="eastAsia" w:ascii="宋体" w:hAnsi="宋体"/>
          <w:bCs/>
          <w:color w:val="auto"/>
          <w:sz w:val="21"/>
          <w:szCs w:val="21"/>
        </w:rPr>
        <w:t>备注：最终以可行性研究报告批复为准。</w:t>
      </w:r>
      <w:bookmarkStart w:id="223" w:name="_GoBack"/>
      <w:bookmarkEnd w:id="223"/>
    </w:p>
    <w:p w14:paraId="4EA7F0AC">
      <w:pPr>
        <w:pStyle w:val="5"/>
        <w:spacing w:before="0" w:after="0"/>
      </w:pPr>
      <w:bookmarkStart w:id="34" w:name="_Toc161735342"/>
      <w:r>
        <w:t>1.1.8</w:t>
      </w:r>
      <w:r>
        <w:rPr>
          <w:rFonts w:hint="eastAsia"/>
        </w:rPr>
        <w:t>项目功能需求</w:t>
      </w:r>
      <w:bookmarkEnd w:id="34"/>
    </w:p>
    <w:p w14:paraId="5397E428">
      <w:pPr>
        <w:pStyle w:val="2"/>
        <w:spacing w:after="0" w:line="360" w:lineRule="auto"/>
        <w:ind w:firstLine="566" w:firstLineChars="236"/>
        <w:rPr>
          <w:rFonts w:ascii="宋体" w:hAnsi="宋体"/>
          <w:bCs/>
          <w:color w:val="auto"/>
          <w:sz w:val="24"/>
        </w:rPr>
      </w:pPr>
      <w:r>
        <w:rPr>
          <w:rFonts w:ascii="宋体" w:hAnsi="宋体"/>
          <w:bCs/>
          <w:color w:val="auto"/>
          <w:sz w:val="24"/>
        </w:rPr>
        <w:t>1.</w:t>
      </w:r>
      <w:r>
        <w:rPr>
          <w:rFonts w:hint="eastAsia" w:ascii="宋体" w:hAnsi="宋体"/>
          <w:bCs/>
          <w:color w:val="auto"/>
          <w:sz w:val="24"/>
        </w:rPr>
        <w:t>总体建筑需求</w:t>
      </w:r>
    </w:p>
    <w:p w14:paraId="728DBFE8">
      <w:pPr>
        <w:pStyle w:val="2"/>
        <w:spacing w:after="0" w:line="360" w:lineRule="auto"/>
        <w:ind w:firstLine="566" w:firstLineChars="236"/>
        <w:rPr>
          <w:rFonts w:ascii="宋体" w:hAnsi="宋体"/>
          <w:bCs/>
          <w:color w:val="auto"/>
          <w:sz w:val="24"/>
        </w:rPr>
      </w:pPr>
      <w:r>
        <w:rPr>
          <w:rFonts w:hint="eastAsia" w:ascii="宋体" w:hAnsi="宋体"/>
          <w:bCs/>
          <w:color w:val="auto"/>
          <w:sz w:val="24"/>
        </w:rPr>
        <w:t>项目</w:t>
      </w:r>
      <w:r>
        <w:rPr>
          <w:rFonts w:hint="eastAsia" w:ascii="宋体" w:hAnsi="宋体" w:cs="宋体"/>
          <w:color w:val="auto"/>
          <w:sz w:val="24"/>
        </w:rPr>
        <w:t>总建筑面积</w:t>
      </w:r>
      <w:r>
        <w:rPr>
          <w:rFonts w:ascii="宋体" w:hAnsi="宋体" w:cs="宋体"/>
          <w:color w:val="auto"/>
          <w:sz w:val="24"/>
        </w:rPr>
        <w:t>9124</w:t>
      </w:r>
      <w:r>
        <w:rPr>
          <w:rFonts w:hint="eastAsia" w:ascii="宋体" w:hAnsi="宋体" w:cs="宋体"/>
          <w:color w:val="auto"/>
          <w:sz w:val="24"/>
        </w:rPr>
        <w:t>平方米</w:t>
      </w:r>
      <w:r>
        <w:rPr>
          <w:rFonts w:hint="eastAsia" w:ascii="宋体" w:hAnsi="宋体"/>
          <w:bCs/>
          <w:color w:val="auto"/>
          <w:sz w:val="24"/>
        </w:rPr>
        <w:t>，其中计容建筑面积</w:t>
      </w:r>
      <w:r>
        <w:rPr>
          <w:rFonts w:ascii="宋体" w:hAnsi="宋体"/>
          <w:bCs/>
          <w:color w:val="auto"/>
          <w:sz w:val="24"/>
        </w:rPr>
        <w:t>7710</w:t>
      </w:r>
      <w:r>
        <w:rPr>
          <w:rFonts w:hint="eastAsia" w:ascii="宋体" w:hAnsi="宋体"/>
          <w:bCs/>
          <w:color w:val="auto"/>
          <w:sz w:val="24"/>
        </w:rPr>
        <w:t>平方米</w:t>
      </w:r>
      <w:r>
        <w:rPr>
          <w:rFonts w:hint="eastAsia" w:ascii="宋体" w:hAnsi="宋体" w:cs="宋体"/>
          <w:color w:val="auto"/>
          <w:sz w:val="24"/>
        </w:rPr>
        <w:t>。</w:t>
      </w:r>
      <w:r>
        <w:rPr>
          <w:rFonts w:hint="eastAsia" w:ascii="宋体" w:hAnsi="宋体"/>
          <w:bCs/>
          <w:color w:val="auto"/>
          <w:sz w:val="24"/>
        </w:rPr>
        <w:t>规划用地内</w:t>
      </w:r>
      <w:r>
        <w:rPr>
          <w:rFonts w:hint="eastAsia" w:ascii="宋体" w:hAnsi="宋体" w:cs="宋体"/>
          <w:color w:val="auto"/>
          <w:sz w:val="24"/>
        </w:rPr>
        <w:t>建筑密度</w:t>
      </w:r>
      <w:r>
        <w:rPr>
          <w:rFonts w:hint="eastAsia" w:ascii="宋体" w:hAnsi="宋体"/>
          <w:bCs/>
          <w:color w:val="auto"/>
          <w:sz w:val="24"/>
        </w:rPr>
        <w:t>≤</w:t>
      </w:r>
      <w:r>
        <w:rPr>
          <w:rFonts w:ascii="宋体" w:hAnsi="宋体"/>
          <w:bCs/>
          <w:color w:val="auto"/>
          <w:sz w:val="24"/>
        </w:rPr>
        <w:t>30%，绿地率≥30%</w:t>
      </w:r>
      <w:r>
        <w:rPr>
          <w:rFonts w:hint="eastAsia" w:ascii="宋体" w:hAnsi="宋体"/>
          <w:bCs/>
          <w:color w:val="auto"/>
          <w:sz w:val="24"/>
        </w:rPr>
        <w:t>。</w:t>
      </w:r>
    </w:p>
    <w:p w14:paraId="3BF6FC32">
      <w:pPr>
        <w:numPr>
          <w:ilvl w:val="255"/>
          <w:numId w:val="0"/>
        </w:numPr>
        <w:spacing w:line="360" w:lineRule="auto"/>
        <w:ind w:firstLine="480" w:firstLineChars="200"/>
        <w:rPr>
          <w:rFonts w:ascii="宋体" w:hAnsi="宋体" w:cs="宋体"/>
          <w:color w:val="auto"/>
          <w:kern w:val="0"/>
          <w:sz w:val="24"/>
          <w:szCs w:val="24"/>
        </w:rPr>
      </w:pPr>
      <w:r>
        <w:rPr>
          <w:rFonts w:ascii="Times New Roman" w:hAnsi="Times New Roman"/>
          <w:sz w:val="24"/>
          <w:szCs w:val="24"/>
        </w:rPr>
        <w:t>2.</w:t>
      </w:r>
      <w:r>
        <w:rPr>
          <w:rFonts w:hint="eastAsia" w:ascii="Times New Roman" w:hAnsi="Times New Roman"/>
          <w:sz w:val="24"/>
          <w:szCs w:val="24"/>
        </w:rPr>
        <w:t>具体功能需求</w:t>
      </w:r>
    </w:p>
    <w:p w14:paraId="7E09CDD6">
      <w:pPr>
        <w:numPr>
          <w:ilvl w:val="255"/>
          <w:numId w:val="0"/>
        </w:numPr>
        <w:spacing w:line="360" w:lineRule="auto"/>
        <w:ind w:firstLine="480" w:firstLineChars="200"/>
        <w:rPr>
          <w:rFonts w:ascii="宋体" w:hAnsi="宋体" w:cs="宋体"/>
          <w:kern w:val="0"/>
          <w:sz w:val="24"/>
          <w:szCs w:val="24"/>
        </w:rPr>
      </w:pPr>
      <w:r>
        <w:rPr>
          <w:rFonts w:hint="eastAsia" w:ascii="宋体" w:hAnsi="宋体" w:cs="宋体"/>
          <w:color w:val="auto"/>
          <w:kern w:val="0"/>
          <w:sz w:val="24"/>
          <w:szCs w:val="24"/>
        </w:rPr>
        <w:t>主要包括：新建</w:t>
      </w:r>
      <w:r>
        <w:rPr>
          <w:rFonts w:ascii="宋体" w:hAnsi="宋体" w:cs="宋体"/>
          <w:color w:val="auto"/>
          <w:kern w:val="0"/>
          <w:sz w:val="24"/>
          <w:szCs w:val="24"/>
        </w:rPr>
        <w:t>1栋宿舍楼，</w:t>
      </w:r>
      <w:r>
        <w:rPr>
          <w:rFonts w:hint="eastAsia" w:ascii="宋体" w:hAnsi="宋体" w:cs="宋体"/>
          <w:kern w:val="0"/>
          <w:sz w:val="24"/>
          <w:szCs w:val="24"/>
        </w:rPr>
        <w:t>地上</w:t>
      </w:r>
      <w:r>
        <w:rPr>
          <w:rFonts w:ascii="宋体" w:hAnsi="宋体" w:cs="宋体"/>
          <w:kern w:val="0"/>
          <w:sz w:val="24"/>
          <w:szCs w:val="24"/>
        </w:rPr>
        <w:t>13</w:t>
      </w:r>
      <w:r>
        <w:rPr>
          <w:rFonts w:hint="eastAsia" w:ascii="宋体" w:hAnsi="宋体" w:cs="宋体"/>
          <w:kern w:val="0"/>
          <w:sz w:val="24"/>
          <w:szCs w:val="24"/>
        </w:rPr>
        <w:t>层（首层架空），地下</w:t>
      </w:r>
      <w:r>
        <w:rPr>
          <w:rFonts w:ascii="宋体" w:hAnsi="宋体" w:cs="宋体"/>
          <w:kern w:val="0"/>
          <w:sz w:val="24"/>
          <w:szCs w:val="24"/>
        </w:rPr>
        <w:t>1层，</w:t>
      </w:r>
      <w:r>
        <w:rPr>
          <w:rFonts w:ascii="宋体" w:hAnsi="宋体" w:cs="宋体"/>
          <w:color w:val="auto"/>
          <w:kern w:val="0"/>
          <w:sz w:val="24"/>
          <w:szCs w:val="24"/>
        </w:rPr>
        <w:t>提供</w:t>
      </w:r>
      <w:r>
        <w:rPr>
          <w:rFonts w:hint="eastAsia" w:ascii="宋体" w:hAnsi="宋体" w:cs="宋体"/>
          <w:color w:val="auto"/>
          <w:kern w:val="0"/>
          <w:sz w:val="24"/>
          <w:szCs w:val="24"/>
        </w:rPr>
        <w:t>宿位</w:t>
      </w:r>
      <w:r>
        <w:rPr>
          <w:rFonts w:ascii="宋体" w:hAnsi="宋体" w:cs="宋体"/>
          <w:color w:val="auto"/>
          <w:kern w:val="0"/>
          <w:sz w:val="24"/>
          <w:szCs w:val="24"/>
        </w:rPr>
        <w:t>900</w:t>
      </w:r>
      <w:r>
        <w:rPr>
          <w:rFonts w:hint="eastAsia" w:ascii="宋体" w:hAnsi="宋体" w:cs="宋体"/>
          <w:color w:val="auto"/>
          <w:kern w:val="0"/>
          <w:sz w:val="24"/>
          <w:szCs w:val="24"/>
        </w:rPr>
        <w:t>床</w:t>
      </w:r>
      <w:r>
        <w:rPr>
          <w:rFonts w:hint="eastAsia" w:ascii="宋体" w:hAnsi="宋体" w:cs="宋体"/>
          <w:kern w:val="0"/>
          <w:sz w:val="24"/>
          <w:szCs w:val="24"/>
        </w:rPr>
        <w:t>，具体详见下表：</w:t>
      </w:r>
    </w:p>
    <w:p w14:paraId="1936FF82">
      <w:pPr>
        <w:jc w:val="center"/>
        <w:rPr>
          <w:b/>
          <w:bCs/>
          <w:sz w:val="21"/>
          <w:szCs w:val="21"/>
        </w:rPr>
      </w:pPr>
      <w:r>
        <w:rPr>
          <w:rFonts w:hint="eastAsia"/>
          <w:b/>
          <w:bCs/>
          <w:sz w:val="21"/>
          <w:szCs w:val="21"/>
        </w:rPr>
        <w:t>功能需求表</w:t>
      </w:r>
    </w:p>
    <w:tbl>
      <w:tblPr>
        <w:tblStyle w:val="19"/>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3064"/>
        <w:gridCol w:w="1365"/>
        <w:gridCol w:w="2929"/>
        <w:gridCol w:w="791"/>
      </w:tblGrid>
      <w:tr w14:paraId="172FF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871" w:type="dxa"/>
          </w:tcPr>
          <w:p w14:paraId="21FEA059">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楼层</w:t>
            </w:r>
          </w:p>
        </w:tc>
        <w:tc>
          <w:tcPr>
            <w:tcW w:w="3064" w:type="dxa"/>
          </w:tcPr>
          <w:p w14:paraId="3C02503D">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建设内容</w:t>
            </w:r>
          </w:p>
        </w:tc>
        <w:tc>
          <w:tcPr>
            <w:tcW w:w="1365" w:type="dxa"/>
          </w:tcPr>
          <w:p w14:paraId="1EB0EDA0">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建筑面积（</w:t>
            </w:r>
            <w:r>
              <w:rPr>
                <w:rFonts w:hint="eastAsia" w:cs="宋体" w:asciiTheme="majorEastAsia" w:hAnsiTheme="majorEastAsia" w:eastAsiaTheme="majorEastAsia"/>
                <w:b w:val="0"/>
                <w:bCs/>
                <w:sz w:val="21"/>
                <w:szCs w:val="21"/>
              </w:rPr>
              <w:t>㎡</w:t>
            </w:r>
            <w:r>
              <w:rPr>
                <w:rFonts w:hint="eastAsia" w:asciiTheme="majorEastAsia" w:hAnsiTheme="majorEastAsia" w:eastAsiaTheme="majorEastAsia"/>
                <w:b w:val="0"/>
                <w:bCs/>
                <w:sz w:val="21"/>
                <w:szCs w:val="21"/>
              </w:rPr>
              <w:t>）</w:t>
            </w:r>
          </w:p>
        </w:tc>
        <w:tc>
          <w:tcPr>
            <w:tcW w:w="2929" w:type="dxa"/>
          </w:tcPr>
          <w:p w14:paraId="42887DE2">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功能</w:t>
            </w:r>
          </w:p>
        </w:tc>
        <w:tc>
          <w:tcPr>
            <w:tcW w:w="791" w:type="dxa"/>
          </w:tcPr>
          <w:p w14:paraId="1775F4F0">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备注</w:t>
            </w:r>
          </w:p>
        </w:tc>
      </w:tr>
      <w:tr w14:paraId="6856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3" w:hRule="atLeast"/>
          <w:jc w:val="center"/>
        </w:trPr>
        <w:tc>
          <w:tcPr>
            <w:tcW w:w="871" w:type="dxa"/>
            <w:vAlign w:val="center"/>
          </w:tcPr>
          <w:p w14:paraId="6C9CDF53">
            <w:pPr>
              <w:jc w:val="center"/>
              <w:rPr>
                <w:rFonts w:asciiTheme="majorEastAsia" w:hAnsiTheme="majorEastAsia" w:eastAsiaTheme="majorEastAsia"/>
                <w:b w:val="0"/>
                <w:bCs/>
                <w:sz w:val="21"/>
                <w:szCs w:val="21"/>
              </w:rPr>
            </w:pPr>
            <w:r>
              <w:rPr>
                <w:rFonts w:asciiTheme="majorEastAsia" w:hAnsiTheme="majorEastAsia" w:eastAsiaTheme="majorEastAsia"/>
                <w:b w:val="0"/>
                <w:bCs/>
                <w:sz w:val="21"/>
                <w:szCs w:val="21"/>
              </w:rPr>
              <w:t>1-13</w:t>
            </w:r>
            <w:r>
              <w:rPr>
                <w:rFonts w:hint="eastAsia" w:asciiTheme="majorEastAsia" w:hAnsiTheme="majorEastAsia" w:eastAsiaTheme="majorEastAsia"/>
                <w:b w:val="0"/>
                <w:bCs/>
                <w:sz w:val="21"/>
                <w:szCs w:val="21"/>
              </w:rPr>
              <w:t>层</w:t>
            </w:r>
          </w:p>
        </w:tc>
        <w:tc>
          <w:tcPr>
            <w:tcW w:w="3064" w:type="dxa"/>
            <w:vAlign w:val="center"/>
          </w:tcPr>
          <w:p w14:paraId="5E4B878E">
            <w:pPr>
              <w:jc w:val="left"/>
              <w:rPr>
                <w:rFonts w:asciiTheme="majorEastAsia" w:hAnsiTheme="majorEastAsia" w:eastAsiaTheme="majorEastAsia"/>
                <w:b w:val="0"/>
                <w:bCs/>
                <w:sz w:val="21"/>
                <w:szCs w:val="21"/>
              </w:rPr>
            </w:pP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w:t>
            </w:r>
            <w:r>
              <w:rPr>
                <w:rFonts w:asciiTheme="majorEastAsia" w:hAnsiTheme="majorEastAsia" w:eastAsiaTheme="majorEastAsia"/>
                <w:b w:val="0"/>
                <w:bCs/>
                <w:sz w:val="21"/>
                <w:szCs w:val="21"/>
              </w:rPr>
              <w:t>2-7</w:t>
            </w:r>
            <w:r>
              <w:rPr>
                <w:rFonts w:hint="eastAsia" w:asciiTheme="majorEastAsia" w:hAnsiTheme="majorEastAsia" w:eastAsiaTheme="majorEastAsia"/>
                <w:b w:val="0"/>
                <w:bCs/>
                <w:sz w:val="21"/>
                <w:szCs w:val="21"/>
              </w:rPr>
              <w:t>层每层</w:t>
            </w:r>
            <w:r>
              <w:rPr>
                <w:rFonts w:asciiTheme="majorEastAsia" w:hAnsiTheme="majorEastAsia" w:eastAsiaTheme="majorEastAsia"/>
                <w:b w:val="0"/>
                <w:bCs/>
                <w:sz w:val="21"/>
                <w:szCs w:val="21"/>
              </w:rPr>
              <w:t>19</w:t>
            </w:r>
            <w:r>
              <w:rPr>
                <w:rFonts w:hint="eastAsia" w:asciiTheme="majorEastAsia" w:hAnsiTheme="majorEastAsia" w:eastAsiaTheme="majorEastAsia"/>
                <w:b w:val="0"/>
                <w:bCs/>
                <w:sz w:val="21"/>
                <w:szCs w:val="21"/>
              </w:rPr>
              <w:t>间宿舍，</w:t>
            </w:r>
            <w:r>
              <w:rPr>
                <w:rFonts w:asciiTheme="majorEastAsia" w:hAnsiTheme="majorEastAsia" w:eastAsiaTheme="majorEastAsia"/>
                <w:b w:val="0"/>
                <w:bCs/>
                <w:sz w:val="21"/>
                <w:szCs w:val="21"/>
              </w:rPr>
              <w:t>8-13</w:t>
            </w:r>
            <w:r>
              <w:rPr>
                <w:rFonts w:hint="eastAsia" w:asciiTheme="majorEastAsia" w:hAnsiTheme="majorEastAsia" w:eastAsiaTheme="majorEastAsia"/>
                <w:b w:val="0"/>
                <w:bCs/>
                <w:sz w:val="21"/>
                <w:szCs w:val="21"/>
              </w:rPr>
              <w:t>每层</w:t>
            </w:r>
            <w:r>
              <w:rPr>
                <w:rFonts w:asciiTheme="majorEastAsia" w:hAnsiTheme="majorEastAsia" w:eastAsiaTheme="majorEastAsia"/>
                <w:b w:val="0"/>
                <w:bCs/>
                <w:sz w:val="21"/>
                <w:szCs w:val="21"/>
              </w:rPr>
              <w:t>18</w:t>
            </w:r>
            <w:r>
              <w:rPr>
                <w:rFonts w:hint="eastAsia" w:asciiTheme="majorEastAsia" w:hAnsiTheme="majorEastAsia" w:eastAsiaTheme="majorEastAsia"/>
                <w:b w:val="0"/>
                <w:bCs/>
                <w:sz w:val="21"/>
                <w:szCs w:val="21"/>
              </w:rPr>
              <w:t>间宿舍</w:t>
            </w:r>
            <w:r>
              <w:rPr>
                <w:rFonts w:hint="eastAsia" w:asciiTheme="majorEastAsia" w:hAnsiTheme="majorEastAsia" w:eastAsiaTheme="majorEastAsia"/>
                <w:bCs/>
                <w:szCs w:val="21"/>
              </w:rPr>
              <w:t>，共2</w:t>
            </w:r>
            <w:r>
              <w:rPr>
                <w:rFonts w:asciiTheme="majorEastAsia" w:hAnsiTheme="majorEastAsia" w:eastAsiaTheme="majorEastAsia"/>
                <w:bCs/>
                <w:szCs w:val="21"/>
              </w:rPr>
              <w:t>22</w:t>
            </w:r>
            <w:r>
              <w:rPr>
                <w:rFonts w:hint="eastAsia" w:asciiTheme="majorEastAsia" w:hAnsiTheme="majorEastAsia" w:eastAsiaTheme="majorEastAsia"/>
                <w:bCs/>
                <w:szCs w:val="21"/>
              </w:rPr>
              <w:t>间宿舍</w:t>
            </w:r>
            <w:r>
              <w:rPr>
                <w:rFonts w:hint="eastAsia" w:asciiTheme="majorEastAsia" w:hAnsiTheme="majorEastAsia" w:eastAsiaTheme="majorEastAsia"/>
                <w:b w:val="0"/>
                <w:bCs/>
                <w:sz w:val="21"/>
                <w:szCs w:val="21"/>
              </w:rPr>
              <w:t>。</w:t>
            </w:r>
          </w:p>
          <w:p w14:paraId="79DE3E9F">
            <w:pPr>
              <w:numPr>
                <w:ilvl w:val="0"/>
                <w:numId w:val="1"/>
              </w:num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首层架空，架空层层高</w:t>
            </w:r>
            <w:r>
              <w:rPr>
                <w:rFonts w:asciiTheme="majorEastAsia" w:hAnsiTheme="majorEastAsia" w:eastAsiaTheme="majorEastAsia"/>
                <w:b w:val="0"/>
                <w:bCs/>
                <w:sz w:val="21"/>
                <w:szCs w:val="21"/>
              </w:rPr>
              <w:t>7.0</w:t>
            </w:r>
            <w:r>
              <w:rPr>
                <w:rFonts w:hint="eastAsia" w:asciiTheme="majorEastAsia" w:hAnsiTheme="majorEastAsia" w:eastAsiaTheme="majorEastAsia"/>
                <w:b w:val="0"/>
                <w:bCs/>
                <w:sz w:val="21"/>
                <w:szCs w:val="21"/>
              </w:rPr>
              <w:t>米，设置篮球场、羽毛球场、乒乓球等运动场地。</w:t>
            </w:r>
          </w:p>
          <w:p w14:paraId="51B006D8">
            <w:pPr>
              <w:numPr>
                <w:ilvl w:val="0"/>
                <w:numId w:val="1"/>
              </w:num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首层架空层设置管理房</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间、值班室</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间、广播室</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间、小型会议室</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间、健身房</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间、小型洗衣房</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间，小型阅览室</w:t>
            </w:r>
            <w:r>
              <w:rPr>
                <w:rFonts w:asciiTheme="majorEastAsia" w:hAnsiTheme="majorEastAsia" w:eastAsiaTheme="majorEastAsia"/>
                <w:b w:val="0"/>
                <w:bCs/>
                <w:sz w:val="21"/>
                <w:szCs w:val="21"/>
              </w:rPr>
              <w:t>1</w:t>
            </w:r>
            <w:r>
              <w:rPr>
                <w:rFonts w:hint="eastAsia" w:asciiTheme="majorEastAsia" w:hAnsiTheme="majorEastAsia" w:eastAsiaTheme="majorEastAsia"/>
                <w:b w:val="0"/>
                <w:bCs/>
                <w:sz w:val="21"/>
                <w:szCs w:val="21"/>
              </w:rPr>
              <w:t>间。</w:t>
            </w:r>
          </w:p>
        </w:tc>
        <w:tc>
          <w:tcPr>
            <w:tcW w:w="1365" w:type="dxa"/>
            <w:vAlign w:val="center"/>
          </w:tcPr>
          <w:p w14:paraId="04977A16">
            <w:p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地上建筑总面积为</w:t>
            </w:r>
            <w:r>
              <w:rPr>
                <w:rFonts w:asciiTheme="majorEastAsia" w:hAnsiTheme="majorEastAsia" w:eastAsiaTheme="majorEastAsia"/>
                <w:b w:val="0"/>
                <w:bCs/>
                <w:sz w:val="21"/>
                <w:szCs w:val="21"/>
              </w:rPr>
              <w:t>7710</w:t>
            </w:r>
            <w:r>
              <w:rPr>
                <w:rFonts w:hint="eastAsia" w:cs="宋体" w:asciiTheme="majorEastAsia" w:hAnsiTheme="majorEastAsia" w:eastAsiaTheme="majorEastAsia"/>
                <w:b w:val="0"/>
                <w:bCs/>
                <w:sz w:val="21"/>
                <w:szCs w:val="21"/>
              </w:rPr>
              <w:t>㎡</w:t>
            </w:r>
            <w:r>
              <w:rPr>
                <w:rFonts w:hint="eastAsia" w:asciiTheme="majorEastAsia" w:hAnsiTheme="majorEastAsia" w:eastAsiaTheme="majorEastAsia"/>
                <w:b w:val="0"/>
                <w:bCs/>
                <w:sz w:val="21"/>
                <w:szCs w:val="21"/>
              </w:rPr>
              <w:t>，按照设计规范分配具体面积。</w:t>
            </w:r>
          </w:p>
        </w:tc>
        <w:tc>
          <w:tcPr>
            <w:tcW w:w="2929" w:type="dxa"/>
            <w:vAlign w:val="center"/>
          </w:tcPr>
          <w:p w14:paraId="2ECEA83C">
            <w:pPr>
              <w:numPr>
                <w:ilvl w:val="0"/>
                <w:numId w:val="2"/>
              </w:num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能容纳</w:t>
            </w:r>
            <w:r>
              <w:rPr>
                <w:rFonts w:asciiTheme="majorEastAsia" w:hAnsiTheme="majorEastAsia" w:eastAsiaTheme="majorEastAsia"/>
                <w:b w:val="0"/>
                <w:bCs/>
                <w:sz w:val="21"/>
                <w:szCs w:val="21"/>
              </w:rPr>
              <w:t>900</w:t>
            </w:r>
            <w:r>
              <w:rPr>
                <w:rFonts w:hint="eastAsia" w:asciiTheme="majorEastAsia" w:hAnsiTheme="majorEastAsia" w:eastAsiaTheme="majorEastAsia"/>
                <w:b w:val="0"/>
                <w:bCs/>
                <w:sz w:val="21"/>
                <w:szCs w:val="21"/>
              </w:rPr>
              <w:t>名学生入住（</w:t>
            </w:r>
            <w:r>
              <w:rPr>
                <w:rFonts w:asciiTheme="majorEastAsia" w:hAnsiTheme="majorEastAsia" w:eastAsiaTheme="majorEastAsia"/>
                <w:b w:val="0"/>
                <w:bCs/>
                <w:sz w:val="21"/>
                <w:szCs w:val="21"/>
              </w:rPr>
              <w:t>4</w:t>
            </w:r>
            <w:r>
              <w:rPr>
                <w:rFonts w:hint="eastAsia" w:asciiTheme="majorEastAsia" w:hAnsiTheme="majorEastAsia" w:eastAsiaTheme="majorEastAsia"/>
                <w:b w:val="0"/>
                <w:bCs/>
                <w:sz w:val="21"/>
                <w:szCs w:val="21"/>
              </w:rPr>
              <w:t>人</w:t>
            </w:r>
            <w:r>
              <w:rPr>
                <w:rFonts w:asciiTheme="majorEastAsia" w:hAnsiTheme="majorEastAsia" w:eastAsiaTheme="majorEastAsia"/>
                <w:b w:val="0"/>
                <w:bCs/>
                <w:sz w:val="21"/>
                <w:szCs w:val="21"/>
              </w:rPr>
              <w:t>/</w:t>
            </w:r>
            <w:r>
              <w:rPr>
                <w:rFonts w:hint="eastAsia" w:asciiTheme="majorEastAsia" w:hAnsiTheme="majorEastAsia" w:eastAsiaTheme="majorEastAsia"/>
                <w:b w:val="0"/>
                <w:bCs/>
                <w:sz w:val="21"/>
                <w:szCs w:val="21"/>
              </w:rPr>
              <w:t>间，</w:t>
            </w:r>
            <w:r>
              <w:rPr>
                <w:rFonts w:asciiTheme="majorEastAsia" w:hAnsiTheme="majorEastAsia" w:eastAsiaTheme="majorEastAsia"/>
                <w:b w:val="0"/>
                <w:bCs/>
                <w:sz w:val="21"/>
                <w:szCs w:val="21"/>
              </w:rPr>
              <w:t>6</w:t>
            </w:r>
            <w:r>
              <w:rPr>
                <w:rFonts w:hint="eastAsia" w:asciiTheme="majorEastAsia" w:hAnsiTheme="majorEastAsia" w:eastAsiaTheme="majorEastAsia"/>
                <w:b w:val="0"/>
                <w:bCs/>
                <w:sz w:val="21"/>
                <w:szCs w:val="21"/>
              </w:rPr>
              <w:t>人</w:t>
            </w:r>
            <w:r>
              <w:rPr>
                <w:rFonts w:asciiTheme="majorEastAsia" w:hAnsiTheme="majorEastAsia" w:eastAsiaTheme="majorEastAsia"/>
                <w:b w:val="0"/>
                <w:bCs/>
                <w:sz w:val="21"/>
                <w:szCs w:val="21"/>
              </w:rPr>
              <w:t>/</w:t>
            </w:r>
            <w:r>
              <w:rPr>
                <w:rFonts w:hint="eastAsia" w:asciiTheme="majorEastAsia" w:hAnsiTheme="majorEastAsia" w:eastAsiaTheme="majorEastAsia"/>
                <w:b w:val="0"/>
                <w:bCs/>
                <w:sz w:val="21"/>
                <w:szCs w:val="21"/>
              </w:rPr>
              <w:t>间）。每间宿舍单独配置淋浴间和卫生间；</w:t>
            </w:r>
          </w:p>
          <w:p w14:paraId="53E42480">
            <w:pPr>
              <w:numPr>
                <w:ilvl w:val="0"/>
                <w:numId w:val="2"/>
              </w:num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宿舍集中供热水，楼顶需考虑热泵、水箱等设备承重；</w:t>
            </w:r>
          </w:p>
          <w:p w14:paraId="6669C348">
            <w:pPr>
              <w:numPr>
                <w:ilvl w:val="0"/>
                <w:numId w:val="2"/>
              </w:num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宿舍楼设置客梯、货梯各一部。</w:t>
            </w:r>
          </w:p>
        </w:tc>
        <w:tc>
          <w:tcPr>
            <w:tcW w:w="791" w:type="dxa"/>
            <w:vAlign w:val="center"/>
          </w:tcPr>
          <w:p w14:paraId="0B553C5D">
            <w:pPr>
              <w:jc w:val="left"/>
              <w:rPr>
                <w:rFonts w:asciiTheme="majorEastAsia" w:hAnsiTheme="majorEastAsia" w:eastAsiaTheme="majorEastAsia"/>
                <w:b w:val="0"/>
                <w:bCs/>
                <w:sz w:val="21"/>
                <w:szCs w:val="21"/>
              </w:rPr>
            </w:pPr>
          </w:p>
        </w:tc>
      </w:tr>
      <w:tr w14:paraId="48F8E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71" w:type="dxa"/>
            <w:vAlign w:val="center"/>
          </w:tcPr>
          <w:p w14:paraId="4C2B9514">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负一层</w:t>
            </w:r>
          </w:p>
        </w:tc>
        <w:tc>
          <w:tcPr>
            <w:tcW w:w="3064" w:type="dxa"/>
            <w:vAlign w:val="center"/>
          </w:tcPr>
          <w:p w14:paraId="68A3AABF">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地下车库，地面刷漆、车位划线</w:t>
            </w:r>
          </w:p>
        </w:tc>
        <w:tc>
          <w:tcPr>
            <w:tcW w:w="1365" w:type="dxa"/>
            <w:vAlign w:val="center"/>
          </w:tcPr>
          <w:p w14:paraId="2CF52B91">
            <w:pPr>
              <w:jc w:val="left"/>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地下车库建筑面积</w:t>
            </w:r>
            <w:r>
              <w:rPr>
                <w:rFonts w:asciiTheme="majorEastAsia" w:hAnsiTheme="majorEastAsia" w:eastAsiaTheme="majorEastAsia"/>
                <w:b w:val="0"/>
                <w:bCs/>
                <w:sz w:val="21"/>
                <w:szCs w:val="21"/>
              </w:rPr>
              <w:t>1414</w:t>
            </w:r>
            <w:r>
              <w:rPr>
                <w:rFonts w:hint="eastAsia" w:cs="宋体" w:asciiTheme="majorEastAsia" w:hAnsiTheme="majorEastAsia" w:eastAsiaTheme="majorEastAsia"/>
                <w:b w:val="0"/>
                <w:bCs/>
                <w:sz w:val="21"/>
                <w:szCs w:val="21"/>
              </w:rPr>
              <w:t>㎡</w:t>
            </w:r>
          </w:p>
        </w:tc>
        <w:tc>
          <w:tcPr>
            <w:tcW w:w="2929" w:type="dxa"/>
            <w:vAlign w:val="center"/>
          </w:tcPr>
          <w:p w14:paraId="6855E07D">
            <w:pPr>
              <w:jc w:val="center"/>
              <w:rPr>
                <w:rFonts w:asciiTheme="majorEastAsia" w:hAnsiTheme="majorEastAsia" w:eastAsiaTheme="majorEastAsia"/>
                <w:b w:val="0"/>
                <w:bCs/>
                <w:sz w:val="21"/>
                <w:szCs w:val="21"/>
              </w:rPr>
            </w:pPr>
            <w:r>
              <w:rPr>
                <w:rFonts w:hint="eastAsia" w:asciiTheme="majorEastAsia" w:hAnsiTheme="majorEastAsia" w:eastAsiaTheme="majorEastAsia"/>
                <w:b w:val="0"/>
                <w:bCs/>
                <w:sz w:val="21"/>
                <w:szCs w:val="21"/>
              </w:rPr>
              <w:t>停车（配充电桩）、人防工程</w:t>
            </w:r>
          </w:p>
        </w:tc>
        <w:tc>
          <w:tcPr>
            <w:tcW w:w="791" w:type="dxa"/>
            <w:vAlign w:val="center"/>
          </w:tcPr>
          <w:p w14:paraId="2C05E38A">
            <w:pPr>
              <w:jc w:val="left"/>
              <w:rPr>
                <w:rFonts w:asciiTheme="majorEastAsia" w:hAnsiTheme="majorEastAsia" w:eastAsiaTheme="majorEastAsia"/>
                <w:b w:val="0"/>
                <w:bCs/>
                <w:sz w:val="21"/>
                <w:szCs w:val="21"/>
              </w:rPr>
            </w:pPr>
          </w:p>
        </w:tc>
      </w:tr>
    </w:tbl>
    <w:p w14:paraId="3760942C">
      <w:pPr>
        <w:numPr>
          <w:ilvl w:val="255"/>
          <w:numId w:val="0"/>
        </w:numPr>
        <w:spacing w:line="360" w:lineRule="auto"/>
        <w:ind w:firstLine="480" w:firstLineChars="200"/>
        <w:rPr>
          <w:rFonts w:ascii="宋体" w:hAnsi="宋体" w:cs="宋体"/>
          <w:color w:val="auto"/>
          <w:kern w:val="0"/>
          <w:sz w:val="24"/>
          <w:szCs w:val="24"/>
        </w:rPr>
      </w:pPr>
    </w:p>
    <w:p w14:paraId="338DAE33">
      <w:pPr>
        <w:pStyle w:val="2"/>
        <w:spacing w:after="0" w:line="360" w:lineRule="auto"/>
      </w:pPr>
      <w:r>
        <w:rPr>
          <w:rFonts w:eastAsia="黑体"/>
          <w:bCs/>
          <w:sz w:val="28"/>
          <w:szCs w:val="32"/>
        </w:rPr>
        <w:t xml:space="preserve">1.1.9 </w:t>
      </w:r>
      <w:r>
        <w:rPr>
          <w:rFonts w:hint="eastAsia" w:eastAsia="黑体"/>
          <w:bCs/>
          <w:sz w:val="28"/>
          <w:szCs w:val="32"/>
        </w:rPr>
        <w:t>项目建设依据</w:t>
      </w:r>
    </w:p>
    <w:p w14:paraId="6AE3FAA0">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．现行法律法规</w:t>
      </w:r>
    </w:p>
    <w:p w14:paraId="18AA7676">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．现行技术标准与规范</w:t>
      </w:r>
    </w:p>
    <w:p w14:paraId="708C5F96">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．行业标准</w:t>
      </w:r>
    </w:p>
    <w:p w14:paraId="660ECFF8">
      <w:pPr>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．相关文件</w:t>
      </w:r>
      <w:r>
        <w:rPr>
          <w:rFonts w:ascii="Times New Roman" w:hAnsi="Times New Roman"/>
          <w:sz w:val="24"/>
          <w:szCs w:val="24"/>
        </w:rPr>
        <w:t>:</w:t>
      </w:r>
      <w:bookmarkStart w:id="35" w:name="_Toc452558303"/>
      <w:bookmarkStart w:id="36" w:name="_Toc452558094"/>
      <w:bookmarkStart w:id="37" w:name="_Toc452973683"/>
      <w:r>
        <w:t xml:space="preserve"> </w:t>
      </w:r>
      <w:r>
        <w:rPr>
          <w:rFonts w:hint="eastAsia" w:ascii="Times New Roman" w:hAnsi="Times New Roman"/>
          <w:sz w:val="24"/>
          <w:szCs w:val="24"/>
        </w:rPr>
        <w:t>广州城市职业学院海珠校区新建宿舍楼工程项目建议书</w:t>
      </w:r>
    </w:p>
    <w:p w14:paraId="1669C306">
      <w:pPr>
        <w:pStyle w:val="4"/>
        <w:spacing w:before="0" w:beforeLines="0" w:after="0" w:afterLines="0"/>
      </w:pPr>
      <w:bookmarkStart w:id="38" w:name="_Toc161735343"/>
      <w:r>
        <w:t>1.2</w:t>
      </w:r>
      <w:r>
        <w:rPr>
          <w:rFonts w:hint="eastAsia"/>
        </w:rPr>
        <w:t>项目建设范围及勘察设计范围</w:t>
      </w:r>
      <w:bookmarkEnd w:id="38"/>
    </w:p>
    <w:bookmarkEnd w:id="35"/>
    <w:bookmarkEnd w:id="36"/>
    <w:bookmarkEnd w:id="37"/>
    <w:p w14:paraId="3F2C1A7B">
      <w:pPr>
        <w:pStyle w:val="5"/>
        <w:spacing w:before="0" w:after="0"/>
        <w:rPr>
          <w:rFonts w:ascii="宋体" w:hAnsi="宋体"/>
          <w:sz w:val="24"/>
        </w:rPr>
      </w:pPr>
      <w:bookmarkStart w:id="39" w:name="_Toc161735344"/>
      <w:r>
        <w:t>1.2.1</w:t>
      </w:r>
      <w:r>
        <w:rPr>
          <w:rFonts w:hint="eastAsia"/>
        </w:rPr>
        <w:t>项目建设范围</w:t>
      </w:r>
      <w:bookmarkEnd w:id="39"/>
    </w:p>
    <w:p w14:paraId="177035CD">
      <w:pPr>
        <w:spacing w:line="360" w:lineRule="auto"/>
        <w:ind w:firstLine="0" w:firstLineChars="0"/>
        <w:jc w:val="center"/>
        <w:rPr>
          <w:sz w:val="24"/>
          <w:szCs w:val="24"/>
        </w:rPr>
      </w:pPr>
      <w:r>
        <w:rPr>
          <w:sz w:val="24"/>
          <w:szCs w:val="24"/>
        </w:rPr>
        <w:drawing>
          <wp:inline distT="0" distB="0" distL="0" distR="0">
            <wp:extent cx="5549265" cy="4611370"/>
            <wp:effectExtent l="0" t="0" r="0" b="0"/>
            <wp:docPr id="18" name="图片 18" descr="C:\Users\lenovo\Desktop\微信截图_20240226155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微信截图_20240226155857.png"/>
                    <pic:cNvPicPr>
                      <a:picLocks noChangeAspect="1" noChangeArrowheads="1"/>
                    </pic:cNvPicPr>
                  </pic:nvPicPr>
                  <pic:blipFill>
                    <a:blip r:embed="rId9">
                      <a:extLst>
                        <a:ext uri="{28A0092B-C50C-407E-A947-70E740481C1C}">
                          <a14:useLocalDpi xmlns:a14="http://schemas.microsoft.com/office/drawing/2010/main" val="0"/>
                        </a:ext>
                      </a:extLst>
                    </a:blip>
                    <a:srcRect l="5640" r="8777" b="3946"/>
                    <a:stretch>
                      <a:fillRect/>
                    </a:stretch>
                  </pic:blipFill>
                  <pic:spPr>
                    <a:xfrm>
                      <a:off x="0" y="0"/>
                      <a:ext cx="5553248" cy="4615063"/>
                    </a:xfrm>
                    <a:prstGeom prst="rect">
                      <a:avLst/>
                    </a:prstGeom>
                    <a:noFill/>
                    <a:ln>
                      <a:noFill/>
                    </a:ln>
                  </pic:spPr>
                </pic:pic>
              </a:graphicData>
            </a:graphic>
          </wp:inline>
        </w:drawing>
      </w:r>
      <w:r>
        <w:rPr>
          <w:sz w:val="24"/>
          <w:szCs w:val="24"/>
        </w:rPr>
        <w:t xml:space="preserve"> </w:t>
      </w:r>
    </w:p>
    <w:p w14:paraId="3CB60C4A">
      <w:pPr>
        <w:spacing w:line="360" w:lineRule="auto"/>
        <w:ind w:firstLine="0" w:firstLineChars="0"/>
        <w:jc w:val="center"/>
        <w:rPr>
          <w:sz w:val="24"/>
          <w:szCs w:val="24"/>
        </w:rPr>
      </w:pPr>
      <w:r>
        <w:rPr>
          <w:rFonts w:hint="eastAsia"/>
          <w:sz w:val="24"/>
          <w:szCs w:val="24"/>
        </w:rPr>
        <w:t>建设范围示意图</w:t>
      </w:r>
    </w:p>
    <w:p w14:paraId="1090D951">
      <w:pPr>
        <w:pStyle w:val="2"/>
        <w:spacing w:after="0"/>
        <w:jc w:val="center"/>
      </w:pPr>
    </w:p>
    <w:p w14:paraId="00A00662">
      <w:pPr>
        <w:pStyle w:val="5"/>
        <w:spacing w:before="0" w:after="0" w:line="360" w:lineRule="auto"/>
        <w:ind w:firstLineChars="200"/>
        <w:rPr>
          <w:rFonts w:ascii="宋体" w:hAnsi="宋体" w:cs="宋体"/>
          <w:sz w:val="24"/>
          <w:szCs w:val="24"/>
        </w:rPr>
      </w:pPr>
      <w:bookmarkStart w:id="40" w:name="_Toc161735345"/>
      <w:r>
        <w:rPr>
          <w:bCs w:val="0"/>
        </w:rPr>
        <w:t>1.2.2</w:t>
      </w:r>
      <w:r>
        <w:rPr>
          <w:rFonts w:hint="eastAsia"/>
          <w:bCs w:val="0"/>
        </w:rPr>
        <w:t>项目勘察设计范围</w:t>
      </w:r>
      <w:bookmarkEnd w:id="40"/>
    </w:p>
    <w:p w14:paraId="59BE6F4E">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rPr>
        <w:t>乙方需根据基础资料、</w:t>
      </w:r>
      <w:r>
        <w:rPr>
          <w:rFonts w:ascii="宋体" w:hAnsi="宋体" w:cs="宋体"/>
          <w:sz w:val="24"/>
          <w:szCs w:val="24"/>
        </w:rPr>
        <w:t>勘察设计任务书</w:t>
      </w:r>
      <w:r>
        <w:rPr>
          <w:rFonts w:hint="eastAsia" w:ascii="宋体" w:hAnsi="宋体" w:cs="宋体"/>
          <w:sz w:val="24"/>
          <w:szCs w:val="24"/>
        </w:rPr>
        <w:t>要求，完成本项目立项及可行性研究报告批复范围内所有建设内容的勘察设计等工作</w:t>
      </w:r>
      <w:r>
        <w:rPr>
          <w:rFonts w:ascii="宋体" w:hAnsi="宋体" w:cs="宋体"/>
          <w:sz w:val="24"/>
          <w:szCs w:val="24"/>
        </w:rPr>
        <w:t>以及满足项目验收与投入使用必须实施建设内容的勘察设计工作</w:t>
      </w:r>
      <w:r>
        <w:rPr>
          <w:rFonts w:hint="eastAsia" w:ascii="宋体" w:hAnsi="宋体" w:cs="宋体"/>
          <w:sz w:val="24"/>
          <w:szCs w:val="24"/>
        </w:rPr>
        <w:t>，包括但不限于：</w:t>
      </w:r>
    </w:p>
    <w:p w14:paraId="1AADCDD1">
      <w:pPr>
        <w:adjustRightInd w:val="0"/>
        <w:snapToGrid w:val="0"/>
        <w:spacing w:line="360" w:lineRule="auto"/>
        <w:ind w:right="11" w:firstLine="470" w:firstLineChars="196"/>
        <w:rPr>
          <w:rFonts w:ascii="宋体" w:hAnsi="宋体" w:cs="宋体"/>
          <w:sz w:val="24"/>
          <w:szCs w:val="24"/>
        </w:rPr>
      </w:pPr>
      <w:r>
        <w:rPr>
          <w:rFonts w:hint="eastAsia" w:ascii="宋体" w:hAnsi="宋体" w:cs="宋体"/>
          <w:sz w:val="24"/>
          <w:szCs w:val="24"/>
        </w:rPr>
        <w:t>（</w:t>
      </w:r>
      <w:r>
        <w:rPr>
          <w:rFonts w:ascii="宋体" w:hAnsi="宋体" w:cs="宋体"/>
          <w:sz w:val="24"/>
          <w:szCs w:val="24"/>
        </w:rPr>
        <w:t>1）工程勘察工作：岩土工程勘察，包括但不限于初步勘察、详细勘察工作。</w:t>
      </w:r>
      <w:r>
        <w:rPr>
          <w:rFonts w:hint="eastAsia" w:ascii="宋体" w:hAnsi="宋体"/>
          <w:bCs/>
          <w:snapToGrid w:val="0"/>
          <w:kern w:val="0"/>
          <w:sz w:val="24"/>
        </w:rPr>
        <w:t>负责工程物探（含管线探测）；负责方格网测量、土方平衡、地形地貌测量（地形测量</w:t>
      </w:r>
      <w:r>
        <w:rPr>
          <w:rFonts w:ascii="宋体" w:hAnsi="宋体"/>
          <w:bCs/>
          <w:snapToGrid w:val="0"/>
          <w:kern w:val="0"/>
          <w:sz w:val="24"/>
        </w:rPr>
        <w:t>1:500）</w:t>
      </w:r>
      <w:r>
        <w:rPr>
          <w:rFonts w:hint="eastAsia" w:ascii="宋体" w:hAnsi="宋体"/>
          <w:bCs/>
          <w:snapToGrid w:val="0"/>
          <w:color w:val="auto"/>
          <w:kern w:val="0"/>
          <w:sz w:val="24"/>
        </w:rPr>
        <w:t>、规划放线、施工控制点</w:t>
      </w:r>
      <w:r>
        <w:rPr>
          <w:rFonts w:hint="eastAsia" w:ascii="宋体" w:hAnsi="宋体"/>
          <w:bCs/>
          <w:snapToGrid w:val="0"/>
          <w:kern w:val="0"/>
          <w:sz w:val="24"/>
        </w:rPr>
        <w:t>等测量及出图工作。</w:t>
      </w:r>
    </w:p>
    <w:p w14:paraId="22CDDF0B">
      <w:pPr>
        <w:adjustRightInd w:val="0"/>
        <w:snapToGrid w:val="0"/>
        <w:spacing w:line="360" w:lineRule="auto"/>
        <w:ind w:right="11" w:firstLine="470" w:firstLineChars="196"/>
        <w:rPr>
          <w:rFonts w:ascii="宋体" w:hAnsi="宋体"/>
          <w:sz w:val="24"/>
          <w:szCs w:val="24"/>
        </w:rPr>
      </w:pPr>
      <w:r>
        <w:rPr>
          <w:rFonts w:hint="eastAsia" w:ascii="宋体" w:hAnsi="宋体" w:cs="宋体"/>
          <w:sz w:val="24"/>
          <w:szCs w:val="24"/>
        </w:rPr>
        <w:t>（</w:t>
      </w:r>
      <w:r>
        <w:rPr>
          <w:rFonts w:ascii="宋体" w:hAnsi="宋体" w:cs="宋体"/>
          <w:sz w:val="24"/>
          <w:szCs w:val="24"/>
        </w:rPr>
        <w:t>2）现状摸查及编制摸查报告：包含但不限于项目概况、项目现状、地下管线、周边市政条件、历史文化保护传承对象摸查情况、树木资源摸查情况、报批报建工作进展、勘察设计工作进展、建设工作界面、勘察设计工作计划、项目建设与用地、规划、历史文化、树木保护、环境保护、水域及耕地保护等法规政策的符合性复核，</w:t>
      </w:r>
      <w:r>
        <w:rPr>
          <w:rFonts w:hint="eastAsia" w:ascii="宋体" w:hAnsi="宋体" w:cs="宋体"/>
          <w:sz w:val="24"/>
          <w:szCs w:val="24"/>
        </w:rPr>
        <w:t>存在的问题及相关建议等内容。</w:t>
      </w:r>
    </w:p>
    <w:p w14:paraId="088087A5">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）设计主要阶段工作内容：</w:t>
      </w:r>
      <w:r>
        <w:rPr>
          <w:rFonts w:ascii="宋体" w:hAnsi="宋体" w:cs="宋体"/>
          <w:sz w:val="24"/>
          <w:szCs w:val="24"/>
        </w:rPr>
        <w:t>负责</w:t>
      </w:r>
      <w:r>
        <w:rPr>
          <w:rFonts w:hint="eastAsia" w:ascii="宋体" w:hAnsi="宋体" w:cs="宋体"/>
          <w:sz w:val="24"/>
          <w:szCs w:val="24"/>
        </w:rPr>
        <w:t>方案设计、初步设计、施工图设计、</w:t>
      </w:r>
      <w:r>
        <w:rPr>
          <w:rFonts w:ascii="宋体" w:hAnsi="宋体" w:cs="宋体"/>
          <w:sz w:val="24"/>
          <w:szCs w:val="24"/>
        </w:rPr>
        <w:t>完整版施工图和竣工图编制工作</w:t>
      </w:r>
      <w:r>
        <w:rPr>
          <w:rFonts w:hint="eastAsia" w:ascii="宋体" w:hAnsi="宋体" w:cs="宋体"/>
          <w:sz w:val="24"/>
          <w:szCs w:val="24"/>
        </w:rPr>
        <w:t>。包括但不限于</w:t>
      </w:r>
      <w:r>
        <w:rPr>
          <w:rFonts w:ascii="宋体" w:hAnsi="宋体" w:cs="宋体"/>
          <w:sz w:val="24"/>
          <w:szCs w:val="24"/>
        </w:rPr>
        <w:t>:总平面规划、建筑、结构、人防、</w:t>
      </w:r>
      <w:r>
        <w:rPr>
          <w:rFonts w:hint="eastAsia" w:ascii="宋体" w:hAnsi="宋体" w:cs="宋体"/>
          <w:sz w:val="24"/>
          <w:szCs w:val="24"/>
        </w:rPr>
        <w:t>临水、临电、施工围墙、施工便道、临时板房、景观绿化、旗杆、幕墙、消防、给排水、电气、建筑智能化系统、暖通、</w:t>
      </w:r>
      <w:r>
        <w:rPr>
          <w:rFonts w:ascii="宋体" w:hAnsi="宋体" w:cs="宋体"/>
          <w:sz w:val="24"/>
          <w:szCs w:val="24"/>
        </w:rPr>
        <w:t>室内装修、电梯、</w:t>
      </w:r>
      <w:r>
        <w:rPr>
          <w:rFonts w:hint="eastAsia" w:ascii="宋体" w:hAnsi="宋体" w:cs="宋体"/>
          <w:sz w:val="24"/>
          <w:szCs w:val="24"/>
        </w:rPr>
        <w:t>安防设计、标识导引系统、防雷、环保工程、</w:t>
      </w:r>
      <w:r>
        <w:rPr>
          <w:rFonts w:ascii="宋体" w:hAnsi="宋体" w:cs="宋体"/>
          <w:sz w:val="24"/>
          <w:szCs w:val="24"/>
        </w:rPr>
        <w:t>室外市政、园林工程、市政道路、市政管线、</w:t>
      </w:r>
      <w:r>
        <w:rPr>
          <w:rFonts w:hint="eastAsia" w:ascii="宋体" w:hAnsi="宋体" w:cs="宋体"/>
          <w:sz w:val="24"/>
          <w:szCs w:val="24"/>
        </w:rPr>
        <w:t>管线综合平衡、设备选型意见等</w:t>
      </w:r>
      <w:r>
        <w:rPr>
          <w:rFonts w:ascii="宋体" w:hAnsi="宋体" w:cs="宋体"/>
          <w:sz w:val="24"/>
          <w:szCs w:val="24"/>
        </w:rPr>
        <w:t>专业内容</w:t>
      </w:r>
      <w:r>
        <w:rPr>
          <w:rFonts w:hint="eastAsia" w:ascii="宋体" w:hAnsi="宋体" w:cs="宋体"/>
          <w:sz w:val="24"/>
          <w:szCs w:val="24"/>
        </w:rPr>
        <w:t>。</w:t>
      </w:r>
    </w:p>
    <w:p w14:paraId="310F13CD">
      <w:pPr>
        <w:adjustRightInd w:val="0"/>
        <w:snapToGrid w:val="0"/>
        <w:spacing w:line="360" w:lineRule="auto"/>
        <w:ind w:firstLine="480" w:firstLineChars="200"/>
      </w:pPr>
      <w:r>
        <w:rPr>
          <w:rFonts w:hint="eastAsia" w:ascii="宋体" w:hAnsi="宋体" w:cs="宋体"/>
          <w:snapToGrid w:val="0"/>
          <w:kern w:val="0"/>
          <w:sz w:val="24"/>
          <w:lang w:bidi="ar"/>
        </w:rPr>
        <w:t>（</w:t>
      </w:r>
      <w:r>
        <w:rPr>
          <w:rFonts w:ascii="宋体" w:hAnsi="宋体" w:cs="宋体"/>
          <w:snapToGrid w:val="0"/>
          <w:kern w:val="0"/>
          <w:sz w:val="24"/>
          <w:lang w:bidi="ar"/>
        </w:rPr>
        <w:t>4</w:t>
      </w:r>
      <w:r>
        <w:rPr>
          <w:rFonts w:hint="eastAsia" w:ascii="宋体" w:hAnsi="宋体" w:cs="宋体"/>
          <w:snapToGrid w:val="0"/>
          <w:kern w:val="0"/>
          <w:sz w:val="24"/>
          <w:lang w:bidi="ar"/>
        </w:rPr>
        <w:t>）按照绿化行业主管部门审批要求，编制设计方案阶段的《树木保护专章》（编制深度按照《广州市城市树木保护专章编制技术指引》）。</w:t>
      </w:r>
    </w:p>
    <w:p w14:paraId="5F968948">
      <w:pPr>
        <w:numPr>
          <w:ilvl w:val="255"/>
          <w:numId w:val="0"/>
        </w:numPr>
        <w:spacing w:line="360" w:lineRule="auto"/>
        <w:ind w:firstLine="480" w:firstLineChars="200"/>
        <w:rPr>
          <w:rFonts w:ascii="宋体" w:hAnsi="宋体" w:cs="Courier New"/>
          <w:sz w:val="24"/>
          <w:szCs w:val="21"/>
        </w:rPr>
      </w:pPr>
      <w:r>
        <w:rPr>
          <w:rFonts w:hint="eastAsia" w:ascii="宋体" w:hAnsi="宋体" w:cs="Courier New"/>
          <w:sz w:val="24"/>
          <w:szCs w:val="21"/>
        </w:rPr>
        <w:t>（</w:t>
      </w:r>
      <w:r>
        <w:rPr>
          <w:rFonts w:ascii="宋体" w:hAnsi="宋体" w:cs="Courier New"/>
          <w:sz w:val="24"/>
          <w:szCs w:val="21"/>
        </w:rPr>
        <w:t>5</w:t>
      </w:r>
      <w:r>
        <w:rPr>
          <w:rFonts w:hint="eastAsia" w:ascii="宋体" w:hAnsi="宋体" w:cs="Courier New"/>
          <w:sz w:val="24"/>
          <w:szCs w:val="21"/>
        </w:rPr>
        <w:t>）负责项目涉及的临时道路、施工用水用电、临时给水排水、</w:t>
      </w:r>
      <w:r>
        <w:rPr>
          <w:rFonts w:hint="eastAsia" w:ascii="宋体" w:hAnsi="宋体" w:cs="宋体"/>
          <w:sz w:val="24"/>
          <w:szCs w:val="24"/>
        </w:rPr>
        <w:t>施工围墙、施工便道、临时板房、</w:t>
      </w:r>
      <w:r>
        <w:rPr>
          <w:rFonts w:hint="eastAsia" w:ascii="宋体" w:hAnsi="宋体" w:cs="Courier New"/>
          <w:sz w:val="24"/>
          <w:szCs w:val="21"/>
        </w:rPr>
        <w:t>等所有临时设施的设计工作；</w:t>
      </w:r>
    </w:p>
    <w:p w14:paraId="19CA6C83">
      <w:pPr>
        <w:spacing w:line="360" w:lineRule="auto"/>
        <w:ind w:firstLine="480" w:firstLineChars="200"/>
        <w:rPr>
          <w:rFonts w:ascii="宋体" w:hAnsi="宋体" w:cs="Courier New"/>
          <w:sz w:val="24"/>
          <w:szCs w:val="21"/>
        </w:rPr>
      </w:pPr>
      <w:r>
        <w:rPr>
          <w:rFonts w:hint="eastAsia" w:ascii="宋体" w:hAnsi="宋体" w:cs="Courier New"/>
          <w:sz w:val="24"/>
          <w:szCs w:val="21"/>
        </w:rPr>
        <w:t>（</w:t>
      </w:r>
      <w:r>
        <w:rPr>
          <w:rFonts w:ascii="宋体" w:hAnsi="宋体" w:cs="Courier New"/>
          <w:sz w:val="24"/>
          <w:szCs w:val="21"/>
        </w:rPr>
        <w:t>6</w:t>
      </w:r>
      <w:r>
        <w:rPr>
          <w:rFonts w:hint="eastAsia" w:ascii="宋体" w:hAnsi="宋体" w:cs="Courier New"/>
          <w:sz w:val="24"/>
          <w:szCs w:val="21"/>
        </w:rPr>
        <w:t>）负责</w:t>
      </w:r>
      <w:r>
        <w:rPr>
          <w:rFonts w:ascii="宋体" w:hAnsi="宋体" w:cs="Courier New"/>
          <w:sz w:val="24"/>
          <w:szCs w:val="21"/>
        </w:rPr>
        <w:t>BIM设计、装配式设计、绿色建筑设计及标识申报（二星级）、海绵城市设计。</w:t>
      </w:r>
    </w:p>
    <w:p w14:paraId="675CA47C">
      <w:pPr>
        <w:spacing w:line="360" w:lineRule="auto"/>
        <w:ind w:firstLine="480"/>
        <w:rPr>
          <w:rFonts w:ascii="宋体" w:hAnsi="宋体" w:cs="Courier New"/>
          <w:sz w:val="24"/>
          <w:szCs w:val="21"/>
        </w:rPr>
      </w:pPr>
      <w:r>
        <w:rPr>
          <w:rFonts w:hint="eastAsia" w:ascii="宋体" w:hAnsi="宋体" w:cs="Courier New"/>
          <w:sz w:val="24"/>
          <w:szCs w:val="21"/>
        </w:rPr>
        <w:t>（</w:t>
      </w:r>
      <w:r>
        <w:rPr>
          <w:rFonts w:ascii="宋体" w:hAnsi="宋体" w:cs="Courier New"/>
          <w:sz w:val="24"/>
          <w:szCs w:val="21"/>
        </w:rPr>
        <w:t>7</w:t>
      </w:r>
      <w:r>
        <w:rPr>
          <w:rFonts w:hint="eastAsia" w:ascii="宋体" w:hAnsi="宋体" w:cs="Courier New"/>
          <w:sz w:val="24"/>
          <w:szCs w:val="21"/>
        </w:rPr>
        <w:t>）负责所需的方案审查、联合评审、初步设计审查备案、各项报审报建、建设工程规划许可证、概算审查、结算阶段等协调及相关配合服务工作。</w:t>
      </w:r>
    </w:p>
    <w:p w14:paraId="29D005B4">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）造价文件编制工作：</w:t>
      </w:r>
      <w:r>
        <w:rPr>
          <w:rFonts w:hint="eastAsia" w:ascii="宋体" w:hAnsi="宋体"/>
          <w:bCs/>
          <w:snapToGrid w:val="0"/>
          <w:kern w:val="0"/>
          <w:sz w:val="24"/>
          <w:highlight w:val="none"/>
        </w:rPr>
        <w:t>完成本项目立项可研批复范围内工程投资</w:t>
      </w:r>
      <w:r>
        <w:rPr>
          <w:rFonts w:hint="eastAsia" w:ascii="宋体" w:hAnsi="宋体"/>
          <w:bCs/>
          <w:snapToGrid w:val="0"/>
          <w:kern w:val="0"/>
          <w:sz w:val="24"/>
          <w:highlight w:val="none"/>
          <w:lang w:val="en-US" w:eastAsia="zh-CN"/>
        </w:rPr>
        <w:t>估算、</w:t>
      </w:r>
      <w:r>
        <w:rPr>
          <w:rFonts w:hint="eastAsia" w:ascii="宋体" w:hAnsi="宋体"/>
          <w:bCs/>
          <w:snapToGrid w:val="0"/>
          <w:kern w:val="0"/>
          <w:sz w:val="24"/>
          <w:highlight w:val="none"/>
        </w:rPr>
        <w:t>概算</w:t>
      </w:r>
      <w:r>
        <w:rPr>
          <w:rFonts w:hint="eastAsia" w:ascii="宋体" w:hAnsi="宋体"/>
          <w:bCs/>
          <w:snapToGrid w:val="0"/>
          <w:kern w:val="0"/>
          <w:sz w:val="24"/>
          <w:highlight w:val="none"/>
          <w:lang w:eastAsia="zh-CN"/>
        </w:rPr>
        <w:t>（</w:t>
      </w:r>
      <w:r>
        <w:rPr>
          <w:rFonts w:hint="eastAsia" w:ascii="宋体" w:hAnsi="宋体"/>
          <w:bCs/>
          <w:snapToGrid w:val="0"/>
          <w:kern w:val="0"/>
          <w:sz w:val="24"/>
          <w:highlight w:val="none"/>
          <w:lang w:val="en-US" w:eastAsia="zh-CN"/>
        </w:rPr>
        <w:t>施工图深度</w:t>
      </w:r>
      <w:r>
        <w:rPr>
          <w:rFonts w:hint="eastAsia" w:ascii="宋体" w:hAnsi="宋体"/>
          <w:bCs/>
          <w:snapToGrid w:val="0"/>
          <w:kern w:val="0"/>
          <w:sz w:val="24"/>
          <w:highlight w:val="none"/>
          <w:lang w:eastAsia="zh-CN"/>
        </w:rPr>
        <w:t>）</w:t>
      </w:r>
      <w:r>
        <w:rPr>
          <w:rFonts w:hint="eastAsia" w:ascii="宋体" w:hAnsi="宋体"/>
          <w:bCs/>
          <w:snapToGrid w:val="0"/>
          <w:kern w:val="0"/>
          <w:sz w:val="24"/>
          <w:highlight w:val="none"/>
        </w:rPr>
        <w:t>及设计变更</w:t>
      </w:r>
      <w:r>
        <w:rPr>
          <w:rFonts w:hint="eastAsia" w:ascii="宋体" w:hAnsi="宋体"/>
          <w:bCs/>
          <w:snapToGrid w:val="0"/>
          <w:kern w:val="0"/>
          <w:sz w:val="24"/>
          <w:highlight w:val="none"/>
          <w:lang w:eastAsia="zh-CN"/>
        </w:rPr>
        <w:t>（</w:t>
      </w:r>
      <w:r>
        <w:rPr>
          <w:rFonts w:hint="eastAsia" w:ascii="宋体" w:hAnsi="宋体"/>
          <w:bCs/>
          <w:snapToGrid w:val="0"/>
          <w:kern w:val="0"/>
          <w:sz w:val="24"/>
          <w:highlight w:val="none"/>
        </w:rPr>
        <w:t>含变更预算）等造价文件的编制工作（含场地平整、管线迁移、临设搭建等）及相关配合报审工作，细化设计过程的投资控制工作要求，包括分解、落实、反馈各阶段、各专业技术经济指标、限额设计量化指标。</w:t>
      </w:r>
    </w:p>
    <w:p w14:paraId="1D1C2BAF">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）技术配合工作：甲方后续各类（含招标）工作配合、施工配合、现场服务。</w:t>
      </w:r>
    </w:p>
    <w:p w14:paraId="1E2D1708">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）报建配合工作：立项及可研批复范围内综合管线规划设计报批、建筑设计方案审查等的所有用地、规划、建筑、技术、管线、专项等各类报建配合、协调工作等。</w:t>
      </w:r>
    </w:p>
    <w:p w14:paraId="261FFA06">
      <w:pPr>
        <w:adjustRightInd w:val="0"/>
        <w:snapToGrid w:val="0"/>
        <w:spacing w:line="360" w:lineRule="auto"/>
        <w:ind w:right="11" w:firstLine="482"/>
        <w:rPr>
          <w:rFonts w:ascii="宋体" w:hAnsi="宋体" w:cs="宋体"/>
          <w:sz w:val="24"/>
          <w:szCs w:val="24"/>
        </w:rPr>
      </w:pPr>
      <w:r>
        <w:rPr>
          <w:rFonts w:hint="eastAsia" w:ascii="宋体" w:hAnsi="宋体" w:cs="宋体"/>
          <w:sz w:val="24"/>
          <w:szCs w:val="24"/>
        </w:rPr>
        <w:t>（</w:t>
      </w:r>
      <w:r>
        <w:rPr>
          <w:rFonts w:ascii="宋体" w:hAnsi="宋体" w:cs="宋体"/>
          <w:sz w:val="24"/>
          <w:szCs w:val="24"/>
        </w:rPr>
        <w:t>11</w:t>
      </w:r>
      <w:r>
        <w:rPr>
          <w:rFonts w:hint="eastAsia" w:ascii="宋体" w:hAnsi="宋体" w:cs="宋体"/>
          <w:sz w:val="24"/>
          <w:szCs w:val="24"/>
        </w:rPr>
        <w:t>）设计文件修改、完善工作：乙方应根据政府相关行政主管部门、行业主管部门的审批意见无条件地修改、完善各阶段的设计成果文件，确保其满足相关的审批要求；乙方应根据施工图审查单位的审查、甲方的设计评审、甲方组织的专业人士的意见对设计成果文件进行修改、完善。</w:t>
      </w:r>
      <w:r>
        <w:rPr>
          <w:rFonts w:ascii="宋体" w:hAnsi="宋体" w:cs="宋体"/>
          <w:sz w:val="24"/>
          <w:szCs w:val="24"/>
        </w:rPr>
        <w:t xml:space="preserve"> </w:t>
      </w:r>
    </w:p>
    <w:p w14:paraId="2CF9E480">
      <w:pPr>
        <w:spacing w:line="360" w:lineRule="auto"/>
        <w:ind w:firstLine="480" w:firstLineChars="200"/>
        <w:rPr>
          <w:rFonts w:ascii="宋体" w:hAnsi="宋体" w:cs="宋体"/>
          <w:kern w:val="0"/>
          <w:sz w:val="24"/>
          <w:szCs w:val="24"/>
        </w:rPr>
      </w:pPr>
    </w:p>
    <w:p w14:paraId="5310CD4B">
      <w:pPr>
        <w:pStyle w:val="4"/>
        <w:spacing w:before="0" w:beforeLines="0" w:after="0" w:afterLines="0"/>
      </w:pPr>
      <w:bookmarkStart w:id="41" w:name="_Toc161735346"/>
      <w:r>
        <w:t xml:space="preserve">1.3 </w:t>
      </w:r>
      <w:r>
        <w:rPr>
          <w:rFonts w:hint="eastAsia"/>
        </w:rPr>
        <w:t>建设用地现状情况</w:t>
      </w:r>
      <w:bookmarkEnd w:id="41"/>
    </w:p>
    <w:p w14:paraId="4452B0E1">
      <w:pPr>
        <w:pStyle w:val="5"/>
        <w:spacing w:before="0" w:after="0"/>
      </w:pPr>
      <w:bookmarkStart w:id="42" w:name="_Toc452973691"/>
      <w:bookmarkStart w:id="43" w:name="_Toc415840329"/>
      <w:bookmarkStart w:id="44" w:name="_Toc161735347"/>
      <w:bookmarkStart w:id="45" w:name="_Toc452558307"/>
      <w:r>
        <w:t>1.3.1</w:t>
      </w:r>
      <w:r>
        <w:rPr>
          <w:rFonts w:hint="eastAsia"/>
        </w:rPr>
        <w:t>场地条件</w:t>
      </w:r>
      <w:bookmarkEnd w:id="42"/>
      <w:bookmarkEnd w:id="43"/>
      <w:bookmarkEnd w:id="44"/>
      <w:bookmarkEnd w:id="45"/>
    </w:p>
    <w:p w14:paraId="49C0BD31">
      <w:pPr>
        <w:spacing w:line="540" w:lineRule="exact"/>
        <w:ind w:firstLine="480" w:firstLineChars="200"/>
        <w:rPr>
          <w:rFonts w:ascii="宋体" w:hAnsi="宋体"/>
          <w:bCs/>
          <w:sz w:val="24"/>
          <w:szCs w:val="24"/>
        </w:rPr>
      </w:pPr>
      <w:bookmarkStart w:id="46" w:name="_Toc452973692"/>
      <w:bookmarkStart w:id="47" w:name="_Toc452558308"/>
      <w:bookmarkStart w:id="48" w:name="_Toc415840330"/>
      <w:r>
        <w:rPr>
          <w:rFonts w:hint="eastAsia" w:ascii="Times New Roman" w:hAnsi="Times New Roman"/>
          <w:sz w:val="24"/>
          <w:szCs w:val="24"/>
        </w:rPr>
        <w:t>本项目用地位于</w:t>
      </w:r>
      <w:r>
        <w:rPr>
          <w:rFonts w:hint="eastAsia" w:ascii="宋体" w:hAnsi="宋体" w:cs="宋体"/>
          <w:kern w:val="0"/>
          <w:sz w:val="24"/>
          <w:szCs w:val="24"/>
        </w:rPr>
        <w:t>广州城市职业学院海珠校区</w:t>
      </w:r>
      <w:r>
        <w:rPr>
          <w:rFonts w:hint="eastAsia" w:ascii="Times New Roman" w:hAnsi="Times New Roman"/>
          <w:sz w:val="24"/>
          <w:szCs w:val="24"/>
        </w:rPr>
        <w:t>内。项目建设场址平整，周边水电通讯等配套设施均具备接入条件，适宜工程建设</w:t>
      </w:r>
      <w:r>
        <w:rPr>
          <w:rFonts w:hint="eastAsia" w:ascii="宋体" w:hAnsi="宋体"/>
          <w:bCs/>
          <w:sz w:val="24"/>
          <w:szCs w:val="24"/>
        </w:rPr>
        <w:t>。</w:t>
      </w:r>
    </w:p>
    <w:p w14:paraId="2AD40713">
      <w:pPr>
        <w:pStyle w:val="5"/>
        <w:spacing w:before="0" w:after="0"/>
      </w:pPr>
      <w:bookmarkStart w:id="49" w:name="_Toc161735348"/>
      <w:r>
        <w:t>1.3.2</w:t>
      </w:r>
      <w:r>
        <w:rPr>
          <w:rFonts w:hint="eastAsia"/>
        </w:rPr>
        <w:t>交通条件</w:t>
      </w:r>
      <w:bookmarkEnd w:id="46"/>
      <w:bookmarkEnd w:id="47"/>
      <w:bookmarkEnd w:id="48"/>
      <w:bookmarkEnd w:id="49"/>
    </w:p>
    <w:p w14:paraId="78BB863E">
      <w:pPr>
        <w:widowControl/>
        <w:spacing w:line="360" w:lineRule="auto"/>
        <w:ind w:firstLine="480" w:firstLineChars="200"/>
        <w:jc w:val="left"/>
        <w:rPr>
          <w:rFonts w:ascii="宋体" w:hAnsi="宋体" w:cs="宋体"/>
          <w:kern w:val="0"/>
          <w:sz w:val="24"/>
        </w:rPr>
      </w:pPr>
      <w:r>
        <w:rPr>
          <w:rFonts w:ascii="宋体" w:hAnsi="宋体"/>
          <w:bCs/>
          <w:sz w:val="24"/>
          <w:szCs w:val="24"/>
        </w:rPr>
        <w:t>项目所在地位于</w:t>
      </w:r>
      <w:r>
        <w:rPr>
          <w:rFonts w:hint="eastAsia" w:ascii="宋体" w:hAnsi="宋体"/>
          <w:bCs/>
          <w:sz w:val="24"/>
          <w:szCs w:val="24"/>
        </w:rPr>
        <w:t>广州市海珠区内</w:t>
      </w:r>
      <w:r>
        <w:rPr>
          <w:rFonts w:ascii="宋体" w:hAnsi="宋体"/>
          <w:bCs/>
          <w:sz w:val="24"/>
          <w:szCs w:val="24"/>
        </w:rPr>
        <w:t>，交通便利</w:t>
      </w:r>
      <w:r>
        <w:rPr>
          <w:rFonts w:hint="eastAsia" w:ascii="Times New Roman" w:hAnsi="Times New Roman"/>
          <w:sz w:val="24"/>
          <w:szCs w:val="24"/>
        </w:rPr>
        <w:t>。</w:t>
      </w:r>
    </w:p>
    <w:p w14:paraId="2D0F9841">
      <w:pPr>
        <w:pStyle w:val="5"/>
        <w:spacing w:before="0" w:after="0"/>
      </w:pPr>
      <w:bookmarkStart w:id="50" w:name="_Toc415840331"/>
      <w:bookmarkStart w:id="51" w:name="_Toc161735349"/>
      <w:bookmarkStart w:id="52" w:name="_Toc452973693"/>
      <w:bookmarkStart w:id="53" w:name="_Toc452558309"/>
      <w:r>
        <w:t>1.3.3</w:t>
      </w:r>
      <w:r>
        <w:rPr>
          <w:rFonts w:hint="eastAsia"/>
        </w:rPr>
        <w:t>气候条件</w:t>
      </w:r>
      <w:bookmarkEnd w:id="50"/>
      <w:bookmarkEnd w:id="51"/>
      <w:bookmarkEnd w:id="52"/>
      <w:bookmarkEnd w:id="53"/>
      <w:bookmarkStart w:id="54" w:name="_Toc415840332"/>
      <w:bookmarkStart w:id="55" w:name="_Toc452558310"/>
      <w:bookmarkStart w:id="56" w:name="_Toc452973694"/>
    </w:p>
    <w:p w14:paraId="240A4618">
      <w:pPr>
        <w:spacing w:line="360" w:lineRule="auto"/>
        <w:ind w:firstLine="480" w:firstLineChars="200"/>
        <w:rPr>
          <w:rFonts w:ascii="Times New Roman" w:hAnsi="Times New Roman"/>
          <w:sz w:val="24"/>
          <w:szCs w:val="24"/>
        </w:rPr>
      </w:pPr>
      <w:r>
        <w:rPr>
          <w:rFonts w:hint="eastAsia" w:ascii="Times New Roman" w:hAnsi="Times New Roman"/>
          <w:sz w:val="24"/>
          <w:szCs w:val="24"/>
        </w:rPr>
        <w:t>广州市地处亚热带，属海洋季风性气候。全年降水丰沛，雨季明显，日照充足。夏季炎热，冬季一般比较温暖。在季风环流控制下，旱季（</w:t>
      </w:r>
      <w:r>
        <w:rPr>
          <w:rFonts w:ascii="Times New Roman" w:hAnsi="Times New Roman"/>
          <w:sz w:val="24"/>
          <w:szCs w:val="24"/>
        </w:rPr>
        <w:t>9</w:t>
      </w:r>
      <w:r>
        <w:rPr>
          <w:rFonts w:hint="eastAsia" w:ascii="Times New Roman" w:hAnsi="Times New Roman"/>
          <w:sz w:val="24"/>
          <w:szCs w:val="24"/>
        </w:rPr>
        <w:t>月至次年</w:t>
      </w:r>
      <w:r>
        <w:rPr>
          <w:rFonts w:ascii="Times New Roman" w:hAnsi="Times New Roman"/>
          <w:sz w:val="24"/>
          <w:szCs w:val="24"/>
        </w:rPr>
        <w:t>3</w:t>
      </w:r>
      <w:r>
        <w:rPr>
          <w:rFonts w:hint="eastAsia" w:ascii="Times New Roman" w:hAnsi="Times New Roman"/>
          <w:sz w:val="24"/>
          <w:szCs w:val="24"/>
        </w:rPr>
        <w:t>月）受大陆冷高压影响，吹偏北风，天气干燥，降水较少；雨季（</w:t>
      </w:r>
      <w:r>
        <w:rPr>
          <w:rFonts w:ascii="Times New Roman" w:hAnsi="Times New Roman"/>
          <w:sz w:val="24"/>
          <w:szCs w:val="24"/>
        </w:rPr>
        <w:t>4</w:t>
      </w:r>
      <w:r>
        <w:rPr>
          <w:rFonts w:hint="eastAsia" w:ascii="Times New Roman" w:hAnsi="Times New Roman"/>
          <w:sz w:val="24"/>
          <w:szCs w:val="24"/>
        </w:rPr>
        <w:t>月至</w:t>
      </w:r>
      <w:r>
        <w:rPr>
          <w:rFonts w:ascii="Times New Roman" w:hAnsi="Times New Roman"/>
          <w:sz w:val="24"/>
          <w:szCs w:val="24"/>
        </w:rPr>
        <w:t>8</w:t>
      </w:r>
      <w:r>
        <w:rPr>
          <w:rFonts w:hint="eastAsia" w:ascii="Times New Roman" w:hAnsi="Times New Roman"/>
          <w:sz w:val="24"/>
          <w:szCs w:val="24"/>
        </w:rPr>
        <w:t>月）受海洋气流的影响，吹偏南风，天气炎热，降水量大。每年</w:t>
      </w:r>
      <w:r>
        <w:rPr>
          <w:rFonts w:ascii="Times New Roman" w:hAnsi="Times New Roman"/>
          <w:sz w:val="24"/>
          <w:szCs w:val="24"/>
        </w:rPr>
        <w:t>5</w:t>
      </w:r>
      <w:r>
        <w:rPr>
          <w:rFonts w:hint="eastAsia" w:ascii="Times New Roman" w:hAnsi="Times New Roman"/>
          <w:sz w:val="24"/>
          <w:szCs w:val="24"/>
        </w:rPr>
        <w:t>～</w:t>
      </w:r>
      <w:r>
        <w:rPr>
          <w:rFonts w:ascii="Times New Roman" w:hAnsi="Times New Roman"/>
          <w:sz w:val="24"/>
          <w:szCs w:val="24"/>
        </w:rPr>
        <w:t>10</w:t>
      </w:r>
      <w:r>
        <w:rPr>
          <w:rFonts w:hint="eastAsia" w:ascii="Times New Roman" w:hAnsi="Times New Roman"/>
          <w:sz w:val="24"/>
          <w:szCs w:val="24"/>
        </w:rPr>
        <w:t>月是热带气旋活动的季节；</w:t>
      </w:r>
      <w:r>
        <w:rPr>
          <w:rFonts w:ascii="Times New Roman" w:hAnsi="Times New Roman"/>
          <w:sz w:val="24"/>
          <w:szCs w:val="24"/>
        </w:rPr>
        <w:t>7</w:t>
      </w:r>
      <w:r>
        <w:rPr>
          <w:rFonts w:hint="eastAsia" w:ascii="Times New Roman" w:hAnsi="Times New Roman"/>
          <w:sz w:val="24"/>
          <w:szCs w:val="24"/>
        </w:rPr>
        <w:t>～</w:t>
      </w:r>
      <w:r>
        <w:rPr>
          <w:rFonts w:ascii="Times New Roman" w:hAnsi="Times New Roman"/>
          <w:sz w:val="24"/>
          <w:szCs w:val="24"/>
        </w:rPr>
        <w:t>10</w:t>
      </w:r>
      <w:r>
        <w:rPr>
          <w:rFonts w:hint="eastAsia" w:ascii="Times New Roman" w:hAnsi="Times New Roman"/>
          <w:sz w:val="24"/>
          <w:szCs w:val="24"/>
        </w:rPr>
        <w:t>月，热带气旋影响和袭击的可能性较大，是盛行季节。</w:t>
      </w:r>
    </w:p>
    <w:p w14:paraId="71471064">
      <w:pPr>
        <w:spacing w:line="360" w:lineRule="auto"/>
        <w:ind w:firstLine="480" w:firstLineChars="200"/>
        <w:rPr>
          <w:rFonts w:ascii="Times New Roman" w:hAnsi="Times New Roman"/>
          <w:sz w:val="24"/>
          <w:szCs w:val="24"/>
        </w:rPr>
      </w:pPr>
      <w:r>
        <w:rPr>
          <w:rFonts w:hint="eastAsia" w:ascii="Times New Roman" w:hAnsi="Times New Roman"/>
          <w:sz w:val="24"/>
          <w:szCs w:val="24"/>
        </w:rPr>
        <w:t>广州市降水量大于蒸发量，大气降水是地下水的主要补给来源；降雨量在年内分配很不均匀，多集中在汛期（每年</w:t>
      </w:r>
      <w:r>
        <w:rPr>
          <w:rFonts w:ascii="Times New Roman" w:hAnsi="Times New Roman"/>
          <w:sz w:val="24"/>
          <w:szCs w:val="24"/>
        </w:rPr>
        <w:t>4</w:t>
      </w:r>
      <w:r>
        <w:rPr>
          <w:rFonts w:hint="eastAsia" w:ascii="Times New Roman" w:hAnsi="Times New Roman"/>
          <w:sz w:val="24"/>
          <w:szCs w:val="24"/>
        </w:rPr>
        <w:t>～</w:t>
      </w:r>
      <w:r>
        <w:rPr>
          <w:rFonts w:ascii="Times New Roman" w:hAnsi="Times New Roman"/>
          <w:sz w:val="24"/>
          <w:szCs w:val="24"/>
        </w:rPr>
        <w:t>9</w:t>
      </w:r>
      <w:r>
        <w:rPr>
          <w:rFonts w:hint="eastAsia" w:ascii="Times New Roman" w:hAnsi="Times New Roman"/>
          <w:sz w:val="24"/>
          <w:szCs w:val="24"/>
        </w:rPr>
        <w:t>月份），约占全年总降雨量的</w:t>
      </w:r>
      <w:r>
        <w:rPr>
          <w:rFonts w:ascii="Times New Roman" w:hAnsi="Times New Roman"/>
          <w:sz w:val="24"/>
          <w:szCs w:val="24"/>
        </w:rPr>
        <w:t>70</w:t>
      </w:r>
      <w:r>
        <w:rPr>
          <w:rFonts w:hint="eastAsia" w:ascii="Times New Roman" w:hAnsi="Times New Roman"/>
          <w:sz w:val="24"/>
          <w:szCs w:val="24"/>
        </w:rPr>
        <w:t>～</w:t>
      </w:r>
      <w:r>
        <w:rPr>
          <w:rFonts w:ascii="Times New Roman" w:hAnsi="Times New Roman"/>
          <w:sz w:val="24"/>
          <w:szCs w:val="24"/>
        </w:rPr>
        <w:t>90</w:t>
      </w:r>
      <w:r>
        <w:rPr>
          <w:rFonts w:hint="eastAsia" w:ascii="Times New Roman" w:hAnsi="Times New Roman"/>
          <w:sz w:val="24"/>
          <w:szCs w:val="24"/>
        </w:rPr>
        <w:t>％，最大月雨量大部分发生在</w:t>
      </w:r>
      <w:r>
        <w:rPr>
          <w:rFonts w:ascii="Times New Roman" w:hAnsi="Times New Roman"/>
          <w:sz w:val="24"/>
          <w:szCs w:val="24"/>
        </w:rPr>
        <w:t>5</w:t>
      </w: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月间。</w:t>
      </w:r>
      <w:r>
        <w:rPr>
          <w:rFonts w:ascii="Times New Roman" w:hAnsi="Times New Roman"/>
          <w:sz w:val="24"/>
          <w:szCs w:val="24"/>
        </w:rPr>
        <w:t>10</w:t>
      </w:r>
      <w:r>
        <w:rPr>
          <w:rFonts w:hint="eastAsia" w:ascii="Times New Roman" w:hAnsi="Times New Roman"/>
          <w:sz w:val="24"/>
          <w:szCs w:val="24"/>
        </w:rPr>
        <w:t>月～次年</w:t>
      </w:r>
      <w:r>
        <w:rPr>
          <w:rFonts w:ascii="Times New Roman" w:hAnsi="Times New Roman"/>
          <w:sz w:val="24"/>
          <w:szCs w:val="24"/>
        </w:rPr>
        <w:t>3</w:t>
      </w:r>
      <w:r>
        <w:rPr>
          <w:rFonts w:hint="eastAsia" w:ascii="Times New Roman" w:hAnsi="Times New Roman"/>
          <w:sz w:val="24"/>
          <w:szCs w:val="24"/>
        </w:rPr>
        <w:t>月为地下水消耗期和排泄期。</w:t>
      </w:r>
    </w:p>
    <w:p w14:paraId="722D4B9B">
      <w:pPr>
        <w:spacing w:line="360" w:lineRule="auto"/>
        <w:ind w:firstLine="480" w:firstLineChars="200"/>
        <w:rPr>
          <w:sz w:val="24"/>
        </w:rPr>
      </w:pPr>
      <w:r>
        <w:rPr>
          <w:rFonts w:hint="eastAsia" w:ascii="Times New Roman" w:hAnsi="Times New Roman"/>
          <w:sz w:val="24"/>
          <w:szCs w:val="24"/>
        </w:rPr>
        <w:t>广州市年平均气温</w:t>
      </w:r>
      <w:r>
        <w:rPr>
          <w:rFonts w:ascii="Times New Roman" w:hAnsi="Times New Roman"/>
          <w:sz w:val="24"/>
          <w:szCs w:val="24"/>
        </w:rPr>
        <w:t>21.8</w:t>
      </w:r>
      <w:r>
        <w:rPr>
          <w:rFonts w:hint="eastAsia" w:ascii="宋体" w:hAnsi="宋体" w:cs="宋体"/>
          <w:sz w:val="24"/>
          <w:szCs w:val="24"/>
        </w:rPr>
        <w:t>℃</w:t>
      </w:r>
      <w:r>
        <w:rPr>
          <w:rFonts w:hint="eastAsia" w:ascii="Times New Roman" w:hAnsi="Times New Roman"/>
          <w:sz w:val="24"/>
          <w:szCs w:val="24"/>
        </w:rPr>
        <w:t>，最低月（</w:t>
      </w:r>
      <w:r>
        <w:rPr>
          <w:rFonts w:ascii="Times New Roman" w:hAnsi="Times New Roman"/>
          <w:sz w:val="24"/>
          <w:szCs w:val="24"/>
        </w:rPr>
        <w:t>1</w:t>
      </w:r>
      <w:r>
        <w:rPr>
          <w:rFonts w:hint="eastAsia" w:ascii="Times New Roman" w:hAnsi="Times New Roman"/>
          <w:sz w:val="24"/>
          <w:szCs w:val="24"/>
        </w:rPr>
        <w:t>月）平均气温</w:t>
      </w:r>
      <w:r>
        <w:rPr>
          <w:rFonts w:ascii="Times New Roman" w:hAnsi="Times New Roman"/>
          <w:sz w:val="24"/>
          <w:szCs w:val="24"/>
        </w:rPr>
        <w:t xml:space="preserve"> 13.3</w:t>
      </w:r>
      <w:r>
        <w:rPr>
          <w:rFonts w:hint="eastAsia" w:ascii="宋体" w:hAnsi="宋体" w:cs="宋体"/>
          <w:sz w:val="24"/>
          <w:szCs w:val="24"/>
        </w:rPr>
        <w:t>℃</w:t>
      </w:r>
      <w:r>
        <w:rPr>
          <w:rFonts w:hint="eastAsia" w:ascii="Times New Roman" w:hAnsi="Times New Roman"/>
          <w:sz w:val="24"/>
          <w:szCs w:val="24"/>
        </w:rPr>
        <w:t>，最高月（</w:t>
      </w:r>
      <w:r>
        <w:rPr>
          <w:rFonts w:ascii="Times New Roman" w:hAnsi="Times New Roman"/>
          <w:sz w:val="24"/>
          <w:szCs w:val="24"/>
        </w:rPr>
        <w:t>7</w:t>
      </w:r>
      <w:r>
        <w:rPr>
          <w:rFonts w:hint="eastAsia" w:ascii="Times New Roman" w:hAnsi="Times New Roman"/>
          <w:sz w:val="24"/>
          <w:szCs w:val="24"/>
        </w:rPr>
        <w:t>月）平均气温</w:t>
      </w:r>
      <w:r>
        <w:rPr>
          <w:rFonts w:ascii="Times New Roman" w:hAnsi="Times New Roman"/>
          <w:sz w:val="24"/>
          <w:szCs w:val="24"/>
        </w:rPr>
        <w:t>28.4</w:t>
      </w:r>
      <w:r>
        <w:rPr>
          <w:rFonts w:hint="eastAsia" w:ascii="宋体" w:hAnsi="宋体" w:cs="宋体"/>
          <w:sz w:val="24"/>
          <w:szCs w:val="24"/>
        </w:rPr>
        <w:t>℃</w:t>
      </w:r>
      <w:r>
        <w:rPr>
          <w:rFonts w:hint="eastAsia" w:ascii="Times New Roman" w:hAnsi="Times New Roman"/>
          <w:sz w:val="24"/>
          <w:szCs w:val="24"/>
        </w:rPr>
        <w:t>；绝对最高气温</w:t>
      </w:r>
      <w:r>
        <w:rPr>
          <w:rFonts w:ascii="Times New Roman" w:hAnsi="Times New Roman"/>
          <w:sz w:val="24"/>
          <w:szCs w:val="24"/>
        </w:rPr>
        <w:t>38.7</w:t>
      </w:r>
      <w:r>
        <w:rPr>
          <w:rFonts w:hint="eastAsia" w:ascii="宋体" w:hAnsi="宋体" w:cs="宋体"/>
          <w:sz w:val="24"/>
          <w:szCs w:val="24"/>
        </w:rPr>
        <w:t>℃</w:t>
      </w:r>
      <w:r>
        <w:rPr>
          <w:rFonts w:hint="eastAsia" w:ascii="Times New Roman" w:hAnsi="Times New Roman"/>
          <w:sz w:val="24"/>
          <w:szCs w:val="24"/>
        </w:rPr>
        <w:t>，历年极端最低气温</w:t>
      </w:r>
      <w:r>
        <w:rPr>
          <w:rFonts w:ascii="Times New Roman" w:hAnsi="Times New Roman"/>
          <w:sz w:val="24"/>
          <w:szCs w:val="24"/>
        </w:rPr>
        <w:t>0</w:t>
      </w:r>
      <w:r>
        <w:rPr>
          <w:rFonts w:hint="eastAsia" w:ascii="宋体" w:hAnsi="宋体" w:cs="宋体"/>
          <w:sz w:val="24"/>
          <w:szCs w:val="24"/>
        </w:rPr>
        <w:t>℃</w:t>
      </w:r>
      <w:r>
        <w:rPr>
          <w:rFonts w:hint="eastAsia" w:ascii="Times New Roman" w:hAnsi="Times New Roman"/>
          <w:sz w:val="24"/>
          <w:szCs w:val="24"/>
        </w:rPr>
        <w:t>。区内年平均降雨量为</w:t>
      </w:r>
      <w:r>
        <w:rPr>
          <w:rFonts w:ascii="Times New Roman" w:hAnsi="Times New Roman"/>
          <w:sz w:val="24"/>
          <w:szCs w:val="24"/>
        </w:rPr>
        <w:t>1680.5mm</w:t>
      </w:r>
      <w:r>
        <w:rPr>
          <w:rFonts w:hint="eastAsia" w:ascii="Times New Roman" w:hAnsi="Times New Roman"/>
          <w:sz w:val="24"/>
          <w:szCs w:val="24"/>
        </w:rPr>
        <w:t>，最大年降雨量</w:t>
      </w:r>
      <w:r>
        <w:rPr>
          <w:rFonts w:ascii="Times New Roman" w:hAnsi="Times New Roman"/>
          <w:sz w:val="24"/>
          <w:szCs w:val="24"/>
        </w:rPr>
        <w:t>2516.7 mm</w:t>
      </w:r>
      <w:r>
        <w:rPr>
          <w:rFonts w:hint="eastAsia" w:ascii="Times New Roman" w:hAnsi="Times New Roman"/>
          <w:sz w:val="24"/>
          <w:szCs w:val="24"/>
        </w:rPr>
        <w:t>，最小年降雨量为</w:t>
      </w:r>
      <w:r>
        <w:rPr>
          <w:rFonts w:ascii="Times New Roman" w:hAnsi="Times New Roman"/>
          <w:sz w:val="24"/>
          <w:szCs w:val="24"/>
        </w:rPr>
        <w:t>1158.5 mm</w:t>
      </w:r>
      <w:r>
        <w:rPr>
          <w:rFonts w:hint="eastAsia" w:ascii="Times New Roman" w:hAnsi="Times New Roman"/>
          <w:sz w:val="24"/>
          <w:szCs w:val="24"/>
        </w:rPr>
        <w:t>。降雨集中在</w:t>
      </w:r>
      <w:r>
        <w:rPr>
          <w:rFonts w:ascii="Times New Roman" w:hAnsi="Times New Roman"/>
          <w:sz w:val="24"/>
          <w:szCs w:val="24"/>
        </w:rPr>
        <w:t>4-9</w:t>
      </w:r>
      <w:r>
        <w:rPr>
          <w:rFonts w:hint="eastAsia" w:ascii="Times New Roman" w:hAnsi="Times New Roman"/>
          <w:sz w:val="24"/>
          <w:szCs w:val="24"/>
        </w:rPr>
        <w:t>月，以</w:t>
      </w:r>
      <w:r>
        <w:rPr>
          <w:rFonts w:ascii="Times New Roman" w:hAnsi="Times New Roman"/>
          <w:sz w:val="24"/>
          <w:szCs w:val="24"/>
        </w:rPr>
        <w:t>5</w:t>
      </w: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月份降雨量最多，最少为</w:t>
      </w:r>
      <w:r>
        <w:rPr>
          <w:rFonts w:ascii="Times New Roman" w:hAnsi="Times New Roman"/>
          <w:sz w:val="24"/>
          <w:szCs w:val="24"/>
        </w:rPr>
        <w:t>12</w:t>
      </w:r>
      <w:r>
        <w:rPr>
          <w:rFonts w:hint="eastAsia" w:ascii="Times New Roman" w:hAnsi="Times New Roman"/>
          <w:sz w:val="24"/>
          <w:szCs w:val="24"/>
        </w:rPr>
        <w:t>月份。全年主导风向为北风，多出现于</w:t>
      </w:r>
      <w:r>
        <w:rPr>
          <w:rFonts w:ascii="Times New Roman" w:hAnsi="Times New Roman"/>
          <w:sz w:val="24"/>
          <w:szCs w:val="24"/>
        </w:rPr>
        <w:t>9</w:t>
      </w:r>
      <w:r>
        <w:rPr>
          <w:rFonts w:hint="eastAsia" w:ascii="Times New Roman" w:hAnsi="Times New Roman"/>
          <w:sz w:val="24"/>
          <w:szCs w:val="24"/>
        </w:rPr>
        <w:t>月份至次年</w:t>
      </w:r>
      <w:r>
        <w:rPr>
          <w:rFonts w:ascii="Times New Roman" w:hAnsi="Times New Roman"/>
          <w:sz w:val="24"/>
          <w:szCs w:val="24"/>
        </w:rPr>
        <w:t>3</w:t>
      </w:r>
      <w:r>
        <w:rPr>
          <w:rFonts w:hint="eastAsia" w:ascii="Times New Roman" w:hAnsi="Times New Roman"/>
          <w:sz w:val="24"/>
          <w:szCs w:val="24"/>
        </w:rPr>
        <w:t>月份，年平均风速</w:t>
      </w:r>
      <w:r>
        <w:rPr>
          <w:rFonts w:ascii="Times New Roman" w:hAnsi="Times New Roman"/>
          <w:sz w:val="24"/>
          <w:szCs w:val="24"/>
        </w:rPr>
        <w:t>2.0 m/s</w:t>
      </w:r>
      <w:r>
        <w:rPr>
          <w:rFonts w:hint="eastAsia" w:ascii="Times New Roman" w:hAnsi="Times New Roman"/>
          <w:sz w:val="24"/>
          <w:szCs w:val="24"/>
        </w:rPr>
        <w:t>。最高风速达</w:t>
      </w:r>
      <w:r>
        <w:rPr>
          <w:rFonts w:ascii="Times New Roman" w:hAnsi="Times New Roman"/>
          <w:sz w:val="24"/>
          <w:szCs w:val="24"/>
        </w:rPr>
        <w:t>35 m/s</w:t>
      </w:r>
      <w:r>
        <w:rPr>
          <w:rFonts w:hint="eastAsia" w:ascii="Times New Roman" w:hAnsi="Times New Roman"/>
          <w:sz w:val="24"/>
          <w:szCs w:val="24"/>
        </w:rPr>
        <w:t>，极大风速为</w:t>
      </w:r>
      <w:r>
        <w:rPr>
          <w:rFonts w:ascii="Times New Roman" w:hAnsi="Times New Roman"/>
          <w:sz w:val="24"/>
          <w:szCs w:val="24"/>
        </w:rPr>
        <w:t>35.4 m/s</w:t>
      </w:r>
      <w:r>
        <w:rPr>
          <w:rFonts w:hint="eastAsia" w:ascii="Times New Roman" w:hAnsi="Times New Roman"/>
          <w:sz w:val="24"/>
          <w:szCs w:val="24"/>
        </w:rPr>
        <w:t>，静风频率</w:t>
      </w:r>
      <w:r>
        <w:rPr>
          <w:rFonts w:ascii="Times New Roman" w:hAnsi="Times New Roman"/>
          <w:sz w:val="24"/>
          <w:szCs w:val="24"/>
        </w:rPr>
        <w:t>33%</w:t>
      </w:r>
      <w:r>
        <w:rPr>
          <w:rFonts w:hint="eastAsia" w:ascii="Times New Roman" w:hAnsi="Times New Roman"/>
          <w:sz w:val="24"/>
          <w:szCs w:val="24"/>
        </w:rPr>
        <w:t>。年平均日照</w:t>
      </w:r>
      <w:r>
        <w:rPr>
          <w:rFonts w:ascii="Times New Roman" w:hAnsi="Times New Roman"/>
          <w:sz w:val="24"/>
          <w:szCs w:val="24"/>
        </w:rPr>
        <w:t>1895.2</w:t>
      </w:r>
      <w:r>
        <w:rPr>
          <w:rFonts w:hint="eastAsia" w:ascii="Times New Roman" w:hAnsi="Times New Roman"/>
          <w:sz w:val="24"/>
          <w:szCs w:val="24"/>
        </w:rPr>
        <w:t>小时，</w:t>
      </w:r>
      <w:r>
        <w:rPr>
          <w:rFonts w:ascii="Times New Roman" w:hAnsi="Times New Roman"/>
          <w:sz w:val="24"/>
          <w:szCs w:val="24"/>
        </w:rPr>
        <w:t>7</w:t>
      </w:r>
      <w:r>
        <w:rPr>
          <w:rFonts w:hint="eastAsia" w:ascii="Times New Roman" w:hAnsi="Times New Roman"/>
          <w:sz w:val="24"/>
          <w:szCs w:val="24"/>
        </w:rPr>
        <w:t>月份日照最长，</w:t>
      </w:r>
      <w:r>
        <w:rPr>
          <w:rFonts w:ascii="Times New Roman" w:hAnsi="Times New Roman"/>
          <w:sz w:val="24"/>
          <w:szCs w:val="24"/>
        </w:rPr>
        <w:t>4</w:t>
      </w:r>
      <w:r>
        <w:rPr>
          <w:rFonts w:hint="eastAsia" w:ascii="Times New Roman" w:hAnsi="Times New Roman"/>
          <w:sz w:val="24"/>
          <w:szCs w:val="24"/>
        </w:rPr>
        <w:t>月份日照最短。全年日照率为</w:t>
      </w:r>
      <w:r>
        <w:rPr>
          <w:rFonts w:ascii="Times New Roman" w:hAnsi="Times New Roman"/>
          <w:sz w:val="24"/>
          <w:szCs w:val="24"/>
        </w:rPr>
        <w:t>42.9%</w:t>
      </w:r>
      <w:r>
        <w:rPr>
          <w:rFonts w:hint="eastAsia" w:ascii="Times New Roman" w:hAnsi="Times New Roman"/>
          <w:sz w:val="24"/>
          <w:szCs w:val="24"/>
        </w:rPr>
        <w:t>，年总辐射量（</w:t>
      </w:r>
      <w:r>
        <w:rPr>
          <w:rFonts w:ascii="Times New Roman" w:hAnsi="Times New Roman"/>
          <w:sz w:val="24"/>
          <w:szCs w:val="24"/>
        </w:rPr>
        <w:t>Q</w:t>
      </w:r>
      <w:r>
        <w:rPr>
          <w:rFonts w:hint="eastAsia" w:ascii="Times New Roman" w:hAnsi="Times New Roman"/>
          <w:sz w:val="24"/>
          <w:szCs w:val="24"/>
        </w:rPr>
        <w:t>）</w:t>
      </w:r>
      <w:r>
        <w:rPr>
          <w:rFonts w:ascii="Times New Roman" w:hAnsi="Times New Roman"/>
          <w:sz w:val="24"/>
          <w:szCs w:val="24"/>
        </w:rPr>
        <w:t>4390.2MJ/</w:t>
      </w:r>
      <w:r>
        <w:rPr>
          <w:rFonts w:hint="eastAsia" w:ascii="Times New Roman" w:hAnsi="Times New Roman"/>
          <w:sz w:val="24"/>
          <w:szCs w:val="24"/>
        </w:rPr>
        <w:t>㎡。年平均气压为</w:t>
      </w:r>
      <w:r>
        <w:rPr>
          <w:rFonts w:ascii="Times New Roman" w:hAnsi="Times New Roman"/>
          <w:sz w:val="24"/>
          <w:szCs w:val="24"/>
        </w:rPr>
        <w:t>101.24</w:t>
      </w:r>
      <w:r>
        <w:rPr>
          <w:rFonts w:hint="eastAsia" w:ascii="Times New Roman" w:hAnsi="Times New Roman"/>
          <w:sz w:val="24"/>
          <w:szCs w:val="24"/>
        </w:rPr>
        <w:t>千帕，年平均相对湿度</w:t>
      </w:r>
      <w:r>
        <w:rPr>
          <w:rFonts w:ascii="Times New Roman" w:hAnsi="Times New Roman"/>
          <w:sz w:val="24"/>
          <w:szCs w:val="24"/>
        </w:rPr>
        <w:t>77%</w:t>
      </w:r>
      <w:r>
        <w:rPr>
          <w:rFonts w:hint="eastAsia" w:ascii="Times New Roman" w:hAnsi="Times New Roman"/>
          <w:sz w:val="24"/>
          <w:szCs w:val="24"/>
        </w:rPr>
        <w:t>，年平均蒸发量</w:t>
      </w:r>
      <w:r>
        <w:rPr>
          <w:rFonts w:ascii="Times New Roman" w:hAnsi="Times New Roman"/>
          <w:sz w:val="24"/>
          <w:szCs w:val="24"/>
        </w:rPr>
        <w:t>1575.5 mm</w:t>
      </w:r>
      <w:r>
        <w:rPr>
          <w:rFonts w:hint="eastAsia" w:ascii="Times New Roman" w:hAnsi="Times New Roman"/>
          <w:sz w:val="24"/>
          <w:szCs w:val="24"/>
        </w:rPr>
        <w:t>。</w:t>
      </w:r>
    </w:p>
    <w:p w14:paraId="02DF39AF">
      <w:pPr>
        <w:pStyle w:val="5"/>
        <w:spacing w:before="0" w:after="0"/>
      </w:pPr>
      <w:bookmarkStart w:id="57" w:name="_Toc161735350"/>
      <w:r>
        <w:t>1.3.4</w:t>
      </w:r>
      <w:r>
        <w:rPr>
          <w:rFonts w:hint="eastAsia"/>
        </w:rPr>
        <w:t>工程地质条件</w:t>
      </w:r>
      <w:bookmarkEnd w:id="54"/>
      <w:bookmarkEnd w:id="55"/>
      <w:bookmarkEnd w:id="56"/>
      <w:bookmarkEnd w:id="57"/>
      <w:bookmarkStart w:id="58" w:name="_Toc452558311"/>
      <w:bookmarkStart w:id="59" w:name="_Toc452973695"/>
    </w:p>
    <w:p w14:paraId="25598020">
      <w:pPr>
        <w:spacing w:line="360" w:lineRule="auto"/>
        <w:ind w:firstLine="480" w:firstLineChars="200"/>
        <w:rPr>
          <w:rFonts w:ascii="宋体" w:hAnsi="宋体"/>
          <w:sz w:val="24"/>
        </w:rPr>
      </w:pPr>
      <w:r>
        <w:rPr>
          <w:rFonts w:ascii="宋体" w:hAnsi="宋体"/>
          <w:sz w:val="24"/>
          <w:highlight w:val="none"/>
        </w:rPr>
        <w:t>项目</w:t>
      </w:r>
      <w:r>
        <w:rPr>
          <w:rFonts w:hint="eastAsia" w:ascii="宋体" w:hAnsi="宋体"/>
          <w:sz w:val="24"/>
          <w:highlight w:val="none"/>
        </w:rPr>
        <w:t>现阶段未开展地质勘探工作，具体地质情况由中标单位进行勘察工作。</w:t>
      </w:r>
    </w:p>
    <w:p w14:paraId="5798E81D">
      <w:pPr>
        <w:pStyle w:val="5"/>
        <w:spacing w:before="0" w:after="0"/>
      </w:pPr>
      <w:bookmarkStart w:id="60" w:name="_Toc161735351"/>
      <w:r>
        <w:t>1.3.5</w:t>
      </w:r>
      <w:r>
        <w:rPr>
          <w:rFonts w:hint="eastAsia"/>
        </w:rPr>
        <w:t>市政条件</w:t>
      </w:r>
      <w:bookmarkEnd w:id="58"/>
      <w:bookmarkEnd w:id="59"/>
      <w:bookmarkEnd w:id="60"/>
    </w:p>
    <w:p w14:paraId="1183469B">
      <w:pPr>
        <w:spacing w:line="360" w:lineRule="auto"/>
        <w:ind w:firstLine="480" w:firstLineChars="200"/>
        <w:rPr>
          <w:rFonts w:ascii="宋体" w:hAnsi="宋体"/>
          <w:sz w:val="24"/>
        </w:rPr>
      </w:pPr>
      <w:bookmarkStart w:id="61" w:name="_Toc452973696"/>
      <w:r>
        <w:rPr>
          <w:rFonts w:hint="eastAsia" w:ascii="宋体" w:hAnsi="宋体"/>
          <w:sz w:val="24"/>
        </w:rPr>
        <w:t>项目周边配套的道路、排污管道、供电、供水、通讯等基础设施完善。</w:t>
      </w:r>
    </w:p>
    <w:p w14:paraId="38C09827">
      <w:pPr>
        <w:pStyle w:val="7"/>
        <w:spacing w:before="0" w:after="0"/>
      </w:pPr>
      <w:r>
        <w:t>1.3.5.1</w:t>
      </w:r>
      <w:r>
        <w:rPr>
          <w:rFonts w:hint="eastAsia"/>
        </w:rPr>
        <w:t>给排水</w:t>
      </w:r>
      <w:bookmarkEnd w:id="61"/>
    </w:p>
    <w:p w14:paraId="0F870DDD">
      <w:pPr>
        <w:spacing w:line="360" w:lineRule="auto"/>
        <w:ind w:firstLine="480" w:firstLineChars="200"/>
        <w:rPr>
          <w:rFonts w:ascii="宋体" w:hAnsi="宋体"/>
          <w:sz w:val="24"/>
        </w:rPr>
      </w:pPr>
      <w:bookmarkStart w:id="62" w:name="_Toc452973697"/>
      <w:r>
        <w:rPr>
          <w:rFonts w:hint="eastAsia" w:ascii="宋体" w:hAnsi="宋体"/>
          <w:sz w:val="24"/>
        </w:rPr>
        <w:t>广州城市职业学院校园内现有给排水系统，本项目供水水源为市政自来水，最终以行政主管部门审批为准。</w:t>
      </w:r>
    </w:p>
    <w:p w14:paraId="04278928">
      <w:pPr>
        <w:spacing w:line="360" w:lineRule="auto"/>
        <w:ind w:firstLine="480" w:firstLineChars="200"/>
        <w:rPr>
          <w:rFonts w:ascii="宋体" w:hAnsi="宋体"/>
          <w:sz w:val="24"/>
        </w:rPr>
      </w:pPr>
      <w:r>
        <w:rPr>
          <w:rFonts w:hint="eastAsia" w:ascii="宋体" w:hAnsi="宋体"/>
          <w:sz w:val="24"/>
        </w:rPr>
        <w:t>排水设计需满足《广州市水务管理条例》《广州市排水管理办法》《广州市建设项目雨水径流控制管理办法》</w:t>
      </w:r>
      <w:r>
        <w:fldChar w:fldCharType="begin"/>
      </w:r>
      <w:r>
        <w:instrText xml:space="preserve"> HYPERLINK "http://www.baidu.com/link?url=5GN0l9rW-PMPmyYWsuF0Xid9vhAK5VoLzXQUzttzdylE-0YehGngUADIXkwm3g5PPnukX0SURpcSRL9R0AsIUgrmAGvrIFmDo9bud1NyvKu" \t "https://www.baidu.com/_blank" </w:instrText>
      </w:r>
      <w:r>
        <w:rPr>
          <w:rFonts w:ascii="Calibri" w:hAnsi="Calibri"/>
          <w:sz w:val="21"/>
        </w:rPr>
        <w:fldChar w:fldCharType="separate"/>
      </w:r>
      <w:r>
        <w:rPr>
          <w:rFonts w:ascii="宋体" w:hAnsi="宋体"/>
          <w:sz w:val="24"/>
        </w:rPr>
        <w:t>《广州市海绵城市建设管理办法》</w:t>
      </w:r>
      <w:r>
        <w:rPr>
          <w:rFonts w:ascii="宋体" w:hAnsi="宋体"/>
          <w:sz w:val="24"/>
        </w:rPr>
        <w:fldChar w:fldCharType="end"/>
      </w:r>
      <w:r>
        <w:rPr>
          <w:rFonts w:hint="eastAsia" w:ascii="宋体" w:hAnsi="宋体"/>
          <w:sz w:val="24"/>
        </w:rPr>
        <w:t>等法规的要求。</w:t>
      </w:r>
    </w:p>
    <w:p w14:paraId="6AB0A663">
      <w:pPr>
        <w:pStyle w:val="7"/>
        <w:spacing w:before="0" w:after="0"/>
      </w:pPr>
      <w:r>
        <w:t>1.3.5.2</w:t>
      </w:r>
      <w:r>
        <w:rPr>
          <w:rFonts w:hint="eastAsia"/>
        </w:rPr>
        <w:t>供电</w:t>
      </w:r>
      <w:bookmarkEnd w:id="62"/>
    </w:p>
    <w:p w14:paraId="40CBA5F1">
      <w:pPr>
        <w:spacing w:line="360" w:lineRule="auto"/>
        <w:ind w:firstLine="480" w:firstLineChars="200"/>
        <w:rPr>
          <w:rFonts w:ascii="宋体" w:hAnsi="宋体"/>
          <w:sz w:val="24"/>
        </w:rPr>
      </w:pPr>
      <w:bookmarkStart w:id="63" w:name="_Toc452973698"/>
      <w:r>
        <w:rPr>
          <w:rFonts w:hint="eastAsia" w:ascii="Times New Roman" w:hAnsi="Times New Roman"/>
          <w:sz w:val="24"/>
          <w:szCs w:val="24"/>
        </w:rPr>
        <w:t>广州城市职业学院</w:t>
      </w:r>
      <w:r>
        <w:rPr>
          <w:rFonts w:hint="eastAsia" w:ascii="宋体" w:hAnsi="宋体"/>
          <w:sz w:val="24"/>
        </w:rPr>
        <w:t>校园内现有供电系统，本项目供电最终以行政主管部门审批为准。</w:t>
      </w:r>
    </w:p>
    <w:bookmarkEnd w:id="63"/>
    <w:p w14:paraId="27A41C4B">
      <w:pPr>
        <w:pStyle w:val="7"/>
        <w:spacing w:before="0" w:after="0"/>
      </w:pPr>
      <w:bookmarkStart w:id="64" w:name="_Toc452558096"/>
      <w:bookmarkStart w:id="65" w:name="_Toc452973699"/>
      <w:bookmarkStart w:id="66" w:name="_Toc452558312"/>
      <w:r>
        <w:t>1.3.5.3</w:t>
      </w:r>
      <w:r>
        <w:rPr>
          <w:rFonts w:hint="eastAsia"/>
        </w:rPr>
        <w:t>通讯</w:t>
      </w:r>
    </w:p>
    <w:p w14:paraId="0D166767">
      <w:pPr>
        <w:spacing w:line="360" w:lineRule="auto"/>
        <w:ind w:firstLine="480" w:firstLineChars="200"/>
        <w:rPr>
          <w:rFonts w:ascii="宋体" w:hAnsi="宋体"/>
          <w:sz w:val="24"/>
        </w:rPr>
      </w:pPr>
      <w:r>
        <w:rPr>
          <w:rFonts w:hint="eastAsia" w:ascii="Times New Roman" w:hAnsi="Times New Roman"/>
          <w:sz w:val="24"/>
          <w:szCs w:val="24"/>
        </w:rPr>
        <w:t>广州城市职业学院</w:t>
      </w:r>
      <w:r>
        <w:rPr>
          <w:rFonts w:hint="eastAsia" w:ascii="宋体" w:hAnsi="宋体"/>
          <w:sz w:val="24"/>
        </w:rPr>
        <w:t>校园内现有通讯系统，本项目供电最终以行政主管部门审批为准。</w:t>
      </w:r>
    </w:p>
    <w:p w14:paraId="08E6FFF6">
      <w:pPr>
        <w:pStyle w:val="3"/>
        <w:spacing w:before="0" w:after="0" w:line="360" w:lineRule="auto"/>
      </w:pPr>
      <w:r>
        <w:br w:type="page"/>
      </w:r>
      <w:bookmarkStart w:id="67" w:name="_Toc161735352"/>
      <w:r>
        <w:rPr>
          <w:rFonts w:hint="eastAsia"/>
        </w:rPr>
        <w:t>第二章</w:t>
      </w:r>
      <w:r>
        <w:t xml:space="preserve"> </w:t>
      </w:r>
      <w:r>
        <w:rPr>
          <w:rFonts w:hint="eastAsia"/>
        </w:rPr>
        <w:t>设计原则</w:t>
      </w:r>
      <w:bookmarkEnd w:id="64"/>
      <w:bookmarkEnd w:id="65"/>
      <w:bookmarkEnd w:id="66"/>
      <w:r>
        <w:rPr>
          <w:rFonts w:hint="eastAsia"/>
        </w:rPr>
        <w:t>及设计内容</w:t>
      </w:r>
      <w:bookmarkEnd w:id="67"/>
    </w:p>
    <w:p w14:paraId="70202960">
      <w:pPr>
        <w:spacing w:line="360" w:lineRule="auto"/>
        <w:ind w:firstLine="480" w:firstLineChars="200"/>
        <w:rPr>
          <w:rFonts w:ascii="宋体" w:hAnsi="宋体"/>
          <w:sz w:val="24"/>
        </w:rPr>
      </w:pPr>
      <w:r>
        <w:rPr>
          <w:rFonts w:ascii="宋体" w:hAnsi="宋体"/>
          <w:sz w:val="24"/>
        </w:rPr>
        <w:t>勘察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w:t>
      </w:r>
    </w:p>
    <w:p w14:paraId="0EE59004">
      <w:pPr>
        <w:pStyle w:val="4"/>
        <w:spacing w:before="0" w:beforeLines="0" w:after="0" w:afterLines="0"/>
      </w:pPr>
      <w:bookmarkStart w:id="68" w:name="_Toc161735353"/>
      <w:bookmarkStart w:id="69" w:name="_Toc452973701"/>
      <w:bookmarkStart w:id="70" w:name="_Toc452558098"/>
      <w:bookmarkStart w:id="71" w:name="_Toc452558314"/>
      <w:r>
        <w:t xml:space="preserve">2.1 </w:t>
      </w:r>
      <w:r>
        <w:rPr>
          <w:rFonts w:hint="eastAsia"/>
        </w:rPr>
        <w:t>设计原则</w:t>
      </w:r>
      <w:bookmarkEnd w:id="68"/>
      <w:bookmarkEnd w:id="69"/>
      <w:bookmarkEnd w:id="70"/>
      <w:bookmarkEnd w:id="71"/>
      <w:bookmarkStart w:id="72" w:name="_Toc330375408"/>
      <w:bookmarkStart w:id="73" w:name="_Toc329351504"/>
      <w:bookmarkStart w:id="74" w:name="_Toc399430872"/>
    </w:p>
    <w:bookmarkEnd w:id="72"/>
    <w:bookmarkEnd w:id="73"/>
    <w:bookmarkEnd w:id="74"/>
    <w:p w14:paraId="70995DC1">
      <w:pPr>
        <w:pStyle w:val="5"/>
        <w:spacing w:before="0" w:after="0"/>
      </w:pPr>
      <w:bookmarkStart w:id="75" w:name="_Toc161735354"/>
      <w:bookmarkStart w:id="76" w:name="_Toc452973702"/>
      <w:bookmarkStart w:id="77" w:name="_Toc452558315"/>
      <w:r>
        <w:t>2.1.1</w:t>
      </w:r>
      <w:r>
        <w:rPr>
          <w:rFonts w:hint="eastAsia"/>
        </w:rPr>
        <w:t>限额设计原则</w:t>
      </w:r>
      <w:bookmarkEnd w:id="75"/>
    </w:p>
    <w:p w14:paraId="024D5C63">
      <w:pPr>
        <w:spacing w:line="360" w:lineRule="auto"/>
        <w:ind w:firstLine="480" w:firstLineChars="200"/>
        <w:rPr>
          <w:rFonts w:ascii="宋体" w:hAnsi="宋体"/>
          <w:sz w:val="24"/>
        </w:rPr>
      </w:pPr>
      <w:r>
        <w:rPr>
          <w:rFonts w:hint="eastAsia" w:ascii="宋体" w:hAnsi="宋体"/>
          <w:sz w:val="24"/>
        </w:rPr>
        <w:t>设计单位</w:t>
      </w:r>
      <w:r>
        <w:rPr>
          <w:rFonts w:ascii="宋体" w:hAnsi="宋体"/>
          <w:sz w:val="24"/>
        </w:rPr>
        <w:t>应按照政府固定资产投资应当坚持估算控制概算，概算控制预算，预算控制决算的原则，执行《广州市政府投资管理条例》《广州市财政投资评审监督管理办法》做好限额设计。</w:t>
      </w:r>
    </w:p>
    <w:p w14:paraId="4647AB04">
      <w:pPr>
        <w:pStyle w:val="5"/>
        <w:spacing w:before="0" w:after="0"/>
      </w:pPr>
      <w:bookmarkStart w:id="78" w:name="_Toc161735355"/>
      <w:r>
        <w:t>2.1.2</w:t>
      </w:r>
      <w:r>
        <w:rPr>
          <w:rFonts w:hint="eastAsia"/>
        </w:rPr>
        <w:t>满足规范标准原则</w:t>
      </w:r>
      <w:bookmarkEnd w:id="76"/>
      <w:bookmarkEnd w:id="77"/>
      <w:bookmarkEnd w:id="78"/>
    </w:p>
    <w:p w14:paraId="288211ED">
      <w:pPr>
        <w:spacing w:line="360" w:lineRule="auto"/>
        <w:ind w:firstLine="480" w:firstLineChars="200"/>
        <w:rPr>
          <w:rFonts w:ascii="宋体" w:hAnsi="宋体"/>
          <w:sz w:val="24"/>
        </w:rPr>
      </w:pPr>
      <w:r>
        <w:rPr>
          <w:rFonts w:hint="eastAsia"/>
          <w:sz w:val="24"/>
        </w:rPr>
        <w:t>应参考相关规范的要求，并</w:t>
      </w:r>
      <w:r>
        <w:rPr>
          <w:rFonts w:hint="eastAsia" w:ascii="宋体" w:hAnsi="宋体"/>
          <w:sz w:val="24"/>
        </w:rPr>
        <w:t>满足国家现行相关设计的规范标准的要求及设计行业相关技术规范条文的要求，严格执行国家工程建设标准强制性条文</w:t>
      </w:r>
      <w:r>
        <w:rPr>
          <w:rFonts w:hint="eastAsia"/>
          <w:sz w:val="24"/>
        </w:rPr>
        <w:t>。</w:t>
      </w:r>
    </w:p>
    <w:p w14:paraId="396E77E5">
      <w:pPr>
        <w:pStyle w:val="5"/>
        <w:spacing w:before="0" w:after="0"/>
      </w:pPr>
      <w:bookmarkStart w:id="79" w:name="_Toc161735356"/>
      <w:bookmarkStart w:id="80" w:name="_Toc452558316"/>
      <w:bookmarkStart w:id="81" w:name="_Toc452973703"/>
      <w:r>
        <w:t>2.1.3</w:t>
      </w:r>
      <w:r>
        <w:rPr>
          <w:rFonts w:hint="eastAsia"/>
        </w:rPr>
        <w:t>绿色生态原则</w:t>
      </w:r>
      <w:bookmarkEnd w:id="79"/>
    </w:p>
    <w:p w14:paraId="13950D21">
      <w:pPr>
        <w:spacing w:line="360" w:lineRule="auto"/>
        <w:ind w:firstLine="480" w:firstLineChars="200"/>
        <w:rPr>
          <w:rFonts w:ascii="宋体" w:hAnsi="宋体"/>
          <w:sz w:val="24"/>
        </w:rPr>
      </w:pPr>
      <w:r>
        <w:rPr>
          <w:rFonts w:hint="eastAsia" w:ascii="宋体" w:hAnsi="宋体"/>
          <w:sz w:val="24"/>
        </w:rPr>
        <w:t>广州市属亚热带季风气候。规划与建筑设计应充分考虑广州市的气候特征，充分利用自然通风，合理控制直接照射室内的阳光，体现生态思想和节能观念。同时设计要体现可持续发展的理念。</w:t>
      </w:r>
    </w:p>
    <w:p w14:paraId="73DCD810">
      <w:pPr>
        <w:pStyle w:val="5"/>
        <w:spacing w:before="0" w:after="0"/>
      </w:pPr>
      <w:bookmarkStart w:id="82" w:name="_Toc161735357"/>
      <w:r>
        <w:t>2.1.4</w:t>
      </w:r>
      <w:r>
        <w:rPr>
          <w:rFonts w:hint="eastAsia"/>
        </w:rPr>
        <w:t>经济合理美观原则</w:t>
      </w:r>
      <w:bookmarkEnd w:id="82"/>
    </w:p>
    <w:p w14:paraId="115006FC">
      <w:pPr>
        <w:spacing w:line="360" w:lineRule="auto"/>
        <w:ind w:firstLine="480" w:firstLineChars="200"/>
      </w:pPr>
      <w:r>
        <w:rPr>
          <w:rFonts w:hint="eastAsia" w:ascii="宋体" w:hAnsi="宋体"/>
          <w:sz w:val="24"/>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bookmarkEnd w:id="80"/>
    <w:bookmarkEnd w:id="81"/>
    <w:p w14:paraId="5C97FE43">
      <w:pPr>
        <w:pStyle w:val="5"/>
        <w:spacing w:before="0" w:after="0"/>
      </w:pPr>
      <w:bookmarkStart w:id="83" w:name="_Toc161735358"/>
      <w:r>
        <w:t>2.1.5</w:t>
      </w:r>
      <w:r>
        <w:rPr>
          <w:rFonts w:hint="eastAsia"/>
        </w:rPr>
        <w:t>文化传承原则</w:t>
      </w:r>
      <w:bookmarkEnd w:id="83"/>
    </w:p>
    <w:p w14:paraId="73E1057B">
      <w:pPr>
        <w:spacing w:line="360" w:lineRule="auto"/>
        <w:ind w:firstLine="560"/>
        <w:rPr>
          <w:rFonts w:ascii="宋体" w:hAnsi="宋体"/>
          <w:snapToGrid w:val="0"/>
          <w:kern w:val="0"/>
          <w:sz w:val="24"/>
        </w:rPr>
      </w:pPr>
      <w:r>
        <w:rPr>
          <w:rFonts w:hint="eastAsia" w:ascii="宋体" w:hAnsi="宋体"/>
          <w:snapToGrid w:val="0"/>
          <w:kern w:val="0"/>
          <w:sz w:val="24"/>
        </w:rPr>
        <w:t>建筑风格设计须传承学校历史文化精神。做到</w:t>
      </w:r>
      <w:r>
        <w:rPr>
          <w:rFonts w:ascii="宋体" w:hAnsi="宋体"/>
          <w:snapToGrid w:val="0"/>
          <w:kern w:val="0"/>
          <w:sz w:val="24"/>
        </w:rPr>
        <w:t>建筑风格</w:t>
      </w:r>
      <w:r>
        <w:rPr>
          <w:rFonts w:hint="eastAsia" w:ascii="宋体" w:hAnsi="宋体"/>
          <w:snapToGrid w:val="0"/>
          <w:kern w:val="0"/>
          <w:sz w:val="24"/>
        </w:rPr>
        <w:t>、外立面色彩与其他建筑相和谐、与校园自然景观相和谐、并处理好文化传承和时代特色的关系。</w:t>
      </w:r>
    </w:p>
    <w:p w14:paraId="202240D8">
      <w:pPr>
        <w:pStyle w:val="5"/>
        <w:spacing w:before="0" w:after="0"/>
      </w:pPr>
      <w:bookmarkStart w:id="84" w:name="_Toc452558318"/>
      <w:bookmarkStart w:id="85" w:name="_Toc56804065"/>
      <w:bookmarkStart w:id="86" w:name="_Toc452973705"/>
      <w:bookmarkStart w:id="87" w:name="_Toc161735359"/>
      <w:bookmarkStart w:id="88" w:name="_Toc415840342"/>
      <w:r>
        <w:t>2.1.</w:t>
      </w:r>
      <w:bookmarkStart w:id="89" w:name="_Toc329351510"/>
      <w:bookmarkStart w:id="90" w:name="_Toc399430878"/>
      <w:bookmarkStart w:id="91" w:name="_Toc330375414"/>
      <w:r>
        <w:t>6</w:t>
      </w:r>
      <w:r>
        <w:rPr>
          <w:rFonts w:hint="eastAsia"/>
        </w:rPr>
        <w:t>地域性原则</w:t>
      </w:r>
      <w:bookmarkEnd w:id="84"/>
      <w:bookmarkEnd w:id="85"/>
      <w:bookmarkEnd w:id="86"/>
      <w:bookmarkEnd w:id="87"/>
      <w:bookmarkEnd w:id="88"/>
    </w:p>
    <w:bookmarkEnd w:id="89"/>
    <w:bookmarkEnd w:id="90"/>
    <w:bookmarkEnd w:id="91"/>
    <w:p w14:paraId="7BEFC6AB">
      <w:pPr>
        <w:spacing w:line="360" w:lineRule="auto"/>
        <w:ind w:firstLine="560"/>
        <w:rPr>
          <w:rFonts w:ascii="宋体" w:hAnsi="宋体"/>
          <w:sz w:val="24"/>
        </w:rPr>
      </w:pPr>
      <w:r>
        <w:rPr>
          <w:rFonts w:hint="eastAsia" w:ascii="宋体" w:hAnsi="宋体"/>
          <w:snapToGrid w:val="0"/>
          <w:kern w:val="0"/>
          <w:sz w:val="24"/>
        </w:rPr>
        <w:t>岭南建筑文化与当今绿色建筑技术相融合是时代发展的必然要求，设计方案应注重岭南建筑的文化精髓及其地域性、时代性，以及不拘一格、不守一隅的特色。</w:t>
      </w:r>
    </w:p>
    <w:p w14:paraId="7FAC5CA9">
      <w:pPr>
        <w:pStyle w:val="4"/>
        <w:spacing w:before="0" w:beforeLines="0" w:after="0" w:afterLines="0"/>
      </w:pPr>
      <w:bookmarkStart w:id="92" w:name="_Toc452558305"/>
      <w:bookmarkStart w:id="93" w:name="_Toc452973685"/>
      <w:bookmarkStart w:id="94" w:name="_Toc161735360"/>
      <w:bookmarkStart w:id="95" w:name="_Toc447612864"/>
      <w:bookmarkStart w:id="96" w:name="_Toc447612385"/>
      <w:r>
        <w:t xml:space="preserve">2.2 </w:t>
      </w:r>
      <w:r>
        <w:rPr>
          <w:rFonts w:hint="eastAsia"/>
        </w:rPr>
        <w:t>勘察设计内容</w:t>
      </w:r>
      <w:bookmarkEnd w:id="92"/>
      <w:bookmarkEnd w:id="93"/>
      <w:bookmarkEnd w:id="94"/>
      <w:bookmarkEnd w:id="95"/>
      <w:bookmarkEnd w:id="96"/>
    </w:p>
    <w:p w14:paraId="30604DAC">
      <w:pPr>
        <w:spacing w:line="360" w:lineRule="auto"/>
        <w:ind w:firstLine="480" w:firstLineChars="200"/>
        <w:rPr>
          <w:rFonts w:ascii="宋体" w:hAnsi="宋体" w:cs="Courier New"/>
          <w:sz w:val="24"/>
          <w:szCs w:val="21"/>
        </w:rPr>
      </w:pPr>
      <w:r>
        <w:rPr>
          <w:rFonts w:hint="eastAsia" w:ascii="宋体" w:hAnsi="宋体" w:cs="Courier New"/>
          <w:sz w:val="24"/>
          <w:szCs w:val="21"/>
        </w:rPr>
        <w:t>本项目应至少包括但不限于以下勘察设计内容：</w:t>
      </w:r>
    </w:p>
    <w:p w14:paraId="4450816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完成立项（含可研）批复范围内所有建设内容的设计，包括但不限于以下：</w:t>
      </w:r>
    </w:p>
    <w:p w14:paraId="4EC74D14">
      <w:pPr>
        <w:numPr>
          <w:ilvl w:val="0"/>
          <w:numId w:val="3"/>
        </w:numPr>
        <w:adjustRightInd w:val="0"/>
        <w:snapToGrid w:val="0"/>
        <w:spacing w:line="360" w:lineRule="auto"/>
        <w:ind w:firstLine="480" w:firstLineChars="200"/>
        <w:rPr>
          <w:rFonts w:ascii="宋体" w:hAnsi="宋体" w:cs="宋体"/>
          <w:snapToGrid w:val="0"/>
          <w:kern w:val="0"/>
          <w:sz w:val="24"/>
          <w:lang w:bidi="ar"/>
        </w:rPr>
      </w:pPr>
      <w:r>
        <w:rPr>
          <w:rFonts w:hint="eastAsia" w:ascii="宋体" w:hAnsi="宋体" w:cs="宋体"/>
          <w:snapToGrid w:val="0"/>
          <w:kern w:val="0"/>
          <w:sz w:val="24"/>
          <w:lang w:bidi="ar"/>
        </w:rPr>
        <w:t>规划用地红线内（含代征用地）及红线外（管线）所涉及建设内容的全部勘察：</w:t>
      </w:r>
      <w:r>
        <w:rPr>
          <w:rFonts w:hint="eastAsia" w:ascii="宋体" w:hAnsi="宋体"/>
          <w:bCs/>
          <w:snapToGrid w:val="0"/>
          <w:kern w:val="0"/>
          <w:sz w:val="24"/>
        </w:rPr>
        <w:t>负责工程物探（含管线探测）；</w:t>
      </w:r>
      <w:r>
        <w:rPr>
          <w:rFonts w:hint="eastAsia" w:ascii="宋体" w:hAnsi="宋体" w:cs="宋体"/>
          <w:snapToGrid w:val="0"/>
          <w:kern w:val="0"/>
          <w:sz w:val="24"/>
          <w:lang w:bidi="ar"/>
        </w:rPr>
        <w:t>收集周边地下、地上管线、建筑物、构筑物相关资料，编制项目前期摸查报告</w:t>
      </w:r>
      <w:r>
        <w:rPr>
          <w:rFonts w:ascii="宋体" w:hAnsi="宋体" w:cs="宋体"/>
          <w:snapToGrid w:val="0"/>
          <w:kern w:val="0"/>
          <w:sz w:val="24"/>
          <w:lang w:bidi="ar"/>
        </w:rPr>
        <w:t>（含规划条件符合性及周边给水、排水、供电、燃气、市政道路接驳等市政条件、地形地貌及水文地质、历史文化保护传承对象、树木资源等摸查内容）</w:t>
      </w:r>
      <w:r>
        <w:rPr>
          <w:rFonts w:hint="eastAsia" w:ascii="宋体" w:hAnsi="宋体" w:cs="宋体"/>
          <w:snapToGrid w:val="0"/>
          <w:kern w:val="0"/>
          <w:sz w:val="24"/>
          <w:lang w:bidi="ar"/>
        </w:rPr>
        <w:t>；进行初步勘察、详细勘察和初测、定测实施工作，编制勘探、测量技术文件，编制勘探</w:t>
      </w:r>
      <w:r>
        <w:rPr>
          <w:rFonts w:ascii="宋体" w:hAnsi="宋体" w:cs="宋体"/>
          <w:snapToGrid w:val="0"/>
          <w:kern w:val="0"/>
          <w:sz w:val="24"/>
          <w:lang w:bidi="ar"/>
        </w:rPr>
        <w:t>、土洞溶洞探测</w:t>
      </w:r>
      <w:r>
        <w:rPr>
          <w:rFonts w:hint="eastAsia" w:ascii="宋体" w:hAnsi="宋体" w:cs="宋体"/>
          <w:snapToGrid w:val="0"/>
          <w:kern w:val="0"/>
          <w:sz w:val="24"/>
          <w:lang w:bidi="ar"/>
        </w:rPr>
        <w:t>等相关总图，负责协调和配合相关主管部门对相关工作成果进行审批，直至获得批复。</w:t>
      </w:r>
    </w:p>
    <w:p w14:paraId="346FCBEF">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2</w:t>
      </w:r>
      <w:r>
        <w:rPr>
          <w:rFonts w:hint="eastAsia" w:ascii="宋体" w:hAnsi="宋体" w:cs="宋体"/>
          <w:snapToGrid w:val="0"/>
          <w:kern w:val="0"/>
          <w:sz w:val="24"/>
          <w:lang w:bidi="ar"/>
        </w:rPr>
        <w:t>）方案设计及完善：根据现行《建筑工程设计文件编制深度规定》</w:t>
      </w:r>
      <w:r>
        <w:rPr>
          <w:rFonts w:hint="eastAsia" w:ascii="宋体" w:hAnsi="宋体" w:cs="宋体"/>
          <w:snapToGrid w:val="0"/>
          <w:kern w:val="0"/>
          <w:sz w:val="24"/>
          <w:u w:val="single"/>
          <w:lang w:bidi="ar"/>
        </w:rPr>
        <w:t>、《市政公用工程设计文件编制深度规定》</w:t>
      </w:r>
      <w:r>
        <w:rPr>
          <w:rFonts w:hint="eastAsia" w:ascii="宋体" w:hAnsi="宋体" w:cs="宋体"/>
          <w:snapToGrid w:val="0"/>
          <w:kern w:val="0"/>
          <w:sz w:val="24"/>
          <w:lang w:bidi="ar"/>
        </w:rPr>
        <w:t>中关于方案设计应达到的设计深度要求及招标人各设计管理办法要求，同时根据专家评审意见及有关职能部门提出的修改意见，对甲方选定的设计方案进行修改和完善。</w:t>
      </w:r>
    </w:p>
    <w:p w14:paraId="04021AE3">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3</w:t>
      </w:r>
      <w:r>
        <w:rPr>
          <w:rFonts w:hint="eastAsia" w:ascii="宋体" w:hAnsi="宋体" w:cs="宋体"/>
          <w:snapToGrid w:val="0"/>
          <w:kern w:val="0"/>
          <w:sz w:val="24"/>
          <w:lang w:bidi="ar"/>
        </w:rPr>
        <w:t>）</w:t>
      </w:r>
      <w:r>
        <w:rPr>
          <w:rFonts w:ascii="宋体" w:hAnsi="宋体" w:cs="宋体"/>
          <w:snapToGrid w:val="0"/>
          <w:kern w:val="0"/>
          <w:sz w:val="24"/>
          <w:lang w:bidi="ar"/>
        </w:rPr>
        <w:t>设计方案报审工作（含修建性详细规划调整工作，若有）：在编制设计方案过程中，根据业主需求对实际功能布局进行深化优化，在现行政策规定下完成设计方案审查并同步推进控制性详细规划修正(如有)。设计方案审查范围包括总平面及竖向规划设计、管线综合设计、建筑布局、交通组织、景观绿化、建筑平立面、环境节能保护等（具体以业主要求及规划报建主管部门最新政策要求为准）。</w:t>
      </w:r>
    </w:p>
    <w:p w14:paraId="2937F7DC">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4</w:t>
      </w:r>
      <w:r>
        <w:rPr>
          <w:rFonts w:hint="eastAsia" w:ascii="宋体" w:hAnsi="宋体" w:cs="宋体"/>
          <w:snapToGrid w:val="0"/>
          <w:kern w:val="0"/>
          <w:sz w:val="24"/>
          <w:lang w:bidi="ar"/>
        </w:rPr>
        <w:t>）按照绿化行业主管部门审批要求，编制设计方案阶段的《树木保护专章》（编制深度按照《广州市城市树木保护专章编制技术指引》）。</w:t>
      </w:r>
    </w:p>
    <w:p w14:paraId="3A5958CA">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5</w:t>
      </w:r>
      <w:r>
        <w:rPr>
          <w:rFonts w:hint="eastAsia" w:ascii="宋体" w:hAnsi="宋体" w:cs="宋体"/>
          <w:snapToGrid w:val="0"/>
          <w:kern w:val="0"/>
          <w:sz w:val="24"/>
          <w:lang w:bidi="ar"/>
        </w:rPr>
        <w:t>）室外市政、园林工程设计：</w:t>
      </w:r>
      <w:r>
        <w:rPr>
          <w:rFonts w:ascii="宋体" w:hAnsi="宋体" w:cs="宋体"/>
          <w:snapToGrid w:val="0"/>
          <w:kern w:val="0"/>
          <w:sz w:val="24"/>
          <w:lang w:bidi="ar"/>
        </w:rPr>
        <w:t>本</w:t>
      </w:r>
      <w:r>
        <w:rPr>
          <w:rFonts w:hint="eastAsia" w:ascii="宋体" w:hAnsi="宋体" w:cs="宋体"/>
          <w:bCs/>
          <w:kern w:val="0"/>
          <w:sz w:val="24"/>
          <w:u w:val="single"/>
          <w:lang w:bidi="ar"/>
        </w:rPr>
        <w:t>项目</w:t>
      </w:r>
      <w:r>
        <w:rPr>
          <w:rFonts w:hint="eastAsia" w:ascii="宋体" w:hAnsi="宋体" w:cs="宋体"/>
          <w:snapToGrid w:val="0"/>
          <w:kern w:val="0"/>
          <w:sz w:val="24"/>
          <w:lang w:bidi="ar"/>
        </w:rPr>
        <w:t>范围内的道路、园林景观绿化、停车场、供电系统（包括供电部门提供的供电点接驳及红线外路由到配电间的外电工程高低压配电，以及其他供配电系统的室外管线设备等）、照明系统、广播音响系统、安全防范监视系统、大屏幕显示系统、标识系统、室外给排水系统、自动喷淋系统、消防系统等设计，室外各种管线综合平衡设计</w:t>
      </w:r>
      <w:r>
        <w:rPr>
          <w:rFonts w:ascii="宋体" w:hAnsi="宋体" w:cs="宋体"/>
          <w:kern w:val="0"/>
          <w:sz w:val="24"/>
          <w:lang w:bidi="ar"/>
        </w:rPr>
        <w:t>,</w:t>
      </w:r>
      <w:r>
        <w:rPr>
          <w:rFonts w:hint="eastAsia" w:ascii="宋体" w:hAnsi="宋体" w:cs="宋体"/>
          <w:snapToGrid w:val="0"/>
          <w:kern w:val="0"/>
          <w:sz w:val="24"/>
          <w:lang w:bidi="ar"/>
        </w:rPr>
        <w:t>以及道路、外水、外电、临时设施（含临时板房、围墙、道路及临水、临电等）等市政接驳工程（含各类接口工程）。</w:t>
      </w:r>
    </w:p>
    <w:p w14:paraId="43FE9333">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6</w:t>
      </w:r>
      <w:r>
        <w:rPr>
          <w:rFonts w:hint="eastAsia" w:ascii="宋体" w:hAnsi="宋体" w:cs="宋体"/>
          <w:snapToGrid w:val="0"/>
          <w:kern w:val="0"/>
          <w:sz w:val="24"/>
          <w:lang w:bidi="ar"/>
        </w:rPr>
        <w:t>）建筑设计：本项目范围内的建筑设计。</w:t>
      </w:r>
    </w:p>
    <w:p w14:paraId="65C84674">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7</w:t>
      </w:r>
      <w:r>
        <w:rPr>
          <w:rFonts w:hint="eastAsia" w:ascii="宋体" w:hAnsi="宋体" w:cs="宋体"/>
          <w:snapToGrid w:val="0"/>
          <w:kern w:val="0"/>
          <w:sz w:val="24"/>
          <w:lang w:bidi="ar"/>
        </w:rPr>
        <w:t>）结构设计：本项目范围内建筑体的结构设计、基坑支护设计、</w:t>
      </w:r>
      <w:r>
        <w:rPr>
          <w:rFonts w:ascii="宋体" w:hAnsi="宋体" w:cs="宋体"/>
          <w:snapToGrid w:val="0"/>
          <w:kern w:val="0"/>
          <w:sz w:val="24"/>
          <w:lang w:bidi="ar"/>
        </w:rPr>
        <w:t>钢结构设计、幕墙、</w:t>
      </w:r>
      <w:r>
        <w:rPr>
          <w:rFonts w:hint="eastAsia" w:ascii="宋体" w:hAnsi="宋体" w:cs="宋体"/>
          <w:snapToGrid w:val="0"/>
          <w:kern w:val="0"/>
          <w:sz w:val="24"/>
          <w:lang w:bidi="ar"/>
        </w:rPr>
        <w:t>室内外装修工程的结构设计与验算等。</w:t>
      </w:r>
      <w:r>
        <w:rPr>
          <w:rFonts w:ascii="宋体" w:hAnsi="宋体" w:cs="宋体"/>
          <w:snapToGrid w:val="0"/>
          <w:kern w:val="0"/>
          <w:sz w:val="24"/>
          <w:lang w:bidi="ar"/>
        </w:rPr>
        <w:t>进行</w:t>
      </w:r>
      <w:r>
        <w:rPr>
          <w:rFonts w:hint="eastAsia" w:ascii="宋体" w:hAnsi="宋体" w:cs="宋体"/>
          <w:snapToGrid w:val="0"/>
          <w:kern w:val="0"/>
          <w:sz w:val="24"/>
          <w:lang w:bidi="ar"/>
        </w:rPr>
        <w:t>装配式建筑的方案比选</w:t>
      </w:r>
      <w:r>
        <w:rPr>
          <w:rFonts w:ascii="宋体" w:hAnsi="宋体" w:cs="宋体"/>
          <w:snapToGrid w:val="0"/>
          <w:kern w:val="0"/>
          <w:sz w:val="24"/>
          <w:lang w:bidi="ar"/>
        </w:rPr>
        <w:t>，以及完成改造范围建筑抗震等相关鉴定（如有）</w:t>
      </w:r>
      <w:r>
        <w:rPr>
          <w:rFonts w:hint="eastAsia" w:ascii="宋体" w:hAnsi="宋体" w:cs="宋体"/>
          <w:snapToGrid w:val="0"/>
          <w:kern w:val="0"/>
          <w:sz w:val="24"/>
          <w:lang w:bidi="ar"/>
        </w:rPr>
        <w:t>。</w:t>
      </w:r>
    </w:p>
    <w:p w14:paraId="008E1009">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8</w:t>
      </w:r>
      <w:r>
        <w:rPr>
          <w:rFonts w:hint="eastAsia" w:ascii="宋体" w:hAnsi="宋体" w:cs="宋体"/>
          <w:snapToGrid w:val="0"/>
          <w:kern w:val="0"/>
          <w:sz w:val="24"/>
          <w:lang w:bidi="ar"/>
        </w:rPr>
        <w:t>）电气设计：</w:t>
      </w:r>
      <w:r>
        <w:rPr>
          <w:rFonts w:ascii="宋体" w:hAnsi="宋体" w:cs="宋体"/>
          <w:snapToGrid w:val="0"/>
          <w:kern w:val="0"/>
          <w:sz w:val="24"/>
          <w:lang w:bidi="ar"/>
        </w:rPr>
        <w:t>本项目高低压变配电系统（不含应由当地供电部门投资建设部分）、UPS不间断电源、备用电源系统、动力供电系统（指电梯、照明、水泵、空调机等设备的供电及消防应急供电）、室内外照明系统（含夜景设计、泛光照明）、防雷接地系统、外电接入(按照《广州市住房和城乡建设委员会 广州供电局有限公司关于供电设施投资界面调整有关工作的通知》（穗建公共[2015]982号，如有新规则按新规执行），需完成本项目投资建设界面内的供电设施设计)，充电桩配电系统、红线内电力等管线平衡等</w:t>
      </w:r>
      <w:r>
        <w:rPr>
          <w:rFonts w:hint="eastAsia" w:ascii="宋体" w:hAnsi="宋体" w:cs="宋体"/>
          <w:snapToGrid w:val="0"/>
          <w:kern w:val="0"/>
          <w:sz w:val="24"/>
          <w:lang w:bidi="ar"/>
        </w:rPr>
        <w:t>。</w:t>
      </w:r>
    </w:p>
    <w:p w14:paraId="482B9D91">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9</w:t>
      </w:r>
      <w:r>
        <w:rPr>
          <w:rFonts w:hint="eastAsia" w:ascii="宋体" w:hAnsi="宋体" w:cs="宋体"/>
          <w:snapToGrid w:val="0"/>
          <w:kern w:val="0"/>
          <w:sz w:val="24"/>
          <w:lang w:bidi="ar"/>
        </w:rPr>
        <w:t>）建筑智能化系统设计：</w:t>
      </w:r>
    </w:p>
    <w:p w14:paraId="1B6B6BE5">
      <w:pPr>
        <w:adjustRightInd w:val="0"/>
        <w:snapToGrid w:val="0"/>
        <w:spacing w:line="360" w:lineRule="auto"/>
        <w:ind w:firstLine="480" w:firstLineChars="200"/>
        <w:rPr>
          <w:rFonts w:ascii="宋体" w:hAnsi="宋体" w:cs="宋体"/>
          <w:kern w:val="0"/>
          <w:sz w:val="24"/>
        </w:rPr>
      </w:pPr>
      <w:r>
        <w:rPr>
          <w:rFonts w:ascii="宋体" w:hAnsi="宋体" w:cs="宋体"/>
          <w:snapToGrid w:val="0"/>
          <w:kern w:val="0"/>
          <w:sz w:val="24"/>
          <w:lang w:bidi="ar"/>
        </w:rPr>
        <w:t>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4D76275D">
      <w:pPr>
        <w:adjustRightInd w:val="0"/>
        <w:snapToGrid w:val="0"/>
        <w:spacing w:line="360" w:lineRule="auto"/>
        <w:ind w:firstLine="480" w:firstLineChars="200"/>
        <w:rPr>
          <w:rFonts w:ascii="宋体" w:hAnsi="宋体" w:cs="宋体"/>
          <w:kern w:val="0"/>
          <w:sz w:val="24"/>
        </w:rPr>
      </w:pPr>
      <w:r>
        <w:rPr>
          <w:rFonts w:ascii="宋体" w:hAnsi="宋体" w:cs="宋体"/>
          <w:snapToGrid w:val="0"/>
          <w:kern w:val="0"/>
          <w:sz w:val="24"/>
          <w:lang w:bidi="ar"/>
        </w:rPr>
        <w:t>2）电子会议系统；</w:t>
      </w:r>
      <w:r>
        <w:rPr>
          <w:rFonts w:ascii="宋体" w:hAnsi="宋体" w:cs="宋体"/>
          <w:kern w:val="0"/>
          <w:sz w:val="24"/>
          <w:lang w:bidi="ar"/>
        </w:rPr>
        <w:t xml:space="preserve"> </w:t>
      </w:r>
    </w:p>
    <w:p w14:paraId="0E49F57F">
      <w:pPr>
        <w:adjustRightInd w:val="0"/>
        <w:snapToGrid w:val="0"/>
        <w:spacing w:line="360" w:lineRule="auto"/>
        <w:ind w:firstLine="480" w:firstLineChars="200"/>
        <w:rPr>
          <w:rFonts w:ascii="宋体" w:hAnsi="宋体" w:cs="宋体"/>
          <w:kern w:val="0"/>
          <w:sz w:val="24"/>
        </w:rPr>
      </w:pPr>
      <w:r>
        <w:rPr>
          <w:rFonts w:ascii="宋体" w:hAnsi="宋体" w:cs="宋体"/>
          <w:kern w:val="0"/>
          <w:sz w:val="24"/>
          <w:lang w:bidi="ar"/>
        </w:rPr>
        <w:t>3</w:t>
      </w:r>
      <w:r>
        <w:rPr>
          <w:rFonts w:hint="eastAsia" w:ascii="宋体" w:hAnsi="宋体" w:cs="宋体"/>
          <w:snapToGrid w:val="0"/>
          <w:kern w:val="0"/>
          <w:sz w:val="24"/>
          <w:lang w:bidi="ar"/>
        </w:rPr>
        <w:t>）建筑设备监控系统；</w:t>
      </w:r>
    </w:p>
    <w:p w14:paraId="2C4BFB8A">
      <w:pPr>
        <w:adjustRightInd w:val="0"/>
        <w:snapToGrid w:val="0"/>
        <w:spacing w:line="360" w:lineRule="auto"/>
        <w:ind w:firstLine="480" w:firstLineChars="200"/>
        <w:rPr>
          <w:rFonts w:ascii="宋体" w:hAnsi="宋体" w:cs="宋体"/>
          <w:kern w:val="0"/>
          <w:sz w:val="24"/>
        </w:rPr>
      </w:pPr>
      <w:r>
        <w:rPr>
          <w:rFonts w:ascii="宋体" w:hAnsi="宋体" w:cs="宋体"/>
          <w:kern w:val="0"/>
          <w:sz w:val="24"/>
          <w:lang w:bidi="ar"/>
        </w:rPr>
        <w:t>4</w:t>
      </w:r>
      <w:r>
        <w:rPr>
          <w:rFonts w:hint="eastAsia" w:ascii="宋体" w:hAnsi="宋体" w:cs="宋体"/>
          <w:snapToGrid w:val="0"/>
          <w:kern w:val="0"/>
          <w:sz w:val="24"/>
          <w:lang w:bidi="ar"/>
        </w:rPr>
        <w:t>）安全防范系统：包括入侵报警系统、视频监控系统、出入口控制系统、电子巡更系统、停车场管理系统、智能卡系统、安全防范系统集成（设计范围内的所有建筑、公众区域、停车场、出入口通道等区域的安保设计）等；</w:t>
      </w:r>
    </w:p>
    <w:p w14:paraId="27CAEE09">
      <w:pPr>
        <w:adjustRightInd w:val="0"/>
        <w:snapToGrid w:val="0"/>
        <w:spacing w:line="360" w:lineRule="auto"/>
        <w:ind w:firstLine="480" w:firstLineChars="200"/>
        <w:rPr>
          <w:rFonts w:ascii="宋体" w:hAnsi="宋体" w:cs="宋体"/>
          <w:kern w:val="0"/>
          <w:sz w:val="24"/>
        </w:rPr>
      </w:pPr>
      <w:r>
        <w:rPr>
          <w:rFonts w:ascii="宋体" w:hAnsi="宋体" w:cs="宋体"/>
          <w:kern w:val="0"/>
          <w:sz w:val="24"/>
          <w:lang w:bidi="ar"/>
        </w:rPr>
        <w:t>5</w:t>
      </w:r>
      <w:r>
        <w:rPr>
          <w:rFonts w:hint="eastAsia" w:ascii="宋体" w:hAnsi="宋体" w:cs="宋体"/>
          <w:snapToGrid w:val="0"/>
          <w:kern w:val="0"/>
          <w:sz w:val="24"/>
          <w:lang w:bidi="ar"/>
        </w:rPr>
        <w:t>）智能化系统集成；</w:t>
      </w:r>
    </w:p>
    <w:p w14:paraId="77F52650">
      <w:pPr>
        <w:adjustRightInd w:val="0"/>
        <w:snapToGrid w:val="0"/>
        <w:spacing w:line="360" w:lineRule="auto"/>
        <w:ind w:firstLine="480" w:firstLineChars="200"/>
        <w:rPr>
          <w:rFonts w:ascii="宋体" w:hAnsi="宋体" w:cs="宋体"/>
          <w:kern w:val="0"/>
          <w:sz w:val="24"/>
        </w:rPr>
      </w:pPr>
      <w:r>
        <w:rPr>
          <w:rFonts w:ascii="宋体" w:hAnsi="宋体" w:cs="宋体"/>
          <w:kern w:val="0"/>
          <w:sz w:val="24"/>
          <w:lang w:bidi="ar"/>
        </w:rPr>
        <w:t>6</w:t>
      </w:r>
      <w:r>
        <w:rPr>
          <w:rFonts w:hint="eastAsia" w:ascii="宋体" w:hAnsi="宋体" w:cs="宋体"/>
          <w:snapToGrid w:val="0"/>
          <w:kern w:val="0"/>
          <w:sz w:val="24"/>
          <w:lang w:bidi="ar"/>
        </w:rPr>
        <w:t>）弱电防雷系统；</w:t>
      </w:r>
    </w:p>
    <w:p w14:paraId="4AEC2166">
      <w:pPr>
        <w:adjustRightInd w:val="0"/>
        <w:snapToGrid w:val="0"/>
        <w:spacing w:line="360" w:lineRule="auto"/>
        <w:ind w:firstLine="480" w:firstLineChars="200"/>
        <w:rPr>
          <w:rFonts w:ascii="宋体" w:hAnsi="宋体" w:cs="宋体"/>
          <w:bCs/>
          <w:snapToGrid w:val="0"/>
          <w:kern w:val="0"/>
          <w:sz w:val="18"/>
          <w:szCs w:val="18"/>
          <w:bdr w:val="single" w:color="auto" w:sz="4" w:space="0"/>
        </w:rPr>
      </w:pPr>
      <w:r>
        <w:rPr>
          <w:rFonts w:ascii="宋体" w:hAnsi="宋体" w:cs="宋体"/>
          <w:kern w:val="0"/>
          <w:sz w:val="24"/>
          <w:lang w:bidi="ar"/>
        </w:rPr>
        <w:t>7</w:t>
      </w:r>
      <w:r>
        <w:rPr>
          <w:rFonts w:hint="eastAsia" w:ascii="宋体" w:hAnsi="宋体" w:cs="宋体"/>
          <w:snapToGrid w:val="0"/>
          <w:kern w:val="0"/>
          <w:sz w:val="24"/>
          <w:lang w:bidi="ar"/>
        </w:rPr>
        <w:t>）机房工程；</w:t>
      </w:r>
    </w:p>
    <w:p w14:paraId="2124FF67">
      <w:pPr>
        <w:adjustRightInd w:val="0"/>
        <w:snapToGrid w:val="0"/>
        <w:spacing w:line="360" w:lineRule="auto"/>
        <w:ind w:firstLine="360" w:firstLineChars="200"/>
        <w:rPr>
          <w:rFonts w:ascii="宋体" w:hAnsi="宋体" w:cs="宋体"/>
          <w:bCs/>
          <w:snapToGrid w:val="0"/>
          <w:vanish/>
          <w:kern w:val="0"/>
          <w:sz w:val="18"/>
          <w:szCs w:val="18"/>
          <w:bdr w:val="single" w:color="auto" w:sz="4" w:space="0"/>
        </w:rPr>
      </w:pPr>
    </w:p>
    <w:p w14:paraId="117DBCCC">
      <w:pPr>
        <w:adjustRightInd w:val="0"/>
        <w:snapToGrid w:val="0"/>
        <w:spacing w:line="360" w:lineRule="auto"/>
        <w:ind w:firstLine="480" w:firstLineChars="200"/>
        <w:rPr>
          <w:rFonts w:ascii="宋体" w:hAnsi="宋体" w:cs="宋体"/>
          <w:bCs/>
          <w:snapToGrid w:val="0"/>
          <w:kern w:val="0"/>
          <w:sz w:val="18"/>
          <w:szCs w:val="18"/>
          <w:bdr w:val="single" w:color="auto" w:sz="4" w:space="0"/>
        </w:rPr>
      </w:pPr>
      <w:r>
        <w:rPr>
          <w:rFonts w:ascii="宋体" w:hAnsi="宋体" w:cs="宋体"/>
          <w:kern w:val="0"/>
          <w:sz w:val="24"/>
          <w:lang w:bidi="ar"/>
        </w:rPr>
        <w:t>8</w:t>
      </w:r>
      <w:r>
        <w:rPr>
          <w:rFonts w:hint="eastAsia" w:ascii="宋体" w:hAnsi="宋体" w:cs="宋体"/>
          <w:snapToGrid w:val="0"/>
          <w:kern w:val="0"/>
          <w:sz w:val="24"/>
          <w:lang w:bidi="ar"/>
        </w:rPr>
        <w:t>）监控中心。</w:t>
      </w:r>
    </w:p>
    <w:p w14:paraId="2851CC70">
      <w:pPr>
        <w:adjustRightInd w:val="0"/>
        <w:snapToGrid w:val="0"/>
        <w:spacing w:line="360" w:lineRule="auto"/>
        <w:ind w:firstLine="480" w:firstLineChars="200"/>
        <w:rPr>
          <w:rFonts w:ascii="宋体" w:hAnsi="宋体" w:cs="宋体"/>
          <w:kern w:val="0"/>
          <w:sz w:val="24"/>
          <w:u w:val="single"/>
        </w:rPr>
      </w:pPr>
      <w:r>
        <w:rPr>
          <w:rFonts w:hint="eastAsia" w:ascii="宋体" w:hAnsi="宋体" w:cs="宋体"/>
          <w:snapToGrid w:val="0"/>
          <w:kern w:val="0"/>
          <w:sz w:val="24"/>
          <w:lang w:bidi="ar"/>
        </w:rPr>
        <w:t>（</w:t>
      </w:r>
      <w:r>
        <w:rPr>
          <w:rFonts w:ascii="宋体" w:hAnsi="宋体" w:cs="宋体"/>
          <w:kern w:val="0"/>
          <w:sz w:val="24"/>
          <w:lang w:bidi="ar"/>
        </w:rPr>
        <w:t>10</w:t>
      </w:r>
      <w:r>
        <w:rPr>
          <w:rFonts w:hint="eastAsia" w:ascii="宋体" w:hAnsi="宋体" w:cs="宋体"/>
          <w:snapToGrid w:val="0"/>
          <w:kern w:val="0"/>
          <w:sz w:val="24"/>
          <w:lang w:bidi="ar"/>
        </w:rPr>
        <w:t>）给排水设计（含外水接入、接出部分，需设计接至主管部门指定接口）：建筑给水（包含直饮水供水系统）、排水系统设计、集中热水供应系统、用地内外与市政管线接驳</w:t>
      </w:r>
      <w:r>
        <w:rPr>
          <w:rFonts w:ascii="宋体" w:hAnsi="宋体" w:cs="宋体"/>
          <w:snapToGrid w:val="0"/>
          <w:kern w:val="0"/>
          <w:sz w:val="24"/>
          <w:lang w:bidi="ar"/>
        </w:rPr>
        <w:t>、项目范围内雨污分流</w:t>
      </w:r>
      <w:r>
        <w:rPr>
          <w:rFonts w:hint="eastAsia" w:ascii="宋体" w:hAnsi="宋体" w:cs="宋体"/>
          <w:snapToGrid w:val="0"/>
          <w:kern w:val="0"/>
          <w:sz w:val="24"/>
          <w:lang w:bidi="ar"/>
        </w:rPr>
        <w:t>等设计、污水处理系统设计；永久用水设计及报装。</w:t>
      </w:r>
    </w:p>
    <w:p w14:paraId="4A4500A6">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11</w:t>
      </w:r>
      <w:r>
        <w:rPr>
          <w:rFonts w:hint="eastAsia" w:ascii="宋体" w:hAnsi="宋体" w:cs="宋体"/>
          <w:snapToGrid w:val="0"/>
          <w:kern w:val="0"/>
          <w:sz w:val="24"/>
          <w:lang w:bidi="ar"/>
        </w:rPr>
        <w:t>）空调通风设计：包括不限于建筑物内部通风系统、建筑物内部空气调节系统、中央洗尘系统、集中供冷供热系统等的设计。</w:t>
      </w:r>
    </w:p>
    <w:p w14:paraId="6553AFF2">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12</w:t>
      </w:r>
      <w:r>
        <w:rPr>
          <w:rFonts w:hint="eastAsia" w:ascii="宋体" w:hAnsi="宋体" w:cs="宋体"/>
          <w:snapToGrid w:val="0"/>
          <w:kern w:val="0"/>
          <w:sz w:val="24"/>
          <w:lang w:bidi="ar"/>
        </w:rPr>
        <w:t>）消防设计：消火栓系统、自动喷淋系统、气体灭火系统、防排烟系统、火灾自动报警及联动控制系统。</w:t>
      </w:r>
    </w:p>
    <w:p w14:paraId="75491DD1">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13</w:t>
      </w:r>
      <w:r>
        <w:rPr>
          <w:rFonts w:hint="eastAsia" w:ascii="宋体" w:hAnsi="宋体" w:cs="宋体"/>
          <w:snapToGrid w:val="0"/>
          <w:kern w:val="0"/>
          <w:sz w:val="24"/>
          <w:lang w:bidi="ar"/>
        </w:rPr>
        <w:t>）人防工程设计。</w:t>
      </w:r>
    </w:p>
    <w:p w14:paraId="2E3F739C">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14</w:t>
      </w:r>
      <w:r>
        <w:rPr>
          <w:rFonts w:hint="eastAsia" w:ascii="宋体" w:hAnsi="宋体" w:cs="宋体"/>
          <w:snapToGrid w:val="0"/>
          <w:kern w:val="0"/>
          <w:sz w:val="24"/>
          <w:lang w:bidi="ar"/>
        </w:rPr>
        <w:t>）电梯工程设计与相关配合。</w:t>
      </w:r>
    </w:p>
    <w:p w14:paraId="78C43142">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15</w:t>
      </w:r>
      <w:r>
        <w:rPr>
          <w:rFonts w:hint="eastAsia" w:ascii="宋体" w:hAnsi="宋体" w:cs="宋体"/>
          <w:snapToGrid w:val="0"/>
          <w:kern w:val="0"/>
          <w:sz w:val="24"/>
          <w:lang w:bidi="ar"/>
        </w:rPr>
        <w:t>）按照项目的灯光、声学等特殊工艺设计要求进行建筑、结构及其配套设备专业的设计与相关配合。</w:t>
      </w:r>
    </w:p>
    <w:p w14:paraId="4BCDEFA4">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16</w:t>
      </w:r>
      <w:r>
        <w:rPr>
          <w:rFonts w:hint="eastAsia" w:ascii="宋体" w:hAnsi="宋体" w:cs="宋体"/>
          <w:snapToGrid w:val="0"/>
          <w:kern w:val="0"/>
          <w:sz w:val="24"/>
          <w:lang w:bidi="ar"/>
        </w:rPr>
        <w:t>）管线综合平衡设计：各种专业设备、系统的管线在建筑物内、外的路由平衡设计。建筑物内、外的管线综合平衡设计以专篇形式提交。</w:t>
      </w:r>
    </w:p>
    <w:p w14:paraId="5E66E12E">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17</w:t>
      </w:r>
      <w:r>
        <w:rPr>
          <w:rFonts w:hint="eastAsia" w:ascii="宋体" w:hAnsi="宋体" w:cs="宋体"/>
          <w:snapToGrid w:val="0"/>
          <w:kern w:val="0"/>
          <w:sz w:val="24"/>
          <w:lang w:bidi="ar"/>
        </w:rPr>
        <w:t>）设备选型意见：就拟采用的专用机电设备、专用电子设备（如大屏幕显示系统、广播音响系统等）的选型于施工图设计开始前向甲方提出书面意见并提供相关设备的技术参数规格书，但不设计专用设备。</w:t>
      </w:r>
    </w:p>
    <w:p w14:paraId="415ACC73">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18</w:t>
      </w:r>
      <w:r>
        <w:rPr>
          <w:rFonts w:hint="eastAsia" w:ascii="宋体" w:hAnsi="宋体" w:cs="宋体"/>
          <w:snapToGrid w:val="0"/>
          <w:kern w:val="0"/>
          <w:sz w:val="24"/>
          <w:lang w:bidi="ar"/>
        </w:rPr>
        <w:t>）建筑节能、绿色建筑</w:t>
      </w:r>
      <w:r>
        <w:rPr>
          <w:rFonts w:ascii="宋体" w:hAnsi="宋体" w:cs="宋体"/>
          <w:snapToGrid w:val="0"/>
          <w:kern w:val="0"/>
          <w:sz w:val="24"/>
          <w:lang w:bidi="ar"/>
        </w:rPr>
        <w:t>、海绵城市、广州市城市树木保护及“古树名木及大树保护、历史文化风貌保护”等</w:t>
      </w:r>
      <w:r>
        <w:rPr>
          <w:rFonts w:hint="eastAsia" w:ascii="宋体" w:hAnsi="宋体" w:cs="宋体"/>
          <w:snapToGrid w:val="0"/>
          <w:kern w:val="0"/>
          <w:sz w:val="24"/>
          <w:lang w:bidi="ar"/>
        </w:rPr>
        <w:t>设计和申报、验收，以及新技术应用的研究和设计。</w:t>
      </w:r>
    </w:p>
    <w:p w14:paraId="0709EB59">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19</w:t>
      </w:r>
      <w:r>
        <w:rPr>
          <w:rFonts w:hint="eastAsia" w:ascii="宋体" w:hAnsi="宋体" w:cs="宋体"/>
          <w:snapToGrid w:val="0"/>
          <w:kern w:val="0"/>
          <w:sz w:val="24"/>
          <w:lang w:bidi="ar"/>
        </w:rPr>
        <w:t>）编制方案设计投资估算。</w:t>
      </w:r>
    </w:p>
    <w:p w14:paraId="50DBFB6F">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20</w:t>
      </w:r>
      <w:r>
        <w:rPr>
          <w:rFonts w:hint="eastAsia" w:ascii="宋体" w:hAnsi="宋体" w:cs="宋体"/>
          <w:snapToGrid w:val="0"/>
          <w:kern w:val="0"/>
          <w:sz w:val="24"/>
          <w:lang w:bidi="ar"/>
        </w:rPr>
        <w:t>）编制初步设计概算。</w:t>
      </w:r>
    </w:p>
    <w:p w14:paraId="78D7C0B9">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21</w:t>
      </w:r>
      <w:r>
        <w:rPr>
          <w:rFonts w:hint="eastAsia" w:ascii="宋体" w:hAnsi="宋体" w:cs="宋体"/>
          <w:snapToGrid w:val="0"/>
          <w:kern w:val="0"/>
          <w:sz w:val="24"/>
          <w:lang w:bidi="ar"/>
        </w:rPr>
        <w:t>）编制设计变更</w:t>
      </w:r>
      <w:r>
        <w:rPr>
          <w:rFonts w:ascii="宋体" w:hAnsi="宋体" w:cs="宋体"/>
          <w:snapToGrid w:val="0"/>
          <w:kern w:val="0"/>
          <w:sz w:val="24"/>
          <w:lang w:bidi="ar"/>
        </w:rPr>
        <w:t>预算</w:t>
      </w:r>
      <w:r>
        <w:rPr>
          <w:rFonts w:hint="eastAsia" w:ascii="宋体" w:hAnsi="宋体" w:cs="宋体"/>
          <w:snapToGrid w:val="0"/>
          <w:kern w:val="0"/>
          <w:sz w:val="24"/>
          <w:lang w:bidi="ar"/>
        </w:rPr>
        <w:t>。</w:t>
      </w:r>
    </w:p>
    <w:p w14:paraId="6CAF7B14">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w:t>
      </w:r>
      <w:r>
        <w:rPr>
          <w:rFonts w:hint="eastAsia" w:ascii="宋体" w:hAnsi="宋体" w:cs="宋体"/>
          <w:kern w:val="0"/>
          <w:sz w:val="24"/>
          <w:lang w:val="en-US" w:eastAsia="zh-CN" w:bidi="ar"/>
        </w:rPr>
        <w:t>2</w:t>
      </w:r>
      <w:r>
        <w:rPr>
          <w:rFonts w:hint="eastAsia" w:ascii="宋体" w:hAnsi="宋体" w:cs="宋体"/>
          <w:snapToGrid w:val="0"/>
          <w:kern w:val="0"/>
          <w:sz w:val="24"/>
          <w:lang w:bidi="ar"/>
        </w:rPr>
        <w:t>）在规划红线范围内，乙方应保证按规划及建筑功能要求、配套设施要求完成本合同工程造价中包含的全部项目的专业专项勘察、设计。</w:t>
      </w:r>
    </w:p>
    <w:p w14:paraId="4FF30B8B">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w:t>
      </w:r>
      <w:r>
        <w:rPr>
          <w:rFonts w:hint="eastAsia" w:ascii="宋体" w:hAnsi="宋体" w:cs="宋体"/>
          <w:kern w:val="0"/>
          <w:sz w:val="24"/>
          <w:lang w:val="en-US" w:eastAsia="zh-CN" w:bidi="ar"/>
        </w:rPr>
        <w:t>3</w:t>
      </w:r>
      <w:r>
        <w:rPr>
          <w:rFonts w:hint="eastAsia" w:ascii="宋体" w:hAnsi="宋体" w:cs="宋体"/>
          <w:snapToGrid w:val="0"/>
          <w:kern w:val="0"/>
          <w:sz w:val="24"/>
          <w:lang w:bidi="ar"/>
        </w:rPr>
        <w:t>）对于专项分包勘察、设计文件，须由乙方及专项分包单位人员校核并会签盖章确认。</w:t>
      </w:r>
    </w:p>
    <w:p w14:paraId="428E5061">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w:t>
      </w:r>
      <w:r>
        <w:rPr>
          <w:rFonts w:hint="eastAsia" w:ascii="宋体" w:hAnsi="宋体" w:cs="宋体"/>
          <w:kern w:val="0"/>
          <w:sz w:val="24"/>
          <w:lang w:val="en-US" w:eastAsia="zh-CN" w:bidi="ar"/>
        </w:rPr>
        <w:t>4</w:t>
      </w:r>
      <w:r>
        <w:rPr>
          <w:rFonts w:hint="eastAsia" w:ascii="宋体" w:hAnsi="宋体" w:cs="宋体"/>
          <w:snapToGrid w:val="0"/>
          <w:kern w:val="0"/>
          <w:sz w:val="24"/>
          <w:lang w:bidi="ar"/>
        </w:rPr>
        <w:t>）提供主要设备材料表及技术要求书，配合甲方的招标工作。</w:t>
      </w:r>
    </w:p>
    <w:p w14:paraId="7A385D86">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地震评估、环境评估、防雷评估、风洞试验、振动台试验、点试验、消防性能化分析及有关专项试验、研究与论证不在乙方设计范畴内，但乙方应配合甲方的相关工作并提出相应意见和提供相应研究资料。</w:t>
      </w:r>
    </w:p>
    <w:p w14:paraId="19ECBB71">
      <w:pPr>
        <w:adjustRightInd w:val="0"/>
        <w:snapToGrid w:val="0"/>
        <w:spacing w:line="360" w:lineRule="auto"/>
        <w:ind w:firstLine="480" w:firstLineChars="200"/>
        <w:rPr>
          <w:rFonts w:ascii="宋体" w:hAnsi="宋体" w:cs="宋体"/>
          <w:kern w:val="0"/>
          <w:sz w:val="24"/>
          <w:u w:val="single"/>
        </w:rPr>
      </w:pPr>
      <w:r>
        <w:rPr>
          <w:rFonts w:hint="eastAsia" w:ascii="宋体" w:hAnsi="宋体" w:cs="宋体"/>
          <w:snapToGrid w:val="0"/>
          <w:kern w:val="0"/>
          <w:sz w:val="24"/>
          <w:lang w:bidi="ar"/>
        </w:rPr>
        <w:t>（</w:t>
      </w:r>
      <w:r>
        <w:rPr>
          <w:rFonts w:ascii="宋体" w:hAnsi="宋体" w:cs="宋体"/>
          <w:snapToGrid w:val="0"/>
          <w:kern w:val="0"/>
          <w:sz w:val="24"/>
          <w:lang w:bidi="ar"/>
        </w:rPr>
        <w:t>2</w:t>
      </w:r>
      <w:r>
        <w:rPr>
          <w:rFonts w:hint="eastAsia" w:ascii="宋体" w:hAnsi="宋体" w:cs="宋体"/>
          <w:snapToGrid w:val="0"/>
          <w:kern w:val="0"/>
          <w:sz w:val="24"/>
          <w:lang w:val="en-US" w:eastAsia="zh-CN" w:bidi="ar"/>
        </w:rPr>
        <w:t>5</w:t>
      </w:r>
      <w:r>
        <w:rPr>
          <w:rFonts w:hint="eastAsia" w:ascii="宋体" w:hAnsi="宋体" w:cs="宋体"/>
          <w:snapToGrid w:val="0"/>
          <w:kern w:val="0"/>
          <w:sz w:val="24"/>
          <w:lang w:bidi="ar"/>
        </w:rPr>
        <w:t>）幕墙工程</w:t>
      </w:r>
      <w:r>
        <w:rPr>
          <w:rFonts w:hint="eastAsia" w:ascii="宋体" w:hAnsi="宋体" w:cs="宋体"/>
          <w:snapToGrid w:val="0"/>
          <w:kern w:val="0"/>
          <w:sz w:val="24"/>
          <w:u w:val="single"/>
          <w:lang w:bidi="ar"/>
        </w:rPr>
        <w:t>（如有）。</w:t>
      </w:r>
    </w:p>
    <w:p w14:paraId="4123DAC6">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2</w:t>
      </w:r>
      <w:r>
        <w:rPr>
          <w:rFonts w:hint="eastAsia" w:ascii="宋体" w:hAnsi="宋体" w:cs="宋体"/>
          <w:snapToGrid w:val="0"/>
          <w:kern w:val="0"/>
          <w:sz w:val="24"/>
          <w:lang w:val="en-US" w:eastAsia="zh-CN" w:bidi="ar"/>
        </w:rPr>
        <w:t>6</w:t>
      </w:r>
      <w:r>
        <w:rPr>
          <w:rFonts w:hint="eastAsia" w:ascii="宋体" w:hAnsi="宋体" w:cs="宋体"/>
          <w:snapToGrid w:val="0"/>
          <w:kern w:val="0"/>
          <w:sz w:val="24"/>
          <w:lang w:bidi="ar"/>
        </w:rPr>
        <w:t>）</w:t>
      </w:r>
      <w:r>
        <w:rPr>
          <w:rFonts w:hint="eastAsia" w:ascii="宋体" w:hAnsi="宋体" w:cs="宋体"/>
          <w:sz w:val="24"/>
          <w:lang w:bidi="ar"/>
        </w:rPr>
        <w:t>环保工程设计。</w:t>
      </w:r>
    </w:p>
    <w:p w14:paraId="28DE60F3">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2</w:t>
      </w:r>
      <w:r>
        <w:rPr>
          <w:rFonts w:hint="eastAsia" w:ascii="宋体" w:hAnsi="宋体" w:cs="宋体"/>
          <w:snapToGrid w:val="0"/>
          <w:kern w:val="0"/>
          <w:sz w:val="24"/>
          <w:lang w:val="en-US" w:eastAsia="zh-CN" w:bidi="ar"/>
        </w:rPr>
        <w:t>7</w:t>
      </w:r>
      <w:r>
        <w:rPr>
          <w:rFonts w:hint="eastAsia" w:ascii="宋体" w:hAnsi="宋体" w:cs="宋体"/>
          <w:snapToGrid w:val="0"/>
          <w:kern w:val="0"/>
          <w:sz w:val="24"/>
          <w:lang w:bidi="ar"/>
        </w:rPr>
        <w:t>）防雷设计。</w:t>
      </w:r>
    </w:p>
    <w:p w14:paraId="0932CB43">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2</w:t>
      </w:r>
      <w:r>
        <w:rPr>
          <w:rFonts w:hint="eastAsia" w:ascii="宋体" w:hAnsi="宋体" w:cs="宋体"/>
          <w:kern w:val="0"/>
          <w:sz w:val="24"/>
          <w:lang w:val="en-US" w:eastAsia="zh-CN" w:bidi="ar"/>
        </w:rPr>
        <w:t>8</w:t>
      </w:r>
      <w:r>
        <w:rPr>
          <w:rFonts w:hint="eastAsia" w:ascii="宋体" w:hAnsi="宋体" w:cs="宋体"/>
          <w:snapToGrid w:val="0"/>
          <w:kern w:val="0"/>
          <w:sz w:val="24"/>
          <w:lang w:bidi="ar"/>
        </w:rPr>
        <w:t>）临水、临电、施工围墙、施工便道、施工总平面等工程设计。</w:t>
      </w:r>
    </w:p>
    <w:p w14:paraId="4875CD05">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hint="eastAsia" w:ascii="宋体" w:hAnsi="宋体" w:cs="宋体"/>
          <w:kern w:val="0"/>
          <w:sz w:val="24"/>
          <w:lang w:val="en-US" w:eastAsia="zh-CN" w:bidi="ar"/>
        </w:rPr>
        <w:t>29</w:t>
      </w:r>
      <w:r>
        <w:rPr>
          <w:rFonts w:hint="eastAsia" w:ascii="宋体" w:hAnsi="宋体" w:cs="宋体"/>
          <w:snapToGrid w:val="0"/>
          <w:kern w:val="0"/>
          <w:sz w:val="24"/>
          <w:lang w:bidi="ar"/>
        </w:rPr>
        <w:t>）本项目实施过程中所涉及的现有设施拆除、苗木（古树）迁移、管线迁改等内容的设计。</w:t>
      </w:r>
    </w:p>
    <w:p w14:paraId="7561E019">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w:t>
      </w:r>
      <w:r>
        <w:rPr>
          <w:rFonts w:hint="eastAsia" w:ascii="宋体" w:hAnsi="宋体" w:cs="宋体"/>
          <w:kern w:val="0"/>
          <w:sz w:val="24"/>
          <w:lang w:val="en-US" w:eastAsia="zh-CN" w:bidi="ar"/>
        </w:rPr>
        <w:t>0</w:t>
      </w:r>
      <w:r>
        <w:rPr>
          <w:rFonts w:hint="eastAsia" w:ascii="宋体" w:hAnsi="宋体" w:cs="宋体"/>
          <w:snapToGrid w:val="0"/>
          <w:kern w:val="0"/>
          <w:sz w:val="24"/>
          <w:lang w:bidi="ar"/>
        </w:rPr>
        <w:t>）机械停车设计</w:t>
      </w:r>
      <w:r>
        <w:rPr>
          <w:rFonts w:hint="eastAsia" w:ascii="宋体" w:hAnsi="宋体" w:cs="宋体"/>
          <w:snapToGrid w:val="0"/>
          <w:kern w:val="0"/>
          <w:sz w:val="24"/>
          <w:u w:val="single"/>
          <w:lang w:bidi="ar"/>
        </w:rPr>
        <w:t>（如有）</w:t>
      </w:r>
      <w:r>
        <w:rPr>
          <w:rFonts w:hint="eastAsia" w:ascii="宋体" w:hAnsi="宋体" w:cs="宋体"/>
          <w:snapToGrid w:val="0"/>
          <w:kern w:val="0"/>
          <w:sz w:val="24"/>
          <w:lang w:bidi="ar"/>
        </w:rPr>
        <w:t>。</w:t>
      </w:r>
    </w:p>
    <w:p w14:paraId="071C0224">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kern w:val="0"/>
          <w:sz w:val="24"/>
          <w:lang w:bidi="ar"/>
        </w:rPr>
        <w:t>3</w:t>
      </w:r>
      <w:r>
        <w:rPr>
          <w:rFonts w:hint="eastAsia" w:ascii="宋体" w:hAnsi="宋体" w:cs="宋体"/>
          <w:kern w:val="0"/>
          <w:sz w:val="24"/>
          <w:lang w:val="en-US" w:eastAsia="zh-CN" w:bidi="ar"/>
        </w:rPr>
        <w:t>1</w:t>
      </w:r>
      <w:r>
        <w:rPr>
          <w:rFonts w:hint="eastAsia" w:ascii="宋体" w:hAnsi="宋体" w:cs="宋体"/>
          <w:snapToGrid w:val="0"/>
          <w:kern w:val="0"/>
          <w:sz w:val="24"/>
          <w:lang w:bidi="ar"/>
        </w:rPr>
        <w:t>）厨房设计（厨房油烟处理系统）。</w:t>
      </w:r>
    </w:p>
    <w:p w14:paraId="14A09AF0">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3</w:t>
      </w:r>
      <w:r>
        <w:rPr>
          <w:rFonts w:hint="eastAsia" w:ascii="宋体" w:hAnsi="宋体" w:cs="宋体"/>
          <w:kern w:val="0"/>
          <w:sz w:val="24"/>
          <w:lang w:val="en-US" w:eastAsia="zh-CN" w:bidi="ar"/>
        </w:rPr>
        <w:t>2</w:t>
      </w:r>
      <w:r>
        <w:rPr>
          <w:rFonts w:hint="eastAsia" w:ascii="宋体" w:hAnsi="宋体" w:cs="宋体"/>
          <w:snapToGrid w:val="0"/>
          <w:kern w:val="0"/>
          <w:sz w:val="24"/>
          <w:lang w:bidi="ar"/>
        </w:rPr>
        <w:t>）</w:t>
      </w:r>
      <w:r>
        <w:rPr>
          <w:rFonts w:ascii="宋体" w:hAnsi="宋体" w:cs="宋体"/>
          <w:snapToGrid w:val="0"/>
          <w:kern w:val="0"/>
          <w:sz w:val="24"/>
          <w:lang w:bidi="ar"/>
        </w:rPr>
        <w:t>室内外装修工程及标识系统设计</w:t>
      </w:r>
      <w:r>
        <w:rPr>
          <w:rFonts w:hint="eastAsia" w:ascii="宋体" w:hAnsi="宋体" w:cs="宋体"/>
          <w:snapToGrid w:val="0"/>
          <w:kern w:val="0"/>
          <w:sz w:val="24"/>
          <w:lang w:bidi="ar"/>
        </w:rPr>
        <w:t>。</w:t>
      </w:r>
    </w:p>
    <w:p w14:paraId="2FCBD28D">
      <w:pPr>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lang w:bidi="ar"/>
        </w:rPr>
        <w:t>（</w:t>
      </w:r>
      <w:r>
        <w:rPr>
          <w:rFonts w:ascii="宋体" w:hAnsi="宋体" w:cs="宋体"/>
          <w:snapToGrid w:val="0"/>
          <w:kern w:val="0"/>
          <w:sz w:val="24"/>
          <w:lang w:bidi="ar"/>
        </w:rPr>
        <w:t>3</w:t>
      </w:r>
      <w:r>
        <w:rPr>
          <w:rFonts w:hint="eastAsia" w:ascii="宋体" w:hAnsi="宋体" w:cs="宋体"/>
          <w:snapToGrid w:val="0"/>
          <w:kern w:val="0"/>
          <w:sz w:val="24"/>
          <w:lang w:val="en-US" w:eastAsia="zh-CN" w:bidi="ar"/>
        </w:rPr>
        <w:t>3</w:t>
      </w:r>
      <w:r>
        <w:rPr>
          <w:rFonts w:hint="eastAsia" w:ascii="宋体" w:hAnsi="宋体" w:cs="宋体"/>
          <w:snapToGrid w:val="0"/>
          <w:kern w:val="0"/>
          <w:sz w:val="24"/>
          <w:lang w:bidi="ar"/>
        </w:rPr>
        <w:t>）其他：</w:t>
      </w:r>
    </w:p>
    <w:p w14:paraId="50F737B9">
      <w:pPr>
        <w:adjustRightInd w:val="0"/>
        <w:snapToGrid w:val="0"/>
        <w:spacing w:line="360" w:lineRule="auto"/>
        <w:ind w:firstLine="480" w:firstLineChars="200"/>
        <w:rPr>
          <w:rFonts w:ascii="宋体" w:hAnsi="宋体" w:cs="宋体"/>
          <w:snapToGrid w:val="0"/>
          <w:kern w:val="0"/>
          <w:sz w:val="24"/>
          <w:lang w:bidi="ar"/>
        </w:rPr>
      </w:pPr>
      <w:r>
        <w:rPr>
          <w:rFonts w:ascii="宋体" w:hAnsi="宋体" w:cs="宋体"/>
          <w:snapToGrid w:val="0"/>
          <w:kern w:val="0"/>
          <w:sz w:val="24"/>
          <w:lang w:bidi="ar"/>
        </w:rPr>
        <w:t>A.全过程BIM设计，在方案设计、初步设计、施工图设计等阶段均需提供BIM设计成果，并需无偿向招标方提供相应格式的电子文件。</w:t>
      </w:r>
    </w:p>
    <w:p w14:paraId="53589A22">
      <w:pPr>
        <w:adjustRightInd w:val="0"/>
        <w:snapToGrid w:val="0"/>
        <w:spacing w:line="360" w:lineRule="auto"/>
        <w:ind w:firstLine="480" w:firstLineChars="200"/>
        <w:rPr>
          <w:rFonts w:ascii="宋体" w:hAnsi="宋体" w:cs="宋体"/>
          <w:kern w:val="0"/>
          <w:sz w:val="24"/>
        </w:rPr>
      </w:pPr>
      <w:r>
        <w:rPr>
          <w:rFonts w:ascii="宋体" w:hAnsi="宋体" w:cs="宋体"/>
          <w:snapToGrid w:val="0"/>
          <w:kern w:val="0"/>
          <w:sz w:val="24"/>
          <w:lang w:bidi="ar"/>
        </w:rPr>
        <w:t>B.综合考虑项目所有建筑间的连接及交通设计。</w:t>
      </w:r>
    </w:p>
    <w:p w14:paraId="5002A32D">
      <w:pPr>
        <w:adjustRightInd w:val="0"/>
        <w:snapToGrid w:val="0"/>
        <w:spacing w:line="360" w:lineRule="auto"/>
        <w:ind w:firstLine="480" w:firstLineChars="200"/>
        <w:rPr>
          <w:rFonts w:ascii="宋体" w:hAnsi="宋体" w:cs="宋体"/>
          <w:kern w:val="0"/>
          <w:sz w:val="24"/>
        </w:rPr>
      </w:pPr>
      <w:r>
        <w:rPr>
          <w:rFonts w:ascii="宋体" w:hAnsi="宋体" w:cs="宋体"/>
          <w:snapToGrid w:val="0"/>
          <w:kern w:val="0"/>
          <w:sz w:val="24"/>
          <w:lang w:bidi="ar"/>
        </w:rPr>
        <w:t>C.负责网上填报各阶段报建相关资料，并负责纸质报送材料的整理组卷盖章工作。</w:t>
      </w:r>
    </w:p>
    <w:p w14:paraId="7646A1E1">
      <w:pPr>
        <w:adjustRightInd w:val="0"/>
        <w:snapToGrid w:val="0"/>
        <w:spacing w:line="360" w:lineRule="auto"/>
        <w:ind w:firstLine="480" w:firstLineChars="200"/>
        <w:rPr>
          <w:rFonts w:cs="宋体"/>
          <w:sz w:val="24"/>
          <w:lang w:bidi="ar"/>
        </w:rPr>
      </w:pPr>
      <w:r>
        <w:rPr>
          <w:rFonts w:ascii="宋体" w:hAnsi="宋体" w:cs="宋体"/>
          <w:snapToGrid w:val="0"/>
          <w:kern w:val="0"/>
          <w:sz w:val="24"/>
          <w:lang w:bidi="ar"/>
        </w:rPr>
        <w:t>D.</w:t>
      </w:r>
      <w:r>
        <w:rPr>
          <w:rFonts w:hint="eastAsia" w:cs="宋体"/>
          <w:sz w:val="24"/>
          <w:lang w:bidi="ar"/>
        </w:rPr>
        <w:t>在项目设计、建设期间，若有由国家、省、市有关部门颁发的新规范、标准、规定等，设计单位必须按要求落实到设计和设计变更中；</w:t>
      </w:r>
    </w:p>
    <w:p w14:paraId="73656E31">
      <w:pPr>
        <w:adjustRightInd w:val="0"/>
        <w:snapToGrid w:val="0"/>
        <w:spacing w:line="360" w:lineRule="auto"/>
        <w:ind w:firstLine="480" w:firstLineChars="200"/>
        <w:rPr>
          <w:rFonts w:ascii="宋体" w:hAnsi="宋体" w:cs="宋体"/>
          <w:kern w:val="0"/>
          <w:sz w:val="24"/>
          <w:szCs w:val="24"/>
        </w:rPr>
      </w:pPr>
      <w:r>
        <w:rPr>
          <w:rFonts w:ascii="宋体" w:hAnsi="宋体" w:cs="宋体"/>
          <w:snapToGrid w:val="0"/>
          <w:kern w:val="0"/>
          <w:sz w:val="24"/>
          <w:lang w:bidi="ar"/>
        </w:rPr>
        <w:t>E.市政工程设计投标文件宜达到建设部《市政公用工程设计文件编制深度规定》相应设计阶段的要求；</w:t>
      </w:r>
    </w:p>
    <w:p w14:paraId="61CA4ABB">
      <w:pPr>
        <w:pStyle w:val="2"/>
        <w:spacing w:after="0"/>
        <w:rPr>
          <w:rFonts w:ascii="宋体" w:hAnsi="宋体" w:cs="Courier New"/>
          <w:sz w:val="24"/>
          <w:szCs w:val="21"/>
        </w:rPr>
      </w:pPr>
    </w:p>
    <w:p w14:paraId="46A2341F">
      <w:pPr>
        <w:pStyle w:val="3"/>
        <w:spacing w:before="0" w:after="0" w:line="360" w:lineRule="auto"/>
        <w:rPr>
          <w:szCs w:val="30"/>
        </w:rPr>
      </w:pPr>
      <w:bookmarkStart w:id="97" w:name="_Toc452973709"/>
      <w:bookmarkStart w:id="98" w:name="_Toc161735361"/>
      <w:bookmarkStart w:id="99" w:name="_Toc452558322"/>
      <w:bookmarkStart w:id="100" w:name="_Toc452558101"/>
      <w:r>
        <w:rPr>
          <w:rFonts w:hint="eastAsia"/>
        </w:rPr>
        <w:t>第三章</w:t>
      </w:r>
      <w:r>
        <w:t xml:space="preserve"> </w:t>
      </w:r>
      <w:r>
        <w:rPr>
          <w:rFonts w:hint="eastAsia"/>
        </w:rPr>
        <w:t>勘察设计要求</w:t>
      </w:r>
      <w:bookmarkEnd w:id="97"/>
      <w:bookmarkEnd w:id="98"/>
      <w:bookmarkEnd w:id="99"/>
      <w:bookmarkEnd w:id="100"/>
    </w:p>
    <w:p w14:paraId="77FB5AB6">
      <w:pPr>
        <w:pStyle w:val="4"/>
        <w:spacing w:before="0" w:beforeLines="0" w:after="0" w:afterLines="0"/>
      </w:pPr>
      <w:bookmarkStart w:id="101" w:name="_Toc447612874"/>
      <w:bookmarkStart w:id="102" w:name="_Toc447612395"/>
      <w:bookmarkStart w:id="103" w:name="_Toc452558102"/>
      <w:bookmarkStart w:id="104" w:name="_Toc452558323"/>
      <w:bookmarkStart w:id="105" w:name="_Toc452973710"/>
      <w:bookmarkStart w:id="106" w:name="_Toc11212"/>
      <w:bookmarkStart w:id="107" w:name="_Toc161735362"/>
      <w:r>
        <w:t xml:space="preserve">3.1 </w:t>
      </w:r>
      <w:bookmarkEnd w:id="101"/>
      <w:bookmarkEnd w:id="102"/>
      <w:bookmarkEnd w:id="103"/>
      <w:bookmarkEnd w:id="104"/>
      <w:bookmarkEnd w:id="105"/>
      <w:bookmarkEnd w:id="106"/>
      <w:r>
        <w:rPr>
          <w:rFonts w:hint="eastAsia"/>
        </w:rPr>
        <w:t>勘察设计总体要求</w:t>
      </w:r>
      <w:bookmarkEnd w:id="107"/>
    </w:p>
    <w:p w14:paraId="46765105">
      <w:pPr>
        <w:spacing w:line="360" w:lineRule="auto"/>
        <w:ind w:firstLine="480" w:firstLineChars="200"/>
        <w:rPr>
          <w:rFonts w:ascii="宋体" w:cs="宋体"/>
          <w:kern w:val="0"/>
          <w:sz w:val="24"/>
        </w:rPr>
      </w:pPr>
      <w:r>
        <w:rPr>
          <w:rFonts w:hint="eastAsia" w:ascii="宋体" w:cs="宋体"/>
          <w:kern w:val="0"/>
          <w:sz w:val="24"/>
        </w:rPr>
        <w:t>勘察设计单位遵循现行法律法规和规范标准，行勘察设计工作。项目立项及可行性研究报告批复的建设事项、内容、标准和要求，应与初步设计成果、施工图设计成果以及概算编制的事项、内容等要相统一。</w:t>
      </w:r>
    </w:p>
    <w:p w14:paraId="1EB372DC">
      <w:pPr>
        <w:pStyle w:val="4"/>
        <w:spacing w:before="0" w:beforeLines="0" w:after="0" w:afterLines="0"/>
      </w:pPr>
      <w:bookmarkStart w:id="108" w:name="_Toc452973711"/>
      <w:bookmarkStart w:id="109" w:name="_Toc452558103"/>
      <w:bookmarkStart w:id="110" w:name="_Toc452558324"/>
      <w:bookmarkStart w:id="111" w:name="_Toc161735363"/>
      <w:r>
        <w:t xml:space="preserve">3.2 </w:t>
      </w:r>
      <w:r>
        <w:rPr>
          <w:rFonts w:hint="eastAsia"/>
        </w:rPr>
        <w:t>勘察工作要求</w:t>
      </w:r>
      <w:bookmarkEnd w:id="108"/>
      <w:bookmarkEnd w:id="109"/>
      <w:bookmarkEnd w:id="110"/>
      <w:bookmarkEnd w:id="111"/>
    </w:p>
    <w:p w14:paraId="41229CAF">
      <w:pPr>
        <w:spacing w:line="360" w:lineRule="auto"/>
        <w:ind w:firstLine="480" w:firstLineChars="200"/>
        <w:rPr>
          <w:rFonts w:ascii="宋体" w:hAnsi="宋体" w:cs="Courier New"/>
          <w:sz w:val="24"/>
          <w:szCs w:val="21"/>
        </w:rPr>
      </w:pPr>
      <w:r>
        <w:rPr>
          <w:rFonts w:ascii="宋体" w:hAnsi="宋体" w:cs="Courier New"/>
          <w:sz w:val="24"/>
          <w:szCs w:val="21"/>
        </w:rPr>
        <w:t>1．地质勘察阶段包括初勘、详勘、施工勘察三阶段，各阶段地质勘察内容与要求执行《岩土工程勘察规范》（GB50021-2001）及国家现行有关标准、规范的规定。</w:t>
      </w:r>
    </w:p>
    <w:p w14:paraId="0453BA14">
      <w:pPr>
        <w:spacing w:line="360" w:lineRule="auto"/>
        <w:ind w:firstLine="480" w:firstLineChars="200"/>
        <w:rPr>
          <w:rFonts w:ascii="宋体" w:hAnsi="宋体" w:cs="Courier New"/>
          <w:sz w:val="24"/>
          <w:szCs w:val="21"/>
        </w:rPr>
      </w:pPr>
      <w:r>
        <w:rPr>
          <w:rFonts w:ascii="宋体" w:hAnsi="宋体" w:cs="Courier New"/>
          <w:sz w:val="24"/>
          <w:szCs w:val="21"/>
        </w:rPr>
        <w:t>2．设计单位需对对勘察成果予以分析，提出是否需要验证的建议和意见。</w:t>
      </w:r>
    </w:p>
    <w:p w14:paraId="05A7535F">
      <w:pPr>
        <w:spacing w:line="360" w:lineRule="auto"/>
        <w:ind w:firstLine="480" w:firstLineChars="200"/>
        <w:rPr>
          <w:rFonts w:ascii="宋体" w:hAnsi="宋体" w:cs="Courier New"/>
          <w:sz w:val="24"/>
          <w:szCs w:val="21"/>
        </w:rPr>
      </w:pPr>
      <w:r>
        <w:rPr>
          <w:rFonts w:ascii="宋体" w:hAnsi="宋体" w:cs="Courier New"/>
          <w:sz w:val="24"/>
          <w:szCs w:val="21"/>
        </w:rPr>
        <w:t>3．设计和施工配合时，应当参与施工验槽，及时解决工程设计和施工中与勘察工作有关的问题；应当参与建设工程质量事故的分析，并对因勘察原因造成的质量事故，提出相应的技术处理方案。</w:t>
      </w:r>
    </w:p>
    <w:p w14:paraId="69BD76E7">
      <w:pPr>
        <w:spacing w:line="360" w:lineRule="auto"/>
        <w:ind w:firstLine="480" w:firstLineChars="200"/>
        <w:rPr>
          <w:rFonts w:ascii="宋体" w:hAnsi="宋体" w:cs="Courier New"/>
          <w:sz w:val="24"/>
          <w:szCs w:val="21"/>
        </w:rPr>
      </w:pPr>
      <w:r>
        <w:rPr>
          <w:rFonts w:ascii="宋体" w:hAnsi="宋体" w:cs="Courier New"/>
          <w:sz w:val="24"/>
          <w:szCs w:val="21"/>
        </w:rPr>
        <w:t>4．针对项目场地采用的勘察技术方案（包括勘察手段、方法、工艺及原位测试、土工试验等），提出本次勘察工作的难点及建议。</w:t>
      </w:r>
    </w:p>
    <w:p w14:paraId="4D78DD82">
      <w:pPr>
        <w:spacing w:line="360" w:lineRule="auto"/>
        <w:ind w:firstLine="480" w:firstLineChars="200"/>
        <w:rPr>
          <w:rFonts w:ascii="宋体" w:hAnsi="宋体" w:cs="Courier New"/>
          <w:sz w:val="24"/>
          <w:szCs w:val="21"/>
        </w:rPr>
      </w:pPr>
      <w:r>
        <w:rPr>
          <w:rFonts w:ascii="宋体" w:hAnsi="宋体" w:cs="Courier New"/>
          <w:sz w:val="24"/>
          <w:szCs w:val="21"/>
        </w:rPr>
        <w:t>5．满足设计工期要求，如果延误工期，严格按照合同专用条款的约定承担违约责任。</w:t>
      </w:r>
    </w:p>
    <w:p w14:paraId="33A54461">
      <w:pPr>
        <w:spacing w:line="360" w:lineRule="auto"/>
        <w:ind w:firstLine="480" w:firstLineChars="200"/>
        <w:rPr>
          <w:rFonts w:ascii="宋体" w:hAnsi="宋体" w:cs="Courier New"/>
          <w:sz w:val="24"/>
          <w:szCs w:val="21"/>
        </w:rPr>
      </w:pPr>
      <w:r>
        <w:rPr>
          <w:rFonts w:ascii="宋体" w:hAnsi="宋体" w:cs="Courier New"/>
          <w:sz w:val="24"/>
          <w:szCs w:val="21"/>
        </w:rPr>
        <w:t>6．原始资料记录应当在勘察过程中及时整理、核对，确保取样、记录的真实、准确和整，严禁离开现场追记或者补记。记录员对记录数据的真实性负责，并承担相应的法律责任，记录员不在现场不得开钻施工。</w:t>
      </w:r>
    </w:p>
    <w:p w14:paraId="177CF23B">
      <w:pPr>
        <w:spacing w:line="360" w:lineRule="auto"/>
        <w:ind w:firstLine="480" w:firstLineChars="200"/>
        <w:rPr>
          <w:rFonts w:ascii="宋体" w:hAnsi="宋体" w:cs="Courier New"/>
          <w:sz w:val="24"/>
          <w:szCs w:val="21"/>
        </w:rPr>
      </w:pPr>
      <w:r>
        <w:rPr>
          <w:rFonts w:ascii="宋体" w:hAnsi="宋体" w:cs="Courier New"/>
          <w:sz w:val="24"/>
          <w:szCs w:val="21"/>
        </w:rPr>
        <w:t>7．勘察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w:t>
      </w:r>
      <w:bookmarkStart w:id="112" w:name="_Toc20864"/>
      <w:bookmarkStart w:id="113" w:name="_Toc447612396"/>
      <w:bookmarkStart w:id="114" w:name="_Toc447612875"/>
    </w:p>
    <w:p w14:paraId="3179E962">
      <w:pPr>
        <w:pStyle w:val="4"/>
        <w:spacing w:before="0" w:beforeLines="0" w:after="0" w:afterLines="0"/>
      </w:pPr>
      <w:bookmarkStart w:id="115" w:name="_Toc452558325"/>
      <w:bookmarkStart w:id="116" w:name="_Toc452973712"/>
      <w:bookmarkStart w:id="117" w:name="_Toc161735364"/>
      <w:bookmarkStart w:id="118" w:name="_Toc452558104"/>
      <w:r>
        <w:t xml:space="preserve">3.3 </w:t>
      </w:r>
      <w:r>
        <w:rPr>
          <w:rFonts w:hint="eastAsia"/>
        </w:rPr>
        <w:t>设计工作要求</w:t>
      </w:r>
      <w:bookmarkEnd w:id="115"/>
      <w:bookmarkEnd w:id="116"/>
      <w:bookmarkEnd w:id="117"/>
      <w:bookmarkEnd w:id="118"/>
    </w:p>
    <w:p w14:paraId="07E6A14C">
      <w:pPr>
        <w:spacing w:line="360" w:lineRule="auto"/>
        <w:ind w:firstLine="480" w:firstLineChars="200"/>
        <w:rPr>
          <w:rFonts w:ascii="宋体" w:hAnsi="宋体"/>
          <w:sz w:val="24"/>
        </w:rPr>
      </w:pPr>
      <w:r>
        <w:rPr>
          <w:rFonts w:hint="eastAsia" w:ascii="宋体" w:hAnsi="宋体"/>
          <w:sz w:val="24"/>
        </w:rPr>
        <w:t>各阶段的设计工作除遵照勘察设计合同、项目建议书、业主需求书、现行法律法规和规范标准、政府有关部门的规定和审批意见的有关规定等外，还需要做到采购人提出的下列设计要求（包括并不限于）：</w:t>
      </w:r>
    </w:p>
    <w:bookmarkEnd w:id="112"/>
    <w:bookmarkEnd w:id="113"/>
    <w:bookmarkEnd w:id="114"/>
    <w:p w14:paraId="2A16597F">
      <w:pPr>
        <w:pStyle w:val="5"/>
        <w:spacing w:before="0" w:after="0"/>
      </w:pPr>
      <w:bookmarkStart w:id="119" w:name="_Toc452558326"/>
      <w:bookmarkStart w:id="120" w:name="_Toc161735365"/>
      <w:bookmarkStart w:id="121" w:name="_Toc452973713"/>
      <w:r>
        <w:t>3.3.1</w:t>
      </w:r>
      <w:r>
        <w:rPr>
          <w:rFonts w:hint="eastAsia"/>
        </w:rPr>
        <w:t>规划设计要求</w:t>
      </w:r>
      <w:bookmarkEnd w:id="119"/>
      <w:bookmarkEnd w:id="120"/>
      <w:bookmarkEnd w:id="121"/>
    </w:p>
    <w:p w14:paraId="42156066">
      <w:pPr>
        <w:spacing w:line="360" w:lineRule="auto"/>
        <w:ind w:firstLine="480" w:firstLineChars="200"/>
        <w:rPr>
          <w:rFonts w:ascii="宋体" w:hAnsi="宋体"/>
          <w:sz w:val="24"/>
        </w:rPr>
      </w:pPr>
      <w:r>
        <w:rPr>
          <w:rFonts w:hint="eastAsia" w:ascii="宋体" w:hAnsi="宋体"/>
          <w:sz w:val="24"/>
        </w:rPr>
        <w:t>需从广州城市职业学院红线范围内考虑规划设计工作，并按校区整体提交规划设计成果。</w:t>
      </w:r>
    </w:p>
    <w:p w14:paraId="351C4956">
      <w:pPr>
        <w:spacing w:line="360" w:lineRule="auto"/>
        <w:ind w:firstLine="480" w:firstLineChars="200"/>
        <w:rPr>
          <w:rFonts w:ascii="宋体" w:hAnsi="宋体"/>
          <w:sz w:val="24"/>
        </w:rPr>
      </w:pPr>
      <w:r>
        <w:rPr>
          <w:rFonts w:hint="eastAsia" w:ascii="宋体" w:hAnsi="宋体"/>
          <w:sz w:val="24"/>
        </w:rPr>
        <w:t>落实广州市委十届九次全会《进一步加强城市规划建设管理工作的实施意见》，提高规划的科学性和前瞻性，整体提升空间立体性、平面协调性、风貌整体性和文脉延续性。要求设计单位把竖向设计和管线规划平衡设计落实在方案深化设计阶段。</w:t>
      </w:r>
    </w:p>
    <w:p w14:paraId="0714F056">
      <w:pPr>
        <w:spacing w:line="360" w:lineRule="auto"/>
        <w:ind w:firstLine="480" w:firstLineChars="200"/>
        <w:rPr>
          <w:rFonts w:ascii="宋体" w:hAnsi="宋体"/>
          <w:sz w:val="24"/>
        </w:rPr>
      </w:pPr>
      <w:r>
        <w:rPr>
          <w:rFonts w:hint="eastAsia" w:ascii="宋体" w:hAnsi="宋体"/>
          <w:sz w:val="24"/>
        </w:rPr>
        <w:t>停车场应按广州市有关部门的规定比例建设充电设施或预留充电设施接口。认真执行广州市工业和信息化委印发的《广州市电动汽车充电基础设施建设专项规划（</w:t>
      </w:r>
      <w:r>
        <w:rPr>
          <w:rFonts w:ascii="宋体" w:hAnsi="宋体"/>
          <w:sz w:val="24"/>
        </w:rPr>
        <w:t>2016-2020年）》。</w:t>
      </w:r>
    </w:p>
    <w:p w14:paraId="130083FA">
      <w:pPr>
        <w:pStyle w:val="5"/>
        <w:spacing w:before="0" w:after="0"/>
      </w:pPr>
      <w:bookmarkStart w:id="122" w:name="_Toc452558328"/>
      <w:bookmarkStart w:id="123" w:name="_Toc452973716"/>
      <w:bookmarkStart w:id="124" w:name="_Toc161735366"/>
      <w:bookmarkStart w:id="125" w:name="_Toc447612400"/>
      <w:bookmarkStart w:id="126" w:name="_Toc447612879"/>
      <w:r>
        <w:rPr>
          <w:bCs w:val="0"/>
        </w:rPr>
        <w:t>3.3.2</w:t>
      </w:r>
      <w:r>
        <w:rPr>
          <w:rFonts w:hint="eastAsia"/>
          <w:bCs w:val="0"/>
        </w:rPr>
        <w:t>建筑与室内装修设计要求</w:t>
      </w:r>
      <w:bookmarkEnd w:id="122"/>
      <w:bookmarkEnd w:id="123"/>
      <w:bookmarkEnd w:id="124"/>
      <w:bookmarkEnd w:id="125"/>
      <w:bookmarkEnd w:id="126"/>
    </w:p>
    <w:p w14:paraId="495A81B9">
      <w:pPr>
        <w:numPr>
          <w:ilvl w:val="0"/>
          <w:numId w:val="4"/>
        </w:numPr>
        <w:spacing w:line="360" w:lineRule="auto"/>
        <w:ind w:firstLine="482"/>
      </w:pPr>
      <w:r>
        <w:rPr>
          <w:rFonts w:hint="eastAsia" w:ascii="宋体" w:hAnsi="宋体"/>
          <w:sz w:val="24"/>
        </w:rPr>
        <w:t>采用绿色建筑二星级设计标准。建筑设计应充分研究绿色建筑设计内容，建筑及场地设计应对日照、风环境、建筑材料、建筑节能等绿色建筑技术进行充分回应，包括但不限于在集成使用可再生能源、水资源利用、绿色建材、通风采光等方面，遵循被动优先、主动优化的原则，体现生态思想和节能观念以及可持续发展和低碳、环保的理念，满足绿色建筑二星标准。</w:t>
      </w:r>
    </w:p>
    <w:p w14:paraId="15A44D3F">
      <w:pPr>
        <w:spacing w:line="360" w:lineRule="auto"/>
        <w:ind w:firstLine="480" w:firstLineChars="200"/>
        <w:rPr>
          <w:rFonts w:ascii="宋体" w:hAnsi="宋体"/>
          <w:sz w:val="24"/>
        </w:rPr>
      </w:pPr>
      <w:r>
        <w:rPr>
          <w:rFonts w:ascii="宋体" w:hAnsi="宋体"/>
          <w:sz w:val="24"/>
        </w:rPr>
        <w:t>2.提倡使用永久性天然材料，不得使用影响安全的挂板作为装饰面板。走廊、过道、楼梯等与室外直接连通的部位，地面应采用石材。</w:t>
      </w:r>
    </w:p>
    <w:p w14:paraId="13FF3DC0">
      <w:pPr>
        <w:spacing w:line="360" w:lineRule="auto"/>
        <w:ind w:firstLine="480" w:firstLineChars="200"/>
        <w:rPr>
          <w:rFonts w:ascii="宋体" w:hAnsi="宋体"/>
          <w:sz w:val="24"/>
        </w:rPr>
      </w:pPr>
      <w:r>
        <w:rPr>
          <w:rFonts w:ascii="宋体" w:hAnsi="宋体"/>
          <w:sz w:val="24"/>
        </w:rPr>
        <w:t>3.建筑设计说明中要求标明所有门均为成品门进场，不采用施工现场制作门。</w:t>
      </w:r>
    </w:p>
    <w:p w14:paraId="79C29BE9">
      <w:pPr>
        <w:spacing w:line="360" w:lineRule="auto"/>
        <w:ind w:firstLine="480" w:firstLineChars="200"/>
        <w:rPr>
          <w:rFonts w:ascii="宋体" w:hAnsi="宋体"/>
          <w:snapToGrid w:val="0"/>
          <w:kern w:val="0"/>
          <w:sz w:val="24"/>
        </w:rPr>
      </w:pPr>
      <w:r>
        <w:rPr>
          <w:rFonts w:ascii="宋体" w:hAnsi="宋体"/>
          <w:sz w:val="24"/>
        </w:rPr>
        <w:t>4.</w:t>
      </w:r>
      <w:r>
        <w:rPr>
          <w:rFonts w:hint="eastAsia" w:ascii="宋体" w:hAnsi="宋体"/>
          <w:snapToGrid w:val="0"/>
          <w:kern w:val="0"/>
          <w:sz w:val="24"/>
        </w:rPr>
        <w:t>建筑空间设计应以人为本。在建筑空间设计上，</w:t>
      </w:r>
      <w:r>
        <w:rPr>
          <w:rFonts w:ascii="宋体" w:hAnsi="宋体"/>
          <w:snapToGrid w:val="0"/>
          <w:kern w:val="0"/>
          <w:sz w:val="24"/>
        </w:rPr>
        <w:t>要求各功能区布局合理、强调完整而有序的空间。</w:t>
      </w:r>
    </w:p>
    <w:p w14:paraId="6572170D">
      <w:pPr>
        <w:spacing w:line="360" w:lineRule="auto"/>
        <w:ind w:firstLine="480" w:firstLineChars="200"/>
        <w:rPr>
          <w:rFonts w:ascii="宋体" w:hAnsi="宋体"/>
          <w:snapToGrid w:val="0"/>
          <w:kern w:val="0"/>
          <w:sz w:val="24"/>
          <w:szCs w:val="24"/>
        </w:rPr>
      </w:pPr>
      <w:r>
        <w:rPr>
          <w:rFonts w:ascii="宋体" w:hAnsi="宋体"/>
          <w:snapToGrid w:val="0"/>
          <w:kern w:val="0"/>
          <w:sz w:val="24"/>
        </w:rPr>
        <w:t>5.</w:t>
      </w:r>
      <w:r>
        <w:rPr>
          <w:rFonts w:hint="eastAsia" w:ascii="宋体" w:hAnsi="宋体"/>
          <w:snapToGrid w:val="0"/>
          <w:kern w:val="0"/>
          <w:sz w:val="24"/>
          <w:szCs w:val="24"/>
        </w:rPr>
        <w:t>建筑</w:t>
      </w:r>
      <w:r>
        <w:rPr>
          <w:rFonts w:ascii="宋体" w:hAnsi="宋体"/>
          <w:snapToGrid w:val="0"/>
          <w:kern w:val="0"/>
          <w:sz w:val="24"/>
          <w:szCs w:val="24"/>
        </w:rPr>
        <w:t>场地布局</w:t>
      </w:r>
      <w:r>
        <w:rPr>
          <w:rFonts w:hint="eastAsia" w:ascii="宋体" w:hAnsi="宋体"/>
          <w:snapToGrid w:val="0"/>
          <w:kern w:val="0"/>
          <w:sz w:val="24"/>
          <w:szCs w:val="24"/>
        </w:rPr>
        <w:t>设计方面须</w:t>
      </w:r>
      <w:r>
        <w:rPr>
          <w:rFonts w:ascii="宋体" w:hAnsi="宋体"/>
          <w:snapToGrid w:val="0"/>
          <w:kern w:val="0"/>
          <w:sz w:val="24"/>
          <w:szCs w:val="24"/>
        </w:rPr>
        <w:t>处理好停车场进出口、场地出入口与校园道路系统之间的衔接，充分考虑行人、车辆的交通导流问题，避免引起人车冲突、产生安全隐患。</w:t>
      </w:r>
    </w:p>
    <w:p w14:paraId="300357E5">
      <w:pPr>
        <w:spacing w:line="360" w:lineRule="auto"/>
        <w:ind w:firstLine="480" w:firstLineChars="200"/>
        <w:rPr>
          <w:rFonts w:ascii="宋体" w:hAnsi="宋体"/>
          <w:sz w:val="24"/>
        </w:rPr>
      </w:pPr>
      <w:r>
        <w:rPr>
          <w:rFonts w:ascii="宋体" w:hAnsi="宋体"/>
          <w:sz w:val="24"/>
        </w:rPr>
        <w:t>6.方案设计阶段应提供分析与周边环境关系的专篇，要有周边的实景融入图。</w:t>
      </w:r>
    </w:p>
    <w:p w14:paraId="73F6F018">
      <w:pPr>
        <w:spacing w:line="360" w:lineRule="auto"/>
        <w:ind w:firstLine="480" w:firstLineChars="200"/>
        <w:rPr>
          <w:rFonts w:ascii="宋体" w:hAnsi="宋体"/>
          <w:sz w:val="24"/>
        </w:rPr>
      </w:pPr>
      <w:r>
        <w:rPr>
          <w:rFonts w:ascii="宋体" w:hAnsi="宋体"/>
          <w:sz w:val="24"/>
        </w:rPr>
        <w:t>7.项目采用装配式建筑。</w:t>
      </w:r>
    </w:p>
    <w:p w14:paraId="0E00988C">
      <w:pPr>
        <w:spacing w:line="360" w:lineRule="auto"/>
        <w:ind w:firstLine="480" w:firstLineChars="200"/>
        <w:rPr>
          <w:rFonts w:ascii="宋体" w:hAnsi="宋体"/>
          <w:sz w:val="24"/>
        </w:rPr>
      </w:pPr>
      <w:r>
        <w:rPr>
          <w:rFonts w:ascii="宋体" w:hAnsi="宋体"/>
          <w:sz w:val="24"/>
        </w:rPr>
        <w:t>8.在方案设计、初步设计、施工图设计应采用BIM技术。</w:t>
      </w:r>
    </w:p>
    <w:p w14:paraId="0D3AFDBE">
      <w:pPr>
        <w:pStyle w:val="5"/>
        <w:spacing w:before="0" w:after="0"/>
      </w:pPr>
      <w:bookmarkStart w:id="127" w:name="_Toc452973720"/>
      <w:bookmarkStart w:id="128" w:name="_Toc161735367"/>
      <w:r>
        <w:t>3.3.3</w:t>
      </w:r>
      <w:r>
        <w:rPr>
          <w:rFonts w:hint="eastAsia"/>
        </w:rPr>
        <w:t>结构</w:t>
      </w:r>
      <w:bookmarkEnd w:id="127"/>
      <w:r>
        <w:rPr>
          <w:rFonts w:hint="eastAsia"/>
        </w:rPr>
        <w:t>设计要求</w:t>
      </w:r>
      <w:bookmarkEnd w:id="128"/>
    </w:p>
    <w:p w14:paraId="0D829372">
      <w:pPr>
        <w:spacing w:line="360" w:lineRule="auto"/>
        <w:ind w:firstLine="480" w:firstLineChars="200"/>
      </w:pPr>
      <w:r>
        <w:rPr>
          <w:rFonts w:hint="eastAsia" w:ascii="宋体" w:hAnsi="宋体" w:cs="宋体"/>
          <w:sz w:val="24"/>
        </w:rPr>
        <w:t>包括设计范围内建筑体的结构设计、基坑支护设计等室内外装修工程的结构设计与验算、室外景观与道路广场工程、构筑物的结构设计。</w:t>
      </w:r>
    </w:p>
    <w:p w14:paraId="01DA6D98">
      <w:pPr>
        <w:pStyle w:val="5"/>
        <w:spacing w:before="0" w:after="0"/>
      </w:pPr>
      <w:bookmarkStart w:id="129" w:name="_Toc452973721"/>
      <w:bookmarkStart w:id="130" w:name="_Toc161735368"/>
      <w:r>
        <w:t>3.3.4</w:t>
      </w:r>
      <w:r>
        <w:rPr>
          <w:rFonts w:hint="eastAsia"/>
        </w:rPr>
        <w:t>室外工程</w:t>
      </w:r>
      <w:bookmarkEnd w:id="129"/>
      <w:r>
        <w:rPr>
          <w:rFonts w:hint="eastAsia"/>
        </w:rPr>
        <w:t>设计要求</w:t>
      </w:r>
      <w:bookmarkEnd w:id="130"/>
    </w:p>
    <w:p w14:paraId="0FA16EC2">
      <w:pPr>
        <w:numPr>
          <w:ilvl w:val="0"/>
          <w:numId w:val="5"/>
        </w:numPr>
        <w:adjustRightInd w:val="0"/>
        <w:snapToGrid w:val="0"/>
        <w:spacing w:line="360" w:lineRule="auto"/>
        <w:ind w:left="0" w:firstLine="480" w:firstLineChars="200"/>
        <w:rPr>
          <w:rFonts w:ascii="宋体" w:hAnsi="宋体" w:cs="宋体"/>
          <w:sz w:val="24"/>
        </w:rPr>
      </w:pPr>
      <w:r>
        <w:rPr>
          <w:rFonts w:hint="eastAsia" w:ascii="宋体" w:hAnsi="宋体" w:cs="宋体"/>
          <w:sz w:val="24"/>
        </w:rPr>
        <w:t>室外广场</w:t>
      </w:r>
    </w:p>
    <w:p w14:paraId="4C3F2E1C">
      <w:pPr>
        <w:adjustRightInd w:val="0"/>
        <w:snapToGrid w:val="0"/>
        <w:spacing w:line="360" w:lineRule="auto"/>
        <w:ind w:firstLine="480" w:firstLineChars="200"/>
        <w:rPr>
          <w:rFonts w:ascii="宋体" w:hAnsi="宋体" w:cs="宋体"/>
          <w:sz w:val="32"/>
          <w:szCs w:val="32"/>
        </w:rPr>
      </w:pPr>
      <w:r>
        <w:rPr>
          <w:rFonts w:hint="eastAsia" w:ascii="宋体" w:hAnsi="宋体" w:cs="Courier New"/>
          <w:snapToGrid w:val="0"/>
          <w:sz w:val="24"/>
          <w:szCs w:val="21"/>
        </w:rPr>
        <w:t>室外广场石与侧平石等采用石材，广场石材铺贴方案要求大方、整体性强，不宜采用拼花形式；若采用非石材或采用拼花形式，应专题报采购人同意。室外铺装不宜采用密缝铺贴方式，设计单位应根据功能和材料具体情况设计铺装缝尺寸，出具详细完整的铺装图，室外铺装详细方案图须单独报采购人确认。</w:t>
      </w:r>
    </w:p>
    <w:p w14:paraId="7EDBBC54">
      <w:pPr>
        <w:numPr>
          <w:ilvl w:val="0"/>
          <w:numId w:val="5"/>
        </w:numPr>
        <w:adjustRightInd w:val="0"/>
        <w:snapToGrid w:val="0"/>
        <w:spacing w:line="360" w:lineRule="auto"/>
        <w:ind w:left="0" w:firstLine="480" w:firstLineChars="200"/>
        <w:rPr>
          <w:rFonts w:ascii="宋体" w:hAnsi="宋体" w:cs="宋体"/>
          <w:sz w:val="24"/>
        </w:rPr>
      </w:pPr>
      <w:r>
        <w:rPr>
          <w:rFonts w:hint="eastAsia" w:ascii="宋体" w:hAnsi="宋体" w:cs="宋体"/>
          <w:sz w:val="24"/>
        </w:rPr>
        <w:t>室外管网</w:t>
      </w:r>
    </w:p>
    <w:p w14:paraId="6382796B">
      <w:pPr>
        <w:adjustRightInd w:val="0"/>
        <w:snapToGrid w:val="0"/>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红线内室外管网新建工程及管线迁移工程，包括水、电、燃气等的接入与迁移工程。</w:t>
      </w:r>
    </w:p>
    <w:p w14:paraId="6008FE1F">
      <w:pPr>
        <w:adjustRightInd w:val="0"/>
        <w:snapToGrid w:val="0"/>
        <w:spacing w:line="360" w:lineRule="auto"/>
        <w:ind w:firstLine="480" w:firstLineChars="200"/>
        <w:rPr>
          <w:rFonts w:ascii="宋体" w:hAnsi="宋体" w:cs="宋体"/>
          <w:sz w:val="24"/>
        </w:rPr>
      </w:pPr>
      <w:r>
        <w:rPr>
          <w:rFonts w:hint="eastAsia" w:ascii="宋体" w:hAnsi="宋体" w:cs="宋体"/>
          <w:sz w:val="24"/>
        </w:rPr>
        <w:t>道路照明按《广州市城市道路照明设施移交管理办法》和《广州市照明建设管理中心关于拟移交中心管养道路的照明项目有关要求的函</w:t>
      </w:r>
      <w:r>
        <w:rPr>
          <w:rFonts w:ascii="宋体" w:hAnsi="宋体" w:cs="宋体"/>
          <w:sz w:val="24"/>
        </w:rPr>
        <w:t>(穗照明函[2015]44号)》的要求进行设计。</w:t>
      </w:r>
    </w:p>
    <w:p w14:paraId="345A88C8">
      <w:pPr>
        <w:adjustRightInd w:val="0"/>
        <w:snapToGrid w:val="0"/>
        <w:spacing w:line="360" w:lineRule="auto"/>
        <w:ind w:firstLine="480" w:firstLineChars="200"/>
        <w:rPr>
          <w:rFonts w:ascii="宋体" w:hAnsi="宋体" w:cs="宋体"/>
          <w:sz w:val="24"/>
        </w:rPr>
      </w:pPr>
      <w:r>
        <w:rPr>
          <w:rFonts w:hint="eastAsia" w:ascii="宋体" w:hAnsi="宋体" w:cs="宋体"/>
          <w:sz w:val="24"/>
        </w:rPr>
        <w:t>井盖设施的设计应当执行国家、省、市技术标准和规范，并满足《广州市井盖设施管理试行办法》的要求。井盖和井壁应当标明井盖设施权属单位名称和报修电话。</w:t>
      </w:r>
    </w:p>
    <w:p w14:paraId="1B0999F3">
      <w:pPr>
        <w:numPr>
          <w:ilvl w:val="0"/>
          <w:numId w:val="5"/>
        </w:numPr>
        <w:adjustRightInd w:val="0"/>
        <w:snapToGrid w:val="0"/>
        <w:spacing w:line="360" w:lineRule="auto"/>
        <w:ind w:left="0" w:firstLine="480" w:firstLineChars="200"/>
        <w:rPr>
          <w:rFonts w:ascii="宋体" w:hAnsi="宋体" w:cs="宋体"/>
          <w:sz w:val="24"/>
        </w:rPr>
      </w:pPr>
      <w:r>
        <w:rPr>
          <w:rFonts w:hint="eastAsia" w:ascii="宋体" w:hAnsi="宋体" w:cs="宋体"/>
          <w:sz w:val="24"/>
        </w:rPr>
        <w:t>室外绿化及绿化迁移</w:t>
      </w:r>
    </w:p>
    <w:p w14:paraId="006D4988">
      <w:pPr>
        <w:adjustRightInd w:val="0"/>
        <w:snapToGrid w:val="0"/>
        <w:spacing w:line="360" w:lineRule="auto"/>
        <w:ind w:firstLine="480" w:firstLineChars="200"/>
        <w:rPr>
          <w:rFonts w:ascii="宋体" w:hAnsi="宋体" w:cs="宋体"/>
          <w:sz w:val="24"/>
        </w:rPr>
      </w:pPr>
      <w:r>
        <w:rPr>
          <w:rFonts w:hint="eastAsia" w:ascii="宋体" w:hAnsi="宋体" w:cs="Courier New"/>
          <w:snapToGrid w:val="0"/>
          <w:sz w:val="24"/>
          <w:szCs w:val="21"/>
        </w:rPr>
        <w:t>设计范围内景观园林绿化设计，含室外广场、道路、园林等景观绿化，及泛光照明设计，</w:t>
      </w:r>
      <w:r>
        <w:rPr>
          <w:rFonts w:hint="eastAsia" w:ascii="宋体" w:hAnsi="宋体" w:cs="Courier New"/>
          <w:snapToGrid w:val="0"/>
          <w:kern w:val="0"/>
          <w:sz w:val="24"/>
          <w:szCs w:val="21"/>
        </w:rPr>
        <w:t>须对本项目的园林景观方案、苗木选用设计进行比</w:t>
      </w:r>
      <w:r>
        <w:rPr>
          <w:rFonts w:hint="eastAsia" w:ascii="宋体" w:hAnsi="宋体" w:cs="宋体"/>
          <w:sz w:val="24"/>
        </w:rPr>
        <w:t>选分析，室外苗木采用岭南植物，并应避免掉皮等影响景观现象。</w:t>
      </w:r>
    </w:p>
    <w:p w14:paraId="182D50A5">
      <w:pPr>
        <w:numPr>
          <w:ilvl w:val="0"/>
          <w:numId w:val="5"/>
        </w:numPr>
        <w:adjustRightInd w:val="0"/>
        <w:snapToGrid w:val="0"/>
        <w:spacing w:line="360" w:lineRule="auto"/>
        <w:ind w:left="0" w:firstLine="480" w:firstLineChars="200"/>
        <w:rPr>
          <w:rFonts w:ascii="宋体" w:hAnsi="宋体" w:cs="宋体"/>
          <w:sz w:val="24"/>
        </w:rPr>
      </w:pPr>
      <w:r>
        <w:rPr>
          <w:rFonts w:hint="eastAsia" w:ascii="宋体" w:hAnsi="宋体" w:cs="宋体"/>
          <w:sz w:val="24"/>
        </w:rPr>
        <w:t>泛光照明需进行方案比较，报采购人确认。</w:t>
      </w:r>
    </w:p>
    <w:p w14:paraId="12501F95">
      <w:pPr>
        <w:pStyle w:val="5"/>
        <w:spacing w:before="0" w:after="0"/>
      </w:pPr>
      <w:bookmarkStart w:id="131" w:name="_Toc452973722"/>
      <w:bookmarkStart w:id="132" w:name="_Toc161735369"/>
      <w:r>
        <w:t>3.3.5</w:t>
      </w:r>
      <w:r>
        <w:rPr>
          <w:rFonts w:hint="eastAsia"/>
        </w:rPr>
        <w:t>给排水</w:t>
      </w:r>
      <w:bookmarkEnd w:id="131"/>
      <w:r>
        <w:rPr>
          <w:rFonts w:hint="eastAsia"/>
        </w:rPr>
        <w:t>设计要求</w:t>
      </w:r>
      <w:bookmarkEnd w:id="132"/>
    </w:p>
    <w:p w14:paraId="28118C92">
      <w:pPr>
        <w:spacing w:line="360" w:lineRule="auto"/>
        <w:ind w:firstLine="480" w:firstLineChars="200"/>
        <w:rPr>
          <w:sz w:val="24"/>
        </w:rPr>
      </w:pPr>
      <w:bookmarkStart w:id="133" w:name="_Toc329351554"/>
      <w:bookmarkStart w:id="134" w:name="_Toc330375459"/>
      <w:r>
        <w:rPr>
          <w:sz w:val="24"/>
        </w:rPr>
        <w:t xml:space="preserve">1. </w:t>
      </w:r>
      <w:r>
        <w:rPr>
          <w:rFonts w:hint="eastAsia"/>
          <w:sz w:val="24"/>
        </w:rPr>
        <w:t>给水系统</w:t>
      </w:r>
    </w:p>
    <w:p w14:paraId="4D39CDFF">
      <w:pPr>
        <w:spacing w:line="360" w:lineRule="auto"/>
        <w:ind w:firstLine="480" w:firstLineChars="200"/>
        <w:rPr>
          <w:kern w:val="0"/>
          <w:sz w:val="24"/>
        </w:rPr>
      </w:pPr>
      <w:r>
        <w:rPr>
          <w:rFonts w:hint="eastAsia"/>
          <w:sz w:val="24"/>
        </w:rPr>
        <w:t>项目给水系统水源为城市自来水。</w:t>
      </w:r>
    </w:p>
    <w:p w14:paraId="4342E991">
      <w:pPr>
        <w:spacing w:line="360" w:lineRule="auto"/>
        <w:ind w:firstLine="480" w:firstLineChars="200"/>
        <w:rPr>
          <w:sz w:val="24"/>
        </w:rPr>
      </w:pPr>
      <w:r>
        <w:rPr>
          <w:sz w:val="24"/>
        </w:rPr>
        <w:t xml:space="preserve">2. </w:t>
      </w:r>
      <w:r>
        <w:rPr>
          <w:rFonts w:hint="eastAsia"/>
          <w:sz w:val="24"/>
        </w:rPr>
        <w:t>排水系统</w:t>
      </w:r>
    </w:p>
    <w:p w14:paraId="752C7C3E">
      <w:pPr>
        <w:spacing w:line="360" w:lineRule="auto"/>
        <w:ind w:firstLine="480" w:firstLineChars="200"/>
        <w:rPr>
          <w:sz w:val="24"/>
        </w:rPr>
      </w:pPr>
      <w:r>
        <w:rPr>
          <w:rFonts w:hint="eastAsia" w:ascii="宋体" w:hAnsi="宋体" w:cs="宋体"/>
          <w:sz w:val="24"/>
        </w:rPr>
        <w:t>室内排水污废分流，室外排水雨污分流，雨水、污水分别接到市政雨水和污水管网，市政接驳点按《广州市排水设施设计条件咨询意见》接驳。排水需满足《广州市水务管理条例》《广州市排水管理办法》《广州市建设项目雨水径流控制管理办法》等法规的要求。</w:t>
      </w:r>
      <w:r>
        <w:rPr>
          <w:rFonts w:hint="eastAsia"/>
          <w:sz w:val="24"/>
        </w:rPr>
        <w:t>其中厨房废水经隔油池处理；一般粪便污水需经过化粪池预处理，与生活废水合流后汇总后排入市政污水管网，污水排放应遵守国家有关环境保护的规定。雨水径流控制应从建设项目全局出发，妥善处理防洪排涝、雨水资源化利用和初雨污染的关系，考虑雨水收集利用，单体建筑雨水管道布置不应对主要外立面产生影响。设有分体空调的房间，其冷凝水应有组织排放，并应间接排放至雨水系统。</w:t>
      </w:r>
    </w:p>
    <w:p w14:paraId="25874358">
      <w:pPr>
        <w:spacing w:line="360" w:lineRule="auto"/>
        <w:ind w:firstLine="480" w:firstLineChars="200"/>
        <w:rPr>
          <w:sz w:val="24"/>
        </w:rPr>
      </w:pPr>
      <w:r>
        <w:rPr>
          <w:sz w:val="24"/>
        </w:rPr>
        <w:t xml:space="preserve">3. </w:t>
      </w:r>
      <w:r>
        <w:rPr>
          <w:rFonts w:hint="eastAsia"/>
          <w:sz w:val="24"/>
        </w:rPr>
        <w:t>消防系统</w:t>
      </w:r>
    </w:p>
    <w:p w14:paraId="1B35AEFF">
      <w:pPr>
        <w:spacing w:line="360" w:lineRule="auto"/>
        <w:ind w:firstLine="573"/>
        <w:rPr>
          <w:sz w:val="24"/>
        </w:rPr>
      </w:pPr>
      <w:r>
        <w:rPr>
          <w:rFonts w:hint="eastAsia"/>
          <w:sz w:val="24"/>
        </w:rPr>
        <w:t>按相关法律法规设计。</w:t>
      </w:r>
    </w:p>
    <w:p w14:paraId="0EDFBC60">
      <w:pPr>
        <w:spacing w:line="360" w:lineRule="auto"/>
        <w:ind w:firstLine="480" w:firstLineChars="200"/>
        <w:rPr>
          <w:sz w:val="24"/>
        </w:rPr>
      </w:pPr>
      <w:r>
        <w:rPr>
          <w:sz w:val="24"/>
        </w:rPr>
        <w:t xml:space="preserve">4. </w:t>
      </w:r>
      <w:r>
        <w:rPr>
          <w:rFonts w:hint="eastAsia"/>
          <w:sz w:val="24"/>
        </w:rPr>
        <w:t>卫生洁具及管道材料选用：</w:t>
      </w:r>
    </w:p>
    <w:p w14:paraId="19268462">
      <w:pPr>
        <w:spacing w:line="360" w:lineRule="auto"/>
        <w:ind w:firstLine="360" w:firstLineChars="150"/>
        <w:rPr>
          <w:sz w:val="24"/>
        </w:rPr>
      </w:pPr>
      <w:r>
        <w:rPr>
          <w:rFonts w:hint="eastAsia"/>
          <w:sz w:val="24"/>
        </w:rPr>
        <w:t>（</w:t>
      </w:r>
      <w:r>
        <w:rPr>
          <w:sz w:val="24"/>
        </w:rPr>
        <w:t>1</w:t>
      </w:r>
      <w:r>
        <w:rPr>
          <w:rFonts w:hint="eastAsia"/>
          <w:sz w:val="24"/>
        </w:rPr>
        <w:t>）在满足使用功能的前提下，优先选用国家相关部门推荐的节能、环保型管材。</w:t>
      </w:r>
    </w:p>
    <w:p w14:paraId="10786078">
      <w:pPr>
        <w:spacing w:line="360" w:lineRule="auto"/>
        <w:ind w:firstLine="360" w:firstLineChars="150"/>
        <w:rPr>
          <w:sz w:val="24"/>
        </w:rPr>
      </w:pPr>
      <w:r>
        <w:rPr>
          <w:rFonts w:hint="eastAsia"/>
          <w:sz w:val="24"/>
        </w:rPr>
        <w:t>（</w:t>
      </w:r>
      <w:r>
        <w:rPr>
          <w:sz w:val="24"/>
        </w:rPr>
        <w:t>2</w:t>
      </w:r>
      <w:r>
        <w:rPr>
          <w:rFonts w:hint="eastAsia"/>
          <w:sz w:val="24"/>
        </w:rPr>
        <w:t>）所有卫生洁具应选用国家规定的节水型洁具，公共卫生间及对卫生要求较高的位置应选用非接触式卫生洁具，避免交叉感染。</w:t>
      </w:r>
    </w:p>
    <w:p w14:paraId="586E50AD">
      <w:pPr>
        <w:pStyle w:val="5"/>
        <w:spacing w:before="0" w:after="0"/>
      </w:pPr>
      <w:bookmarkStart w:id="135" w:name="_Toc452973723"/>
      <w:bookmarkStart w:id="136" w:name="_Toc161735370"/>
      <w:r>
        <w:t>3.3.6</w:t>
      </w:r>
      <w:r>
        <w:rPr>
          <w:rFonts w:hint="eastAsia"/>
        </w:rPr>
        <w:t>电气</w:t>
      </w:r>
      <w:bookmarkEnd w:id="135"/>
      <w:r>
        <w:rPr>
          <w:rFonts w:hint="eastAsia"/>
        </w:rPr>
        <w:t>设计要求</w:t>
      </w:r>
      <w:bookmarkEnd w:id="136"/>
    </w:p>
    <w:p w14:paraId="3F687143">
      <w:pPr>
        <w:spacing w:line="360" w:lineRule="auto"/>
        <w:ind w:firstLine="480" w:firstLineChars="200"/>
        <w:rPr>
          <w:sz w:val="24"/>
        </w:rPr>
      </w:pPr>
      <w:r>
        <w:rPr>
          <w:sz w:val="24"/>
        </w:rPr>
        <w:t>1.</w:t>
      </w:r>
      <w:r>
        <w:rPr>
          <w:rFonts w:hint="eastAsia" w:ascii="宋体" w:hAnsi="宋体" w:cs="Courier New"/>
          <w:sz w:val="24"/>
          <w:szCs w:val="21"/>
        </w:rPr>
        <w:t>设计单位按照《广东省安全技术防范管理条例》《广东省安全技术防范管理条例实施办法》《广东省公共安全视频图像信息系统管理办法》等规定进行安防设计和设备设施选用，若需按要求另行委托对应资质的单位进行设计的，必须报采购人同意，且费用不另行计算。</w:t>
      </w:r>
    </w:p>
    <w:p w14:paraId="78BE8812">
      <w:pPr>
        <w:spacing w:line="360" w:lineRule="auto"/>
        <w:ind w:firstLine="480" w:firstLineChars="200"/>
        <w:rPr>
          <w:sz w:val="24"/>
        </w:rPr>
      </w:pPr>
      <w:r>
        <w:rPr>
          <w:sz w:val="24"/>
        </w:rPr>
        <w:t>2.</w:t>
      </w:r>
      <w:r>
        <w:rPr>
          <w:rFonts w:hint="eastAsia"/>
          <w:sz w:val="24"/>
        </w:rPr>
        <w:t>室外照明宜采用</w:t>
      </w:r>
      <w:r>
        <w:rPr>
          <w:sz w:val="24"/>
        </w:rPr>
        <w:t>LED</w:t>
      </w:r>
      <w:r>
        <w:rPr>
          <w:rFonts w:hint="eastAsia"/>
          <w:sz w:val="24"/>
        </w:rPr>
        <w:t>、太阳能等节能灯，室内应按《广州市中小学教室照明技术指引》《中小学校教室照明技术规范》（</w:t>
      </w:r>
      <w:r>
        <w:rPr>
          <w:sz w:val="24"/>
        </w:rPr>
        <w:t>DB44/T 2335—2021</w:t>
      </w:r>
      <w:r>
        <w:rPr>
          <w:rFonts w:hint="eastAsia"/>
          <w:sz w:val="24"/>
        </w:rPr>
        <w:t>）进行设计。</w:t>
      </w:r>
    </w:p>
    <w:p w14:paraId="585099FD">
      <w:pPr>
        <w:spacing w:line="360" w:lineRule="auto"/>
        <w:ind w:firstLine="480" w:firstLineChars="200"/>
        <w:rPr>
          <w:sz w:val="24"/>
        </w:rPr>
      </w:pPr>
      <w:r>
        <w:rPr>
          <w:sz w:val="24"/>
        </w:rPr>
        <w:t>3.</w:t>
      </w:r>
      <w:r>
        <w:rPr>
          <w:rFonts w:hint="eastAsia"/>
          <w:sz w:val="24"/>
        </w:rPr>
        <w:t>道路照明按《广州市城市道路照明设施移交管理办法》和《广州市照明建设管理中心关于拟移交中心管养道路的照明项目有关要求的函（穗照明函</w:t>
      </w:r>
      <w:r>
        <w:rPr>
          <w:sz w:val="24"/>
        </w:rPr>
        <w:t>[2015]44</w:t>
      </w:r>
      <w:r>
        <w:rPr>
          <w:rFonts w:hint="eastAsia"/>
          <w:sz w:val="24"/>
        </w:rPr>
        <w:t>号）》的要求进行设计。</w:t>
      </w:r>
    </w:p>
    <w:p w14:paraId="192067EC">
      <w:pPr>
        <w:pStyle w:val="5"/>
        <w:spacing w:before="0" w:after="0"/>
      </w:pPr>
      <w:bookmarkStart w:id="137" w:name="_Toc452973724"/>
      <w:bookmarkStart w:id="138" w:name="_Toc161735371"/>
      <w:r>
        <w:t>3.3.7</w:t>
      </w:r>
      <w:r>
        <w:rPr>
          <w:rFonts w:hint="eastAsia"/>
        </w:rPr>
        <w:t>通风空调</w:t>
      </w:r>
      <w:bookmarkEnd w:id="137"/>
      <w:r>
        <w:rPr>
          <w:rFonts w:hint="eastAsia"/>
        </w:rPr>
        <w:t>设计要求</w:t>
      </w:r>
      <w:bookmarkEnd w:id="138"/>
    </w:p>
    <w:p w14:paraId="7BB83336">
      <w:pPr>
        <w:spacing w:line="360" w:lineRule="auto"/>
        <w:ind w:firstLine="480" w:firstLineChars="200"/>
        <w:rPr>
          <w:sz w:val="24"/>
        </w:rPr>
      </w:pPr>
      <w:r>
        <w:rPr>
          <w:rFonts w:hint="eastAsia" w:ascii="宋体" w:hAnsi="宋体" w:cs="Courier New"/>
          <w:sz w:val="24"/>
          <w:szCs w:val="21"/>
        </w:rPr>
        <w:t>系统方式</w:t>
      </w:r>
      <w:r>
        <w:rPr>
          <w:rFonts w:hint="eastAsia" w:ascii="宋体" w:hAnsi="宋体" w:cs="Courier New"/>
          <w:snapToGrid w:val="0"/>
          <w:sz w:val="24"/>
          <w:szCs w:val="21"/>
        </w:rPr>
        <w:t>须进行比选分析。</w:t>
      </w:r>
    </w:p>
    <w:bookmarkEnd w:id="133"/>
    <w:bookmarkEnd w:id="134"/>
    <w:p w14:paraId="1924390D">
      <w:pPr>
        <w:pStyle w:val="5"/>
        <w:spacing w:before="0" w:after="0"/>
      </w:pPr>
      <w:bookmarkStart w:id="139" w:name="_Toc452973725"/>
      <w:bookmarkStart w:id="140" w:name="_Toc161735372"/>
      <w:bookmarkStart w:id="141" w:name="_Toc452558330"/>
      <w:bookmarkStart w:id="142" w:name="_Toc452558105"/>
      <w:bookmarkStart w:id="143" w:name="_Toc452973728"/>
      <w:r>
        <w:t>3.3.8</w:t>
      </w:r>
      <w:r>
        <w:rPr>
          <w:rFonts w:hint="eastAsia"/>
        </w:rPr>
        <w:t>消防工程</w:t>
      </w:r>
      <w:bookmarkEnd w:id="139"/>
      <w:r>
        <w:rPr>
          <w:rFonts w:hint="eastAsia"/>
        </w:rPr>
        <w:t>设计要求</w:t>
      </w:r>
      <w:bookmarkEnd w:id="140"/>
    </w:p>
    <w:p w14:paraId="03D34495">
      <w:pPr>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新建室内消防水池和泵房，消火栓系统、自动喷淋系统、气体灭火系统、防排烟系统、灭火器具系统等，须进行比选分析。</w:t>
      </w:r>
    </w:p>
    <w:p w14:paraId="7850CB95">
      <w:pPr>
        <w:pStyle w:val="5"/>
        <w:spacing w:before="0" w:after="0"/>
      </w:pPr>
      <w:bookmarkStart w:id="144" w:name="_Toc161735373"/>
      <w:r>
        <w:t>3.3.9</w:t>
      </w:r>
      <w:r>
        <w:rPr>
          <w:rFonts w:hint="eastAsia"/>
        </w:rPr>
        <w:t>标识</w:t>
      </w:r>
      <w:r>
        <w:rPr>
          <w:rFonts w:hint="eastAsia"/>
          <w:highlight w:val="none"/>
        </w:rPr>
        <w:t>导引系统</w:t>
      </w:r>
      <w:r>
        <w:rPr>
          <w:rFonts w:hint="eastAsia"/>
        </w:rPr>
        <w:t>设计要求</w:t>
      </w:r>
      <w:bookmarkEnd w:id="144"/>
    </w:p>
    <w:p w14:paraId="3313D0FA">
      <w:pPr>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对项目，尤其是阅读空间</w:t>
      </w:r>
      <w:r>
        <w:rPr>
          <w:rFonts w:hint="eastAsia" w:ascii="宋体" w:hAnsi="宋体" w:cs="宋体"/>
          <w:color w:val="auto"/>
          <w:kern w:val="0"/>
          <w:sz w:val="24"/>
          <w:szCs w:val="24"/>
        </w:rPr>
        <w:t>进行</w:t>
      </w:r>
      <w:r>
        <w:rPr>
          <w:rFonts w:hint="eastAsia" w:ascii="宋体" w:hAnsi="宋体" w:cs="Courier New"/>
          <w:snapToGrid w:val="0"/>
          <w:sz w:val="24"/>
          <w:szCs w:val="21"/>
        </w:rPr>
        <w:t>标识系统设计，在细节处展示校园人文关怀，突出专业特色。新系统应指示到位，功能明确，线条明快，美观大方。</w:t>
      </w:r>
    </w:p>
    <w:p w14:paraId="0B46C203">
      <w:pPr>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在方案、初步设计中以单独篇章提交标志标识系统设计成果。</w:t>
      </w:r>
    </w:p>
    <w:p w14:paraId="00CC373A">
      <w:pPr>
        <w:pStyle w:val="5"/>
        <w:spacing w:before="0" w:after="0"/>
      </w:pPr>
      <w:bookmarkStart w:id="145" w:name="_Toc161735374"/>
      <w:r>
        <w:t>3.3.10</w:t>
      </w:r>
      <w:r>
        <w:rPr>
          <w:rFonts w:hint="eastAsia"/>
        </w:rPr>
        <w:t>其它</w:t>
      </w:r>
      <w:bookmarkEnd w:id="141"/>
      <w:bookmarkEnd w:id="142"/>
      <w:bookmarkEnd w:id="143"/>
      <w:r>
        <w:rPr>
          <w:rFonts w:hint="eastAsia"/>
        </w:rPr>
        <w:t>设计要求</w:t>
      </w:r>
      <w:bookmarkEnd w:id="145"/>
    </w:p>
    <w:p w14:paraId="7542E259">
      <w:pPr>
        <w:spacing w:line="360" w:lineRule="auto"/>
        <w:ind w:firstLine="480" w:firstLineChars="200"/>
        <w:rPr>
          <w:rFonts w:ascii="宋体" w:hAnsi="宋体" w:cs="Courier New"/>
          <w:snapToGrid w:val="0"/>
          <w:sz w:val="24"/>
          <w:szCs w:val="21"/>
        </w:rPr>
      </w:pPr>
      <w:r>
        <w:rPr>
          <w:rFonts w:ascii="宋体" w:hAnsi="宋体" w:cs="Courier New"/>
          <w:snapToGrid w:val="0"/>
          <w:sz w:val="24"/>
          <w:szCs w:val="21"/>
        </w:rPr>
        <w:t>1.</w:t>
      </w:r>
      <w:r>
        <w:rPr>
          <w:rFonts w:hint="eastAsia" w:ascii="宋体" w:hAnsi="宋体" w:cs="Courier New"/>
          <w:sz w:val="24"/>
          <w:szCs w:val="21"/>
        </w:rPr>
        <w:t>项目前期摸查报告编制。</w:t>
      </w:r>
      <w:r>
        <w:rPr>
          <w:rFonts w:hint="eastAsia" w:ascii="宋体" w:hAnsi="宋体" w:cs="Courier New"/>
          <w:snapToGrid w:val="0"/>
          <w:sz w:val="24"/>
          <w:szCs w:val="21"/>
        </w:rPr>
        <w:t>报告包含但不限于项目概况、项目现状、周边市政条件、报批报建工作进展、勘察设计工作进展、建设工作界面、勘察设计工作计划、存在的问题及相关建议等内容，前期摸查报告需经采购人审核通过后视为完成。</w:t>
      </w:r>
    </w:p>
    <w:p w14:paraId="078E633E">
      <w:pPr>
        <w:spacing w:line="360" w:lineRule="auto"/>
        <w:ind w:firstLine="480" w:firstLineChars="200"/>
        <w:rPr>
          <w:rFonts w:ascii="宋体" w:hAnsi="宋体" w:cs="Courier New"/>
          <w:snapToGrid w:val="0"/>
          <w:sz w:val="24"/>
          <w:szCs w:val="21"/>
        </w:rPr>
      </w:pPr>
      <w:r>
        <w:rPr>
          <w:rFonts w:ascii="宋体" w:hAnsi="宋体" w:cs="Courier New"/>
          <w:snapToGrid w:val="0"/>
          <w:sz w:val="24"/>
          <w:szCs w:val="21"/>
        </w:rPr>
        <w:t>2.前期管线迁改设计和前期工程设计：前期工程含围墙、视频监控等设计。</w:t>
      </w:r>
    </w:p>
    <w:p w14:paraId="4ECDE200">
      <w:pPr>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施工围墙按《广州市委宣传部</w:t>
      </w:r>
      <w:r>
        <w:rPr>
          <w:rFonts w:ascii="宋体" w:hAnsi="宋体" w:cs="Courier New"/>
          <w:snapToGrid w:val="0"/>
          <w:sz w:val="24"/>
          <w:szCs w:val="21"/>
        </w:rPr>
        <w:t xml:space="preserve"> </w:t>
      </w:r>
      <w:r>
        <w:rPr>
          <w:rFonts w:hint="eastAsia" w:ascii="宋体" w:hAnsi="宋体" w:cs="Courier New"/>
          <w:snapToGrid w:val="0"/>
          <w:sz w:val="24"/>
          <w:szCs w:val="21"/>
        </w:rPr>
        <w:t>广州市住房和城乡建设委员会关于进一步完善广州市建设工程施工围蔽管理要求的通知》设计。</w:t>
      </w:r>
    </w:p>
    <w:p w14:paraId="1F30395C">
      <w:pPr>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工地有关视频监控的设计按《关于广州市建筑工地安装视频监控装置的通知》（穗建筑</w:t>
      </w:r>
      <w:r>
        <w:rPr>
          <w:rFonts w:ascii="宋体" w:hAnsi="宋体" w:cs="Courier New"/>
          <w:snapToGrid w:val="0"/>
          <w:sz w:val="24"/>
          <w:szCs w:val="21"/>
        </w:rPr>
        <w:t>[2006]551号）执行。</w:t>
      </w:r>
    </w:p>
    <w:p w14:paraId="14FCF902">
      <w:pPr>
        <w:spacing w:line="360" w:lineRule="auto"/>
        <w:ind w:firstLine="480" w:firstLineChars="200"/>
        <w:rPr>
          <w:rFonts w:ascii="宋体" w:hAnsi="宋体" w:cs="Courier New"/>
          <w:snapToGrid w:val="0"/>
          <w:sz w:val="24"/>
          <w:szCs w:val="21"/>
        </w:rPr>
      </w:pPr>
      <w:r>
        <w:rPr>
          <w:rFonts w:ascii="宋体" w:hAnsi="宋体" w:cs="Courier New"/>
          <w:snapToGrid w:val="0"/>
          <w:sz w:val="24"/>
          <w:szCs w:val="21"/>
        </w:rPr>
        <w:t>3.幕墙设计：须进行技术方案比选分析。</w:t>
      </w:r>
    </w:p>
    <w:p w14:paraId="2E39218E">
      <w:pPr>
        <w:spacing w:line="360" w:lineRule="auto"/>
        <w:ind w:firstLine="480" w:firstLineChars="200"/>
        <w:rPr>
          <w:rFonts w:ascii="宋体" w:hAnsi="宋体" w:cs="Courier New"/>
          <w:snapToGrid w:val="0"/>
          <w:sz w:val="24"/>
          <w:szCs w:val="21"/>
        </w:rPr>
      </w:pPr>
      <w:r>
        <w:rPr>
          <w:rFonts w:ascii="宋体" w:hAnsi="宋体" w:cs="Courier New"/>
          <w:snapToGrid w:val="0"/>
          <w:sz w:val="24"/>
          <w:szCs w:val="21"/>
        </w:rPr>
        <w:t>4.防雷设计，进行技术方案比选分析</w:t>
      </w:r>
      <w:r>
        <w:rPr>
          <w:rFonts w:hint="eastAsia" w:ascii="宋体" w:hAnsi="宋体" w:cs="Courier New"/>
          <w:sz w:val="24"/>
          <w:szCs w:val="21"/>
        </w:rPr>
        <w:t>。</w:t>
      </w:r>
    </w:p>
    <w:p w14:paraId="4B08A0B0">
      <w:pPr>
        <w:spacing w:line="360" w:lineRule="auto"/>
        <w:ind w:firstLine="480" w:firstLineChars="200"/>
        <w:rPr>
          <w:rFonts w:ascii="宋体" w:hAnsi="宋体" w:cs="Courier New"/>
          <w:snapToGrid w:val="0"/>
          <w:sz w:val="24"/>
          <w:szCs w:val="21"/>
        </w:rPr>
      </w:pPr>
      <w:r>
        <w:rPr>
          <w:rFonts w:ascii="宋体" w:hAnsi="宋体" w:cs="Courier New"/>
          <w:sz w:val="24"/>
          <w:szCs w:val="21"/>
        </w:rPr>
        <w:t>5.</w:t>
      </w:r>
      <w:r>
        <w:rPr>
          <w:rFonts w:hint="eastAsia" w:ascii="宋体" w:hAnsi="宋体" w:cs="Courier New"/>
          <w:snapToGrid w:val="0"/>
          <w:sz w:val="24"/>
          <w:szCs w:val="21"/>
        </w:rPr>
        <w:t>建筑节能新技术的应用及设计：进行技术方案比选分析。</w:t>
      </w:r>
    </w:p>
    <w:p w14:paraId="6C9BBBCB">
      <w:pPr>
        <w:spacing w:line="360" w:lineRule="auto"/>
        <w:ind w:firstLine="480" w:firstLineChars="200"/>
        <w:rPr>
          <w:rFonts w:ascii="宋体" w:hAnsi="宋体" w:cs="Courier New"/>
          <w:snapToGrid w:val="0"/>
          <w:sz w:val="24"/>
          <w:szCs w:val="21"/>
        </w:rPr>
      </w:pPr>
      <w:r>
        <w:rPr>
          <w:rFonts w:ascii="宋体" w:hAnsi="宋体" w:cs="Courier New"/>
          <w:sz w:val="24"/>
          <w:szCs w:val="21"/>
        </w:rPr>
        <w:t>6.</w:t>
      </w:r>
      <w:r>
        <w:rPr>
          <w:rFonts w:hint="eastAsia" w:ascii="宋体" w:hAnsi="宋体" w:cs="Courier New"/>
          <w:sz w:val="24"/>
          <w:szCs w:val="21"/>
        </w:rPr>
        <w:t>管线综合平衡设计：各种专业设备、系统的管线在建筑物内、外的路由平衡设计</w:t>
      </w:r>
      <w:r>
        <w:rPr>
          <w:rFonts w:ascii="宋体" w:hAnsi="宋体" w:cs="Courier New"/>
          <w:sz w:val="24"/>
          <w:szCs w:val="21"/>
        </w:rPr>
        <w:t>(要求小管线、线槽做穿梁设计)，进行技术方案比选分析，所有管线不同平面、剖面画出具体定位，画至末端。</w:t>
      </w:r>
    </w:p>
    <w:p w14:paraId="0D4D3DF0">
      <w:pPr>
        <w:spacing w:line="360" w:lineRule="auto"/>
        <w:ind w:firstLine="480" w:firstLineChars="200"/>
        <w:rPr>
          <w:rFonts w:ascii="宋体" w:hAnsi="宋体" w:cs="Courier New"/>
          <w:sz w:val="24"/>
          <w:szCs w:val="21"/>
        </w:rPr>
      </w:pPr>
      <w:r>
        <w:rPr>
          <w:rFonts w:ascii="宋体" w:hAnsi="宋体" w:cs="Courier New"/>
          <w:sz w:val="24"/>
          <w:szCs w:val="21"/>
        </w:rPr>
        <w:t xml:space="preserve">7. </w:t>
      </w:r>
      <w:r>
        <w:rPr>
          <w:rFonts w:hint="eastAsia" w:ascii="宋体" w:hAnsi="宋体" w:cs="Courier New"/>
          <w:sz w:val="24"/>
          <w:szCs w:val="21"/>
        </w:rPr>
        <w:t>体育场馆、音乐厅、报告厅需进行建筑声学设计和电扩声专项设计。</w:t>
      </w:r>
    </w:p>
    <w:p w14:paraId="192C5521">
      <w:pPr>
        <w:spacing w:line="360" w:lineRule="auto"/>
        <w:ind w:firstLine="480" w:firstLineChars="200"/>
        <w:rPr>
          <w:rFonts w:ascii="宋体" w:hAnsi="宋体" w:cs="Courier New"/>
          <w:snapToGrid w:val="0"/>
          <w:sz w:val="24"/>
          <w:szCs w:val="21"/>
        </w:rPr>
      </w:pPr>
      <w:r>
        <w:rPr>
          <w:rFonts w:ascii="宋体" w:hAnsi="宋体" w:cs="Courier New"/>
          <w:sz w:val="24"/>
          <w:szCs w:val="21"/>
        </w:rPr>
        <w:t>8.</w:t>
      </w:r>
      <w:r>
        <w:rPr>
          <w:rFonts w:hint="eastAsia" w:ascii="宋体" w:hAnsi="宋体" w:cs="Courier New"/>
          <w:snapToGrid w:val="0"/>
          <w:sz w:val="24"/>
          <w:szCs w:val="21"/>
        </w:rPr>
        <w:t>若采用自主创新、自主知识产权的新型产品，应在项目可行性研究报告报送前，提交专题方案比较论证报告报采购人确认，可行性研究报告中应有明确采购自主创新产品的具体要求。</w:t>
      </w:r>
    </w:p>
    <w:p w14:paraId="7F16F024">
      <w:pPr>
        <w:pStyle w:val="4"/>
        <w:spacing w:before="0" w:beforeLines="0" w:after="0" w:afterLines="0"/>
      </w:pPr>
      <w:bookmarkStart w:id="146" w:name="_Toc161735375"/>
      <w:r>
        <w:t xml:space="preserve">3.4 </w:t>
      </w:r>
      <w:r>
        <w:rPr>
          <w:rFonts w:hint="eastAsia"/>
        </w:rPr>
        <w:t>造价工作要求</w:t>
      </w:r>
      <w:bookmarkEnd w:id="146"/>
    </w:p>
    <w:p w14:paraId="4B7D45B4">
      <w:pPr>
        <w:pStyle w:val="17"/>
        <w:spacing w:line="440" w:lineRule="exact"/>
        <w:ind w:left="0" w:leftChars="0" w:firstLine="480"/>
        <w:rPr>
          <w:rFonts w:hint="eastAsia" w:ascii="宋体" w:hAnsi="宋体"/>
          <w:sz w:val="24"/>
          <w:highlight w:val="none"/>
        </w:rPr>
      </w:pPr>
      <w:r>
        <w:rPr>
          <w:rFonts w:hint="eastAsia" w:ascii="宋体" w:hAnsi="宋体"/>
          <w:sz w:val="24"/>
          <w:highlight w:val="none"/>
        </w:rPr>
        <w:t>完成本项目立项可研批复范围内工程投资估算、概算（施工图深度）及设计变更（含变更预算）等造价文件的编制工作（含场地平整、管线迁移、临设搭建等）及相关配合报审工作，细化设计过程的投资控制工作要求，包括分解、落实、反馈各阶段、各专业技术经济指标、限额设计量化指标。概算编制的具体要求如下：</w:t>
      </w:r>
    </w:p>
    <w:p w14:paraId="75D7241C">
      <w:pPr>
        <w:pStyle w:val="17"/>
        <w:spacing w:line="440" w:lineRule="exact"/>
        <w:ind w:left="0" w:leftChars="0" w:firstLine="480"/>
        <w:rPr>
          <w:rFonts w:hint="eastAsia" w:ascii="宋体" w:hAnsi="宋体"/>
          <w:sz w:val="24"/>
          <w:highlight w:val="none"/>
        </w:rPr>
      </w:pPr>
      <w:r>
        <w:rPr>
          <w:rFonts w:hint="eastAsia" w:ascii="宋体" w:hAnsi="宋体"/>
          <w:sz w:val="24"/>
          <w:highlight w:val="none"/>
        </w:rPr>
        <w:t>1.按照甲方的要求，在规定的时限内按国家法律法规和省、市主管部门有关规定依据初步设计图纸（施工图深度）编制达到预算深度的项目概算（含概算书、工程量计算书及主要材料、设备价格采用依据）。详细的要求如下：</w:t>
      </w:r>
    </w:p>
    <w:p w14:paraId="627F685E">
      <w:pPr>
        <w:pStyle w:val="17"/>
        <w:spacing w:line="440" w:lineRule="exact"/>
        <w:ind w:left="0" w:leftChars="0" w:firstLine="480"/>
        <w:rPr>
          <w:rFonts w:hint="eastAsia" w:ascii="宋体" w:hAnsi="宋体"/>
          <w:sz w:val="24"/>
          <w:highlight w:val="none"/>
        </w:rPr>
      </w:pPr>
      <w:r>
        <w:rPr>
          <w:rFonts w:hint="eastAsia" w:ascii="宋体" w:hAnsi="宋体"/>
          <w:sz w:val="24"/>
          <w:highlight w:val="none"/>
        </w:rPr>
        <w:t>A.工程概算书及其可编辑电子文档（含计价软件版本与导出版本）；</w:t>
      </w:r>
    </w:p>
    <w:p w14:paraId="0FAD96AC">
      <w:pPr>
        <w:pStyle w:val="17"/>
        <w:spacing w:line="440" w:lineRule="exact"/>
        <w:ind w:left="0" w:leftChars="0" w:firstLine="480"/>
        <w:rPr>
          <w:rFonts w:hint="eastAsia" w:ascii="宋体" w:hAnsi="宋体"/>
          <w:sz w:val="24"/>
          <w:highlight w:val="none"/>
        </w:rPr>
      </w:pPr>
      <w:r>
        <w:rPr>
          <w:rFonts w:hint="eastAsia" w:ascii="宋体" w:hAnsi="宋体"/>
          <w:sz w:val="24"/>
          <w:highlight w:val="none"/>
        </w:rPr>
        <w:t>B.工程量计算书（含钢筋抽料表）及其可编辑电子文档（含广联达建模计量软件文件与导出版本、Excel、Word）；</w:t>
      </w:r>
    </w:p>
    <w:p w14:paraId="52A0C0E0">
      <w:pPr>
        <w:pStyle w:val="17"/>
        <w:spacing w:line="440" w:lineRule="exact"/>
        <w:ind w:left="0" w:leftChars="0" w:firstLine="480"/>
        <w:rPr>
          <w:rFonts w:hint="eastAsia" w:ascii="宋体" w:hAnsi="宋体"/>
          <w:sz w:val="24"/>
          <w:highlight w:val="none"/>
        </w:rPr>
      </w:pPr>
      <w:r>
        <w:rPr>
          <w:rFonts w:hint="eastAsia" w:ascii="宋体" w:hAnsi="宋体"/>
          <w:sz w:val="24"/>
          <w:highlight w:val="none"/>
        </w:rPr>
        <w:t>C.主要材料、设备标准、价格采用依据（盖章的询价依据）。</w:t>
      </w:r>
    </w:p>
    <w:p w14:paraId="5A242486">
      <w:pPr>
        <w:pStyle w:val="17"/>
        <w:spacing w:line="440" w:lineRule="exact"/>
        <w:ind w:left="0" w:leftChars="0" w:firstLine="480"/>
        <w:rPr>
          <w:rFonts w:hAnsi="宋体"/>
          <w:sz w:val="24"/>
        </w:rPr>
      </w:pPr>
      <w:r>
        <w:rPr>
          <w:rFonts w:hint="eastAsia" w:ascii="宋体" w:hAnsi="宋体"/>
          <w:sz w:val="24"/>
          <w:highlight w:val="none"/>
        </w:rPr>
        <w:t>2.负责整理有关的概算文件及图纸资料办理概算评审，在评审过程中负责核对工程量及工程造价，遇到评审争议问题向甲方汇报并提出有效解决办法等，协助甲方办理概算审核工作及概算备案手续。</w:t>
      </w:r>
    </w:p>
    <w:p w14:paraId="115BD9FD">
      <w:pPr>
        <w:pStyle w:val="2"/>
        <w:spacing w:line="360" w:lineRule="auto"/>
        <w:ind w:firstLineChars="200"/>
        <w:rPr>
          <w:rFonts w:ascii="宋体" w:hAnsi="宋体" w:cs="Courier New"/>
          <w:sz w:val="24"/>
          <w:szCs w:val="21"/>
        </w:rPr>
      </w:pPr>
    </w:p>
    <w:p w14:paraId="723AF599">
      <w:pPr>
        <w:pStyle w:val="4"/>
        <w:spacing w:before="0" w:beforeLines="0" w:after="0" w:afterLines="0"/>
        <w:jc w:val="center"/>
        <w:rPr>
          <w:rFonts w:ascii="Times New Roman" w:hAnsi="Times New Roman" w:eastAsia="华文中宋"/>
          <w:b/>
          <w:kern w:val="44"/>
          <w:sz w:val="44"/>
          <w:szCs w:val="44"/>
        </w:rPr>
      </w:pPr>
      <w:bookmarkStart w:id="147" w:name="_Toc161735376"/>
      <w:bookmarkStart w:id="148" w:name="_Toc25996"/>
      <w:bookmarkStart w:id="149" w:name="_Toc452973729"/>
      <w:bookmarkStart w:id="150" w:name="_Toc447612406"/>
      <w:bookmarkStart w:id="151" w:name="_Toc452558331"/>
      <w:bookmarkStart w:id="152" w:name="_Toc452973737"/>
      <w:bookmarkStart w:id="153" w:name="_Toc452558332"/>
      <w:bookmarkStart w:id="154" w:name="_Toc13957"/>
      <w:bookmarkStart w:id="155" w:name="_Toc447612884"/>
      <w:bookmarkStart w:id="156" w:name="_Toc447612885"/>
      <w:bookmarkStart w:id="157" w:name="_Toc447612405"/>
      <w:r>
        <w:rPr>
          <w:rFonts w:hint="eastAsia" w:ascii="Times New Roman" w:hAnsi="Times New Roman" w:eastAsia="华文中宋"/>
          <w:b/>
          <w:kern w:val="44"/>
          <w:sz w:val="44"/>
          <w:szCs w:val="44"/>
        </w:rPr>
        <w:t>第四章</w:t>
      </w:r>
      <w:r>
        <w:rPr>
          <w:rFonts w:ascii="Times New Roman" w:hAnsi="Times New Roman" w:eastAsia="华文中宋"/>
          <w:b/>
          <w:kern w:val="44"/>
          <w:sz w:val="44"/>
          <w:szCs w:val="44"/>
        </w:rPr>
        <w:t xml:space="preserve"> </w:t>
      </w:r>
      <w:r>
        <w:rPr>
          <w:rFonts w:hint="eastAsia" w:ascii="Times New Roman" w:hAnsi="Times New Roman" w:eastAsia="华文中宋"/>
          <w:b/>
          <w:kern w:val="44"/>
          <w:sz w:val="44"/>
          <w:szCs w:val="44"/>
        </w:rPr>
        <w:t>勘察设计人员组织管理要求</w:t>
      </w:r>
      <w:bookmarkEnd w:id="147"/>
    </w:p>
    <w:bookmarkEnd w:id="148"/>
    <w:bookmarkEnd w:id="149"/>
    <w:bookmarkEnd w:id="150"/>
    <w:bookmarkEnd w:id="151"/>
    <w:bookmarkEnd w:id="152"/>
    <w:bookmarkEnd w:id="153"/>
    <w:bookmarkEnd w:id="154"/>
    <w:bookmarkEnd w:id="155"/>
    <w:bookmarkEnd w:id="156"/>
    <w:bookmarkEnd w:id="157"/>
    <w:p w14:paraId="38E66EAB">
      <w:pPr>
        <w:pStyle w:val="4"/>
        <w:keepNext w:val="0"/>
        <w:keepLines w:val="0"/>
        <w:spacing w:before="0" w:beforeLines="0" w:after="0" w:afterLines="0" w:line="360" w:lineRule="auto"/>
        <w:rPr>
          <w:sz w:val="28"/>
          <w:szCs w:val="28"/>
        </w:rPr>
      </w:pPr>
      <w:bookmarkStart w:id="158" w:name="_Toc161735377"/>
      <w:bookmarkStart w:id="159" w:name="_Toc447612408"/>
      <w:bookmarkStart w:id="160" w:name="_Toc452973743"/>
      <w:bookmarkStart w:id="161" w:name="_Toc452558106"/>
      <w:bookmarkStart w:id="162" w:name="_Toc447612887"/>
      <w:bookmarkStart w:id="163" w:name="_Toc31329"/>
      <w:bookmarkStart w:id="164" w:name="_Toc452558334"/>
      <w:bookmarkStart w:id="165" w:name="_Toc387398878"/>
      <w:r>
        <w:rPr>
          <w:sz w:val="28"/>
          <w:szCs w:val="28"/>
        </w:rPr>
        <w:t>4.1</w:t>
      </w:r>
      <w:r>
        <w:rPr>
          <w:rFonts w:hint="eastAsia"/>
          <w:sz w:val="28"/>
          <w:szCs w:val="28"/>
        </w:rPr>
        <w:t>设计人员组织管理</w:t>
      </w:r>
      <w:bookmarkEnd w:id="158"/>
    </w:p>
    <w:p w14:paraId="2CE065AA">
      <w:pPr>
        <w:spacing w:line="360" w:lineRule="auto"/>
        <w:ind w:firstLine="480" w:firstLineChars="200"/>
        <w:rPr>
          <w:rFonts w:ascii="宋体" w:hAnsi="宋体" w:cs="Courier New"/>
          <w:snapToGrid w:val="0"/>
          <w:sz w:val="24"/>
          <w:szCs w:val="21"/>
        </w:rPr>
      </w:pPr>
      <w:r>
        <w:rPr>
          <w:rFonts w:ascii="宋体" w:hAnsi="宋体" w:cs="Courier New"/>
          <w:snapToGrid w:val="0"/>
          <w:sz w:val="24"/>
          <w:szCs w:val="21"/>
        </w:rPr>
        <w:t>1.为便于</w:t>
      </w:r>
      <w:r>
        <w:rPr>
          <w:rFonts w:hint="eastAsia" w:ascii="宋体" w:hAnsi="宋体" w:cs="Courier New"/>
          <w:snapToGrid w:val="0"/>
          <w:sz w:val="24"/>
          <w:szCs w:val="21"/>
        </w:rPr>
        <w:t>采购人与中标人及时沟通及协调，以保证中标人的设计成果文件能更好地体现采购人的建设意图，中标人应根据采购人的要求，分阶段在指定的地点投入本合同约定的专业人员、设备及设施，实施本合同工程的设计工作。</w:t>
      </w:r>
    </w:p>
    <w:p w14:paraId="07F16ACB">
      <w:pPr>
        <w:spacing w:line="360" w:lineRule="auto"/>
        <w:ind w:firstLine="480" w:firstLineChars="200"/>
        <w:rPr>
          <w:rFonts w:ascii="宋体" w:hAnsi="宋体" w:cs="宋体"/>
          <w:snapToGrid w:val="0"/>
          <w:sz w:val="24"/>
          <w:szCs w:val="24"/>
        </w:rPr>
      </w:pPr>
      <w:r>
        <w:rPr>
          <w:rFonts w:hint="eastAsia" w:ascii="宋体" w:hAnsi="宋体" w:cs="Courier New"/>
          <w:snapToGrid w:val="0"/>
          <w:sz w:val="24"/>
          <w:szCs w:val="24"/>
        </w:rPr>
        <w:t>中标人应根据项目设计任务及工期要求建立项目组。有关设计人员要求详见表</w:t>
      </w:r>
      <w:r>
        <w:rPr>
          <w:rFonts w:ascii="宋体" w:hAnsi="宋体" w:cs="Courier New"/>
          <w:snapToGrid w:val="0"/>
          <w:sz w:val="24"/>
          <w:szCs w:val="24"/>
        </w:rPr>
        <w:t>4-1</w:t>
      </w:r>
      <w:r>
        <w:rPr>
          <w:rFonts w:hint="eastAsia" w:ascii="宋体" w:hAnsi="宋体" w:cs="宋体"/>
          <w:snapToGrid w:val="0"/>
          <w:sz w:val="24"/>
          <w:szCs w:val="24"/>
        </w:rPr>
        <w:t>。</w:t>
      </w:r>
    </w:p>
    <w:p w14:paraId="270B9B8A">
      <w:pPr>
        <w:spacing w:line="360" w:lineRule="auto"/>
        <w:ind w:firstLine="480" w:firstLineChars="200"/>
        <w:rPr>
          <w:sz w:val="24"/>
          <w:szCs w:val="24"/>
        </w:rPr>
      </w:pPr>
      <w:r>
        <w:rPr>
          <w:rFonts w:hint="eastAsia" w:ascii="宋体" w:hAnsi="宋体" w:cs="宋体"/>
          <w:snapToGrid w:val="0"/>
          <w:sz w:val="24"/>
          <w:szCs w:val="24"/>
        </w:rPr>
        <w:t>表</w:t>
      </w:r>
      <w:r>
        <w:rPr>
          <w:rFonts w:ascii="宋体" w:hAnsi="宋体" w:cs="宋体"/>
          <w:snapToGrid w:val="0"/>
          <w:sz w:val="24"/>
          <w:szCs w:val="24"/>
        </w:rPr>
        <w:t xml:space="preserve">4-1  </w:t>
      </w:r>
      <w:r>
        <w:rPr>
          <w:rFonts w:hint="eastAsia" w:ascii="宋体" w:hAnsi="宋体" w:cs="宋体"/>
          <w:snapToGrid w:val="0"/>
          <w:sz w:val="24"/>
          <w:szCs w:val="24"/>
        </w:rPr>
        <w:t>主要人员投入要求</w:t>
      </w:r>
    </w:p>
    <w:tbl>
      <w:tblPr>
        <w:tblStyle w:val="18"/>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5298"/>
        <w:gridCol w:w="1182"/>
      </w:tblGrid>
      <w:tr w14:paraId="62E1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8" w:type="dxa"/>
            <w:tcBorders>
              <w:top w:val="single" w:color="auto" w:sz="4" w:space="0"/>
              <w:left w:val="single" w:color="auto" w:sz="4" w:space="0"/>
              <w:bottom w:val="single" w:color="auto" w:sz="4" w:space="0"/>
              <w:right w:val="single" w:color="auto" w:sz="4" w:space="0"/>
            </w:tcBorders>
            <w:vAlign w:val="center"/>
          </w:tcPr>
          <w:p w14:paraId="193F9D40">
            <w:pPr>
              <w:spacing w:line="360" w:lineRule="auto"/>
              <w:rPr>
                <w:rFonts w:ascii="宋体" w:hAnsi="宋体" w:cs="宋体"/>
                <w:sz w:val="24"/>
                <w:szCs w:val="24"/>
              </w:rPr>
            </w:pPr>
            <w:r>
              <w:rPr>
                <w:rFonts w:hint="eastAsia" w:ascii="宋体" w:hAnsi="宋体" w:cs="宋体"/>
                <w:sz w:val="24"/>
                <w:szCs w:val="24"/>
              </w:rPr>
              <w:t>专业分工</w:t>
            </w:r>
          </w:p>
        </w:tc>
        <w:tc>
          <w:tcPr>
            <w:tcW w:w="5298" w:type="dxa"/>
            <w:tcBorders>
              <w:top w:val="single" w:color="auto" w:sz="4" w:space="0"/>
              <w:left w:val="single" w:color="auto" w:sz="4" w:space="0"/>
              <w:bottom w:val="single" w:color="auto" w:sz="4" w:space="0"/>
              <w:right w:val="single" w:color="auto" w:sz="4" w:space="0"/>
            </w:tcBorders>
            <w:vAlign w:val="center"/>
          </w:tcPr>
          <w:p w14:paraId="3FCAD7F8">
            <w:pPr>
              <w:spacing w:line="360" w:lineRule="auto"/>
              <w:rPr>
                <w:rFonts w:ascii="宋体" w:hAnsi="宋体" w:cs="宋体"/>
                <w:sz w:val="24"/>
                <w:szCs w:val="24"/>
              </w:rPr>
            </w:pPr>
            <w:r>
              <w:rPr>
                <w:rFonts w:hint="eastAsia" w:ascii="宋体" w:hAnsi="宋体" w:cs="宋体"/>
                <w:sz w:val="24"/>
                <w:szCs w:val="24"/>
              </w:rPr>
              <w:t>专业职称</w:t>
            </w:r>
          </w:p>
        </w:tc>
        <w:tc>
          <w:tcPr>
            <w:tcW w:w="1182" w:type="dxa"/>
            <w:tcBorders>
              <w:top w:val="single" w:color="auto" w:sz="4" w:space="0"/>
              <w:left w:val="single" w:color="auto" w:sz="4" w:space="0"/>
              <w:bottom w:val="single" w:color="auto" w:sz="4" w:space="0"/>
              <w:right w:val="single" w:color="auto" w:sz="4" w:space="0"/>
            </w:tcBorders>
            <w:vAlign w:val="center"/>
          </w:tcPr>
          <w:p w14:paraId="0A215E47">
            <w:pPr>
              <w:spacing w:line="360" w:lineRule="auto"/>
              <w:rPr>
                <w:rFonts w:ascii="宋体" w:hAnsi="宋体" w:cs="宋体"/>
                <w:sz w:val="24"/>
                <w:szCs w:val="24"/>
              </w:rPr>
            </w:pPr>
            <w:r>
              <w:rPr>
                <w:rFonts w:hint="eastAsia" w:ascii="宋体" w:hAnsi="宋体" w:cs="宋体"/>
                <w:sz w:val="24"/>
                <w:szCs w:val="24"/>
              </w:rPr>
              <w:t>投入</w:t>
            </w:r>
          </w:p>
          <w:p w14:paraId="5EE80F52">
            <w:pPr>
              <w:spacing w:line="360" w:lineRule="auto"/>
              <w:rPr>
                <w:rFonts w:ascii="宋体" w:hAnsi="宋体" w:cs="宋体"/>
                <w:sz w:val="24"/>
                <w:szCs w:val="24"/>
              </w:rPr>
            </w:pPr>
            <w:r>
              <w:rPr>
                <w:rFonts w:hint="eastAsia" w:ascii="宋体" w:hAnsi="宋体" w:cs="宋体"/>
                <w:sz w:val="24"/>
                <w:szCs w:val="24"/>
              </w:rPr>
              <w:t>人数要求</w:t>
            </w:r>
          </w:p>
        </w:tc>
      </w:tr>
      <w:tr w14:paraId="4E83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Borders>
              <w:top w:val="single" w:color="auto" w:sz="4" w:space="0"/>
              <w:left w:val="single" w:color="auto" w:sz="4" w:space="0"/>
              <w:bottom w:val="single" w:color="auto" w:sz="4" w:space="0"/>
              <w:right w:val="single" w:color="auto" w:sz="4" w:space="0"/>
            </w:tcBorders>
            <w:vAlign w:val="center"/>
          </w:tcPr>
          <w:p w14:paraId="746E6527">
            <w:pPr>
              <w:spacing w:line="360" w:lineRule="auto"/>
              <w:rPr>
                <w:rFonts w:ascii="宋体" w:hAnsi="宋体" w:cs="宋体"/>
                <w:sz w:val="24"/>
                <w:szCs w:val="24"/>
                <w:highlight w:val="none"/>
              </w:rPr>
            </w:pPr>
            <w:r>
              <w:rPr>
                <w:rFonts w:hint="eastAsia" w:ascii="宋体" w:hAnsi="宋体"/>
                <w:sz w:val="24"/>
                <w:szCs w:val="24"/>
              </w:rPr>
              <w:t>项目负责人</w:t>
            </w:r>
          </w:p>
        </w:tc>
        <w:tc>
          <w:tcPr>
            <w:tcW w:w="5298" w:type="dxa"/>
            <w:tcBorders>
              <w:top w:val="single" w:color="auto" w:sz="4" w:space="0"/>
              <w:left w:val="single" w:color="auto" w:sz="4" w:space="0"/>
              <w:bottom w:val="single" w:color="auto" w:sz="4" w:space="0"/>
              <w:right w:val="single" w:color="auto" w:sz="4" w:space="0"/>
            </w:tcBorders>
            <w:vAlign w:val="center"/>
          </w:tcPr>
          <w:p w14:paraId="4227D286">
            <w:pPr>
              <w:spacing w:line="360" w:lineRule="auto"/>
              <w:rPr>
                <w:rFonts w:ascii="宋体" w:hAnsi="宋体" w:cs="宋体"/>
                <w:sz w:val="24"/>
                <w:szCs w:val="24"/>
                <w:highlight w:val="none"/>
              </w:rPr>
            </w:pPr>
            <w:r>
              <w:rPr>
                <w:rFonts w:hint="eastAsia" w:ascii="宋体" w:hAnsi="宋体" w:cs="宋体"/>
                <w:sz w:val="24"/>
                <w:szCs w:val="24"/>
              </w:rPr>
              <w:t>一级注册建筑师</w:t>
            </w:r>
          </w:p>
        </w:tc>
        <w:tc>
          <w:tcPr>
            <w:tcW w:w="1182" w:type="dxa"/>
            <w:tcBorders>
              <w:top w:val="single" w:color="auto" w:sz="4" w:space="0"/>
              <w:left w:val="single" w:color="auto" w:sz="4" w:space="0"/>
              <w:bottom w:val="single" w:color="auto" w:sz="4" w:space="0"/>
              <w:right w:val="single" w:color="auto" w:sz="4" w:space="0"/>
            </w:tcBorders>
          </w:tcPr>
          <w:p w14:paraId="4493DFE9">
            <w:pPr>
              <w:spacing w:line="360" w:lineRule="auto"/>
              <w:rPr>
                <w:rFonts w:ascii="宋体" w:hAnsi="宋体" w:cs="宋体"/>
                <w:sz w:val="24"/>
                <w:szCs w:val="24"/>
              </w:rPr>
            </w:pPr>
            <w:r>
              <w:rPr>
                <w:rFonts w:ascii="宋体" w:hAnsi="宋体" w:cs="宋体"/>
                <w:sz w:val="24"/>
                <w:szCs w:val="24"/>
              </w:rPr>
              <w:t>1</w:t>
            </w:r>
          </w:p>
        </w:tc>
      </w:tr>
      <w:tr w14:paraId="3E94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48" w:type="dxa"/>
            <w:tcBorders>
              <w:top w:val="single" w:color="auto" w:sz="4" w:space="0"/>
              <w:left w:val="single" w:color="auto" w:sz="4" w:space="0"/>
              <w:bottom w:val="single" w:color="auto" w:sz="4" w:space="0"/>
              <w:right w:val="single" w:color="auto" w:sz="4" w:space="0"/>
            </w:tcBorders>
            <w:vAlign w:val="center"/>
          </w:tcPr>
          <w:p w14:paraId="569CDC42">
            <w:pPr>
              <w:spacing w:line="360" w:lineRule="auto"/>
              <w:rPr>
                <w:rFonts w:ascii="宋体" w:hAnsi="宋体" w:cs="宋体"/>
                <w:sz w:val="24"/>
                <w:szCs w:val="24"/>
                <w:highlight w:val="none"/>
              </w:rPr>
            </w:pPr>
            <w:r>
              <w:rPr>
                <w:rFonts w:hint="eastAsia" w:ascii="宋体" w:hAnsi="宋体" w:cs="宋体"/>
                <w:sz w:val="24"/>
                <w:szCs w:val="24"/>
              </w:rPr>
              <w:t>结构专业负责人</w:t>
            </w:r>
          </w:p>
        </w:tc>
        <w:tc>
          <w:tcPr>
            <w:tcW w:w="5298" w:type="dxa"/>
            <w:tcBorders>
              <w:top w:val="single" w:color="auto" w:sz="4" w:space="0"/>
              <w:left w:val="single" w:color="auto" w:sz="4" w:space="0"/>
              <w:bottom w:val="single" w:color="auto" w:sz="4" w:space="0"/>
              <w:right w:val="single" w:color="auto" w:sz="4" w:space="0"/>
            </w:tcBorders>
            <w:vAlign w:val="center"/>
          </w:tcPr>
          <w:p w14:paraId="6417F573">
            <w:pPr>
              <w:spacing w:line="360" w:lineRule="auto"/>
              <w:rPr>
                <w:rFonts w:ascii="宋体" w:hAnsi="宋体" w:cs="宋体"/>
                <w:sz w:val="24"/>
                <w:szCs w:val="24"/>
                <w:highlight w:val="none"/>
              </w:rPr>
            </w:pPr>
            <w:r>
              <w:rPr>
                <w:rFonts w:hint="eastAsia" w:ascii="宋体" w:hAnsi="宋体" w:cs="宋体"/>
                <w:sz w:val="24"/>
                <w:szCs w:val="24"/>
              </w:rPr>
              <w:t>一级注册结构工程师</w:t>
            </w:r>
          </w:p>
        </w:tc>
        <w:tc>
          <w:tcPr>
            <w:tcW w:w="1182" w:type="dxa"/>
            <w:tcBorders>
              <w:top w:val="single" w:color="auto" w:sz="4" w:space="0"/>
              <w:left w:val="single" w:color="auto" w:sz="4" w:space="0"/>
              <w:bottom w:val="single" w:color="auto" w:sz="4" w:space="0"/>
              <w:right w:val="single" w:color="auto" w:sz="4" w:space="0"/>
            </w:tcBorders>
          </w:tcPr>
          <w:p w14:paraId="2424582F">
            <w:pPr>
              <w:spacing w:line="360" w:lineRule="auto"/>
              <w:rPr>
                <w:rFonts w:ascii="宋体" w:hAnsi="宋体" w:cs="宋体"/>
                <w:sz w:val="24"/>
                <w:szCs w:val="24"/>
              </w:rPr>
            </w:pPr>
            <w:r>
              <w:rPr>
                <w:rFonts w:ascii="宋体" w:hAnsi="宋体" w:cs="宋体"/>
                <w:sz w:val="24"/>
                <w:szCs w:val="24"/>
              </w:rPr>
              <w:t>1</w:t>
            </w:r>
          </w:p>
        </w:tc>
      </w:tr>
      <w:tr w14:paraId="34AF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Borders>
              <w:top w:val="single" w:color="auto" w:sz="4" w:space="0"/>
              <w:left w:val="single" w:color="auto" w:sz="4" w:space="0"/>
              <w:bottom w:val="single" w:color="auto" w:sz="4" w:space="0"/>
              <w:right w:val="single" w:color="auto" w:sz="4" w:space="0"/>
            </w:tcBorders>
            <w:vAlign w:val="center"/>
          </w:tcPr>
          <w:p w14:paraId="63820700">
            <w:pPr>
              <w:spacing w:line="360" w:lineRule="auto"/>
              <w:rPr>
                <w:rFonts w:ascii="宋体" w:hAnsi="宋体" w:cs="宋体"/>
                <w:sz w:val="24"/>
                <w:szCs w:val="24"/>
                <w:highlight w:val="none"/>
              </w:rPr>
            </w:pPr>
            <w:r>
              <w:rPr>
                <w:rFonts w:hint="eastAsia" w:ascii="宋体" w:hAnsi="宋体" w:cs="宋体"/>
                <w:sz w:val="24"/>
                <w:szCs w:val="24"/>
              </w:rPr>
              <w:t>建筑专业负责人</w:t>
            </w:r>
          </w:p>
        </w:tc>
        <w:tc>
          <w:tcPr>
            <w:tcW w:w="5298" w:type="dxa"/>
            <w:tcBorders>
              <w:top w:val="single" w:color="auto" w:sz="4" w:space="0"/>
              <w:left w:val="single" w:color="auto" w:sz="4" w:space="0"/>
              <w:bottom w:val="single" w:color="auto" w:sz="4" w:space="0"/>
              <w:right w:val="single" w:color="auto" w:sz="4" w:space="0"/>
            </w:tcBorders>
            <w:vAlign w:val="center"/>
          </w:tcPr>
          <w:p w14:paraId="30F466E1">
            <w:pPr>
              <w:spacing w:line="360" w:lineRule="auto"/>
              <w:rPr>
                <w:rFonts w:ascii="宋体" w:hAnsi="宋体" w:cs="宋体"/>
                <w:sz w:val="24"/>
                <w:szCs w:val="24"/>
                <w:highlight w:val="none"/>
              </w:rPr>
            </w:pPr>
            <w:r>
              <w:rPr>
                <w:rFonts w:hint="eastAsia" w:ascii="宋体" w:hAnsi="宋体" w:cs="宋体"/>
                <w:sz w:val="24"/>
                <w:szCs w:val="24"/>
              </w:rPr>
              <w:t>一级注册建筑师</w:t>
            </w:r>
          </w:p>
        </w:tc>
        <w:tc>
          <w:tcPr>
            <w:tcW w:w="1182" w:type="dxa"/>
            <w:tcBorders>
              <w:top w:val="single" w:color="auto" w:sz="4" w:space="0"/>
              <w:left w:val="single" w:color="auto" w:sz="4" w:space="0"/>
              <w:bottom w:val="single" w:color="auto" w:sz="4" w:space="0"/>
              <w:right w:val="single" w:color="auto" w:sz="4" w:space="0"/>
            </w:tcBorders>
          </w:tcPr>
          <w:p w14:paraId="04623559">
            <w:pPr>
              <w:spacing w:line="360" w:lineRule="auto"/>
              <w:rPr>
                <w:rFonts w:ascii="宋体" w:hAnsi="宋体" w:cs="宋体"/>
                <w:sz w:val="24"/>
                <w:szCs w:val="24"/>
              </w:rPr>
            </w:pPr>
            <w:r>
              <w:rPr>
                <w:rFonts w:ascii="宋体" w:hAnsi="宋体" w:cs="宋体"/>
                <w:sz w:val="24"/>
                <w:szCs w:val="24"/>
              </w:rPr>
              <w:t>1</w:t>
            </w:r>
          </w:p>
        </w:tc>
      </w:tr>
      <w:tr w14:paraId="6AD5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Borders>
              <w:top w:val="single" w:color="auto" w:sz="4" w:space="0"/>
              <w:left w:val="single" w:color="auto" w:sz="4" w:space="0"/>
              <w:bottom w:val="single" w:color="auto" w:sz="4" w:space="0"/>
              <w:right w:val="single" w:color="auto" w:sz="4" w:space="0"/>
            </w:tcBorders>
            <w:vAlign w:val="center"/>
          </w:tcPr>
          <w:p w14:paraId="4E26C75A">
            <w:pPr>
              <w:spacing w:line="360" w:lineRule="auto"/>
              <w:rPr>
                <w:rFonts w:ascii="宋体" w:hAnsi="宋体" w:cs="宋体"/>
                <w:sz w:val="24"/>
                <w:szCs w:val="24"/>
                <w:highlight w:val="none"/>
              </w:rPr>
            </w:pPr>
            <w:r>
              <w:rPr>
                <w:rFonts w:hint="eastAsia" w:ascii="宋体" w:hAnsi="宋体" w:cs="宋体"/>
                <w:sz w:val="24"/>
                <w:szCs w:val="24"/>
              </w:rPr>
              <w:t>电气及智能化专业负责人</w:t>
            </w:r>
          </w:p>
        </w:tc>
        <w:tc>
          <w:tcPr>
            <w:tcW w:w="5298" w:type="dxa"/>
            <w:tcBorders>
              <w:top w:val="single" w:color="auto" w:sz="4" w:space="0"/>
              <w:left w:val="single" w:color="auto" w:sz="4" w:space="0"/>
              <w:bottom w:val="single" w:color="auto" w:sz="4" w:space="0"/>
              <w:right w:val="single" w:color="auto" w:sz="4" w:space="0"/>
            </w:tcBorders>
            <w:vAlign w:val="center"/>
          </w:tcPr>
          <w:p w14:paraId="614053E8">
            <w:pPr>
              <w:spacing w:line="360" w:lineRule="auto"/>
              <w:rPr>
                <w:rFonts w:ascii="宋体" w:hAnsi="宋体" w:cs="宋体"/>
                <w:sz w:val="24"/>
                <w:szCs w:val="24"/>
                <w:highlight w:val="none"/>
              </w:rPr>
            </w:pPr>
            <w:r>
              <w:rPr>
                <w:rFonts w:hint="eastAsia" w:ascii="宋体" w:hAnsi="宋体" w:cs="宋体"/>
                <w:sz w:val="24"/>
                <w:szCs w:val="24"/>
              </w:rPr>
              <w:t>注册电气工程师</w:t>
            </w:r>
          </w:p>
        </w:tc>
        <w:tc>
          <w:tcPr>
            <w:tcW w:w="1182" w:type="dxa"/>
            <w:tcBorders>
              <w:top w:val="single" w:color="auto" w:sz="4" w:space="0"/>
              <w:left w:val="single" w:color="auto" w:sz="4" w:space="0"/>
              <w:bottom w:val="single" w:color="auto" w:sz="4" w:space="0"/>
              <w:right w:val="single" w:color="auto" w:sz="4" w:space="0"/>
            </w:tcBorders>
          </w:tcPr>
          <w:p w14:paraId="4CF28346">
            <w:pPr>
              <w:spacing w:line="360" w:lineRule="auto"/>
              <w:rPr>
                <w:rFonts w:ascii="宋体" w:hAnsi="宋体" w:cs="宋体"/>
                <w:sz w:val="24"/>
                <w:szCs w:val="24"/>
              </w:rPr>
            </w:pPr>
            <w:r>
              <w:rPr>
                <w:rFonts w:ascii="宋体" w:hAnsi="宋体" w:cs="宋体"/>
                <w:sz w:val="24"/>
                <w:szCs w:val="24"/>
              </w:rPr>
              <w:t>1</w:t>
            </w:r>
          </w:p>
        </w:tc>
      </w:tr>
      <w:tr w14:paraId="0B10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Borders>
              <w:top w:val="single" w:color="auto" w:sz="4" w:space="0"/>
              <w:left w:val="single" w:color="auto" w:sz="4" w:space="0"/>
              <w:bottom w:val="single" w:color="auto" w:sz="4" w:space="0"/>
              <w:right w:val="single" w:color="auto" w:sz="4" w:space="0"/>
            </w:tcBorders>
            <w:vAlign w:val="center"/>
          </w:tcPr>
          <w:p w14:paraId="5747FDE1">
            <w:pPr>
              <w:spacing w:line="360" w:lineRule="auto"/>
              <w:rPr>
                <w:rFonts w:ascii="宋体" w:hAnsi="宋体" w:cs="宋体"/>
                <w:sz w:val="24"/>
                <w:szCs w:val="24"/>
                <w:highlight w:val="none"/>
              </w:rPr>
            </w:pPr>
            <w:r>
              <w:rPr>
                <w:rFonts w:hint="eastAsia" w:ascii="宋体" w:hAnsi="宋体" w:cs="宋体"/>
                <w:sz w:val="24"/>
                <w:szCs w:val="24"/>
              </w:rPr>
              <w:t>给排水专业负责人</w:t>
            </w:r>
          </w:p>
        </w:tc>
        <w:tc>
          <w:tcPr>
            <w:tcW w:w="5298" w:type="dxa"/>
            <w:tcBorders>
              <w:top w:val="single" w:color="auto" w:sz="4" w:space="0"/>
              <w:left w:val="single" w:color="auto" w:sz="4" w:space="0"/>
              <w:bottom w:val="single" w:color="auto" w:sz="4" w:space="0"/>
              <w:right w:val="single" w:color="auto" w:sz="4" w:space="0"/>
            </w:tcBorders>
            <w:vAlign w:val="center"/>
          </w:tcPr>
          <w:p w14:paraId="31C5061B">
            <w:pPr>
              <w:spacing w:line="360" w:lineRule="auto"/>
              <w:rPr>
                <w:rFonts w:ascii="宋体" w:hAnsi="宋体" w:cs="宋体"/>
                <w:sz w:val="24"/>
                <w:szCs w:val="24"/>
                <w:highlight w:val="none"/>
              </w:rPr>
            </w:pPr>
            <w:r>
              <w:rPr>
                <w:rFonts w:hint="eastAsia" w:ascii="宋体" w:hAnsi="宋体" w:cs="宋体"/>
                <w:sz w:val="24"/>
                <w:szCs w:val="24"/>
              </w:rPr>
              <w:t>注册设备工程师（给排水）</w:t>
            </w:r>
          </w:p>
        </w:tc>
        <w:tc>
          <w:tcPr>
            <w:tcW w:w="1182" w:type="dxa"/>
            <w:tcBorders>
              <w:top w:val="single" w:color="auto" w:sz="4" w:space="0"/>
              <w:left w:val="single" w:color="auto" w:sz="4" w:space="0"/>
              <w:bottom w:val="single" w:color="auto" w:sz="4" w:space="0"/>
              <w:right w:val="single" w:color="auto" w:sz="4" w:space="0"/>
            </w:tcBorders>
          </w:tcPr>
          <w:p w14:paraId="2D2B23F4">
            <w:pPr>
              <w:spacing w:line="360" w:lineRule="auto"/>
              <w:rPr>
                <w:rFonts w:ascii="宋体" w:hAnsi="宋体" w:cs="宋体"/>
                <w:sz w:val="24"/>
                <w:szCs w:val="24"/>
              </w:rPr>
            </w:pPr>
            <w:r>
              <w:rPr>
                <w:rFonts w:ascii="宋体" w:hAnsi="宋体" w:cs="宋体"/>
                <w:sz w:val="24"/>
                <w:szCs w:val="24"/>
              </w:rPr>
              <w:t>1</w:t>
            </w:r>
          </w:p>
        </w:tc>
      </w:tr>
      <w:tr w14:paraId="048B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8" w:type="dxa"/>
            <w:tcBorders>
              <w:top w:val="single" w:color="auto" w:sz="4" w:space="0"/>
              <w:left w:val="single" w:color="auto" w:sz="4" w:space="0"/>
              <w:bottom w:val="single" w:color="auto" w:sz="4" w:space="0"/>
              <w:right w:val="single" w:color="auto" w:sz="4" w:space="0"/>
            </w:tcBorders>
            <w:vAlign w:val="center"/>
          </w:tcPr>
          <w:p w14:paraId="65B0666A">
            <w:pPr>
              <w:spacing w:line="360" w:lineRule="auto"/>
              <w:rPr>
                <w:rFonts w:ascii="宋体" w:hAnsi="宋体" w:cs="宋体"/>
                <w:sz w:val="24"/>
                <w:szCs w:val="24"/>
                <w:highlight w:val="none"/>
              </w:rPr>
            </w:pPr>
            <w:r>
              <w:rPr>
                <w:rFonts w:hint="eastAsia" w:ascii="宋体" w:hAnsi="宋体" w:cs="宋体"/>
                <w:sz w:val="24"/>
                <w:szCs w:val="24"/>
              </w:rPr>
              <w:t>勘察专业负责人</w:t>
            </w:r>
          </w:p>
        </w:tc>
        <w:tc>
          <w:tcPr>
            <w:tcW w:w="5298" w:type="dxa"/>
            <w:tcBorders>
              <w:top w:val="single" w:color="auto" w:sz="4" w:space="0"/>
              <w:left w:val="single" w:color="auto" w:sz="4" w:space="0"/>
              <w:bottom w:val="single" w:color="auto" w:sz="4" w:space="0"/>
              <w:right w:val="single" w:color="auto" w:sz="4" w:space="0"/>
            </w:tcBorders>
            <w:vAlign w:val="center"/>
          </w:tcPr>
          <w:p w14:paraId="31861CE3">
            <w:pPr>
              <w:spacing w:line="360" w:lineRule="auto"/>
              <w:rPr>
                <w:rFonts w:ascii="宋体" w:hAnsi="宋体" w:cs="宋体"/>
                <w:sz w:val="24"/>
                <w:szCs w:val="24"/>
                <w:highlight w:val="none"/>
              </w:rPr>
            </w:pPr>
            <w:r>
              <w:rPr>
                <w:rFonts w:hint="eastAsia" w:ascii="宋体" w:hAnsi="宋体" w:cs="宋体"/>
                <w:sz w:val="24"/>
                <w:szCs w:val="24"/>
              </w:rPr>
              <w:t>注册岩土工程师</w:t>
            </w:r>
          </w:p>
        </w:tc>
        <w:tc>
          <w:tcPr>
            <w:tcW w:w="1182" w:type="dxa"/>
            <w:tcBorders>
              <w:top w:val="single" w:color="auto" w:sz="4" w:space="0"/>
              <w:left w:val="single" w:color="auto" w:sz="4" w:space="0"/>
              <w:bottom w:val="single" w:color="auto" w:sz="4" w:space="0"/>
              <w:right w:val="single" w:color="auto" w:sz="4" w:space="0"/>
            </w:tcBorders>
          </w:tcPr>
          <w:p w14:paraId="7576FE91">
            <w:pPr>
              <w:spacing w:line="360" w:lineRule="auto"/>
              <w:rPr>
                <w:rFonts w:ascii="宋体" w:hAnsi="宋体" w:cs="宋体"/>
                <w:sz w:val="24"/>
                <w:szCs w:val="24"/>
              </w:rPr>
            </w:pPr>
            <w:r>
              <w:rPr>
                <w:rFonts w:ascii="宋体" w:hAnsi="宋体" w:cs="宋体"/>
                <w:sz w:val="24"/>
                <w:szCs w:val="24"/>
              </w:rPr>
              <w:t>1</w:t>
            </w:r>
          </w:p>
        </w:tc>
      </w:tr>
    </w:tbl>
    <w:p w14:paraId="2F5A3DC8">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注：（</w:t>
      </w:r>
      <w:r>
        <w:rPr>
          <w:rFonts w:ascii="宋体" w:hAnsi="宋体" w:cs="宋体"/>
          <w:snapToGrid w:val="0"/>
          <w:sz w:val="24"/>
          <w:szCs w:val="24"/>
        </w:rPr>
        <w:t>1）每个专业其他参与工作的人员不少于2人。</w:t>
      </w:r>
    </w:p>
    <w:p w14:paraId="0DA5BB3F">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w:t>
      </w:r>
      <w:r>
        <w:rPr>
          <w:rFonts w:ascii="宋体" w:hAnsi="宋体" w:cs="宋体"/>
          <w:snapToGrid w:val="0"/>
          <w:sz w:val="24"/>
          <w:szCs w:val="24"/>
        </w:rPr>
        <w:t>2）设计单位在明确分工各负其责的基础上，按照招标文件所列要求承诺为本项目合同约定项目指定的设计总负责人、各专业设计负责人、各专业设计人、并向建设管理单位出具相应的授权文件。</w:t>
      </w:r>
    </w:p>
    <w:p w14:paraId="77FB1549">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w:t>
      </w:r>
      <w:r>
        <w:rPr>
          <w:rFonts w:ascii="宋体" w:hAnsi="宋体" w:cs="宋体"/>
          <w:snapToGrid w:val="0"/>
          <w:sz w:val="24"/>
          <w:szCs w:val="24"/>
        </w:rPr>
        <w:t>3）项目设计负责人，各专业设计负责人应能够胜任所承担任务的设计、组织、计划、协调工作。</w:t>
      </w:r>
    </w:p>
    <w:p w14:paraId="3C3D67B7">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w:t>
      </w:r>
      <w:r>
        <w:rPr>
          <w:rFonts w:ascii="宋体" w:hAnsi="宋体" w:cs="宋体"/>
          <w:snapToGrid w:val="0"/>
          <w:sz w:val="24"/>
          <w:szCs w:val="24"/>
        </w:rPr>
        <w:t>4）须报送项目设计总负责人、各专业设计负责人、其他参与设计工作的人员姓名、年龄、学历、专业、职称、职务、相关经历和主要技术成果以及在本合同约定项目中负责的设计任务等资料。</w:t>
      </w:r>
    </w:p>
    <w:p w14:paraId="64642F04">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w:t>
      </w:r>
      <w:r>
        <w:rPr>
          <w:rFonts w:ascii="宋体" w:hAnsi="宋体" w:cs="宋体"/>
          <w:snapToGrid w:val="0"/>
          <w:sz w:val="24"/>
          <w:szCs w:val="24"/>
        </w:rPr>
        <w:t>5）必须保证参与本项目各设计单位人员的稳定性，不可随意撤换。</w:t>
      </w:r>
    </w:p>
    <w:p w14:paraId="44C6D93D">
      <w:pPr>
        <w:pStyle w:val="10"/>
        <w:spacing w:line="360" w:lineRule="auto"/>
        <w:ind w:firstLine="480" w:firstLineChars="200"/>
        <w:outlineLvl w:val="2"/>
        <w:rPr>
          <w:rFonts w:hAnsi="宋体" w:cs="宋体"/>
          <w:snapToGrid w:val="0"/>
          <w:kern w:val="2"/>
          <w:sz w:val="24"/>
          <w:szCs w:val="24"/>
        </w:rPr>
      </w:pPr>
      <w:bookmarkStart w:id="166" w:name="_Toc161735378"/>
      <w:r>
        <w:rPr>
          <w:rFonts w:hint="eastAsia" w:hAnsi="宋体" w:cs="宋体"/>
          <w:snapToGrid w:val="0"/>
          <w:kern w:val="2"/>
          <w:sz w:val="24"/>
          <w:szCs w:val="24"/>
        </w:rPr>
        <w:t>（</w:t>
      </w:r>
      <w:r>
        <w:rPr>
          <w:rFonts w:hAnsi="宋体" w:cs="宋体"/>
          <w:snapToGrid w:val="0"/>
          <w:kern w:val="2"/>
          <w:sz w:val="24"/>
          <w:szCs w:val="24"/>
        </w:rPr>
        <w:t>6）设计单位的设计人员数量、专业水平、专业配套等达不到设计所需时，需更换及补充设计人员；未能在指定时间内及时更换和补充的，将视为违约行为。</w:t>
      </w:r>
      <w:bookmarkEnd w:id="166"/>
      <w:bookmarkStart w:id="167" w:name="_Toc394585642"/>
    </w:p>
    <w:p w14:paraId="6C9C4010">
      <w:pPr>
        <w:pStyle w:val="4"/>
        <w:keepNext w:val="0"/>
        <w:keepLines w:val="0"/>
        <w:spacing w:before="0" w:beforeLines="0" w:after="0" w:afterLines="0" w:line="360" w:lineRule="auto"/>
        <w:outlineLvl w:val="2"/>
        <w:rPr>
          <w:rFonts w:hAnsi="宋体" w:cs="宋体"/>
          <w:b/>
          <w:sz w:val="28"/>
          <w:szCs w:val="28"/>
        </w:rPr>
      </w:pPr>
      <w:bookmarkStart w:id="168" w:name="_Toc161735379"/>
      <w:r>
        <w:rPr>
          <w:rFonts w:hAnsi="宋体" w:cs="宋体"/>
          <w:b/>
          <w:bCs/>
          <w:sz w:val="28"/>
          <w:szCs w:val="28"/>
        </w:rPr>
        <w:t xml:space="preserve">4.2  </w:t>
      </w:r>
      <w:r>
        <w:rPr>
          <w:rFonts w:hint="eastAsia" w:hAnsi="宋体" w:cs="宋体"/>
          <w:b/>
          <w:bCs/>
          <w:sz w:val="28"/>
          <w:szCs w:val="28"/>
        </w:rPr>
        <w:t>专职设计管理人员要求</w:t>
      </w:r>
      <w:bookmarkEnd w:id="167"/>
      <w:bookmarkEnd w:id="168"/>
    </w:p>
    <w:p w14:paraId="06A61AED">
      <w:pPr>
        <w:spacing w:line="360" w:lineRule="auto"/>
        <w:ind w:firstLine="480" w:firstLineChars="200"/>
        <w:rPr>
          <w:rFonts w:ascii="宋体" w:hAnsi="宋体" w:cs="宋体"/>
          <w:sz w:val="24"/>
          <w:szCs w:val="24"/>
        </w:rPr>
      </w:pPr>
      <w:r>
        <w:rPr>
          <w:rFonts w:ascii="宋体" w:hAnsi="宋体" w:cs="宋体"/>
          <w:sz w:val="24"/>
          <w:szCs w:val="24"/>
        </w:rPr>
        <w:t>1.应指定一名建筑专业设计人员作为设计代表为专职设计管理人员（不低于工程师职称），在</w:t>
      </w:r>
      <w:r>
        <w:rPr>
          <w:rFonts w:hint="eastAsia" w:ascii="宋体" w:hAnsi="宋体" w:cs="宋体"/>
          <w:sz w:val="24"/>
          <w:szCs w:val="24"/>
        </w:rPr>
        <w:t>采购人指定地点服务于项目建设的始终，负责统筹协调、报批报建、资料整理、与设计院对接等工作。时间要求从签订设计合同开始到项目验收为止，具体由发包人指定，相关费用已包含在勘察设计费中。</w:t>
      </w:r>
    </w:p>
    <w:p w14:paraId="172D4201">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专职设计管理人员</w:t>
      </w:r>
      <w:r>
        <w:rPr>
          <w:rFonts w:hint="eastAsia" w:ascii="宋体" w:hAnsi="宋体" w:cs="Courier New"/>
          <w:snapToGrid w:val="0"/>
          <w:sz w:val="24"/>
          <w:szCs w:val="21"/>
        </w:rPr>
        <w:t>的名单须在进场前提交采购人审核，采购人有权根据实际情况在施工实施的过程中对专职设计管理人员进行适当调整。</w:t>
      </w:r>
    </w:p>
    <w:p w14:paraId="5C578074">
      <w:pPr>
        <w:spacing w:line="360" w:lineRule="auto"/>
        <w:ind w:firstLine="480" w:firstLineChars="200"/>
        <w:rPr>
          <w:rFonts w:ascii="宋体" w:hAnsi="宋体" w:cs="宋体"/>
          <w:sz w:val="24"/>
          <w:szCs w:val="24"/>
        </w:rPr>
      </w:pPr>
      <w:r>
        <w:rPr>
          <w:rFonts w:ascii="宋体" w:hAnsi="宋体" w:cs="宋体"/>
          <w:sz w:val="24"/>
          <w:szCs w:val="24"/>
        </w:rPr>
        <w:t>3.专职设计管理人员</w:t>
      </w:r>
      <w:r>
        <w:rPr>
          <w:rFonts w:hint="eastAsia" w:ascii="宋体" w:hAnsi="宋体" w:cs="Courier New"/>
          <w:snapToGrid w:val="0"/>
          <w:sz w:val="24"/>
          <w:szCs w:val="21"/>
        </w:rPr>
        <w:t>只为本合同采购人服务，设计单位不得再安排其参与设计单位的其他工作。</w:t>
      </w:r>
    </w:p>
    <w:p w14:paraId="75B99AD6">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专职设计管理人员的餐食、住宿、交通由中标单位自行解决。</w:t>
      </w:r>
    </w:p>
    <w:p w14:paraId="11958589">
      <w:pPr>
        <w:spacing w:line="360" w:lineRule="auto"/>
        <w:ind w:firstLine="480" w:firstLineChars="200"/>
      </w:pPr>
      <w:r>
        <w:rPr>
          <w:rFonts w:ascii="宋体" w:hAnsi="宋体" w:cs="宋体"/>
          <w:sz w:val="24"/>
          <w:szCs w:val="24"/>
        </w:rPr>
        <w:t>5.</w:t>
      </w:r>
      <w:r>
        <w:rPr>
          <w:rFonts w:hint="eastAsia" w:ascii="宋体" w:hAnsi="宋体" w:cs="Courier New"/>
          <w:snapToGrid w:val="0"/>
          <w:sz w:val="24"/>
          <w:szCs w:val="21"/>
        </w:rPr>
        <w:t>中标人应保证</w:t>
      </w:r>
      <w:r>
        <w:rPr>
          <w:rFonts w:hint="eastAsia" w:ascii="宋体" w:hAnsi="宋体" w:cs="宋体"/>
          <w:sz w:val="24"/>
          <w:szCs w:val="24"/>
        </w:rPr>
        <w:t>专职设计管理人员</w:t>
      </w:r>
      <w:r>
        <w:rPr>
          <w:rFonts w:hint="eastAsia" w:ascii="宋体" w:hAnsi="宋体" w:cs="Courier New"/>
          <w:snapToGrid w:val="0"/>
          <w:sz w:val="24"/>
          <w:szCs w:val="21"/>
        </w:rPr>
        <w:t>的稳定性，原则上不得更换，确须更换的应向采购人提出书面报告且征得同意后方可更换。</w:t>
      </w:r>
    </w:p>
    <w:p w14:paraId="75EFD6E8">
      <w:pPr>
        <w:pStyle w:val="3"/>
        <w:spacing w:before="0" w:after="0"/>
      </w:pPr>
      <w:bookmarkStart w:id="169" w:name="_Toc161735380"/>
      <w:r>
        <w:rPr>
          <w:rFonts w:hint="eastAsia"/>
        </w:rPr>
        <w:t>第五章</w:t>
      </w:r>
      <w:r>
        <w:t xml:space="preserve"> </w:t>
      </w:r>
      <w:r>
        <w:rPr>
          <w:rFonts w:hint="eastAsia"/>
        </w:rPr>
        <w:t>勘察设计成果提交要求</w:t>
      </w:r>
      <w:bookmarkEnd w:id="159"/>
      <w:bookmarkEnd w:id="160"/>
      <w:bookmarkEnd w:id="161"/>
      <w:bookmarkEnd w:id="162"/>
      <w:bookmarkEnd w:id="163"/>
      <w:bookmarkEnd w:id="164"/>
      <w:bookmarkEnd w:id="169"/>
    </w:p>
    <w:p w14:paraId="0F329FCC">
      <w:pPr>
        <w:pStyle w:val="4"/>
        <w:spacing w:before="0" w:beforeLines="0" w:after="0" w:afterLines="0"/>
      </w:pPr>
      <w:bookmarkStart w:id="170" w:name="_Toc452558335"/>
      <w:bookmarkStart w:id="171" w:name="_Toc452973744"/>
      <w:bookmarkStart w:id="172" w:name="_Toc447612409"/>
      <w:bookmarkStart w:id="173" w:name="_Toc447612888"/>
      <w:bookmarkStart w:id="174" w:name="_Toc452558107"/>
      <w:bookmarkStart w:id="175" w:name="_Toc16608"/>
      <w:bookmarkStart w:id="176" w:name="_Toc161735381"/>
      <w:r>
        <w:t>5.1</w:t>
      </w:r>
      <w:r>
        <w:rPr>
          <w:rFonts w:hint="eastAsia"/>
        </w:rPr>
        <w:t>通用要求</w:t>
      </w:r>
      <w:bookmarkEnd w:id="165"/>
      <w:bookmarkEnd w:id="170"/>
      <w:bookmarkEnd w:id="171"/>
      <w:bookmarkEnd w:id="172"/>
      <w:bookmarkEnd w:id="173"/>
      <w:bookmarkEnd w:id="174"/>
      <w:bookmarkEnd w:id="175"/>
      <w:bookmarkEnd w:id="176"/>
    </w:p>
    <w:p w14:paraId="5A92E6BB">
      <w:pPr>
        <w:spacing w:line="360" w:lineRule="auto"/>
        <w:ind w:firstLine="480" w:firstLineChars="200"/>
        <w:rPr>
          <w:rFonts w:ascii="宋体" w:hAnsi="宋体" w:cs="Courier New"/>
          <w:sz w:val="24"/>
          <w:szCs w:val="21"/>
        </w:rPr>
      </w:pPr>
      <w:r>
        <w:rPr>
          <w:rFonts w:ascii="宋体" w:hAnsi="宋体" w:cs="Courier New"/>
          <w:sz w:val="24"/>
          <w:szCs w:val="21"/>
        </w:rPr>
        <w:t>1.设计成果文件要求齐全、完整，内容、深度应符合规定，文字说明、图纸要准确清晰,各阶段设计应达到中华人民共和国建设部颁发的《建筑工程设计文件编制深度规定》《市政公用工程设计文件编制深度规定》设计阶段深度。</w:t>
      </w:r>
    </w:p>
    <w:p w14:paraId="490E3348">
      <w:pPr>
        <w:spacing w:line="360" w:lineRule="auto"/>
        <w:ind w:firstLine="480" w:firstLineChars="200"/>
        <w:rPr>
          <w:rFonts w:ascii="宋体" w:hAnsi="宋体" w:cs="Courier New"/>
          <w:sz w:val="24"/>
          <w:szCs w:val="21"/>
        </w:rPr>
      </w:pPr>
      <w:r>
        <w:rPr>
          <w:rFonts w:ascii="宋体" w:hAnsi="宋体" w:cs="Courier New"/>
          <w:sz w:val="24"/>
          <w:szCs w:val="21"/>
        </w:rPr>
        <w:t>2.凡是涉及到报批报建图纸文件，均需要按专业主管部门的报审要求，按时报送，并负责通过审批。</w:t>
      </w:r>
    </w:p>
    <w:p w14:paraId="6DB4DF30">
      <w:pPr>
        <w:pStyle w:val="4"/>
        <w:spacing w:before="0" w:beforeLines="0" w:after="0" w:afterLines="0"/>
      </w:pPr>
      <w:bookmarkStart w:id="177" w:name="_Toc21506"/>
      <w:bookmarkStart w:id="178" w:name="_Toc387398879"/>
      <w:bookmarkStart w:id="179" w:name="_Toc447612889"/>
      <w:bookmarkStart w:id="180" w:name="_Toc447612410"/>
      <w:bookmarkStart w:id="181" w:name="_Toc161735382"/>
      <w:bookmarkStart w:id="182" w:name="_Toc452558108"/>
      <w:bookmarkStart w:id="183" w:name="_Toc452558336"/>
      <w:bookmarkStart w:id="184" w:name="_Toc452973745"/>
      <w:r>
        <w:t>5.2</w:t>
      </w:r>
      <w:r>
        <w:rPr>
          <w:rFonts w:hint="eastAsia"/>
        </w:rPr>
        <w:t>中标成果具体内容和要求</w:t>
      </w:r>
      <w:bookmarkEnd w:id="177"/>
      <w:bookmarkEnd w:id="178"/>
      <w:bookmarkEnd w:id="179"/>
      <w:bookmarkEnd w:id="180"/>
      <w:bookmarkEnd w:id="181"/>
      <w:bookmarkEnd w:id="182"/>
      <w:bookmarkEnd w:id="183"/>
      <w:bookmarkEnd w:id="184"/>
    </w:p>
    <w:p w14:paraId="65C49032">
      <w:pPr>
        <w:pStyle w:val="6"/>
        <w:spacing w:before="0" w:after="0"/>
        <w:rPr>
          <w:color w:val="auto"/>
        </w:rPr>
      </w:pPr>
      <w:bookmarkStart w:id="185" w:name="_Toc12909"/>
      <w:bookmarkStart w:id="186" w:name="_Toc447612890"/>
      <w:bookmarkStart w:id="187" w:name="_Toc452558337"/>
      <w:bookmarkStart w:id="188" w:name="_Toc447612411"/>
      <w:bookmarkStart w:id="189" w:name="_Toc452973746"/>
      <w:r>
        <w:rPr>
          <w:color w:val="auto"/>
        </w:rPr>
        <w:t>5.2.1</w:t>
      </w:r>
      <w:r>
        <w:rPr>
          <w:rFonts w:hint="eastAsia"/>
          <w:color w:val="auto"/>
        </w:rPr>
        <w:t>设计文件内容</w:t>
      </w:r>
      <w:bookmarkEnd w:id="185"/>
      <w:bookmarkEnd w:id="186"/>
      <w:bookmarkEnd w:id="187"/>
      <w:bookmarkEnd w:id="188"/>
      <w:bookmarkEnd w:id="189"/>
    </w:p>
    <w:p w14:paraId="42B2EF49">
      <w:pPr>
        <w:numPr>
          <w:ilvl w:val="0"/>
          <w:numId w:val="6"/>
        </w:numPr>
        <w:spacing w:line="360" w:lineRule="auto"/>
        <w:ind w:firstLine="480" w:firstLineChars="200"/>
        <w:rPr>
          <w:rFonts w:ascii="宋体" w:hAnsi="宋体" w:cs="Courier New"/>
          <w:sz w:val="24"/>
          <w:szCs w:val="21"/>
        </w:rPr>
      </w:pPr>
      <w:r>
        <w:rPr>
          <w:rFonts w:hint="eastAsia" w:ascii="宋体" w:hAnsi="宋体" w:cs="Courier New"/>
          <w:sz w:val="24"/>
          <w:szCs w:val="21"/>
        </w:rPr>
        <w:t>设计说明书。内容包括：项目概况；现状及存在问题的分析；方案设计理念及推导；设计总说明；相关技术难点说明；其他必要说明；投资估算等。</w:t>
      </w:r>
    </w:p>
    <w:p w14:paraId="0463AF79">
      <w:pPr>
        <w:numPr>
          <w:ilvl w:val="0"/>
          <w:numId w:val="6"/>
        </w:numPr>
        <w:spacing w:line="360" w:lineRule="auto"/>
        <w:ind w:firstLine="480" w:firstLineChars="200"/>
        <w:rPr>
          <w:rFonts w:ascii="宋体" w:hAnsi="宋体" w:cs="Courier New"/>
          <w:sz w:val="24"/>
          <w:szCs w:val="21"/>
        </w:rPr>
      </w:pPr>
      <w:r>
        <w:rPr>
          <w:rFonts w:hint="eastAsia" w:ascii="宋体" w:hAnsi="宋体" w:cs="Courier New"/>
          <w:sz w:val="24"/>
          <w:szCs w:val="21"/>
        </w:rPr>
        <w:t>设计图纸包括效果图、各层总平面图，主要位置剖、立面图，景观节点设计平面图与透视图。</w:t>
      </w:r>
    </w:p>
    <w:p w14:paraId="6C079C39">
      <w:pPr>
        <w:numPr>
          <w:ilvl w:val="0"/>
          <w:numId w:val="6"/>
        </w:numPr>
        <w:spacing w:line="360" w:lineRule="auto"/>
        <w:ind w:firstLine="480" w:firstLineChars="200"/>
        <w:rPr>
          <w:rFonts w:ascii="宋体" w:hAnsi="宋体" w:cs="Courier New"/>
          <w:color w:val="auto"/>
          <w:sz w:val="24"/>
          <w:szCs w:val="21"/>
        </w:rPr>
      </w:pPr>
      <w:r>
        <w:rPr>
          <w:rFonts w:hint="eastAsia" w:ascii="宋体" w:hAnsi="宋体" w:cs="Courier New"/>
          <w:color w:val="auto"/>
          <w:sz w:val="24"/>
          <w:szCs w:val="21"/>
        </w:rPr>
        <w:t>实体模型。</w:t>
      </w:r>
      <w:r>
        <w:rPr>
          <w:rFonts w:ascii="宋体" w:hAnsi="宋体" w:cs="Courier New"/>
          <w:color w:val="auto"/>
          <w:sz w:val="24"/>
          <w:szCs w:val="21"/>
        </w:rPr>
        <w:t>(非必要)</w:t>
      </w:r>
    </w:p>
    <w:p w14:paraId="3649F1D9">
      <w:pPr>
        <w:pStyle w:val="6"/>
        <w:spacing w:before="0" w:after="0"/>
        <w:rPr>
          <w:color w:val="auto"/>
        </w:rPr>
      </w:pPr>
      <w:bookmarkStart w:id="190" w:name="_Toc452973747"/>
      <w:bookmarkStart w:id="191" w:name="_Toc447612891"/>
      <w:bookmarkStart w:id="192" w:name="_Toc447612412"/>
      <w:bookmarkStart w:id="193" w:name="_Toc452558338"/>
      <w:bookmarkStart w:id="194" w:name="_Toc11429"/>
      <w:r>
        <w:rPr>
          <w:color w:val="auto"/>
        </w:rPr>
        <w:t xml:space="preserve">5.2.2 </w:t>
      </w:r>
      <w:r>
        <w:rPr>
          <w:rFonts w:hint="eastAsia"/>
          <w:color w:val="auto"/>
        </w:rPr>
        <w:t>提交技术文件成果要求</w:t>
      </w:r>
      <w:bookmarkEnd w:id="190"/>
      <w:bookmarkEnd w:id="191"/>
      <w:bookmarkEnd w:id="192"/>
      <w:bookmarkEnd w:id="193"/>
      <w:bookmarkEnd w:id="194"/>
    </w:p>
    <w:p w14:paraId="10AA849E">
      <w:pPr>
        <w:numPr>
          <w:ilvl w:val="0"/>
          <w:numId w:val="7"/>
        </w:numPr>
        <w:spacing w:line="360" w:lineRule="auto"/>
        <w:ind w:firstLine="480" w:firstLineChars="200"/>
        <w:rPr>
          <w:rFonts w:ascii="宋体" w:hAnsi="宋体" w:cs="Courier New"/>
          <w:sz w:val="24"/>
          <w:szCs w:val="21"/>
        </w:rPr>
      </w:pPr>
      <w:r>
        <w:rPr>
          <w:rFonts w:hint="eastAsia" w:ascii="宋体" w:hAnsi="宋体" w:cs="Courier New"/>
          <w:sz w:val="24"/>
          <w:szCs w:val="21"/>
        </w:rPr>
        <w:t>设计文本要求：以彩色打印</w:t>
      </w:r>
      <w:r>
        <w:rPr>
          <w:rFonts w:ascii="宋体" w:hAnsi="宋体" w:cs="Courier New"/>
          <w:sz w:val="24"/>
          <w:szCs w:val="21"/>
        </w:rPr>
        <w:t>A3（297m×420mm）规格缩印编排装订成册。设计图纸要求图文清晰、完整、规范，能清楚表达设计意图和内容，图纸规格应尽量统一，必须标注比例尺，原则上图纸规格均宜为A3，若有必要，图纸可由A2规格折叠为A3，与</w:t>
      </w:r>
      <w:r>
        <w:rPr>
          <w:rFonts w:hint="eastAsia" w:ascii="宋体" w:hAnsi="宋体" w:cs="Courier New"/>
          <w:sz w:val="24"/>
          <w:szCs w:val="21"/>
        </w:rPr>
        <w:t>文本统一装订成册</w:t>
      </w:r>
      <w:r>
        <w:rPr>
          <w:rFonts w:ascii="宋体" w:hAnsi="宋体" w:cs="Courier New"/>
          <w:sz w:val="24"/>
          <w:szCs w:val="21"/>
        </w:rPr>
        <w:t>,设计文本篇幅不宜超过100页。</w:t>
      </w:r>
    </w:p>
    <w:p w14:paraId="494FE954">
      <w:pPr>
        <w:numPr>
          <w:ilvl w:val="0"/>
          <w:numId w:val="7"/>
        </w:numPr>
        <w:spacing w:line="360" w:lineRule="auto"/>
        <w:ind w:firstLine="480" w:firstLineChars="200"/>
        <w:rPr>
          <w:rFonts w:ascii="宋体" w:hAnsi="宋体" w:cs="Courier New"/>
          <w:sz w:val="24"/>
          <w:szCs w:val="21"/>
        </w:rPr>
      </w:pPr>
      <w:r>
        <w:rPr>
          <w:rFonts w:hint="eastAsia" w:ascii="宋体" w:hAnsi="宋体" w:cs="Courier New"/>
          <w:sz w:val="24"/>
          <w:szCs w:val="21"/>
        </w:rPr>
        <w:t>展示图板：主要内容包括能反映重要设计内容的有关图纸与简要文字说明，图片比例不限。以</w:t>
      </w:r>
      <w:r>
        <w:rPr>
          <w:rFonts w:ascii="宋体" w:hAnsi="宋体" w:cs="Courier New"/>
          <w:sz w:val="24"/>
          <w:szCs w:val="21"/>
        </w:rPr>
        <w:t>A0（1189mm×841mm）图纸规格制作，横幅排版，装裱在轻质板上，数量为3张。同时提交电子文件。</w:t>
      </w:r>
    </w:p>
    <w:p w14:paraId="0496B0F2">
      <w:pPr>
        <w:numPr>
          <w:ilvl w:val="0"/>
          <w:numId w:val="7"/>
        </w:numPr>
        <w:spacing w:line="360" w:lineRule="auto"/>
        <w:ind w:firstLine="480" w:firstLineChars="200"/>
        <w:rPr>
          <w:rFonts w:ascii="宋体" w:hAnsi="宋体" w:cs="Courier New"/>
          <w:sz w:val="24"/>
          <w:szCs w:val="21"/>
        </w:rPr>
      </w:pPr>
      <w:r>
        <w:rPr>
          <w:rFonts w:hint="eastAsia" w:ascii="宋体" w:hAnsi="宋体" w:cs="Courier New"/>
          <w:sz w:val="24"/>
          <w:szCs w:val="21"/>
        </w:rPr>
        <w:t>电子文件提交要求：所有纸质文件均要提供电子文件。文本文件采用</w:t>
      </w:r>
      <w:r>
        <w:rPr>
          <w:rFonts w:ascii="宋体" w:hAnsi="宋体" w:cs="Courier New"/>
          <w:sz w:val="24"/>
          <w:szCs w:val="21"/>
        </w:rPr>
        <w:t>*.doc格式文件。设计方案矢量图形文件采用*.dwg（AutoCAD2004版）格式文件。所有*.dwg文件需同时转换为*.jpg格式文件（不可修改格式）以备用。图形不要旋转，指北针垂直向上，且在电脑中核查的坐标应与所标注的一致，其坐标应严格按合法用地文件坐标输入，不得省略小数点后的位数。电脑渲染图采用*.jpg文件格式。</w:t>
      </w:r>
    </w:p>
    <w:p w14:paraId="361561D3">
      <w:pPr>
        <w:pStyle w:val="4"/>
        <w:spacing w:before="0" w:beforeLines="0" w:after="0" w:afterLines="0"/>
      </w:pPr>
      <w:bookmarkStart w:id="195" w:name="_Toc161735383"/>
      <w:bookmarkStart w:id="196" w:name="_Toc452973748"/>
      <w:bookmarkStart w:id="197" w:name="_Toc447612892"/>
      <w:bookmarkStart w:id="198" w:name="_Toc452558339"/>
      <w:bookmarkStart w:id="199" w:name="_Toc452558109"/>
      <w:bookmarkStart w:id="200" w:name="_Toc387398880"/>
      <w:bookmarkStart w:id="201" w:name="_Toc447612413"/>
      <w:bookmarkStart w:id="202" w:name="_Toc9925"/>
      <w:r>
        <w:t>5.3</w:t>
      </w:r>
      <w:r>
        <w:rPr>
          <w:rFonts w:hint="eastAsia"/>
        </w:rPr>
        <w:t>实施阶段设计成果要求</w:t>
      </w:r>
      <w:bookmarkEnd w:id="195"/>
      <w:bookmarkEnd w:id="196"/>
      <w:bookmarkEnd w:id="197"/>
      <w:bookmarkEnd w:id="198"/>
      <w:bookmarkEnd w:id="199"/>
      <w:bookmarkEnd w:id="200"/>
      <w:bookmarkEnd w:id="201"/>
      <w:bookmarkEnd w:id="202"/>
    </w:p>
    <w:p w14:paraId="495C7608">
      <w:pPr>
        <w:pStyle w:val="23"/>
        <w:spacing w:before="0" w:after="0"/>
        <w:rPr>
          <w:rFonts w:ascii="宋体" w:hAnsi="宋体" w:eastAsia="黑体"/>
          <w:b w:val="0"/>
          <w:sz w:val="28"/>
          <w:szCs w:val="32"/>
        </w:rPr>
      </w:pPr>
      <w:bookmarkStart w:id="203" w:name="_Toc161735384"/>
      <w:r>
        <w:rPr>
          <w:rFonts w:ascii="宋体" w:hAnsi="宋体" w:eastAsia="黑体"/>
          <w:b w:val="0"/>
          <w:sz w:val="28"/>
          <w:szCs w:val="32"/>
        </w:rPr>
        <w:t xml:space="preserve">5.3.1  </w:t>
      </w:r>
      <w:r>
        <w:rPr>
          <w:rFonts w:hint="eastAsia" w:ascii="宋体" w:hAnsi="宋体" w:eastAsia="黑体"/>
          <w:b w:val="0"/>
          <w:sz w:val="28"/>
          <w:szCs w:val="32"/>
        </w:rPr>
        <w:t>成果内容：</w:t>
      </w:r>
      <w:bookmarkEnd w:id="203"/>
    </w:p>
    <w:p w14:paraId="54254720">
      <w:pPr>
        <w:spacing w:line="360" w:lineRule="auto"/>
        <w:ind w:firstLine="465"/>
        <w:rPr>
          <w:rFonts w:ascii="宋体" w:hAnsi="宋体" w:cs="宋体"/>
          <w:sz w:val="24"/>
          <w:szCs w:val="24"/>
        </w:rPr>
      </w:pPr>
      <w:r>
        <w:rPr>
          <w:rFonts w:hint="eastAsia" w:ascii="宋体" w:hAnsi="宋体" w:cs="宋体"/>
          <w:sz w:val="24"/>
          <w:szCs w:val="24"/>
        </w:rPr>
        <w:t>设计成果文件内容分方案设计、初步设计、施工图阶段，不同阶段设计成果文件内容不同。</w:t>
      </w:r>
    </w:p>
    <w:p w14:paraId="596A21CA">
      <w:pPr>
        <w:spacing w:line="360" w:lineRule="auto"/>
        <w:ind w:firstLine="480" w:firstLineChars="200"/>
        <w:rPr>
          <w:color w:val="auto"/>
        </w:rPr>
      </w:pPr>
      <w:r>
        <w:rPr>
          <w:rFonts w:ascii="宋体" w:hAnsi="宋体" w:cs="宋体"/>
          <w:sz w:val="24"/>
          <w:szCs w:val="24"/>
        </w:rPr>
        <w:t>1.勘察成果文件应按中华人民共和国现行有关的法律、相关的工程勘察技术规范、规定及标准，以及广东省、广州市现行有关的地方性法规、相关的工程勘察技术规范、规定及标准等要求编制，工程勘察含初勘和详勘报告相关内容。</w:t>
      </w:r>
    </w:p>
    <w:p w14:paraId="788C4D08">
      <w:pPr>
        <w:spacing w:line="360" w:lineRule="auto"/>
        <w:ind w:firstLine="480" w:firstLineChars="200"/>
        <w:rPr>
          <w:rFonts w:ascii="宋体" w:hAnsi="宋体" w:cs="宋体"/>
          <w:color w:val="auto"/>
          <w:sz w:val="24"/>
          <w:szCs w:val="24"/>
        </w:rPr>
      </w:pPr>
      <w:r>
        <w:rPr>
          <w:rFonts w:ascii="宋体" w:hAnsi="宋体" w:cs="宋体"/>
          <w:sz w:val="24"/>
          <w:szCs w:val="24"/>
        </w:rPr>
        <w:t>2.</w:t>
      </w:r>
      <w:r>
        <w:rPr>
          <w:rFonts w:hint="eastAsia" w:ascii="宋体" w:hAnsi="宋体" w:cs="宋体"/>
          <w:color w:val="auto"/>
          <w:sz w:val="24"/>
          <w:szCs w:val="24"/>
        </w:rPr>
        <w:t>本项目方案设计</w:t>
      </w:r>
      <w:r>
        <w:rPr>
          <w:rFonts w:hint="eastAsia" w:ascii="宋体" w:hAnsi="宋体" w:cs="宋体"/>
          <w:sz w:val="24"/>
          <w:szCs w:val="24"/>
        </w:rPr>
        <w:t>应按建设部批准的《建筑工程设计文件编制深度规定（</w:t>
      </w:r>
      <w:r>
        <w:rPr>
          <w:rFonts w:ascii="宋体" w:hAnsi="宋体" w:cs="宋体"/>
          <w:sz w:val="24"/>
          <w:szCs w:val="24"/>
        </w:rPr>
        <w:t>2016版）》初步设计阶段的要求进行编制，由总章和各专业设计文件分章编制而成，应包括但不限于以下设计成果文件：</w:t>
      </w:r>
    </w:p>
    <w:p w14:paraId="37E2D653">
      <w:pPr>
        <w:pStyle w:val="24"/>
        <w:rPr>
          <w:color w:val="auto"/>
        </w:rPr>
      </w:pPr>
      <w:r>
        <w:rPr>
          <w:rFonts w:hint="eastAsia"/>
          <w:color w:val="auto"/>
        </w:rPr>
        <w:t>（</w:t>
      </w:r>
      <w:r>
        <w:rPr>
          <w:color w:val="auto"/>
        </w:rPr>
        <w:t>1</w:t>
      </w:r>
      <w:r>
        <w:rPr>
          <w:rFonts w:hint="eastAsia"/>
          <w:color w:val="auto"/>
        </w:rPr>
        <w:t>）设计说明书，包括各专业设计说明以及投资估算等内容；对于涉及建筑节能设计的专业，其设计说明应有建筑节能设计专门内容；</w:t>
      </w:r>
    </w:p>
    <w:p w14:paraId="3DE0EB85">
      <w:pPr>
        <w:pStyle w:val="24"/>
        <w:rPr>
          <w:color w:val="auto"/>
        </w:rPr>
      </w:pPr>
      <w:r>
        <w:rPr>
          <w:rFonts w:hint="eastAsia"/>
          <w:color w:val="auto"/>
        </w:rPr>
        <w:t>（</w:t>
      </w:r>
      <w:r>
        <w:rPr>
          <w:color w:val="auto"/>
        </w:rPr>
        <w:t>2</w:t>
      </w:r>
      <w:r>
        <w:rPr>
          <w:rFonts w:hint="eastAsia"/>
          <w:color w:val="auto"/>
        </w:rPr>
        <w:t>）总平面图以及建筑设计图纸；</w:t>
      </w:r>
    </w:p>
    <w:p w14:paraId="2AD462EA">
      <w:pPr>
        <w:pStyle w:val="24"/>
        <w:rPr>
          <w:color w:val="auto"/>
        </w:rPr>
      </w:pPr>
      <w:r>
        <w:rPr>
          <w:rFonts w:hint="eastAsia"/>
          <w:color w:val="auto"/>
        </w:rPr>
        <w:t>（</w:t>
      </w:r>
      <w:r>
        <w:rPr>
          <w:color w:val="auto"/>
        </w:rPr>
        <w:t>3</w:t>
      </w:r>
      <w:r>
        <w:rPr>
          <w:rFonts w:hint="eastAsia"/>
          <w:color w:val="auto"/>
        </w:rPr>
        <w:t>）建筑设计图纸具体包括平面图、立面图、剖面图；</w:t>
      </w:r>
    </w:p>
    <w:p w14:paraId="46385C37">
      <w:pPr>
        <w:pStyle w:val="24"/>
        <w:rPr>
          <w:color w:val="auto"/>
        </w:rPr>
      </w:pPr>
      <w:r>
        <w:rPr>
          <w:rFonts w:hint="eastAsia"/>
          <w:color w:val="auto"/>
        </w:rPr>
        <w:t>（</w:t>
      </w:r>
      <w:r>
        <w:rPr>
          <w:color w:val="auto"/>
        </w:rPr>
        <w:t>4</w:t>
      </w:r>
      <w:r>
        <w:rPr>
          <w:rFonts w:hint="eastAsia"/>
          <w:color w:val="auto"/>
        </w:rPr>
        <w:t>）设计委托或设计合同中规定的透视图，鸟瞰图、模型等；</w:t>
      </w:r>
    </w:p>
    <w:p w14:paraId="2F4F2A51">
      <w:pPr>
        <w:pStyle w:val="24"/>
        <w:rPr>
          <w:color w:val="auto"/>
        </w:rPr>
      </w:pPr>
      <w:r>
        <w:rPr>
          <w:rFonts w:hint="eastAsia"/>
          <w:color w:val="auto"/>
        </w:rPr>
        <w:t>（</w:t>
      </w:r>
      <w:r>
        <w:rPr>
          <w:color w:val="auto"/>
        </w:rPr>
        <w:t>5</w:t>
      </w:r>
      <w:r>
        <w:rPr>
          <w:rFonts w:hint="eastAsia"/>
          <w:color w:val="auto"/>
        </w:rPr>
        <w:t>）</w:t>
      </w:r>
      <w:r>
        <w:rPr>
          <w:rFonts w:hint="eastAsia" w:ascii="宋体" w:hAnsi="宋体" w:cs="宋体"/>
          <w:color w:val="auto"/>
          <w:szCs w:val="24"/>
        </w:rPr>
        <w:t>报</w:t>
      </w:r>
      <w:r>
        <w:rPr>
          <w:rFonts w:hint="eastAsia" w:ascii="宋体" w:hAnsi="宋体" w:cs="宋体"/>
          <w:szCs w:val="24"/>
        </w:rPr>
        <w:t>设计方案全专业</w:t>
      </w:r>
      <w:r>
        <w:rPr>
          <w:rFonts w:ascii="宋体" w:hAnsi="宋体" w:cs="宋体"/>
          <w:szCs w:val="24"/>
        </w:rPr>
        <w:t>BIM文件。</w:t>
      </w:r>
    </w:p>
    <w:p w14:paraId="6DC5608F">
      <w:pPr>
        <w:spacing w:line="360" w:lineRule="auto"/>
        <w:ind w:firstLine="480" w:firstLineChars="200"/>
        <w:rPr>
          <w:rFonts w:ascii="宋体" w:hAnsi="宋体" w:cs="宋体"/>
          <w:sz w:val="24"/>
          <w:szCs w:val="24"/>
        </w:rPr>
      </w:pPr>
      <w:bookmarkStart w:id="204" w:name="4_2"/>
      <w:bookmarkEnd w:id="204"/>
      <w:bookmarkStart w:id="205" w:name="sub427918_4_1"/>
      <w:bookmarkEnd w:id="205"/>
      <w:bookmarkStart w:id="206" w:name="sub427918_4_2"/>
      <w:bookmarkEnd w:id="206"/>
      <w:bookmarkStart w:id="207" w:name="4_1"/>
      <w:bookmarkEnd w:id="207"/>
      <w:r>
        <w:rPr>
          <w:rFonts w:ascii="宋体" w:hAnsi="宋体" w:cs="宋体"/>
          <w:sz w:val="24"/>
          <w:szCs w:val="24"/>
        </w:rPr>
        <w:t>3.初步设计阶段的成果文件应按建设部批准的</w:t>
      </w:r>
      <w:r>
        <w:rPr>
          <w:rFonts w:hint="eastAsia" w:ascii="宋体" w:hAnsi="宋体" w:cs="宋体"/>
          <w:iCs/>
          <w:sz w:val="24"/>
          <w:szCs w:val="24"/>
        </w:rPr>
        <w:t>《建筑工程设计文件编制深度规定（</w:t>
      </w:r>
      <w:r>
        <w:rPr>
          <w:rFonts w:ascii="宋体" w:hAnsi="宋体" w:cs="宋体"/>
          <w:iCs/>
          <w:sz w:val="24"/>
          <w:szCs w:val="24"/>
        </w:rPr>
        <w:t>2016版）》</w:t>
      </w:r>
      <w:r>
        <w:rPr>
          <w:rFonts w:hint="eastAsia" w:ascii="宋体" w:hAnsi="宋体" w:cs="宋体"/>
          <w:sz w:val="24"/>
          <w:szCs w:val="24"/>
        </w:rPr>
        <w:t>初步设计阶段的要求进行编制，由总章和各专业设计文件分章编制而成，应包括但不限于以下设计成果文件：</w:t>
      </w:r>
    </w:p>
    <w:p w14:paraId="4CE39DBD">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初步设计方案编制；</w:t>
      </w:r>
    </w:p>
    <w:p w14:paraId="5F9F0380">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设计说明书（含设计总说明、各专业的设计说明书、结构计算书等）；</w:t>
      </w:r>
    </w:p>
    <w:p w14:paraId="1A98C3F0">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设计图纸（由各专业设计图纸组成）；</w:t>
      </w:r>
    </w:p>
    <w:p w14:paraId="12EE8649">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工程设计概算；</w:t>
      </w:r>
    </w:p>
    <w:p w14:paraId="60D59070">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效果图及透视图；</w:t>
      </w:r>
    </w:p>
    <w:p w14:paraId="54BED541">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报批模型（如需）；</w:t>
      </w:r>
    </w:p>
    <w:p w14:paraId="306BA6EC">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设备、材料清单；</w:t>
      </w:r>
    </w:p>
    <w:p w14:paraId="515BDADD">
      <w:pPr>
        <w:numPr>
          <w:ilvl w:val="0"/>
          <w:numId w:val="8"/>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主要材料样板。</w:t>
      </w:r>
    </w:p>
    <w:p w14:paraId="6E220785">
      <w:pPr>
        <w:numPr>
          <w:ilvl w:val="0"/>
          <w:numId w:val="8"/>
        </w:numPr>
        <w:spacing w:line="360" w:lineRule="auto"/>
        <w:ind w:firstLine="480" w:firstLineChars="200"/>
        <w:rPr>
          <w:rFonts w:ascii="宋体" w:hAnsi="宋体" w:cs="宋体"/>
          <w:sz w:val="24"/>
          <w:szCs w:val="24"/>
        </w:rPr>
      </w:pPr>
      <w:r>
        <w:rPr>
          <w:rFonts w:hint="eastAsia" w:ascii="宋体" w:hAnsi="宋体" w:cs="宋体"/>
          <w:sz w:val="24"/>
          <w:szCs w:val="24"/>
        </w:rPr>
        <w:t>设计方案全专业</w:t>
      </w:r>
      <w:r>
        <w:rPr>
          <w:rFonts w:ascii="宋体" w:hAnsi="宋体" w:cs="宋体"/>
          <w:sz w:val="24"/>
          <w:szCs w:val="24"/>
        </w:rPr>
        <w:t>BIM文件</w:t>
      </w:r>
    </w:p>
    <w:p w14:paraId="31E34ADE">
      <w:pPr>
        <w:numPr>
          <w:ilvl w:val="0"/>
          <w:numId w:val="8"/>
        </w:numPr>
        <w:spacing w:line="360" w:lineRule="auto"/>
        <w:ind w:firstLine="480" w:firstLineChars="200"/>
        <w:rPr>
          <w:rFonts w:ascii="宋体" w:hAnsi="宋体" w:cs="宋体"/>
          <w:sz w:val="24"/>
          <w:szCs w:val="24"/>
        </w:rPr>
      </w:pPr>
      <w:r>
        <w:rPr>
          <w:rFonts w:hint="eastAsia" w:ascii="宋体" w:hAnsi="宋体" w:cs="宋体"/>
          <w:sz w:val="24"/>
          <w:szCs w:val="24"/>
        </w:rPr>
        <w:t>其他必须的图纸与相关文件</w:t>
      </w:r>
    </w:p>
    <w:p w14:paraId="32456E9B">
      <w:pPr>
        <w:spacing w:line="360" w:lineRule="auto"/>
        <w:ind w:firstLine="480" w:firstLineChars="200"/>
        <w:rPr>
          <w:rFonts w:ascii="宋体" w:hAnsi="宋体" w:cs="宋体"/>
          <w:sz w:val="24"/>
          <w:szCs w:val="24"/>
        </w:rPr>
      </w:pPr>
      <w:r>
        <w:rPr>
          <w:rFonts w:ascii="宋体" w:hAnsi="宋体" w:cs="宋体"/>
          <w:sz w:val="24"/>
          <w:szCs w:val="24"/>
        </w:rPr>
        <w:t>4.施工图设计阶段按照</w:t>
      </w:r>
      <w:r>
        <w:rPr>
          <w:rFonts w:hint="eastAsia" w:ascii="宋体" w:hAnsi="宋体" w:cs="宋体"/>
          <w:iCs/>
          <w:sz w:val="24"/>
          <w:szCs w:val="24"/>
        </w:rPr>
        <w:t>《建筑工程设计文件编制深度规定（</w:t>
      </w:r>
      <w:r>
        <w:rPr>
          <w:rFonts w:ascii="宋体" w:hAnsi="宋体" w:cs="宋体"/>
          <w:iCs/>
          <w:sz w:val="24"/>
          <w:szCs w:val="24"/>
        </w:rPr>
        <w:t>2016版）》</w:t>
      </w:r>
      <w:r>
        <w:rPr>
          <w:rFonts w:hint="eastAsia" w:ascii="宋体" w:hAnsi="宋体" w:cs="宋体"/>
          <w:sz w:val="24"/>
          <w:szCs w:val="24"/>
        </w:rPr>
        <w:t>施工图设计阶段的要求进行编制，并规划主管部门的报建要求，提供建筑施工报建所需相关设计成果文件并根据相关的审批意见对设计成果文件进行相应修改，包括但不限于下列设计成果文件：</w:t>
      </w:r>
    </w:p>
    <w:p w14:paraId="17F84310">
      <w:pPr>
        <w:numPr>
          <w:ilvl w:val="0"/>
          <w:numId w:val="9"/>
        </w:numPr>
        <w:spacing w:line="360" w:lineRule="auto"/>
        <w:ind w:firstLine="480" w:firstLineChars="200"/>
        <w:rPr>
          <w:rFonts w:ascii="宋体" w:hAnsi="宋体" w:cs="宋体"/>
          <w:sz w:val="24"/>
          <w:szCs w:val="24"/>
        </w:rPr>
      </w:pPr>
      <w:r>
        <w:rPr>
          <w:rFonts w:hint="eastAsia" w:ascii="宋体" w:hAnsi="宋体" w:cs="宋体"/>
          <w:sz w:val="24"/>
          <w:szCs w:val="24"/>
        </w:rPr>
        <w:t>施工图设计方案编制；</w:t>
      </w:r>
    </w:p>
    <w:p w14:paraId="0EA27844">
      <w:pPr>
        <w:numPr>
          <w:ilvl w:val="0"/>
          <w:numId w:val="9"/>
        </w:numPr>
        <w:spacing w:line="360" w:lineRule="auto"/>
        <w:ind w:firstLine="480" w:firstLineChars="200"/>
        <w:rPr>
          <w:rFonts w:ascii="宋体" w:hAnsi="宋体" w:cs="宋体"/>
          <w:sz w:val="24"/>
          <w:szCs w:val="24"/>
        </w:rPr>
      </w:pPr>
      <w:r>
        <w:rPr>
          <w:rFonts w:hint="eastAsia" w:ascii="宋体" w:hAnsi="宋体" w:cs="宋体"/>
          <w:sz w:val="24"/>
          <w:szCs w:val="24"/>
        </w:rPr>
        <w:t>所涉及的所有专业、专项工程的设计图纸及设计说明、计算书；</w:t>
      </w:r>
    </w:p>
    <w:p w14:paraId="7A20BFA6">
      <w:pPr>
        <w:numPr>
          <w:ilvl w:val="0"/>
          <w:numId w:val="9"/>
        </w:numPr>
        <w:spacing w:line="360" w:lineRule="auto"/>
        <w:ind w:firstLine="480" w:firstLineChars="200"/>
        <w:rPr>
          <w:rFonts w:ascii="宋体" w:hAnsi="宋体" w:cs="宋体"/>
          <w:sz w:val="24"/>
          <w:szCs w:val="24"/>
        </w:rPr>
      </w:pPr>
      <w:r>
        <w:rPr>
          <w:rFonts w:hint="eastAsia" w:ascii="宋体" w:hAnsi="宋体" w:cs="宋体"/>
          <w:sz w:val="24"/>
          <w:szCs w:val="24"/>
        </w:rPr>
        <w:t>设备材料表以及技术规格书；</w:t>
      </w:r>
    </w:p>
    <w:p w14:paraId="21467954">
      <w:pPr>
        <w:numPr>
          <w:ilvl w:val="0"/>
          <w:numId w:val="9"/>
        </w:numPr>
        <w:spacing w:line="360" w:lineRule="auto"/>
        <w:ind w:firstLine="480" w:firstLineChars="200"/>
        <w:rPr>
          <w:rFonts w:ascii="宋体" w:hAnsi="宋体" w:cs="宋体"/>
          <w:sz w:val="24"/>
          <w:szCs w:val="24"/>
        </w:rPr>
      </w:pPr>
      <w:r>
        <w:rPr>
          <w:rFonts w:hint="eastAsia" w:ascii="宋体" w:hAnsi="宋体" w:cs="宋体"/>
          <w:sz w:val="24"/>
          <w:szCs w:val="24"/>
        </w:rPr>
        <w:t>管线综合图（含室外管线迁移图）；</w:t>
      </w:r>
    </w:p>
    <w:p w14:paraId="1D9F6A6B">
      <w:pPr>
        <w:numPr>
          <w:ilvl w:val="0"/>
          <w:numId w:val="9"/>
        </w:numPr>
        <w:spacing w:line="360" w:lineRule="auto"/>
        <w:ind w:firstLine="480" w:firstLineChars="200"/>
        <w:rPr>
          <w:rFonts w:ascii="宋体" w:hAnsi="宋体" w:cs="宋体"/>
          <w:sz w:val="24"/>
          <w:szCs w:val="24"/>
        </w:rPr>
      </w:pPr>
      <w:r>
        <w:rPr>
          <w:rFonts w:hint="eastAsia" w:ascii="宋体" w:hAnsi="宋体" w:cs="宋体"/>
          <w:iCs/>
          <w:sz w:val="24"/>
          <w:szCs w:val="24"/>
        </w:rPr>
        <w:t>专业</w:t>
      </w:r>
      <w:r>
        <w:rPr>
          <w:rFonts w:ascii="宋体" w:hAnsi="宋体" w:cs="宋体"/>
          <w:iCs/>
          <w:sz w:val="24"/>
          <w:szCs w:val="24"/>
        </w:rPr>
        <w:t>BIM文件：信息模型包含建筑、结构、机电、钢构、幕墙等各专业与专项技术等，模型应用须能满足施工模型中的</w:t>
      </w:r>
      <w:r>
        <w:rPr>
          <w:rFonts w:hint="eastAsia" w:ascii="宋体" w:hAnsi="宋体" w:cs="宋体"/>
          <w:sz w:val="24"/>
          <w:szCs w:val="24"/>
        </w:rPr>
        <w:t>性能模拟、</w:t>
      </w:r>
      <w:r>
        <w:rPr>
          <w:rFonts w:hint="eastAsia" w:ascii="宋体" w:hAnsi="宋体" w:cs="宋体"/>
          <w:iCs/>
          <w:sz w:val="24"/>
          <w:szCs w:val="24"/>
        </w:rPr>
        <w:t>碰撞检查、管线综合、进度模拟、工程量计算、施工布场等要求。在各重要节点（汇报会、讨论会、施工图审查、概算评审等工作节点）需要提交对应设计图纸深度的</w:t>
      </w:r>
      <w:r>
        <w:rPr>
          <w:rFonts w:ascii="宋体" w:hAnsi="宋体" w:cs="宋体"/>
          <w:iCs/>
          <w:sz w:val="24"/>
          <w:szCs w:val="24"/>
        </w:rPr>
        <w:t>BIM模型文件，并按阶段分别提交对应BIM模型成果</w:t>
      </w:r>
      <w:r>
        <w:rPr>
          <w:rFonts w:hint="eastAsia" w:ascii="宋体" w:hAnsi="宋体" w:cs="宋体"/>
          <w:sz w:val="24"/>
          <w:szCs w:val="24"/>
        </w:rPr>
        <w:t>；</w:t>
      </w:r>
    </w:p>
    <w:p w14:paraId="32D1B073">
      <w:pPr>
        <w:numPr>
          <w:ilvl w:val="0"/>
          <w:numId w:val="9"/>
        </w:numPr>
        <w:spacing w:line="360" w:lineRule="auto"/>
        <w:ind w:firstLine="480"/>
        <w:rPr>
          <w:rFonts w:ascii="宋体" w:hAnsi="宋体" w:cs="宋体"/>
          <w:sz w:val="24"/>
          <w:szCs w:val="24"/>
        </w:rPr>
      </w:pPr>
      <w:r>
        <w:rPr>
          <w:rFonts w:hint="eastAsia" w:ascii="宋体" w:hAnsi="宋体" w:cs="宋体"/>
          <w:sz w:val="24"/>
          <w:szCs w:val="24"/>
        </w:rPr>
        <w:t>其他必须的图纸与相关文件</w:t>
      </w:r>
      <w:r>
        <w:rPr>
          <w:rFonts w:hint="eastAsia" w:ascii="宋体" w:hAnsi="宋体" w:cs="宋体"/>
          <w:color w:val="auto"/>
          <w:sz w:val="24"/>
          <w:szCs w:val="24"/>
        </w:rPr>
        <w:t>。</w:t>
      </w:r>
    </w:p>
    <w:p w14:paraId="20049A3C">
      <w:pPr>
        <w:pStyle w:val="4"/>
        <w:spacing w:before="0" w:beforeLines="0" w:after="0" w:afterLines="0"/>
      </w:pPr>
      <w:bookmarkStart w:id="208" w:name="_Toc17025"/>
      <w:bookmarkStart w:id="209" w:name="_Toc161735385"/>
      <w:bookmarkStart w:id="210" w:name="_Toc387398882"/>
      <w:bookmarkStart w:id="211" w:name="_Toc452973749"/>
      <w:bookmarkStart w:id="212" w:name="_Toc452558340"/>
      <w:bookmarkStart w:id="213" w:name="_Toc447612893"/>
      <w:bookmarkStart w:id="214" w:name="_Toc447612414"/>
      <w:bookmarkStart w:id="215" w:name="_Toc452558110"/>
      <w:r>
        <w:t>5.4</w:t>
      </w:r>
      <w:r>
        <w:rPr>
          <w:rFonts w:hint="eastAsia"/>
        </w:rPr>
        <w:t>提交设计资料要求</w:t>
      </w:r>
      <w:bookmarkEnd w:id="208"/>
      <w:bookmarkEnd w:id="209"/>
      <w:bookmarkEnd w:id="210"/>
      <w:bookmarkEnd w:id="211"/>
      <w:bookmarkEnd w:id="212"/>
      <w:bookmarkEnd w:id="213"/>
      <w:bookmarkEnd w:id="214"/>
      <w:bookmarkEnd w:id="215"/>
    </w:p>
    <w:p w14:paraId="0E07A26D">
      <w:pPr>
        <w:spacing w:line="360" w:lineRule="auto"/>
        <w:ind w:firstLine="480" w:firstLineChars="200"/>
        <w:rPr>
          <w:rFonts w:ascii="宋体" w:hAnsi="宋体" w:cs="Courier New"/>
          <w:sz w:val="24"/>
          <w:szCs w:val="21"/>
        </w:rPr>
      </w:pPr>
      <w:r>
        <w:rPr>
          <w:rFonts w:ascii="宋体" w:hAnsi="宋体" w:cs="Courier New"/>
          <w:sz w:val="24"/>
          <w:szCs w:val="21"/>
        </w:rPr>
        <w:t>1.</w:t>
      </w:r>
      <w:r>
        <w:rPr>
          <w:rFonts w:hint="eastAsia" w:ascii="宋体" w:hAnsi="宋体" w:cs="Courier New"/>
          <w:sz w:val="24"/>
          <w:szCs w:val="21"/>
        </w:rPr>
        <w:t>中标人设计成果文件的提交时间以符合合同约定质量的设计成果文件的提交时间为准。设计成果文件提交的时间及份数如下：</w:t>
      </w:r>
    </w:p>
    <w:p w14:paraId="5C1C1BF6">
      <w:pPr>
        <w:jc w:val="center"/>
        <w:rPr>
          <w:rFonts w:ascii="宋体" w:hAnsi="宋体" w:cs="Courier New"/>
          <w:szCs w:val="21"/>
        </w:rPr>
      </w:pPr>
      <w:r>
        <w:rPr>
          <w:rFonts w:hint="eastAsia" w:ascii="宋体" w:hAnsi="宋体" w:cs="Courier New"/>
          <w:snapToGrid w:val="0"/>
          <w:szCs w:val="21"/>
        </w:rPr>
        <w:t>表</w:t>
      </w:r>
      <w:r>
        <w:rPr>
          <w:rFonts w:ascii="宋体" w:hAnsi="宋体" w:cs="Courier New"/>
          <w:snapToGrid w:val="0"/>
          <w:szCs w:val="21"/>
        </w:rPr>
        <w:t>5-1</w:t>
      </w:r>
      <w:r>
        <w:rPr>
          <w:rFonts w:hint="eastAsia" w:ascii="宋体" w:hAnsi="宋体" w:cs="Courier New"/>
          <w:snapToGrid w:val="0"/>
          <w:szCs w:val="21"/>
        </w:rPr>
        <w:t>设计各阶段提交时间控制表</w:t>
      </w:r>
      <w:r>
        <w:rPr>
          <w:rFonts w:hint="eastAsia" w:ascii="宋体" w:hAnsi="宋体" w:cs="Courier New"/>
          <w:szCs w:val="21"/>
        </w:rPr>
        <w:t>及设计文件的份数</w:t>
      </w:r>
    </w:p>
    <w:tbl>
      <w:tblPr>
        <w:tblStyle w:val="18"/>
        <w:tblW w:w="9570" w:type="dxa"/>
        <w:jc w:val="center"/>
        <w:tblLayout w:type="fixed"/>
        <w:tblCellMar>
          <w:top w:w="0" w:type="dxa"/>
          <w:left w:w="108" w:type="dxa"/>
          <w:bottom w:w="0" w:type="dxa"/>
          <w:right w:w="108" w:type="dxa"/>
        </w:tblCellMar>
      </w:tblPr>
      <w:tblGrid>
        <w:gridCol w:w="817"/>
        <w:gridCol w:w="3544"/>
        <w:gridCol w:w="1843"/>
        <w:gridCol w:w="1559"/>
        <w:gridCol w:w="1807"/>
      </w:tblGrid>
      <w:tr w14:paraId="32726B5C">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6BE20A0">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序号</w:t>
            </w:r>
          </w:p>
        </w:tc>
        <w:tc>
          <w:tcPr>
            <w:tcW w:w="3544" w:type="dxa"/>
            <w:tcBorders>
              <w:top w:val="single" w:color="auto" w:sz="4" w:space="0"/>
              <w:left w:val="nil"/>
              <w:bottom w:val="single" w:color="auto" w:sz="4" w:space="0"/>
              <w:right w:val="single" w:color="auto" w:sz="4" w:space="0"/>
            </w:tcBorders>
            <w:vAlign w:val="center"/>
          </w:tcPr>
          <w:p w14:paraId="6A2570D8">
            <w:pPr>
              <w:spacing w:line="240" w:lineRule="auto"/>
              <w:ind w:firstLine="420" w:firstLineChars="200"/>
              <w:rPr>
                <w:rFonts w:cs="Courier New" w:asciiTheme="majorEastAsia" w:hAnsiTheme="majorEastAsia" w:eastAsiaTheme="majorEastAsia"/>
                <w:b w:val="0"/>
                <w:szCs w:val="21"/>
              </w:rPr>
            </w:pPr>
            <w:r>
              <w:rPr>
                <w:rFonts w:cs="Courier New" w:asciiTheme="majorEastAsia" w:hAnsiTheme="majorEastAsia" w:eastAsiaTheme="majorEastAsia"/>
                <w:b w:val="0"/>
                <w:szCs w:val="21"/>
              </w:rPr>
              <w:t>资料及文件名称</w:t>
            </w:r>
          </w:p>
        </w:tc>
        <w:tc>
          <w:tcPr>
            <w:tcW w:w="1843" w:type="dxa"/>
            <w:tcBorders>
              <w:top w:val="single" w:color="auto" w:sz="4" w:space="0"/>
              <w:left w:val="nil"/>
              <w:bottom w:val="single" w:color="auto" w:sz="4" w:space="0"/>
              <w:right w:val="single" w:color="auto" w:sz="4" w:space="0"/>
            </w:tcBorders>
            <w:vAlign w:val="center"/>
          </w:tcPr>
          <w:p w14:paraId="5117EB0D">
            <w:pPr>
              <w:spacing w:line="240" w:lineRule="auto"/>
              <w:ind w:firstLine="420" w:firstLineChars="200"/>
              <w:rPr>
                <w:rFonts w:cs="Courier New" w:asciiTheme="majorEastAsia" w:hAnsiTheme="majorEastAsia" w:eastAsiaTheme="majorEastAsia"/>
                <w:b w:val="0"/>
                <w:szCs w:val="21"/>
              </w:rPr>
            </w:pPr>
            <w:r>
              <w:rPr>
                <w:rFonts w:cs="Courier New" w:asciiTheme="majorEastAsia" w:hAnsiTheme="majorEastAsia" w:eastAsiaTheme="majorEastAsia"/>
                <w:b w:val="0"/>
                <w:szCs w:val="21"/>
              </w:rPr>
              <w:t>提交日期</w:t>
            </w:r>
          </w:p>
        </w:tc>
        <w:tc>
          <w:tcPr>
            <w:tcW w:w="1559" w:type="dxa"/>
            <w:tcBorders>
              <w:top w:val="single" w:color="auto" w:sz="4" w:space="0"/>
              <w:left w:val="nil"/>
              <w:bottom w:val="single" w:color="auto" w:sz="4" w:space="0"/>
              <w:right w:val="single" w:color="auto" w:sz="4" w:space="0"/>
            </w:tcBorders>
            <w:vAlign w:val="center"/>
          </w:tcPr>
          <w:p w14:paraId="64EA808D">
            <w:pPr>
              <w:spacing w:line="240" w:lineRule="auto"/>
              <w:ind w:firstLine="420" w:firstLineChars="200"/>
              <w:rPr>
                <w:rFonts w:cs="Courier New" w:asciiTheme="majorEastAsia" w:hAnsiTheme="majorEastAsia" w:eastAsiaTheme="majorEastAsia"/>
                <w:b w:val="0"/>
                <w:szCs w:val="21"/>
              </w:rPr>
            </w:pPr>
            <w:r>
              <w:rPr>
                <w:rFonts w:cs="Courier New" w:asciiTheme="majorEastAsia" w:hAnsiTheme="majorEastAsia" w:eastAsiaTheme="majorEastAsia"/>
                <w:b w:val="0"/>
                <w:szCs w:val="21"/>
              </w:rPr>
              <w:t>份数</w:t>
            </w:r>
          </w:p>
        </w:tc>
        <w:tc>
          <w:tcPr>
            <w:tcW w:w="1807" w:type="dxa"/>
            <w:tcBorders>
              <w:top w:val="single" w:color="auto" w:sz="4" w:space="0"/>
              <w:left w:val="nil"/>
              <w:bottom w:val="single" w:color="auto" w:sz="4" w:space="0"/>
              <w:right w:val="single" w:color="auto" w:sz="4" w:space="0"/>
            </w:tcBorders>
            <w:vAlign w:val="center"/>
          </w:tcPr>
          <w:p w14:paraId="33C8537E">
            <w:pPr>
              <w:spacing w:line="240" w:lineRule="auto"/>
              <w:ind w:firstLine="420" w:firstLineChars="200"/>
              <w:rPr>
                <w:rFonts w:cs="Courier New" w:asciiTheme="majorEastAsia" w:hAnsiTheme="majorEastAsia" w:eastAsiaTheme="majorEastAsia"/>
                <w:b w:val="0"/>
                <w:szCs w:val="21"/>
              </w:rPr>
            </w:pPr>
            <w:r>
              <w:rPr>
                <w:rFonts w:cs="Courier New" w:asciiTheme="majorEastAsia" w:hAnsiTheme="majorEastAsia" w:eastAsiaTheme="majorEastAsia"/>
                <w:b w:val="0"/>
                <w:szCs w:val="21"/>
              </w:rPr>
              <w:t>备注</w:t>
            </w:r>
          </w:p>
        </w:tc>
      </w:tr>
      <w:tr w14:paraId="71D6D96C">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92BAEBB">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1</w:t>
            </w:r>
          </w:p>
        </w:tc>
        <w:tc>
          <w:tcPr>
            <w:tcW w:w="3544" w:type="dxa"/>
            <w:tcBorders>
              <w:top w:val="single" w:color="auto" w:sz="4" w:space="0"/>
              <w:left w:val="nil"/>
              <w:bottom w:val="single" w:color="auto" w:sz="4" w:space="0"/>
              <w:right w:val="single" w:color="auto" w:sz="4" w:space="0"/>
            </w:tcBorders>
            <w:vAlign w:val="center"/>
          </w:tcPr>
          <w:p w14:paraId="051C5E58">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方案设计成果文件（含修规、工程估算、</w:t>
            </w:r>
            <w:r>
              <w:rPr>
                <w:rFonts w:cs="Courier New" w:asciiTheme="majorEastAsia" w:hAnsiTheme="majorEastAsia" w:eastAsiaTheme="majorEastAsia"/>
                <w:b w:val="0"/>
                <w:szCs w:val="21"/>
              </w:rPr>
              <w:t xml:space="preserve">BIM </w:t>
            </w:r>
            <w:r>
              <w:rPr>
                <w:rFonts w:hint="eastAsia" w:cs="Courier New" w:asciiTheme="majorEastAsia" w:hAnsiTheme="majorEastAsia" w:eastAsiaTheme="majorEastAsia"/>
                <w:b w:val="0"/>
                <w:szCs w:val="21"/>
              </w:rPr>
              <w:t>模型）</w:t>
            </w:r>
          </w:p>
        </w:tc>
        <w:tc>
          <w:tcPr>
            <w:tcW w:w="1843" w:type="dxa"/>
            <w:tcBorders>
              <w:top w:val="single" w:color="auto" w:sz="4" w:space="0"/>
              <w:left w:val="nil"/>
              <w:bottom w:val="single" w:color="auto" w:sz="4" w:space="0"/>
              <w:right w:val="single" w:color="auto" w:sz="4" w:space="0"/>
            </w:tcBorders>
            <w:vAlign w:val="center"/>
          </w:tcPr>
          <w:p w14:paraId="20839771">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合同签订后</w:t>
            </w:r>
            <w:r>
              <w:rPr>
                <w:rFonts w:cs="Courier New" w:asciiTheme="majorEastAsia" w:hAnsiTheme="majorEastAsia" w:eastAsiaTheme="majorEastAsia"/>
                <w:b w:val="0"/>
                <w:szCs w:val="21"/>
              </w:rPr>
              <w:t>30个日历天内</w:t>
            </w:r>
          </w:p>
        </w:tc>
        <w:tc>
          <w:tcPr>
            <w:tcW w:w="1559" w:type="dxa"/>
            <w:tcBorders>
              <w:top w:val="single" w:color="auto" w:sz="4" w:space="0"/>
              <w:left w:val="nil"/>
              <w:bottom w:val="single" w:color="auto" w:sz="4" w:space="0"/>
              <w:right w:val="single" w:color="auto" w:sz="4" w:space="0"/>
            </w:tcBorders>
            <w:vAlign w:val="center"/>
          </w:tcPr>
          <w:p w14:paraId="70A62D24">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6，或按建设单位要求提供</w:t>
            </w:r>
          </w:p>
        </w:tc>
        <w:tc>
          <w:tcPr>
            <w:tcW w:w="1807" w:type="dxa"/>
            <w:tcBorders>
              <w:top w:val="single" w:color="auto" w:sz="4" w:space="0"/>
              <w:left w:val="nil"/>
              <w:bottom w:val="single" w:color="auto" w:sz="4" w:space="0"/>
              <w:right w:val="single" w:color="auto" w:sz="4" w:space="0"/>
            </w:tcBorders>
            <w:vAlign w:val="center"/>
          </w:tcPr>
          <w:p w14:paraId="68907D3D">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2份，电子文档1份</w:t>
            </w:r>
          </w:p>
        </w:tc>
      </w:tr>
      <w:tr w14:paraId="28B0C7F8">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3D755F7">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2</w:t>
            </w:r>
          </w:p>
        </w:tc>
        <w:tc>
          <w:tcPr>
            <w:tcW w:w="3544" w:type="dxa"/>
            <w:tcBorders>
              <w:top w:val="single" w:color="auto" w:sz="4" w:space="0"/>
              <w:left w:val="nil"/>
              <w:bottom w:val="single" w:color="auto" w:sz="4" w:space="0"/>
              <w:right w:val="single" w:color="auto" w:sz="4" w:space="0"/>
            </w:tcBorders>
            <w:vAlign w:val="center"/>
          </w:tcPr>
          <w:p w14:paraId="103F4F31">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方案审查、规划报建相关设计成果文件</w:t>
            </w:r>
          </w:p>
        </w:tc>
        <w:tc>
          <w:tcPr>
            <w:tcW w:w="1843" w:type="dxa"/>
            <w:tcBorders>
              <w:top w:val="single" w:color="auto" w:sz="4" w:space="0"/>
              <w:left w:val="nil"/>
              <w:bottom w:val="single" w:color="auto" w:sz="4" w:space="0"/>
              <w:right w:val="single" w:color="auto" w:sz="4" w:space="0"/>
            </w:tcBorders>
            <w:vAlign w:val="center"/>
          </w:tcPr>
          <w:p w14:paraId="3DCEDFC9">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按委托人工作计划</w:t>
            </w:r>
          </w:p>
        </w:tc>
        <w:tc>
          <w:tcPr>
            <w:tcW w:w="1559" w:type="dxa"/>
            <w:tcBorders>
              <w:top w:val="single" w:color="auto" w:sz="4" w:space="0"/>
              <w:left w:val="nil"/>
              <w:bottom w:val="single" w:color="auto" w:sz="4" w:space="0"/>
              <w:right w:val="single" w:color="auto" w:sz="4" w:space="0"/>
            </w:tcBorders>
            <w:vAlign w:val="center"/>
          </w:tcPr>
          <w:p w14:paraId="6E01BFBB">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按报建要求或甲方要求提供</w:t>
            </w:r>
          </w:p>
        </w:tc>
        <w:tc>
          <w:tcPr>
            <w:tcW w:w="1807" w:type="dxa"/>
            <w:tcBorders>
              <w:top w:val="single" w:color="auto" w:sz="4" w:space="0"/>
              <w:left w:val="nil"/>
              <w:bottom w:val="single" w:color="auto" w:sz="4" w:space="0"/>
              <w:right w:val="single" w:color="auto" w:sz="4" w:space="0"/>
            </w:tcBorders>
            <w:vAlign w:val="center"/>
          </w:tcPr>
          <w:p w14:paraId="46C3AC3D">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2份，电子文档1份</w:t>
            </w:r>
          </w:p>
        </w:tc>
      </w:tr>
      <w:tr w14:paraId="31A8AE39">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8CF6E73">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3</w:t>
            </w:r>
          </w:p>
        </w:tc>
        <w:tc>
          <w:tcPr>
            <w:tcW w:w="3544" w:type="dxa"/>
            <w:tcBorders>
              <w:top w:val="single" w:color="auto" w:sz="4" w:space="0"/>
              <w:left w:val="nil"/>
              <w:bottom w:val="single" w:color="auto" w:sz="4" w:space="0"/>
              <w:right w:val="single" w:color="auto" w:sz="4" w:space="0"/>
            </w:tcBorders>
            <w:vAlign w:val="center"/>
          </w:tcPr>
          <w:p w14:paraId="6455EF8B">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初步设计成果文件（含</w:t>
            </w:r>
            <w:r>
              <w:rPr>
                <w:rFonts w:cs="Courier New" w:asciiTheme="majorEastAsia" w:hAnsiTheme="majorEastAsia" w:eastAsiaTheme="majorEastAsia"/>
                <w:b w:val="0"/>
                <w:szCs w:val="21"/>
              </w:rPr>
              <w:t xml:space="preserve"> BIM </w:t>
            </w:r>
            <w:r>
              <w:rPr>
                <w:rFonts w:hint="eastAsia" w:cs="Courier New" w:asciiTheme="majorEastAsia" w:hAnsiTheme="majorEastAsia" w:eastAsiaTheme="majorEastAsia"/>
                <w:b w:val="0"/>
                <w:szCs w:val="21"/>
              </w:rPr>
              <w:t>模型、概算）</w:t>
            </w:r>
          </w:p>
        </w:tc>
        <w:tc>
          <w:tcPr>
            <w:tcW w:w="1843" w:type="dxa"/>
            <w:tcBorders>
              <w:top w:val="single" w:color="auto" w:sz="4" w:space="0"/>
              <w:left w:val="nil"/>
              <w:bottom w:val="single" w:color="auto" w:sz="4" w:space="0"/>
              <w:right w:val="single" w:color="auto" w:sz="4" w:space="0"/>
            </w:tcBorders>
            <w:vAlign w:val="center"/>
          </w:tcPr>
          <w:p w14:paraId="4015544C">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方案确认后</w:t>
            </w:r>
            <w:r>
              <w:rPr>
                <w:rFonts w:cs="Courier New" w:asciiTheme="majorEastAsia" w:hAnsiTheme="majorEastAsia" w:eastAsiaTheme="majorEastAsia"/>
                <w:b w:val="0"/>
                <w:szCs w:val="21"/>
              </w:rPr>
              <w:t>30</w:t>
            </w:r>
            <w:r>
              <w:rPr>
                <w:rFonts w:hint="eastAsia" w:cs="Courier New" w:asciiTheme="majorEastAsia" w:hAnsiTheme="majorEastAsia" w:eastAsiaTheme="majorEastAsia"/>
                <w:b w:val="0"/>
                <w:szCs w:val="21"/>
              </w:rPr>
              <w:t>个日历天内</w:t>
            </w:r>
          </w:p>
        </w:tc>
        <w:tc>
          <w:tcPr>
            <w:tcW w:w="1559" w:type="dxa"/>
            <w:tcBorders>
              <w:top w:val="single" w:color="auto" w:sz="4" w:space="0"/>
              <w:left w:val="nil"/>
              <w:bottom w:val="single" w:color="auto" w:sz="4" w:space="0"/>
              <w:right w:val="single" w:color="auto" w:sz="4" w:space="0"/>
            </w:tcBorders>
            <w:vAlign w:val="center"/>
          </w:tcPr>
          <w:p w14:paraId="6BA93993">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6，或按建设单</w:t>
            </w:r>
            <w:r>
              <w:rPr>
                <w:rFonts w:hint="eastAsia" w:cs="Courier New" w:asciiTheme="majorEastAsia" w:hAnsiTheme="majorEastAsia" w:eastAsiaTheme="majorEastAsia"/>
                <w:b w:val="0"/>
                <w:szCs w:val="21"/>
              </w:rPr>
              <w:t>位要求提供</w:t>
            </w:r>
          </w:p>
        </w:tc>
        <w:tc>
          <w:tcPr>
            <w:tcW w:w="1807" w:type="dxa"/>
            <w:tcBorders>
              <w:top w:val="single" w:color="auto" w:sz="4" w:space="0"/>
              <w:left w:val="nil"/>
              <w:bottom w:val="single" w:color="auto" w:sz="4" w:space="0"/>
              <w:right w:val="single" w:color="auto" w:sz="4" w:space="0"/>
            </w:tcBorders>
            <w:vAlign w:val="center"/>
          </w:tcPr>
          <w:p w14:paraId="7C502580">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w:t>
            </w:r>
            <w:r>
              <w:rPr>
                <w:rFonts w:hint="eastAsia" w:cs="Courier New" w:asciiTheme="majorEastAsia" w:hAnsiTheme="majorEastAsia" w:eastAsiaTheme="majorEastAsia"/>
                <w:b w:val="0"/>
                <w:szCs w:val="21"/>
              </w:rPr>
              <w:t>电子文档</w:t>
            </w:r>
            <w:r>
              <w:rPr>
                <w:rFonts w:cs="Courier New" w:asciiTheme="majorEastAsia" w:hAnsiTheme="majorEastAsia" w:eastAsiaTheme="majorEastAsia"/>
                <w:b w:val="0"/>
                <w:szCs w:val="21"/>
              </w:rPr>
              <w:t>1份（含符合评审要</w:t>
            </w:r>
            <w:r>
              <w:rPr>
                <w:rFonts w:hint="eastAsia" w:cs="Courier New" w:asciiTheme="majorEastAsia" w:hAnsiTheme="majorEastAsia" w:eastAsiaTheme="majorEastAsia"/>
                <w:b w:val="0"/>
                <w:szCs w:val="21"/>
              </w:rPr>
              <w:t>求的软件版）</w:t>
            </w:r>
          </w:p>
        </w:tc>
      </w:tr>
      <w:tr w14:paraId="5E88E355">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4A18B70">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4</w:t>
            </w:r>
          </w:p>
        </w:tc>
        <w:tc>
          <w:tcPr>
            <w:tcW w:w="3544" w:type="dxa"/>
            <w:tcBorders>
              <w:top w:val="single" w:color="auto" w:sz="4" w:space="0"/>
              <w:left w:val="nil"/>
              <w:bottom w:val="single" w:color="auto" w:sz="4" w:space="0"/>
              <w:right w:val="single" w:color="auto" w:sz="4" w:space="0"/>
            </w:tcBorders>
            <w:vAlign w:val="center"/>
          </w:tcPr>
          <w:p w14:paraId="50649B65">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初步设计阶段相关报建、报批成果文件（含</w:t>
            </w:r>
            <w:r>
              <w:rPr>
                <w:rFonts w:cs="Courier New" w:asciiTheme="majorEastAsia" w:hAnsiTheme="majorEastAsia" w:eastAsiaTheme="majorEastAsia"/>
                <w:b w:val="0"/>
                <w:szCs w:val="21"/>
              </w:rPr>
              <w:t xml:space="preserve"> BIM </w:t>
            </w:r>
            <w:r>
              <w:rPr>
                <w:rFonts w:hint="eastAsia" w:cs="Courier New" w:asciiTheme="majorEastAsia" w:hAnsiTheme="majorEastAsia" w:eastAsiaTheme="majorEastAsia"/>
                <w:b w:val="0"/>
                <w:szCs w:val="21"/>
              </w:rPr>
              <w:t>模型）</w:t>
            </w:r>
          </w:p>
        </w:tc>
        <w:tc>
          <w:tcPr>
            <w:tcW w:w="1843" w:type="dxa"/>
            <w:tcBorders>
              <w:top w:val="single" w:color="auto" w:sz="4" w:space="0"/>
              <w:left w:val="nil"/>
              <w:bottom w:val="single" w:color="auto" w:sz="4" w:space="0"/>
              <w:right w:val="single" w:color="auto" w:sz="4" w:space="0"/>
            </w:tcBorders>
            <w:vAlign w:val="center"/>
          </w:tcPr>
          <w:p w14:paraId="0F43FF06">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按委托人工作计划</w:t>
            </w:r>
          </w:p>
        </w:tc>
        <w:tc>
          <w:tcPr>
            <w:tcW w:w="1559" w:type="dxa"/>
            <w:tcBorders>
              <w:top w:val="single" w:color="auto" w:sz="4" w:space="0"/>
              <w:left w:val="nil"/>
              <w:bottom w:val="single" w:color="auto" w:sz="4" w:space="0"/>
              <w:right w:val="single" w:color="auto" w:sz="4" w:space="0"/>
            </w:tcBorders>
            <w:vAlign w:val="center"/>
          </w:tcPr>
          <w:p w14:paraId="6180C30C">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16，或按报建要求或建设单位要求提供</w:t>
            </w:r>
          </w:p>
        </w:tc>
        <w:tc>
          <w:tcPr>
            <w:tcW w:w="1807" w:type="dxa"/>
            <w:tcBorders>
              <w:top w:val="single" w:color="auto" w:sz="4" w:space="0"/>
              <w:left w:val="nil"/>
              <w:bottom w:val="single" w:color="auto" w:sz="4" w:space="0"/>
              <w:right w:val="single" w:color="auto" w:sz="4" w:space="0"/>
            </w:tcBorders>
            <w:vAlign w:val="center"/>
          </w:tcPr>
          <w:p w14:paraId="32570129">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w:t>
            </w:r>
            <w:r>
              <w:rPr>
                <w:rFonts w:hint="eastAsia" w:cs="Courier New" w:asciiTheme="majorEastAsia" w:hAnsiTheme="majorEastAsia" w:eastAsiaTheme="majorEastAsia"/>
                <w:b w:val="0"/>
                <w:szCs w:val="21"/>
              </w:rPr>
              <w:t>电子文档</w:t>
            </w:r>
            <w:r>
              <w:rPr>
                <w:rFonts w:cs="Courier New" w:asciiTheme="majorEastAsia" w:hAnsiTheme="majorEastAsia" w:eastAsiaTheme="majorEastAsia"/>
                <w:b w:val="0"/>
                <w:szCs w:val="21"/>
              </w:rPr>
              <w:t>1份</w:t>
            </w:r>
          </w:p>
        </w:tc>
      </w:tr>
      <w:tr w14:paraId="61F01092">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EC9C8D1">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5</w:t>
            </w:r>
          </w:p>
        </w:tc>
        <w:tc>
          <w:tcPr>
            <w:tcW w:w="3544" w:type="dxa"/>
            <w:tcBorders>
              <w:top w:val="single" w:color="auto" w:sz="4" w:space="0"/>
              <w:left w:val="nil"/>
              <w:bottom w:val="single" w:color="auto" w:sz="4" w:space="0"/>
              <w:right w:val="single" w:color="auto" w:sz="4" w:space="0"/>
            </w:tcBorders>
            <w:vAlign w:val="center"/>
          </w:tcPr>
          <w:p w14:paraId="1B0D99EA">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施工报建的成果文件</w:t>
            </w:r>
          </w:p>
        </w:tc>
        <w:tc>
          <w:tcPr>
            <w:tcW w:w="1843" w:type="dxa"/>
            <w:tcBorders>
              <w:top w:val="single" w:color="auto" w:sz="4" w:space="0"/>
              <w:left w:val="nil"/>
              <w:bottom w:val="single" w:color="auto" w:sz="4" w:space="0"/>
              <w:right w:val="single" w:color="auto" w:sz="4" w:space="0"/>
            </w:tcBorders>
            <w:vAlign w:val="center"/>
          </w:tcPr>
          <w:p w14:paraId="59226489">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按委托人工作计划</w:t>
            </w:r>
          </w:p>
        </w:tc>
        <w:tc>
          <w:tcPr>
            <w:tcW w:w="1559" w:type="dxa"/>
            <w:tcBorders>
              <w:top w:val="single" w:color="auto" w:sz="4" w:space="0"/>
              <w:left w:val="nil"/>
              <w:bottom w:val="single" w:color="auto" w:sz="4" w:space="0"/>
              <w:right w:val="single" w:color="auto" w:sz="4" w:space="0"/>
            </w:tcBorders>
            <w:vAlign w:val="center"/>
          </w:tcPr>
          <w:p w14:paraId="63383C8C">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16，或按报建要求或建设单位要求提供</w:t>
            </w:r>
          </w:p>
        </w:tc>
        <w:tc>
          <w:tcPr>
            <w:tcW w:w="1807" w:type="dxa"/>
            <w:tcBorders>
              <w:top w:val="single" w:color="auto" w:sz="4" w:space="0"/>
              <w:left w:val="nil"/>
              <w:bottom w:val="single" w:color="auto" w:sz="4" w:space="0"/>
              <w:right w:val="single" w:color="auto" w:sz="4" w:space="0"/>
            </w:tcBorders>
            <w:vAlign w:val="center"/>
          </w:tcPr>
          <w:p w14:paraId="67D81CD4">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w:t>
            </w:r>
            <w:r>
              <w:rPr>
                <w:rFonts w:hint="eastAsia" w:cs="Courier New" w:asciiTheme="majorEastAsia" w:hAnsiTheme="majorEastAsia" w:eastAsiaTheme="majorEastAsia"/>
                <w:b w:val="0"/>
                <w:szCs w:val="21"/>
              </w:rPr>
              <w:t>电子文档</w:t>
            </w:r>
            <w:r>
              <w:rPr>
                <w:rFonts w:cs="Courier New" w:asciiTheme="majorEastAsia" w:hAnsiTheme="majorEastAsia" w:eastAsiaTheme="majorEastAsia"/>
                <w:b w:val="0"/>
                <w:szCs w:val="21"/>
              </w:rPr>
              <w:t>1份</w:t>
            </w:r>
          </w:p>
        </w:tc>
      </w:tr>
      <w:tr w14:paraId="7C51AE2D">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2791489">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6</w:t>
            </w:r>
          </w:p>
        </w:tc>
        <w:tc>
          <w:tcPr>
            <w:tcW w:w="3544" w:type="dxa"/>
            <w:tcBorders>
              <w:top w:val="single" w:color="auto" w:sz="4" w:space="0"/>
              <w:left w:val="nil"/>
              <w:bottom w:val="single" w:color="auto" w:sz="4" w:space="0"/>
              <w:right w:val="single" w:color="auto" w:sz="4" w:space="0"/>
            </w:tcBorders>
            <w:vAlign w:val="center"/>
          </w:tcPr>
          <w:p w14:paraId="4ED05468">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施工图（含</w:t>
            </w:r>
            <w:r>
              <w:rPr>
                <w:rFonts w:cs="Courier New" w:asciiTheme="majorEastAsia" w:hAnsiTheme="majorEastAsia" w:eastAsiaTheme="majorEastAsia"/>
                <w:b w:val="0"/>
                <w:szCs w:val="21"/>
              </w:rPr>
              <w:t xml:space="preserve"> BIM </w:t>
            </w:r>
            <w:r>
              <w:rPr>
                <w:rFonts w:hint="eastAsia" w:cs="Courier New" w:asciiTheme="majorEastAsia" w:hAnsiTheme="majorEastAsia" w:eastAsiaTheme="majorEastAsia"/>
                <w:b w:val="0"/>
                <w:szCs w:val="21"/>
              </w:rPr>
              <w:t>模型）</w:t>
            </w:r>
          </w:p>
        </w:tc>
        <w:tc>
          <w:tcPr>
            <w:tcW w:w="1843" w:type="dxa"/>
            <w:tcBorders>
              <w:top w:val="single" w:color="auto" w:sz="4" w:space="0"/>
              <w:left w:val="nil"/>
              <w:bottom w:val="single" w:color="auto" w:sz="4" w:space="0"/>
              <w:right w:val="single" w:color="auto" w:sz="4" w:space="0"/>
            </w:tcBorders>
            <w:vAlign w:val="center"/>
          </w:tcPr>
          <w:p w14:paraId="51226A75">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初步设计审查批复后</w:t>
            </w:r>
            <w:r>
              <w:rPr>
                <w:rFonts w:cs="Courier New" w:asciiTheme="majorEastAsia" w:hAnsiTheme="majorEastAsia" w:eastAsiaTheme="majorEastAsia"/>
                <w:b w:val="0"/>
                <w:szCs w:val="21"/>
              </w:rPr>
              <w:t>45</w:t>
            </w:r>
            <w:r>
              <w:rPr>
                <w:rFonts w:hint="eastAsia" w:cs="Courier New" w:asciiTheme="majorEastAsia" w:hAnsiTheme="majorEastAsia" w:eastAsiaTheme="majorEastAsia"/>
                <w:b w:val="0"/>
                <w:szCs w:val="21"/>
              </w:rPr>
              <w:t>个日</w:t>
            </w:r>
            <w:r>
              <w:rPr>
                <w:rFonts w:cs="Courier New" w:asciiTheme="majorEastAsia" w:hAnsiTheme="majorEastAsia" w:eastAsiaTheme="majorEastAsia"/>
                <w:b w:val="0"/>
                <w:szCs w:val="21"/>
              </w:rPr>
              <w:t xml:space="preserve"> </w:t>
            </w:r>
            <w:r>
              <w:rPr>
                <w:rFonts w:hint="eastAsia" w:cs="Courier New" w:asciiTheme="majorEastAsia" w:hAnsiTheme="majorEastAsia" w:eastAsiaTheme="majorEastAsia"/>
                <w:b w:val="0"/>
                <w:szCs w:val="21"/>
              </w:rPr>
              <w:t>历天内完成施工图设计（含根据业主或专家</w:t>
            </w:r>
            <w:r>
              <w:rPr>
                <w:rFonts w:cs="Courier New" w:asciiTheme="majorEastAsia" w:hAnsiTheme="majorEastAsia" w:eastAsiaTheme="majorEastAsia"/>
                <w:b w:val="0"/>
                <w:szCs w:val="21"/>
              </w:rPr>
              <w:t xml:space="preserve"> </w:t>
            </w:r>
            <w:r>
              <w:rPr>
                <w:rFonts w:hint="eastAsia" w:cs="Courier New" w:asciiTheme="majorEastAsia" w:hAnsiTheme="majorEastAsia" w:eastAsiaTheme="majorEastAsia"/>
                <w:b w:val="0"/>
                <w:szCs w:val="21"/>
              </w:rPr>
              <w:t>意见</w:t>
            </w:r>
            <w:r>
              <w:rPr>
                <w:rFonts w:cs="Courier New" w:asciiTheme="majorEastAsia" w:hAnsiTheme="majorEastAsia" w:eastAsiaTheme="majorEastAsia"/>
                <w:b w:val="0"/>
                <w:szCs w:val="21"/>
              </w:rPr>
              <w:t>5</w:t>
            </w:r>
            <w:r>
              <w:rPr>
                <w:rFonts w:hint="eastAsia" w:cs="Courier New" w:asciiTheme="majorEastAsia" w:hAnsiTheme="majorEastAsia" w:eastAsiaTheme="majorEastAsia"/>
                <w:b w:val="0"/>
                <w:szCs w:val="21"/>
              </w:rPr>
              <w:t>个日历天内完成修改，并提交最终施工图设计成果）</w:t>
            </w:r>
          </w:p>
        </w:tc>
        <w:tc>
          <w:tcPr>
            <w:tcW w:w="1559" w:type="dxa"/>
            <w:tcBorders>
              <w:top w:val="single" w:color="auto" w:sz="4" w:space="0"/>
              <w:left w:val="nil"/>
              <w:bottom w:val="single" w:color="auto" w:sz="4" w:space="0"/>
              <w:right w:val="single" w:color="auto" w:sz="4" w:space="0"/>
            </w:tcBorders>
            <w:vAlign w:val="center"/>
          </w:tcPr>
          <w:p w14:paraId="7D696D98">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16，或按建设单位要求提供</w:t>
            </w:r>
          </w:p>
        </w:tc>
        <w:tc>
          <w:tcPr>
            <w:tcW w:w="1807" w:type="dxa"/>
            <w:tcBorders>
              <w:top w:val="single" w:color="auto" w:sz="4" w:space="0"/>
              <w:left w:val="nil"/>
              <w:bottom w:val="single" w:color="auto" w:sz="4" w:space="0"/>
              <w:right w:val="single" w:color="auto" w:sz="4" w:space="0"/>
            </w:tcBorders>
            <w:vAlign w:val="center"/>
          </w:tcPr>
          <w:p w14:paraId="24EEDC78">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w:t>
            </w:r>
            <w:r>
              <w:rPr>
                <w:rFonts w:hint="eastAsia" w:cs="Courier New" w:asciiTheme="majorEastAsia" w:hAnsiTheme="majorEastAsia" w:eastAsiaTheme="majorEastAsia"/>
                <w:b w:val="0"/>
                <w:szCs w:val="21"/>
              </w:rPr>
              <w:t>电子文档</w:t>
            </w:r>
            <w:r>
              <w:rPr>
                <w:rFonts w:cs="Courier New" w:asciiTheme="majorEastAsia" w:hAnsiTheme="majorEastAsia" w:eastAsiaTheme="majorEastAsia"/>
                <w:b w:val="0"/>
                <w:szCs w:val="21"/>
              </w:rPr>
              <w:t>1份</w:t>
            </w:r>
          </w:p>
        </w:tc>
      </w:tr>
      <w:tr w14:paraId="15B667DE">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96E5CF">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7</w:t>
            </w:r>
          </w:p>
        </w:tc>
        <w:tc>
          <w:tcPr>
            <w:tcW w:w="3544" w:type="dxa"/>
            <w:tcBorders>
              <w:top w:val="single" w:color="auto" w:sz="4" w:space="0"/>
              <w:left w:val="nil"/>
              <w:bottom w:val="single" w:color="auto" w:sz="4" w:space="0"/>
              <w:right w:val="single" w:color="auto" w:sz="4" w:space="0"/>
            </w:tcBorders>
            <w:vAlign w:val="center"/>
          </w:tcPr>
          <w:p w14:paraId="652ADA8B">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总图设计成果文件（包括区域内各相关专业、管线综合、园林景观等内容）</w:t>
            </w:r>
          </w:p>
        </w:tc>
        <w:tc>
          <w:tcPr>
            <w:tcW w:w="1843" w:type="dxa"/>
            <w:tcBorders>
              <w:top w:val="single" w:color="auto" w:sz="4" w:space="0"/>
              <w:left w:val="nil"/>
              <w:bottom w:val="single" w:color="auto" w:sz="4" w:space="0"/>
              <w:right w:val="single" w:color="auto" w:sz="4" w:space="0"/>
            </w:tcBorders>
            <w:vAlign w:val="center"/>
          </w:tcPr>
          <w:p w14:paraId="2EF30A9F">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根据实际情况，按工作计划</w:t>
            </w:r>
          </w:p>
        </w:tc>
        <w:tc>
          <w:tcPr>
            <w:tcW w:w="1559" w:type="dxa"/>
            <w:tcBorders>
              <w:top w:val="single" w:color="auto" w:sz="4" w:space="0"/>
              <w:left w:val="nil"/>
              <w:bottom w:val="single" w:color="auto" w:sz="4" w:space="0"/>
              <w:right w:val="single" w:color="auto" w:sz="4" w:space="0"/>
            </w:tcBorders>
            <w:vAlign w:val="center"/>
          </w:tcPr>
          <w:p w14:paraId="37C3EE05">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16，或按建设单位要求提供</w:t>
            </w:r>
          </w:p>
        </w:tc>
        <w:tc>
          <w:tcPr>
            <w:tcW w:w="1807" w:type="dxa"/>
            <w:tcBorders>
              <w:top w:val="single" w:color="auto" w:sz="4" w:space="0"/>
              <w:left w:val="nil"/>
              <w:bottom w:val="single" w:color="auto" w:sz="4" w:space="0"/>
              <w:right w:val="single" w:color="auto" w:sz="4" w:space="0"/>
            </w:tcBorders>
            <w:vAlign w:val="center"/>
          </w:tcPr>
          <w:p w14:paraId="02376FFA">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4份，</w:t>
            </w:r>
            <w:r>
              <w:rPr>
                <w:rFonts w:hint="eastAsia" w:cs="Courier New" w:asciiTheme="majorEastAsia" w:hAnsiTheme="majorEastAsia" w:eastAsiaTheme="majorEastAsia"/>
                <w:b w:val="0"/>
                <w:szCs w:val="21"/>
              </w:rPr>
              <w:t>电子文档</w:t>
            </w:r>
            <w:r>
              <w:rPr>
                <w:rFonts w:cs="Courier New" w:asciiTheme="majorEastAsia" w:hAnsiTheme="majorEastAsia" w:eastAsiaTheme="majorEastAsia"/>
                <w:b w:val="0"/>
                <w:szCs w:val="21"/>
              </w:rPr>
              <w:t>4份</w:t>
            </w:r>
          </w:p>
        </w:tc>
      </w:tr>
      <w:tr w14:paraId="1DAC5C88">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09E555">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8</w:t>
            </w:r>
          </w:p>
        </w:tc>
        <w:tc>
          <w:tcPr>
            <w:tcW w:w="3544" w:type="dxa"/>
            <w:tcBorders>
              <w:top w:val="single" w:color="auto" w:sz="4" w:space="0"/>
              <w:left w:val="nil"/>
              <w:bottom w:val="single" w:color="auto" w:sz="4" w:space="0"/>
              <w:right w:val="single" w:color="auto" w:sz="4" w:space="0"/>
            </w:tcBorders>
            <w:vAlign w:val="center"/>
          </w:tcPr>
          <w:p w14:paraId="4A68D328">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勘察成果文件</w:t>
            </w:r>
          </w:p>
        </w:tc>
        <w:tc>
          <w:tcPr>
            <w:tcW w:w="1843" w:type="dxa"/>
            <w:tcBorders>
              <w:top w:val="single" w:color="auto" w:sz="4" w:space="0"/>
              <w:left w:val="nil"/>
              <w:bottom w:val="single" w:color="auto" w:sz="4" w:space="0"/>
              <w:right w:val="single" w:color="auto" w:sz="4" w:space="0"/>
            </w:tcBorders>
            <w:vAlign w:val="center"/>
          </w:tcPr>
          <w:p w14:paraId="0232FE68">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按委托人工作计划</w:t>
            </w:r>
          </w:p>
        </w:tc>
        <w:tc>
          <w:tcPr>
            <w:tcW w:w="1559" w:type="dxa"/>
            <w:tcBorders>
              <w:top w:val="single" w:color="auto" w:sz="4" w:space="0"/>
              <w:left w:val="nil"/>
              <w:bottom w:val="single" w:color="auto" w:sz="4" w:space="0"/>
              <w:right w:val="single" w:color="auto" w:sz="4" w:space="0"/>
            </w:tcBorders>
            <w:vAlign w:val="center"/>
          </w:tcPr>
          <w:p w14:paraId="21C3242E">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6，或按建设单</w:t>
            </w:r>
            <w:r>
              <w:rPr>
                <w:rFonts w:hint="eastAsia" w:cs="Courier New" w:asciiTheme="majorEastAsia" w:hAnsiTheme="majorEastAsia" w:eastAsiaTheme="majorEastAsia"/>
                <w:b w:val="0"/>
                <w:szCs w:val="21"/>
              </w:rPr>
              <w:t>位要求提供</w:t>
            </w:r>
          </w:p>
        </w:tc>
        <w:tc>
          <w:tcPr>
            <w:tcW w:w="1807" w:type="dxa"/>
            <w:tcBorders>
              <w:top w:val="single" w:color="auto" w:sz="4" w:space="0"/>
              <w:left w:val="nil"/>
              <w:bottom w:val="single" w:color="auto" w:sz="4" w:space="0"/>
              <w:right w:val="single" w:color="auto" w:sz="4" w:space="0"/>
            </w:tcBorders>
            <w:vAlign w:val="center"/>
          </w:tcPr>
          <w:p w14:paraId="148ECE97">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4份，</w:t>
            </w:r>
            <w:r>
              <w:rPr>
                <w:rFonts w:hint="eastAsia" w:cs="Courier New" w:asciiTheme="majorEastAsia" w:hAnsiTheme="majorEastAsia" w:eastAsiaTheme="majorEastAsia"/>
                <w:b w:val="0"/>
                <w:szCs w:val="21"/>
              </w:rPr>
              <w:t>电子文档</w:t>
            </w:r>
            <w:r>
              <w:rPr>
                <w:rFonts w:cs="Courier New" w:asciiTheme="majorEastAsia" w:hAnsiTheme="majorEastAsia" w:eastAsiaTheme="majorEastAsia"/>
                <w:b w:val="0"/>
                <w:szCs w:val="21"/>
              </w:rPr>
              <w:t>4份</w:t>
            </w:r>
          </w:p>
        </w:tc>
      </w:tr>
      <w:tr w14:paraId="05279686">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761D414">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9</w:t>
            </w:r>
          </w:p>
        </w:tc>
        <w:tc>
          <w:tcPr>
            <w:tcW w:w="3544" w:type="dxa"/>
            <w:tcBorders>
              <w:top w:val="single" w:color="auto" w:sz="4" w:space="0"/>
              <w:left w:val="nil"/>
              <w:bottom w:val="single" w:color="auto" w:sz="4" w:space="0"/>
              <w:right w:val="single" w:color="auto" w:sz="4" w:space="0"/>
            </w:tcBorders>
            <w:vAlign w:val="center"/>
          </w:tcPr>
          <w:p w14:paraId="065621F0">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竣工图成果文件</w:t>
            </w:r>
          </w:p>
        </w:tc>
        <w:tc>
          <w:tcPr>
            <w:tcW w:w="1843" w:type="dxa"/>
            <w:tcBorders>
              <w:top w:val="single" w:color="auto" w:sz="4" w:space="0"/>
              <w:left w:val="nil"/>
              <w:bottom w:val="single" w:color="auto" w:sz="4" w:space="0"/>
              <w:right w:val="single" w:color="auto" w:sz="4" w:space="0"/>
            </w:tcBorders>
            <w:vAlign w:val="center"/>
          </w:tcPr>
          <w:p w14:paraId="0E8C78DC">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工程竣工后</w:t>
            </w:r>
            <w:r>
              <w:rPr>
                <w:rFonts w:cs="Courier New" w:asciiTheme="majorEastAsia" w:hAnsiTheme="majorEastAsia" w:eastAsiaTheme="majorEastAsia"/>
                <w:b w:val="0"/>
                <w:szCs w:val="21"/>
              </w:rPr>
              <w:t>15个日历天内</w:t>
            </w:r>
          </w:p>
        </w:tc>
        <w:tc>
          <w:tcPr>
            <w:tcW w:w="1559" w:type="dxa"/>
            <w:tcBorders>
              <w:top w:val="single" w:color="auto" w:sz="4" w:space="0"/>
              <w:left w:val="nil"/>
              <w:bottom w:val="single" w:color="auto" w:sz="4" w:space="0"/>
              <w:right w:val="single" w:color="auto" w:sz="4" w:space="0"/>
            </w:tcBorders>
            <w:vAlign w:val="center"/>
          </w:tcPr>
          <w:p w14:paraId="0E90E80F">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16</w:t>
            </w:r>
            <w:r>
              <w:rPr>
                <w:rFonts w:hint="eastAsia" w:cs="Courier New" w:asciiTheme="majorEastAsia" w:hAnsiTheme="majorEastAsia" w:eastAsiaTheme="majorEastAsia"/>
                <w:b w:val="0"/>
                <w:szCs w:val="21"/>
              </w:rPr>
              <w:t>，或按建设单位要求提供</w:t>
            </w:r>
          </w:p>
        </w:tc>
        <w:tc>
          <w:tcPr>
            <w:tcW w:w="1807" w:type="dxa"/>
            <w:tcBorders>
              <w:top w:val="single" w:color="auto" w:sz="4" w:space="0"/>
              <w:left w:val="nil"/>
              <w:bottom w:val="single" w:color="auto" w:sz="4" w:space="0"/>
              <w:right w:val="single" w:color="auto" w:sz="4" w:space="0"/>
            </w:tcBorders>
            <w:vAlign w:val="center"/>
          </w:tcPr>
          <w:p w14:paraId="330ACA80">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2份，电子文档1份</w:t>
            </w:r>
          </w:p>
        </w:tc>
      </w:tr>
      <w:tr w14:paraId="6BADE9B0">
        <w:tblPrEx>
          <w:tblCellMar>
            <w:top w:w="0" w:type="dxa"/>
            <w:left w:w="108" w:type="dxa"/>
            <w:bottom w:w="0" w:type="dxa"/>
            <w:right w:w="108" w:type="dxa"/>
          </w:tblCellMar>
        </w:tblPrEx>
        <w:trPr>
          <w:trHeight w:val="28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7223940">
            <w:pPr>
              <w:spacing w:line="240" w:lineRule="auto"/>
              <w:ind w:firstLine="0" w:firstLineChars="0"/>
              <w:jc w:val="center"/>
              <w:rPr>
                <w:rFonts w:cs="Courier New" w:asciiTheme="majorEastAsia" w:hAnsiTheme="majorEastAsia" w:eastAsiaTheme="majorEastAsia"/>
                <w:b w:val="0"/>
                <w:szCs w:val="21"/>
              </w:rPr>
            </w:pPr>
            <w:r>
              <w:rPr>
                <w:rFonts w:cs="Courier New" w:asciiTheme="majorEastAsia" w:hAnsiTheme="majorEastAsia" w:eastAsiaTheme="majorEastAsia"/>
                <w:b w:val="0"/>
                <w:szCs w:val="21"/>
              </w:rPr>
              <w:t>10</w:t>
            </w:r>
          </w:p>
        </w:tc>
        <w:tc>
          <w:tcPr>
            <w:tcW w:w="3544" w:type="dxa"/>
            <w:tcBorders>
              <w:top w:val="single" w:color="auto" w:sz="4" w:space="0"/>
              <w:left w:val="nil"/>
              <w:bottom w:val="single" w:color="auto" w:sz="4" w:space="0"/>
              <w:right w:val="single" w:color="auto" w:sz="4" w:space="0"/>
            </w:tcBorders>
            <w:vAlign w:val="center"/>
          </w:tcPr>
          <w:p w14:paraId="4F06FF7E">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lang w:val="en-US" w:eastAsia="zh-CN"/>
              </w:rPr>
              <w:t>概算</w:t>
            </w:r>
            <w:r>
              <w:rPr>
                <w:rFonts w:hint="eastAsia" w:cs="Courier New" w:asciiTheme="majorEastAsia" w:hAnsiTheme="majorEastAsia" w:eastAsiaTheme="majorEastAsia"/>
                <w:b w:val="0"/>
                <w:szCs w:val="21"/>
              </w:rPr>
              <w:t>成果文件</w:t>
            </w:r>
          </w:p>
        </w:tc>
        <w:tc>
          <w:tcPr>
            <w:tcW w:w="1843" w:type="dxa"/>
            <w:tcBorders>
              <w:top w:val="single" w:color="auto" w:sz="4" w:space="0"/>
              <w:left w:val="nil"/>
              <w:bottom w:val="single" w:color="auto" w:sz="4" w:space="0"/>
              <w:right w:val="single" w:color="auto" w:sz="4" w:space="0"/>
            </w:tcBorders>
            <w:vAlign w:val="center"/>
          </w:tcPr>
          <w:p w14:paraId="344753E5">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按委托人工作计划</w:t>
            </w:r>
          </w:p>
        </w:tc>
        <w:tc>
          <w:tcPr>
            <w:tcW w:w="1559" w:type="dxa"/>
            <w:tcBorders>
              <w:top w:val="single" w:color="auto" w:sz="4" w:space="0"/>
              <w:left w:val="nil"/>
              <w:bottom w:val="single" w:color="auto" w:sz="4" w:space="0"/>
              <w:right w:val="single" w:color="auto" w:sz="4" w:space="0"/>
            </w:tcBorders>
            <w:vAlign w:val="center"/>
          </w:tcPr>
          <w:p w14:paraId="55DF4A7C">
            <w:pPr>
              <w:spacing w:line="240" w:lineRule="auto"/>
              <w:ind w:firstLine="0" w:firstLineChars="0"/>
              <w:rPr>
                <w:rFonts w:cs="Courier New" w:asciiTheme="majorEastAsia" w:hAnsiTheme="majorEastAsia" w:eastAsiaTheme="majorEastAsia"/>
                <w:b w:val="0"/>
                <w:szCs w:val="21"/>
              </w:rPr>
            </w:pPr>
            <w:r>
              <w:rPr>
                <w:rFonts w:cs="Courier New" w:asciiTheme="majorEastAsia" w:hAnsiTheme="majorEastAsia" w:eastAsiaTheme="majorEastAsia"/>
                <w:b w:val="0"/>
                <w:szCs w:val="21"/>
              </w:rPr>
              <w:t>4</w:t>
            </w:r>
            <w:r>
              <w:rPr>
                <w:rFonts w:hint="eastAsia" w:cs="Courier New" w:asciiTheme="majorEastAsia" w:hAnsiTheme="majorEastAsia" w:eastAsiaTheme="majorEastAsia"/>
                <w:b w:val="0"/>
                <w:szCs w:val="21"/>
              </w:rPr>
              <w:t>，或按建设单位要求提供</w:t>
            </w:r>
          </w:p>
        </w:tc>
        <w:tc>
          <w:tcPr>
            <w:tcW w:w="1807" w:type="dxa"/>
            <w:tcBorders>
              <w:top w:val="single" w:color="auto" w:sz="4" w:space="0"/>
              <w:left w:val="nil"/>
              <w:bottom w:val="single" w:color="auto" w:sz="4" w:space="0"/>
              <w:right w:val="single" w:color="auto" w:sz="4" w:space="0"/>
            </w:tcBorders>
            <w:vAlign w:val="center"/>
          </w:tcPr>
          <w:p w14:paraId="0EE3290D">
            <w:pPr>
              <w:spacing w:line="240" w:lineRule="auto"/>
              <w:ind w:firstLine="0" w:firstLineChars="0"/>
              <w:rPr>
                <w:rFonts w:cs="Courier New" w:asciiTheme="majorEastAsia" w:hAnsiTheme="majorEastAsia" w:eastAsiaTheme="majorEastAsia"/>
                <w:b w:val="0"/>
                <w:szCs w:val="21"/>
              </w:rPr>
            </w:pPr>
            <w:r>
              <w:rPr>
                <w:rFonts w:hint="eastAsia" w:cs="Courier New" w:asciiTheme="majorEastAsia" w:hAnsiTheme="majorEastAsia" w:eastAsiaTheme="majorEastAsia"/>
                <w:b w:val="0"/>
                <w:szCs w:val="21"/>
              </w:rPr>
              <w:t>电子文档光盘</w:t>
            </w:r>
            <w:r>
              <w:rPr>
                <w:rFonts w:cs="Courier New" w:asciiTheme="majorEastAsia" w:hAnsiTheme="majorEastAsia" w:eastAsiaTheme="majorEastAsia"/>
                <w:b w:val="0"/>
                <w:szCs w:val="21"/>
              </w:rPr>
              <w:t>2份，电子文档1份</w:t>
            </w:r>
            <w:r>
              <w:rPr>
                <w:rFonts w:hint="eastAsia" w:cs="Courier New" w:asciiTheme="majorEastAsia" w:hAnsiTheme="majorEastAsia" w:eastAsiaTheme="majorEastAsia"/>
                <w:b w:val="0"/>
                <w:szCs w:val="21"/>
              </w:rPr>
              <w:t>（含符合评审要求的软件版）</w:t>
            </w:r>
          </w:p>
        </w:tc>
      </w:tr>
    </w:tbl>
    <w:p w14:paraId="2C7B30B5">
      <w:pPr>
        <w:spacing w:line="240" w:lineRule="auto"/>
        <w:ind w:firstLine="480" w:firstLineChars="200"/>
        <w:rPr>
          <w:rFonts w:ascii="宋体" w:hAnsi="宋体" w:cs="Courier New"/>
          <w:snapToGrid w:val="0"/>
          <w:sz w:val="24"/>
          <w:szCs w:val="21"/>
        </w:rPr>
      </w:pPr>
      <w:r>
        <w:rPr>
          <w:rFonts w:hint="eastAsia" w:ascii="宋体" w:hAnsi="宋体" w:cs="Courier New"/>
          <w:sz w:val="24"/>
          <w:szCs w:val="21"/>
        </w:rPr>
        <w:t>（备注：上述各阶段成果提交时间由采购人控制，可根据实际情况调整。）</w:t>
      </w:r>
    </w:p>
    <w:p w14:paraId="6E9635D6">
      <w:pPr>
        <w:spacing w:line="360" w:lineRule="auto"/>
        <w:ind w:firstLine="480" w:firstLineChars="200"/>
        <w:rPr>
          <w:rFonts w:ascii="宋体" w:hAnsi="宋体" w:cs="Courier New"/>
          <w:sz w:val="24"/>
          <w:szCs w:val="21"/>
        </w:rPr>
      </w:pPr>
      <w:r>
        <w:rPr>
          <w:rFonts w:ascii="宋体" w:hAnsi="宋体" w:cs="Courier New"/>
          <w:sz w:val="24"/>
          <w:szCs w:val="21"/>
        </w:rPr>
        <w:t>2.</w:t>
      </w:r>
      <w:r>
        <w:rPr>
          <w:rFonts w:hint="eastAsia" w:ascii="宋体" w:hAnsi="宋体" w:cs="Courier New"/>
          <w:sz w:val="24"/>
          <w:szCs w:val="21"/>
        </w:rPr>
        <w:t>各阶段所有提供的效果图必须同时提交</w:t>
      </w:r>
      <w:r>
        <w:rPr>
          <w:rFonts w:ascii="宋体" w:hAnsi="宋体" w:cs="Courier New"/>
          <w:sz w:val="24"/>
          <w:szCs w:val="21"/>
        </w:rPr>
        <w:t>PSD或PDF电子版文件，精度要求：分辨率不低于4kx4k。</w:t>
      </w:r>
    </w:p>
    <w:p w14:paraId="043E3A78">
      <w:pPr>
        <w:spacing w:line="360" w:lineRule="auto"/>
        <w:ind w:firstLine="480" w:firstLineChars="200"/>
        <w:rPr>
          <w:rFonts w:ascii="宋体" w:hAnsi="宋体" w:cs="Courier New"/>
          <w:sz w:val="24"/>
          <w:szCs w:val="21"/>
        </w:rPr>
      </w:pPr>
      <w:r>
        <w:rPr>
          <w:rFonts w:ascii="宋体" w:hAnsi="宋体" w:cs="Courier New"/>
          <w:sz w:val="24"/>
          <w:szCs w:val="21"/>
        </w:rPr>
        <w:t>3.</w:t>
      </w:r>
      <w:r>
        <w:rPr>
          <w:rFonts w:hint="eastAsia" w:ascii="宋体" w:hAnsi="宋体" w:cs="Courier New"/>
          <w:sz w:val="24"/>
          <w:szCs w:val="21"/>
        </w:rPr>
        <w:t>设计文件除应提供本设计全标段的设计图、设计说明、工程项目及数量汇总表外，以及必要的设计资料和设计计算书。每次交付设计文件和资料时应附带清单。</w:t>
      </w:r>
    </w:p>
    <w:p w14:paraId="38205748">
      <w:pPr>
        <w:spacing w:line="360" w:lineRule="auto"/>
        <w:ind w:firstLine="360" w:firstLineChars="150"/>
        <w:rPr>
          <w:rFonts w:ascii="宋体" w:hAnsi="宋体" w:cs="Courier New"/>
          <w:snapToGrid w:val="0"/>
          <w:sz w:val="24"/>
          <w:szCs w:val="21"/>
        </w:rPr>
      </w:pPr>
      <w:r>
        <w:rPr>
          <w:rFonts w:ascii="宋体" w:hAnsi="宋体" w:cs="Courier New"/>
          <w:snapToGrid w:val="0"/>
          <w:sz w:val="24"/>
          <w:szCs w:val="21"/>
        </w:rPr>
        <w:t>4</w:t>
      </w:r>
      <w:r>
        <w:rPr>
          <w:rFonts w:ascii="宋体" w:hAnsi="宋体" w:cs="Courier New"/>
          <w:sz w:val="24"/>
          <w:szCs w:val="21"/>
        </w:rPr>
        <w:t>.</w:t>
      </w:r>
      <w:r>
        <w:rPr>
          <w:rFonts w:hint="eastAsia" w:ascii="宋体" w:hAnsi="宋体" w:cs="Courier New"/>
          <w:snapToGrid w:val="0"/>
          <w:sz w:val="24"/>
          <w:szCs w:val="21"/>
        </w:rPr>
        <w:t>在规划红线范围内，设计人应保证按规划及建筑功能要求、配套设施要求完成本工程造价中包含的全部项目的专业专项设计。限于专业资质问题不能进行的专项设计（如</w:t>
      </w:r>
      <w:r>
        <w:rPr>
          <w:rFonts w:ascii="宋体" w:hAnsi="宋体" w:cs="Courier New"/>
          <w:snapToGrid w:val="0"/>
          <w:sz w:val="24"/>
          <w:szCs w:val="21"/>
        </w:rPr>
        <w:t>10千伏高压供电、红线外市政给排水及供电工程、环保工程、燃气工程、幕墙、装修、园林景观、泛光照明等），由设计人报</w:t>
      </w:r>
      <w:r>
        <w:rPr>
          <w:rFonts w:hint="eastAsia" w:ascii="宋体" w:hAnsi="宋体" w:cs="Courier New"/>
          <w:snapToGrid w:val="0"/>
          <w:sz w:val="24"/>
          <w:szCs w:val="21"/>
        </w:rPr>
        <w:t>采购人同意后进行分包，专项分包设计费由设计人承担。建筑主体设计单位全面负责管理和协调专业分包单位。专项分包各阶段设计文件中，须设计人校核确认，并由项目负责人及专项分包方人员进行会签、盖章确认（设计图要求含有两个单位的图签，双图签出图）。</w:t>
      </w:r>
    </w:p>
    <w:p w14:paraId="336CF0D9">
      <w:pPr>
        <w:spacing w:line="360" w:lineRule="auto"/>
        <w:ind w:firstLine="480" w:firstLineChars="200"/>
        <w:rPr>
          <w:rFonts w:ascii="宋体" w:hAnsi="宋体" w:cs="Courier New"/>
          <w:sz w:val="24"/>
          <w:szCs w:val="21"/>
        </w:rPr>
      </w:pPr>
      <w:r>
        <w:rPr>
          <w:rFonts w:ascii="宋体" w:hAnsi="宋体" w:cs="Courier New"/>
          <w:snapToGrid w:val="0"/>
          <w:sz w:val="24"/>
          <w:szCs w:val="21"/>
        </w:rPr>
        <w:t>5</w:t>
      </w:r>
      <w:r>
        <w:rPr>
          <w:rFonts w:ascii="宋体" w:hAnsi="宋体" w:cs="Courier New"/>
          <w:sz w:val="24"/>
          <w:szCs w:val="21"/>
        </w:rPr>
        <w:t>.</w:t>
      </w:r>
      <w:r>
        <w:rPr>
          <w:rFonts w:hint="eastAsia" w:ascii="宋体" w:hAnsi="宋体" w:cs="Courier New"/>
          <w:snapToGrid w:val="0"/>
          <w:sz w:val="24"/>
          <w:szCs w:val="21"/>
        </w:rPr>
        <w:t>若中标人为建筑主体设计单位，对整个项目的设计进行总体技术把控，由采购人另行招标的设计内容，相关设计图须经过建筑主体设计单位全面审核确认（以建筑主体设计单位签名盖公章形式或采购人指定方式确认）。</w:t>
      </w:r>
    </w:p>
    <w:p w14:paraId="4460C4A9">
      <w:pPr>
        <w:spacing w:line="360" w:lineRule="auto"/>
        <w:ind w:firstLine="480" w:firstLineChars="200"/>
        <w:rPr>
          <w:rFonts w:ascii="宋体" w:hAnsi="宋体" w:cs="Courier New"/>
          <w:sz w:val="24"/>
          <w:szCs w:val="21"/>
        </w:rPr>
      </w:pPr>
      <w:r>
        <w:rPr>
          <w:rFonts w:ascii="宋体" w:hAnsi="宋体" w:cs="Courier New"/>
          <w:sz w:val="24"/>
          <w:szCs w:val="21"/>
        </w:rPr>
        <w:t>6.</w:t>
      </w:r>
      <w:r>
        <w:rPr>
          <w:rFonts w:hint="eastAsia" w:ascii="宋体" w:hAnsi="宋体" w:cs="Courier New"/>
          <w:sz w:val="24"/>
          <w:szCs w:val="21"/>
        </w:rPr>
        <w:t>中标人按合同约定的时限将设计成果文件或资料交付至本项目采购人指定的地点，相关费用（包括运输、邮寄、电传、关税等费用）已经含于设计费中。</w:t>
      </w:r>
    </w:p>
    <w:p w14:paraId="0013D7F4">
      <w:pPr>
        <w:spacing w:line="360" w:lineRule="auto"/>
        <w:ind w:firstLine="480" w:firstLineChars="200"/>
        <w:rPr>
          <w:rFonts w:ascii="宋体" w:hAnsi="宋体" w:cs="Courier New"/>
          <w:snapToGrid w:val="0"/>
          <w:kern w:val="0"/>
          <w:sz w:val="24"/>
          <w:szCs w:val="21"/>
        </w:rPr>
      </w:pPr>
      <w:r>
        <w:rPr>
          <w:rFonts w:ascii="宋体" w:hAnsi="宋体" w:cs="Courier New"/>
          <w:sz w:val="24"/>
          <w:szCs w:val="21"/>
        </w:rPr>
        <w:t>7.</w:t>
      </w:r>
      <w:r>
        <w:rPr>
          <w:rFonts w:hint="eastAsia" w:ascii="宋体" w:hAnsi="宋体" w:cs="Courier New"/>
          <w:sz w:val="24"/>
          <w:szCs w:val="21"/>
        </w:rPr>
        <w:t>在报建过程中需要提供设计成果文件或设计中间资料的电子文档的，中标人应无偿提供，交至政府有关部门的报建图纸文件需按该部门的具体要求进行提供。</w:t>
      </w:r>
      <w:r>
        <w:rPr>
          <w:rFonts w:ascii="宋体" w:hAnsi="宋体" w:cs="Courier New"/>
          <w:snapToGrid w:val="0"/>
          <w:kern w:val="0"/>
          <w:sz w:val="24"/>
          <w:szCs w:val="21"/>
        </w:rPr>
        <w:t>报建费用</w:t>
      </w:r>
      <w:r>
        <w:rPr>
          <w:rFonts w:hint="eastAsia" w:ascii="宋体" w:hAnsi="宋体" w:cs="Courier New"/>
          <w:snapToGrid w:val="0"/>
          <w:kern w:val="0"/>
          <w:sz w:val="24"/>
          <w:szCs w:val="21"/>
        </w:rPr>
        <w:t>（除</w:t>
      </w:r>
      <w:r>
        <w:rPr>
          <w:rFonts w:ascii="宋体" w:hAnsi="宋体" w:cs="Courier New"/>
          <w:snapToGrid w:val="0"/>
          <w:kern w:val="0"/>
          <w:sz w:val="24"/>
          <w:szCs w:val="21"/>
        </w:rPr>
        <w:t>行政事业性收费由采购人负责缴纳</w:t>
      </w:r>
      <w:r>
        <w:rPr>
          <w:rFonts w:hint="eastAsia" w:ascii="宋体" w:hAnsi="宋体" w:cs="Courier New"/>
          <w:snapToGrid w:val="0"/>
          <w:kern w:val="0"/>
          <w:sz w:val="24"/>
          <w:szCs w:val="21"/>
        </w:rPr>
        <w:t>外）</w:t>
      </w:r>
      <w:r>
        <w:rPr>
          <w:rFonts w:ascii="宋体" w:hAnsi="宋体" w:cs="Courier New"/>
          <w:snapToGrid w:val="0"/>
          <w:kern w:val="0"/>
          <w:sz w:val="24"/>
          <w:szCs w:val="21"/>
        </w:rPr>
        <w:t>由</w:t>
      </w:r>
      <w:r>
        <w:rPr>
          <w:rFonts w:hint="eastAsia" w:ascii="宋体" w:hAnsi="宋体" w:cs="Courier New"/>
          <w:snapToGrid w:val="0"/>
          <w:kern w:val="0"/>
          <w:sz w:val="24"/>
          <w:szCs w:val="21"/>
        </w:rPr>
        <w:t>设计单位</w:t>
      </w:r>
      <w:r>
        <w:rPr>
          <w:rFonts w:ascii="宋体" w:hAnsi="宋体" w:cs="Courier New"/>
          <w:snapToGrid w:val="0"/>
          <w:kern w:val="0"/>
          <w:sz w:val="24"/>
          <w:szCs w:val="21"/>
        </w:rPr>
        <w:t>负责</w:t>
      </w:r>
      <w:r>
        <w:rPr>
          <w:rFonts w:hint="eastAsia" w:ascii="宋体" w:hAnsi="宋体" w:cs="Courier New"/>
          <w:snapToGrid w:val="0"/>
          <w:kern w:val="0"/>
          <w:sz w:val="24"/>
          <w:szCs w:val="21"/>
        </w:rPr>
        <w:t>，包括放线测量费、公示费、</w:t>
      </w:r>
      <w:r>
        <w:rPr>
          <w:rFonts w:ascii="宋体" w:hAnsi="宋体" w:cs="Courier New"/>
          <w:snapToGrid w:val="0"/>
          <w:kern w:val="0"/>
          <w:sz w:val="24"/>
          <w:szCs w:val="21"/>
        </w:rPr>
        <w:t>购买地形图、管线图纸</w:t>
      </w:r>
      <w:r>
        <w:rPr>
          <w:rFonts w:hint="eastAsia" w:ascii="宋体" w:hAnsi="宋体" w:cs="Courier New"/>
          <w:snapToGrid w:val="0"/>
          <w:kern w:val="0"/>
          <w:sz w:val="24"/>
          <w:szCs w:val="21"/>
        </w:rPr>
        <w:t>、加晒加印图纸资料</w:t>
      </w:r>
      <w:r>
        <w:rPr>
          <w:rFonts w:hint="eastAsia" w:ascii="宋体" w:hAnsi="宋体"/>
          <w:snapToGrid w:val="0"/>
          <w:kern w:val="0"/>
          <w:sz w:val="24"/>
        </w:rPr>
        <w:t>、修详通、报建通</w:t>
      </w:r>
      <w:r>
        <w:rPr>
          <w:rFonts w:ascii="宋体" w:hAnsi="宋体" w:cs="Courier New"/>
          <w:snapToGrid w:val="0"/>
          <w:kern w:val="0"/>
          <w:sz w:val="24"/>
          <w:szCs w:val="21"/>
        </w:rPr>
        <w:t>等，不再单独计取。各阶段的汇报文件和送审文件晒制费用包含在设计费中，不再单独计取。</w:t>
      </w:r>
    </w:p>
    <w:p w14:paraId="7953E8ED">
      <w:pPr>
        <w:spacing w:line="360" w:lineRule="auto"/>
        <w:ind w:firstLine="480" w:firstLineChars="200"/>
        <w:rPr>
          <w:rFonts w:ascii="宋体" w:hAnsi="宋体" w:cs="Courier New"/>
          <w:sz w:val="24"/>
          <w:szCs w:val="21"/>
        </w:rPr>
      </w:pPr>
      <w:r>
        <w:rPr>
          <w:rFonts w:hint="eastAsia" w:ascii="宋体" w:hAnsi="宋体" w:cs="Courier New"/>
          <w:sz w:val="24"/>
          <w:szCs w:val="21"/>
        </w:rPr>
        <w:t>设计成果（含概算）必须经过中标人内部各专业总工审核（分包的单项设计、概算由中标人统筹负责，所以也要由中标人内部各专业总工审核）、施工图审查单位审查并修改完善后方可提交专家评审</w:t>
      </w:r>
      <w:r>
        <w:rPr>
          <w:rFonts w:ascii="宋体" w:hAnsi="宋体" w:cs="Courier New"/>
          <w:sz w:val="24"/>
          <w:szCs w:val="21"/>
        </w:rPr>
        <w:t>/审核会。</w:t>
      </w:r>
    </w:p>
    <w:p w14:paraId="64E85352">
      <w:pPr>
        <w:spacing w:line="360" w:lineRule="auto"/>
        <w:ind w:firstLine="480" w:firstLineChars="200"/>
        <w:rPr>
          <w:rFonts w:ascii="宋体" w:hAnsi="宋体"/>
          <w:sz w:val="24"/>
        </w:rPr>
      </w:pPr>
      <w:r>
        <w:rPr>
          <w:rFonts w:hint="eastAsia" w:ascii="宋体" w:hAnsi="宋体"/>
          <w:sz w:val="24"/>
        </w:rPr>
        <w:t>建筑节能新技术的应用及设计：包括节能、环保、绿色建筑等专项工程设计。中标人必须按照广州市绿色建筑和建筑节能管理规定开展设计工作提交绿色建筑设计专题报告（包括本项目采用绿色二星以上标准进行设计的论证报告及造价分析），确保达到业主要求的星级标准设计，设计费中包含本项目绿色建筑申报过程中所有费用，同时编制实施保障措施。</w:t>
      </w:r>
    </w:p>
    <w:p w14:paraId="370EE326">
      <w:pPr>
        <w:spacing w:line="360" w:lineRule="auto"/>
        <w:ind w:firstLine="480" w:firstLineChars="200"/>
        <w:jc w:val="left"/>
        <w:rPr>
          <w:rFonts w:ascii="宋体" w:hAnsi="宋体" w:cs="Courier New"/>
          <w:sz w:val="24"/>
          <w:szCs w:val="21"/>
        </w:rPr>
        <w:sectPr>
          <w:headerReference r:id="rId3" w:type="default"/>
          <w:footerReference r:id="rId4" w:type="default"/>
          <w:footnotePr>
            <w:numRestart w:val="eachPage"/>
          </w:footnotePr>
          <w:pgSz w:w="11906" w:h="16838"/>
          <w:pgMar w:top="1418" w:right="1418" w:bottom="1418" w:left="1418" w:header="851" w:footer="992" w:gutter="0"/>
          <w:cols w:space="720" w:num="1"/>
          <w:docGrid w:type="lines" w:linePitch="312" w:charSpace="0"/>
        </w:sectPr>
      </w:pPr>
    </w:p>
    <w:p w14:paraId="31231B3D">
      <w:pPr>
        <w:pStyle w:val="3"/>
        <w:spacing w:before="0" w:after="0"/>
      </w:pPr>
      <w:bookmarkStart w:id="216" w:name="_Toc447612894"/>
      <w:bookmarkStart w:id="217" w:name="_Toc452973750"/>
      <w:bookmarkStart w:id="218" w:name="_Toc161735386"/>
      <w:bookmarkStart w:id="219" w:name="_Toc452558341"/>
      <w:bookmarkStart w:id="220" w:name="_Toc452558111"/>
      <w:bookmarkStart w:id="221" w:name="_Toc447612415"/>
      <w:bookmarkStart w:id="222" w:name="_Toc17317"/>
      <w:r>
        <w:rPr>
          <w:rFonts w:hint="eastAsia"/>
        </w:rPr>
        <w:t>第六章</w:t>
      </w:r>
      <w:r>
        <w:t xml:space="preserve"> </w:t>
      </w:r>
      <w:r>
        <w:rPr>
          <w:rFonts w:hint="eastAsia"/>
        </w:rPr>
        <w:t>附则</w:t>
      </w:r>
      <w:bookmarkEnd w:id="216"/>
      <w:bookmarkEnd w:id="217"/>
      <w:bookmarkEnd w:id="218"/>
      <w:bookmarkEnd w:id="219"/>
      <w:bookmarkEnd w:id="220"/>
      <w:bookmarkEnd w:id="221"/>
      <w:bookmarkEnd w:id="222"/>
    </w:p>
    <w:p w14:paraId="60B93F36">
      <w:pPr>
        <w:spacing w:line="360" w:lineRule="auto"/>
        <w:ind w:firstLine="480" w:firstLineChars="200"/>
        <w:rPr>
          <w:rFonts w:ascii="宋体" w:hAnsi="宋体" w:cs="Courier New"/>
          <w:sz w:val="24"/>
          <w:szCs w:val="21"/>
        </w:rPr>
      </w:pPr>
      <w:r>
        <w:rPr>
          <w:rFonts w:ascii="宋体" w:hAnsi="宋体" w:cs="Courier New"/>
          <w:sz w:val="24"/>
          <w:szCs w:val="21"/>
        </w:rPr>
        <w:t xml:space="preserve">1． </w:t>
      </w:r>
      <w:r>
        <w:rPr>
          <w:rFonts w:hint="eastAsia" w:ascii="宋体" w:hAnsi="宋体" w:cs="Courier New"/>
          <w:sz w:val="24"/>
          <w:szCs w:val="21"/>
        </w:rPr>
        <w:t>本设计任务书对于设计技术审查与评审办法、中标实施方案的规定、及相关法律责任等方面的规定参照设计招标文件相应内容执行。</w:t>
      </w:r>
    </w:p>
    <w:p w14:paraId="70794E29">
      <w:pPr>
        <w:spacing w:line="360" w:lineRule="auto"/>
        <w:ind w:firstLine="480" w:firstLineChars="200"/>
        <w:rPr>
          <w:rFonts w:ascii="宋体" w:hAnsi="宋体" w:cs="Courier New"/>
          <w:sz w:val="24"/>
          <w:szCs w:val="21"/>
        </w:rPr>
      </w:pPr>
      <w:r>
        <w:rPr>
          <w:rFonts w:ascii="宋体" w:hAnsi="宋体" w:cs="Courier New"/>
          <w:sz w:val="24"/>
          <w:szCs w:val="21"/>
        </w:rPr>
        <w:t xml:space="preserve">2． </w:t>
      </w:r>
      <w:r>
        <w:rPr>
          <w:rFonts w:hint="eastAsia" w:ascii="宋体" w:hAnsi="宋体" w:cs="Courier New"/>
          <w:sz w:val="24"/>
          <w:szCs w:val="21"/>
        </w:rPr>
        <w:t>设计成果评审后不予退回。</w:t>
      </w:r>
    </w:p>
    <w:p w14:paraId="231383B0">
      <w:pPr>
        <w:spacing w:line="360" w:lineRule="auto"/>
        <w:ind w:firstLine="480" w:firstLineChars="200"/>
        <w:rPr>
          <w:rFonts w:ascii="宋体" w:hAnsi="宋体" w:cs="Courier New"/>
          <w:sz w:val="24"/>
          <w:szCs w:val="21"/>
        </w:rPr>
      </w:pPr>
      <w:r>
        <w:rPr>
          <w:rFonts w:ascii="宋体" w:hAnsi="宋体" w:cs="Courier New"/>
          <w:sz w:val="24"/>
          <w:szCs w:val="21"/>
        </w:rPr>
        <w:t xml:space="preserve">3． </w:t>
      </w:r>
      <w:r>
        <w:rPr>
          <w:rFonts w:hint="eastAsia" w:ascii="宋体" w:hAnsi="宋体" w:cs="Courier New"/>
          <w:sz w:val="24"/>
          <w:szCs w:val="21"/>
        </w:rPr>
        <w:t>采购人有权使用实施方案的设计成果，并根据需要要求中标人对选定的实施方案进行调整或修改。</w:t>
      </w:r>
    </w:p>
    <w:p w14:paraId="03D995CB">
      <w:pPr>
        <w:spacing w:line="360" w:lineRule="auto"/>
        <w:ind w:firstLine="480" w:firstLineChars="200"/>
        <w:rPr>
          <w:rFonts w:ascii="宋体" w:hAnsi="宋体" w:cs="Courier New"/>
          <w:sz w:val="24"/>
          <w:szCs w:val="21"/>
        </w:rPr>
      </w:pPr>
      <w:r>
        <w:rPr>
          <w:rFonts w:ascii="宋体" w:hAnsi="宋体" w:cs="Courier New"/>
          <w:sz w:val="24"/>
          <w:szCs w:val="21"/>
        </w:rPr>
        <w:t xml:space="preserve">4． </w:t>
      </w:r>
      <w:r>
        <w:rPr>
          <w:rFonts w:hint="eastAsia" w:ascii="宋体" w:hAnsi="宋体" w:cs="Courier New"/>
          <w:sz w:val="24"/>
          <w:szCs w:val="21"/>
        </w:rPr>
        <w:t>投标单位在此前所收到的公告、邀请函、通知等文件内容与本技术文件有矛盾时，以技术文件为准；招标期间由招标组织单位发出的有关投标答疑文件与其它文件内容有矛盾时，以日期较晚的文件为准。</w:t>
      </w:r>
    </w:p>
    <w:p w14:paraId="22C1BEAF">
      <w:pPr>
        <w:spacing w:line="360" w:lineRule="auto"/>
        <w:ind w:firstLine="480" w:firstLineChars="200"/>
        <w:rPr>
          <w:rFonts w:ascii="宋体" w:hAnsi="宋体" w:cs="Courier New"/>
          <w:sz w:val="24"/>
          <w:szCs w:val="21"/>
        </w:rPr>
      </w:pPr>
      <w:r>
        <w:rPr>
          <w:rFonts w:ascii="宋体" w:hAnsi="宋体" w:cs="Courier New"/>
          <w:sz w:val="24"/>
          <w:szCs w:val="21"/>
        </w:rPr>
        <w:t>5．投标设计成果有下列情况之一者无效：提交的成果不符合本技术文件规定的成果内容和格式；逾期送达；图示和文字辨认不清、内容不全、深度不够或粗制滥造；投标方案经技术委员会和评审委员会鉴定有明显的抄袭行为；将设计任务转包其他单位；未经招标组织单位同意与其它单位或其他单位个人合作完成设计成果；提交成果未按要求密封。技术审查委员会、评审委员会、招标委员会任一委员会均可裁决投标设计成果无效。</w:t>
      </w:r>
    </w:p>
    <w:p w14:paraId="76AC7D59">
      <w:pPr>
        <w:spacing w:line="360" w:lineRule="auto"/>
        <w:ind w:firstLine="480" w:firstLineChars="200"/>
        <w:rPr>
          <w:rFonts w:ascii="宋体" w:hAnsi="宋体" w:cs="Courier New"/>
          <w:sz w:val="24"/>
          <w:szCs w:val="21"/>
        </w:rPr>
      </w:pPr>
      <w:r>
        <w:rPr>
          <w:rFonts w:ascii="宋体" w:hAnsi="宋体" w:cs="Courier New"/>
          <w:sz w:val="24"/>
          <w:szCs w:val="21"/>
        </w:rPr>
        <w:t>6．如对本任务书有疑问，按照招标文件的相关规定进行答疑。</w:t>
      </w:r>
    </w:p>
    <w:p w14:paraId="6A2339D8">
      <w:pPr>
        <w:spacing w:line="360" w:lineRule="auto"/>
        <w:ind w:firstLine="480" w:firstLineChars="200"/>
        <w:rPr>
          <w:rFonts w:ascii="宋体" w:hAnsi="宋体" w:cs="Courier New"/>
          <w:sz w:val="24"/>
          <w:szCs w:val="21"/>
        </w:rPr>
      </w:pPr>
    </w:p>
    <w:p w14:paraId="120C47F6">
      <w:pPr>
        <w:spacing w:line="360" w:lineRule="auto"/>
        <w:ind w:firstLine="480" w:firstLineChars="200"/>
        <w:rPr>
          <w:rFonts w:ascii="宋体" w:hAnsi="宋体" w:cs="Courier New"/>
          <w:sz w:val="24"/>
          <w:szCs w:val="21"/>
        </w:rPr>
      </w:pPr>
    </w:p>
    <w:p w14:paraId="49E64FDE">
      <w:pPr>
        <w:spacing w:line="360" w:lineRule="auto"/>
        <w:ind w:firstLine="480" w:firstLineChars="200"/>
        <w:rPr>
          <w:rFonts w:ascii="宋体" w:hAnsi="宋体" w:cs="Courier New"/>
          <w:sz w:val="24"/>
          <w:szCs w:val="21"/>
        </w:rPr>
      </w:pPr>
    </w:p>
    <w:p w14:paraId="18756118">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附件目录</w:t>
      </w:r>
    </w:p>
    <w:p w14:paraId="7ACE6B84">
      <w:pPr>
        <w:spacing w:line="360" w:lineRule="auto"/>
        <w:ind w:left="1561" w:leftChars="629" w:hanging="240" w:hangingChars="100"/>
        <w:rPr>
          <w:rFonts w:ascii="宋体" w:hAnsi="宋体" w:cs="Courier New"/>
          <w:snapToGrid w:val="0"/>
          <w:sz w:val="24"/>
          <w:szCs w:val="21"/>
        </w:rPr>
      </w:pPr>
    </w:p>
    <w:p w14:paraId="5542237B">
      <w:pPr>
        <w:numPr>
          <w:ilvl w:val="3"/>
          <w:numId w:val="10"/>
        </w:numPr>
        <w:spacing w:line="360" w:lineRule="auto"/>
        <w:ind w:left="284" w:firstLine="0"/>
        <w:rPr>
          <w:rFonts w:ascii="宋体" w:hAnsi="宋体" w:cs="Courier New"/>
          <w:snapToGrid w:val="0"/>
          <w:sz w:val="24"/>
          <w:szCs w:val="21"/>
        </w:rPr>
      </w:pPr>
      <w:r>
        <w:rPr>
          <w:rFonts w:hint="eastAsia" w:ascii="宋体" w:hAnsi="宋体" w:cs="Courier New"/>
          <w:snapToGrid w:val="0"/>
          <w:sz w:val="24"/>
          <w:szCs w:val="21"/>
        </w:rPr>
        <w:t>现状总平面图</w:t>
      </w:r>
    </w:p>
    <w:p w14:paraId="03E14446">
      <w:pPr>
        <w:pStyle w:val="2"/>
        <w:numPr>
          <w:ilvl w:val="3"/>
          <w:numId w:val="10"/>
        </w:numPr>
        <w:spacing w:line="360" w:lineRule="auto"/>
        <w:ind w:left="284"/>
        <w:rPr>
          <w:rFonts w:hint="eastAsia" w:ascii="宋体" w:hAnsi="宋体" w:cs="Courier New"/>
          <w:snapToGrid w:val="0"/>
          <w:kern w:val="2"/>
          <w:sz w:val="24"/>
          <w:szCs w:val="21"/>
        </w:rPr>
      </w:pPr>
      <w:r>
        <w:rPr>
          <w:rFonts w:ascii="宋体" w:hAnsi="宋体" w:cs="Courier New"/>
          <w:snapToGrid w:val="0"/>
          <w:kern w:val="2"/>
          <w:sz w:val="24"/>
          <w:szCs w:val="21"/>
        </w:rPr>
        <w:t xml:space="preserve"> </w:t>
      </w:r>
      <w:r>
        <w:rPr>
          <w:rFonts w:hint="eastAsia" w:ascii="宋体" w:hAnsi="宋体" w:cs="Courier New"/>
          <w:snapToGrid w:val="0"/>
          <w:kern w:val="2"/>
          <w:sz w:val="24"/>
          <w:szCs w:val="21"/>
        </w:rPr>
        <w:t>规划条件</w:t>
      </w:r>
    </w:p>
    <w:p w14:paraId="387C084F">
      <w:pPr>
        <w:pStyle w:val="2"/>
        <w:spacing w:line="360" w:lineRule="auto"/>
        <w:ind w:left="284"/>
        <w:rPr>
          <w:rFonts w:hint="eastAsia" w:ascii="宋体" w:hAnsi="宋体" w:cs="Courier New"/>
          <w:snapToGrid w:val="0"/>
          <w:sz w:val="24"/>
          <w:szCs w:val="21"/>
        </w:rPr>
      </w:pPr>
    </w:p>
    <w:p w14:paraId="78E18C60"/>
    <w:bookmarkEnd w:id="0"/>
    <w:bookmarkEnd w:id="1"/>
    <w:bookmarkEnd w:id="2"/>
    <w:bookmarkEnd w:id="3"/>
    <w:p w14:paraId="7834F8AE"/>
    <w:sectPr>
      <w:headerReference r:id="rId5" w:type="default"/>
      <w:footerReference r:id="rId6" w:type="default"/>
      <w:footnotePr>
        <w:numRestart w:val="eachPage"/>
      </w:footnote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05A4">
    <w:pPr>
      <w:pStyle w:val="12"/>
      <w:framePr w:wrap="around" w:vAnchor="text" w:hAnchor="margin" w:xAlign="right" w:y="1"/>
      <w:rPr>
        <w:rStyle w:val="21"/>
      </w:rPr>
    </w:pPr>
    <w:r>
      <w:fldChar w:fldCharType="begin"/>
    </w:r>
    <w:r>
      <w:rPr>
        <w:rStyle w:val="21"/>
      </w:rPr>
      <w:instrText xml:space="preserve">PAGE  </w:instrText>
    </w:r>
    <w:r>
      <w:fldChar w:fldCharType="separate"/>
    </w:r>
    <w:r>
      <w:rPr>
        <w:rStyle w:val="21"/>
      </w:rPr>
      <w:t>27</w:t>
    </w:r>
    <w:r>
      <w:fldChar w:fldCharType="end"/>
    </w:r>
  </w:p>
  <w:p w14:paraId="20248A54">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282722955</wp:posOffset>
              </wp:positionV>
              <wp:extent cx="180340" cy="762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flipH="1">
                        <a:off x="0" y="0"/>
                        <a:ext cx="180340" cy="76200"/>
                      </a:xfrm>
                      <a:prstGeom prst="rect">
                        <a:avLst/>
                      </a:prstGeom>
                      <a:noFill/>
                      <a:ln>
                        <a:noFill/>
                      </a:ln>
                      <a:effectLst/>
                    </wps:spPr>
                    <wps:txbx>
                      <w:txbxContent>
                        <w:p w14:paraId="2CB85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flip:x;margin-top:22261.65pt;height:6pt;width:14.2pt;mso-position-horizontal:center;mso-position-horizontal-relative:margin;z-index:251659264;mso-width-relative:page;mso-height-relative:page;" filled="f" stroked="f" coordsize="21600,21600" o:gfxdata="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lnsn2QAAAAsBAAAPAAAA&#10;AAAAAAEAIAAAACIAAABkcnMvZG93bnJldi54bWxQSwECFAAUAAAACACHTuJAMMfUHRQCAAAdBAAA&#10;DgAAAAAAAAABACAAAAAoAQAAZHJzL2Uyb0RvYy54bWxQSwUGAAAAAAYABgBZAQAArgUAAAAA&#10;">
              <v:fill on="f" focussize="0,0"/>
              <v:stroke on="f"/>
              <v:imagedata o:title=""/>
              <o:lock v:ext="edit" aspectratio="f"/>
              <v:textbox inset="0mm,0mm,0mm,0mm">
                <w:txbxContent>
                  <w:p w14:paraId="2CB85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CAEA">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53FDA6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HtdM9AAAAADAQAADwAAAAAAAAABACAAAAAiAAAA&#10;ZHJzL2Rvd25yZXYueG1sUEsBAhQAFAAAAAgAh07iQEZQi54PAgAAEgQAAA4AAAAAAAAAAQAgAAAA&#10;HwEAAGRycy9lMm9Eb2MueG1sUEsFBgAAAAAGAAYAWQEAAKAFAAAAAA==&#10;">
              <v:fill on="f" focussize="0,0"/>
              <v:stroke on="f"/>
              <v:imagedata o:title=""/>
              <o:lock v:ext="edit" aspectratio="f"/>
              <v:textbox inset="0mm,0mm,0mm,0mm" style="mso-fit-shape-to-text:t;">
                <w:txbxContent>
                  <w:p w14:paraId="53FDA6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7665">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459AC">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C7310"/>
    <w:multiLevelType w:val="singleLevel"/>
    <w:tmpl w:val="E89C7310"/>
    <w:lvl w:ilvl="0" w:tentative="0">
      <w:start w:val="1"/>
      <w:numFmt w:val="decimal"/>
      <w:suff w:val="nothing"/>
      <w:lvlText w:val="%1、"/>
      <w:lvlJc w:val="left"/>
    </w:lvl>
  </w:abstractNum>
  <w:abstractNum w:abstractNumId="1">
    <w:nsid w:val="17BF423A"/>
    <w:multiLevelType w:val="multilevel"/>
    <w:tmpl w:val="17BF423A"/>
    <w:lvl w:ilvl="0" w:tentative="0">
      <w:start w:val="1"/>
      <w:numFmt w:val="decimal"/>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2">
    <w:nsid w:val="2A7D138E"/>
    <w:multiLevelType w:val="singleLevel"/>
    <w:tmpl w:val="2A7D138E"/>
    <w:lvl w:ilvl="0" w:tentative="0">
      <w:start w:val="1"/>
      <w:numFmt w:val="decimal"/>
      <w:suff w:val="nothing"/>
      <w:lvlText w:val="（%1）"/>
      <w:lvlJc w:val="left"/>
    </w:lvl>
  </w:abstractNum>
  <w:abstractNum w:abstractNumId="3">
    <w:nsid w:val="4E97EB9E"/>
    <w:multiLevelType w:val="singleLevel"/>
    <w:tmpl w:val="4E97EB9E"/>
    <w:lvl w:ilvl="0" w:tentative="0">
      <w:start w:val="1"/>
      <w:numFmt w:val="decimal"/>
      <w:lvlText w:val="%1."/>
      <w:lvlJc w:val="left"/>
      <w:pPr>
        <w:tabs>
          <w:tab w:val="left" w:pos="312"/>
        </w:tabs>
      </w:pPr>
    </w:lvl>
  </w:abstractNum>
  <w:abstractNum w:abstractNumId="4">
    <w:nsid w:val="569E0000"/>
    <w:multiLevelType w:val="singleLevel"/>
    <w:tmpl w:val="569E0000"/>
    <w:lvl w:ilvl="0" w:tentative="0">
      <w:start w:val="1"/>
      <w:numFmt w:val="decimal"/>
      <w:suff w:val="nothing"/>
      <w:lvlText w:val="%1．"/>
      <w:lvlJc w:val="left"/>
      <w:pPr>
        <w:ind w:left="0" w:firstLine="400"/>
      </w:pPr>
    </w:lvl>
  </w:abstractNum>
  <w:abstractNum w:abstractNumId="5">
    <w:nsid w:val="569E0033"/>
    <w:multiLevelType w:val="singleLevel"/>
    <w:tmpl w:val="569E0033"/>
    <w:lvl w:ilvl="0" w:tentative="0">
      <w:start w:val="1"/>
      <w:numFmt w:val="decimal"/>
      <w:suff w:val="nothing"/>
      <w:lvlText w:val="%1．"/>
      <w:lvlJc w:val="left"/>
      <w:pPr>
        <w:ind w:left="0" w:firstLine="400"/>
      </w:pPr>
    </w:lvl>
  </w:abstractNum>
  <w:abstractNum w:abstractNumId="6">
    <w:nsid w:val="596C7A4D"/>
    <w:multiLevelType w:val="singleLevel"/>
    <w:tmpl w:val="596C7A4D"/>
    <w:lvl w:ilvl="0" w:tentative="0">
      <w:start w:val="1"/>
      <w:numFmt w:val="decimal"/>
      <w:suff w:val="nothing"/>
      <w:lvlText w:val="（%1）"/>
      <w:lvlJc w:val="left"/>
    </w:lvl>
  </w:abstractNum>
  <w:abstractNum w:abstractNumId="7">
    <w:nsid w:val="596C7FBA"/>
    <w:multiLevelType w:val="singleLevel"/>
    <w:tmpl w:val="596C7FBA"/>
    <w:lvl w:ilvl="0" w:tentative="0">
      <w:start w:val="1"/>
      <w:numFmt w:val="decimal"/>
      <w:suff w:val="nothing"/>
      <w:lvlText w:val="（%1）"/>
      <w:lvlJc w:val="left"/>
    </w:lvl>
  </w:abstractNum>
  <w:abstractNum w:abstractNumId="8">
    <w:nsid w:val="77493F4C"/>
    <w:multiLevelType w:val="singleLevel"/>
    <w:tmpl w:val="77493F4C"/>
    <w:lvl w:ilvl="0" w:tentative="0">
      <w:start w:val="2"/>
      <w:numFmt w:val="decimal"/>
      <w:suff w:val="nothing"/>
      <w:lvlText w:val="%1、"/>
      <w:lvlJc w:val="left"/>
    </w:lvl>
  </w:abstractNum>
  <w:abstractNum w:abstractNumId="9">
    <w:nsid w:val="7DDE0DAD"/>
    <w:multiLevelType w:val="multilevel"/>
    <w:tmpl w:val="7DDE0DAD"/>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704"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2"/>
  </w:num>
  <w:num w:numId="4">
    <w:abstractNumId w:val="3"/>
  </w:num>
  <w:num w:numId="5">
    <w:abstractNumId w:val="1"/>
    <w:lvlOverride w:ilvl="0">
      <w:startOverride w:val="1"/>
    </w:lvlOverride>
  </w:num>
  <w:num w:numId="6">
    <w:abstractNumId w:val="5"/>
    <w:lvlOverride w:ilvl="0">
      <w:startOverride w:val="1"/>
    </w:lvlOverride>
  </w:num>
  <w:num w:numId="7">
    <w:abstractNumId w:val="4"/>
    <w:lvlOverride w:ilvl="0">
      <w:startOverride w:val="1"/>
    </w:lvlOverride>
  </w:num>
  <w:num w:numId="8">
    <w:abstractNumId w:val="6"/>
  </w:num>
  <w:num w:numId="9">
    <w:abstractNumId w:val="7"/>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TE2ZTg3OTliZGM2NDI3ZjJhMzkwOWNmNmIxZGIifQ=="/>
  </w:docVars>
  <w:rsids>
    <w:rsidRoot w:val="31F706D4"/>
    <w:rsid w:val="0001762A"/>
    <w:rsid w:val="00053D56"/>
    <w:rsid w:val="000A1F65"/>
    <w:rsid w:val="00134A98"/>
    <w:rsid w:val="0015791A"/>
    <w:rsid w:val="00170212"/>
    <w:rsid w:val="00193755"/>
    <w:rsid w:val="00194549"/>
    <w:rsid w:val="001D1E7C"/>
    <w:rsid w:val="001D56C7"/>
    <w:rsid w:val="00207B37"/>
    <w:rsid w:val="0021204B"/>
    <w:rsid w:val="00232DDC"/>
    <w:rsid w:val="00254C7D"/>
    <w:rsid w:val="00260A42"/>
    <w:rsid w:val="00270A46"/>
    <w:rsid w:val="00271FD7"/>
    <w:rsid w:val="00281632"/>
    <w:rsid w:val="002C38DD"/>
    <w:rsid w:val="00322154"/>
    <w:rsid w:val="003916BA"/>
    <w:rsid w:val="003D272E"/>
    <w:rsid w:val="003D5C69"/>
    <w:rsid w:val="003F14D1"/>
    <w:rsid w:val="00400929"/>
    <w:rsid w:val="00426A60"/>
    <w:rsid w:val="004327A7"/>
    <w:rsid w:val="00446E1A"/>
    <w:rsid w:val="00471867"/>
    <w:rsid w:val="00485EA9"/>
    <w:rsid w:val="004B35EF"/>
    <w:rsid w:val="004B5959"/>
    <w:rsid w:val="004C2F5C"/>
    <w:rsid w:val="004E1DC5"/>
    <w:rsid w:val="00533E49"/>
    <w:rsid w:val="005542AA"/>
    <w:rsid w:val="00554997"/>
    <w:rsid w:val="0056202E"/>
    <w:rsid w:val="0058042C"/>
    <w:rsid w:val="005A6B1D"/>
    <w:rsid w:val="005C298A"/>
    <w:rsid w:val="005D383F"/>
    <w:rsid w:val="005D4312"/>
    <w:rsid w:val="00610CD1"/>
    <w:rsid w:val="006261AE"/>
    <w:rsid w:val="0065026E"/>
    <w:rsid w:val="006857AF"/>
    <w:rsid w:val="00690DA7"/>
    <w:rsid w:val="006C275C"/>
    <w:rsid w:val="006C6896"/>
    <w:rsid w:val="006D386B"/>
    <w:rsid w:val="00726B15"/>
    <w:rsid w:val="00732CD7"/>
    <w:rsid w:val="00751E11"/>
    <w:rsid w:val="007524FF"/>
    <w:rsid w:val="00756C79"/>
    <w:rsid w:val="007B0163"/>
    <w:rsid w:val="00801FE5"/>
    <w:rsid w:val="008303ED"/>
    <w:rsid w:val="008723B7"/>
    <w:rsid w:val="00925C63"/>
    <w:rsid w:val="00953F5F"/>
    <w:rsid w:val="00985D7F"/>
    <w:rsid w:val="009A4C5C"/>
    <w:rsid w:val="009A55E7"/>
    <w:rsid w:val="009A6C77"/>
    <w:rsid w:val="009B134B"/>
    <w:rsid w:val="009C026F"/>
    <w:rsid w:val="009F67DA"/>
    <w:rsid w:val="00A21AD5"/>
    <w:rsid w:val="00A8398E"/>
    <w:rsid w:val="00AD6335"/>
    <w:rsid w:val="00B138E0"/>
    <w:rsid w:val="00B14113"/>
    <w:rsid w:val="00B523CD"/>
    <w:rsid w:val="00B822B3"/>
    <w:rsid w:val="00BF0563"/>
    <w:rsid w:val="00C13404"/>
    <w:rsid w:val="00CC2379"/>
    <w:rsid w:val="00CE72DA"/>
    <w:rsid w:val="00D1383E"/>
    <w:rsid w:val="00D14E1C"/>
    <w:rsid w:val="00D34562"/>
    <w:rsid w:val="00D37264"/>
    <w:rsid w:val="00D43475"/>
    <w:rsid w:val="00D520FC"/>
    <w:rsid w:val="00D724F0"/>
    <w:rsid w:val="00D8011F"/>
    <w:rsid w:val="00DB1F42"/>
    <w:rsid w:val="00DE5741"/>
    <w:rsid w:val="00E73543"/>
    <w:rsid w:val="00EA1039"/>
    <w:rsid w:val="00EC2A11"/>
    <w:rsid w:val="00EE2A88"/>
    <w:rsid w:val="00EE4611"/>
    <w:rsid w:val="00EF54A6"/>
    <w:rsid w:val="00EF561F"/>
    <w:rsid w:val="00EF5B85"/>
    <w:rsid w:val="00F20F18"/>
    <w:rsid w:val="00F21DC3"/>
    <w:rsid w:val="00F23530"/>
    <w:rsid w:val="00F53CEA"/>
    <w:rsid w:val="00F80D2E"/>
    <w:rsid w:val="00FA4D86"/>
    <w:rsid w:val="00FB138F"/>
    <w:rsid w:val="00FD78A1"/>
    <w:rsid w:val="00FF4C1E"/>
    <w:rsid w:val="0AD22761"/>
    <w:rsid w:val="0B44163C"/>
    <w:rsid w:val="0ECA15D9"/>
    <w:rsid w:val="136F3CF7"/>
    <w:rsid w:val="19477D77"/>
    <w:rsid w:val="1D7A64E8"/>
    <w:rsid w:val="2403759D"/>
    <w:rsid w:val="31F706D4"/>
    <w:rsid w:val="3897653F"/>
    <w:rsid w:val="3A5D2F25"/>
    <w:rsid w:val="408A3E18"/>
    <w:rsid w:val="447B436A"/>
    <w:rsid w:val="49A515DB"/>
    <w:rsid w:val="4A4F79E1"/>
    <w:rsid w:val="516C71BC"/>
    <w:rsid w:val="5428020D"/>
    <w:rsid w:val="5AD23DF6"/>
    <w:rsid w:val="5B900B1A"/>
    <w:rsid w:val="62D809D6"/>
    <w:rsid w:val="67957849"/>
    <w:rsid w:val="6C9A7285"/>
    <w:rsid w:val="6FED54DB"/>
    <w:rsid w:val="7ABE088E"/>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eastAsia="华文中宋"/>
      <w:b/>
      <w:bCs/>
      <w:kern w:val="44"/>
      <w:sz w:val="44"/>
      <w:szCs w:val="44"/>
    </w:rPr>
  </w:style>
  <w:style w:type="paragraph" w:styleId="4">
    <w:name w:val="heading 2"/>
    <w:basedOn w:val="1"/>
    <w:next w:val="1"/>
    <w:qFormat/>
    <w:uiPriority w:val="0"/>
    <w:pPr>
      <w:keepNext/>
      <w:keepLines/>
      <w:spacing w:before="156" w:beforeLines="50" w:after="156" w:afterLines="50"/>
      <w:contextualSpacing/>
      <w:outlineLvl w:val="1"/>
    </w:pPr>
    <w:rPr>
      <w:rFonts w:ascii="Arial" w:hAnsi="Arial" w:eastAsia="黑体"/>
      <w:bCs/>
      <w:kern w:val="0"/>
      <w:sz w:val="30"/>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黑体"/>
      <w:bCs/>
      <w:kern w:val="0"/>
      <w:sz w:val="28"/>
      <w:szCs w:val="32"/>
    </w:rPr>
  </w:style>
  <w:style w:type="paragraph" w:styleId="6">
    <w:name w:val="heading 4"/>
    <w:basedOn w:val="5"/>
    <w:next w:val="1"/>
    <w:qFormat/>
    <w:uiPriority w:val="0"/>
    <w:pPr>
      <w:spacing w:line="415" w:lineRule="auto"/>
      <w:outlineLvl w:val="3"/>
    </w:pPr>
    <w:rPr>
      <w:rFonts w:ascii="宋体" w:hAnsi="宋体"/>
      <w:color w:val="000000"/>
    </w:rPr>
  </w:style>
  <w:style w:type="paragraph" w:styleId="7">
    <w:name w:val="heading 5"/>
    <w:basedOn w:val="1"/>
    <w:next w:val="1"/>
    <w:qFormat/>
    <w:uiPriority w:val="0"/>
    <w:pPr>
      <w:keepNext/>
      <w:keepLines/>
      <w:spacing w:before="280" w:after="290" w:line="376" w:lineRule="auto"/>
      <w:outlineLvl w:val="4"/>
    </w:pPr>
    <w:rPr>
      <w:rFonts w:ascii="Times New Roman" w:hAnsi="Times New Roman" w:eastAsia="黑体"/>
      <w:bCs/>
      <w:kern w:val="0"/>
      <w:sz w:val="24"/>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kern w:val="0"/>
      <w:sz w:val="20"/>
      <w:szCs w:val="24"/>
    </w:rPr>
  </w:style>
  <w:style w:type="paragraph" w:styleId="8">
    <w:name w:val="Body Text Indent"/>
    <w:basedOn w:val="1"/>
    <w:link w:val="28"/>
    <w:qFormat/>
    <w:uiPriority w:val="0"/>
    <w:pPr>
      <w:spacing w:after="120"/>
      <w:ind w:left="420" w:leftChars="200"/>
    </w:pPr>
  </w:style>
  <w:style w:type="paragraph" w:styleId="9">
    <w:name w:val="toc 3"/>
    <w:basedOn w:val="1"/>
    <w:next w:val="1"/>
    <w:qFormat/>
    <w:uiPriority w:val="39"/>
    <w:pPr>
      <w:ind w:left="420"/>
      <w:jc w:val="left"/>
    </w:pPr>
    <w:rPr>
      <w:rFonts w:cs="Calibri"/>
      <w:i/>
      <w:iCs/>
      <w:sz w:val="20"/>
      <w:szCs w:val="20"/>
    </w:rPr>
  </w:style>
  <w:style w:type="paragraph" w:styleId="10">
    <w:name w:val="Plain Text"/>
    <w:basedOn w:val="1"/>
    <w:qFormat/>
    <w:uiPriority w:val="0"/>
    <w:rPr>
      <w:rFonts w:ascii="宋体" w:hAnsi="Courier New"/>
      <w:kern w:val="0"/>
      <w:sz w:val="20"/>
      <w:szCs w:val="21"/>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toc 1"/>
    <w:basedOn w:val="1"/>
    <w:next w:val="1"/>
    <w:qFormat/>
    <w:uiPriority w:val="39"/>
    <w:pPr>
      <w:spacing w:before="120" w:after="120"/>
      <w:jc w:val="left"/>
    </w:pPr>
    <w:rPr>
      <w:rFonts w:cs="Calibri"/>
      <w:b/>
      <w:bCs/>
      <w:caps/>
      <w:sz w:val="20"/>
      <w:szCs w:val="20"/>
    </w:rPr>
  </w:style>
  <w:style w:type="paragraph" w:styleId="15">
    <w:name w:val="toc 2"/>
    <w:basedOn w:val="1"/>
    <w:next w:val="1"/>
    <w:qFormat/>
    <w:uiPriority w:val="39"/>
    <w:pPr>
      <w:ind w:left="210"/>
      <w:jc w:val="left"/>
    </w:pPr>
    <w:rPr>
      <w:rFonts w:cs="Calibri"/>
      <w:smallCaps/>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Calibri"/>
      <w:kern w:val="0"/>
      <w:sz w:val="24"/>
      <w:szCs w:val="24"/>
    </w:rPr>
  </w:style>
  <w:style w:type="paragraph" w:styleId="17">
    <w:name w:val="Body Text First Indent 2"/>
    <w:basedOn w:val="8"/>
    <w:link w:val="29"/>
    <w:uiPriority w:val="0"/>
    <w:pPr>
      <w:ind w:firstLine="420" w:firstLineChars="200"/>
    </w:pPr>
  </w:style>
  <w:style w:type="table" w:styleId="19">
    <w:name w:val="Table Grid"/>
    <w:basedOn w:val="18"/>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标题3"/>
    <w:basedOn w:val="5"/>
    <w:qFormat/>
    <w:uiPriority w:val="0"/>
    <w:pPr>
      <w:spacing w:line="276" w:lineRule="auto"/>
    </w:pPr>
    <w:rPr>
      <w:rFonts w:ascii="仿宋" w:hAnsi="仿宋" w:eastAsia="仿宋"/>
      <w:b/>
      <w:sz w:val="24"/>
      <w:szCs w:val="24"/>
    </w:rPr>
  </w:style>
  <w:style w:type="paragraph" w:customStyle="1" w:styleId="24">
    <w:name w:val="((正文2(缩)Alt+X"/>
    <w:basedOn w:val="1"/>
    <w:qFormat/>
    <w:uiPriority w:val="0"/>
    <w:pPr>
      <w:spacing w:line="360" w:lineRule="auto"/>
      <w:ind w:firstLine="480" w:firstLineChars="200"/>
    </w:pPr>
    <w:rPr>
      <w:sz w:val="24"/>
    </w:rPr>
  </w:style>
  <w:style w:type="character" w:customStyle="1" w:styleId="25">
    <w:name w:val="批注框文本 字符"/>
    <w:basedOn w:val="20"/>
    <w:link w:val="11"/>
    <w:qFormat/>
    <w:uiPriority w:val="0"/>
    <w:rPr>
      <w:rFonts w:ascii="Calibri" w:hAnsi="Calibri" w:eastAsia="宋体" w:cs="Times New Roman"/>
      <w:kern w:val="2"/>
      <w:sz w:val="18"/>
      <w:szCs w:val="18"/>
    </w:rPr>
  </w:style>
  <w:style w:type="paragraph" w:customStyle="1" w:styleId="26">
    <w:name w:val="图表名"/>
    <w:basedOn w:val="1"/>
    <w:link w:val="27"/>
    <w:qFormat/>
    <w:uiPriority w:val="0"/>
    <w:pPr>
      <w:adjustRightInd w:val="0"/>
      <w:snapToGrid w:val="0"/>
      <w:spacing w:before="120" w:beforeLines="50" w:after="120" w:afterLines="50"/>
      <w:jc w:val="center"/>
    </w:pPr>
    <w:rPr>
      <w:rFonts w:ascii="宋体" w:hAnsi="宋体"/>
      <w:b/>
      <w:sz w:val="24"/>
      <w:szCs w:val="24"/>
    </w:rPr>
  </w:style>
  <w:style w:type="character" w:customStyle="1" w:styleId="27">
    <w:name w:val="图表名 字符"/>
    <w:link w:val="26"/>
    <w:uiPriority w:val="0"/>
    <w:rPr>
      <w:rFonts w:ascii="宋体" w:hAnsi="宋体" w:eastAsia="宋体" w:cs="Times New Roman"/>
      <w:b/>
      <w:kern w:val="2"/>
      <w:sz w:val="24"/>
      <w:szCs w:val="24"/>
    </w:rPr>
  </w:style>
  <w:style w:type="character" w:customStyle="1" w:styleId="28">
    <w:name w:val="正文文本缩进 字符"/>
    <w:basedOn w:val="20"/>
    <w:link w:val="8"/>
    <w:uiPriority w:val="0"/>
    <w:rPr>
      <w:rFonts w:ascii="Calibri" w:hAnsi="Calibri" w:eastAsia="宋体" w:cs="Times New Roman"/>
      <w:kern w:val="2"/>
      <w:sz w:val="21"/>
      <w:szCs w:val="22"/>
    </w:rPr>
  </w:style>
  <w:style w:type="character" w:customStyle="1" w:styleId="29">
    <w:name w:val="正文首行缩进 2 字符"/>
    <w:basedOn w:val="28"/>
    <w:link w:val="17"/>
    <w:uiPriority w:val="0"/>
    <w:rPr>
      <w:rFonts w:ascii="Calibri" w:hAnsi="Calibri" w:eastAsia="宋体" w:cs="Times New Roman"/>
      <w:kern w:val="2"/>
      <w:sz w:val="21"/>
      <w:szCs w:val="22"/>
    </w:rPr>
  </w:style>
  <w:style w:type="paragraph" w:customStyle="1" w:styleId="3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88BE4-4EE2-476C-BA13-0B3C07ED414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21999</Words>
  <Characters>23190</Characters>
  <Lines>966</Lines>
  <Paragraphs>765</Paragraphs>
  <TotalTime>3</TotalTime>
  <ScaleCrop>false</ScaleCrop>
  <LinksUpToDate>false</LinksUpToDate>
  <CharactersWithSpaces>23421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2022-04-25T08:10:00Z</dcterms:created>
  <dc:creator>传传</dc:creator>
  <cp:lastModifiedBy>JC</cp:lastModifiedBy>
  <cp:lastPrinted>2024-03-19T02:16:00Z</cp:lastPrinted>
  <dcterms:modified xsi:type="dcterms:W3CDTF">2024-09-12T07:42:18Z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B08C6AF5D77841019CB8672A6541FEE0</vt:lpwstr>
  </property>
  <property fmtid="{D5CDD505-2E9C-101B-9397-08002B2CF9AE}" pid="4" name="commondata">
    <vt:lpwstr>eyJoZGlkIjoiMTk5MzhhN2QxYWMzOTI1YzFhMzQyYTI2YTcwYzExZDgifQ==</vt:lpwstr>
  </property>
</Properties>
</file>