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5E958">
      <w:pPr>
        <w:snapToGrid w:val="0"/>
        <w:spacing w:after="31" w:afterLines="10" w:line="360" w:lineRule="auto"/>
        <w:jc w:val="center"/>
        <w:outlineLvl w:val="1"/>
        <w:rPr>
          <w:rFonts w:hint="default" w:ascii="宋体" w:hAnsi="宋体" w:eastAsia="宋体"/>
          <w:b/>
          <w:color w:val="auto"/>
          <w:sz w:val="28"/>
          <w:szCs w:val="28"/>
          <w:lang w:val="en-US" w:eastAsia="zh-CN"/>
        </w:rPr>
      </w:pPr>
      <w:r>
        <w:rPr>
          <w:rFonts w:hint="eastAsia" w:ascii="宋体" w:hAnsi="宋体"/>
          <w:b/>
          <w:color w:val="auto"/>
          <w:sz w:val="28"/>
          <w:szCs w:val="28"/>
          <w:lang w:val="en-US" w:eastAsia="zh-CN"/>
        </w:rPr>
        <w:t>广州市净水有限公司环城北净水厂</w:t>
      </w:r>
      <w:r>
        <w:rPr>
          <w:rFonts w:hint="eastAsia" w:ascii="宋体" w:hAnsi="宋体"/>
          <w:b/>
          <w:color w:val="auto"/>
          <w:sz w:val="28"/>
          <w:szCs w:val="28"/>
        </w:rPr>
        <w:t>高速离心鼓风机技术</w:t>
      </w:r>
      <w:r>
        <w:rPr>
          <w:rFonts w:hint="eastAsia" w:ascii="宋体" w:hAnsi="宋体"/>
          <w:b/>
          <w:color w:val="auto"/>
          <w:sz w:val="28"/>
          <w:szCs w:val="28"/>
          <w:lang w:val="en-US" w:eastAsia="zh-CN"/>
        </w:rPr>
        <w:t>需求书</w:t>
      </w:r>
    </w:p>
    <w:p w14:paraId="51B17197">
      <w:pPr>
        <w:pStyle w:val="17"/>
        <w:numPr>
          <w:ilvl w:val="0"/>
          <w:numId w:val="0"/>
        </w:numPr>
        <w:snapToGrid w:val="0"/>
        <w:spacing w:after="31" w:afterLines="10" w:line="360" w:lineRule="auto"/>
        <w:ind w:left="360" w:leftChars="0"/>
        <w:outlineLvl w:val="4"/>
        <w:rPr>
          <w:rFonts w:hint="eastAsia" w:eastAsiaTheme="minorEastAsia"/>
          <w:snapToGrid w:val="0"/>
          <w:color w:val="auto"/>
          <w:szCs w:val="28"/>
          <w:lang w:val="en-US" w:eastAsia="zh-CN"/>
        </w:rPr>
      </w:pPr>
    </w:p>
    <w:p w14:paraId="59263F84">
      <w:pPr>
        <w:pStyle w:val="17"/>
        <w:numPr>
          <w:ilvl w:val="0"/>
          <w:numId w:val="0"/>
        </w:numPr>
        <w:snapToGrid w:val="0"/>
        <w:spacing w:after="31" w:afterLines="10" w:line="360" w:lineRule="auto"/>
        <w:ind w:left="360" w:leftChars="0"/>
        <w:outlineLvl w:val="4"/>
        <w:rPr>
          <w:rFonts w:ascii="宋体" w:hAnsi="宋体"/>
          <w:b/>
          <w:bCs/>
          <w:color w:val="auto"/>
          <w:sz w:val="24"/>
          <w:szCs w:val="24"/>
        </w:rPr>
      </w:pPr>
      <w:r>
        <w:rPr>
          <w:rFonts w:hint="eastAsia" w:eastAsiaTheme="minorEastAsia"/>
          <w:b/>
          <w:bCs/>
          <w:snapToGrid w:val="0"/>
          <w:color w:val="auto"/>
          <w:sz w:val="24"/>
          <w:szCs w:val="24"/>
          <w:lang w:val="en-US" w:eastAsia="zh-CN"/>
        </w:rPr>
        <w:t>1、</w:t>
      </w:r>
      <w:r>
        <w:rPr>
          <w:rFonts w:hint="eastAsia" w:ascii="宋体" w:hAnsi="宋体"/>
          <w:b/>
          <w:bCs/>
          <w:color w:val="auto"/>
          <w:sz w:val="24"/>
          <w:szCs w:val="24"/>
        </w:rPr>
        <w:t>总述</w:t>
      </w:r>
    </w:p>
    <w:p w14:paraId="540FA2B2">
      <w:pPr>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w:t>
      </w:r>
      <w:r>
        <w:rPr>
          <w:rFonts w:hint="eastAsia" w:ascii="宋体" w:hAnsi="宋体" w:cs="宋体"/>
          <w:color w:val="auto"/>
          <w:sz w:val="21"/>
          <w:szCs w:val="21"/>
          <w:lang w:val="en-US" w:eastAsia="zh-CN"/>
        </w:rPr>
        <w:t>采购范围为环城北净水厂生化池曝气系统所用高速离心鼓风机，</w:t>
      </w:r>
      <w:r>
        <w:rPr>
          <w:rFonts w:hint="eastAsia" w:ascii="宋体" w:hAnsi="宋体" w:eastAsia="宋体" w:cs="宋体"/>
          <w:color w:val="auto"/>
          <w:sz w:val="21"/>
          <w:szCs w:val="21"/>
          <w:lang w:val="en-US" w:eastAsia="zh-CN"/>
        </w:rPr>
        <w:t>污水处理总规模10万吨/日</w:t>
      </w:r>
      <w:r>
        <w:rPr>
          <w:rFonts w:hint="eastAsia" w:ascii="宋体" w:hAnsi="宋体" w:cs="宋体"/>
          <w:color w:val="auto"/>
          <w:sz w:val="21"/>
          <w:szCs w:val="21"/>
          <w:lang w:val="en-US" w:eastAsia="zh-CN"/>
        </w:rPr>
        <w:t>，系数1.5</w:t>
      </w:r>
      <w:r>
        <w:rPr>
          <w:rFonts w:hint="eastAsia" w:ascii="宋体" w:hAnsi="宋体" w:eastAsia="宋体" w:cs="宋体"/>
          <w:color w:val="auto"/>
          <w:sz w:val="21"/>
          <w:szCs w:val="21"/>
          <w:lang w:val="en-US" w:eastAsia="zh-CN"/>
        </w:rPr>
        <w:t>，5台鼓风机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3大2小搭配使用</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lang w:val="en-US" w:eastAsia="zh-CN"/>
        </w:rPr>
        <w:t>供生化池曝气气源（气水比为4:6:1），</w:t>
      </w:r>
      <w:r>
        <w:rPr>
          <w:rFonts w:hint="eastAsia" w:ascii="宋体" w:hAnsi="宋体" w:eastAsia="宋体" w:cs="宋体"/>
          <w:color w:val="auto"/>
          <w:sz w:val="21"/>
          <w:szCs w:val="21"/>
        </w:rPr>
        <w:t>保证生物系统正常运行。鼓风机位于生化池顶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鼓风机房内</w:t>
      </w:r>
      <w:r>
        <w:rPr>
          <w:rFonts w:hint="eastAsia" w:ascii="宋体" w:hAnsi="宋体" w:eastAsia="宋体" w:cs="宋体"/>
          <w:color w:val="auto"/>
          <w:sz w:val="21"/>
          <w:szCs w:val="21"/>
        </w:rPr>
        <w:t>，本章出现的单位是m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风量参数均指1.013 bar，20℃，RH70%标况下的风量。</w:t>
      </w:r>
    </w:p>
    <w:p w14:paraId="2AF9AAE7">
      <w:pPr>
        <w:spacing w:line="24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本节规定了高速离心鼓风机的设计、制造、出厂检验、供货、指导安装、现场检验、调试、验收和售后服务的技术要求。供货商应根据本需求书的要求提供鼓风机，以满足曝气池所需风量。</w:t>
      </w:r>
    </w:p>
    <w:p w14:paraId="7187C689">
      <w:pPr>
        <w:spacing w:line="240" w:lineRule="auto"/>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高速离心</w:t>
      </w:r>
      <w:r>
        <w:rPr>
          <w:rFonts w:hint="eastAsia" w:ascii="宋体" w:hAnsi="宋体" w:eastAsia="宋体" w:cs="宋体"/>
          <w:color w:val="auto"/>
          <w:sz w:val="21"/>
          <w:szCs w:val="21"/>
        </w:rPr>
        <w:t>鼓风机应为电机驱动，</w:t>
      </w:r>
      <w:r>
        <w:rPr>
          <w:rFonts w:hint="eastAsia" w:ascii="宋体" w:hAnsi="宋体" w:cs="宋体"/>
          <w:color w:val="auto"/>
          <w:sz w:val="21"/>
          <w:szCs w:val="21"/>
          <w:lang w:val="en-US" w:eastAsia="zh-CN"/>
        </w:rPr>
        <w:t>鼓风机及其辅助设备应为成套装置，</w:t>
      </w:r>
      <w:r>
        <w:rPr>
          <w:rFonts w:hint="eastAsia" w:ascii="宋体" w:hAnsi="宋体" w:eastAsia="宋体" w:cs="宋体"/>
          <w:color w:val="auto"/>
          <w:sz w:val="21"/>
          <w:szCs w:val="21"/>
        </w:rPr>
        <w:t>完整的成套鼓风机系统</w:t>
      </w:r>
      <w:r>
        <w:rPr>
          <w:rFonts w:hint="eastAsia" w:ascii="宋体" w:hAnsi="宋体" w:cs="宋体"/>
          <w:color w:val="auto"/>
          <w:sz w:val="21"/>
          <w:szCs w:val="21"/>
          <w:lang w:val="en-US" w:eastAsia="zh-CN"/>
        </w:rPr>
        <w:t>应</w:t>
      </w:r>
      <w:r>
        <w:rPr>
          <w:rFonts w:hint="eastAsia" w:ascii="宋体" w:hAnsi="宋体" w:eastAsia="宋体" w:cs="宋体"/>
          <w:color w:val="auto"/>
          <w:sz w:val="21"/>
          <w:szCs w:val="21"/>
        </w:rPr>
        <w:t>包括</w:t>
      </w:r>
      <w:r>
        <w:rPr>
          <w:rFonts w:hint="eastAsia" w:ascii="宋体" w:hAnsi="宋体" w:cs="宋体"/>
          <w:color w:val="auto"/>
          <w:sz w:val="21"/>
          <w:szCs w:val="21"/>
          <w:lang w:val="en-US" w:eastAsia="zh-CN"/>
        </w:rPr>
        <w:t>但不仅限于</w:t>
      </w:r>
      <w:r>
        <w:rPr>
          <w:rFonts w:hint="eastAsia" w:ascii="宋体" w:hAnsi="宋体" w:eastAsia="宋体" w:cs="宋体"/>
          <w:color w:val="auto"/>
          <w:sz w:val="21"/>
          <w:szCs w:val="21"/>
        </w:rPr>
        <w:t>提供鼓风机的</w:t>
      </w:r>
      <w:r>
        <w:rPr>
          <w:rFonts w:hint="eastAsia" w:ascii="宋体" w:hAnsi="宋体" w:cs="宋体"/>
          <w:color w:val="auto"/>
          <w:sz w:val="21"/>
          <w:szCs w:val="21"/>
          <w:lang w:val="en-US" w:eastAsia="zh-CN"/>
        </w:rPr>
        <w:t>全套</w:t>
      </w:r>
      <w:r>
        <w:rPr>
          <w:rFonts w:hint="eastAsia" w:ascii="宋体" w:hAnsi="宋体" w:eastAsia="宋体" w:cs="宋体"/>
          <w:color w:val="auto"/>
          <w:sz w:val="21"/>
          <w:szCs w:val="21"/>
        </w:rPr>
        <w:t>设备、电动机、就地控制柜、主控</w:t>
      </w:r>
      <w:r>
        <w:rPr>
          <w:rFonts w:hint="eastAsia" w:ascii="宋体" w:hAnsi="宋体" w:cs="宋体"/>
          <w:color w:val="auto"/>
          <w:sz w:val="21"/>
          <w:szCs w:val="21"/>
          <w:lang w:val="en-US" w:eastAsia="zh-CN"/>
        </w:rPr>
        <w:t>系统</w:t>
      </w:r>
      <w:r>
        <w:rPr>
          <w:rFonts w:hint="eastAsia" w:ascii="宋体" w:hAnsi="宋体" w:eastAsia="宋体" w:cs="宋体"/>
          <w:color w:val="auto"/>
          <w:sz w:val="21"/>
          <w:szCs w:val="21"/>
        </w:rPr>
        <w:t>、仪表、零部件和全部附件及附属设备。除非另外指明，承包人应提供系统的全套零部件，以提高系统的兼容性，使其易于安装和维修，</w:t>
      </w:r>
      <w:r>
        <w:rPr>
          <w:rFonts w:hint="eastAsia" w:ascii="宋体" w:hAnsi="宋体" w:eastAsia="宋体" w:cs="宋体"/>
          <w:color w:val="auto"/>
          <w:sz w:val="21"/>
          <w:szCs w:val="21"/>
          <w:highlight w:val="none"/>
        </w:rPr>
        <w:t>并能按合同文件中对承包人的要求使设备投入运行，</w:t>
      </w:r>
      <w:r>
        <w:rPr>
          <w:rFonts w:hint="eastAsia" w:ascii="宋体" w:hAnsi="宋体" w:eastAsia="宋体" w:cs="宋体"/>
          <w:color w:val="auto"/>
          <w:sz w:val="21"/>
          <w:szCs w:val="21"/>
        </w:rPr>
        <w:t>并达到预期的使用效果。承包人须对整套系统性能向业主负责</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确保联运控制、运行保养效率</w:t>
      </w:r>
      <w:r>
        <w:rPr>
          <w:rFonts w:hint="eastAsia" w:ascii="宋体" w:hAnsi="宋体" w:eastAsia="宋体" w:cs="宋体"/>
          <w:color w:val="auto"/>
          <w:sz w:val="21"/>
          <w:szCs w:val="21"/>
        </w:rPr>
        <w:t>。</w:t>
      </w:r>
    </w:p>
    <w:p w14:paraId="2DF1227A">
      <w:pPr>
        <w:snapToGrid w:val="0"/>
        <w:spacing w:after="31" w:afterLines="10" w:line="240" w:lineRule="auto"/>
        <w:outlineLvl w:val="4"/>
        <w:rPr>
          <w:rFonts w:ascii="宋体" w:hAnsi="宋体"/>
          <w:color w:val="auto"/>
          <w:sz w:val="21"/>
          <w:szCs w:val="21"/>
        </w:rPr>
      </w:pPr>
    </w:p>
    <w:p w14:paraId="06DCCBD0">
      <w:pPr>
        <w:pStyle w:val="17"/>
        <w:numPr>
          <w:ilvl w:val="0"/>
          <w:numId w:val="0"/>
        </w:numPr>
        <w:snapToGrid w:val="0"/>
        <w:spacing w:after="31" w:afterLines="10" w:line="240" w:lineRule="auto"/>
        <w:ind w:left="0" w:leftChars="0" w:firstLine="0" w:firstLineChars="0"/>
        <w:jc w:val="center"/>
        <w:outlineLvl w:val="4"/>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表1  本项目采购的</w:t>
      </w:r>
      <w:r>
        <w:rPr>
          <w:rFonts w:hint="eastAsia" w:ascii="宋体" w:hAnsi="宋体"/>
          <w:color w:val="auto"/>
          <w:sz w:val="21"/>
          <w:szCs w:val="21"/>
        </w:rPr>
        <w:t>设备清单</w:t>
      </w:r>
      <w:r>
        <w:rPr>
          <w:rFonts w:hint="eastAsia" w:ascii="宋体" w:hAnsi="宋体"/>
          <w:color w:val="auto"/>
          <w:sz w:val="21"/>
          <w:szCs w:val="21"/>
          <w:lang w:val="en-US" w:eastAsia="zh-CN"/>
        </w:rPr>
        <w:t>表</w:t>
      </w:r>
    </w:p>
    <w:tbl>
      <w:tblPr>
        <w:tblStyle w:val="13"/>
        <w:tblpPr w:leftFromText="180" w:rightFromText="180" w:vertAnchor="text" w:horzAnchor="margin" w:tblpY="33"/>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263"/>
        <w:gridCol w:w="1123"/>
        <w:gridCol w:w="900"/>
        <w:gridCol w:w="610"/>
        <w:gridCol w:w="496"/>
        <w:gridCol w:w="1132"/>
        <w:gridCol w:w="2358"/>
      </w:tblGrid>
      <w:tr w14:paraId="548F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noWrap/>
            <w:vAlign w:val="center"/>
          </w:tcPr>
          <w:p w14:paraId="6BEAB60B">
            <w:pPr>
              <w:keepNext w:val="0"/>
              <w:keepLines w:val="0"/>
              <w:suppressLineNumbers w:val="0"/>
              <w:spacing w:before="0" w:beforeAutospacing="0" w:after="0" w:afterAutospacing="0" w:line="240" w:lineRule="auto"/>
              <w:ind w:left="0" w:right="0"/>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序号</w:t>
            </w:r>
          </w:p>
        </w:tc>
        <w:tc>
          <w:tcPr>
            <w:tcW w:w="741" w:type="pct"/>
            <w:shd w:val="clear" w:color="auto" w:fill="auto"/>
            <w:noWrap/>
            <w:vAlign w:val="center"/>
          </w:tcPr>
          <w:p w14:paraId="01B6CF18">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名称</w:t>
            </w:r>
          </w:p>
        </w:tc>
        <w:tc>
          <w:tcPr>
            <w:tcW w:w="659" w:type="pct"/>
            <w:shd w:val="clear" w:color="auto" w:fill="auto"/>
            <w:noWrap/>
            <w:vAlign w:val="center"/>
          </w:tcPr>
          <w:p w14:paraId="20FB25A7">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规格参数及型号</w:t>
            </w:r>
          </w:p>
        </w:tc>
        <w:tc>
          <w:tcPr>
            <w:tcW w:w="528" w:type="pct"/>
            <w:vAlign w:val="center"/>
          </w:tcPr>
          <w:p w14:paraId="3362C799">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材质</w:t>
            </w:r>
          </w:p>
        </w:tc>
        <w:tc>
          <w:tcPr>
            <w:tcW w:w="358" w:type="pct"/>
            <w:shd w:val="clear" w:color="auto" w:fill="auto"/>
            <w:noWrap/>
            <w:vAlign w:val="center"/>
          </w:tcPr>
          <w:p w14:paraId="63E23589">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数量</w:t>
            </w:r>
          </w:p>
        </w:tc>
        <w:tc>
          <w:tcPr>
            <w:tcW w:w="291" w:type="pct"/>
            <w:shd w:val="clear" w:color="auto" w:fill="auto"/>
            <w:noWrap/>
            <w:vAlign w:val="center"/>
          </w:tcPr>
          <w:p w14:paraId="11CF6140">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单位</w:t>
            </w:r>
          </w:p>
        </w:tc>
        <w:tc>
          <w:tcPr>
            <w:tcW w:w="664" w:type="pct"/>
            <w:shd w:val="clear" w:color="auto" w:fill="auto"/>
            <w:noWrap/>
            <w:vAlign w:val="center"/>
          </w:tcPr>
          <w:p w14:paraId="07E8EE0D">
            <w:pPr>
              <w:keepNext w:val="0"/>
              <w:keepLines w:val="0"/>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品牌档次要求</w:t>
            </w:r>
          </w:p>
        </w:tc>
        <w:tc>
          <w:tcPr>
            <w:tcW w:w="1384" w:type="pct"/>
            <w:shd w:val="clear" w:color="auto" w:fill="auto"/>
            <w:noWrap/>
            <w:vAlign w:val="center"/>
          </w:tcPr>
          <w:p w14:paraId="70C7A5FE">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备注</w:t>
            </w:r>
          </w:p>
        </w:tc>
      </w:tr>
      <w:tr w14:paraId="0267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372" w:type="pct"/>
            <w:shd w:val="clear" w:color="auto" w:fill="auto"/>
            <w:noWrap/>
            <w:vAlign w:val="center"/>
          </w:tcPr>
          <w:p w14:paraId="597336F3">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1</w:t>
            </w:r>
          </w:p>
        </w:tc>
        <w:tc>
          <w:tcPr>
            <w:tcW w:w="741" w:type="pct"/>
            <w:shd w:val="clear" w:color="auto" w:fill="auto"/>
            <w:noWrap/>
            <w:vAlign w:val="center"/>
          </w:tcPr>
          <w:p w14:paraId="662B0E33">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鼓风机（生化池）</w:t>
            </w:r>
          </w:p>
        </w:tc>
        <w:tc>
          <w:tcPr>
            <w:tcW w:w="659" w:type="pct"/>
            <w:shd w:val="clear" w:color="auto" w:fill="auto"/>
            <w:noWrap/>
            <w:vAlign w:val="center"/>
          </w:tcPr>
          <w:p w14:paraId="3491679F">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Q=80m</w:t>
            </w:r>
            <w:r>
              <w:rPr>
                <w:rFonts w:hint="eastAsia" w:asciiTheme="minorEastAsia" w:hAnsiTheme="minorEastAsia" w:eastAsiaTheme="minorEastAsia" w:cstheme="minorEastAsia"/>
                <w:color w:val="auto"/>
                <w:sz w:val="21"/>
                <w:szCs w:val="21"/>
                <w:vertAlign w:val="superscript"/>
                <w:lang w:bidi="ar"/>
              </w:rPr>
              <w:t>3</w:t>
            </w:r>
            <w:r>
              <w:rPr>
                <w:rFonts w:hint="eastAsia" w:asciiTheme="minorEastAsia" w:hAnsiTheme="minorEastAsia" w:eastAsiaTheme="minorEastAsia" w:cstheme="minorEastAsia"/>
                <w:color w:val="auto"/>
                <w:sz w:val="21"/>
                <w:szCs w:val="21"/>
                <w:lang w:bidi="ar"/>
              </w:rPr>
              <w:t>/min，</w:t>
            </w:r>
          </w:p>
          <w:p w14:paraId="76C8D1F3">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eastAsia="zh-CN" w:bidi="ar"/>
              </w:rPr>
            </w:pPr>
            <w:r>
              <w:rPr>
                <w:rFonts w:hint="eastAsia" w:asciiTheme="minorEastAsia" w:hAnsiTheme="minorEastAsia" w:eastAsiaTheme="minorEastAsia" w:cstheme="minorEastAsia"/>
                <w:color w:val="auto"/>
                <w:sz w:val="21"/>
                <w:szCs w:val="21"/>
                <w:lang w:bidi="ar"/>
              </w:rPr>
              <w:t>P=92kPa</w:t>
            </w:r>
            <w:r>
              <w:rPr>
                <w:rFonts w:hint="eastAsia" w:asciiTheme="minorEastAsia" w:hAnsiTheme="minorEastAsia" w:eastAsiaTheme="minorEastAsia" w:cstheme="minorEastAsia"/>
                <w:color w:val="auto"/>
                <w:sz w:val="21"/>
                <w:szCs w:val="21"/>
                <w:lang w:eastAsia="zh-CN" w:bidi="ar"/>
              </w:rPr>
              <w:t>，</w:t>
            </w:r>
          </w:p>
          <w:p w14:paraId="4EEFFBEB">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N≤160kW</w:t>
            </w:r>
          </w:p>
        </w:tc>
        <w:tc>
          <w:tcPr>
            <w:tcW w:w="528" w:type="pct"/>
            <w:vAlign w:val="center"/>
          </w:tcPr>
          <w:p w14:paraId="44AD2FF8">
            <w:pPr>
              <w:keepNext w:val="0"/>
              <w:keepLines w:val="0"/>
              <w:suppressLineNumbers w:val="0"/>
              <w:spacing w:before="0" w:beforeAutospacing="0" w:after="0" w:afterAutospacing="0" w:line="240" w:lineRule="auto"/>
              <w:ind w:left="0" w:right="0"/>
              <w:jc w:val="center"/>
              <w:textAlignment w:val="center"/>
              <w:rPr>
                <w:rFonts w:hint="default"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以满足本技术需求书具体要求为准</w:t>
            </w:r>
          </w:p>
        </w:tc>
        <w:tc>
          <w:tcPr>
            <w:tcW w:w="358" w:type="pct"/>
            <w:shd w:val="clear" w:color="auto" w:fill="auto"/>
            <w:noWrap/>
            <w:vAlign w:val="center"/>
          </w:tcPr>
          <w:p w14:paraId="4C34FD62">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2</w:t>
            </w:r>
          </w:p>
        </w:tc>
        <w:tc>
          <w:tcPr>
            <w:tcW w:w="291" w:type="pct"/>
            <w:shd w:val="clear" w:color="auto" w:fill="auto"/>
            <w:noWrap/>
            <w:vAlign w:val="center"/>
          </w:tcPr>
          <w:p w14:paraId="16C44DB8">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套</w:t>
            </w:r>
          </w:p>
        </w:tc>
        <w:tc>
          <w:tcPr>
            <w:tcW w:w="664" w:type="pct"/>
            <w:shd w:val="clear" w:color="auto" w:fill="auto"/>
            <w:vAlign w:val="center"/>
          </w:tcPr>
          <w:p w14:paraId="16633BAE">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推荐选取参照或相当于ABS、豪顿、</w:t>
            </w:r>
            <w:r>
              <w:rPr>
                <w:rFonts w:hint="eastAsia" w:asciiTheme="minorEastAsia" w:hAnsiTheme="minorEastAsia" w:eastAsiaTheme="minorEastAsia" w:cstheme="minorEastAsia"/>
                <w:color w:val="auto"/>
                <w:sz w:val="21"/>
                <w:szCs w:val="21"/>
                <w:lang w:bidi="ar"/>
              </w:rPr>
              <w:t>HV-Turbo</w:t>
            </w:r>
            <w:r>
              <w:rPr>
                <w:rFonts w:hint="eastAsia" w:asciiTheme="minorEastAsia" w:hAnsiTheme="minorEastAsia" w:eastAsiaTheme="minorEastAsia" w:cstheme="minorEastAsia"/>
                <w:color w:val="auto"/>
                <w:sz w:val="21"/>
                <w:szCs w:val="21"/>
                <w:lang w:eastAsia="zh-CN" w:bidi="ar"/>
              </w:rPr>
              <w:t>、</w:t>
            </w:r>
            <w:r>
              <w:rPr>
                <w:rFonts w:hint="eastAsia" w:asciiTheme="minorEastAsia" w:hAnsiTheme="minorEastAsia" w:eastAsiaTheme="minorEastAsia" w:cstheme="minorEastAsia"/>
                <w:color w:val="auto"/>
                <w:sz w:val="21"/>
                <w:szCs w:val="21"/>
                <w:lang w:bidi="ar"/>
              </w:rPr>
              <w:t>KK&amp;K品牌或相当于同档次及以上的品牌</w:t>
            </w:r>
            <w:r>
              <w:rPr>
                <w:rFonts w:hint="eastAsia" w:asciiTheme="minorEastAsia" w:hAnsiTheme="minorEastAsia" w:eastAsiaTheme="minorEastAsia" w:cstheme="minorEastAsia"/>
                <w:color w:val="auto"/>
                <w:sz w:val="21"/>
                <w:szCs w:val="21"/>
                <w:lang w:eastAsia="zh-CN" w:bidi="ar"/>
              </w:rPr>
              <w:t>的产品</w:t>
            </w:r>
          </w:p>
        </w:tc>
        <w:tc>
          <w:tcPr>
            <w:tcW w:w="1384" w:type="pct"/>
            <w:shd w:val="clear" w:color="auto" w:fill="auto"/>
            <w:vAlign w:val="center"/>
          </w:tcPr>
          <w:p w14:paraId="587EB208">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需成套提供，含该系统正常运行所需的所有设备、接口、压差计、配件等，</w:t>
            </w:r>
            <w:r>
              <w:rPr>
                <w:rFonts w:hint="eastAsia" w:asciiTheme="minorEastAsia" w:hAnsiTheme="minorEastAsia" w:eastAsiaTheme="minorEastAsia" w:cstheme="minorEastAsia"/>
                <w:color w:val="auto"/>
                <w:sz w:val="21"/>
                <w:szCs w:val="21"/>
                <w:lang w:val="en-US" w:eastAsia="zh-CN"/>
              </w:rPr>
              <w:t>包括但不限于</w:t>
            </w:r>
            <w:r>
              <w:rPr>
                <w:rFonts w:hint="eastAsia" w:asciiTheme="minorEastAsia" w:hAnsiTheme="minorEastAsia" w:eastAsiaTheme="minorEastAsia" w:cstheme="minorEastAsia"/>
                <w:color w:val="auto"/>
                <w:sz w:val="21"/>
                <w:szCs w:val="21"/>
              </w:rPr>
              <w:t>就地控制柜LCP，减震垫</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如需</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，配套电机，进口过滤及消音器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如需</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，放空消音器，电动放空阀，</w:t>
            </w:r>
            <w:r>
              <w:rPr>
                <w:rFonts w:hint="eastAsia" w:asciiTheme="minorEastAsia" w:hAnsiTheme="minorEastAsia" w:eastAsiaTheme="minorEastAsia" w:cstheme="minorEastAsia"/>
                <w:color w:val="auto"/>
                <w:sz w:val="21"/>
                <w:szCs w:val="21"/>
                <w:lang w:val="en-US" w:eastAsia="zh-CN"/>
              </w:rPr>
              <w:t>系统</w:t>
            </w:r>
            <w:r>
              <w:rPr>
                <w:rFonts w:hint="eastAsia" w:asciiTheme="minorEastAsia" w:hAnsiTheme="minorEastAsia" w:eastAsiaTheme="minorEastAsia" w:cstheme="minorEastAsia"/>
                <w:color w:val="auto"/>
                <w:sz w:val="21"/>
                <w:szCs w:val="21"/>
              </w:rPr>
              <w:t>冷却</w:t>
            </w:r>
            <w:r>
              <w:rPr>
                <w:rFonts w:hint="eastAsia" w:asciiTheme="minorEastAsia" w:hAnsiTheme="minorEastAsia" w:eastAsiaTheme="minorEastAsia" w:cstheme="minorEastAsia"/>
                <w:color w:val="auto"/>
                <w:sz w:val="21"/>
                <w:szCs w:val="21"/>
                <w:lang w:val="en-US" w:eastAsia="zh-CN"/>
              </w:rPr>
              <w:t>装置</w:t>
            </w:r>
            <w:r>
              <w:rPr>
                <w:rFonts w:hint="eastAsia" w:asciiTheme="minorEastAsia" w:hAnsiTheme="minorEastAsia" w:eastAsiaTheme="minorEastAsia" w:cstheme="minorEastAsia"/>
                <w:color w:val="auto"/>
                <w:sz w:val="21"/>
                <w:szCs w:val="21"/>
              </w:rPr>
              <w:t>，金属膨胀节，出口扩压管，止回阀，隔音罩，底座等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投标时需要提供完整的供货清单及供货清单对应的设备装配图</w:t>
            </w:r>
            <w:r>
              <w:rPr>
                <w:rFonts w:hint="eastAsia" w:asciiTheme="minorEastAsia" w:hAnsiTheme="minorEastAsia" w:eastAsiaTheme="minorEastAsia" w:cstheme="minorEastAsia"/>
                <w:color w:val="auto"/>
                <w:sz w:val="21"/>
                <w:szCs w:val="21"/>
                <w:lang w:eastAsia="zh-CN"/>
              </w:rPr>
              <w:t>）</w:t>
            </w:r>
          </w:p>
        </w:tc>
      </w:tr>
      <w:tr w14:paraId="68BC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noWrap/>
            <w:vAlign w:val="center"/>
          </w:tcPr>
          <w:p w14:paraId="17612029">
            <w:pPr>
              <w:keepNext w:val="0"/>
              <w:keepLines w:val="0"/>
              <w:suppressLineNumbers w:val="0"/>
              <w:spacing w:before="0" w:beforeAutospacing="0" w:after="0" w:afterAutospacing="0" w:line="240" w:lineRule="auto"/>
              <w:ind w:left="0" w:right="0"/>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2</w:t>
            </w:r>
          </w:p>
        </w:tc>
        <w:tc>
          <w:tcPr>
            <w:tcW w:w="741" w:type="pct"/>
            <w:shd w:val="clear" w:color="auto" w:fill="auto"/>
            <w:noWrap/>
            <w:vAlign w:val="center"/>
          </w:tcPr>
          <w:p w14:paraId="67E554BD">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出口电动蝶阀</w:t>
            </w:r>
          </w:p>
        </w:tc>
        <w:tc>
          <w:tcPr>
            <w:tcW w:w="659" w:type="pct"/>
            <w:shd w:val="clear" w:color="auto" w:fill="auto"/>
            <w:noWrap/>
            <w:vAlign w:val="center"/>
          </w:tcPr>
          <w:p w14:paraId="038405D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DN400,</w:t>
            </w:r>
          </w:p>
          <w:p w14:paraId="10E4185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PN1.0Mpa,</w:t>
            </w:r>
          </w:p>
          <w:p w14:paraId="2377BEA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N=0.75KW</w:t>
            </w:r>
          </w:p>
        </w:tc>
        <w:tc>
          <w:tcPr>
            <w:tcW w:w="528" w:type="pct"/>
            <w:vAlign w:val="center"/>
          </w:tcPr>
          <w:p w14:paraId="740C71D0">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不锈钢</w:t>
            </w:r>
          </w:p>
        </w:tc>
        <w:tc>
          <w:tcPr>
            <w:tcW w:w="358" w:type="pct"/>
            <w:shd w:val="clear" w:color="auto" w:fill="auto"/>
            <w:noWrap/>
            <w:vAlign w:val="center"/>
          </w:tcPr>
          <w:p w14:paraId="41C92114">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2</w:t>
            </w:r>
          </w:p>
        </w:tc>
        <w:tc>
          <w:tcPr>
            <w:tcW w:w="291" w:type="pct"/>
            <w:shd w:val="clear" w:color="auto" w:fill="auto"/>
            <w:noWrap/>
            <w:vAlign w:val="center"/>
          </w:tcPr>
          <w:p w14:paraId="03DF686B">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个</w:t>
            </w:r>
          </w:p>
        </w:tc>
        <w:tc>
          <w:tcPr>
            <w:tcW w:w="664" w:type="pct"/>
            <w:shd w:val="clear" w:color="auto" w:fill="auto"/>
            <w:noWrap/>
            <w:vAlign w:val="center"/>
          </w:tcPr>
          <w:p w14:paraId="51608728">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bidi="ar"/>
              </w:rPr>
            </w:pPr>
          </w:p>
        </w:tc>
        <w:tc>
          <w:tcPr>
            <w:tcW w:w="1384" w:type="pct"/>
            <w:shd w:val="clear" w:color="auto" w:fill="auto"/>
            <w:noWrap/>
            <w:vAlign w:val="center"/>
          </w:tcPr>
          <w:p w14:paraId="5CD70A13">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rPr>
            </w:pPr>
          </w:p>
        </w:tc>
      </w:tr>
      <w:tr w14:paraId="1383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372" w:type="pct"/>
            <w:shd w:val="clear" w:color="auto" w:fill="auto"/>
            <w:noWrap/>
            <w:vAlign w:val="center"/>
          </w:tcPr>
          <w:p w14:paraId="1D69DAA1">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741" w:type="pct"/>
            <w:shd w:val="clear" w:color="auto" w:fill="auto"/>
            <w:noWrap/>
            <w:vAlign w:val="center"/>
          </w:tcPr>
          <w:p w14:paraId="49161407">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鼓风机（生化池）</w:t>
            </w:r>
          </w:p>
        </w:tc>
        <w:tc>
          <w:tcPr>
            <w:tcW w:w="659" w:type="pct"/>
            <w:shd w:val="clear" w:color="auto" w:fill="auto"/>
            <w:noWrap/>
            <w:vAlign w:val="center"/>
          </w:tcPr>
          <w:p w14:paraId="049D4BFA">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Q=110m</w:t>
            </w:r>
            <w:r>
              <w:rPr>
                <w:rFonts w:hint="eastAsia" w:asciiTheme="minorEastAsia" w:hAnsiTheme="minorEastAsia" w:eastAsiaTheme="minorEastAsia" w:cstheme="minorEastAsia"/>
                <w:color w:val="auto"/>
                <w:sz w:val="21"/>
                <w:szCs w:val="21"/>
                <w:vertAlign w:val="superscript"/>
                <w:lang w:bidi="ar"/>
              </w:rPr>
              <w:t>3</w:t>
            </w:r>
            <w:r>
              <w:rPr>
                <w:rFonts w:hint="eastAsia" w:asciiTheme="minorEastAsia" w:hAnsiTheme="minorEastAsia" w:eastAsiaTheme="minorEastAsia" w:cstheme="minorEastAsia"/>
                <w:color w:val="auto"/>
                <w:sz w:val="21"/>
                <w:szCs w:val="21"/>
                <w:lang w:bidi="ar"/>
              </w:rPr>
              <w:t>/min，</w:t>
            </w:r>
          </w:p>
          <w:p w14:paraId="7B280412">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P=92kPa，</w:t>
            </w:r>
          </w:p>
          <w:p w14:paraId="36BDF578">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N≤220kW</w:t>
            </w:r>
          </w:p>
        </w:tc>
        <w:tc>
          <w:tcPr>
            <w:tcW w:w="528" w:type="pct"/>
            <w:vAlign w:val="center"/>
          </w:tcPr>
          <w:p w14:paraId="731A8311">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val="en-US" w:eastAsia="zh-CN" w:bidi="ar"/>
              </w:rPr>
              <w:t>以满足本技术需求书具体要求为准</w:t>
            </w:r>
          </w:p>
        </w:tc>
        <w:tc>
          <w:tcPr>
            <w:tcW w:w="358" w:type="pct"/>
            <w:shd w:val="clear" w:color="auto" w:fill="auto"/>
            <w:noWrap/>
            <w:vAlign w:val="center"/>
          </w:tcPr>
          <w:p w14:paraId="757D83A3">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w:t>
            </w:r>
          </w:p>
        </w:tc>
        <w:tc>
          <w:tcPr>
            <w:tcW w:w="291" w:type="pct"/>
            <w:shd w:val="clear" w:color="auto" w:fill="auto"/>
            <w:noWrap/>
            <w:vAlign w:val="center"/>
          </w:tcPr>
          <w:p w14:paraId="3C5E9295">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套</w:t>
            </w:r>
          </w:p>
        </w:tc>
        <w:tc>
          <w:tcPr>
            <w:tcW w:w="664" w:type="pct"/>
            <w:shd w:val="clear" w:color="auto" w:fill="auto"/>
            <w:vAlign w:val="center"/>
          </w:tcPr>
          <w:p w14:paraId="025DC9B8">
            <w:pPr>
              <w:keepNext w:val="0"/>
              <w:keepLines w:val="0"/>
              <w:widowControl/>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kern w:val="2"/>
                <w:sz w:val="21"/>
                <w:szCs w:val="21"/>
                <w:lang w:val="en-US" w:eastAsia="zh-CN" w:bidi="ar"/>
              </w:rPr>
              <w:t>推荐选取参照相当于ABS、豪顿、</w:t>
            </w:r>
            <w:r>
              <w:rPr>
                <w:rFonts w:hint="eastAsia" w:asciiTheme="minorEastAsia" w:hAnsiTheme="minorEastAsia" w:eastAsiaTheme="minorEastAsia" w:cstheme="minorEastAsia"/>
                <w:color w:val="auto"/>
                <w:sz w:val="21"/>
                <w:szCs w:val="21"/>
                <w:lang w:bidi="ar"/>
              </w:rPr>
              <w:t>HV-Turbo</w:t>
            </w:r>
            <w:r>
              <w:rPr>
                <w:rFonts w:hint="eastAsia" w:asciiTheme="minorEastAsia" w:hAnsiTheme="minorEastAsia" w:eastAsiaTheme="minorEastAsia" w:cstheme="minorEastAsia"/>
                <w:color w:val="auto"/>
                <w:sz w:val="21"/>
                <w:szCs w:val="21"/>
                <w:lang w:eastAsia="zh-CN" w:bidi="ar"/>
              </w:rPr>
              <w:t>、</w:t>
            </w:r>
            <w:r>
              <w:rPr>
                <w:rFonts w:hint="eastAsia" w:asciiTheme="minorEastAsia" w:hAnsiTheme="minorEastAsia" w:eastAsiaTheme="minorEastAsia" w:cstheme="minorEastAsia"/>
                <w:color w:val="auto"/>
                <w:sz w:val="21"/>
                <w:szCs w:val="21"/>
                <w:lang w:bidi="ar"/>
              </w:rPr>
              <w:t>KK&amp;K品牌或相当于同档次及以上的品牌</w:t>
            </w:r>
            <w:r>
              <w:rPr>
                <w:rFonts w:hint="eastAsia" w:asciiTheme="minorEastAsia" w:hAnsiTheme="minorEastAsia" w:eastAsiaTheme="minorEastAsia" w:cstheme="minorEastAsia"/>
                <w:color w:val="auto"/>
                <w:sz w:val="21"/>
                <w:szCs w:val="21"/>
                <w:lang w:eastAsia="zh-CN" w:bidi="ar"/>
              </w:rPr>
              <w:t>的产品</w:t>
            </w:r>
          </w:p>
        </w:tc>
        <w:tc>
          <w:tcPr>
            <w:tcW w:w="1384" w:type="pct"/>
            <w:shd w:val="clear" w:color="auto" w:fill="auto"/>
            <w:vAlign w:val="center"/>
          </w:tcPr>
          <w:p w14:paraId="0B9A85F6">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需成套提供，含该系统正常运行所需的所有设备、接口、压差计、配件等，</w:t>
            </w:r>
            <w:r>
              <w:rPr>
                <w:rFonts w:hint="eastAsia" w:asciiTheme="minorEastAsia" w:hAnsiTheme="minorEastAsia" w:eastAsiaTheme="minorEastAsia" w:cstheme="minorEastAsia"/>
                <w:color w:val="auto"/>
                <w:sz w:val="21"/>
                <w:szCs w:val="21"/>
                <w:lang w:val="en-US" w:eastAsia="zh-CN"/>
              </w:rPr>
              <w:t>包括但不限于</w:t>
            </w:r>
            <w:r>
              <w:rPr>
                <w:rFonts w:hint="eastAsia" w:asciiTheme="minorEastAsia" w:hAnsiTheme="minorEastAsia" w:eastAsiaTheme="minorEastAsia" w:cstheme="minorEastAsia"/>
                <w:color w:val="auto"/>
                <w:sz w:val="21"/>
                <w:szCs w:val="21"/>
              </w:rPr>
              <w:t>就地控制柜LCP，减震垫</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如需</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，配套电机，进口过滤及消音器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如需</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，放空消音器，电动放空阀，</w:t>
            </w:r>
            <w:r>
              <w:rPr>
                <w:rFonts w:hint="eastAsia" w:asciiTheme="minorEastAsia" w:hAnsiTheme="minorEastAsia" w:eastAsiaTheme="minorEastAsia" w:cstheme="minorEastAsia"/>
                <w:color w:val="auto"/>
                <w:sz w:val="21"/>
                <w:szCs w:val="21"/>
                <w:lang w:val="en-US" w:eastAsia="zh-CN"/>
              </w:rPr>
              <w:t>系统</w:t>
            </w:r>
            <w:r>
              <w:rPr>
                <w:rFonts w:hint="eastAsia" w:asciiTheme="minorEastAsia" w:hAnsiTheme="minorEastAsia" w:eastAsiaTheme="minorEastAsia" w:cstheme="minorEastAsia"/>
                <w:color w:val="auto"/>
                <w:sz w:val="21"/>
                <w:szCs w:val="21"/>
              </w:rPr>
              <w:t>冷却</w:t>
            </w:r>
            <w:r>
              <w:rPr>
                <w:rFonts w:hint="eastAsia" w:asciiTheme="minorEastAsia" w:hAnsiTheme="minorEastAsia" w:eastAsiaTheme="minorEastAsia" w:cstheme="minorEastAsia"/>
                <w:color w:val="auto"/>
                <w:sz w:val="21"/>
                <w:szCs w:val="21"/>
                <w:lang w:val="en-US" w:eastAsia="zh-CN"/>
              </w:rPr>
              <w:t>装置</w:t>
            </w:r>
            <w:r>
              <w:rPr>
                <w:rFonts w:hint="eastAsia" w:asciiTheme="minorEastAsia" w:hAnsiTheme="minorEastAsia" w:eastAsiaTheme="minorEastAsia" w:cstheme="minorEastAsia"/>
                <w:color w:val="auto"/>
                <w:sz w:val="21"/>
                <w:szCs w:val="21"/>
              </w:rPr>
              <w:t>，金属膨胀节，出口扩压管，止回阀，隔音罩，底座等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投标时需要提供完整的供货清单及供货清单对应的设备装配图</w:t>
            </w:r>
            <w:r>
              <w:rPr>
                <w:rFonts w:hint="eastAsia" w:asciiTheme="minorEastAsia" w:hAnsiTheme="minorEastAsia" w:eastAsiaTheme="minorEastAsia" w:cstheme="minorEastAsia"/>
                <w:color w:val="auto"/>
                <w:sz w:val="21"/>
                <w:szCs w:val="21"/>
                <w:lang w:eastAsia="zh-CN"/>
              </w:rPr>
              <w:t>）</w:t>
            </w:r>
          </w:p>
        </w:tc>
      </w:tr>
      <w:tr w14:paraId="660F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noWrap/>
            <w:vAlign w:val="center"/>
          </w:tcPr>
          <w:p w14:paraId="7689A7B8">
            <w:pPr>
              <w:keepNext w:val="0"/>
              <w:keepLines w:val="0"/>
              <w:suppressLineNumbers w:val="0"/>
              <w:spacing w:before="0" w:beforeAutospacing="0" w:after="0" w:afterAutospacing="0" w:line="240" w:lineRule="auto"/>
              <w:ind w:left="0" w:right="0"/>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4</w:t>
            </w:r>
          </w:p>
        </w:tc>
        <w:tc>
          <w:tcPr>
            <w:tcW w:w="741" w:type="pct"/>
            <w:shd w:val="clear" w:color="auto" w:fill="auto"/>
            <w:noWrap/>
            <w:vAlign w:val="center"/>
          </w:tcPr>
          <w:p w14:paraId="6A310E62">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出口电动蝶阀</w:t>
            </w:r>
          </w:p>
        </w:tc>
        <w:tc>
          <w:tcPr>
            <w:tcW w:w="659" w:type="pct"/>
            <w:shd w:val="clear" w:color="auto" w:fill="auto"/>
            <w:noWrap/>
            <w:vAlign w:val="center"/>
          </w:tcPr>
          <w:p w14:paraId="5ABE8D6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DN500,</w:t>
            </w:r>
          </w:p>
          <w:p w14:paraId="5B5453C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PN1.0Mpa,</w:t>
            </w:r>
          </w:p>
          <w:p w14:paraId="08811AA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N=0.75KW</w:t>
            </w:r>
          </w:p>
        </w:tc>
        <w:tc>
          <w:tcPr>
            <w:tcW w:w="528" w:type="pct"/>
            <w:vAlign w:val="center"/>
          </w:tcPr>
          <w:p w14:paraId="0CAC8547">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不锈钢</w:t>
            </w:r>
          </w:p>
        </w:tc>
        <w:tc>
          <w:tcPr>
            <w:tcW w:w="358" w:type="pct"/>
            <w:shd w:val="clear" w:color="auto" w:fill="auto"/>
            <w:noWrap/>
            <w:vAlign w:val="center"/>
          </w:tcPr>
          <w:p w14:paraId="5112D0B5">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bidi="ar"/>
              </w:rPr>
              <w:t>3</w:t>
            </w:r>
          </w:p>
        </w:tc>
        <w:tc>
          <w:tcPr>
            <w:tcW w:w="291" w:type="pct"/>
            <w:shd w:val="clear" w:color="auto" w:fill="auto"/>
            <w:noWrap/>
            <w:vAlign w:val="center"/>
          </w:tcPr>
          <w:p w14:paraId="13E9AE30">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个</w:t>
            </w:r>
          </w:p>
        </w:tc>
        <w:tc>
          <w:tcPr>
            <w:tcW w:w="664" w:type="pct"/>
            <w:shd w:val="clear" w:color="auto" w:fill="auto"/>
            <w:noWrap/>
            <w:vAlign w:val="center"/>
          </w:tcPr>
          <w:p w14:paraId="580BD66D">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rPr>
            </w:pPr>
          </w:p>
        </w:tc>
        <w:tc>
          <w:tcPr>
            <w:tcW w:w="1384" w:type="pct"/>
            <w:shd w:val="clear" w:color="auto" w:fill="auto"/>
            <w:noWrap/>
            <w:vAlign w:val="center"/>
          </w:tcPr>
          <w:p w14:paraId="07B09CA1">
            <w:pPr>
              <w:keepNext w:val="0"/>
              <w:keepLines w:val="0"/>
              <w:suppressLineNumbers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rPr>
            </w:pPr>
          </w:p>
        </w:tc>
      </w:tr>
    </w:tbl>
    <w:p w14:paraId="37617515">
      <w:pPr>
        <w:pStyle w:val="17"/>
        <w:numPr>
          <w:ilvl w:val="-1"/>
          <w:numId w:val="0"/>
        </w:numPr>
        <w:tabs>
          <w:tab w:val="left" w:pos="0"/>
        </w:tabs>
        <w:spacing w:line="240" w:lineRule="auto"/>
        <w:ind w:left="709" w:firstLine="0" w:firstLineChars="0"/>
        <w:jc w:val="both"/>
        <w:rPr>
          <w:rFonts w:hint="default" w:ascii="宋体" w:hAnsi="宋体" w:eastAsia="宋体" w:cs="宋体"/>
          <w:b/>
          <w:bCs/>
          <w:color w:val="auto"/>
          <w:sz w:val="24"/>
          <w:szCs w:val="24"/>
          <w:lang w:val="en-US" w:eastAsia="zh-CN"/>
        </w:rPr>
      </w:pPr>
    </w:p>
    <w:p w14:paraId="18A9BE66">
      <w:pPr>
        <w:pStyle w:val="17"/>
        <w:numPr>
          <w:ilvl w:val="2"/>
          <w:numId w:val="3"/>
        </w:numPr>
        <w:tabs>
          <w:tab w:val="left" w:pos="0"/>
        </w:tabs>
        <w:spacing w:line="240" w:lineRule="auto"/>
        <w:ind w:firstLine="0" w:firstLineChars="0"/>
        <w:jc w:val="both"/>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供货范围</w:t>
      </w:r>
    </w:p>
    <w:p w14:paraId="7AB79503">
      <w:pPr>
        <w:pStyle w:val="17"/>
        <w:numPr>
          <w:ilvl w:val="3"/>
          <w:numId w:val="3"/>
        </w:numPr>
        <w:tabs>
          <w:tab w:val="left" w:pos="0"/>
        </w:tabs>
        <w:spacing w:line="240" w:lineRule="auto"/>
        <w:ind w:left="0" w:firstLine="0" w:firstLineChars="0"/>
        <w:rPr>
          <w:rFonts w:ascii="宋体" w:hAnsi="宋体"/>
          <w:b/>
          <w:bCs/>
          <w:color w:val="auto"/>
          <w:sz w:val="21"/>
          <w:szCs w:val="21"/>
        </w:rPr>
      </w:pPr>
      <w:r>
        <w:rPr>
          <w:rFonts w:hint="eastAsia" w:asciiTheme="minorEastAsia" w:hAnsiTheme="minorEastAsia" w:eastAsiaTheme="minorEastAsia" w:cstheme="minorEastAsia"/>
          <w:b/>
          <w:bCs/>
          <w:color w:val="auto"/>
          <w:sz w:val="21"/>
          <w:szCs w:val="21"/>
          <w:highlight w:val="none"/>
          <w:lang w:val="en-US" w:eastAsia="zh-CN"/>
        </w:rPr>
        <w:t>供货范围包括高速离心</w:t>
      </w:r>
      <w:r>
        <w:rPr>
          <w:rFonts w:hint="eastAsia" w:asciiTheme="minorEastAsia" w:hAnsiTheme="minorEastAsia" w:eastAsiaTheme="minorEastAsia" w:cstheme="minorEastAsia"/>
          <w:b/>
          <w:bCs/>
          <w:color w:val="auto"/>
          <w:sz w:val="21"/>
          <w:szCs w:val="21"/>
          <w:highlight w:val="none"/>
        </w:rPr>
        <w:t>鼓风机应为成套装置</w:t>
      </w:r>
      <w:r>
        <w:rPr>
          <w:rFonts w:hint="eastAsia" w:asciiTheme="minorEastAsia" w:hAnsiTheme="minorEastAsia" w:eastAsiaTheme="minorEastAsia" w:cstheme="minorEastAsia"/>
          <w:b/>
          <w:bCs/>
          <w:color w:val="auto"/>
          <w:sz w:val="21"/>
          <w:szCs w:val="21"/>
          <w:highlight w:val="none"/>
          <w:lang w:val="en-US" w:eastAsia="zh-CN"/>
        </w:rPr>
        <w:t>和鼓风机的出口电动蝶阀。</w:t>
      </w:r>
      <w:r>
        <w:rPr>
          <w:rFonts w:hint="eastAsia" w:asciiTheme="minorEastAsia" w:hAnsiTheme="minorEastAsia" w:eastAsiaTheme="minorEastAsia" w:cstheme="minorEastAsia"/>
          <w:b/>
          <w:bCs/>
          <w:color w:val="auto"/>
          <w:sz w:val="21"/>
          <w:szCs w:val="21"/>
          <w:highlight w:val="none"/>
        </w:rPr>
        <w:t>供货商提供的</w:t>
      </w:r>
      <w:r>
        <w:rPr>
          <w:rFonts w:hint="eastAsia" w:asciiTheme="minorEastAsia" w:hAnsiTheme="minorEastAsia" w:eastAsiaTheme="minorEastAsia" w:cstheme="minorEastAsia"/>
          <w:b/>
          <w:bCs/>
          <w:color w:val="auto"/>
          <w:sz w:val="21"/>
          <w:szCs w:val="21"/>
          <w:highlight w:val="none"/>
          <w:lang w:val="en-US" w:eastAsia="zh-CN"/>
        </w:rPr>
        <w:t>高速离心</w:t>
      </w:r>
      <w:r>
        <w:rPr>
          <w:rFonts w:hint="eastAsia" w:asciiTheme="minorEastAsia" w:hAnsiTheme="minorEastAsia" w:eastAsiaTheme="minorEastAsia" w:cstheme="minorEastAsia"/>
          <w:b/>
          <w:bCs/>
          <w:color w:val="auto"/>
          <w:sz w:val="21"/>
          <w:szCs w:val="21"/>
          <w:highlight w:val="none"/>
        </w:rPr>
        <w:t>鼓风机应为成套装置，供货范围应包括</w:t>
      </w:r>
      <w:r>
        <w:rPr>
          <w:rFonts w:hint="eastAsia" w:asciiTheme="minorEastAsia" w:hAnsiTheme="minorEastAsia" w:eastAsiaTheme="minorEastAsia" w:cstheme="minorEastAsia"/>
          <w:b/>
          <w:bCs/>
          <w:color w:val="auto"/>
          <w:sz w:val="21"/>
          <w:szCs w:val="21"/>
          <w:highlight w:val="none"/>
          <w:lang w:eastAsia="zh-CN"/>
        </w:rPr>
        <w:t>：</w:t>
      </w:r>
      <w:r>
        <w:rPr>
          <w:rFonts w:hint="eastAsia" w:ascii="宋体" w:hAnsi="宋体"/>
          <w:b/>
          <w:bCs/>
          <w:color w:val="auto"/>
          <w:sz w:val="21"/>
          <w:szCs w:val="21"/>
          <w:highlight w:val="none"/>
        </w:rPr>
        <w:t>鼓风机</w:t>
      </w:r>
      <w:r>
        <w:rPr>
          <w:rFonts w:ascii="宋体" w:hAnsi="宋体"/>
          <w:b/>
          <w:bCs/>
          <w:color w:val="auto"/>
          <w:sz w:val="21"/>
          <w:szCs w:val="21"/>
          <w:highlight w:val="none"/>
        </w:rPr>
        <w:t>主机、</w:t>
      </w:r>
      <w:r>
        <w:rPr>
          <w:rFonts w:hint="eastAsia" w:ascii="宋体" w:hAnsi="宋体"/>
          <w:b/>
          <w:bCs/>
          <w:color w:val="auto"/>
          <w:sz w:val="21"/>
          <w:szCs w:val="21"/>
          <w:highlight w:val="none"/>
        </w:rPr>
        <w:t>传动结构</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如有</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、流量调节控制系统、驱动电动机、冷却系统</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监控保护系统、整机隔音罩、集成式强制润滑系统</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如有</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高速轴振动探头</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如有</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、反转探测器</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如有</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w:t>
      </w:r>
      <w:r>
        <w:rPr>
          <w:rFonts w:ascii="宋体" w:hAnsi="宋体"/>
          <w:b/>
          <w:bCs/>
          <w:color w:val="auto"/>
          <w:sz w:val="21"/>
          <w:szCs w:val="21"/>
          <w:highlight w:val="none"/>
        </w:rPr>
        <w:t>进口过滤</w:t>
      </w:r>
      <w:r>
        <w:rPr>
          <w:rFonts w:hint="eastAsia" w:ascii="宋体" w:hAnsi="宋体"/>
          <w:b/>
          <w:bCs/>
          <w:color w:val="auto"/>
          <w:sz w:val="21"/>
          <w:szCs w:val="21"/>
          <w:highlight w:val="none"/>
          <w:lang w:val="en-US" w:eastAsia="zh-CN"/>
        </w:rPr>
        <w:t>及</w:t>
      </w:r>
      <w:r>
        <w:rPr>
          <w:rFonts w:ascii="宋体" w:hAnsi="宋体"/>
          <w:b/>
          <w:bCs/>
          <w:color w:val="auto"/>
          <w:sz w:val="21"/>
          <w:szCs w:val="21"/>
          <w:highlight w:val="none"/>
        </w:rPr>
        <w:t>消声器</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如有</w:t>
      </w:r>
      <w:r>
        <w:rPr>
          <w:rFonts w:hint="eastAsia" w:ascii="宋体" w:hAnsi="宋体"/>
          <w:b/>
          <w:bCs/>
          <w:color w:val="auto"/>
          <w:sz w:val="21"/>
          <w:szCs w:val="21"/>
          <w:highlight w:val="none"/>
          <w:lang w:eastAsia="zh-CN"/>
        </w:rPr>
        <w:t>）</w:t>
      </w:r>
      <w:r>
        <w:rPr>
          <w:rFonts w:ascii="宋体" w:hAnsi="宋体"/>
          <w:b/>
          <w:bCs/>
          <w:color w:val="auto"/>
          <w:sz w:val="21"/>
          <w:szCs w:val="21"/>
          <w:highlight w:val="none"/>
        </w:rPr>
        <w:t>、</w:t>
      </w:r>
      <w:r>
        <w:rPr>
          <w:rFonts w:hint="eastAsia" w:ascii="宋体" w:hAnsi="宋体"/>
          <w:b/>
          <w:bCs/>
          <w:color w:val="auto"/>
          <w:sz w:val="21"/>
          <w:szCs w:val="21"/>
          <w:highlight w:val="none"/>
        </w:rPr>
        <w:t>柔性联轴器</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如有</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护罩、</w:t>
      </w:r>
      <w:r>
        <w:rPr>
          <w:rFonts w:ascii="宋体" w:hAnsi="宋体"/>
          <w:b/>
          <w:bCs/>
          <w:color w:val="auto"/>
          <w:sz w:val="21"/>
          <w:szCs w:val="21"/>
          <w:highlight w:val="none"/>
        </w:rPr>
        <w:t>放空阀</w:t>
      </w:r>
      <w:r>
        <w:rPr>
          <w:rFonts w:hint="eastAsia" w:ascii="宋体" w:hAnsi="宋体"/>
          <w:b/>
          <w:bCs/>
          <w:color w:val="auto"/>
          <w:sz w:val="21"/>
          <w:szCs w:val="21"/>
          <w:highlight w:val="none"/>
        </w:rPr>
        <w:t>及放空阀消音器</w:t>
      </w:r>
      <w:r>
        <w:rPr>
          <w:rFonts w:ascii="宋体" w:hAnsi="宋体"/>
          <w:b/>
          <w:bCs/>
          <w:color w:val="auto"/>
          <w:sz w:val="21"/>
          <w:szCs w:val="21"/>
          <w:highlight w:val="none"/>
        </w:rPr>
        <w:t>、出口扩压</w:t>
      </w:r>
      <w:r>
        <w:rPr>
          <w:rFonts w:hint="eastAsia" w:ascii="宋体" w:hAnsi="宋体"/>
          <w:b/>
          <w:bCs/>
          <w:color w:val="auto"/>
          <w:sz w:val="21"/>
          <w:szCs w:val="21"/>
          <w:highlight w:val="none"/>
        </w:rPr>
        <w:t>管（带</w:t>
      </w:r>
      <w:r>
        <w:rPr>
          <w:rFonts w:ascii="宋体" w:hAnsi="宋体"/>
          <w:b/>
          <w:bCs/>
          <w:color w:val="auto"/>
          <w:sz w:val="21"/>
          <w:szCs w:val="21"/>
          <w:highlight w:val="none"/>
        </w:rPr>
        <w:t>消音</w:t>
      </w:r>
      <w:r>
        <w:rPr>
          <w:rFonts w:hint="eastAsia" w:ascii="宋体" w:hAnsi="宋体"/>
          <w:b/>
          <w:bCs/>
          <w:color w:val="auto"/>
          <w:sz w:val="21"/>
          <w:szCs w:val="21"/>
          <w:highlight w:val="none"/>
        </w:rPr>
        <w:t>功能）</w:t>
      </w:r>
      <w:r>
        <w:rPr>
          <w:rFonts w:ascii="宋体" w:hAnsi="宋体"/>
          <w:b/>
          <w:bCs/>
          <w:color w:val="auto"/>
          <w:sz w:val="21"/>
          <w:szCs w:val="21"/>
          <w:highlight w:val="none"/>
        </w:rPr>
        <w:t>、止回阀、</w:t>
      </w:r>
      <w:r>
        <w:rPr>
          <w:rFonts w:hint="eastAsia" w:ascii="宋体" w:hAnsi="宋体"/>
          <w:b/>
          <w:bCs/>
          <w:color w:val="auto"/>
          <w:sz w:val="21"/>
          <w:szCs w:val="21"/>
          <w:highlight w:val="none"/>
        </w:rPr>
        <w:t>具有主控功能的就地控制柜</w:t>
      </w:r>
      <w:r>
        <w:rPr>
          <w:rFonts w:ascii="宋体" w:hAnsi="宋体"/>
          <w:b/>
          <w:bCs/>
          <w:color w:val="auto"/>
          <w:sz w:val="21"/>
          <w:szCs w:val="21"/>
          <w:highlight w:val="none"/>
        </w:rPr>
        <w:t>、基座和防</w:t>
      </w:r>
      <w:r>
        <w:rPr>
          <w:rFonts w:hint="eastAsia" w:ascii="宋体" w:hAnsi="宋体"/>
          <w:b/>
          <w:bCs/>
          <w:color w:val="auto"/>
          <w:sz w:val="21"/>
          <w:szCs w:val="21"/>
          <w:highlight w:val="none"/>
        </w:rPr>
        <w:t>振</w:t>
      </w:r>
      <w:r>
        <w:rPr>
          <w:rFonts w:ascii="宋体" w:hAnsi="宋体"/>
          <w:b/>
          <w:bCs/>
          <w:color w:val="auto"/>
          <w:sz w:val="21"/>
          <w:szCs w:val="21"/>
          <w:highlight w:val="none"/>
        </w:rPr>
        <w:t>垫</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如有</w:t>
      </w:r>
      <w:r>
        <w:rPr>
          <w:rFonts w:hint="eastAsia" w:ascii="宋体" w:hAnsi="宋体"/>
          <w:b/>
          <w:bCs/>
          <w:color w:val="auto"/>
          <w:sz w:val="21"/>
          <w:szCs w:val="21"/>
          <w:highlight w:val="none"/>
          <w:lang w:eastAsia="zh-CN"/>
        </w:rPr>
        <w:t>）</w:t>
      </w:r>
      <w:r>
        <w:rPr>
          <w:rFonts w:ascii="宋体" w:hAnsi="宋体"/>
          <w:b/>
          <w:bCs/>
          <w:color w:val="auto"/>
          <w:sz w:val="21"/>
          <w:szCs w:val="21"/>
          <w:highlight w:val="none"/>
        </w:rPr>
        <w:t>、基础螺栓等有效和安全运行所必需的附件</w:t>
      </w:r>
      <w:r>
        <w:rPr>
          <w:rFonts w:hint="eastAsia" w:ascii="宋体" w:hAnsi="宋体"/>
          <w:b/>
          <w:bCs/>
          <w:color w:val="auto"/>
          <w:sz w:val="21"/>
          <w:szCs w:val="21"/>
          <w:highlight w:val="none"/>
        </w:rPr>
        <w:t>。</w:t>
      </w:r>
    </w:p>
    <w:p w14:paraId="0C553AB4">
      <w:pPr>
        <w:pStyle w:val="17"/>
        <w:numPr>
          <w:ilvl w:val="3"/>
          <w:numId w:val="3"/>
        </w:numPr>
        <w:tabs>
          <w:tab w:val="left" w:pos="0"/>
        </w:tabs>
        <w:spacing w:line="240" w:lineRule="auto"/>
        <w:ind w:left="0" w:firstLine="0" w:firstLineChars="0"/>
        <w:rPr>
          <w:rFonts w:ascii="宋体" w:hAnsi="宋体"/>
          <w:b/>
          <w:bCs/>
          <w:color w:val="auto"/>
          <w:sz w:val="21"/>
          <w:szCs w:val="21"/>
        </w:rPr>
      </w:pPr>
      <w:r>
        <w:rPr>
          <w:rFonts w:hint="eastAsia" w:ascii="宋体" w:hAnsi="宋体"/>
          <w:b/>
          <w:bCs/>
          <w:color w:val="auto"/>
          <w:sz w:val="21"/>
          <w:szCs w:val="21"/>
          <w:highlight w:val="none"/>
          <w:lang w:val="en-US" w:eastAsia="zh-CN"/>
        </w:rPr>
        <w:t>供货商供货的5套鼓风机为同一品牌，且所供货设备的对应结构（包含叶轮、蜗壳、轴承与传动、电动机）须为同种类型，同参数设备机型须一致。</w:t>
      </w:r>
    </w:p>
    <w:p w14:paraId="42E3DE5D">
      <w:pPr>
        <w:pStyle w:val="17"/>
        <w:numPr>
          <w:ilvl w:val="3"/>
          <w:numId w:val="3"/>
        </w:numPr>
        <w:tabs>
          <w:tab w:val="left" w:pos="0"/>
        </w:tabs>
        <w:spacing w:line="240" w:lineRule="auto"/>
        <w:ind w:left="0" w:firstLine="0" w:firstLineChars="0"/>
        <w:rPr>
          <w:rFonts w:ascii="宋体" w:hAnsi="宋体"/>
          <w:b w:val="0"/>
          <w:bCs w:val="0"/>
          <w:color w:val="auto"/>
          <w:sz w:val="21"/>
          <w:szCs w:val="21"/>
          <w:highlight w:val="none"/>
        </w:rPr>
      </w:pPr>
      <w:r>
        <w:rPr>
          <w:rFonts w:hint="eastAsia" w:ascii="宋体" w:hAnsi="宋体"/>
          <w:b w:val="0"/>
          <w:bCs w:val="0"/>
          <w:color w:val="auto"/>
          <w:sz w:val="21"/>
          <w:szCs w:val="21"/>
          <w:highlight w:val="none"/>
        </w:rPr>
        <w:t>鼓风机设备各部件应拆装方便，便于检修。</w:t>
      </w:r>
    </w:p>
    <w:p w14:paraId="6262F7A7">
      <w:pPr>
        <w:pStyle w:val="17"/>
        <w:numPr>
          <w:ilvl w:val="3"/>
          <w:numId w:val="3"/>
        </w:numPr>
        <w:tabs>
          <w:tab w:val="left" w:pos="0"/>
        </w:tabs>
        <w:spacing w:line="240" w:lineRule="auto"/>
        <w:ind w:left="0" w:firstLine="0" w:firstLineChars="0"/>
        <w:rPr>
          <w:rFonts w:ascii="宋体" w:hAnsi="宋体"/>
          <w:b w:val="0"/>
          <w:bCs w:val="0"/>
          <w:color w:val="auto"/>
          <w:sz w:val="21"/>
          <w:szCs w:val="21"/>
        </w:rPr>
      </w:pPr>
      <w:r>
        <w:rPr>
          <w:rFonts w:hint="eastAsia" w:ascii="宋体" w:hAnsi="宋体"/>
          <w:b w:val="0"/>
          <w:bCs w:val="0"/>
          <w:color w:val="auto"/>
          <w:sz w:val="21"/>
          <w:szCs w:val="21"/>
          <w:highlight w:val="none"/>
        </w:rPr>
        <w:t>承包人应</w:t>
      </w:r>
      <w:r>
        <w:rPr>
          <w:rFonts w:ascii="宋体" w:hAnsi="宋体"/>
          <w:b w:val="0"/>
          <w:bCs w:val="0"/>
          <w:color w:val="auto"/>
          <w:sz w:val="21"/>
          <w:szCs w:val="21"/>
          <w:highlight w:val="none"/>
        </w:rPr>
        <w:t>提供</w:t>
      </w:r>
      <w:r>
        <w:rPr>
          <w:rFonts w:hint="eastAsia" w:ascii="宋体" w:hAnsi="宋体"/>
          <w:b w:val="0"/>
          <w:bCs w:val="0"/>
          <w:color w:val="auto"/>
          <w:sz w:val="21"/>
          <w:szCs w:val="21"/>
          <w:highlight w:val="none"/>
        </w:rPr>
        <w:t>鼓风机</w:t>
      </w:r>
      <w:r>
        <w:rPr>
          <w:rFonts w:ascii="宋体" w:hAnsi="宋体"/>
          <w:b w:val="0"/>
          <w:bCs w:val="0"/>
          <w:color w:val="auto"/>
          <w:sz w:val="21"/>
          <w:szCs w:val="21"/>
          <w:highlight w:val="none"/>
        </w:rPr>
        <w:t>安装用的所有紧固件(包括地脚螺栓、螺母、垫圈等</w:t>
      </w:r>
      <w:r>
        <w:rPr>
          <w:rFonts w:hint="eastAsia" w:ascii="宋体" w:hAnsi="宋体"/>
          <w:b w:val="0"/>
          <w:bCs w:val="0"/>
          <w:color w:val="auto"/>
          <w:sz w:val="21"/>
          <w:szCs w:val="21"/>
          <w:highlight w:val="none"/>
        </w:rPr>
        <w:t>，材质要求为碳钢</w:t>
      </w:r>
      <w:r>
        <w:rPr>
          <w:rFonts w:ascii="宋体" w:hAnsi="宋体"/>
          <w:b w:val="0"/>
          <w:bCs w:val="0"/>
          <w:color w:val="auto"/>
          <w:sz w:val="21"/>
          <w:szCs w:val="21"/>
          <w:highlight w:val="none"/>
        </w:rPr>
        <w:t>)，并</w:t>
      </w:r>
      <w:r>
        <w:rPr>
          <w:rFonts w:hint="eastAsia" w:ascii="宋体" w:hAnsi="宋体"/>
          <w:b w:val="0"/>
          <w:bCs w:val="0"/>
          <w:color w:val="auto"/>
          <w:sz w:val="21"/>
          <w:szCs w:val="21"/>
          <w:highlight w:val="none"/>
        </w:rPr>
        <w:t>应</w:t>
      </w:r>
      <w:r>
        <w:rPr>
          <w:rFonts w:ascii="宋体" w:hAnsi="宋体"/>
          <w:b w:val="0"/>
          <w:bCs w:val="0"/>
          <w:color w:val="auto"/>
          <w:sz w:val="21"/>
          <w:szCs w:val="21"/>
          <w:highlight w:val="none"/>
        </w:rPr>
        <w:t>符合</w:t>
      </w:r>
      <w:r>
        <w:rPr>
          <w:rFonts w:hint="eastAsia" w:ascii="宋体" w:hAnsi="宋体"/>
          <w:b w:val="0"/>
          <w:bCs w:val="0"/>
          <w:color w:val="auto"/>
          <w:sz w:val="21"/>
          <w:szCs w:val="21"/>
          <w:highlight w:val="none"/>
          <w:lang w:val="en-US" w:eastAsia="zh-CN"/>
        </w:rPr>
        <w:t>国家标准</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风机、压缩机、泵安装工程施工及验收规范</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GB 50275-2010</w:t>
      </w:r>
      <w:r>
        <w:rPr>
          <w:rFonts w:hint="eastAsia" w:ascii="宋体" w:hAnsi="宋体"/>
          <w:b w:val="0"/>
          <w:bCs w:val="0"/>
          <w:color w:val="auto"/>
          <w:sz w:val="21"/>
          <w:szCs w:val="21"/>
          <w:highlight w:val="none"/>
          <w:lang w:eastAsia="zh-CN"/>
        </w:rPr>
        <w:t>）》</w:t>
      </w:r>
      <w:r>
        <w:rPr>
          <w:rFonts w:ascii="宋体" w:hAnsi="宋体"/>
          <w:b w:val="0"/>
          <w:bCs w:val="0"/>
          <w:color w:val="auto"/>
          <w:sz w:val="21"/>
          <w:szCs w:val="21"/>
          <w:highlight w:val="none"/>
        </w:rPr>
        <w:t>要求。</w:t>
      </w:r>
    </w:p>
    <w:p w14:paraId="35421F83">
      <w:pPr>
        <w:pStyle w:val="17"/>
        <w:numPr>
          <w:ilvl w:val="3"/>
          <w:numId w:val="3"/>
        </w:numPr>
        <w:tabs>
          <w:tab w:val="left" w:pos="0"/>
        </w:tabs>
        <w:spacing w:line="240" w:lineRule="auto"/>
        <w:ind w:left="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设备配套服务：供货商负责整个风机系统的供货、指导安装及调试</w:t>
      </w:r>
      <w:r>
        <w:rPr>
          <w:rFonts w:hint="eastAsia" w:asciiTheme="minorEastAsia" w:hAnsiTheme="minorEastAsia" w:eastAsiaTheme="minorEastAsia" w:cstheme="minorEastAsia"/>
          <w:color w:val="auto"/>
          <w:sz w:val="21"/>
          <w:szCs w:val="21"/>
          <w:highlight w:val="none"/>
          <w:lang w:val="en-US" w:eastAsia="zh-CN"/>
        </w:rPr>
        <w:t>及质保期内的维修、大修服务。</w:t>
      </w:r>
    </w:p>
    <w:p w14:paraId="3C384EBF">
      <w:pPr>
        <w:pStyle w:val="17"/>
        <w:numPr>
          <w:ilvl w:val="3"/>
          <w:numId w:val="3"/>
        </w:numPr>
        <w:tabs>
          <w:tab w:val="left" w:pos="0"/>
        </w:tabs>
        <w:spacing w:line="240" w:lineRule="auto"/>
        <w:ind w:left="0" w:firstLine="0" w:firstLineChars="0"/>
        <w:rPr>
          <w:rFonts w:hint="eastAsia" w:asciiTheme="minorEastAsia" w:hAnsiTheme="minorEastAsia" w:eastAsiaTheme="minorEastAsia" w:cstheme="minorEastAsia"/>
          <w:b w:val="0"/>
          <w:bCs w:val="0"/>
          <w:color w:val="auto"/>
          <w:sz w:val="21"/>
          <w:szCs w:val="21"/>
          <w:highlight w:val="none"/>
        </w:rPr>
      </w:pPr>
      <w:r>
        <w:rPr>
          <w:rFonts w:hint="eastAsia" w:ascii="宋体" w:hAnsi="宋体"/>
          <w:b w:val="0"/>
          <w:bCs w:val="0"/>
          <w:color w:val="auto"/>
          <w:sz w:val="21"/>
          <w:szCs w:val="21"/>
        </w:rPr>
        <w:t>鼓风机制造商应在中国建有完善的售后服务机构，应能及时提供用户所需的售后服务和备品备件供应，配备有专业的技术服务工程师，</w:t>
      </w:r>
      <w:r>
        <w:rPr>
          <w:rFonts w:hint="eastAsia" w:ascii="宋体" w:hAnsi="宋体"/>
          <w:b w:val="0"/>
          <w:bCs w:val="0"/>
          <w:color w:val="auto"/>
          <w:sz w:val="21"/>
          <w:szCs w:val="21"/>
          <w:lang w:val="en-US" w:eastAsia="zh-CN"/>
        </w:rPr>
        <w:t>招标人通过电话远程售后咨询的，</w:t>
      </w:r>
      <w:r>
        <w:rPr>
          <w:rFonts w:hint="eastAsia" w:ascii="宋体" w:hAnsi="宋体"/>
          <w:b w:val="0"/>
          <w:bCs w:val="0"/>
          <w:color w:val="auto"/>
          <w:sz w:val="21"/>
          <w:szCs w:val="21"/>
        </w:rPr>
        <w:t>鼓风机制造商</w:t>
      </w:r>
      <w:r>
        <w:rPr>
          <w:rFonts w:hint="eastAsia" w:ascii="宋体" w:hAnsi="宋体"/>
          <w:b w:val="0"/>
          <w:bCs w:val="0"/>
          <w:color w:val="auto"/>
          <w:sz w:val="21"/>
          <w:szCs w:val="21"/>
          <w:lang w:val="en-US" w:eastAsia="zh-CN"/>
        </w:rPr>
        <w:t>应在1小时内回复；需要</w:t>
      </w:r>
      <w:r>
        <w:rPr>
          <w:rFonts w:hint="eastAsia" w:ascii="宋体" w:hAnsi="宋体"/>
          <w:b w:val="0"/>
          <w:bCs w:val="0"/>
          <w:color w:val="auto"/>
          <w:sz w:val="21"/>
          <w:szCs w:val="21"/>
        </w:rPr>
        <w:t>鼓风机制造商</w:t>
      </w:r>
      <w:r>
        <w:rPr>
          <w:rFonts w:hint="eastAsia" w:ascii="宋体" w:hAnsi="宋体"/>
          <w:b w:val="0"/>
          <w:bCs w:val="0"/>
          <w:color w:val="auto"/>
          <w:sz w:val="21"/>
          <w:szCs w:val="21"/>
          <w:lang w:val="en-US" w:eastAsia="zh-CN"/>
        </w:rPr>
        <w:t>到现场解决的，</w:t>
      </w:r>
      <w:r>
        <w:rPr>
          <w:rFonts w:hint="eastAsia" w:ascii="宋体" w:hAnsi="宋体"/>
          <w:b w:val="0"/>
          <w:bCs w:val="0"/>
          <w:color w:val="auto"/>
          <w:sz w:val="21"/>
          <w:szCs w:val="21"/>
        </w:rPr>
        <w:t>应</w:t>
      </w:r>
      <w:r>
        <w:rPr>
          <w:rFonts w:hint="eastAsia" w:ascii="宋体" w:hAnsi="宋体"/>
          <w:b w:val="0"/>
          <w:bCs w:val="0"/>
          <w:color w:val="auto"/>
          <w:sz w:val="21"/>
          <w:szCs w:val="21"/>
          <w:lang w:val="en-US" w:eastAsia="zh-CN"/>
        </w:rPr>
        <w:t>在收到通知后3天内</w:t>
      </w:r>
      <w:r>
        <w:rPr>
          <w:rFonts w:hint="eastAsia" w:ascii="宋体" w:hAnsi="宋体"/>
          <w:b w:val="0"/>
          <w:bCs w:val="0"/>
          <w:color w:val="auto"/>
          <w:sz w:val="21"/>
          <w:szCs w:val="21"/>
        </w:rPr>
        <w:t>到现场进行服务。投标产品能实现现场大修服务，且维修周期最长不能超过</w:t>
      </w:r>
      <w:r>
        <w:rPr>
          <w:rFonts w:ascii="宋体" w:hAnsi="宋体"/>
          <w:b w:val="0"/>
          <w:bCs w:val="0"/>
          <w:color w:val="auto"/>
          <w:sz w:val="21"/>
          <w:szCs w:val="21"/>
        </w:rPr>
        <w:t>3</w:t>
      </w:r>
      <w:r>
        <w:rPr>
          <w:rFonts w:hint="eastAsia" w:ascii="宋体" w:hAnsi="宋体"/>
          <w:b w:val="0"/>
          <w:bCs w:val="0"/>
          <w:color w:val="auto"/>
          <w:sz w:val="21"/>
          <w:szCs w:val="21"/>
        </w:rPr>
        <w:t>个月</w:t>
      </w:r>
      <w:r>
        <w:rPr>
          <w:rFonts w:hint="eastAsia" w:ascii="宋体" w:hAnsi="宋体"/>
          <w:b w:val="0"/>
          <w:bCs w:val="0"/>
          <w:color w:val="auto"/>
          <w:sz w:val="21"/>
          <w:szCs w:val="21"/>
          <w:lang w:eastAsia="zh-CN"/>
        </w:rPr>
        <w:t>。</w:t>
      </w:r>
    </w:p>
    <w:p w14:paraId="64F01E53">
      <w:pPr>
        <w:pStyle w:val="17"/>
        <w:numPr>
          <w:ilvl w:val="2"/>
          <w:numId w:val="3"/>
        </w:numPr>
        <w:tabs>
          <w:tab w:val="left" w:pos="0"/>
        </w:tabs>
        <w:spacing w:line="240" w:lineRule="auto"/>
        <w:ind w:firstLineChars="0"/>
        <w:rPr>
          <w:rFonts w:hint="eastAsia" w:asciiTheme="minorEastAsia" w:hAnsiTheme="minorEastAsia" w:eastAsiaTheme="minorEastAsia" w:cstheme="minorEastAsia"/>
          <w:b/>
          <w:color w:val="auto"/>
          <w:sz w:val="24"/>
          <w:szCs w:val="32"/>
          <w:highlight w:val="none"/>
        </w:rPr>
      </w:pPr>
      <w:bookmarkStart w:id="0" w:name="_Toc43902277"/>
      <w:bookmarkStart w:id="1" w:name="_Toc45638710"/>
      <w:r>
        <w:rPr>
          <w:rFonts w:hint="eastAsia" w:asciiTheme="minorEastAsia" w:hAnsiTheme="minorEastAsia" w:eastAsiaTheme="minorEastAsia" w:cstheme="minorEastAsia"/>
          <w:b/>
          <w:color w:val="auto"/>
          <w:sz w:val="24"/>
          <w:szCs w:val="32"/>
          <w:highlight w:val="none"/>
        </w:rPr>
        <w:t>采购界面</w:t>
      </w:r>
      <w:bookmarkEnd w:id="0"/>
      <w:bookmarkEnd w:id="1"/>
    </w:p>
    <w:p w14:paraId="736FB1D2">
      <w:pPr>
        <w:pStyle w:val="17"/>
        <w:numPr>
          <w:ilvl w:val="0"/>
          <w:numId w:val="4"/>
        </w:numPr>
        <w:tabs>
          <w:tab w:val="left" w:pos="567"/>
        </w:tabs>
        <w:spacing w:before="120" w:beforeLines="50" w:after="120" w:afterLines="50" w:line="240" w:lineRule="auto"/>
        <w:ind w:left="425" w:leftChars="0" w:hanging="425" w:firstLineChars="0"/>
        <w:rPr>
          <w:rFonts w:hint="eastAsia" w:asciiTheme="minorEastAsia" w:hAnsiTheme="minorEastAsia" w:eastAsiaTheme="minorEastAsia" w:cstheme="minorEastAsia"/>
          <w:b/>
          <w:vanish/>
          <w:color w:val="auto"/>
          <w:sz w:val="24"/>
          <w:szCs w:val="32"/>
          <w:highlight w:val="none"/>
        </w:rPr>
      </w:pPr>
      <w:bookmarkStart w:id="2" w:name="_Toc43902278"/>
    </w:p>
    <w:p w14:paraId="768E8379">
      <w:pPr>
        <w:pStyle w:val="17"/>
        <w:numPr>
          <w:ilvl w:val="1"/>
          <w:numId w:val="4"/>
        </w:numPr>
        <w:tabs>
          <w:tab w:val="left" w:pos="567"/>
        </w:tabs>
        <w:spacing w:before="120" w:beforeLines="50" w:after="120" w:afterLines="50" w:line="240" w:lineRule="auto"/>
        <w:ind w:left="567" w:leftChars="0" w:hanging="567" w:firstLineChars="0"/>
        <w:rPr>
          <w:rFonts w:hint="eastAsia" w:asciiTheme="minorEastAsia" w:hAnsiTheme="minorEastAsia" w:eastAsiaTheme="minorEastAsia" w:cstheme="minorEastAsia"/>
          <w:b/>
          <w:vanish/>
          <w:color w:val="auto"/>
          <w:sz w:val="24"/>
          <w:szCs w:val="32"/>
          <w:highlight w:val="none"/>
        </w:rPr>
      </w:pPr>
    </w:p>
    <w:p w14:paraId="3F828090">
      <w:pPr>
        <w:pStyle w:val="17"/>
        <w:numPr>
          <w:ilvl w:val="1"/>
          <w:numId w:val="4"/>
        </w:numPr>
        <w:tabs>
          <w:tab w:val="left" w:pos="567"/>
        </w:tabs>
        <w:spacing w:before="120" w:beforeLines="50" w:after="120" w:afterLines="50" w:line="240" w:lineRule="auto"/>
        <w:ind w:left="567" w:leftChars="0" w:hanging="567" w:firstLineChars="0"/>
        <w:rPr>
          <w:rFonts w:hint="eastAsia" w:asciiTheme="minorEastAsia" w:hAnsiTheme="minorEastAsia" w:eastAsiaTheme="minorEastAsia" w:cstheme="minorEastAsia"/>
          <w:b/>
          <w:vanish/>
          <w:color w:val="auto"/>
          <w:sz w:val="24"/>
          <w:szCs w:val="32"/>
          <w:highlight w:val="none"/>
        </w:rPr>
      </w:pPr>
    </w:p>
    <w:p w14:paraId="24B00A1A">
      <w:pPr>
        <w:pStyle w:val="17"/>
        <w:numPr>
          <w:ilvl w:val="1"/>
          <w:numId w:val="4"/>
        </w:numPr>
        <w:tabs>
          <w:tab w:val="left" w:pos="567"/>
        </w:tabs>
        <w:spacing w:before="120" w:beforeLines="50" w:after="120" w:afterLines="50" w:line="240" w:lineRule="auto"/>
        <w:ind w:left="567" w:leftChars="0" w:hanging="567" w:firstLineChars="0"/>
        <w:rPr>
          <w:rFonts w:hint="eastAsia" w:asciiTheme="minorEastAsia" w:hAnsiTheme="minorEastAsia" w:eastAsiaTheme="minorEastAsia" w:cstheme="minorEastAsia"/>
          <w:b/>
          <w:vanish/>
          <w:color w:val="auto"/>
          <w:sz w:val="24"/>
          <w:szCs w:val="32"/>
          <w:highlight w:val="none"/>
        </w:rPr>
      </w:pPr>
    </w:p>
    <w:p w14:paraId="29C80843">
      <w:pPr>
        <w:keepNext w:val="0"/>
        <w:keepLines w:val="0"/>
        <w:pageBreakBefore w:val="0"/>
        <w:widowControl w:val="0"/>
        <w:numPr>
          <w:ilvl w:val="3"/>
          <w:numId w:val="5"/>
        </w:numPr>
        <w:tabs>
          <w:tab w:val="left" w:pos="567"/>
          <w:tab w:val="clear" w:pos="0"/>
        </w:tabs>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4"/>
          <w:highlight w:val="none"/>
        </w:rPr>
        <w:t>电气分界面：采购人为每台 LCP、MCP （如有）或 控制柜（箱）各提供 1 条动力电缆；由LCP、MCP （如有）或 控制柜（箱）</w:t>
      </w:r>
      <w:r>
        <w:rPr>
          <w:rFonts w:hint="eastAsia" w:asciiTheme="minorEastAsia" w:hAnsiTheme="minorEastAsia" w:eastAsiaTheme="minorEastAsia" w:cstheme="minorEastAsia"/>
          <w:color w:val="auto"/>
          <w:sz w:val="21"/>
          <w:szCs w:val="21"/>
          <w:highlight w:val="none"/>
        </w:rPr>
        <w:t>至其余所有用电设备的动力电缆等均由供货商提供。</w:t>
      </w:r>
      <w:bookmarkEnd w:id="2"/>
    </w:p>
    <w:p w14:paraId="5F1591B5">
      <w:pPr>
        <w:keepNext w:val="0"/>
        <w:keepLines w:val="0"/>
        <w:pageBreakBefore w:val="0"/>
        <w:widowControl w:val="0"/>
        <w:numPr>
          <w:ilvl w:val="3"/>
          <w:numId w:val="5"/>
        </w:numPr>
        <w:tabs>
          <w:tab w:val="left" w:pos="567"/>
          <w:tab w:val="clear" w:pos="0"/>
        </w:tabs>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4"/>
          <w:highlight w:val="none"/>
        </w:rPr>
        <w:t>自控分界面：采购人只提供 1 条到 MCP 柜（如有）、LCP柜或控制柜（箱）的通讯电缆；由 MCP 柜、</w:t>
      </w:r>
      <w:r>
        <w:rPr>
          <w:rFonts w:hint="eastAsia" w:asciiTheme="minorEastAsia" w:hAnsiTheme="minorEastAsia" w:eastAsiaTheme="minorEastAsia" w:cstheme="minorEastAsia"/>
          <w:color w:val="auto"/>
          <w:sz w:val="21"/>
          <w:szCs w:val="21"/>
          <w:highlight w:val="none"/>
        </w:rPr>
        <w:t xml:space="preserve"> LCP柜</w:t>
      </w:r>
      <w:r>
        <w:rPr>
          <w:rFonts w:hint="eastAsia" w:asciiTheme="minorEastAsia" w:hAnsiTheme="minorEastAsia" w:eastAsiaTheme="minorEastAsia" w:cstheme="minorEastAsia"/>
          <w:color w:val="auto"/>
          <w:sz w:val="21"/>
          <w:szCs w:val="24"/>
          <w:highlight w:val="none"/>
        </w:rPr>
        <w:t>或控制柜（箱）</w:t>
      </w:r>
      <w:r>
        <w:rPr>
          <w:rFonts w:hint="eastAsia" w:asciiTheme="minorEastAsia" w:hAnsiTheme="minorEastAsia" w:eastAsiaTheme="minorEastAsia" w:cstheme="minorEastAsia"/>
          <w:color w:val="auto"/>
          <w:sz w:val="21"/>
          <w:szCs w:val="21"/>
          <w:highlight w:val="none"/>
        </w:rPr>
        <w:t>至其余所有设备配套的用电设备的控制及信号电缆、通讯电缆（含安装辅材）等均由供货商提供。</w:t>
      </w:r>
    </w:p>
    <w:p w14:paraId="762490F1">
      <w:pPr>
        <w:pStyle w:val="17"/>
        <w:numPr>
          <w:ilvl w:val="2"/>
          <w:numId w:val="3"/>
        </w:numPr>
        <w:tabs>
          <w:tab w:val="left" w:pos="0"/>
        </w:tabs>
        <w:spacing w:line="240" w:lineRule="auto"/>
        <w:ind w:firstLineChars="0"/>
        <w:rPr>
          <w:rFonts w:ascii="宋体" w:hAnsi="宋体"/>
          <w:b/>
          <w:bCs/>
          <w:color w:val="auto"/>
          <w:sz w:val="24"/>
          <w:szCs w:val="24"/>
        </w:rPr>
      </w:pPr>
      <w:r>
        <w:rPr>
          <w:rFonts w:ascii="宋体" w:hAnsi="宋体"/>
          <w:b/>
          <w:bCs/>
          <w:color w:val="auto"/>
          <w:sz w:val="24"/>
          <w:szCs w:val="24"/>
        </w:rPr>
        <w:t>资料提交</w:t>
      </w:r>
    </w:p>
    <w:p w14:paraId="2FFCF1E3">
      <w:pPr>
        <w:pStyle w:val="17"/>
        <w:spacing w:line="240" w:lineRule="auto"/>
        <w:ind w:left="420" w:firstLine="0" w:firstLineChars="0"/>
        <w:rPr>
          <w:rFonts w:ascii="宋体" w:hAnsi="宋体"/>
          <w:color w:val="auto"/>
          <w:spacing w:val="8"/>
          <w:sz w:val="21"/>
          <w:szCs w:val="21"/>
        </w:rPr>
      </w:pPr>
      <w:r>
        <w:rPr>
          <w:rFonts w:ascii="宋体" w:hAnsi="宋体"/>
          <w:color w:val="auto"/>
          <w:spacing w:val="8"/>
          <w:sz w:val="21"/>
          <w:szCs w:val="21"/>
        </w:rPr>
        <w:t>投标人在投标文件中必须提交以下资料(但不限于此)：</w:t>
      </w:r>
    </w:p>
    <w:p w14:paraId="2D47958A">
      <w:pPr>
        <w:pStyle w:val="17"/>
        <w:spacing w:line="240" w:lineRule="auto"/>
        <w:ind w:left="420" w:firstLine="0" w:firstLineChars="0"/>
        <w:rPr>
          <w:rFonts w:ascii="宋体" w:hAnsi="宋体"/>
          <w:color w:val="auto"/>
          <w:spacing w:val="8"/>
          <w:sz w:val="21"/>
          <w:szCs w:val="21"/>
        </w:rPr>
      </w:pPr>
      <w:r>
        <w:rPr>
          <w:rFonts w:ascii="宋体" w:hAnsi="宋体"/>
          <w:color w:val="auto"/>
          <w:spacing w:val="8"/>
          <w:sz w:val="21"/>
          <w:szCs w:val="21"/>
        </w:rPr>
        <w:t>a.详细技术规格（包括驱动装置）、装配结构、材料、防护涂层等投标说明以及鼓风机的总体布置图、外形尺寸和安装、维修、运行所需的空间要求；</w:t>
      </w:r>
    </w:p>
    <w:p w14:paraId="77879ABE">
      <w:pPr>
        <w:pStyle w:val="17"/>
        <w:spacing w:line="240" w:lineRule="auto"/>
        <w:ind w:left="420" w:firstLine="0" w:firstLineChars="0"/>
        <w:rPr>
          <w:rFonts w:ascii="宋体" w:hAnsi="宋体"/>
          <w:color w:val="auto"/>
          <w:spacing w:val="8"/>
          <w:sz w:val="21"/>
          <w:szCs w:val="21"/>
        </w:rPr>
      </w:pPr>
      <w:r>
        <w:rPr>
          <w:rFonts w:ascii="宋体" w:hAnsi="宋体"/>
          <w:color w:val="auto"/>
          <w:spacing w:val="8"/>
          <w:sz w:val="21"/>
          <w:szCs w:val="21"/>
        </w:rPr>
        <w:t>b.鼓风机的特性曲线图表。表中应表示鼓风机的流量与功率的函数曲线；</w:t>
      </w:r>
    </w:p>
    <w:p w14:paraId="2A6F77D8">
      <w:pPr>
        <w:pStyle w:val="17"/>
        <w:spacing w:line="240" w:lineRule="auto"/>
        <w:ind w:left="420" w:firstLine="0" w:firstLineChars="0"/>
        <w:rPr>
          <w:rFonts w:hint="eastAsia" w:ascii="宋体" w:hAnsi="宋体"/>
          <w:b w:val="0"/>
          <w:bCs w:val="0"/>
          <w:color w:val="auto"/>
          <w:sz w:val="21"/>
          <w:szCs w:val="21"/>
          <w:highlight w:val="yellow"/>
        </w:rPr>
      </w:pPr>
      <w:r>
        <w:rPr>
          <w:rFonts w:hint="eastAsia" w:ascii="宋体" w:hAnsi="宋体"/>
          <w:color w:val="auto"/>
          <w:spacing w:val="8"/>
          <w:sz w:val="21"/>
          <w:szCs w:val="21"/>
          <w:lang w:val="en-US" w:eastAsia="zh-CN"/>
        </w:rPr>
        <w:t>c.</w:t>
      </w:r>
      <w:r>
        <w:rPr>
          <w:rFonts w:hint="eastAsia" w:ascii="宋体" w:hAnsi="宋体"/>
          <w:b w:val="0"/>
          <w:bCs w:val="0"/>
          <w:color w:val="auto"/>
          <w:sz w:val="21"/>
          <w:szCs w:val="21"/>
        </w:rPr>
        <w:t>提供轴功率曲线（提供2</w:t>
      </w:r>
      <w:r>
        <w:rPr>
          <w:rFonts w:ascii="宋体" w:hAnsi="宋体"/>
          <w:b w:val="0"/>
          <w:bCs w:val="0"/>
          <w:color w:val="auto"/>
          <w:sz w:val="21"/>
          <w:szCs w:val="21"/>
        </w:rPr>
        <w:t>0</w:t>
      </w:r>
      <w:r>
        <w:rPr>
          <w:rFonts w:hint="eastAsia" w:ascii="宋体" w:hAnsi="宋体"/>
          <w:b w:val="0"/>
          <w:bCs w:val="0"/>
          <w:color w:val="auto"/>
          <w:sz w:val="21"/>
          <w:szCs w:val="21"/>
        </w:rPr>
        <w:t>℃、4</w:t>
      </w:r>
      <w:r>
        <w:rPr>
          <w:rFonts w:ascii="宋体" w:hAnsi="宋体"/>
          <w:b w:val="0"/>
          <w:bCs w:val="0"/>
          <w:color w:val="auto"/>
          <w:sz w:val="21"/>
          <w:szCs w:val="21"/>
        </w:rPr>
        <w:t>0</w:t>
      </w:r>
      <w:r>
        <w:rPr>
          <w:rFonts w:hint="eastAsia" w:ascii="宋体" w:hAnsi="宋体"/>
          <w:b w:val="0"/>
          <w:bCs w:val="0"/>
          <w:color w:val="auto"/>
          <w:sz w:val="21"/>
          <w:szCs w:val="21"/>
        </w:rPr>
        <w:t>℃条件</w:t>
      </w:r>
      <w:r>
        <w:rPr>
          <w:rFonts w:hint="eastAsia" w:ascii="宋体" w:hAnsi="宋体"/>
          <w:b w:val="0"/>
          <w:bCs w:val="0"/>
          <w:color w:val="auto"/>
          <w:sz w:val="21"/>
          <w:szCs w:val="21"/>
          <w:lang w:val="en-US" w:eastAsia="zh-CN"/>
        </w:rPr>
        <w:t>下</w:t>
      </w:r>
      <w:r>
        <w:rPr>
          <w:rFonts w:hint="eastAsia" w:ascii="宋体" w:hAnsi="宋体"/>
          <w:b w:val="0"/>
          <w:bCs w:val="0"/>
          <w:color w:val="auto"/>
          <w:sz w:val="21"/>
          <w:szCs w:val="21"/>
        </w:rPr>
        <w:t>，工况点在1</w:t>
      </w:r>
      <w:r>
        <w:rPr>
          <w:rFonts w:ascii="宋体" w:hAnsi="宋体"/>
          <w:b w:val="0"/>
          <w:bCs w:val="0"/>
          <w:color w:val="auto"/>
          <w:sz w:val="21"/>
          <w:szCs w:val="21"/>
        </w:rPr>
        <w:t>00%</w:t>
      </w:r>
      <w:r>
        <w:rPr>
          <w:rFonts w:hint="eastAsia" w:ascii="宋体" w:hAnsi="宋体"/>
          <w:b w:val="0"/>
          <w:bCs w:val="0"/>
          <w:color w:val="auto"/>
          <w:sz w:val="21"/>
          <w:szCs w:val="21"/>
        </w:rPr>
        <w:t>流量、</w:t>
      </w:r>
      <w:r>
        <w:rPr>
          <w:rFonts w:hint="eastAsia" w:ascii="宋体" w:hAnsi="宋体"/>
          <w:b w:val="0"/>
          <w:bCs w:val="0"/>
          <w:color w:val="auto"/>
          <w:sz w:val="21"/>
          <w:szCs w:val="21"/>
          <w:lang w:val="en-US" w:eastAsia="zh-CN"/>
        </w:rPr>
        <w:t>85%、</w:t>
      </w:r>
      <w:r>
        <w:rPr>
          <w:rFonts w:hint="eastAsia" w:ascii="宋体" w:hAnsi="宋体"/>
          <w:b w:val="0"/>
          <w:bCs w:val="0"/>
          <w:color w:val="auto"/>
          <w:sz w:val="21"/>
          <w:szCs w:val="21"/>
        </w:rPr>
        <w:t>7</w:t>
      </w:r>
      <w:r>
        <w:rPr>
          <w:rFonts w:ascii="宋体" w:hAnsi="宋体"/>
          <w:b w:val="0"/>
          <w:bCs w:val="0"/>
          <w:color w:val="auto"/>
          <w:sz w:val="21"/>
          <w:szCs w:val="21"/>
        </w:rPr>
        <w:t>0%</w:t>
      </w:r>
      <w:r>
        <w:rPr>
          <w:rFonts w:hint="eastAsia" w:ascii="宋体" w:hAnsi="宋体"/>
          <w:b w:val="0"/>
          <w:bCs w:val="0"/>
          <w:color w:val="auto"/>
          <w:sz w:val="21"/>
          <w:szCs w:val="21"/>
        </w:rPr>
        <w:t>流量下轴功率曲线图），设备运行总功率不能有超过电机铭牌功率现象</w:t>
      </w:r>
      <w:r>
        <w:rPr>
          <w:rFonts w:hint="eastAsia" w:ascii="宋体" w:hAnsi="宋体"/>
          <w:b w:val="0"/>
          <w:bCs w:val="0"/>
          <w:color w:val="auto"/>
          <w:sz w:val="21"/>
          <w:szCs w:val="21"/>
          <w:lang w:eastAsia="zh-CN"/>
        </w:rPr>
        <w:t>。</w:t>
      </w:r>
      <w:r>
        <w:rPr>
          <w:rFonts w:hint="eastAsia" w:ascii="宋体" w:hAnsi="宋体"/>
          <w:b w:val="0"/>
          <w:bCs w:val="0"/>
          <w:color w:val="auto"/>
          <w:sz w:val="21"/>
          <w:szCs w:val="21"/>
          <w:lang w:val="en-US" w:eastAsia="zh-CN"/>
        </w:rPr>
        <w:t>单级离心鼓风机应</w:t>
      </w:r>
      <w:r>
        <w:rPr>
          <w:rFonts w:hint="eastAsia" w:ascii="宋体" w:hAnsi="宋体"/>
          <w:b w:val="0"/>
          <w:bCs w:val="0"/>
          <w:color w:val="auto"/>
          <w:sz w:val="21"/>
          <w:szCs w:val="21"/>
        </w:rPr>
        <w:t>满足工况点流量1</w:t>
      </w:r>
      <w:r>
        <w:rPr>
          <w:rFonts w:ascii="宋体" w:hAnsi="宋体"/>
          <w:b w:val="0"/>
          <w:bCs w:val="0"/>
          <w:color w:val="auto"/>
          <w:sz w:val="21"/>
          <w:szCs w:val="21"/>
        </w:rPr>
        <w:t>00%</w:t>
      </w:r>
      <w:r>
        <w:rPr>
          <w:rFonts w:hint="eastAsia" w:ascii="宋体" w:hAnsi="宋体"/>
          <w:b w:val="0"/>
          <w:bCs w:val="0"/>
          <w:color w:val="auto"/>
          <w:sz w:val="21"/>
          <w:szCs w:val="21"/>
        </w:rPr>
        <w:t>时有8</w:t>
      </w:r>
      <w:r>
        <w:rPr>
          <w:rFonts w:ascii="宋体" w:hAnsi="宋体"/>
          <w:b w:val="0"/>
          <w:bCs w:val="0"/>
          <w:color w:val="auto"/>
          <w:sz w:val="21"/>
          <w:szCs w:val="21"/>
        </w:rPr>
        <w:t>%</w:t>
      </w:r>
      <w:r>
        <w:rPr>
          <w:rFonts w:hint="eastAsia" w:ascii="宋体" w:hAnsi="宋体"/>
          <w:b w:val="0"/>
          <w:bCs w:val="0"/>
          <w:color w:val="auto"/>
          <w:sz w:val="21"/>
          <w:szCs w:val="21"/>
        </w:rPr>
        <w:t>以上的喘振余量为基本要求</w:t>
      </w:r>
      <w:r>
        <w:rPr>
          <w:rFonts w:hint="eastAsia" w:ascii="宋体" w:hAnsi="宋体"/>
          <w:b w:val="0"/>
          <w:bCs w:val="0"/>
          <w:color w:val="auto"/>
          <w:sz w:val="21"/>
          <w:szCs w:val="21"/>
          <w:highlight w:val="none"/>
          <w:lang w:eastAsia="zh-CN"/>
        </w:rPr>
        <w:t>（</w:t>
      </w:r>
      <w:r>
        <w:rPr>
          <w:rFonts w:hint="eastAsia" w:ascii="宋体" w:hAnsi="宋体"/>
          <w:color w:val="auto"/>
          <w:sz w:val="21"/>
          <w:szCs w:val="21"/>
          <w:highlight w:val="none"/>
          <w:lang w:val="en-US" w:eastAsia="zh-CN"/>
        </w:rPr>
        <w:t>单级离心鼓风机还需</w:t>
      </w:r>
      <w:r>
        <w:rPr>
          <w:rFonts w:hint="eastAsia" w:ascii="宋体" w:hAnsi="宋体"/>
          <w:color w:val="auto"/>
          <w:sz w:val="21"/>
          <w:szCs w:val="21"/>
          <w:highlight w:val="none"/>
        </w:rPr>
        <w:t>提供厂家的喘振曲线</w:t>
      </w:r>
      <w:r>
        <w:rPr>
          <w:rFonts w:hint="eastAsia" w:ascii="宋体" w:hAnsi="宋体"/>
          <w:b w:val="0"/>
          <w:bCs w:val="0"/>
          <w:color w:val="auto"/>
          <w:sz w:val="21"/>
          <w:szCs w:val="21"/>
          <w:highlight w:val="none"/>
        </w:rPr>
        <w:t>喘振余量</w:t>
      </w:r>
      <w:r>
        <w:rPr>
          <w:rFonts w:hint="eastAsia" w:ascii="宋体" w:hAnsi="宋体"/>
          <w:b w:val="0"/>
          <w:bCs w:val="0"/>
          <w:color w:val="auto"/>
          <w:sz w:val="21"/>
          <w:szCs w:val="21"/>
          <w:highlight w:val="none"/>
          <w:lang w:val="en-US" w:eastAsia="zh-CN"/>
        </w:rPr>
        <w:t>曲线</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w:t>
      </w:r>
    </w:p>
    <w:p w14:paraId="6F41F01B">
      <w:pPr>
        <w:pStyle w:val="17"/>
        <w:spacing w:line="240" w:lineRule="auto"/>
        <w:ind w:left="420" w:firstLine="0" w:firstLineChars="0"/>
        <w:rPr>
          <w:rFonts w:ascii="宋体" w:hAnsi="宋体"/>
          <w:color w:val="auto"/>
          <w:spacing w:val="8"/>
          <w:sz w:val="21"/>
          <w:szCs w:val="21"/>
        </w:rPr>
      </w:pPr>
      <w:r>
        <w:rPr>
          <w:rFonts w:hint="eastAsia" w:ascii="宋体" w:hAnsi="宋体"/>
          <w:color w:val="auto"/>
          <w:spacing w:val="8"/>
          <w:sz w:val="21"/>
          <w:szCs w:val="21"/>
          <w:lang w:val="en-US" w:eastAsia="zh-CN"/>
        </w:rPr>
        <w:t>d</w:t>
      </w:r>
      <w:r>
        <w:rPr>
          <w:rFonts w:ascii="宋体" w:hAnsi="宋体"/>
          <w:color w:val="auto"/>
          <w:spacing w:val="8"/>
          <w:sz w:val="21"/>
          <w:szCs w:val="21"/>
        </w:rPr>
        <w:t>.土建荷载；</w:t>
      </w:r>
    </w:p>
    <w:p w14:paraId="6BE335B8">
      <w:pPr>
        <w:pStyle w:val="17"/>
        <w:spacing w:line="240" w:lineRule="auto"/>
        <w:ind w:left="420" w:firstLine="0" w:firstLineChars="0"/>
        <w:rPr>
          <w:rFonts w:ascii="宋体" w:hAnsi="宋体"/>
          <w:color w:val="auto"/>
          <w:spacing w:val="8"/>
          <w:sz w:val="21"/>
          <w:szCs w:val="21"/>
        </w:rPr>
      </w:pPr>
      <w:r>
        <w:rPr>
          <w:rFonts w:hint="eastAsia" w:ascii="宋体" w:hAnsi="宋体"/>
          <w:color w:val="auto"/>
          <w:spacing w:val="8"/>
          <w:sz w:val="21"/>
          <w:szCs w:val="21"/>
          <w:lang w:val="en-US" w:eastAsia="zh-CN"/>
        </w:rPr>
        <w:t>e</w:t>
      </w:r>
      <w:r>
        <w:rPr>
          <w:rFonts w:ascii="宋体" w:hAnsi="宋体"/>
          <w:color w:val="auto"/>
          <w:spacing w:val="8"/>
          <w:sz w:val="21"/>
          <w:szCs w:val="21"/>
        </w:rPr>
        <w:t>.鼓风机的总装机功率（包括就地控制柜、电机等）</w:t>
      </w:r>
    </w:p>
    <w:p w14:paraId="59236C74">
      <w:pPr>
        <w:pStyle w:val="17"/>
        <w:spacing w:line="240" w:lineRule="auto"/>
        <w:ind w:left="420" w:firstLine="0" w:firstLineChars="0"/>
        <w:rPr>
          <w:rFonts w:hint="eastAsia" w:ascii="宋体" w:hAnsi="宋体" w:eastAsia="宋体"/>
          <w:color w:val="auto"/>
          <w:spacing w:val="8"/>
          <w:sz w:val="21"/>
          <w:szCs w:val="21"/>
          <w:lang w:eastAsia="zh-CN"/>
        </w:rPr>
      </w:pPr>
      <w:r>
        <w:rPr>
          <w:rFonts w:hint="eastAsia" w:ascii="宋体" w:hAnsi="宋体"/>
          <w:color w:val="auto"/>
          <w:spacing w:val="8"/>
          <w:sz w:val="21"/>
          <w:szCs w:val="21"/>
          <w:lang w:val="en-US" w:eastAsia="zh-CN"/>
        </w:rPr>
        <w:t>f</w:t>
      </w:r>
      <w:r>
        <w:rPr>
          <w:rFonts w:ascii="宋体" w:hAnsi="宋体"/>
          <w:color w:val="auto"/>
          <w:spacing w:val="8"/>
          <w:sz w:val="21"/>
          <w:szCs w:val="21"/>
        </w:rPr>
        <w:t>.随机备件清单</w:t>
      </w:r>
      <w:r>
        <w:rPr>
          <w:rFonts w:hint="eastAsia" w:ascii="宋体" w:hAnsi="宋体"/>
          <w:color w:val="auto"/>
          <w:spacing w:val="8"/>
          <w:sz w:val="21"/>
          <w:szCs w:val="21"/>
          <w:lang w:eastAsia="zh-CN"/>
        </w:rPr>
        <w:t>；</w:t>
      </w:r>
    </w:p>
    <w:p w14:paraId="5976F171">
      <w:pPr>
        <w:pStyle w:val="17"/>
        <w:spacing w:line="240" w:lineRule="auto"/>
        <w:ind w:left="420" w:firstLine="0" w:firstLineChars="0"/>
        <w:rPr>
          <w:rFonts w:ascii="宋体" w:hAnsi="宋体"/>
          <w:color w:val="auto"/>
          <w:spacing w:val="8"/>
          <w:sz w:val="21"/>
          <w:szCs w:val="21"/>
        </w:rPr>
      </w:pPr>
    </w:p>
    <w:p w14:paraId="7A74C71E">
      <w:pPr>
        <w:pStyle w:val="17"/>
        <w:numPr>
          <w:ilvl w:val="0"/>
          <w:numId w:val="4"/>
        </w:numPr>
        <w:spacing w:before="120" w:beforeLines="50" w:after="120" w:afterLines="50" w:line="240" w:lineRule="auto"/>
        <w:ind w:left="425" w:leftChars="0" w:hanging="425" w:firstLineChars="0"/>
        <w:outlineLvl w:val="1"/>
        <w:rPr>
          <w:b/>
          <w:color w:val="auto"/>
          <w:sz w:val="24"/>
          <w:highlight w:val="none"/>
        </w:rPr>
      </w:pPr>
      <w:bookmarkStart w:id="3" w:name="_Toc57272898"/>
      <w:bookmarkStart w:id="4" w:name="_Toc144393389"/>
      <w:r>
        <w:rPr>
          <w:rFonts w:hint="eastAsia"/>
          <w:b/>
          <w:color w:val="auto"/>
          <w:sz w:val="24"/>
          <w:szCs w:val="24"/>
          <w:highlight w:val="none"/>
          <w:lang w:val="en-US" w:eastAsia="zh-CN"/>
        </w:rPr>
        <w:t xml:space="preserve"> </w:t>
      </w:r>
      <w:r>
        <w:rPr>
          <w:b/>
          <w:color w:val="auto"/>
          <w:sz w:val="24"/>
          <w:highlight w:val="none"/>
        </w:rPr>
        <w:t>技术要求</w:t>
      </w:r>
      <w:bookmarkEnd w:id="3"/>
      <w:bookmarkEnd w:id="4"/>
    </w:p>
    <w:p w14:paraId="59E1B389">
      <w:pPr>
        <w:keepNext w:val="0"/>
        <w:keepLines w:val="0"/>
        <w:pageBreakBefore w:val="0"/>
        <w:widowControl w:val="0"/>
        <w:numPr>
          <w:ilvl w:val="1"/>
          <w:numId w:val="6"/>
        </w:numPr>
        <w:tabs>
          <w:tab w:val="left" w:pos="567"/>
        </w:tabs>
        <w:kinsoku/>
        <w:wordWrap/>
        <w:overflowPunct/>
        <w:topLinePunct w:val="0"/>
        <w:autoSpaceDE/>
        <w:autoSpaceDN/>
        <w:bidi w:val="0"/>
        <w:adjustRightInd/>
        <w:snapToGrid/>
        <w:spacing w:line="240" w:lineRule="auto"/>
        <w:ind w:left="850" w:leftChars="0" w:hanging="453"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鼓风机房土建要求：</w:t>
      </w:r>
      <w:r>
        <w:rPr>
          <w:rFonts w:hint="eastAsia" w:asciiTheme="minorEastAsia" w:hAnsiTheme="minorEastAsia" w:eastAsiaTheme="minorEastAsia" w:cstheme="minorEastAsia"/>
          <w:color w:val="auto"/>
          <w:sz w:val="21"/>
          <w:szCs w:val="21"/>
          <w:highlight w:val="none"/>
        </w:rPr>
        <w:t>鼓风机应适用于污水处理厂鼓风曝气</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台鼓风机安装位置（包含设备基础和隔音罩），鼓风机房内生化池鼓风机布置区域约11.8m*20m，各鼓风机之间的布置应充分考虑设备检修、拆运、大修所需的空间，鼓风机房内原则上应满足不小于1800mm人员巡检和检修通道要求。</w:t>
      </w:r>
    </w:p>
    <w:p w14:paraId="751BFFF6">
      <w:pPr>
        <w:numPr>
          <w:ilvl w:val="1"/>
          <w:numId w:val="6"/>
        </w:numPr>
        <w:tabs>
          <w:tab w:val="left" w:pos="567"/>
        </w:tabs>
        <w:autoSpaceDE/>
        <w:autoSpaceDN/>
        <w:adjustRightInd/>
        <w:ind w:left="850" w:hanging="453"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val="0"/>
          <w:snapToGrid/>
          <w:color w:val="auto"/>
          <w:kern w:val="2"/>
          <w:sz w:val="21"/>
          <w:szCs w:val="21"/>
          <w:highlight w:val="none"/>
          <w:lang w:val="en-US" w:eastAsia="zh-CN"/>
        </w:rPr>
        <w:t>投标人中标后应与环城北净水厂EPC工程项目的设计单位对接，提供设计单位所需的资料，配合设计单位完成结构荷载计算，鼓风机房土建、结构、工艺、电气自控等专业二次深化设计工作。中标人不得因二次深化设计而提出增加本项目费用。</w:t>
      </w:r>
    </w:p>
    <w:p w14:paraId="2E0A554F">
      <w:pPr>
        <w:pStyle w:val="12"/>
        <w:ind w:left="0" w:leftChars="0" w:firstLine="0" w:firstLineChars="0"/>
        <w:jc w:val="center"/>
        <w:rPr>
          <w:rFonts w:hint="eastAsia" w:eastAsia="宋体"/>
          <w:color w:val="auto"/>
          <w:lang w:eastAsia="zh-CN"/>
        </w:rPr>
      </w:pPr>
      <w:r>
        <w:rPr>
          <w:color w:val="auto"/>
        </w:rPr>
        <mc:AlternateContent>
          <mc:Choice Requires="wps">
            <w:drawing>
              <wp:anchor distT="0" distB="0" distL="114300" distR="114300" simplePos="0" relativeHeight="251660288" behindDoc="0" locked="0" layoutInCell="1" allowOverlap="1">
                <wp:simplePos x="0" y="0"/>
                <wp:positionH relativeFrom="column">
                  <wp:posOffset>149225</wp:posOffset>
                </wp:positionH>
                <wp:positionV relativeFrom="paragraph">
                  <wp:posOffset>1323340</wp:posOffset>
                </wp:positionV>
                <wp:extent cx="4779010" cy="1581150"/>
                <wp:effectExtent l="13970" t="14605" r="26670" b="23495"/>
                <wp:wrapNone/>
                <wp:docPr id="5" name="任意多边形 4"/>
                <wp:cNvGraphicFramePr/>
                <a:graphic xmlns:a="http://schemas.openxmlformats.org/drawingml/2006/main">
                  <a:graphicData uri="http://schemas.microsoft.com/office/word/2010/wordprocessingShape">
                    <wps:wsp>
                      <wps:cNvSpPr/>
                      <wps:spPr>
                        <a:xfrm>
                          <a:off x="0" y="0"/>
                          <a:ext cx="4779010" cy="1581150"/>
                        </a:xfrm>
                        <a:custGeom>
                          <a:avLst/>
                          <a:gdLst/>
                          <a:ahLst/>
                          <a:cxnLst>
                            <a:cxn ang="3cd4">
                              <a:pos x="hc" y="t"/>
                            </a:cxn>
                            <a:cxn ang="cd2">
                              <a:pos x="l" y="vc"/>
                            </a:cxn>
                            <a:cxn ang="cd4">
                              <a:pos x="hc" y="b"/>
                            </a:cxn>
                            <a:cxn ang="0">
                              <a:pos x="r" y="vc"/>
                            </a:cxn>
                          </a:cxnLst>
                          <a:rect l="l" t="t" r="r" b="b"/>
                          <a:pathLst>
                            <a:path w="7937" h="2722">
                              <a:moveTo>
                                <a:pt x="0" y="0"/>
                              </a:moveTo>
                              <a:lnTo>
                                <a:pt x="6917" y="0"/>
                              </a:lnTo>
                              <a:lnTo>
                                <a:pt x="6917" y="2042"/>
                              </a:lnTo>
                              <a:lnTo>
                                <a:pt x="7937" y="2042"/>
                              </a:lnTo>
                              <a:lnTo>
                                <a:pt x="7937" y="2722"/>
                              </a:lnTo>
                              <a:lnTo>
                                <a:pt x="0" y="2722"/>
                              </a:lnTo>
                              <a:lnTo>
                                <a:pt x="0" y="0"/>
                              </a:lnTo>
                              <a:close/>
                            </a:path>
                          </a:pathLst>
                        </a:custGeom>
                        <a:solidFill>
                          <a:srgbClr val="00B0F0">
                            <a:alpha val="36000"/>
                          </a:srgbClr>
                        </a:solidFill>
                        <a:ln w="28575">
                          <a:solidFill>
                            <a:srgbClr val="002060"/>
                          </a:solidFill>
                        </a:ln>
                      </wps:spPr>
                      <wps:style>
                        <a:lnRef idx="2">
                          <a:schemeClr val="accent1">
                            <a:lumMod val="75000"/>
                          </a:schemeClr>
                        </a:lnRef>
                        <a:fillRef idx="1">
                          <a:schemeClr val="accent1"/>
                        </a:fillRef>
                        <a:effectRef idx="0">
                          <a:srgbClr val="FFFFFF"/>
                        </a:effectRef>
                        <a:fontRef idx="minor">
                          <a:schemeClr val="lt1"/>
                        </a:fontRef>
                      </wps:style>
                      <wps:bodyPr wrap="square" rtlCol="0" anchor="ctr">
                        <a:noAutofit/>
                      </wps:bodyPr>
                    </wps:wsp>
                  </a:graphicData>
                </a:graphic>
              </wp:anchor>
            </w:drawing>
          </mc:Choice>
          <mc:Fallback>
            <w:pict>
              <v:shape id="任意多边形 4" o:spid="_x0000_s1026" o:spt="100" style="position:absolute;left:0pt;margin-left:11.75pt;margin-top:104.2pt;height:124.5pt;width:376.3pt;z-index:251660288;v-text-anchor:middle;mso-width-relative:page;mso-height-relative:page;" fillcolor="#00B0F0" filled="t" stroked="t" coordsize="7937,2722" o:gfxdata="UEsDBAoAAAAAAIdO4kAAAAAAAAAAAAAAAAAEAAAAZHJzL1BLAwQUAAAACACHTuJARSz8xtoAAAAK&#10;AQAADwAAAGRycy9kb3ducmV2LnhtbE2Py2rDMBBF94X+g5hAd43k1I/gWg5NSzYtFPL4AEVSbBM9&#10;jCQn6d93umpWwzCHO+c2q5s15KJDHLzjkM0ZEO2kV4PrOBz2m+clkJiEU8J4pzn86Air9vGhEbXy&#10;V7fVl13qCIa4WAsOfUpjTWmUvbYizv2oHd5OPliRcA0dVUFcMdwaumCspFYMDj/0YtTvvZbn3WQ5&#10;pOLz8C3zL7k9b9b78m2dhY/JcP40y9grkKRv6R+GP31Uhxadjn5yKhLDYfFSIImTLXMgCFRVmQE5&#10;csiLKgfaNvS+QvsLUEsDBBQAAAAIAIdO4kAZvZmx2QIAAJMGAAAOAAAAZHJzL2Uyb0RvYy54bWyt&#10;Vctu1DAU3SPxD5b3NJl03mqmgo7KBkGllg/wOM7EkmMb2zOZ7tmzZ4n4CVTB11DEZ3BtJ+l0aKUi&#10;sYmv45Nzz3345uR0Vwu0ZcZyJXM8OEoxYpKqgst1jt9fnb+YYmQdkQURSrIcXzOLTxfPn500es4y&#10;VSlRMIOARNp5o3NcOafnSWJpxWpij5RmEg5LZWriYGvWSWFIA+y1SLI0HSeNMoU2ijJr4e0yHuKW&#10;0TyFUJUlp2yp6KZm0kVWwwRxEJKtuLZ4EdSWJaPuXVla5pDIMUTqwhOcgL3yz2RxQuZrQ3TFaSuB&#10;PEXCQUw14RKc9lRL4gjaGP4XVc2pUVaV7oiqOomBhIxAFIP0IDeXFdEsxAKptrpPuv1/tPTt9sIg&#10;XuR4hJEkNRT8583Nr4+fbr9+/v3j2+33L2jok9RoOwfspb4w7c6C6SPelab2K8SCdiGx131i2c4h&#10;Ci+Hk8kMwsOIwtlgNB0MRiH1yd3ndGPda6YCFdm+sS5WpugsUnUW3UkwvUuwEPFte0yLYUi/VtaL&#10;qChG4Ml55eADcPfgtMj20SKAt/RR9EPcq0fQ6T6zeYA56mkjMNCgvjVBArSmwwhaEz6C1gz8ZK6J&#10;84F7+d5ETY4ns+MJRlWOs0kW46jVll2pgHEHNQBvd6dC7qPGswHwdMUCYHfcrTqQ9bAsHWZt0B2i&#10;WyMyCgPCf0D6EGKROq5ujZzQM57wabCupzoKKpRlkd0nL/RCn1Bfh72es0rw4pwL4dNozXp1Jgza&#10;Ej820lfpeSwrEboi8e3xOE07fy088N/jEdIXLJuOJnC7KIFpWcKUArPWcOOsXGNExBrGMHUm9M29&#10;rw9UZOm4d7gvVhvrlsRWUVdg8CmFwnMHk1rwOsdTENvLFXAbEn+h4xX21koV1zAHGhiEoOvDhhgG&#10;vejEmYpzk0haKejNTqdULzdOldzf0kAVCdoNzKqQi3au+mG4vw+ou3/J4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FLPzG2gAAAAoBAAAPAAAAAAAAAAEAIAAAACIAAABkcnMvZG93bnJldi54bWxQ&#10;SwECFAAUAAAACACHTuJAGb2ZsdkCAACTBgAADgAAAAAAAAABACAAAAApAQAAZHJzL2Uyb0RvYy54&#10;bWxQSwUGAAAAAAYABgBZAQAAdAYAAAAA&#10;" path="m0,0l6917,0,6917,2042,7937,2042,7937,2722,0,2722,0,0xe">
                <v:path o:connectlocs="2389505,0;0,790575;2389505,1581150;4779010,790575" o:connectangles="247,164,82,0"/>
                <v:fill on="t" opacity="23592f" focussize="0,0"/>
                <v:stroke weight="2.25pt" color="#002060 [2404]" miterlimit="8" joinstyle="miter"/>
                <v:imagedata o:title=""/>
                <o:lock v:ext="edit" aspectratio="f"/>
              </v:shape>
            </w:pict>
          </mc:Fallback>
        </mc:AlternateContent>
      </w:r>
      <w:r>
        <w:rPr>
          <w:rFonts w:hint="eastAsia" w:eastAsia="宋体"/>
          <w:color w:val="auto"/>
          <w:lang w:eastAsia="zh-CN"/>
        </w:rPr>
        <w:drawing>
          <wp:inline distT="0" distB="0" distL="114300" distR="114300">
            <wp:extent cx="5010150" cy="3778885"/>
            <wp:effectExtent l="9525" t="9525" r="9525" b="21590"/>
            <wp:docPr id="1" name="图片 1" descr="1711609981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1609981886"/>
                    <pic:cNvPicPr>
                      <a:picLocks noChangeAspect="1"/>
                    </pic:cNvPicPr>
                  </pic:nvPicPr>
                  <pic:blipFill>
                    <a:blip r:embed="rId6"/>
                    <a:stretch>
                      <a:fillRect/>
                    </a:stretch>
                  </pic:blipFill>
                  <pic:spPr>
                    <a:xfrm>
                      <a:off x="0" y="0"/>
                      <a:ext cx="5010150" cy="3778885"/>
                    </a:xfrm>
                    <a:prstGeom prst="rect">
                      <a:avLst/>
                    </a:prstGeom>
                    <a:ln>
                      <a:solidFill>
                        <a:schemeClr val="bg2">
                          <a:lumMod val="75000"/>
                        </a:schemeClr>
                      </a:solidFill>
                    </a:ln>
                  </pic:spPr>
                </pic:pic>
              </a:graphicData>
            </a:graphic>
          </wp:inline>
        </w:drawing>
      </w:r>
    </w:p>
    <w:p w14:paraId="0143C7B2">
      <w:pPr>
        <w:keepNext w:val="0"/>
        <w:keepLines w:val="0"/>
        <w:pageBreakBefore w:val="0"/>
        <w:widowControl w:val="0"/>
        <w:numPr>
          <w:ilvl w:val="1"/>
          <w:numId w:val="6"/>
        </w:numPr>
        <w:tabs>
          <w:tab w:val="left" w:pos="567"/>
        </w:tabs>
        <w:kinsoku/>
        <w:wordWrap/>
        <w:overflowPunct/>
        <w:topLinePunct w:val="0"/>
        <w:autoSpaceDE/>
        <w:autoSpaceDN/>
        <w:bidi w:val="0"/>
        <w:adjustRightInd/>
        <w:snapToGrid/>
        <w:spacing w:line="240" w:lineRule="auto"/>
        <w:ind w:left="850" w:leftChars="0" w:hanging="453"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lang w:val="en-US" w:eastAsia="zh-CN"/>
        </w:rPr>
        <w:t>鼓风机配电系统为</w:t>
      </w:r>
      <w:r>
        <w:rPr>
          <w:rFonts w:hint="eastAsia" w:ascii="宋体" w:hAnsi="宋体" w:eastAsia="宋体" w:cs="宋体"/>
          <w:color w:val="auto"/>
          <w:szCs w:val="21"/>
          <w:highlight w:val="none"/>
        </w:rPr>
        <w:t>电压为380±10%V，3相，50Hz</w:t>
      </w:r>
      <w:r>
        <w:rPr>
          <w:rFonts w:hint="eastAsia" w:ascii="宋体" w:hAnsi="宋体" w:eastAsia="宋体" w:cs="宋体"/>
          <w:color w:val="auto"/>
          <w:szCs w:val="21"/>
          <w:highlight w:val="none"/>
          <w:lang w:eastAsia="zh-CN"/>
        </w:rPr>
        <w:t>。</w:t>
      </w:r>
    </w:p>
    <w:p w14:paraId="3807E793">
      <w:pPr>
        <w:keepNext w:val="0"/>
        <w:keepLines w:val="0"/>
        <w:pageBreakBefore w:val="0"/>
        <w:widowControl w:val="0"/>
        <w:numPr>
          <w:ilvl w:val="1"/>
          <w:numId w:val="6"/>
        </w:numPr>
        <w:tabs>
          <w:tab w:val="left" w:pos="567"/>
        </w:tabs>
        <w:kinsoku/>
        <w:wordWrap/>
        <w:overflowPunct/>
        <w:topLinePunct w:val="0"/>
        <w:autoSpaceDE/>
        <w:autoSpaceDN/>
        <w:bidi w:val="0"/>
        <w:adjustRightInd/>
        <w:snapToGrid/>
        <w:spacing w:line="240" w:lineRule="auto"/>
        <w:ind w:left="850" w:leftChars="0" w:hanging="453"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每台鼓风机设计运行条件及保证性能如下：</w:t>
      </w:r>
    </w:p>
    <w:p w14:paraId="718950A8">
      <w:pPr>
        <w:pStyle w:val="2"/>
        <w:ind w:firstLine="0" w:firstLineChars="0"/>
        <w:jc w:val="center"/>
        <w:rPr>
          <w:rFonts w:hint="default" w:eastAsia="宋体"/>
          <w:b/>
          <w:bCs/>
          <w:lang w:val="en-US" w:eastAsia="zh-CN"/>
        </w:rPr>
      </w:pPr>
      <w:r>
        <w:rPr>
          <w:rFonts w:hint="eastAsia" w:hAnsi="宋体" w:cs="宋体"/>
          <w:b/>
          <w:bCs/>
          <w:color w:val="auto"/>
          <w:sz w:val="21"/>
          <w:szCs w:val="21"/>
          <w:highlight w:val="none"/>
          <w:lang w:val="en-US" w:eastAsia="zh-CN"/>
        </w:rPr>
        <w:t>表2 鼓风机设计运行条件及性能要求表</w:t>
      </w:r>
    </w:p>
    <w:tbl>
      <w:tblPr>
        <w:tblStyle w:val="13"/>
        <w:tblpPr w:leftFromText="180" w:rightFromText="180" w:vertAnchor="text" w:horzAnchor="margin" w:tblpXSpec="center" w:tblpY="78"/>
        <w:tblW w:w="4997"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850"/>
        <w:gridCol w:w="2829"/>
        <w:gridCol w:w="2838"/>
      </w:tblGrid>
      <w:tr w14:paraId="1A70F3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673" w:type="pct"/>
            <w:vAlign w:val="center"/>
          </w:tcPr>
          <w:p w14:paraId="33BC57B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鼓风机的形式</w:t>
            </w:r>
          </w:p>
        </w:tc>
        <w:tc>
          <w:tcPr>
            <w:tcW w:w="1661" w:type="pct"/>
            <w:vAlign w:val="center"/>
          </w:tcPr>
          <w:p w14:paraId="36F73DE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高速离心鼓风机</w:t>
            </w:r>
          </w:p>
          <w:p w14:paraId="38118C8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lang w:val="en-US" w:eastAsia="zh-CN"/>
              </w:rPr>
              <w:t>生化池小鼓风机</w:t>
            </w:r>
            <w:r>
              <w:rPr>
                <w:rFonts w:hint="eastAsia" w:asciiTheme="minorEastAsia" w:hAnsiTheme="minorEastAsia" w:eastAsiaTheme="minorEastAsia" w:cstheme="minorEastAsia"/>
                <w:b/>
                <w:color w:val="auto"/>
                <w:sz w:val="21"/>
                <w:szCs w:val="21"/>
                <w:lang w:eastAsia="zh-CN"/>
              </w:rPr>
              <w:t>）</w:t>
            </w:r>
          </w:p>
        </w:tc>
        <w:tc>
          <w:tcPr>
            <w:tcW w:w="1664" w:type="pct"/>
            <w:vAlign w:val="center"/>
          </w:tcPr>
          <w:p w14:paraId="4664D83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高速离心鼓风机</w:t>
            </w:r>
          </w:p>
          <w:p w14:paraId="78DAEDA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lang w:val="en-US" w:eastAsia="zh-CN"/>
              </w:rPr>
              <w:t>生化池大鼓风机</w:t>
            </w:r>
            <w:r>
              <w:rPr>
                <w:rFonts w:hint="eastAsia" w:asciiTheme="minorEastAsia" w:hAnsiTheme="minorEastAsia" w:eastAsiaTheme="minorEastAsia" w:cstheme="minorEastAsia"/>
                <w:b/>
                <w:color w:val="auto"/>
                <w:sz w:val="21"/>
                <w:szCs w:val="21"/>
                <w:lang w:eastAsia="zh-CN"/>
              </w:rPr>
              <w:t>）</w:t>
            </w:r>
          </w:p>
        </w:tc>
      </w:tr>
      <w:tr w14:paraId="45026B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673" w:type="pct"/>
            <w:vAlign w:val="center"/>
          </w:tcPr>
          <w:p w14:paraId="46D8109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数量（台）</w:t>
            </w:r>
          </w:p>
        </w:tc>
        <w:tc>
          <w:tcPr>
            <w:tcW w:w="1661" w:type="pct"/>
            <w:vAlign w:val="center"/>
          </w:tcPr>
          <w:p w14:paraId="1600300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2</w:t>
            </w:r>
          </w:p>
        </w:tc>
        <w:tc>
          <w:tcPr>
            <w:tcW w:w="1664" w:type="pct"/>
            <w:vAlign w:val="center"/>
          </w:tcPr>
          <w:p w14:paraId="3514356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3</w:t>
            </w:r>
          </w:p>
        </w:tc>
      </w:tr>
      <w:tr w14:paraId="70B08F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673" w:type="pct"/>
            <w:vAlign w:val="center"/>
          </w:tcPr>
          <w:p w14:paraId="7734DEB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流量</w:t>
            </w:r>
          </w:p>
        </w:tc>
        <w:tc>
          <w:tcPr>
            <w:tcW w:w="1661" w:type="pct"/>
            <w:vAlign w:val="center"/>
          </w:tcPr>
          <w:p w14:paraId="49BA2DF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80</w:t>
            </w:r>
            <w:r>
              <w:rPr>
                <w:rFonts w:hint="eastAsia" w:asciiTheme="minorEastAsia" w:hAnsiTheme="minorEastAsia" w:eastAsiaTheme="minorEastAsia" w:cstheme="minorEastAsia"/>
                <w:color w:val="auto"/>
                <w:sz w:val="21"/>
                <w:szCs w:val="21"/>
                <w:highlight w:val="none"/>
              </w:rPr>
              <w:t>m</w:t>
            </w:r>
            <w:r>
              <w:rPr>
                <w:rFonts w:hint="eastAsia" w:asciiTheme="minorEastAsia" w:hAnsiTheme="minorEastAsia" w:eastAsiaTheme="minorEastAsia" w:cstheme="minorEastAsia"/>
                <w:color w:val="auto"/>
                <w:sz w:val="21"/>
                <w:szCs w:val="21"/>
                <w:highlight w:val="none"/>
                <w:vertAlign w:val="superscript"/>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min</w:t>
            </w:r>
          </w:p>
        </w:tc>
        <w:tc>
          <w:tcPr>
            <w:tcW w:w="1664" w:type="pct"/>
            <w:vAlign w:val="center"/>
          </w:tcPr>
          <w:p w14:paraId="32BC9D7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110</w:t>
            </w:r>
            <w:r>
              <w:rPr>
                <w:rFonts w:hint="eastAsia" w:asciiTheme="minorEastAsia" w:hAnsiTheme="minorEastAsia" w:eastAsiaTheme="minorEastAsia" w:cstheme="minorEastAsia"/>
                <w:color w:val="auto"/>
                <w:sz w:val="21"/>
                <w:szCs w:val="21"/>
                <w:highlight w:val="none"/>
              </w:rPr>
              <w:t>m</w:t>
            </w:r>
            <w:r>
              <w:rPr>
                <w:rFonts w:hint="eastAsia" w:asciiTheme="minorEastAsia" w:hAnsiTheme="minorEastAsia" w:eastAsiaTheme="minorEastAsia" w:cstheme="minorEastAsia"/>
                <w:color w:val="auto"/>
                <w:sz w:val="21"/>
                <w:szCs w:val="21"/>
                <w:highlight w:val="none"/>
                <w:vertAlign w:val="superscript"/>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min</w:t>
            </w:r>
          </w:p>
        </w:tc>
      </w:tr>
      <w:tr w14:paraId="7D0251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673" w:type="pct"/>
            <w:vAlign w:val="center"/>
          </w:tcPr>
          <w:p w14:paraId="039FB509">
            <w:pPr>
              <w:keepNext w:val="0"/>
              <w:keepLines w:val="0"/>
              <w:suppressLineNumbers w:val="0"/>
              <w:snapToGrid w:val="0"/>
              <w:spacing w:before="0" w:beforeAutospacing="0" w:after="31" w:afterLines="10" w:afterAutospacing="0" w:line="240" w:lineRule="auto"/>
              <w:ind w:left="0" w:right="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鼓风机系统升压</w:t>
            </w:r>
          </w:p>
        </w:tc>
        <w:tc>
          <w:tcPr>
            <w:tcW w:w="1661" w:type="pct"/>
            <w:vAlign w:val="center"/>
          </w:tcPr>
          <w:p w14:paraId="200C85D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92</w:t>
            </w:r>
            <w:r>
              <w:rPr>
                <w:rFonts w:hint="eastAsia" w:asciiTheme="minorEastAsia" w:hAnsiTheme="minorEastAsia" w:eastAsiaTheme="minorEastAsia" w:cstheme="minorEastAsia"/>
                <w:color w:val="auto"/>
                <w:sz w:val="21"/>
                <w:szCs w:val="21"/>
                <w:highlight w:val="none"/>
              </w:rPr>
              <w:t xml:space="preserve"> kPa</w:t>
            </w:r>
          </w:p>
        </w:tc>
        <w:tc>
          <w:tcPr>
            <w:tcW w:w="1664" w:type="pct"/>
            <w:vAlign w:val="center"/>
          </w:tcPr>
          <w:p w14:paraId="2409F13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w:t>
            </w:r>
            <w:r>
              <w:rPr>
                <w:rFonts w:hint="eastAsia" w:asciiTheme="minorEastAsia" w:hAnsiTheme="minorEastAsia" w:eastAsiaTheme="minorEastAsia" w:cstheme="minorEastAsia"/>
                <w:color w:val="auto"/>
                <w:sz w:val="21"/>
                <w:szCs w:val="21"/>
                <w:highlight w:val="none"/>
              </w:rPr>
              <w:t xml:space="preserve"> kPa</w:t>
            </w:r>
          </w:p>
        </w:tc>
      </w:tr>
      <w:tr w14:paraId="3C935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673" w:type="pct"/>
            <w:vAlign w:val="center"/>
          </w:tcPr>
          <w:p w14:paraId="70C96E67">
            <w:pPr>
              <w:keepNext w:val="0"/>
              <w:keepLines w:val="0"/>
              <w:suppressLineNumbers w:val="0"/>
              <w:snapToGrid w:val="0"/>
              <w:spacing w:before="0" w:beforeAutospacing="0" w:after="31" w:afterLines="10" w:afterAutospacing="0" w:line="240" w:lineRule="auto"/>
              <w:ind w:left="0" w:right="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流量调节范围</w:t>
            </w:r>
          </w:p>
        </w:tc>
        <w:tc>
          <w:tcPr>
            <w:tcW w:w="1661" w:type="pct"/>
            <w:vAlign w:val="center"/>
          </w:tcPr>
          <w:p w14:paraId="4437774C">
            <w:pPr>
              <w:keepNext w:val="0"/>
              <w:keepLines w:val="0"/>
              <w:suppressLineNumbers w:val="0"/>
              <w:spacing w:before="0" w:beforeAutospacing="0" w:after="0" w:afterAutospacing="0" w:line="240" w:lineRule="auto"/>
              <w:ind w:left="0" w:right="0"/>
              <w:jc w:val="center"/>
              <w:rPr>
                <w:rFonts w:hint="default" w:eastAsiaTheme="minorEastAsia"/>
                <w:color w:val="auto"/>
                <w:lang w:val="en-US" w:eastAsia="zh-CN"/>
              </w:rPr>
            </w:pP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rPr>
              <w:t>100%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*流量调节范围区间不得小于70%-100%</w:t>
            </w:r>
            <w:r>
              <w:rPr>
                <w:rFonts w:hint="eastAsia" w:asciiTheme="minorEastAsia" w:hAnsiTheme="minorEastAsia" w:eastAsiaTheme="minorEastAsia" w:cstheme="minorEastAsia"/>
                <w:color w:val="auto"/>
                <w:sz w:val="21"/>
                <w:szCs w:val="21"/>
                <w:highlight w:val="none"/>
                <w:lang w:eastAsia="zh-CN"/>
              </w:rPr>
              <w:t>）</w:t>
            </w:r>
          </w:p>
        </w:tc>
        <w:tc>
          <w:tcPr>
            <w:tcW w:w="1664" w:type="pct"/>
            <w:vAlign w:val="center"/>
          </w:tcPr>
          <w:p w14:paraId="22C08B4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rPr>
              <w:t>100%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*流量调节范围区间不得小于70%-100%</w:t>
            </w:r>
            <w:r>
              <w:rPr>
                <w:rFonts w:hint="eastAsia" w:asciiTheme="minorEastAsia" w:hAnsiTheme="minorEastAsia" w:eastAsiaTheme="minorEastAsia" w:cstheme="minorEastAsia"/>
                <w:color w:val="auto"/>
                <w:sz w:val="21"/>
                <w:szCs w:val="21"/>
                <w:highlight w:val="none"/>
                <w:lang w:eastAsia="zh-CN"/>
              </w:rPr>
              <w:t>）</w:t>
            </w:r>
          </w:p>
        </w:tc>
      </w:tr>
      <w:tr w14:paraId="518C4D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673" w:type="pct"/>
            <w:vAlign w:val="center"/>
          </w:tcPr>
          <w:p w14:paraId="69725817">
            <w:pPr>
              <w:keepNext w:val="0"/>
              <w:keepLines w:val="0"/>
              <w:suppressLineNumbers w:val="0"/>
              <w:snapToGrid w:val="0"/>
              <w:spacing w:before="0" w:beforeAutospacing="0" w:after="31" w:afterLines="10" w:afterAutospacing="0" w:line="240" w:lineRule="auto"/>
              <w:ind w:left="0" w:right="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大气压（平均值）</w:t>
            </w:r>
          </w:p>
        </w:tc>
        <w:tc>
          <w:tcPr>
            <w:tcW w:w="1661" w:type="pct"/>
            <w:vAlign w:val="center"/>
          </w:tcPr>
          <w:p w14:paraId="5EFACAF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1.013 bara</w:t>
            </w:r>
          </w:p>
        </w:tc>
        <w:tc>
          <w:tcPr>
            <w:tcW w:w="1664" w:type="pct"/>
            <w:vAlign w:val="center"/>
          </w:tcPr>
          <w:p w14:paraId="2E107E2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1.013 bara</w:t>
            </w:r>
          </w:p>
        </w:tc>
      </w:tr>
      <w:tr w14:paraId="10FCBF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673" w:type="pct"/>
            <w:vAlign w:val="center"/>
          </w:tcPr>
          <w:p w14:paraId="2A84139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整机装机</w:t>
            </w:r>
            <w:r>
              <w:rPr>
                <w:rFonts w:hint="eastAsia" w:asciiTheme="minorEastAsia" w:hAnsiTheme="minorEastAsia" w:eastAsiaTheme="minorEastAsia" w:cstheme="minorEastAsia"/>
                <w:color w:val="auto"/>
                <w:sz w:val="21"/>
                <w:szCs w:val="21"/>
                <w:highlight w:val="none"/>
              </w:rPr>
              <w:t>功率</w:t>
            </w:r>
          </w:p>
        </w:tc>
        <w:tc>
          <w:tcPr>
            <w:tcW w:w="1661" w:type="pct"/>
            <w:vAlign w:val="center"/>
          </w:tcPr>
          <w:p w14:paraId="1373A48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 xml:space="preserve">160 </w:t>
            </w:r>
            <w:r>
              <w:rPr>
                <w:rFonts w:hint="eastAsia" w:asciiTheme="minorEastAsia" w:hAnsiTheme="minorEastAsia" w:eastAsiaTheme="minorEastAsia" w:cstheme="minorEastAsia"/>
                <w:color w:val="auto"/>
                <w:sz w:val="21"/>
                <w:szCs w:val="21"/>
                <w:highlight w:val="none"/>
              </w:rPr>
              <w:t>kW</w:t>
            </w:r>
          </w:p>
        </w:tc>
        <w:tc>
          <w:tcPr>
            <w:tcW w:w="1664" w:type="pct"/>
            <w:vAlign w:val="center"/>
          </w:tcPr>
          <w:p w14:paraId="0A2D369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 xml:space="preserve">220 </w:t>
            </w:r>
            <w:r>
              <w:rPr>
                <w:rFonts w:hint="eastAsia" w:asciiTheme="minorEastAsia" w:hAnsiTheme="minorEastAsia" w:eastAsiaTheme="minorEastAsia" w:cstheme="minorEastAsia"/>
                <w:color w:val="auto"/>
                <w:sz w:val="21"/>
                <w:szCs w:val="21"/>
                <w:highlight w:val="none"/>
              </w:rPr>
              <w:t>kW</w:t>
            </w:r>
          </w:p>
        </w:tc>
      </w:tr>
      <w:tr w14:paraId="1AA309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673" w:type="pct"/>
            <w:vAlign w:val="center"/>
          </w:tcPr>
          <w:p w14:paraId="3479DE5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误差范围</w:t>
            </w:r>
          </w:p>
        </w:tc>
        <w:tc>
          <w:tcPr>
            <w:tcW w:w="1661" w:type="pct"/>
            <w:vAlign w:val="center"/>
          </w:tcPr>
          <w:p w14:paraId="4FD138F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664" w:type="pct"/>
            <w:vAlign w:val="center"/>
          </w:tcPr>
          <w:p w14:paraId="0D9D9BA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r>
      <w:tr w14:paraId="5262F2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673" w:type="pct"/>
            <w:vAlign w:val="center"/>
          </w:tcPr>
          <w:p w14:paraId="593D7992">
            <w:pPr>
              <w:keepNext w:val="0"/>
              <w:keepLines w:val="0"/>
              <w:suppressLineNumbers w:val="0"/>
              <w:snapToGrid w:val="0"/>
              <w:spacing w:before="0" w:beforeAutospacing="0" w:after="31" w:afterLines="10" w:afterAutospacing="0" w:line="240" w:lineRule="auto"/>
              <w:ind w:left="0" w:right="0"/>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21"/>
                <w:szCs w:val="21"/>
              </w:rPr>
              <w:t>进口过滤消音器压力损失</w:t>
            </w:r>
          </w:p>
        </w:tc>
        <w:tc>
          <w:tcPr>
            <w:tcW w:w="1661" w:type="pct"/>
            <w:vAlign w:val="center"/>
          </w:tcPr>
          <w:p w14:paraId="78565DF1">
            <w:pPr>
              <w:keepNext w:val="0"/>
              <w:keepLines w:val="0"/>
              <w:suppressLineNumbers w:val="0"/>
              <w:snapToGrid w:val="0"/>
              <w:spacing w:before="0" w:beforeAutospacing="0" w:after="31" w:afterLines="10" w:afterAutospacing="0" w:line="240" w:lineRule="auto"/>
              <w:ind w:left="0" w:right="0"/>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21"/>
                <w:szCs w:val="21"/>
              </w:rPr>
              <w:t>不高于600Pa</w:t>
            </w:r>
          </w:p>
        </w:tc>
        <w:tc>
          <w:tcPr>
            <w:tcW w:w="1664" w:type="pct"/>
            <w:vAlign w:val="center"/>
          </w:tcPr>
          <w:p w14:paraId="76F12FAC">
            <w:pPr>
              <w:keepNext w:val="0"/>
              <w:keepLines w:val="0"/>
              <w:suppressLineNumbers w:val="0"/>
              <w:snapToGrid w:val="0"/>
              <w:spacing w:before="0" w:beforeAutospacing="0" w:after="31" w:afterLines="10" w:afterAutospacing="0" w:line="240" w:lineRule="auto"/>
              <w:ind w:left="0" w:right="0"/>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21"/>
                <w:szCs w:val="21"/>
              </w:rPr>
              <w:t>不高于600Pa</w:t>
            </w:r>
          </w:p>
        </w:tc>
      </w:tr>
      <w:tr w14:paraId="4675E8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1673" w:type="pct"/>
            <w:vAlign w:val="center"/>
          </w:tcPr>
          <w:p w14:paraId="03C2281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进口空气温度</w:t>
            </w:r>
          </w:p>
        </w:tc>
        <w:tc>
          <w:tcPr>
            <w:tcW w:w="1661" w:type="pct"/>
            <w:vAlign w:val="center"/>
          </w:tcPr>
          <w:p w14:paraId="560866F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0 </w:t>
            </w:r>
            <w:r>
              <w:rPr>
                <w:rFonts w:hint="eastAsia" w:asciiTheme="minorEastAsia" w:hAnsiTheme="minorEastAsia" w:eastAsiaTheme="minorEastAsia" w:cstheme="minorEastAsia"/>
                <w:color w:val="auto"/>
                <w:sz w:val="21"/>
                <w:szCs w:val="21"/>
                <w:lang w:eastAsia="zh-CN" w:bidi="ar"/>
              </w:rPr>
              <w:t>～</w:t>
            </w:r>
            <w:r>
              <w:rPr>
                <w:rFonts w:hint="eastAsia" w:asciiTheme="minorEastAsia" w:hAnsiTheme="minorEastAsia" w:eastAsiaTheme="minorEastAsia" w:cstheme="minorEastAsia"/>
                <w:color w:val="auto"/>
                <w:sz w:val="21"/>
                <w:szCs w:val="21"/>
              </w:rPr>
              <w:t>40 ºC</w:t>
            </w:r>
          </w:p>
        </w:tc>
        <w:tc>
          <w:tcPr>
            <w:tcW w:w="1664" w:type="pct"/>
            <w:vAlign w:val="center"/>
          </w:tcPr>
          <w:p w14:paraId="6DD686E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0 </w:t>
            </w:r>
            <w:r>
              <w:rPr>
                <w:rFonts w:hint="eastAsia" w:asciiTheme="minorEastAsia" w:hAnsiTheme="minorEastAsia" w:eastAsiaTheme="minorEastAsia" w:cstheme="minorEastAsia"/>
                <w:color w:val="auto"/>
                <w:sz w:val="21"/>
                <w:szCs w:val="21"/>
                <w:lang w:eastAsia="zh-CN" w:bidi="ar"/>
              </w:rPr>
              <w:t>～</w:t>
            </w:r>
            <w:r>
              <w:rPr>
                <w:rFonts w:hint="eastAsia" w:asciiTheme="minorEastAsia" w:hAnsiTheme="minorEastAsia" w:eastAsiaTheme="minorEastAsia" w:cstheme="minorEastAsia"/>
                <w:color w:val="auto"/>
                <w:sz w:val="21"/>
                <w:szCs w:val="21"/>
              </w:rPr>
              <w:t>40 ºC</w:t>
            </w:r>
          </w:p>
        </w:tc>
      </w:tr>
      <w:tr w14:paraId="7C1CFB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1673" w:type="pct"/>
            <w:vAlign w:val="center"/>
          </w:tcPr>
          <w:p w14:paraId="49DB1F8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进口空气湿度</w:t>
            </w:r>
          </w:p>
        </w:tc>
        <w:tc>
          <w:tcPr>
            <w:tcW w:w="1661" w:type="pct"/>
            <w:vAlign w:val="center"/>
          </w:tcPr>
          <w:p w14:paraId="768780B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≤90%</w:t>
            </w:r>
          </w:p>
        </w:tc>
        <w:tc>
          <w:tcPr>
            <w:tcW w:w="1664" w:type="pct"/>
            <w:vAlign w:val="center"/>
          </w:tcPr>
          <w:p w14:paraId="30AA38A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≤90%</w:t>
            </w:r>
          </w:p>
        </w:tc>
      </w:tr>
      <w:tr w14:paraId="53B60E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1673" w:type="pct"/>
            <w:vAlign w:val="center"/>
          </w:tcPr>
          <w:p w14:paraId="74872CCC">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海拔高度</w:t>
            </w:r>
          </w:p>
        </w:tc>
        <w:tc>
          <w:tcPr>
            <w:tcW w:w="1661" w:type="pct"/>
            <w:vAlign w:val="center"/>
          </w:tcPr>
          <w:p w14:paraId="7415182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项目场地高程为 10m（广州城建）</w:t>
            </w:r>
          </w:p>
        </w:tc>
        <w:tc>
          <w:tcPr>
            <w:tcW w:w="1664" w:type="pct"/>
            <w:vAlign w:val="center"/>
          </w:tcPr>
          <w:p w14:paraId="02669EB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项目场地高程为 10m（广州城建）</w:t>
            </w:r>
          </w:p>
        </w:tc>
      </w:tr>
      <w:tr w14:paraId="28B5CC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1673" w:type="pct"/>
            <w:vAlign w:val="center"/>
          </w:tcPr>
          <w:p w14:paraId="1AD7C0F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工作制</w:t>
            </w:r>
          </w:p>
        </w:tc>
        <w:tc>
          <w:tcPr>
            <w:tcW w:w="1661" w:type="pct"/>
            <w:vAlign w:val="center"/>
          </w:tcPr>
          <w:p w14:paraId="4BE0172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24小时连续工作</w:t>
            </w:r>
          </w:p>
        </w:tc>
        <w:tc>
          <w:tcPr>
            <w:tcW w:w="1664" w:type="pct"/>
            <w:vAlign w:val="center"/>
          </w:tcPr>
          <w:p w14:paraId="6E431CB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24小时连续工作</w:t>
            </w:r>
          </w:p>
        </w:tc>
      </w:tr>
      <w:tr w14:paraId="6B4FC8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1673" w:type="pct"/>
            <w:vAlign w:val="center"/>
          </w:tcPr>
          <w:p w14:paraId="4BA172F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绝缘等级</w:t>
            </w:r>
          </w:p>
        </w:tc>
        <w:tc>
          <w:tcPr>
            <w:tcW w:w="1661" w:type="pct"/>
            <w:vAlign w:val="center"/>
          </w:tcPr>
          <w:p w14:paraId="6FD855F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F</w:t>
            </w:r>
          </w:p>
        </w:tc>
        <w:tc>
          <w:tcPr>
            <w:tcW w:w="1664" w:type="pct"/>
            <w:vAlign w:val="center"/>
          </w:tcPr>
          <w:p w14:paraId="15FCF60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F</w:t>
            </w:r>
          </w:p>
        </w:tc>
      </w:tr>
      <w:tr w14:paraId="6E7981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1673" w:type="pct"/>
            <w:vAlign w:val="center"/>
          </w:tcPr>
          <w:p w14:paraId="63AB13D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主机噪声(在隔音罩外1m处)</w:t>
            </w:r>
          </w:p>
        </w:tc>
        <w:tc>
          <w:tcPr>
            <w:tcW w:w="1661" w:type="pct"/>
            <w:vAlign w:val="center"/>
          </w:tcPr>
          <w:p w14:paraId="06537E0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≤85dB(A)</w:t>
            </w:r>
          </w:p>
        </w:tc>
        <w:tc>
          <w:tcPr>
            <w:tcW w:w="1664" w:type="pct"/>
            <w:vAlign w:val="center"/>
          </w:tcPr>
          <w:p w14:paraId="23BA720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≤85dB(A)</w:t>
            </w:r>
          </w:p>
        </w:tc>
      </w:tr>
      <w:tr w14:paraId="626F2B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5000" w:type="pct"/>
            <w:gridSpan w:val="3"/>
            <w:vAlign w:val="center"/>
          </w:tcPr>
          <w:p w14:paraId="6B8B805E">
            <w:pPr>
              <w:keepNext w:val="0"/>
              <w:keepLines w:val="0"/>
              <w:suppressLineNumbers w:val="0"/>
              <w:spacing w:before="0" w:beforeAutospacing="0" w:after="0" w:afterAutospacing="0" w:line="240" w:lineRule="auto"/>
              <w:ind w:left="0" w:right="0"/>
              <w:jc w:val="both"/>
              <w:rPr>
                <w:rFonts w:hint="eastAsia"/>
                <w:lang w:val="en-US" w:eastAsia="zh-CN"/>
              </w:rPr>
            </w:pPr>
            <w:r>
              <w:rPr>
                <w:rFonts w:hint="eastAsia"/>
                <w:lang w:val="en-US" w:eastAsia="zh-CN"/>
              </w:rPr>
              <w:t>备注：1.供货商所供设备应充分考虑进、出廊道风阻及生化池有效工作水深（详见图纸），确保满足生化系统曝气系统正常运行。</w:t>
            </w:r>
          </w:p>
          <w:p w14:paraId="62E90EBA">
            <w:pPr>
              <w:pStyle w:val="2"/>
              <w:keepNext w:val="0"/>
              <w:keepLines w:val="0"/>
              <w:suppressLineNumbers w:val="0"/>
              <w:spacing w:before="0" w:beforeAutospacing="0" w:after="0" w:afterAutospacing="0"/>
              <w:ind w:left="0" w:right="0"/>
              <w:rPr>
                <w:rFonts w:hint="default"/>
                <w:lang w:val="en-US"/>
              </w:rPr>
            </w:pPr>
            <w:r>
              <w:rPr>
                <w:rFonts w:hint="eastAsia" w:asciiTheme="minorEastAsia" w:hAnsiTheme="minorEastAsia" w:eastAsiaTheme="minorEastAsia" w:cstheme="minorEastAsia"/>
                <w:color w:val="auto"/>
                <w:sz w:val="21"/>
                <w:szCs w:val="21"/>
                <w:lang w:val="en-US" w:eastAsia="zh-CN" w:bidi="ar"/>
              </w:rPr>
              <w:t>2.鼓风机</w:t>
            </w:r>
            <w:r>
              <w:rPr>
                <w:rFonts w:hint="eastAsia" w:asciiTheme="minorEastAsia" w:hAnsiTheme="minorEastAsia" w:eastAsiaTheme="minorEastAsia" w:cstheme="minorEastAsia"/>
                <w:color w:val="auto"/>
                <w:sz w:val="21"/>
                <w:szCs w:val="21"/>
                <w:lang w:bidi="ar"/>
              </w:rPr>
              <w:t>参数</w:t>
            </w:r>
            <w:r>
              <w:rPr>
                <w:rFonts w:hint="eastAsia" w:asciiTheme="minorEastAsia" w:hAnsiTheme="minorEastAsia" w:eastAsiaTheme="minorEastAsia" w:cstheme="minorEastAsia"/>
                <w:color w:val="auto"/>
                <w:sz w:val="21"/>
                <w:szCs w:val="21"/>
                <w:lang w:val="en-US" w:eastAsia="zh-CN" w:bidi="ar"/>
              </w:rPr>
              <w:t>中流量（Q）为出风风量。</w:t>
            </w:r>
          </w:p>
        </w:tc>
      </w:tr>
    </w:tbl>
    <w:p w14:paraId="3225C6BB">
      <w:pPr>
        <w:keepNext w:val="0"/>
        <w:keepLines w:val="0"/>
        <w:pageBreakBefore w:val="0"/>
        <w:widowControl w:val="0"/>
        <w:numPr>
          <w:ilvl w:val="1"/>
          <w:numId w:val="6"/>
        </w:numPr>
        <w:tabs>
          <w:tab w:val="left" w:pos="567"/>
        </w:tabs>
        <w:kinsoku/>
        <w:wordWrap/>
        <w:overflowPunct/>
        <w:topLinePunct w:val="0"/>
        <w:autoSpaceDE/>
        <w:autoSpaceDN/>
        <w:bidi w:val="0"/>
        <w:adjustRightInd/>
        <w:snapToGrid/>
        <w:spacing w:line="360" w:lineRule="auto"/>
        <w:ind w:left="850" w:leftChars="0" w:hanging="453" w:firstLineChars="0"/>
        <w:textAlignment w:val="auto"/>
        <w:rPr>
          <w:b/>
          <w:color w:val="auto"/>
          <w:sz w:val="21"/>
          <w:szCs w:val="21"/>
          <w:highlight w:val="none"/>
        </w:rPr>
      </w:pPr>
      <w:r>
        <w:rPr>
          <w:b/>
          <w:color w:val="auto"/>
          <w:sz w:val="21"/>
          <w:szCs w:val="21"/>
          <w:highlight w:val="none"/>
        </w:rPr>
        <w:t>制造参考标准</w:t>
      </w:r>
    </w:p>
    <w:p w14:paraId="455D5874">
      <w:pPr>
        <w:spacing w:line="240" w:lineRule="auto"/>
        <w:ind w:firstLine="420" w:firstLineChars="200"/>
        <w:rPr>
          <w:color w:val="auto"/>
          <w:sz w:val="21"/>
          <w:szCs w:val="24"/>
          <w:highlight w:val="none"/>
        </w:rPr>
      </w:pPr>
      <w:r>
        <w:rPr>
          <w:color w:val="auto"/>
          <w:sz w:val="21"/>
          <w:szCs w:val="24"/>
          <w:highlight w:val="none"/>
        </w:rPr>
        <w:t>如无特殊说明，所有设备的生产、检验、涂装、包装、验收按相应现行的国家、行业标准执行；所有提供的设备和制作工艺是按国际标准化组织及国际电气技术委员会颁发的有关标准，既使该标准没有在本规定中引用，设备也应根据这些标准制作，除非另有说明。标准包括：中国国家标准；国际化标准组织标准；国际电工技术委员会标标准。卖方提供的设备应遵循以下最新版的验收参考标准，包括但不限于此：</w:t>
      </w:r>
    </w:p>
    <w:p w14:paraId="5CC52A5B">
      <w:pPr>
        <w:pStyle w:val="2"/>
        <w:jc w:val="center"/>
        <w:rPr>
          <w:rFonts w:hint="default" w:eastAsia="宋体"/>
          <w:lang w:val="en-US" w:eastAsia="zh-CN"/>
        </w:rPr>
      </w:pPr>
      <w:r>
        <w:rPr>
          <w:rFonts w:hint="eastAsia"/>
          <w:color w:val="auto"/>
          <w:sz w:val="21"/>
          <w:szCs w:val="24"/>
          <w:highlight w:val="none"/>
          <w:lang w:val="en-US" w:eastAsia="zh-CN"/>
        </w:rPr>
        <w:t>表3 设备验收参考标准</w:t>
      </w:r>
    </w:p>
    <w:tbl>
      <w:tblPr>
        <w:tblStyle w:val="13"/>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206"/>
        <w:gridCol w:w="5471"/>
      </w:tblGrid>
      <w:tr w14:paraId="53F3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6E37B22E">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294" w:type="pct"/>
            <w:vAlign w:val="center"/>
          </w:tcPr>
          <w:p w14:paraId="52786454">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ISO5389</w:t>
            </w:r>
          </w:p>
        </w:tc>
        <w:tc>
          <w:tcPr>
            <w:tcW w:w="3209" w:type="pct"/>
            <w:vAlign w:val="center"/>
          </w:tcPr>
          <w:p w14:paraId="5F7F743B">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鼓风机验收试验和功率测定</w:t>
            </w:r>
          </w:p>
        </w:tc>
      </w:tr>
      <w:tr w14:paraId="02C6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4983F40F">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294" w:type="pct"/>
            <w:vAlign w:val="center"/>
          </w:tcPr>
          <w:p w14:paraId="47EAECC8">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VDI2048</w:t>
            </w:r>
          </w:p>
        </w:tc>
        <w:tc>
          <w:tcPr>
            <w:tcW w:w="3209" w:type="pct"/>
            <w:vAlign w:val="center"/>
          </w:tcPr>
          <w:p w14:paraId="6A575234">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鼓风机验收试验的允差</w:t>
            </w:r>
          </w:p>
        </w:tc>
      </w:tr>
      <w:tr w14:paraId="664E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3076B37C">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294" w:type="pct"/>
            <w:vAlign w:val="center"/>
          </w:tcPr>
          <w:p w14:paraId="1FE5816D">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VDI2056</w:t>
            </w:r>
          </w:p>
        </w:tc>
        <w:tc>
          <w:tcPr>
            <w:tcW w:w="3209" w:type="pct"/>
            <w:vAlign w:val="center"/>
          </w:tcPr>
          <w:p w14:paraId="463BC89A">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鼓风机振动测量</w:t>
            </w:r>
          </w:p>
        </w:tc>
      </w:tr>
      <w:tr w14:paraId="7E50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6AC9887B">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294" w:type="pct"/>
            <w:vAlign w:val="center"/>
          </w:tcPr>
          <w:p w14:paraId="5B65689E">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VDI2060</w:t>
            </w:r>
          </w:p>
        </w:tc>
        <w:tc>
          <w:tcPr>
            <w:tcW w:w="3209" w:type="pct"/>
            <w:vAlign w:val="center"/>
          </w:tcPr>
          <w:p w14:paraId="65A0A262">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鼓风机旋转体平衡测定</w:t>
            </w:r>
          </w:p>
        </w:tc>
      </w:tr>
      <w:tr w14:paraId="0A59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3D8920E9">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294" w:type="pct"/>
            <w:vAlign w:val="center"/>
          </w:tcPr>
          <w:p w14:paraId="77929CCE">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ISO3744</w:t>
            </w:r>
          </w:p>
        </w:tc>
        <w:tc>
          <w:tcPr>
            <w:tcW w:w="3209" w:type="pct"/>
            <w:vAlign w:val="center"/>
          </w:tcPr>
          <w:p w14:paraId="421402EB">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鼓风机一原动机噪音测定</w:t>
            </w:r>
          </w:p>
        </w:tc>
      </w:tr>
      <w:tr w14:paraId="24BD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5B0AFC8E">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294" w:type="pct"/>
            <w:vAlign w:val="center"/>
          </w:tcPr>
          <w:p w14:paraId="1422DC3C">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ISODP8573</w:t>
            </w:r>
          </w:p>
        </w:tc>
        <w:tc>
          <w:tcPr>
            <w:tcW w:w="3209" w:type="pct"/>
            <w:vAlign w:val="center"/>
          </w:tcPr>
          <w:p w14:paraId="46572D8C">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压缩空气质量等级和试验</w:t>
            </w:r>
          </w:p>
        </w:tc>
      </w:tr>
      <w:tr w14:paraId="0269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322375D6">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294" w:type="pct"/>
            <w:vAlign w:val="center"/>
          </w:tcPr>
          <w:p w14:paraId="7E184EC9">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ISO／TCll8</w:t>
            </w:r>
          </w:p>
        </w:tc>
        <w:tc>
          <w:tcPr>
            <w:tcW w:w="3209" w:type="pct"/>
            <w:vAlign w:val="center"/>
          </w:tcPr>
          <w:p w14:paraId="4E3EAC6F">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压缩空气中残留油含量测定方法</w:t>
            </w:r>
          </w:p>
        </w:tc>
      </w:tr>
      <w:tr w14:paraId="6078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10395177">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294" w:type="pct"/>
            <w:vAlign w:val="center"/>
          </w:tcPr>
          <w:p w14:paraId="60A4D9E4">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ISO5368</w:t>
            </w:r>
          </w:p>
        </w:tc>
        <w:tc>
          <w:tcPr>
            <w:tcW w:w="3209" w:type="pct"/>
            <w:vAlign w:val="center"/>
          </w:tcPr>
          <w:p w14:paraId="7EA16767">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鼓风机安全规程</w:t>
            </w:r>
          </w:p>
        </w:tc>
      </w:tr>
      <w:tr w14:paraId="7F39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105FE7ED">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1294" w:type="pct"/>
            <w:vAlign w:val="center"/>
          </w:tcPr>
          <w:p w14:paraId="78D18269">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ISO5388</w:t>
            </w:r>
          </w:p>
        </w:tc>
        <w:tc>
          <w:tcPr>
            <w:tcW w:w="3209" w:type="pct"/>
            <w:vAlign w:val="center"/>
          </w:tcPr>
          <w:p w14:paraId="2C24AFDE">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鼓风机安全技术规定</w:t>
            </w:r>
          </w:p>
        </w:tc>
      </w:tr>
      <w:tr w14:paraId="3887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96" w:type="pct"/>
            <w:vAlign w:val="center"/>
          </w:tcPr>
          <w:p w14:paraId="7031C4E3">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10</w:t>
            </w:r>
          </w:p>
        </w:tc>
        <w:tc>
          <w:tcPr>
            <w:tcW w:w="1294" w:type="pct"/>
            <w:vAlign w:val="center"/>
          </w:tcPr>
          <w:p w14:paraId="08566747">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DIN45635</w:t>
            </w:r>
          </w:p>
        </w:tc>
        <w:tc>
          <w:tcPr>
            <w:tcW w:w="3209" w:type="pct"/>
            <w:vAlign w:val="center"/>
          </w:tcPr>
          <w:p w14:paraId="15F28594">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鼓风机用润滑、密封和调节油系统</w:t>
            </w:r>
          </w:p>
        </w:tc>
      </w:tr>
      <w:tr w14:paraId="676E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3ABA8FB1">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294" w:type="pct"/>
            <w:vAlign w:val="center"/>
          </w:tcPr>
          <w:p w14:paraId="6B10FD3D">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DIN3990</w:t>
            </w:r>
          </w:p>
        </w:tc>
        <w:tc>
          <w:tcPr>
            <w:tcW w:w="3209" w:type="pct"/>
            <w:vAlign w:val="center"/>
          </w:tcPr>
          <w:p w14:paraId="454E0CA5">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齿轮承载能力计算</w:t>
            </w:r>
          </w:p>
        </w:tc>
      </w:tr>
      <w:tr w14:paraId="36F6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3F207B88">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w:t>
            </w:r>
          </w:p>
        </w:tc>
        <w:tc>
          <w:tcPr>
            <w:tcW w:w="1294" w:type="pct"/>
            <w:vAlign w:val="center"/>
          </w:tcPr>
          <w:p w14:paraId="65DA2808">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ASME PTC 10</w:t>
            </w:r>
          </w:p>
        </w:tc>
        <w:tc>
          <w:tcPr>
            <w:tcW w:w="3209" w:type="pct"/>
            <w:vAlign w:val="center"/>
          </w:tcPr>
          <w:p w14:paraId="4667A0B9">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压缩机和排气机动力试验规程</w:t>
            </w:r>
          </w:p>
        </w:tc>
      </w:tr>
      <w:tr w14:paraId="6497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6F962EEA">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w:t>
            </w:r>
          </w:p>
        </w:tc>
        <w:tc>
          <w:tcPr>
            <w:tcW w:w="1294" w:type="pct"/>
            <w:vAlign w:val="top"/>
          </w:tcPr>
          <w:p w14:paraId="259DC4F4">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ISO8011</w:t>
            </w:r>
          </w:p>
        </w:tc>
        <w:tc>
          <w:tcPr>
            <w:tcW w:w="3209" w:type="pct"/>
            <w:vAlign w:val="top"/>
          </w:tcPr>
          <w:p w14:paraId="0494CB6D">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鼓风机涡轮设计和结构规程</w:t>
            </w:r>
          </w:p>
        </w:tc>
      </w:tr>
      <w:tr w14:paraId="1108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3FE2BFD0">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14</w:t>
            </w:r>
          </w:p>
        </w:tc>
        <w:tc>
          <w:tcPr>
            <w:tcW w:w="1294" w:type="pct"/>
            <w:vAlign w:val="top"/>
          </w:tcPr>
          <w:p w14:paraId="55E50321">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GB 50275-2010</w:t>
            </w:r>
          </w:p>
        </w:tc>
        <w:tc>
          <w:tcPr>
            <w:tcW w:w="3209" w:type="pct"/>
            <w:vAlign w:val="top"/>
          </w:tcPr>
          <w:p w14:paraId="0962EDA6">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rPr>
              <w:t>风机、压缩机、泵安装工程施工及验收规范</w:t>
            </w:r>
          </w:p>
        </w:tc>
      </w:tr>
      <w:tr w14:paraId="1C5E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3B55EE8E">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15</w:t>
            </w:r>
          </w:p>
        </w:tc>
        <w:tc>
          <w:tcPr>
            <w:tcW w:w="1294" w:type="pct"/>
            <w:vAlign w:val="top"/>
          </w:tcPr>
          <w:p w14:paraId="53C2327D">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rPr>
              <w:t>GB</w:t>
            </w:r>
            <w:r>
              <w:rPr>
                <w:rFonts w:hint="default" w:ascii="Times New Roman" w:hAnsi="Times New Roman" w:eastAsia="宋体" w:cs="Times New Roman"/>
                <w:color w:val="auto"/>
                <w:spacing w:val="8"/>
                <w:sz w:val="21"/>
                <w:szCs w:val="21"/>
                <w:lang w:val="en-US" w:eastAsia="zh-CN"/>
              </w:rPr>
              <w:t xml:space="preserve"> </w:t>
            </w:r>
            <w:r>
              <w:rPr>
                <w:rFonts w:hint="default" w:ascii="Times New Roman" w:hAnsi="Times New Roman" w:eastAsia="宋体" w:cs="Times New Roman"/>
                <w:color w:val="auto"/>
                <w:spacing w:val="8"/>
                <w:sz w:val="21"/>
                <w:szCs w:val="21"/>
              </w:rPr>
              <w:t>28381-2012</w:t>
            </w:r>
          </w:p>
        </w:tc>
        <w:tc>
          <w:tcPr>
            <w:tcW w:w="3209" w:type="pct"/>
            <w:vAlign w:val="top"/>
          </w:tcPr>
          <w:p w14:paraId="3FBFDFF4">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8"/>
                <w:sz w:val="21"/>
                <w:szCs w:val="21"/>
              </w:rPr>
              <w:t>离心鼓风机能效限定值及节能评价值</w:t>
            </w:r>
          </w:p>
        </w:tc>
      </w:tr>
      <w:tr w14:paraId="2C16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080E79B1">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w:t>
            </w:r>
          </w:p>
        </w:tc>
        <w:tc>
          <w:tcPr>
            <w:tcW w:w="1294" w:type="pct"/>
            <w:vAlign w:val="top"/>
          </w:tcPr>
          <w:p w14:paraId="43F420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8"/>
                <w:sz w:val="21"/>
                <w:szCs w:val="21"/>
                <w:lang w:val="en-US" w:eastAsia="zh-CN"/>
              </w:rPr>
            </w:pPr>
            <w:r>
              <w:rPr>
                <w:rFonts w:hint="default" w:ascii="Times New Roman" w:hAnsi="Times New Roman" w:eastAsia="宋体" w:cs="Times New Roman"/>
                <w:color w:val="auto"/>
                <w:spacing w:val="8"/>
                <w:sz w:val="21"/>
                <w:szCs w:val="21"/>
              </w:rPr>
              <w:t>JB∕T</w:t>
            </w:r>
            <w:r>
              <w:rPr>
                <w:rFonts w:hint="default" w:ascii="Times New Roman" w:hAnsi="Times New Roman" w:eastAsia="宋体" w:cs="Times New Roman"/>
                <w:color w:val="auto"/>
                <w:spacing w:val="8"/>
                <w:sz w:val="21"/>
                <w:szCs w:val="21"/>
                <w:lang w:val="en-US" w:eastAsia="zh-CN"/>
              </w:rPr>
              <w:t xml:space="preserve"> </w:t>
            </w:r>
            <w:r>
              <w:rPr>
                <w:rFonts w:hint="default" w:ascii="Times New Roman" w:hAnsi="Times New Roman" w:eastAsia="宋体" w:cs="Times New Roman"/>
                <w:color w:val="auto"/>
                <w:spacing w:val="8"/>
                <w:sz w:val="21"/>
                <w:szCs w:val="21"/>
              </w:rPr>
              <w:t>6443.1-2006</w:t>
            </w:r>
          </w:p>
          <w:p w14:paraId="0DF8A8F0">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3209" w:type="pct"/>
            <w:vAlign w:val="top"/>
          </w:tcPr>
          <w:p w14:paraId="254ABC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8"/>
                <w:sz w:val="21"/>
                <w:szCs w:val="21"/>
              </w:rPr>
              <w:t>石油、化学和气体工业用轴流、离心压缩机及膨胀机-压缩机</w:t>
            </w:r>
            <w:r>
              <w:rPr>
                <w:rFonts w:hint="default" w:ascii="Times New Roman" w:hAnsi="Times New Roman" w:eastAsia="宋体" w:cs="Times New Roman"/>
                <w:color w:val="auto"/>
                <w:spacing w:val="8"/>
                <w:sz w:val="21"/>
                <w:szCs w:val="21"/>
                <w:lang w:val="en-US" w:eastAsia="zh-CN"/>
              </w:rPr>
              <w:t xml:space="preserve"> </w:t>
            </w:r>
            <w:r>
              <w:rPr>
                <w:rFonts w:hint="default" w:ascii="Times New Roman" w:hAnsi="Times New Roman" w:eastAsia="宋体" w:cs="Times New Roman"/>
                <w:color w:val="auto"/>
                <w:spacing w:val="8"/>
                <w:sz w:val="21"/>
                <w:szCs w:val="21"/>
              </w:rPr>
              <w:t>第1部分：一般要求</w:t>
            </w:r>
          </w:p>
        </w:tc>
      </w:tr>
      <w:tr w14:paraId="70A8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623EC0C0">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c>
          <w:tcPr>
            <w:tcW w:w="1294" w:type="pct"/>
            <w:vAlign w:val="top"/>
          </w:tcPr>
          <w:p w14:paraId="6D1E6C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pacing w:val="8"/>
                <w:sz w:val="21"/>
                <w:szCs w:val="21"/>
                <w:lang w:val="en-US" w:eastAsia="zh-CN"/>
              </w:rPr>
              <w:t>JB∕T 6443.2-2006</w:t>
            </w:r>
          </w:p>
        </w:tc>
        <w:tc>
          <w:tcPr>
            <w:tcW w:w="3209" w:type="pct"/>
            <w:vAlign w:val="top"/>
          </w:tcPr>
          <w:p w14:paraId="5F0FC4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8"/>
                <w:sz w:val="21"/>
                <w:szCs w:val="21"/>
                <w:lang w:val="en-US" w:eastAsia="zh-CN"/>
              </w:rPr>
              <w:t>石油、化学和气体工业用轴流、离心压缩机及膨胀机-压缩机 第2部分：离心与轴流式压缩机</w:t>
            </w:r>
          </w:p>
        </w:tc>
      </w:tr>
      <w:tr w14:paraId="2828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2923D2E1">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18</w:t>
            </w:r>
          </w:p>
        </w:tc>
        <w:tc>
          <w:tcPr>
            <w:tcW w:w="1294" w:type="pct"/>
            <w:vAlign w:val="top"/>
          </w:tcPr>
          <w:p w14:paraId="7D424E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lang w:val="en-US" w:eastAsia="zh-CN"/>
              </w:rPr>
              <w:t>JB∕T 6443.3-2006</w:t>
            </w:r>
          </w:p>
        </w:tc>
        <w:tc>
          <w:tcPr>
            <w:tcW w:w="3209" w:type="pct"/>
            <w:vAlign w:val="top"/>
          </w:tcPr>
          <w:p w14:paraId="59A33C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8"/>
                <w:sz w:val="21"/>
                <w:szCs w:val="21"/>
                <w:lang w:val="en-US" w:eastAsia="zh-CN"/>
              </w:rPr>
              <w:t>石油、化学和气体工业用轴流、离心压缩机及膨胀机-压缩机 第3部分：整体齿轮增速型压缩机</w:t>
            </w:r>
          </w:p>
        </w:tc>
      </w:tr>
      <w:tr w14:paraId="11B7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477BD962">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19</w:t>
            </w:r>
          </w:p>
        </w:tc>
        <w:tc>
          <w:tcPr>
            <w:tcW w:w="1294" w:type="pct"/>
            <w:vAlign w:val="top"/>
          </w:tcPr>
          <w:p w14:paraId="18170A48">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lang w:val="en-US" w:eastAsia="zh-CN"/>
              </w:rPr>
              <w:t>JB∕T 6443.4-2006</w:t>
            </w:r>
          </w:p>
        </w:tc>
        <w:tc>
          <w:tcPr>
            <w:tcW w:w="3209" w:type="pct"/>
            <w:vAlign w:val="top"/>
          </w:tcPr>
          <w:p w14:paraId="0E12AB51">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8"/>
                <w:sz w:val="21"/>
                <w:szCs w:val="21"/>
                <w:lang w:val="en-US" w:eastAsia="zh-CN"/>
              </w:rPr>
              <w:t>石油、化学和气体工业用轴流、离心压缩机及膨胀机-压缩机 第4部分：膨胀机-压缩机</w:t>
            </w:r>
          </w:p>
        </w:tc>
      </w:tr>
      <w:tr w14:paraId="5884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5032032C">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0</w:t>
            </w:r>
          </w:p>
        </w:tc>
        <w:tc>
          <w:tcPr>
            <w:tcW w:w="1294" w:type="pct"/>
            <w:vAlign w:val="top"/>
          </w:tcPr>
          <w:p w14:paraId="10BADE8C">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rPr>
              <w:t>JB</w:t>
            </w:r>
            <w:r>
              <w:rPr>
                <w:rFonts w:hint="default" w:ascii="Times New Roman" w:hAnsi="Times New Roman" w:eastAsia="宋体" w:cs="Times New Roman"/>
                <w:color w:val="auto"/>
                <w:spacing w:val="8"/>
                <w:sz w:val="21"/>
                <w:szCs w:val="21"/>
                <w:lang w:val="en-US" w:eastAsia="zh-CN"/>
              </w:rPr>
              <w:t>/</w:t>
            </w:r>
            <w:r>
              <w:rPr>
                <w:rFonts w:hint="default" w:ascii="Times New Roman" w:hAnsi="Times New Roman" w:eastAsia="宋体" w:cs="Times New Roman"/>
                <w:color w:val="auto"/>
                <w:spacing w:val="8"/>
                <w:sz w:val="21"/>
                <w:szCs w:val="21"/>
              </w:rPr>
              <w:t>T 7258-2006</w:t>
            </w:r>
          </w:p>
        </w:tc>
        <w:tc>
          <w:tcPr>
            <w:tcW w:w="3209" w:type="pct"/>
            <w:vAlign w:val="top"/>
          </w:tcPr>
          <w:p w14:paraId="2EF0C283">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8"/>
                <w:sz w:val="21"/>
                <w:szCs w:val="21"/>
              </w:rPr>
              <w:t>一般用途离心式鼓风机</w:t>
            </w:r>
          </w:p>
        </w:tc>
      </w:tr>
      <w:tr w14:paraId="7A2A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578BC4BA">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1</w:t>
            </w:r>
          </w:p>
        </w:tc>
        <w:tc>
          <w:tcPr>
            <w:tcW w:w="1294" w:type="pct"/>
            <w:vAlign w:val="top"/>
          </w:tcPr>
          <w:p w14:paraId="5B79875F">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8"/>
                <w:sz w:val="21"/>
                <w:szCs w:val="21"/>
              </w:rPr>
              <w:t>JB</w:t>
            </w:r>
            <w:r>
              <w:rPr>
                <w:rFonts w:hint="default" w:ascii="Times New Roman" w:hAnsi="Times New Roman" w:eastAsia="宋体" w:cs="Times New Roman"/>
                <w:color w:val="auto"/>
                <w:spacing w:val="8"/>
                <w:sz w:val="21"/>
                <w:szCs w:val="21"/>
                <w:lang w:val="en-US" w:eastAsia="zh-CN"/>
              </w:rPr>
              <w:t>/</w:t>
            </w:r>
            <w:r>
              <w:rPr>
                <w:rFonts w:hint="default" w:ascii="Times New Roman" w:hAnsi="Times New Roman" w:eastAsia="宋体" w:cs="Times New Roman"/>
                <w:color w:val="auto"/>
                <w:spacing w:val="8"/>
                <w:sz w:val="21"/>
                <w:szCs w:val="21"/>
              </w:rPr>
              <w:t>T 8689-</w:t>
            </w:r>
            <w:r>
              <w:rPr>
                <w:rFonts w:hint="eastAsia" w:cs="Times New Roman"/>
                <w:color w:val="auto"/>
                <w:spacing w:val="8"/>
                <w:sz w:val="21"/>
                <w:szCs w:val="21"/>
                <w:lang w:val="en-US" w:eastAsia="zh-CN"/>
              </w:rPr>
              <w:t>2014</w:t>
            </w:r>
          </w:p>
        </w:tc>
        <w:tc>
          <w:tcPr>
            <w:tcW w:w="3209" w:type="pct"/>
            <w:vAlign w:val="top"/>
          </w:tcPr>
          <w:p w14:paraId="05878751">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8"/>
                <w:sz w:val="21"/>
                <w:szCs w:val="21"/>
              </w:rPr>
              <w:t>通风机振动检测及其限值</w:t>
            </w:r>
          </w:p>
        </w:tc>
      </w:tr>
      <w:tr w14:paraId="06BB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03EEADEF">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2</w:t>
            </w:r>
          </w:p>
        </w:tc>
        <w:tc>
          <w:tcPr>
            <w:tcW w:w="1294" w:type="pct"/>
            <w:vAlign w:val="top"/>
          </w:tcPr>
          <w:p w14:paraId="0E9A32CE">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HJ/T278-2006</w:t>
            </w:r>
          </w:p>
        </w:tc>
        <w:tc>
          <w:tcPr>
            <w:tcW w:w="3209" w:type="pct"/>
            <w:vAlign w:val="top"/>
          </w:tcPr>
          <w:p w14:paraId="29495941">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环境保护产品技术要求 单级高速曝气离心鼓风机</w:t>
            </w:r>
          </w:p>
        </w:tc>
      </w:tr>
      <w:tr w14:paraId="304C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5D85430E">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3</w:t>
            </w:r>
          </w:p>
        </w:tc>
        <w:tc>
          <w:tcPr>
            <w:tcW w:w="1294" w:type="pct"/>
            <w:vAlign w:val="top"/>
          </w:tcPr>
          <w:p w14:paraId="11E23212">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GB50170-2018</w:t>
            </w:r>
          </w:p>
        </w:tc>
        <w:tc>
          <w:tcPr>
            <w:tcW w:w="3209" w:type="pct"/>
            <w:vAlign w:val="top"/>
          </w:tcPr>
          <w:p w14:paraId="100EDA4D">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电气装置安装工程旋转电机施工及验收标准</w:t>
            </w:r>
          </w:p>
        </w:tc>
      </w:tr>
    </w:tbl>
    <w:p w14:paraId="4028588B">
      <w:pPr>
        <w:keepNext w:val="0"/>
        <w:keepLines w:val="0"/>
        <w:pageBreakBefore w:val="0"/>
        <w:widowControl w:val="0"/>
        <w:numPr>
          <w:ilvl w:val="1"/>
          <w:numId w:val="6"/>
        </w:numPr>
        <w:tabs>
          <w:tab w:val="left" w:pos="567"/>
        </w:tabs>
        <w:kinsoku/>
        <w:wordWrap/>
        <w:overflowPunct/>
        <w:topLinePunct w:val="0"/>
        <w:autoSpaceDE/>
        <w:autoSpaceDN/>
        <w:bidi w:val="0"/>
        <w:adjustRightInd/>
        <w:snapToGrid/>
        <w:spacing w:line="360" w:lineRule="auto"/>
        <w:ind w:left="850" w:leftChars="0" w:hanging="453" w:firstLineChars="0"/>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lang w:val="en-US" w:eastAsia="zh-CN"/>
        </w:rPr>
        <w:t>鼓风机</w:t>
      </w:r>
      <w:r>
        <w:rPr>
          <w:rFonts w:hint="eastAsia" w:asciiTheme="minorEastAsia" w:hAnsiTheme="minorEastAsia" w:eastAsiaTheme="minorEastAsia" w:cstheme="minorEastAsia"/>
          <w:b/>
          <w:color w:val="auto"/>
          <w:sz w:val="22"/>
          <w:szCs w:val="22"/>
          <w:highlight w:val="none"/>
        </w:rPr>
        <w:t xml:space="preserve">成套设备概述 </w:t>
      </w:r>
    </w:p>
    <w:p w14:paraId="2F0236D3">
      <w:pPr>
        <w:spacing w:line="240" w:lineRule="auto"/>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鼓风机应为高速离心式鼓风机，适合为污水处理厂生物池提供经过过滤的压缩空气，鼓风机整机</w:t>
      </w:r>
      <w:r>
        <w:rPr>
          <w:rFonts w:hint="eastAsia" w:asciiTheme="minorEastAsia" w:hAnsiTheme="minorEastAsia" w:eastAsiaTheme="minorEastAsia" w:cstheme="minorEastAsia"/>
          <w:color w:val="auto"/>
          <w:sz w:val="21"/>
          <w:szCs w:val="21"/>
          <w:highlight w:val="none"/>
          <w:lang w:val="en-US" w:eastAsia="zh-CN"/>
        </w:rPr>
        <w:t>及其辅助设备（易损件除外）</w:t>
      </w:r>
      <w:r>
        <w:rPr>
          <w:rFonts w:hint="eastAsia" w:asciiTheme="minorEastAsia" w:hAnsiTheme="minorEastAsia" w:eastAsiaTheme="minorEastAsia" w:cstheme="minorEastAsia"/>
          <w:color w:val="auto"/>
          <w:sz w:val="21"/>
          <w:szCs w:val="21"/>
          <w:highlight w:val="none"/>
        </w:rPr>
        <w:t>设计使用寿命不少于</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年。正常运行时，以污水中所需曝气量为主调节参数，在保证出口压力不变的条件下，可以调整鼓风机的出口风量，以保证污水中的溶解氧含量稳定，做到不浪费空气，节约电能消耗。</w:t>
      </w:r>
    </w:p>
    <w:p w14:paraId="41B140C2">
      <w:pPr>
        <w:snapToGrid w:val="0"/>
        <w:spacing w:after="31" w:afterLines="10" w:line="240" w:lineRule="auto"/>
        <w:ind w:firstLine="394" w:firstLineChars="188"/>
        <w:rPr>
          <w:rFonts w:hint="eastAsia" w:ascii="宋体" w:hAnsi="宋体" w:cs="宋体"/>
          <w:color w:val="auto"/>
          <w:sz w:val="21"/>
          <w:szCs w:val="21"/>
        </w:rPr>
      </w:pPr>
      <w:r>
        <w:rPr>
          <w:rFonts w:hint="eastAsia" w:ascii="宋体" w:hAnsi="宋体" w:cs="宋体"/>
          <w:color w:val="auto"/>
          <w:sz w:val="21"/>
          <w:szCs w:val="21"/>
        </w:rPr>
        <w:t>每台鼓风机配有：</w:t>
      </w:r>
    </w:p>
    <w:p w14:paraId="5EA3D3A7">
      <w:pPr>
        <w:pStyle w:val="17"/>
        <w:numPr>
          <w:ilvl w:val="0"/>
          <w:numId w:val="7"/>
        </w:numPr>
        <w:snapToGrid w:val="0"/>
        <w:spacing w:after="31" w:afterLines="10" w:line="240" w:lineRule="auto"/>
        <w:ind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rPr>
        <w:tab/>
      </w:r>
      <w:r>
        <w:rPr>
          <w:rFonts w:hint="eastAsia" w:ascii="宋体" w:hAnsi="宋体" w:cs="宋体"/>
          <w:color w:val="auto"/>
          <w:sz w:val="21"/>
          <w:szCs w:val="21"/>
          <w:highlight w:val="none"/>
        </w:rPr>
        <w:t>传动系统</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w:t>
      </w:r>
      <w:r>
        <w:rPr>
          <w:rFonts w:hint="eastAsia" w:ascii="宋体" w:hAnsi="宋体" w:cs="宋体"/>
          <w:color w:val="auto"/>
          <w:sz w:val="21"/>
          <w:szCs w:val="21"/>
          <w:highlight w:val="none"/>
          <w:lang w:eastAsia="zh-CN"/>
        </w:rPr>
        <w:t>）</w:t>
      </w:r>
    </w:p>
    <w:p w14:paraId="7C4F8249">
      <w:pPr>
        <w:pStyle w:val="17"/>
        <w:numPr>
          <w:ilvl w:val="0"/>
          <w:numId w:val="7"/>
        </w:numPr>
        <w:snapToGrid w:val="0"/>
        <w:spacing w:after="31" w:afterLines="10" w:line="240" w:lineRule="auto"/>
        <w:ind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rPr>
        <w:tab/>
      </w:r>
      <w:r>
        <w:rPr>
          <w:rFonts w:hint="eastAsia" w:ascii="宋体" w:hAnsi="宋体" w:cs="宋体"/>
          <w:color w:val="auto"/>
          <w:sz w:val="21"/>
          <w:szCs w:val="21"/>
          <w:highlight w:val="none"/>
        </w:rPr>
        <w:t>可靠的宽范围流量调节系统</w:t>
      </w:r>
    </w:p>
    <w:p w14:paraId="1BF1C0F4">
      <w:pPr>
        <w:pStyle w:val="17"/>
        <w:numPr>
          <w:ilvl w:val="0"/>
          <w:numId w:val="7"/>
        </w:numPr>
        <w:snapToGrid w:val="0"/>
        <w:spacing w:after="31" w:afterLines="10" w:line="240" w:lineRule="auto"/>
        <w:ind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rPr>
        <w:tab/>
      </w:r>
      <w:r>
        <w:rPr>
          <w:rFonts w:hint="eastAsia" w:ascii="宋体" w:hAnsi="宋体" w:cs="宋体"/>
          <w:color w:val="auto"/>
          <w:sz w:val="21"/>
          <w:szCs w:val="21"/>
          <w:highlight w:val="none"/>
        </w:rPr>
        <w:t>润滑系统</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w:t>
      </w:r>
      <w:r>
        <w:rPr>
          <w:rFonts w:hint="eastAsia" w:ascii="宋体" w:hAnsi="宋体" w:cs="宋体"/>
          <w:color w:val="auto"/>
          <w:sz w:val="21"/>
          <w:szCs w:val="21"/>
          <w:highlight w:val="none"/>
          <w:lang w:eastAsia="zh-CN"/>
        </w:rPr>
        <w:t>）</w:t>
      </w:r>
    </w:p>
    <w:p w14:paraId="4282C938">
      <w:pPr>
        <w:pStyle w:val="17"/>
        <w:numPr>
          <w:ilvl w:val="0"/>
          <w:numId w:val="7"/>
        </w:numPr>
        <w:snapToGrid w:val="0"/>
        <w:spacing w:after="31" w:afterLines="10" w:line="240" w:lineRule="auto"/>
        <w:ind w:firstLineChars="0"/>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rPr>
        <w:tab/>
      </w:r>
      <w:r>
        <w:rPr>
          <w:rFonts w:hint="eastAsia" w:ascii="宋体" w:hAnsi="宋体" w:cs="宋体"/>
          <w:color w:val="auto"/>
          <w:sz w:val="21"/>
          <w:szCs w:val="21"/>
        </w:rPr>
        <w:t>冷却系统</w:t>
      </w:r>
    </w:p>
    <w:p w14:paraId="74F05D3F">
      <w:pPr>
        <w:pStyle w:val="17"/>
        <w:numPr>
          <w:ilvl w:val="0"/>
          <w:numId w:val="7"/>
        </w:numPr>
        <w:snapToGrid w:val="0"/>
        <w:spacing w:after="31" w:afterLines="10" w:line="240" w:lineRule="auto"/>
        <w:ind w:firstLineChars="0"/>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rPr>
        <w:tab/>
      </w:r>
      <w:r>
        <w:rPr>
          <w:rFonts w:hint="eastAsia" w:ascii="宋体" w:hAnsi="宋体" w:cs="宋体"/>
          <w:color w:val="auto"/>
          <w:sz w:val="21"/>
          <w:szCs w:val="21"/>
        </w:rPr>
        <w:t>驱动电机</w:t>
      </w:r>
    </w:p>
    <w:p w14:paraId="5235E6E7">
      <w:pPr>
        <w:pStyle w:val="17"/>
        <w:numPr>
          <w:ilvl w:val="0"/>
          <w:numId w:val="7"/>
        </w:numPr>
        <w:snapToGrid w:val="0"/>
        <w:spacing w:after="31" w:afterLines="10" w:line="240" w:lineRule="auto"/>
        <w:ind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rPr>
        <w:tab/>
      </w:r>
      <w:r>
        <w:rPr>
          <w:rFonts w:hint="eastAsia" w:ascii="宋体" w:hAnsi="宋体" w:cs="宋体"/>
          <w:color w:val="auto"/>
          <w:sz w:val="21"/>
          <w:szCs w:val="21"/>
          <w:highlight w:val="none"/>
        </w:rPr>
        <w:t>联轴器及其防护罩壳</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w:t>
      </w:r>
      <w:r>
        <w:rPr>
          <w:rFonts w:hint="eastAsia" w:ascii="宋体" w:hAnsi="宋体" w:cs="宋体"/>
          <w:color w:val="auto"/>
          <w:sz w:val="21"/>
          <w:szCs w:val="21"/>
          <w:highlight w:val="none"/>
          <w:lang w:eastAsia="zh-CN"/>
        </w:rPr>
        <w:t>）</w:t>
      </w:r>
    </w:p>
    <w:p w14:paraId="5C3CF5BE">
      <w:pPr>
        <w:pStyle w:val="17"/>
        <w:numPr>
          <w:ilvl w:val="0"/>
          <w:numId w:val="7"/>
        </w:numPr>
        <w:snapToGrid w:val="0"/>
        <w:spacing w:after="31" w:afterLines="10" w:line="240" w:lineRule="auto"/>
        <w:ind w:firstLineChars="0"/>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rPr>
        <w:tab/>
      </w:r>
      <w:r>
        <w:rPr>
          <w:rFonts w:hint="eastAsia" w:ascii="宋体" w:hAnsi="宋体" w:cs="宋体"/>
          <w:color w:val="auto"/>
          <w:sz w:val="21"/>
          <w:szCs w:val="21"/>
        </w:rPr>
        <w:t>机座及其安装地脚</w:t>
      </w:r>
    </w:p>
    <w:p w14:paraId="007287DB">
      <w:pPr>
        <w:pStyle w:val="17"/>
        <w:numPr>
          <w:ilvl w:val="0"/>
          <w:numId w:val="7"/>
        </w:numPr>
        <w:snapToGrid w:val="0"/>
        <w:spacing w:after="31" w:afterLines="10" w:line="240" w:lineRule="auto"/>
        <w:ind w:firstLineChars="0"/>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rPr>
        <w:tab/>
      </w:r>
      <w:r>
        <w:rPr>
          <w:rFonts w:hint="eastAsia" w:ascii="宋体" w:hAnsi="宋体" w:cs="宋体"/>
          <w:color w:val="auto"/>
          <w:sz w:val="21"/>
          <w:szCs w:val="21"/>
        </w:rPr>
        <w:t>仪表和控制系统</w:t>
      </w:r>
    </w:p>
    <w:p w14:paraId="645B154F">
      <w:pPr>
        <w:pStyle w:val="17"/>
        <w:numPr>
          <w:ilvl w:val="0"/>
          <w:numId w:val="7"/>
        </w:numPr>
        <w:snapToGrid w:val="0"/>
        <w:spacing w:after="31" w:afterLines="10" w:line="240" w:lineRule="auto"/>
        <w:ind w:firstLineChars="0"/>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rPr>
        <w:tab/>
      </w:r>
      <w:r>
        <w:rPr>
          <w:rFonts w:hint="eastAsia" w:ascii="宋体" w:hAnsi="宋体" w:cs="宋体"/>
          <w:color w:val="auto"/>
          <w:sz w:val="21"/>
          <w:szCs w:val="21"/>
        </w:rPr>
        <w:t>进口过滤器及消音器</w:t>
      </w:r>
    </w:p>
    <w:p w14:paraId="5E3F6F83">
      <w:pPr>
        <w:pStyle w:val="17"/>
        <w:numPr>
          <w:ilvl w:val="0"/>
          <w:numId w:val="7"/>
        </w:numPr>
        <w:snapToGrid w:val="0"/>
        <w:spacing w:after="31" w:afterLines="10" w:line="240" w:lineRule="auto"/>
        <w:ind w:firstLineChars="0"/>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rPr>
        <w:tab/>
      </w:r>
      <w:r>
        <w:rPr>
          <w:rFonts w:hint="eastAsia" w:ascii="宋体" w:hAnsi="宋体" w:cs="宋体"/>
          <w:color w:val="auto"/>
          <w:sz w:val="21"/>
          <w:szCs w:val="21"/>
        </w:rPr>
        <w:t>出口柔性补偿器</w:t>
      </w:r>
    </w:p>
    <w:p w14:paraId="1F9F8C0B">
      <w:pPr>
        <w:pStyle w:val="17"/>
        <w:numPr>
          <w:ilvl w:val="0"/>
          <w:numId w:val="7"/>
        </w:numPr>
        <w:snapToGrid w:val="0"/>
        <w:spacing w:after="31" w:afterLines="10" w:line="240" w:lineRule="auto"/>
        <w:ind w:firstLineChars="0"/>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rPr>
        <w:tab/>
      </w:r>
      <w:r>
        <w:rPr>
          <w:rFonts w:hint="eastAsia" w:ascii="宋体" w:hAnsi="宋体" w:cs="宋体"/>
          <w:color w:val="auto"/>
          <w:sz w:val="21"/>
          <w:szCs w:val="21"/>
        </w:rPr>
        <w:t>出口扩压锥管</w:t>
      </w:r>
    </w:p>
    <w:p w14:paraId="007114FB">
      <w:pPr>
        <w:pStyle w:val="17"/>
        <w:numPr>
          <w:ilvl w:val="0"/>
          <w:numId w:val="7"/>
        </w:numPr>
        <w:snapToGrid w:val="0"/>
        <w:spacing w:after="31" w:afterLines="10" w:line="240" w:lineRule="auto"/>
        <w:ind w:firstLineChars="0"/>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rPr>
        <w:tab/>
      </w:r>
      <w:r>
        <w:rPr>
          <w:rFonts w:hint="eastAsia" w:ascii="宋体" w:hAnsi="宋体" w:cs="宋体"/>
          <w:color w:val="auto"/>
          <w:sz w:val="21"/>
          <w:szCs w:val="21"/>
        </w:rPr>
        <w:t>电动放空阀及其消音器</w:t>
      </w:r>
    </w:p>
    <w:p w14:paraId="255F454B">
      <w:pPr>
        <w:pStyle w:val="17"/>
        <w:numPr>
          <w:ilvl w:val="0"/>
          <w:numId w:val="7"/>
        </w:numPr>
        <w:snapToGrid w:val="0"/>
        <w:spacing w:after="31" w:afterLines="10" w:line="240" w:lineRule="auto"/>
        <w:ind w:firstLineChars="0"/>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rPr>
        <w:tab/>
      </w:r>
      <w:r>
        <w:rPr>
          <w:rFonts w:hint="eastAsia" w:ascii="宋体" w:hAnsi="宋体" w:cs="宋体"/>
          <w:color w:val="auto"/>
          <w:sz w:val="21"/>
          <w:szCs w:val="21"/>
        </w:rPr>
        <w:t>出口止回阀</w:t>
      </w:r>
    </w:p>
    <w:p w14:paraId="7627D47B">
      <w:pPr>
        <w:pStyle w:val="17"/>
        <w:numPr>
          <w:ilvl w:val="0"/>
          <w:numId w:val="7"/>
        </w:numPr>
        <w:snapToGrid w:val="0"/>
        <w:spacing w:after="31" w:afterLines="10" w:line="240" w:lineRule="auto"/>
        <w:ind w:firstLineChars="0"/>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rPr>
        <w:tab/>
      </w:r>
      <w:r>
        <w:rPr>
          <w:rFonts w:hint="eastAsia" w:ascii="宋体" w:hAnsi="宋体" w:cs="宋体"/>
          <w:color w:val="auto"/>
          <w:sz w:val="21"/>
          <w:szCs w:val="21"/>
        </w:rPr>
        <w:t>隔音罩</w:t>
      </w:r>
    </w:p>
    <w:p w14:paraId="624D2277">
      <w:pPr>
        <w:snapToGrid w:val="0"/>
        <w:spacing w:after="31" w:afterLines="10" w:line="240" w:lineRule="auto"/>
        <w:ind w:firstLine="394" w:firstLineChars="188"/>
        <w:rPr>
          <w:rFonts w:hint="eastAsia" w:ascii="宋体" w:hAnsi="宋体" w:cs="宋体"/>
          <w:color w:val="auto"/>
          <w:sz w:val="21"/>
          <w:szCs w:val="21"/>
        </w:rPr>
      </w:pPr>
      <w:r>
        <w:rPr>
          <w:rFonts w:hint="eastAsia" w:ascii="宋体" w:hAnsi="宋体" w:cs="宋体"/>
          <w:color w:val="auto"/>
          <w:sz w:val="21"/>
          <w:szCs w:val="21"/>
        </w:rPr>
        <w:t>鼓风机设备包括以上所述的所有附件，以及每台鼓风机</w:t>
      </w:r>
      <w:r>
        <w:rPr>
          <w:rFonts w:hint="eastAsia" w:ascii="宋体" w:hAnsi="宋体" w:cs="宋体"/>
          <w:color w:val="auto"/>
          <w:sz w:val="21"/>
          <w:szCs w:val="21"/>
          <w:lang w:eastAsia="zh-CN"/>
        </w:rPr>
        <w:t>的</w:t>
      </w:r>
      <w:r>
        <w:rPr>
          <w:rFonts w:hint="eastAsia" w:ascii="宋体" w:hAnsi="宋体" w:cs="宋体"/>
          <w:color w:val="auto"/>
          <w:sz w:val="21"/>
          <w:szCs w:val="21"/>
        </w:rPr>
        <w:t>就地控制柜。</w:t>
      </w:r>
    </w:p>
    <w:p w14:paraId="1F84CD2D">
      <w:pPr>
        <w:snapToGrid w:val="0"/>
        <w:spacing w:after="31" w:afterLines="10" w:line="240" w:lineRule="auto"/>
        <w:ind w:firstLine="394" w:firstLineChars="188"/>
        <w:rPr>
          <w:rFonts w:hint="eastAsia" w:ascii="宋体" w:hAnsi="宋体" w:cs="宋体"/>
          <w:color w:val="auto"/>
          <w:sz w:val="21"/>
          <w:szCs w:val="21"/>
        </w:rPr>
      </w:pPr>
      <w:r>
        <w:rPr>
          <w:rFonts w:hint="eastAsia" w:ascii="宋体" w:hAnsi="宋体" w:cs="宋体"/>
          <w:color w:val="auto"/>
          <w:sz w:val="21"/>
          <w:szCs w:val="21"/>
        </w:rPr>
        <w:t>这里所指的设备适用于为曝气池中曝气头提供压缩空气的标准设备。</w:t>
      </w:r>
    </w:p>
    <w:p w14:paraId="198BFD6A">
      <w:pPr>
        <w:snapToGrid w:val="0"/>
        <w:spacing w:after="31" w:afterLines="10" w:line="240" w:lineRule="auto"/>
        <w:ind w:firstLine="394" w:firstLineChars="188"/>
        <w:rPr>
          <w:rFonts w:hint="eastAsia" w:ascii="宋体" w:hAnsi="宋体" w:cs="宋体"/>
          <w:color w:val="auto"/>
          <w:sz w:val="21"/>
          <w:szCs w:val="21"/>
        </w:rPr>
      </w:pPr>
      <w:r>
        <w:rPr>
          <w:rFonts w:hint="eastAsia" w:ascii="宋体" w:hAnsi="宋体" w:cs="宋体"/>
          <w:color w:val="auto"/>
          <w:sz w:val="21"/>
          <w:szCs w:val="21"/>
        </w:rPr>
        <w:t>过滤后的空气经鼓风机压缩后排到集气总管。每台鼓风机根据流程要求自动控制其流量变化。起动和停车时放空阀打开以保证无负荷起动和停车以防止发生喘振。</w:t>
      </w:r>
    </w:p>
    <w:p w14:paraId="093D088C">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rPr>
      </w:pPr>
      <w:r>
        <w:rPr>
          <w:rFonts w:hint="eastAsia" w:ascii="仿宋_GB2312" w:hAnsi="Times New Roman" w:eastAsia="仿宋_GB2312" w:cs="仿宋_GB2312"/>
          <w:kern w:val="2"/>
          <w:sz w:val="21"/>
          <w:szCs w:val="21"/>
          <w:lang w:val="en-US" w:eastAsia="zh-CN" w:bidi="ar"/>
        </w:rPr>
        <w:t>☆</w:t>
      </w:r>
      <w:r>
        <w:rPr>
          <w:rFonts w:hint="eastAsia" w:asciiTheme="minorEastAsia" w:hAnsiTheme="minorEastAsia" w:eastAsiaTheme="minorEastAsia" w:cstheme="minorEastAsia"/>
          <w:kern w:val="2"/>
          <w:sz w:val="21"/>
          <w:szCs w:val="21"/>
          <w:lang w:val="en-US" w:eastAsia="zh-CN" w:bidi="ar"/>
        </w:rPr>
        <w:t>鼓风机整机通过EMC电磁兼容性测试和认证，符合89/336/EC电磁兼容性EMC标准，控制输入侧配置交流电抗器和RFI滤波器，并采取屏蔽、隔离和接地及滤波等技术手段，过滤系统产生的高次电</w:t>
      </w:r>
      <w:r>
        <w:rPr>
          <w:rFonts w:hint="eastAsia" w:ascii="宋体" w:hAnsi="宋体" w:eastAsia="宋体" w:cs="宋体"/>
          <w:color w:val="auto"/>
          <w:kern w:val="2"/>
          <w:sz w:val="21"/>
          <w:szCs w:val="21"/>
          <w:lang w:val="en-US" w:eastAsia="zh-CN" w:bidi="ar"/>
        </w:rPr>
        <w:t>磁谐波，抑制电磁干扰，提高整机效率。投标人</w:t>
      </w:r>
      <w:r>
        <w:rPr>
          <w:rFonts w:hint="eastAsia" w:ascii="宋体" w:hAnsi="宋体" w:cs="宋体"/>
          <w:color w:val="auto"/>
          <w:kern w:val="2"/>
          <w:sz w:val="21"/>
          <w:szCs w:val="21"/>
          <w:lang w:val="en-US" w:eastAsia="zh-CN" w:bidi="ar"/>
        </w:rPr>
        <w:t>需</w:t>
      </w:r>
      <w:r>
        <w:rPr>
          <w:rFonts w:hint="eastAsia" w:ascii="宋体" w:hAnsi="宋体" w:eastAsia="宋体" w:cs="宋体"/>
          <w:color w:val="auto"/>
          <w:kern w:val="2"/>
          <w:sz w:val="21"/>
          <w:szCs w:val="21"/>
          <w:lang w:val="en-US" w:eastAsia="zh-CN" w:bidi="ar"/>
        </w:rPr>
        <w:t>提供设备制造商IIC电磁兼容性认证证书扫描件</w:t>
      </w:r>
      <w:r>
        <w:rPr>
          <w:rFonts w:hint="eastAsia" w:ascii="宋体" w:hAnsi="宋体" w:cs="宋体"/>
          <w:color w:val="auto"/>
          <w:kern w:val="2"/>
          <w:sz w:val="21"/>
          <w:szCs w:val="21"/>
          <w:lang w:val="en-US" w:eastAsia="zh-CN" w:bidi="ar"/>
        </w:rPr>
        <w:t>。</w:t>
      </w:r>
    </w:p>
    <w:p w14:paraId="48CFC293">
      <w:pPr>
        <w:pStyle w:val="17"/>
        <w:keepNext w:val="0"/>
        <w:keepLines w:val="0"/>
        <w:pageBreakBefore w:val="0"/>
        <w:widowControl w:val="0"/>
        <w:numPr>
          <w:ilvl w:val="2"/>
          <w:numId w:val="4"/>
        </w:numPr>
        <w:kinsoku/>
        <w:wordWrap/>
        <w:overflowPunct/>
        <w:topLinePunct w:val="0"/>
        <w:autoSpaceDE/>
        <w:autoSpaceDN/>
        <w:bidi w:val="0"/>
        <w:adjustRightInd/>
        <w:snapToGrid/>
        <w:spacing w:line="400" w:lineRule="exact"/>
        <w:ind w:left="1560" w:leftChars="0" w:hanging="709" w:firstLineChars="0"/>
        <w:jc w:val="left"/>
        <w:textAlignment w:val="auto"/>
        <w:rPr>
          <w:b/>
          <w:color w:val="auto"/>
          <w:sz w:val="21"/>
          <w:szCs w:val="21"/>
          <w:highlight w:val="none"/>
        </w:rPr>
      </w:pPr>
      <w:r>
        <w:rPr>
          <w:b/>
          <w:color w:val="auto"/>
          <w:sz w:val="21"/>
          <w:szCs w:val="21"/>
          <w:highlight w:val="none"/>
        </w:rPr>
        <w:t>整机技术要求</w:t>
      </w:r>
    </w:p>
    <w:p w14:paraId="28038386">
      <w:pPr>
        <w:pStyle w:val="17"/>
        <w:numPr>
          <w:ilvl w:val="3"/>
          <w:numId w:val="4"/>
        </w:numPr>
        <w:spacing w:line="400" w:lineRule="exact"/>
        <w:ind w:left="851" w:leftChars="0" w:hanging="851" w:firstLineChars="0"/>
        <w:jc w:val="left"/>
        <w:rPr>
          <w:b/>
          <w:color w:val="auto"/>
          <w:sz w:val="21"/>
          <w:szCs w:val="21"/>
          <w:highlight w:val="none"/>
        </w:rPr>
      </w:pPr>
      <w:r>
        <w:rPr>
          <w:b/>
          <w:color w:val="auto"/>
          <w:sz w:val="21"/>
          <w:szCs w:val="21"/>
          <w:highlight w:val="none"/>
        </w:rPr>
        <w:t>并</w:t>
      </w:r>
      <w:r>
        <w:rPr>
          <w:rFonts w:hint="eastAsia"/>
          <w:b/>
          <w:color w:val="auto"/>
          <w:sz w:val="21"/>
          <w:szCs w:val="21"/>
          <w:highlight w:val="none"/>
          <w:lang w:val="en-US" w:eastAsia="zh-CN"/>
        </w:rPr>
        <w:t>联</w:t>
      </w:r>
      <w:r>
        <w:rPr>
          <w:b/>
          <w:color w:val="auto"/>
          <w:sz w:val="21"/>
          <w:szCs w:val="21"/>
          <w:highlight w:val="none"/>
        </w:rPr>
        <w:t>运行</w:t>
      </w:r>
    </w:p>
    <w:p w14:paraId="23CE1CD3">
      <w:pPr>
        <w:pStyle w:val="17"/>
        <w:spacing w:line="240" w:lineRule="auto"/>
        <w:jc w:val="left"/>
        <w:rPr>
          <w:color w:val="auto"/>
          <w:sz w:val="21"/>
          <w:szCs w:val="21"/>
          <w:highlight w:val="none"/>
        </w:rPr>
      </w:pPr>
      <w:r>
        <w:rPr>
          <w:color w:val="auto"/>
          <w:sz w:val="21"/>
          <w:szCs w:val="21"/>
          <w:highlight w:val="none"/>
        </w:rPr>
        <w:t>鼓风机应支持多台</w:t>
      </w:r>
      <w:r>
        <w:rPr>
          <w:rFonts w:hint="eastAsia"/>
          <w:color w:val="auto"/>
          <w:sz w:val="21"/>
          <w:szCs w:val="21"/>
          <w:highlight w:val="none"/>
          <w:lang w:eastAsia="zh-CN"/>
        </w:rPr>
        <w:t>（</w:t>
      </w:r>
      <w:r>
        <w:rPr>
          <w:rFonts w:hint="eastAsia"/>
          <w:color w:val="auto"/>
          <w:sz w:val="21"/>
          <w:szCs w:val="21"/>
          <w:highlight w:val="none"/>
          <w:lang w:val="en-US" w:eastAsia="zh-CN"/>
        </w:rPr>
        <w:t>大小搭配</w:t>
      </w:r>
      <w:r>
        <w:rPr>
          <w:rFonts w:hint="eastAsia"/>
          <w:color w:val="auto"/>
          <w:sz w:val="21"/>
          <w:szCs w:val="21"/>
          <w:highlight w:val="none"/>
          <w:lang w:eastAsia="zh-CN"/>
        </w:rPr>
        <w:t>）</w:t>
      </w:r>
      <w:r>
        <w:rPr>
          <w:color w:val="auto"/>
          <w:sz w:val="21"/>
          <w:szCs w:val="21"/>
          <w:highlight w:val="none"/>
        </w:rPr>
        <w:t>并列同时运行，而不需对系统作任何特殊调整。在并联条件下，每台鼓风机应能满足不同流量的调节需要并使每台鼓风机工况点与喘振线保持足够的安全余量，可按风量的需求量来调节每台鼓风机的风量。</w:t>
      </w:r>
    </w:p>
    <w:p w14:paraId="1376C052">
      <w:pPr>
        <w:pStyle w:val="17"/>
        <w:numPr>
          <w:ilvl w:val="3"/>
          <w:numId w:val="4"/>
        </w:numPr>
        <w:spacing w:line="400" w:lineRule="exact"/>
        <w:ind w:left="851" w:leftChars="0" w:hanging="851" w:firstLineChars="0"/>
        <w:jc w:val="left"/>
        <w:rPr>
          <w:b/>
          <w:color w:val="auto"/>
          <w:sz w:val="21"/>
          <w:szCs w:val="21"/>
          <w:highlight w:val="none"/>
        </w:rPr>
      </w:pPr>
      <w:r>
        <w:rPr>
          <w:b/>
          <w:color w:val="auto"/>
          <w:sz w:val="21"/>
          <w:szCs w:val="21"/>
          <w:highlight w:val="none"/>
        </w:rPr>
        <w:t>鼓风机风量调节</w:t>
      </w:r>
    </w:p>
    <w:p w14:paraId="7E9EAF01">
      <w:pPr>
        <w:snapToGrid w:val="0"/>
        <w:spacing w:after="31" w:afterLines="10" w:line="240" w:lineRule="auto"/>
        <w:ind w:firstLine="420" w:firstLineChars="200"/>
        <w:rPr>
          <w:rFonts w:hint="eastAsia" w:ascii="宋体" w:hAnsi="宋体"/>
          <w:color w:val="auto"/>
          <w:sz w:val="21"/>
          <w:szCs w:val="21"/>
          <w:highlight w:val="none"/>
          <w:lang w:eastAsia="zh-CN"/>
        </w:rPr>
      </w:pPr>
      <w:r>
        <w:rPr>
          <w:rFonts w:hint="eastAsia"/>
          <w:color w:val="auto"/>
          <w:szCs w:val="21"/>
          <w:highlight w:val="none"/>
          <w:lang w:val="en-US" w:eastAsia="zh-CN"/>
        </w:rPr>
        <w:t>鼓风机风量在</w:t>
      </w:r>
      <w:r>
        <w:rPr>
          <w:rFonts w:hint="eastAsia" w:ascii="宋体" w:hAnsi="宋体"/>
          <w:color w:val="auto"/>
          <w:sz w:val="21"/>
          <w:szCs w:val="21"/>
          <w:highlight w:val="none"/>
          <w:lang w:val="en-US" w:eastAsia="zh-CN"/>
        </w:rPr>
        <w:t>70</w:t>
      </w:r>
      <w:r>
        <w:rPr>
          <w:rFonts w:ascii="宋体" w:hAnsi="宋体"/>
          <w:color w:val="auto"/>
          <w:sz w:val="21"/>
          <w:szCs w:val="21"/>
          <w:highlight w:val="none"/>
        </w:rPr>
        <w:t>-100%</w:t>
      </w:r>
      <w:r>
        <w:rPr>
          <w:rFonts w:hint="eastAsia" w:ascii="宋体" w:hAnsi="宋体"/>
          <w:color w:val="auto"/>
          <w:sz w:val="21"/>
          <w:szCs w:val="21"/>
          <w:highlight w:val="none"/>
          <w:lang w:val="en-US" w:eastAsia="zh-CN"/>
        </w:rPr>
        <w:t>可调</w:t>
      </w:r>
      <w:r>
        <w:rPr>
          <w:color w:val="auto"/>
          <w:szCs w:val="21"/>
          <w:highlight w:val="none"/>
        </w:rPr>
        <w:t>范围</w:t>
      </w:r>
      <w:r>
        <w:rPr>
          <w:rFonts w:hint="eastAsia"/>
          <w:color w:val="auto"/>
          <w:szCs w:val="21"/>
          <w:highlight w:val="none"/>
          <w:lang w:val="en-US" w:eastAsia="zh-CN"/>
        </w:rPr>
        <w:t>区间</w:t>
      </w:r>
      <w:r>
        <w:rPr>
          <w:rFonts w:hint="eastAsia"/>
          <w:color w:val="auto"/>
          <w:szCs w:val="21"/>
          <w:highlight w:val="none"/>
          <w:lang w:eastAsia="zh-CN"/>
        </w:rPr>
        <w:t>（</w:t>
      </w:r>
      <w:r>
        <w:rPr>
          <w:rFonts w:hint="eastAsia"/>
          <w:color w:val="auto"/>
          <w:szCs w:val="21"/>
          <w:highlight w:val="none"/>
          <w:lang w:val="en-US" w:eastAsia="zh-CN"/>
        </w:rPr>
        <w:t>大小风机的风量可调范围区间均</w:t>
      </w:r>
      <w:r>
        <w:rPr>
          <w:rFonts w:hint="eastAsia" w:asciiTheme="minorEastAsia" w:hAnsiTheme="minorEastAsia" w:eastAsiaTheme="minorEastAsia" w:cstheme="minorEastAsia"/>
          <w:color w:val="auto"/>
          <w:sz w:val="21"/>
          <w:szCs w:val="21"/>
          <w:highlight w:val="none"/>
          <w:lang w:val="en-US" w:eastAsia="zh-CN"/>
        </w:rPr>
        <w:t>不得小于70%-100%</w:t>
      </w:r>
      <w:r>
        <w:rPr>
          <w:rFonts w:hint="eastAsia" w:asciiTheme="minorEastAsia" w:hAnsiTheme="minorEastAsia" w:eastAsiaTheme="minorEastAsia" w:cstheme="minorEastAsia"/>
          <w:color w:val="auto"/>
          <w:sz w:val="21"/>
          <w:szCs w:val="21"/>
          <w:highlight w:val="none"/>
          <w:lang w:eastAsia="zh-CN"/>
        </w:rPr>
        <w:t>，</w:t>
      </w:r>
      <w:r>
        <w:rPr>
          <w:rFonts w:hint="eastAsia"/>
          <w:color w:val="auto"/>
          <w:szCs w:val="21"/>
          <w:highlight w:val="none"/>
          <w:lang w:val="en-US" w:eastAsia="zh-CN"/>
        </w:rPr>
        <w:t>以投标人供货设备流量可调范围为准）</w:t>
      </w:r>
      <w:r>
        <w:rPr>
          <w:color w:val="auto"/>
          <w:szCs w:val="21"/>
          <w:highlight w:val="none"/>
        </w:rPr>
        <w:t>内进行调节，</w:t>
      </w:r>
      <w:r>
        <w:rPr>
          <w:rFonts w:hint="eastAsia" w:ascii="宋体" w:hAnsi="宋体"/>
          <w:color w:val="auto"/>
          <w:sz w:val="21"/>
          <w:szCs w:val="21"/>
          <w:highlight w:val="none"/>
        </w:rPr>
        <w:t>任何工况点</w:t>
      </w:r>
      <w:r>
        <w:rPr>
          <w:rFonts w:hint="eastAsia" w:ascii="宋体" w:hAnsi="宋体"/>
          <w:color w:val="auto"/>
          <w:sz w:val="21"/>
          <w:szCs w:val="21"/>
          <w:highlight w:val="none"/>
          <w:lang w:val="en-US" w:eastAsia="zh-CN"/>
        </w:rPr>
        <w:t>下鼓风机都能</w:t>
      </w:r>
      <w:r>
        <w:rPr>
          <w:rFonts w:hint="eastAsia" w:ascii="宋体" w:hAnsi="宋体"/>
          <w:color w:val="auto"/>
          <w:sz w:val="21"/>
          <w:szCs w:val="21"/>
          <w:highlight w:val="none"/>
        </w:rPr>
        <w:t>保证均匀</w:t>
      </w:r>
      <w:r>
        <w:rPr>
          <w:rFonts w:hint="eastAsia" w:ascii="宋体" w:hAnsi="宋体"/>
          <w:color w:val="auto"/>
          <w:sz w:val="21"/>
          <w:szCs w:val="21"/>
          <w:highlight w:val="none"/>
          <w:lang w:val="en-US" w:eastAsia="zh-CN"/>
        </w:rPr>
        <w:t>曝</w:t>
      </w:r>
      <w:r>
        <w:rPr>
          <w:rFonts w:hint="eastAsia" w:ascii="宋体" w:hAnsi="宋体"/>
          <w:color w:val="auto"/>
          <w:sz w:val="21"/>
          <w:szCs w:val="21"/>
          <w:highlight w:val="none"/>
        </w:rPr>
        <w:t>气</w:t>
      </w:r>
      <w:r>
        <w:rPr>
          <w:rFonts w:hint="eastAsia" w:ascii="宋体" w:hAnsi="宋体"/>
          <w:color w:val="auto"/>
          <w:sz w:val="21"/>
          <w:szCs w:val="21"/>
          <w:highlight w:val="none"/>
          <w:lang w:val="en-US" w:eastAsia="zh-CN"/>
        </w:rPr>
        <w:t>,稳压曝气，</w:t>
      </w:r>
      <w:r>
        <w:rPr>
          <w:color w:val="auto"/>
          <w:szCs w:val="21"/>
          <w:highlight w:val="none"/>
        </w:rPr>
        <w:t>并在此范围内能够长期稳定运行。</w:t>
      </w:r>
      <w:r>
        <w:rPr>
          <w:rFonts w:hint="eastAsia" w:ascii="宋体" w:hAnsi="宋体"/>
          <w:color w:val="auto"/>
          <w:sz w:val="21"/>
          <w:szCs w:val="21"/>
          <w:highlight w:val="none"/>
        </w:rPr>
        <w:t>提供用户使用证明和联系方式，备</w:t>
      </w:r>
      <w:r>
        <w:rPr>
          <w:rFonts w:hint="eastAsia" w:ascii="宋体" w:hAnsi="宋体"/>
          <w:color w:val="auto"/>
          <w:sz w:val="21"/>
          <w:szCs w:val="21"/>
          <w:highlight w:val="none"/>
          <w:lang w:val="en-US" w:eastAsia="zh-CN"/>
        </w:rPr>
        <w:t>招标人</w:t>
      </w:r>
      <w:r>
        <w:rPr>
          <w:rFonts w:hint="eastAsia" w:ascii="宋体" w:hAnsi="宋体"/>
          <w:color w:val="auto"/>
          <w:sz w:val="21"/>
          <w:szCs w:val="21"/>
          <w:highlight w:val="none"/>
        </w:rPr>
        <w:t>现场考察</w:t>
      </w:r>
      <w:r>
        <w:rPr>
          <w:rFonts w:hint="eastAsia" w:ascii="宋体" w:hAnsi="宋体"/>
          <w:color w:val="auto"/>
          <w:sz w:val="21"/>
          <w:szCs w:val="21"/>
          <w:highlight w:val="none"/>
          <w:lang w:eastAsia="zh-CN"/>
        </w:rPr>
        <w:t>。</w:t>
      </w:r>
    </w:p>
    <w:p w14:paraId="6D94C68C">
      <w:pPr>
        <w:spacing w:line="240" w:lineRule="auto"/>
        <w:ind w:firstLine="420" w:firstLineChars="200"/>
        <w:jc w:val="left"/>
        <w:rPr>
          <w:rFonts w:hint="eastAsia" w:eastAsia="宋体"/>
          <w:color w:val="auto"/>
          <w:szCs w:val="21"/>
          <w:highlight w:val="none"/>
          <w:lang w:eastAsia="zh-CN"/>
        </w:rPr>
      </w:pPr>
      <w:r>
        <w:rPr>
          <w:rFonts w:hint="eastAsia"/>
          <w:color w:val="auto"/>
          <w:szCs w:val="21"/>
          <w:highlight w:val="none"/>
          <w:lang w:val="en-US" w:eastAsia="zh-CN"/>
        </w:rPr>
        <w:t>选用变频启动方式的</w:t>
      </w:r>
      <w:r>
        <w:rPr>
          <w:color w:val="auto"/>
          <w:szCs w:val="21"/>
          <w:highlight w:val="none"/>
        </w:rPr>
        <w:t>鼓风机应配合电机变频装置使每台鼓风机在高效区（风机效率不低于0.9倍的最高效率）范围内</w:t>
      </w:r>
      <w:r>
        <w:rPr>
          <w:rFonts w:hint="eastAsia"/>
          <w:color w:val="auto"/>
          <w:szCs w:val="21"/>
          <w:highlight w:val="none"/>
          <w:lang w:eastAsia="zh-CN"/>
        </w:rPr>
        <w:t>。</w:t>
      </w:r>
    </w:p>
    <w:p w14:paraId="18DB6C76">
      <w:pPr>
        <w:snapToGrid w:val="0"/>
        <w:spacing w:after="31" w:afterLines="10" w:line="24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不通过外接调节阀控制等低效调节方式，满足本技术规范对单台鼓风机气量调节范围的要求且能够在远离设计工况点时对鼓风机实施控制，使得鼓风机在更为宽广的流量、压力和进口温度变化范围内高效运行。</w:t>
      </w:r>
    </w:p>
    <w:p w14:paraId="7FBCF316">
      <w:pPr>
        <w:pStyle w:val="17"/>
        <w:numPr>
          <w:ilvl w:val="3"/>
          <w:numId w:val="4"/>
        </w:numPr>
        <w:spacing w:line="400" w:lineRule="exact"/>
        <w:ind w:left="851" w:leftChars="0" w:hanging="851" w:firstLineChars="0"/>
        <w:jc w:val="left"/>
        <w:rPr>
          <w:b/>
          <w:color w:val="auto"/>
          <w:sz w:val="21"/>
          <w:szCs w:val="21"/>
          <w:highlight w:val="none"/>
        </w:rPr>
      </w:pPr>
      <w:r>
        <w:rPr>
          <w:b/>
          <w:color w:val="auto"/>
          <w:sz w:val="21"/>
          <w:szCs w:val="21"/>
          <w:highlight w:val="none"/>
        </w:rPr>
        <w:t>防喘振</w:t>
      </w:r>
    </w:p>
    <w:p w14:paraId="4FCBFF7F">
      <w:pPr>
        <w:spacing w:line="240" w:lineRule="auto"/>
        <w:ind w:firstLine="420" w:firstLineChars="200"/>
        <w:jc w:val="left"/>
        <w:rPr>
          <w:rFonts w:hint="eastAsia" w:ascii="宋体" w:hAnsi="宋体"/>
          <w:color w:val="auto"/>
          <w:sz w:val="21"/>
          <w:szCs w:val="21"/>
          <w:highlight w:val="none"/>
        </w:rPr>
      </w:pPr>
      <w:r>
        <w:rPr>
          <w:color w:val="auto"/>
          <w:szCs w:val="21"/>
          <w:highlight w:val="none"/>
        </w:rPr>
        <w:t>鼓风机上应设计安装监测气动喘振的防喘振装置，系统应设有自动防喘振装置。出口压力应平稳，不得有压力脉冲现象。</w:t>
      </w:r>
      <w:r>
        <w:rPr>
          <w:rFonts w:hint="eastAsia" w:ascii="宋体" w:hAnsi="宋体"/>
          <w:color w:val="auto"/>
          <w:sz w:val="21"/>
          <w:szCs w:val="21"/>
          <w:highlight w:val="none"/>
        </w:rPr>
        <w:t>在</w:t>
      </w:r>
      <w:r>
        <w:rPr>
          <w:rFonts w:hint="eastAsia" w:ascii="宋体" w:hAnsi="宋体"/>
          <w:color w:val="auto"/>
          <w:sz w:val="21"/>
          <w:szCs w:val="21"/>
          <w:highlight w:val="none"/>
          <w:lang w:val="en-US" w:eastAsia="zh-CN"/>
        </w:rPr>
        <w:t>本技术需求2.4款的</w:t>
      </w:r>
      <w:r>
        <w:rPr>
          <w:rFonts w:hint="eastAsia" w:ascii="宋体" w:hAnsi="宋体"/>
          <w:color w:val="auto"/>
          <w:sz w:val="21"/>
          <w:szCs w:val="21"/>
          <w:highlight w:val="none"/>
        </w:rPr>
        <w:t>运行条件下不会发生喘振现象或实际运行功率超过电机铭牌功率的现象</w:t>
      </w:r>
      <w:r>
        <w:rPr>
          <w:rFonts w:hint="eastAsia" w:ascii="宋体" w:hAnsi="宋体"/>
          <w:color w:val="auto"/>
          <w:sz w:val="21"/>
          <w:szCs w:val="21"/>
          <w:highlight w:val="none"/>
          <w:lang w:val="en-US" w:eastAsia="zh-CN"/>
        </w:rPr>
        <w:t>。</w:t>
      </w:r>
    </w:p>
    <w:p w14:paraId="4866ACDB">
      <w:pPr>
        <w:overflowPunct w:val="0"/>
        <w:autoSpaceDE w:val="0"/>
        <w:autoSpaceDN w:val="0"/>
        <w:adjustRightInd w:val="0"/>
        <w:snapToGrid w:val="0"/>
        <w:spacing w:after="31" w:afterLines="10" w:line="240" w:lineRule="auto"/>
        <w:ind w:firstLine="420" w:firstLineChars="200"/>
        <w:textAlignment w:val="baseline"/>
        <w:rPr>
          <w:rFonts w:hint="eastAsia" w:ascii="宋体" w:hAnsi="宋体" w:eastAsia="宋体"/>
          <w:color w:val="auto"/>
          <w:sz w:val="21"/>
          <w:szCs w:val="21"/>
          <w:highlight w:val="cyan"/>
          <w:lang w:eastAsia="zh-CN"/>
        </w:rPr>
      </w:pPr>
      <w:r>
        <w:rPr>
          <w:rFonts w:hint="eastAsia" w:ascii="宋体" w:hAnsi="宋体"/>
          <w:color w:val="auto"/>
          <w:sz w:val="21"/>
          <w:szCs w:val="21"/>
          <w:highlight w:val="none"/>
        </w:rPr>
        <w:t>投标产品在设计工况（出口升压为9</w:t>
      </w:r>
      <w:r>
        <w:rPr>
          <w:rFonts w:ascii="宋体" w:hAnsi="宋体"/>
          <w:color w:val="auto"/>
          <w:sz w:val="21"/>
          <w:szCs w:val="21"/>
          <w:highlight w:val="none"/>
        </w:rPr>
        <w:t>2kpa</w:t>
      </w:r>
      <w:r>
        <w:rPr>
          <w:rFonts w:hint="eastAsia" w:ascii="宋体" w:hAnsi="宋体"/>
          <w:color w:val="auto"/>
          <w:sz w:val="21"/>
          <w:szCs w:val="21"/>
          <w:highlight w:val="none"/>
        </w:rPr>
        <w:t>）下，流量调节满足本技术规范对单台鼓风机气量调节范围的要求，不出现喘振现象</w:t>
      </w:r>
      <w:r>
        <w:rPr>
          <w:rFonts w:hint="eastAsia" w:ascii="宋体" w:hAnsi="宋体"/>
          <w:color w:val="auto"/>
          <w:sz w:val="21"/>
          <w:szCs w:val="21"/>
          <w:highlight w:val="none"/>
          <w:lang w:eastAsia="zh-CN"/>
        </w:rPr>
        <w:t>。</w:t>
      </w:r>
    </w:p>
    <w:p w14:paraId="314264C1">
      <w:pPr>
        <w:pStyle w:val="17"/>
        <w:numPr>
          <w:ilvl w:val="3"/>
          <w:numId w:val="4"/>
        </w:numPr>
        <w:spacing w:line="400" w:lineRule="exact"/>
        <w:ind w:left="851" w:leftChars="0" w:hanging="851" w:firstLineChars="0"/>
        <w:jc w:val="left"/>
        <w:rPr>
          <w:b/>
          <w:color w:val="auto"/>
          <w:sz w:val="21"/>
          <w:szCs w:val="21"/>
          <w:highlight w:val="none"/>
        </w:rPr>
      </w:pPr>
      <w:r>
        <w:rPr>
          <w:b/>
          <w:color w:val="auto"/>
          <w:sz w:val="21"/>
          <w:szCs w:val="21"/>
          <w:highlight w:val="none"/>
        </w:rPr>
        <w:t xml:space="preserve"> 振动</w:t>
      </w:r>
    </w:p>
    <w:p w14:paraId="7714AC10">
      <w:pPr>
        <w:snapToGrid w:val="0"/>
        <w:spacing w:after="31" w:afterLines="10" w:line="240" w:lineRule="auto"/>
        <w:ind w:firstLine="420" w:firstLineChars="200"/>
        <w:rPr>
          <w:rFonts w:hint="default" w:eastAsia="宋体"/>
          <w:color w:val="auto"/>
          <w:szCs w:val="21"/>
          <w:highlight w:val="none"/>
          <w:lang w:val="en-US" w:eastAsia="zh-CN"/>
        </w:rPr>
      </w:pPr>
      <w:r>
        <w:rPr>
          <w:color w:val="auto"/>
          <w:szCs w:val="21"/>
          <w:highlight w:val="none"/>
        </w:rPr>
        <w:t>鼓风机</w:t>
      </w:r>
      <w:r>
        <w:rPr>
          <w:rFonts w:ascii="宋体" w:hAnsi="宋体"/>
          <w:color w:val="auto"/>
          <w:sz w:val="21"/>
          <w:szCs w:val="21"/>
          <w:highlight w:val="none"/>
        </w:rPr>
        <w:t>主机（含电机）直接置于土建基础上，</w:t>
      </w:r>
      <w:r>
        <w:rPr>
          <w:rFonts w:hint="eastAsia" w:ascii="宋体" w:hAnsi="宋体"/>
          <w:color w:val="auto"/>
          <w:sz w:val="21"/>
          <w:szCs w:val="21"/>
          <w:highlight w:val="none"/>
          <w:lang w:val="en-US" w:eastAsia="zh-CN"/>
        </w:rPr>
        <w:t>磁悬浮类风机</w:t>
      </w:r>
      <w:r>
        <w:rPr>
          <w:rFonts w:ascii="宋体" w:hAnsi="宋体"/>
          <w:color w:val="auto"/>
          <w:sz w:val="21"/>
          <w:szCs w:val="21"/>
          <w:highlight w:val="none"/>
        </w:rPr>
        <w:t>整机运行时鼓风机振动烈度(在机座上)不</w:t>
      </w:r>
      <w:r>
        <w:rPr>
          <w:rFonts w:hint="eastAsia" w:ascii="宋体" w:hAnsi="宋体"/>
          <w:color w:val="auto"/>
          <w:sz w:val="21"/>
          <w:szCs w:val="21"/>
          <w:highlight w:val="none"/>
        </w:rPr>
        <w:t>应</w:t>
      </w:r>
      <w:r>
        <w:rPr>
          <w:rFonts w:ascii="宋体" w:hAnsi="宋体"/>
          <w:color w:val="auto"/>
          <w:sz w:val="21"/>
          <w:szCs w:val="21"/>
          <w:highlight w:val="none"/>
        </w:rPr>
        <w:t>大于</w:t>
      </w:r>
      <w:r>
        <w:rPr>
          <w:rFonts w:hint="eastAsia" w:ascii="宋体" w:hAnsi="宋体"/>
          <w:color w:val="auto"/>
          <w:sz w:val="21"/>
          <w:szCs w:val="21"/>
          <w:highlight w:val="none"/>
          <w:lang w:val="en-US" w:eastAsia="zh-CN"/>
        </w:rPr>
        <w:t>1.0</w:t>
      </w:r>
      <w:r>
        <w:rPr>
          <w:rFonts w:ascii="宋体" w:hAnsi="宋体"/>
          <w:color w:val="auto"/>
          <w:sz w:val="21"/>
          <w:szCs w:val="21"/>
          <w:highlight w:val="none"/>
        </w:rPr>
        <w:t>mm/s</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其他风机不应大于2.5</w:t>
      </w:r>
      <w:r>
        <w:rPr>
          <w:rFonts w:ascii="宋体" w:hAnsi="宋体"/>
          <w:color w:val="auto"/>
          <w:sz w:val="21"/>
          <w:szCs w:val="21"/>
          <w:highlight w:val="none"/>
        </w:rPr>
        <w:t>mm/s。</w:t>
      </w:r>
    </w:p>
    <w:p w14:paraId="23A0D816">
      <w:pPr>
        <w:pStyle w:val="17"/>
        <w:numPr>
          <w:ilvl w:val="3"/>
          <w:numId w:val="4"/>
        </w:numPr>
        <w:spacing w:line="400" w:lineRule="exact"/>
        <w:ind w:left="851" w:leftChars="0" w:hanging="851" w:firstLineChars="0"/>
        <w:jc w:val="left"/>
        <w:rPr>
          <w:b/>
          <w:color w:val="auto"/>
          <w:sz w:val="21"/>
          <w:szCs w:val="21"/>
          <w:highlight w:val="none"/>
        </w:rPr>
      </w:pPr>
      <w:r>
        <w:rPr>
          <w:b/>
          <w:color w:val="auto"/>
          <w:sz w:val="21"/>
          <w:szCs w:val="21"/>
          <w:highlight w:val="none"/>
        </w:rPr>
        <w:t>噪音</w:t>
      </w:r>
    </w:p>
    <w:p w14:paraId="786CB816">
      <w:pPr>
        <w:snapToGrid w:val="0"/>
        <w:spacing w:after="31" w:afterLines="10" w:line="240" w:lineRule="auto"/>
        <w:ind w:firstLine="420" w:firstLineChars="200"/>
        <w:rPr>
          <w:rFonts w:hint="default" w:ascii="宋体" w:hAnsi="宋体"/>
          <w:color w:val="auto"/>
          <w:sz w:val="21"/>
          <w:szCs w:val="21"/>
          <w:highlight w:val="yellow"/>
          <w:lang w:val="en-US" w:eastAsia="zh-CN"/>
        </w:rPr>
      </w:pPr>
      <w:r>
        <w:rPr>
          <w:rFonts w:hint="eastAsia" w:ascii="Times New Roman" w:hAnsi="Times New Roman" w:eastAsia="宋体" w:cs="Times New Roman"/>
          <w:color w:val="auto"/>
          <w:szCs w:val="21"/>
          <w:highlight w:val="none"/>
          <w:lang w:val="en-US" w:eastAsia="zh-CN"/>
        </w:rPr>
        <w:t>隔音罩在距离表面任意点1米远处、无反射环境和单机运行条件下，将噪音声压水平控制在85dBA。</w:t>
      </w:r>
    </w:p>
    <w:p w14:paraId="52AA1285">
      <w:pPr>
        <w:pStyle w:val="17"/>
        <w:numPr>
          <w:ilvl w:val="3"/>
          <w:numId w:val="4"/>
        </w:numPr>
        <w:spacing w:line="400" w:lineRule="exact"/>
        <w:ind w:left="851" w:leftChars="0" w:hanging="851" w:firstLineChars="0"/>
        <w:jc w:val="left"/>
        <w:rPr>
          <w:b/>
          <w:color w:val="auto"/>
          <w:sz w:val="21"/>
          <w:szCs w:val="21"/>
          <w:highlight w:val="none"/>
        </w:rPr>
      </w:pPr>
      <w:r>
        <w:rPr>
          <w:b/>
          <w:color w:val="auto"/>
          <w:sz w:val="21"/>
          <w:szCs w:val="21"/>
          <w:highlight w:val="none"/>
        </w:rPr>
        <w:t>连续运行</w:t>
      </w:r>
    </w:p>
    <w:p w14:paraId="047AD296">
      <w:pPr>
        <w:snapToGrid w:val="0"/>
        <w:spacing w:after="31" w:afterLines="10" w:line="24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鼓风机应适应长期连续运行，满足每天24小时连续运转要求，运行时保持稳定，无异常振动。鼓风机应能适应目前常用的精确曝气系统，且不影响整机质保时间。</w:t>
      </w:r>
    </w:p>
    <w:p w14:paraId="2E016AE1">
      <w:pPr>
        <w:pStyle w:val="17"/>
        <w:keepNext w:val="0"/>
        <w:keepLines w:val="0"/>
        <w:pageBreakBefore w:val="0"/>
        <w:widowControl w:val="0"/>
        <w:numPr>
          <w:ilvl w:val="2"/>
          <w:numId w:val="4"/>
        </w:numPr>
        <w:kinsoku/>
        <w:wordWrap/>
        <w:overflowPunct/>
        <w:topLinePunct w:val="0"/>
        <w:autoSpaceDE/>
        <w:autoSpaceDN/>
        <w:bidi w:val="0"/>
        <w:adjustRightInd/>
        <w:snapToGrid/>
        <w:spacing w:line="400" w:lineRule="exact"/>
        <w:ind w:left="1560" w:leftChars="0" w:hanging="709" w:firstLineChars="0"/>
        <w:jc w:val="left"/>
        <w:textAlignment w:val="auto"/>
        <w:rPr>
          <w:b/>
          <w:color w:val="auto"/>
          <w:sz w:val="21"/>
          <w:szCs w:val="21"/>
          <w:highlight w:val="none"/>
        </w:rPr>
      </w:pPr>
      <w:r>
        <w:rPr>
          <w:b/>
          <w:color w:val="auto"/>
          <w:sz w:val="21"/>
          <w:szCs w:val="21"/>
          <w:highlight w:val="none"/>
        </w:rPr>
        <w:t xml:space="preserve"> 电控系统要求</w:t>
      </w:r>
    </w:p>
    <w:p w14:paraId="51AC9A88">
      <w:pPr>
        <w:pStyle w:val="17"/>
        <w:keepNext w:val="0"/>
        <w:keepLines w:val="0"/>
        <w:pageBreakBefore w:val="0"/>
        <w:widowControl/>
        <w:numPr>
          <w:ilvl w:val="0"/>
          <w:numId w:val="8"/>
        </w:numPr>
        <w:kinsoku/>
        <w:wordWrap/>
        <w:overflowPunct/>
        <w:topLinePunct w:val="0"/>
        <w:autoSpaceDE/>
        <w:autoSpaceDN/>
        <w:bidi w:val="0"/>
        <w:adjustRightInd/>
        <w:snapToGrid w:val="0"/>
        <w:spacing w:before="0" w:beforeLines="0" w:after="0" w:afterLines="0" w:line="240" w:lineRule="auto"/>
        <w:ind w:leftChars="0" w:firstLine="0" w:firstLineChars="0"/>
        <w:jc w:val="left"/>
        <w:textAlignment w:val="auto"/>
        <w:outlineLvl w:val="4"/>
        <w:rPr>
          <w:rFonts w:hint="eastAsia" w:ascii="宋体" w:hAnsi="宋体" w:eastAsia="宋体" w:cs="Times New Roman"/>
          <w:b w:val="0"/>
          <w:color w:val="auto"/>
          <w:sz w:val="21"/>
          <w:szCs w:val="21"/>
        </w:rPr>
      </w:pPr>
      <w:r>
        <w:rPr>
          <w:rFonts w:hint="eastAsia" w:ascii="宋体" w:hAnsi="宋体" w:eastAsia="宋体" w:cs="Times New Roman"/>
          <w:b w:val="0"/>
          <w:color w:val="auto"/>
          <w:sz w:val="21"/>
          <w:szCs w:val="21"/>
          <w:lang w:val="en-US" w:eastAsia="zh-CN"/>
        </w:rPr>
        <w:t>电控系统基本要求</w:t>
      </w:r>
    </w:p>
    <w:p w14:paraId="6A2BEDFB">
      <w:pPr>
        <w:pStyle w:val="1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240" w:lineRule="auto"/>
        <w:ind w:firstLine="420" w:firstLineChars="200"/>
        <w:jc w:val="left"/>
        <w:textAlignment w:val="auto"/>
        <w:rPr>
          <w:rFonts w:hint="eastAsia"/>
          <w:b w:val="0"/>
          <w:bCs/>
          <w:color w:val="auto"/>
          <w:sz w:val="21"/>
          <w:szCs w:val="21"/>
          <w:highlight w:val="none"/>
        </w:rPr>
      </w:pPr>
      <w:r>
        <w:rPr>
          <w:rFonts w:hint="eastAsia"/>
          <w:b w:val="0"/>
          <w:bCs/>
          <w:color w:val="auto"/>
          <w:sz w:val="21"/>
          <w:szCs w:val="21"/>
          <w:highlight w:val="none"/>
          <w:lang w:val="en-US" w:eastAsia="zh-CN"/>
        </w:rPr>
        <w:t>（1）</w:t>
      </w:r>
      <w:r>
        <w:rPr>
          <w:rFonts w:hint="eastAsia"/>
          <w:b w:val="0"/>
          <w:bCs/>
          <w:color w:val="auto"/>
          <w:sz w:val="21"/>
          <w:szCs w:val="21"/>
          <w:highlight w:val="none"/>
        </w:rPr>
        <w:t>鼓风机系统应配置独立的 PLC 控制系统和以太网交换机，通过工业以太网环网单模光口，接入水厂光纤监控主干网络，成为水厂生产监控系统的一个组成部分，与水厂中心控制室上位监控计算机通讯。投标人应保证所选用并提供的可编程控制器品牌等级与水厂统一且质量可靠，并提供有关设备，完成相关工作。投标人须配合水厂监控系统集成商共同完成水厂中控室鼓风机系统的数据采集、画面设置、中控室内远程控制的实现等所有与鼓风机系统设施相关的内容。</w:t>
      </w:r>
    </w:p>
    <w:p w14:paraId="04532671">
      <w:pPr>
        <w:pStyle w:val="1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240" w:lineRule="auto"/>
        <w:ind w:leftChars="0" w:firstLine="420" w:firstLineChars="200"/>
        <w:jc w:val="left"/>
        <w:textAlignment w:val="auto"/>
        <w:rPr>
          <w:rFonts w:hint="eastAsia"/>
          <w:b w:val="0"/>
          <w:bCs/>
          <w:color w:val="auto"/>
          <w:sz w:val="21"/>
          <w:szCs w:val="21"/>
          <w:highlight w:val="none"/>
        </w:rPr>
      </w:pPr>
      <w:r>
        <w:rPr>
          <w:rFonts w:hint="eastAsia"/>
          <w:b w:val="0"/>
          <w:bCs/>
          <w:color w:val="auto"/>
          <w:sz w:val="21"/>
          <w:szCs w:val="21"/>
          <w:highlight w:val="none"/>
          <w:lang w:eastAsia="zh-CN"/>
        </w:rPr>
        <w:t>（</w:t>
      </w:r>
      <w:r>
        <w:rPr>
          <w:rFonts w:hint="eastAsia"/>
          <w:b w:val="0"/>
          <w:bCs/>
          <w:color w:val="auto"/>
          <w:sz w:val="21"/>
          <w:szCs w:val="21"/>
          <w:highlight w:val="none"/>
          <w:lang w:val="en-US" w:eastAsia="zh-CN"/>
        </w:rPr>
        <w:t>2</w:t>
      </w:r>
      <w:r>
        <w:rPr>
          <w:rFonts w:hint="eastAsia"/>
          <w:b w:val="0"/>
          <w:bCs/>
          <w:color w:val="auto"/>
          <w:sz w:val="21"/>
          <w:szCs w:val="21"/>
          <w:highlight w:val="none"/>
          <w:lang w:eastAsia="zh-CN"/>
        </w:rPr>
        <w:t>）</w:t>
      </w:r>
      <w:r>
        <w:rPr>
          <w:rFonts w:hint="eastAsia"/>
          <w:b w:val="0"/>
          <w:bCs/>
          <w:color w:val="auto"/>
          <w:sz w:val="21"/>
          <w:szCs w:val="21"/>
          <w:highlight w:val="none"/>
        </w:rPr>
        <w:t xml:space="preserve"> </w:t>
      </w:r>
      <w:r>
        <w:rPr>
          <w:rFonts w:hint="eastAsia"/>
          <w:b w:val="0"/>
          <w:bCs/>
          <w:color w:val="auto"/>
          <w:sz w:val="21"/>
          <w:szCs w:val="21"/>
          <w:highlight w:val="none"/>
          <w:lang w:val="en-US" w:eastAsia="zh-CN"/>
        </w:rPr>
        <w:t>投标人</w:t>
      </w:r>
      <w:r>
        <w:rPr>
          <w:rFonts w:hint="eastAsia"/>
          <w:b w:val="0"/>
          <w:bCs/>
          <w:color w:val="auto"/>
          <w:sz w:val="21"/>
          <w:szCs w:val="21"/>
          <w:highlight w:val="none"/>
        </w:rPr>
        <w:t>应提供整套鼓风机系统的操作控制程序软件系统，并对软件的主要性能参数、控制流程、硬件构成、主要功能进行详细的说明。</w:t>
      </w:r>
    </w:p>
    <w:p w14:paraId="5EC16B94">
      <w:pPr>
        <w:pStyle w:val="1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240" w:lineRule="auto"/>
        <w:ind w:leftChars="0" w:firstLine="420" w:firstLineChars="200"/>
        <w:jc w:val="left"/>
        <w:textAlignment w:val="auto"/>
        <w:rPr>
          <w:rFonts w:hint="eastAsia"/>
          <w:b w:val="0"/>
          <w:bCs/>
          <w:color w:val="auto"/>
          <w:sz w:val="21"/>
          <w:szCs w:val="21"/>
          <w:highlight w:val="none"/>
        </w:rPr>
      </w:pPr>
      <w:r>
        <w:rPr>
          <w:rFonts w:hint="eastAsia"/>
          <w:b w:val="0"/>
          <w:bCs/>
          <w:color w:val="auto"/>
          <w:sz w:val="21"/>
          <w:szCs w:val="21"/>
          <w:highlight w:val="none"/>
          <w:lang w:eastAsia="zh-CN"/>
        </w:rPr>
        <w:t>（</w:t>
      </w:r>
      <w:r>
        <w:rPr>
          <w:rFonts w:hint="eastAsia"/>
          <w:b w:val="0"/>
          <w:bCs/>
          <w:color w:val="auto"/>
          <w:sz w:val="21"/>
          <w:szCs w:val="21"/>
          <w:highlight w:val="none"/>
          <w:lang w:val="en-US" w:eastAsia="zh-CN"/>
        </w:rPr>
        <w:t>3</w:t>
      </w:r>
      <w:r>
        <w:rPr>
          <w:rFonts w:hint="eastAsia"/>
          <w:b w:val="0"/>
          <w:bCs/>
          <w:color w:val="auto"/>
          <w:sz w:val="21"/>
          <w:szCs w:val="21"/>
          <w:highlight w:val="none"/>
          <w:lang w:eastAsia="zh-CN"/>
        </w:rPr>
        <w:t>）</w:t>
      </w:r>
      <w:r>
        <w:rPr>
          <w:rFonts w:hint="eastAsia"/>
          <w:b w:val="0"/>
          <w:bCs/>
          <w:color w:val="auto"/>
          <w:sz w:val="21"/>
          <w:szCs w:val="21"/>
          <w:highlight w:val="none"/>
        </w:rPr>
        <w:t>鼓风机系统的PLC</w:t>
      </w:r>
      <w:r>
        <w:rPr>
          <w:rFonts w:hint="eastAsia"/>
          <w:b w:val="0"/>
          <w:bCs/>
          <w:color w:val="auto"/>
          <w:sz w:val="21"/>
          <w:szCs w:val="21"/>
          <w:highlight w:val="none"/>
          <w:lang w:val="en-US" w:eastAsia="zh-CN"/>
        </w:rPr>
        <w:t>须</w:t>
      </w:r>
      <w:r>
        <w:rPr>
          <w:rFonts w:hint="eastAsia"/>
          <w:b w:val="0"/>
          <w:bCs/>
          <w:color w:val="auto"/>
          <w:sz w:val="21"/>
          <w:szCs w:val="21"/>
          <w:highlight w:val="none"/>
        </w:rPr>
        <w:t>与水厂PLC无缝连接，通讯流畅。所有成套设备的自控信息，应满足整合接入污水处理自控SCADA系统的要求，能够在污水自控系统中实现设备运行状态监测和远程控制。</w:t>
      </w:r>
    </w:p>
    <w:p w14:paraId="3C7B30D3">
      <w:pPr>
        <w:pStyle w:val="1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240" w:lineRule="auto"/>
        <w:ind w:leftChars="0" w:firstLine="420" w:firstLineChars="200"/>
        <w:jc w:val="left"/>
        <w:textAlignment w:val="auto"/>
        <w:rPr>
          <w:rFonts w:hint="eastAsia"/>
          <w:b w:val="0"/>
          <w:bCs/>
          <w:color w:val="auto"/>
          <w:sz w:val="21"/>
          <w:szCs w:val="21"/>
          <w:highlight w:val="none"/>
        </w:rPr>
      </w:pPr>
    </w:p>
    <w:p w14:paraId="165D4998">
      <w:pPr>
        <w:pStyle w:val="17"/>
        <w:widowControl/>
        <w:numPr>
          <w:ilvl w:val="0"/>
          <w:numId w:val="8"/>
        </w:numPr>
        <w:snapToGrid w:val="0"/>
        <w:spacing w:before="0" w:beforeLines="0" w:after="0" w:afterLines="0" w:line="240" w:lineRule="auto"/>
        <w:ind w:firstLine="0" w:firstLineChars="0"/>
        <w:jc w:val="left"/>
        <w:outlineLvl w:val="4"/>
        <w:rPr>
          <w:rFonts w:hint="eastAsia" w:ascii="宋体" w:hAnsi="宋体"/>
          <w:color w:val="auto"/>
          <w:sz w:val="21"/>
          <w:szCs w:val="21"/>
        </w:rPr>
      </w:pPr>
      <w:r>
        <w:rPr>
          <w:rFonts w:hint="eastAsia" w:ascii="宋体" w:hAnsi="宋体"/>
          <w:color w:val="auto"/>
          <w:sz w:val="21"/>
          <w:szCs w:val="21"/>
        </w:rPr>
        <w:t>就地</w:t>
      </w:r>
      <w:r>
        <w:rPr>
          <w:rFonts w:hint="eastAsia" w:ascii="宋体" w:hAnsi="宋体"/>
          <w:color w:val="auto"/>
          <w:sz w:val="21"/>
          <w:szCs w:val="21"/>
          <w:lang w:val="en-US" w:eastAsia="zh-CN"/>
        </w:rPr>
        <w:t>控制系统及主控制系统</w:t>
      </w:r>
    </w:p>
    <w:p w14:paraId="7E7A2A57">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lang w:eastAsia="zh-CN"/>
        </w:rPr>
        <w:t>（</w:t>
      </w:r>
      <w:r>
        <w:rPr>
          <w:rFonts w:hint="eastAsia" w:ascii="宋体" w:hAnsi="宋体"/>
          <w:color w:val="auto"/>
          <w:sz w:val="21"/>
          <w:szCs w:val="21"/>
          <w:lang w:val="en-US" w:eastAsia="zh-CN"/>
        </w:rPr>
        <w:t>1</w:t>
      </w:r>
      <w:r>
        <w:rPr>
          <w:rFonts w:hint="eastAsia" w:ascii="宋体" w:hAnsi="宋体"/>
          <w:color w:val="auto"/>
          <w:sz w:val="21"/>
          <w:szCs w:val="21"/>
          <w:lang w:eastAsia="zh-CN"/>
        </w:rPr>
        <w:t>）</w:t>
      </w:r>
      <w:r>
        <w:rPr>
          <w:rFonts w:hint="eastAsia" w:ascii="宋体" w:hAnsi="宋体"/>
          <w:color w:val="auto"/>
          <w:sz w:val="21"/>
          <w:szCs w:val="21"/>
        </w:rPr>
        <w:t>鼓风机的就地控制柜为单独设立，每台鼓风机一套，外壳由钢板制造并喷塑。就地控制柜既能控制单台鼓风机，并能在发生故障时停止鼓风机。仅适用于室内的安全区域。</w:t>
      </w:r>
    </w:p>
    <w:p w14:paraId="169A4EDE">
      <w:pPr>
        <w:snapToGrid w:val="0"/>
        <w:spacing w:beforeLines="0" w:after="0" w:afterLines="0" w:line="240" w:lineRule="auto"/>
        <w:ind w:firstLine="422" w:firstLineChars="200"/>
        <w:rPr>
          <w:rFonts w:ascii="宋体" w:hAnsi="宋体"/>
          <w:b/>
          <w:color w:val="auto"/>
          <w:sz w:val="21"/>
          <w:szCs w:val="21"/>
        </w:rPr>
      </w:pPr>
      <w:r>
        <w:rPr>
          <w:rFonts w:hint="eastAsia" w:ascii="宋体" w:hAnsi="宋体"/>
          <w:b/>
          <w:color w:val="auto"/>
          <w:sz w:val="21"/>
          <w:szCs w:val="21"/>
        </w:rPr>
        <w:t>每台就地控制柜主要由下列设备组成：</w:t>
      </w:r>
    </w:p>
    <w:p w14:paraId="102232CF">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rPr>
        <w:t>安装在门上的控制器</w:t>
      </w:r>
    </w:p>
    <w:p w14:paraId="30995AD1">
      <w:pPr>
        <w:snapToGrid w:val="0"/>
        <w:spacing w:beforeLines="0" w:after="0" w:afterLines="0" w:line="240" w:lineRule="auto"/>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门联锁隔离器</w:t>
      </w:r>
      <w:r>
        <w:rPr>
          <w:rFonts w:hint="eastAsia" w:ascii="宋体" w:hAnsi="宋体"/>
          <w:color w:val="auto"/>
          <w:sz w:val="21"/>
          <w:szCs w:val="21"/>
          <w:lang w:eastAsia="zh-CN"/>
        </w:rPr>
        <w:t>（</w:t>
      </w:r>
      <w:r>
        <w:rPr>
          <w:rFonts w:hint="eastAsia" w:ascii="宋体" w:hAnsi="宋体"/>
          <w:color w:val="auto"/>
          <w:sz w:val="21"/>
          <w:szCs w:val="21"/>
          <w:lang w:val="en-US" w:eastAsia="zh-CN"/>
        </w:rPr>
        <w:t>按需，根据安全防护要求配置</w:t>
      </w:r>
      <w:r>
        <w:rPr>
          <w:rFonts w:hint="eastAsia" w:ascii="宋体" w:hAnsi="宋体"/>
          <w:color w:val="auto"/>
          <w:sz w:val="21"/>
          <w:szCs w:val="21"/>
          <w:lang w:eastAsia="zh-CN"/>
        </w:rPr>
        <w:t>）</w:t>
      </w:r>
    </w:p>
    <w:p w14:paraId="3EC3951B">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rPr>
        <w:t>鼓风机启动按钮</w:t>
      </w:r>
    </w:p>
    <w:p w14:paraId="65793BAE">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rPr>
        <w:t>鼓风机停车按钮</w:t>
      </w:r>
    </w:p>
    <w:p w14:paraId="0A9F3F20">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rPr>
        <w:t>紧急停车按钮</w:t>
      </w:r>
    </w:p>
    <w:p w14:paraId="6DE53A8F">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rPr>
        <w:t>主复位按钮</w:t>
      </w:r>
    </w:p>
    <w:p w14:paraId="667824C3">
      <w:pPr>
        <w:snapToGrid w:val="0"/>
        <w:spacing w:beforeLines="0" w:after="0" w:afterLines="0" w:line="240" w:lineRule="auto"/>
        <w:ind w:firstLine="420" w:firstLineChars="200"/>
        <w:rPr>
          <w:rFonts w:hint="eastAsia" w:ascii="宋体" w:hAnsi="宋体"/>
          <w:color w:val="auto"/>
          <w:sz w:val="21"/>
          <w:szCs w:val="21"/>
        </w:rPr>
      </w:pPr>
      <w:r>
        <w:rPr>
          <w:rFonts w:hint="eastAsia" w:ascii="宋体" w:hAnsi="宋体"/>
          <w:color w:val="auto"/>
          <w:sz w:val="21"/>
          <w:szCs w:val="21"/>
        </w:rPr>
        <w:t>操作员界面</w:t>
      </w:r>
    </w:p>
    <w:p w14:paraId="3BCF8EC3">
      <w:pPr>
        <w:snapToGrid w:val="0"/>
        <w:spacing w:beforeLines="0" w:after="0" w:afterLines="0" w:line="240" w:lineRule="auto"/>
        <w:ind w:firstLine="422" w:firstLineChars="200"/>
        <w:rPr>
          <w:rFonts w:ascii="宋体" w:hAnsi="宋体"/>
          <w:b/>
          <w:color w:val="auto"/>
          <w:sz w:val="21"/>
          <w:szCs w:val="21"/>
        </w:rPr>
      </w:pPr>
      <w:r>
        <w:rPr>
          <w:rFonts w:hint="eastAsia" w:ascii="宋体" w:hAnsi="宋体"/>
          <w:b/>
          <w:color w:val="auto"/>
          <w:sz w:val="21"/>
          <w:szCs w:val="21"/>
        </w:rPr>
        <w:t>每台就地控制柜配备下列无源触点，供用户使用：</w:t>
      </w:r>
    </w:p>
    <w:p w14:paraId="26974D72">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rPr>
        <w:t>鼓风机启动/停车</w:t>
      </w:r>
    </w:p>
    <w:p w14:paraId="4A028944">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rPr>
        <w:t>鼓风机故障停机</w:t>
      </w:r>
    </w:p>
    <w:p w14:paraId="6D9F717C">
      <w:pPr>
        <w:snapToGrid w:val="0"/>
        <w:spacing w:beforeLines="0" w:after="0" w:afterLines="0" w:line="240" w:lineRule="auto"/>
        <w:ind w:firstLine="422" w:firstLineChars="200"/>
        <w:rPr>
          <w:rFonts w:ascii="宋体" w:hAnsi="宋体"/>
          <w:b/>
          <w:color w:val="auto"/>
          <w:sz w:val="21"/>
          <w:szCs w:val="21"/>
        </w:rPr>
      </w:pPr>
      <w:r>
        <w:rPr>
          <w:rFonts w:hint="eastAsia" w:ascii="宋体" w:hAnsi="宋体"/>
          <w:b/>
          <w:color w:val="auto"/>
          <w:sz w:val="21"/>
          <w:szCs w:val="21"/>
        </w:rPr>
        <w:t>每台就地控制柜电源要求为380V-3相5线制- 频率：50赫兹</w:t>
      </w:r>
    </w:p>
    <w:p w14:paraId="4C74D4E9">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lang w:eastAsia="zh-CN"/>
        </w:rPr>
        <w:t>（</w:t>
      </w:r>
      <w:r>
        <w:rPr>
          <w:rFonts w:hint="eastAsia" w:ascii="宋体" w:hAnsi="宋体"/>
          <w:color w:val="auto"/>
          <w:sz w:val="21"/>
          <w:szCs w:val="21"/>
          <w:lang w:val="en-US" w:eastAsia="zh-CN"/>
        </w:rPr>
        <w:t>2</w:t>
      </w:r>
      <w:r>
        <w:rPr>
          <w:rFonts w:hint="eastAsia" w:ascii="宋体" w:hAnsi="宋体"/>
          <w:color w:val="auto"/>
          <w:sz w:val="21"/>
          <w:szCs w:val="21"/>
          <w:lang w:eastAsia="zh-CN"/>
        </w:rPr>
        <w:t>）</w:t>
      </w:r>
      <w:r>
        <w:rPr>
          <w:rFonts w:hint="eastAsia" w:ascii="宋体" w:hAnsi="宋体"/>
          <w:color w:val="auto"/>
          <w:sz w:val="21"/>
          <w:szCs w:val="21"/>
        </w:rPr>
        <w:t>鼓风机逻辑控制由带操作界面的可编程逻辑控制器（PLC）实现。通过以太网口和主控DCS通讯以提供鼓风机所有的状态信息。这些数据可用来组成报告、趋势模拟和其它屏幕或打印机可能需要的管理信息。</w:t>
      </w:r>
    </w:p>
    <w:p w14:paraId="35AD5ED1">
      <w:pPr>
        <w:pStyle w:val="17"/>
        <w:numPr>
          <w:ilvl w:val="-1"/>
          <w:numId w:val="0"/>
        </w:numPr>
        <w:snapToGrid w:val="0"/>
        <w:spacing w:before="0" w:beforeLines="0" w:after="0" w:afterLines="0" w:line="240" w:lineRule="auto"/>
        <w:ind w:left="0" w:firstLine="420" w:firstLineChars="200"/>
        <w:outlineLvl w:val="4"/>
        <w:rPr>
          <w:rFonts w:ascii="宋体" w:hAnsi="宋体"/>
          <w:color w:val="auto"/>
          <w:sz w:val="21"/>
          <w:szCs w:val="21"/>
        </w:rPr>
      </w:pP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w:t>
      </w:r>
      <w:r>
        <w:rPr>
          <w:rFonts w:hint="eastAsia" w:ascii="宋体" w:hAnsi="宋体"/>
          <w:color w:val="auto"/>
          <w:sz w:val="21"/>
          <w:szCs w:val="21"/>
        </w:rPr>
        <w:t>主</w:t>
      </w:r>
      <w:r>
        <w:rPr>
          <w:rFonts w:hint="eastAsia" w:ascii="宋体" w:hAnsi="宋体"/>
          <w:color w:val="auto"/>
          <w:sz w:val="21"/>
          <w:szCs w:val="21"/>
          <w:lang w:val="en-US" w:eastAsia="zh-CN"/>
        </w:rPr>
        <w:t>控制系统</w:t>
      </w:r>
    </w:p>
    <w:p w14:paraId="0E4874F6">
      <w:pPr>
        <w:snapToGrid w:val="0"/>
        <w:spacing w:beforeLines="0" w:after="0" w:afterLines="0" w:line="240" w:lineRule="auto"/>
        <w:ind w:firstLine="420" w:firstLineChars="200"/>
        <w:rPr>
          <w:rFonts w:hint="eastAsia" w:ascii="宋体" w:hAnsi="宋体"/>
          <w:color w:val="auto"/>
          <w:sz w:val="21"/>
          <w:szCs w:val="21"/>
        </w:rPr>
      </w:pPr>
      <w:r>
        <w:rPr>
          <w:rFonts w:hint="eastAsia" w:ascii="宋体" w:hAnsi="宋体"/>
          <w:color w:val="auto"/>
          <w:sz w:val="21"/>
          <w:szCs w:val="21"/>
        </w:rPr>
        <w:t>主控系统的所有功能</w:t>
      </w:r>
      <w:r>
        <w:rPr>
          <w:rFonts w:hint="eastAsia" w:ascii="宋体" w:hAnsi="宋体"/>
          <w:color w:val="auto"/>
          <w:sz w:val="21"/>
          <w:szCs w:val="21"/>
          <w:lang w:val="en-US" w:eastAsia="zh-CN"/>
        </w:rPr>
        <w:t>由供货商负责，可选择将功能安置在</w:t>
      </w:r>
      <w:r>
        <w:rPr>
          <w:rFonts w:hint="eastAsia" w:ascii="宋体" w:hAnsi="宋体"/>
          <w:color w:val="auto"/>
          <w:sz w:val="21"/>
          <w:szCs w:val="21"/>
        </w:rPr>
        <w:t>每台就地控制柜的软件程序内</w:t>
      </w:r>
      <w:r>
        <w:rPr>
          <w:rFonts w:hint="eastAsia" w:ascii="宋体" w:hAnsi="宋体"/>
          <w:color w:val="auto"/>
          <w:sz w:val="21"/>
          <w:szCs w:val="21"/>
          <w:lang w:val="en-US" w:eastAsia="zh-CN"/>
        </w:rPr>
        <w:t>或总控制柜的软件程序内</w:t>
      </w:r>
      <w:r>
        <w:rPr>
          <w:rFonts w:hint="eastAsia" w:ascii="宋体" w:hAnsi="宋体"/>
          <w:color w:val="auto"/>
          <w:sz w:val="21"/>
          <w:szCs w:val="21"/>
        </w:rPr>
        <w:t>。</w:t>
      </w:r>
    </w:p>
    <w:p w14:paraId="6BBEC401">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lang w:val="en-US" w:eastAsia="zh-CN"/>
        </w:rPr>
        <w:t>主控制系统</w:t>
      </w:r>
      <w:r>
        <w:rPr>
          <w:rFonts w:hint="eastAsia" w:ascii="宋体" w:hAnsi="宋体"/>
          <w:color w:val="auto"/>
          <w:sz w:val="21"/>
          <w:szCs w:val="21"/>
        </w:rPr>
        <w:t>能实现整个并联鼓风机系统的自动控制，能够按照要求自动启动／停机，并使鼓风机出口总管的压力在整个流量范围内保持恒定。</w:t>
      </w:r>
    </w:p>
    <w:p w14:paraId="227B57E2">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rPr>
        <w:t>主控系统将鼓风机的各种工况信号及各种检测仪表信号信息通过以太网传送至上位机，以实现全厂控制系统的通讯。</w:t>
      </w:r>
    </w:p>
    <w:p w14:paraId="320F19B0">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rPr>
        <w:t>操作原理概述 – 多台鼓风机并联运行</w:t>
      </w:r>
    </w:p>
    <w:p w14:paraId="401828CE">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rPr>
        <w:t>鼓风机系统，包括并联运行的多台离心鼓风机，用于使出口总管内的压力保持在预先确定的水平上。</w:t>
      </w:r>
    </w:p>
    <w:p w14:paraId="158701AB">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rPr>
        <w:t>主控系统接受出风总管压力信号，以确认是要增加还是减少空气量。控制器将根据制造商的标准控制逻辑来控制鼓风机运行数量的增减和调节鼓风机的空气流量。控制结果是使得在整个风量范围内使总供气量得以逐步增加或减少。如果一台鼓风机因故障而停车，另一台处于预备状态的鼓风机会自动投入运行。</w:t>
      </w:r>
    </w:p>
    <w:p w14:paraId="29049871">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rPr>
        <w:t>曝气池流量调节阀安装在曝气支管上，由它方提供和控制。用于调节曝气量并将污水池中的溶解氧保持在预期水平。</w:t>
      </w:r>
    </w:p>
    <w:p w14:paraId="43455229">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rPr>
        <w:t>随着溶解氧控制系统气体需求的不断变化，必须连续调节曝气鼓风机的供气量，从而维持总排气管的压力不变。</w:t>
      </w:r>
    </w:p>
    <w:p w14:paraId="5FC2561D">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rPr>
        <w:t>主控系统的压力控制回路的主要任务是将出口压力保持在期望值。这是通过控制鼓风机流量调节装置的开度而实现的。进出口流量调节控制器直接控制鼓风机流量，参考鼓风机对应该控制器不同位置的压力 / 流量关系性能曲线。</w:t>
      </w:r>
    </w:p>
    <w:p w14:paraId="033C1142">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rPr>
        <w:t>根据工艺要求，任何时候鼓风机的运行台数由控制系统确定。主控系统主要根据每台运行中鼓风机的进口导向流量调节控制器/出口流量调节控制器的位置、电机电流、实际出口压力以及其它参数确定各台鼓风机启动或关闭。</w:t>
      </w:r>
    </w:p>
    <w:p w14:paraId="5BDC7052">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rPr>
        <w:t>对于多台鼓风机并联运行的系统，所有鼓风机的控制系统应协同操作（接收相同的信号），在同一时刻所有运行中的鼓风机将处于相同的运行状态，这就是负荷均分系统控制多台鼓风机运行的基础。</w:t>
      </w:r>
    </w:p>
    <w:p w14:paraId="51DBCBF2">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rPr>
        <w:t>工厂的效率在使用多台鼓风机负荷均分系统后达到最大化，它使得鼓风机运行更加协调，即所有鼓风机总工作负荷的均匀等分。负荷均分系统保证在满足总风量的条件下最少台机组运行，并且这些运转的鼓风机又运行在最大负荷系数下，从而获得最高的效率和最大的时间量程。</w:t>
      </w:r>
    </w:p>
    <w:p w14:paraId="4E8A642B">
      <w:pPr>
        <w:snapToGrid w:val="0"/>
        <w:spacing w:beforeLines="0" w:after="0" w:afterLines="0" w:line="240" w:lineRule="auto"/>
        <w:ind w:firstLine="420" w:firstLineChars="200"/>
        <w:rPr>
          <w:rFonts w:ascii="宋体" w:hAnsi="宋体"/>
          <w:b w:val="0"/>
          <w:bCs/>
          <w:color w:val="auto"/>
          <w:sz w:val="21"/>
          <w:szCs w:val="21"/>
        </w:rPr>
      </w:pPr>
      <w:r>
        <w:rPr>
          <w:rFonts w:hint="eastAsia" w:ascii="宋体" w:hAnsi="宋体"/>
          <w:b w:val="0"/>
          <w:bCs/>
          <w:color w:val="auto"/>
          <w:sz w:val="21"/>
          <w:szCs w:val="21"/>
          <w:lang w:val="en-US" w:eastAsia="zh-CN"/>
        </w:rPr>
        <w:t>（4）鼓风机如若配套有</w:t>
      </w:r>
      <w:r>
        <w:rPr>
          <w:rFonts w:hint="eastAsia" w:ascii="宋体" w:hAnsi="宋体"/>
          <w:b w:val="0"/>
          <w:bCs/>
          <w:color w:val="auto"/>
          <w:sz w:val="21"/>
          <w:szCs w:val="21"/>
        </w:rPr>
        <w:t>辅助油泵电机</w:t>
      </w:r>
      <w:r>
        <w:rPr>
          <w:rFonts w:hint="eastAsia" w:ascii="宋体" w:hAnsi="宋体"/>
          <w:b w:val="0"/>
          <w:bCs/>
          <w:color w:val="auto"/>
          <w:sz w:val="21"/>
          <w:szCs w:val="21"/>
          <w:lang w:eastAsia="zh-CN"/>
        </w:rPr>
        <w:t>、</w:t>
      </w:r>
      <w:r>
        <w:rPr>
          <w:rFonts w:hint="eastAsia" w:ascii="宋体" w:hAnsi="宋体"/>
          <w:b w:val="0"/>
          <w:bCs/>
          <w:color w:val="auto"/>
          <w:sz w:val="21"/>
          <w:szCs w:val="21"/>
        </w:rPr>
        <w:t>风冷式油冷却器电机</w:t>
      </w:r>
      <w:r>
        <w:rPr>
          <w:rFonts w:hint="eastAsia" w:ascii="宋体" w:hAnsi="宋体"/>
          <w:b w:val="0"/>
          <w:bCs/>
          <w:color w:val="auto"/>
          <w:sz w:val="21"/>
          <w:szCs w:val="21"/>
          <w:lang w:eastAsia="zh-CN"/>
        </w:rPr>
        <w:t>、</w:t>
      </w:r>
      <w:r>
        <w:rPr>
          <w:rFonts w:hint="eastAsia" w:ascii="宋体" w:hAnsi="宋体"/>
          <w:b w:val="0"/>
          <w:bCs/>
          <w:color w:val="auto"/>
          <w:sz w:val="21"/>
          <w:szCs w:val="21"/>
        </w:rPr>
        <w:t>浸入式润滑油加热器</w:t>
      </w:r>
      <w:r>
        <w:rPr>
          <w:rFonts w:hint="eastAsia" w:ascii="宋体" w:hAnsi="宋体"/>
          <w:b w:val="0"/>
          <w:bCs/>
          <w:color w:val="auto"/>
          <w:sz w:val="21"/>
          <w:szCs w:val="21"/>
          <w:lang w:eastAsia="zh-CN"/>
        </w:rPr>
        <w:t>、</w:t>
      </w:r>
      <w:r>
        <w:rPr>
          <w:rFonts w:hint="eastAsia" w:ascii="宋体" w:hAnsi="宋体"/>
          <w:b w:val="0"/>
          <w:bCs/>
          <w:color w:val="auto"/>
          <w:sz w:val="21"/>
          <w:szCs w:val="21"/>
        </w:rPr>
        <w:t>可调式进口流量调节执行器</w:t>
      </w:r>
      <w:r>
        <w:rPr>
          <w:rFonts w:hint="eastAsia" w:ascii="宋体" w:hAnsi="宋体"/>
          <w:b w:val="0"/>
          <w:bCs/>
          <w:color w:val="auto"/>
          <w:sz w:val="21"/>
          <w:szCs w:val="21"/>
          <w:lang w:val="en-US" w:eastAsia="zh-CN"/>
        </w:rPr>
        <w:t>和</w:t>
      </w:r>
      <w:r>
        <w:rPr>
          <w:rFonts w:hint="eastAsia" w:ascii="宋体" w:hAnsi="宋体"/>
          <w:b w:val="0"/>
          <w:bCs/>
          <w:color w:val="auto"/>
          <w:sz w:val="21"/>
          <w:szCs w:val="21"/>
        </w:rPr>
        <w:t>可调式出口流量调节执行器</w:t>
      </w:r>
      <w:r>
        <w:rPr>
          <w:rFonts w:hint="eastAsia" w:ascii="宋体" w:hAnsi="宋体"/>
          <w:b w:val="0"/>
          <w:bCs/>
          <w:color w:val="auto"/>
          <w:sz w:val="21"/>
          <w:szCs w:val="21"/>
          <w:lang w:val="en-US" w:eastAsia="zh-CN"/>
        </w:rPr>
        <w:t>的，</w:t>
      </w:r>
      <w:r>
        <w:rPr>
          <w:rFonts w:hint="eastAsia" w:ascii="宋体" w:hAnsi="宋体"/>
          <w:b w:val="0"/>
          <w:bCs/>
          <w:color w:val="auto"/>
          <w:sz w:val="21"/>
          <w:szCs w:val="21"/>
        </w:rPr>
        <w:t>每台</w:t>
      </w:r>
      <w:r>
        <w:rPr>
          <w:rFonts w:hint="eastAsia" w:ascii="宋体" w:hAnsi="宋体"/>
          <w:b w:val="0"/>
          <w:bCs/>
          <w:color w:val="auto"/>
          <w:sz w:val="21"/>
          <w:szCs w:val="21"/>
          <w:lang w:val="en-US" w:eastAsia="zh-CN"/>
        </w:rPr>
        <w:t>鼓风机的</w:t>
      </w:r>
      <w:r>
        <w:rPr>
          <w:rFonts w:hint="eastAsia" w:ascii="宋体" w:hAnsi="宋体"/>
          <w:b w:val="0"/>
          <w:bCs/>
          <w:color w:val="auto"/>
          <w:sz w:val="21"/>
          <w:szCs w:val="21"/>
        </w:rPr>
        <w:t>控制</w:t>
      </w:r>
      <w:r>
        <w:rPr>
          <w:rFonts w:hint="eastAsia" w:ascii="宋体" w:hAnsi="宋体"/>
          <w:b w:val="0"/>
          <w:bCs/>
          <w:color w:val="auto"/>
          <w:sz w:val="21"/>
          <w:szCs w:val="21"/>
          <w:lang w:val="en-US" w:eastAsia="zh-CN"/>
        </w:rPr>
        <w:t>系统须</w:t>
      </w:r>
      <w:r>
        <w:rPr>
          <w:rFonts w:hint="eastAsia" w:ascii="宋体" w:hAnsi="宋体"/>
          <w:b w:val="0"/>
          <w:bCs/>
          <w:color w:val="auto"/>
          <w:sz w:val="21"/>
          <w:szCs w:val="21"/>
        </w:rPr>
        <w:t>装有</w:t>
      </w:r>
      <w:r>
        <w:rPr>
          <w:rFonts w:hint="eastAsia" w:ascii="宋体" w:hAnsi="宋体"/>
          <w:b w:val="0"/>
          <w:bCs/>
          <w:color w:val="auto"/>
          <w:sz w:val="21"/>
          <w:szCs w:val="21"/>
          <w:lang w:val="en-US" w:eastAsia="zh-CN"/>
        </w:rPr>
        <w:t>对应前述</w:t>
      </w:r>
      <w:r>
        <w:rPr>
          <w:rFonts w:hint="eastAsia" w:ascii="宋体" w:hAnsi="宋体"/>
          <w:b w:val="0"/>
          <w:bCs/>
          <w:color w:val="auto"/>
          <w:sz w:val="21"/>
          <w:szCs w:val="21"/>
        </w:rPr>
        <w:t>设备</w:t>
      </w:r>
      <w:r>
        <w:rPr>
          <w:rFonts w:hint="eastAsia" w:ascii="宋体" w:hAnsi="宋体"/>
          <w:b w:val="0"/>
          <w:bCs/>
          <w:color w:val="auto"/>
          <w:sz w:val="21"/>
          <w:szCs w:val="21"/>
          <w:lang w:eastAsia="zh-CN"/>
        </w:rPr>
        <w:t>的</w:t>
      </w:r>
      <w:r>
        <w:rPr>
          <w:rFonts w:hint="eastAsia" w:ascii="宋体" w:hAnsi="宋体"/>
          <w:b w:val="0"/>
          <w:bCs/>
          <w:color w:val="auto"/>
          <w:sz w:val="21"/>
          <w:szCs w:val="21"/>
        </w:rPr>
        <w:t>开关及过载保护</w:t>
      </w:r>
      <w:r>
        <w:rPr>
          <w:rFonts w:hint="eastAsia" w:ascii="宋体" w:hAnsi="宋体"/>
          <w:b w:val="0"/>
          <w:bCs/>
          <w:color w:val="auto"/>
          <w:sz w:val="21"/>
          <w:szCs w:val="21"/>
          <w:lang w:eastAsia="zh-CN"/>
        </w:rPr>
        <w:t>。</w:t>
      </w:r>
      <w:r>
        <w:rPr>
          <w:rFonts w:hint="eastAsia" w:ascii="宋体" w:hAnsi="宋体"/>
          <w:b w:val="0"/>
          <w:bCs/>
          <w:color w:val="auto"/>
          <w:sz w:val="21"/>
          <w:szCs w:val="21"/>
          <w:lang w:val="en-US" w:eastAsia="zh-CN"/>
        </w:rPr>
        <w:t>且</w:t>
      </w:r>
      <w:r>
        <w:rPr>
          <w:rFonts w:hint="eastAsia" w:ascii="宋体" w:hAnsi="宋体"/>
          <w:b w:val="0"/>
          <w:bCs/>
          <w:color w:val="auto"/>
          <w:sz w:val="21"/>
          <w:szCs w:val="21"/>
        </w:rPr>
        <w:t>控制柜内</w:t>
      </w:r>
      <w:r>
        <w:rPr>
          <w:rFonts w:hint="eastAsia" w:ascii="宋体" w:hAnsi="宋体"/>
          <w:b w:val="0"/>
          <w:bCs/>
          <w:color w:val="auto"/>
          <w:sz w:val="21"/>
          <w:szCs w:val="21"/>
          <w:lang w:val="en-US" w:eastAsia="zh-CN"/>
        </w:rPr>
        <w:t>应配置以下</w:t>
      </w:r>
      <w:r>
        <w:rPr>
          <w:rFonts w:hint="eastAsia" w:ascii="宋体" w:hAnsi="宋体"/>
          <w:b w:val="0"/>
          <w:bCs/>
          <w:color w:val="auto"/>
          <w:sz w:val="21"/>
          <w:szCs w:val="21"/>
        </w:rPr>
        <w:t>主要电气元件：</w:t>
      </w:r>
    </w:p>
    <w:p w14:paraId="285BE0A2">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rPr>
        <w:t>可编程逻辑控制器（PLC）</w:t>
      </w:r>
    </w:p>
    <w:p w14:paraId="5124720B">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rPr>
        <w:t>PLC看门狗时间继电器</w:t>
      </w:r>
    </w:p>
    <w:p w14:paraId="375B4AA7">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rPr>
        <w:t>IGV/VVD位置变送器</w:t>
      </w:r>
    </w:p>
    <w:p w14:paraId="58F34FEE">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rPr>
        <w:t>无动力旋转检测系统</w:t>
      </w:r>
    </w:p>
    <w:p w14:paraId="7FFC35FF">
      <w:pPr>
        <w:snapToGrid w:val="0"/>
        <w:spacing w:beforeLines="0" w:after="0" w:afterLines="0" w:line="240" w:lineRule="auto"/>
        <w:ind w:firstLine="420" w:firstLineChars="200"/>
        <w:rPr>
          <w:rFonts w:ascii="宋体" w:hAnsi="宋体"/>
          <w:color w:val="auto"/>
          <w:sz w:val="21"/>
          <w:szCs w:val="21"/>
        </w:rPr>
      </w:pPr>
      <w:r>
        <w:rPr>
          <w:rFonts w:hint="eastAsia" w:ascii="宋体" w:hAnsi="宋体"/>
          <w:color w:val="auto"/>
          <w:sz w:val="21"/>
          <w:szCs w:val="21"/>
        </w:rPr>
        <w:t>AC220-DC24V电源变换器</w:t>
      </w:r>
    </w:p>
    <w:p w14:paraId="4EE2438C">
      <w:pPr>
        <w:pStyle w:val="2"/>
      </w:pPr>
    </w:p>
    <w:p w14:paraId="1E9B28CC">
      <w:pPr>
        <w:pStyle w:val="17"/>
        <w:numPr>
          <w:ilvl w:val="0"/>
          <w:numId w:val="8"/>
        </w:numPr>
        <w:snapToGrid w:val="0"/>
        <w:spacing w:before="0" w:beforeLines="0" w:after="0" w:afterLines="0" w:line="240" w:lineRule="auto"/>
        <w:ind w:firstLineChars="0"/>
        <w:outlineLvl w:val="4"/>
        <w:rPr>
          <w:rFonts w:ascii="宋体" w:hAnsi="宋体"/>
          <w:color w:val="auto"/>
          <w:sz w:val="21"/>
          <w:szCs w:val="21"/>
        </w:rPr>
      </w:pPr>
      <w:r>
        <w:rPr>
          <w:rFonts w:hint="eastAsia" w:ascii="宋体" w:hAnsi="宋体"/>
          <w:color w:val="auto"/>
          <w:sz w:val="21"/>
          <w:szCs w:val="21"/>
          <w:lang w:val="en-US" w:eastAsia="zh-CN"/>
        </w:rPr>
        <w:t>鼓风机的</w:t>
      </w:r>
      <w:r>
        <w:rPr>
          <w:rFonts w:hint="eastAsia" w:ascii="宋体" w:hAnsi="宋体"/>
          <w:color w:val="auto"/>
          <w:sz w:val="21"/>
          <w:szCs w:val="21"/>
        </w:rPr>
        <w:t>喘振探测/保护系统</w:t>
      </w:r>
      <w:r>
        <w:rPr>
          <w:rFonts w:hint="eastAsia" w:ascii="宋体" w:hAnsi="宋体"/>
          <w:color w:val="auto"/>
          <w:sz w:val="21"/>
          <w:szCs w:val="21"/>
          <w:lang w:val="en-US" w:eastAsia="zh-CN"/>
        </w:rPr>
        <w:t>如果发现</w:t>
      </w:r>
      <w:r>
        <w:rPr>
          <w:rFonts w:hint="eastAsia" w:ascii="宋体" w:hAnsi="宋体"/>
          <w:strike w:val="0"/>
          <w:dstrike w:val="0"/>
          <w:color w:val="auto"/>
          <w:sz w:val="21"/>
          <w:szCs w:val="21"/>
        </w:rPr>
        <w:t>鼓风机进入喘振状态，则停机保护</w:t>
      </w:r>
      <w:r>
        <w:rPr>
          <w:rFonts w:hint="eastAsia" w:ascii="宋体" w:hAnsi="宋体"/>
          <w:strike w:val="0"/>
          <w:dstrike w:val="0"/>
          <w:color w:val="auto"/>
          <w:sz w:val="21"/>
          <w:szCs w:val="21"/>
          <w:lang w:eastAsia="zh-CN"/>
        </w:rPr>
        <w:t>。</w:t>
      </w:r>
    </w:p>
    <w:p w14:paraId="645510BA">
      <w:pPr>
        <w:pStyle w:val="17"/>
        <w:numPr>
          <w:ilvl w:val="0"/>
          <w:numId w:val="0"/>
        </w:numPr>
        <w:tabs>
          <w:tab w:val="left" w:pos="426"/>
        </w:tabs>
        <w:spacing w:beforeLines="0" w:afterLines="0" w:line="240" w:lineRule="auto"/>
        <w:ind w:left="420" w:leftChars="0"/>
        <w:jc w:val="left"/>
        <w:rPr>
          <w:strike w:val="0"/>
          <w:dstrike w:val="0"/>
          <w:color w:val="auto"/>
          <w:szCs w:val="21"/>
          <w:highlight w:val="yellow"/>
        </w:rPr>
      </w:pPr>
    </w:p>
    <w:p w14:paraId="73B7D492">
      <w:pPr>
        <w:pStyle w:val="17"/>
        <w:numPr>
          <w:ilvl w:val="0"/>
          <w:numId w:val="8"/>
        </w:numPr>
        <w:tabs>
          <w:tab w:val="left" w:pos="426"/>
        </w:tabs>
        <w:spacing w:beforeLines="0" w:afterLines="0" w:line="240" w:lineRule="auto"/>
        <w:ind w:left="420" w:leftChars="0" w:hanging="420" w:firstLineChars="0"/>
        <w:jc w:val="left"/>
        <w:rPr>
          <w:strike w:val="0"/>
          <w:dstrike w:val="0"/>
          <w:color w:val="auto"/>
          <w:szCs w:val="21"/>
          <w:highlight w:val="none"/>
        </w:rPr>
      </w:pPr>
      <w:r>
        <w:rPr>
          <w:strike w:val="0"/>
          <w:dstrike w:val="0"/>
          <w:color w:val="auto"/>
          <w:szCs w:val="21"/>
          <w:highlight w:val="none"/>
        </w:rPr>
        <w:t>接口要求：控制器应配置一个以太网通讯接口，如需光纤通信，则需预留光电转换器的安装空间和电源，投标方</w:t>
      </w:r>
      <w:r>
        <w:rPr>
          <w:rFonts w:hint="eastAsia"/>
          <w:strike w:val="0"/>
          <w:dstrike w:val="0"/>
          <w:color w:val="auto"/>
          <w:szCs w:val="21"/>
          <w:highlight w:val="none"/>
          <w:lang w:val="en-US" w:eastAsia="zh-CN"/>
        </w:rPr>
        <w:t>需</w:t>
      </w:r>
      <w:r>
        <w:rPr>
          <w:strike w:val="0"/>
          <w:dstrike w:val="0"/>
          <w:color w:val="auto"/>
          <w:szCs w:val="21"/>
          <w:highlight w:val="none"/>
        </w:rPr>
        <w:t>负责提供光电转换器。</w:t>
      </w:r>
    </w:p>
    <w:p w14:paraId="48395706">
      <w:pPr>
        <w:pStyle w:val="17"/>
        <w:numPr>
          <w:ilvl w:val="0"/>
          <w:numId w:val="0"/>
        </w:numPr>
        <w:tabs>
          <w:tab w:val="left" w:pos="426"/>
        </w:tabs>
        <w:spacing w:beforeLines="0" w:afterLines="0" w:line="240" w:lineRule="auto"/>
        <w:ind w:left="420" w:leftChars="0"/>
        <w:jc w:val="left"/>
        <w:rPr>
          <w:rFonts w:hint="default" w:ascii="Times New Roman" w:hAnsi="Times New Roman" w:cs="Times New Roman"/>
          <w:strike w:val="0"/>
          <w:dstrike w:val="0"/>
          <w:color w:val="auto"/>
          <w:sz w:val="21"/>
          <w:szCs w:val="21"/>
          <w:highlight w:val="none"/>
        </w:rPr>
      </w:pPr>
      <w:r>
        <w:rPr>
          <w:rFonts w:hint="default" w:ascii="Times New Roman" w:hAnsi="Times New Roman" w:cs="Times New Roman"/>
          <w:strike w:val="0"/>
          <w:dstrike w:val="0"/>
          <w:color w:val="auto"/>
          <w:sz w:val="21"/>
          <w:szCs w:val="21"/>
          <w:highlight w:val="none"/>
          <w:lang w:val="en-US" w:eastAsia="zh-CN"/>
        </w:rPr>
        <w:t>鼓风机</w:t>
      </w:r>
      <w:r>
        <w:rPr>
          <w:rFonts w:hint="default" w:ascii="Times New Roman" w:hAnsi="Times New Roman" w:cs="Times New Roman"/>
          <w:strike w:val="0"/>
          <w:dstrike w:val="0"/>
          <w:color w:val="auto"/>
          <w:sz w:val="21"/>
          <w:szCs w:val="21"/>
          <w:highlight w:val="none"/>
        </w:rPr>
        <w:t>控制系统</w:t>
      </w:r>
      <w:r>
        <w:rPr>
          <w:rFonts w:hint="default" w:ascii="Times New Roman" w:hAnsi="Times New Roman" w:cs="Times New Roman"/>
          <w:strike w:val="0"/>
          <w:dstrike w:val="0"/>
          <w:color w:val="auto"/>
          <w:sz w:val="21"/>
          <w:szCs w:val="21"/>
          <w:highlight w:val="none"/>
          <w:lang w:val="en-US" w:eastAsia="zh-CN"/>
        </w:rPr>
        <w:t>需满足</w:t>
      </w:r>
      <w:r>
        <w:rPr>
          <w:rFonts w:hint="default" w:ascii="Times New Roman" w:hAnsi="Times New Roman" w:cs="Times New Roman"/>
          <w:strike w:val="0"/>
          <w:dstrike w:val="0"/>
          <w:color w:val="auto"/>
          <w:sz w:val="21"/>
          <w:szCs w:val="21"/>
          <w:highlight w:val="none"/>
        </w:rPr>
        <w:t>接入厂整体智慧化控制端口</w:t>
      </w:r>
      <w:r>
        <w:rPr>
          <w:rFonts w:hint="eastAsia" w:cs="Times New Roman"/>
          <w:strike w:val="0"/>
          <w:dstrike w:val="0"/>
          <w:color w:val="auto"/>
          <w:sz w:val="21"/>
          <w:szCs w:val="21"/>
          <w:highlight w:val="none"/>
          <w:lang w:eastAsia="zh-CN"/>
        </w:rPr>
        <w:t>，</w:t>
      </w:r>
      <w:r>
        <w:rPr>
          <w:rFonts w:hint="eastAsia" w:cs="Times New Roman"/>
          <w:strike w:val="0"/>
          <w:dstrike w:val="0"/>
          <w:color w:val="auto"/>
          <w:sz w:val="21"/>
          <w:szCs w:val="21"/>
          <w:highlight w:val="none"/>
          <w:lang w:val="en-US" w:eastAsia="zh-CN"/>
        </w:rPr>
        <w:t>并满足远程调控和智慧化工艺系统控制鼓风机运行的要求</w:t>
      </w:r>
      <w:r>
        <w:rPr>
          <w:rFonts w:hint="default" w:ascii="Times New Roman" w:hAnsi="Times New Roman" w:cs="Times New Roman"/>
          <w:strike w:val="0"/>
          <w:dstrike w:val="0"/>
          <w:color w:val="auto"/>
          <w:sz w:val="21"/>
          <w:szCs w:val="21"/>
          <w:highlight w:val="none"/>
          <w:lang w:eastAsia="zh-CN"/>
        </w:rPr>
        <w:t>。</w:t>
      </w:r>
    </w:p>
    <w:p w14:paraId="0C9C9CDA">
      <w:pPr>
        <w:pStyle w:val="17"/>
        <w:numPr>
          <w:ilvl w:val="0"/>
          <w:numId w:val="0"/>
        </w:numPr>
        <w:tabs>
          <w:tab w:val="left" w:pos="426"/>
        </w:tabs>
        <w:spacing w:beforeLines="0" w:afterLines="0" w:line="240" w:lineRule="auto"/>
        <w:ind w:left="420" w:leftChars="0"/>
        <w:jc w:val="left"/>
        <w:rPr>
          <w:rFonts w:hint="default" w:ascii="Times New Roman" w:hAnsi="Times New Roman" w:eastAsia="宋体" w:cs="Times New Roman"/>
          <w:strike w:val="0"/>
          <w:dstrike w:val="0"/>
          <w:color w:val="auto"/>
          <w:sz w:val="21"/>
          <w:szCs w:val="21"/>
          <w:highlight w:val="none"/>
        </w:rPr>
      </w:pPr>
      <w:r>
        <w:rPr>
          <w:rFonts w:hint="default" w:ascii="Times New Roman" w:hAnsi="Times New Roman" w:eastAsia="宋体" w:cs="Times New Roman"/>
          <w:strike w:val="0"/>
          <w:dstrike w:val="0"/>
          <w:color w:val="auto"/>
          <w:sz w:val="21"/>
          <w:szCs w:val="21"/>
          <w:highlight w:val="none"/>
        </w:rPr>
        <w:t>所有成套设备的自控信息，应</w:t>
      </w:r>
      <w:r>
        <w:rPr>
          <w:rFonts w:hint="default" w:ascii="Times New Roman" w:hAnsi="Times New Roman" w:eastAsia="宋体" w:cs="Times New Roman"/>
          <w:strike w:val="0"/>
          <w:dstrike w:val="0"/>
          <w:color w:val="auto"/>
          <w:sz w:val="21"/>
          <w:szCs w:val="21"/>
          <w:highlight w:val="none"/>
          <w:lang w:val="en-US" w:eastAsia="zh-CN"/>
        </w:rPr>
        <w:t>满足</w:t>
      </w:r>
      <w:r>
        <w:rPr>
          <w:rFonts w:hint="default" w:ascii="Times New Roman" w:hAnsi="Times New Roman" w:eastAsia="宋体" w:cs="Times New Roman"/>
          <w:strike w:val="0"/>
          <w:dstrike w:val="0"/>
          <w:color w:val="auto"/>
          <w:sz w:val="21"/>
          <w:szCs w:val="21"/>
          <w:highlight w:val="none"/>
        </w:rPr>
        <w:t>整合接入污水处理自控SCADA系统</w:t>
      </w:r>
      <w:r>
        <w:rPr>
          <w:rFonts w:hint="default" w:ascii="Times New Roman" w:hAnsi="Times New Roman" w:eastAsia="宋体" w:cs="Times New Roman"/>
          <w:strike w:val="0"/>
          <w:dstrike w:val="0"/>
          <w:color w:val="auto"/>
          <w:sz w:val="21"/>
          <w:szCs w:val="21"/>
          <w:highlight w:val="none"/>
          <w:lang w:eastAsia="zh-CN"/>
        </w:rPr>
        <w:t>的</w:t>
      </w:r>
      <w:r>
        <w:rPr>
          <w:rFonts w:hint="default" w:ascii="Times New Roman" w:hAnsi="Times New Roman" w:eastAsia="宋体" w:cs="Times New Roman"/>
          <w:strike w:val="0"/>
          <w:dstrike w:val="0"/>
          <w:color w:val="auto"/>
          <w:sz w:val="21"/>
          <w:szCs w:val="21"/>
          <w:highlight w:val="none"/>
          <w:lang w:val="en-US" w:eastAsia="zh-CN"/>
        </w:rPr>
        <w:t>要求</w:t>
      </w:r>
      <w:r>
        <w:rPr>
          <w:rFonts w:hint="default" w:ascii="Times New Roman" w:hAnsi="Times New Roman" w:eastAsia="宋体" w:cs="Times New Roman"/>
          <w:strike w:val="0"/>
          <w:dstrike w:val="0"/>
          <w:color w:val="auto"/>
          <w:sz w:val="21"/>
          <w:szCs w:val="21"/>
          <w:highlight w:val="none"/>
        </w:rPr>
        <w:t>，能够在污水自控系统中实现设备运行状态监测，重要参数监测</w:t>
      </w:r>
      <w:r>
        <w:rPr>
          <w:rFonts w:hint="eastAsia" w:cs="Times New Roman"/>
          <w:strike w:val="0"/>
          <w:dstrike w:val="0"/>
          <w:color w:val="auto"/>
          <w:sz w:val="21"/>
          <w:szCs w:val="21"/>
          <w:highlight w:val="none"/>
          <w:lang w:eastAsia="zh-CN"/>
        </w:rPr>
        <w:t>，</w:t>
      </w:r>
      <w:r>
        <w:rPr>
          <w:rFonts w:hint="eastAsia" w:cs="Times New Roman"/>
          <w:strike w:val="0"/>
          <w:dstrike w:val="0"/>
          <w:color w:val="auto"/>
          <w:sz w:val="21"/>
          <w:szCs w:val="21"/>
          <w:highlight w:val="none"/>
          <w:lang w:val="en-US" w:eastAsia="zh-CN"/>
        </w:rPr>
        <w:t>包括但不仅限于：</w:t>
      </w:r>
    </w:p>
    <w:p w14:paraId="3E843B1E">
      <w:pPr>
        <w:pStyle w:val="25"/>
        <w:numPr>
          <w:ilvl w:val="0"/>
          <w:numId w:val="0"/>
        </w:numPr>
        <w:tabs>
          <w:tab w:val="left" w:pos="780"/>
        </w:tabs>
        <w:spacing w:beforeLines="0" w:afterLines="0" w:line="240" w:lineRule="auto"/>
        <w:ind w:leftChars="200"/>
        <w:rPr>
          <w:rFonts w:hint="eastAsia" w:ascii="宋体" w:hAnsi="宋体"/>
          <w:color w:val="auto"/>
          <w:kern w:val="0"/>
          <w:sz w:val="21"/>
          <w:szCs w:val="21"/>
        </w:rPr>
      </w:pPr>
      <w:r>
        <w:rPr>
          <w:rFonts w:hint="eastAsia" w:ascii="宋体" w:hAnsi="宋体"/>
          <w:color w:val="auto"/>
          <w:kern w:val="0"/>
          <w:sz w:val="21"/>
          <w:szCs w:val="21"/>
          <w:lang w:eastAsia="zh-CN"/>
        </w:rPr>
        <w:t>（</w:t>
      </w:r>
      <w:r>
        <w:rPr>
          <w:rFonts w:hint="eastAsia" w:ascii="宋体" w:hAnsi="宋体"/>
          <w:color w:val="auto"/>
          <w:kern w:val="0"/>
          <w:sz w:val="21"/>
          <w:szCs w:val="21"/>
          <w:lang w:val="en-US" w:eastAsia="zh-CN"/>
        </w:rPr>
        <w:t>1</w:t>
      </w:r>
      <w:r>
        <w:rPr>
          <w:rFonts w:hint="eastAsia" w:ascii="宋体" w:hAnsi="宋体"/>
          <w:color w:val="auto"/>
          <w:kern w:val="0"/>
          <w:sz w:val="21"/>
          <w:szCs w:val="21"/>
          <w:lang w:eastAsia="zh-CN"/>
        </w:rPr>
        <w:t>）</w:t>
      </w:r>
      <w:r>
        <w:rPr>
          <w:rFonts w:hint="eastAsia" w:ascii="宋体" w:hAnsi="宋体"/>
          <w:color w:val="auto"/>
          <w:kern w:val="0"/>
          <w:sz w:val="21"/>
          <w:szCs w:val="21"/>
        </w:rPr>
        <w:t>每台鼓风机主电机的运行信号；</w:t>
      </w:r>
    </w:p>
    <w:p w14:paraId="1688EB81">
      <w:pPr>
        <w:pStyle w:val="25"/>
        <w:numPr>
          <w:ilvl w:val="0"/>
          <w:numId w:val="0"/>
        </w:numPr>
        <w:tabs>
          <w:tab w:val="left" w:pos="780"/>
        </w:tabs>
        <w:spacing w:beforeLines="0" w:afterLines="0" w:line="240" w:lineRule="auto"/>
        <w:ind w:leftChars="200"/>
        <w:rPr>
          <w:rFonts w:hint="eastAsia" w:ascii="宋体" w:hAnsi="宋体"/>
          <w:color w:val="auto"/>
          <w:kern w:val="0"/>
          <w:sz w:val="21"/>
          <w:szCs w:val="21"/>
        </w:rPr>
      </w:pPr>
      <w:r>
        <w:rPr>
          <w:rFonts w:hint="eastAsia" w:ascii="宋体" w:hAnsi="宋体"/>
          <w:color w:val="auto"/>
          <w:kern w:val="0"/>
          <w:sz w:val="21"/>
          <w:szCs w:val="21"/>
          <w:lang w:eastAsia="zh-CN"/>
        </w:rPr>
        <w:t>（</w:t>
      </w:r>
      <w:r>
        <w:rPr>
          <w:rFonts w:hint="eastAsia" w:ascii="宋体" w:hAnsi="宋体"/>
          <w:color w:val="auto"/>
          <w:kern w:val="0"/>
          <w:sz w:val="21"/>
          <w:szCs w:val="21"/>
          <w:lang w:val="en-US" w:eastAsia="zh-CN"/>
        </w:rPr>
        <w:t>2</w:t>
      </w:r>
      <w:r>
        <w:rPr>
          <w:rFonts w:hint="eastAsia" w:ascii="宋体" w:hAnsi="宋体"/>
          <w:color w:val="auto"/>
          <w:kern w:val="0"/>
          <w:sz w:val="21"/>
          <w:szCs w:val="21"/>
          <w:lang w:eastAsia="zh-CN"/>
        </w:rPr>
        <w:t>）</w:t>
      </w:r>
      <w:r>
        <w:rPr>
          <w:rFonts w:hint="eastAsia" w:ascii="宋体" w:hAnsi="宋体"/>
          <w:color w:val="auto"/>
          <w:kern w:val="0"/>
          <w:sz w:val="21"/>
          <w:szCs w:val="21"/>
        </w:rPr>
        <w:t>每台鼓风机主电机的电流信号；</w:t>
      </w:r>
    </w:p>
    <w:p w14:paraId="0E7574BA">
      <w:pPr>
        <w:pStyle w:val="25"/>
        <w:numPr>
          <w:ilvl w:val="0"/>
          <w:numId w:val="0"/>
        </w:numPr>
        <w:tabs>
          <w:tab w:val="left" w:pos="780"/>
        </w:tabs>
        <w:spacing w:beforeLines="0" w:afterLines="0" w:line="240" w:lineRule="auto"/>
        <w:ind w:leftChars="200"/>
        <w:rPr>
          <w:rFonts w:hint="eastAsia" w:ascii="宋体" w:hAnsi="宋体"/>
          <w:color w:val="auto"/>
          <w:kern w:val="0"/>
          <w:sz w:val="21"/>
          <w:szCs w:val="21"/>
        </w:rPr>
      </w:pPr>
      <w:r>
        <w:rPr>
          <w:rFonts w:hint="eastAsia" w:ascii="宋体" w:hAnsi="宋体"/>
          <w:color w:val="auto"/>
          <w:kern w:val="0"/>
          <w:sz w:val="21"/>
          <w:szCs w:val="21"/>
          <w:lang w:eastAsia="zh-CN"/>
        </w:rPr>
        <w:t>（</w:t>
      </w:r>
      <w:r>
        <w:rPr>
          <w:rFonts w:hint="eastAsia" w:ascii="宋体" w:hAnsi="宋体"/>
          <w:color w:val="auto"/>
          <w:kern w:val="0"/>
          <w:sz w:val="21"/>
          <w:szCs w:val="21"/>
          <w:lang w:val="en-US" w:eastAsia="zh-CN"/>
        </w:rPr>
        <w:t>3</w:t>
      </w:r>
      <w:r>
        <w:rPr>
          <w:rFonts w:hint="eastAsia" w:ascii="宋体" w:hAnsi="宋体"/>
          <w:color w:val="auto"/>
          <w:kern w:val="0"/>
          <w:sz w:val="21"/>
          <w:szCs w:val="21"/>
          <w:lang w:eastAsia="zh-CN"/>
        </w:rPr>
        <w:t>）</w:t>
      </w:r>
      <w:r>
        <w:rPr>
          <w:rFonts w:hint="eastAsia" w:ascii="宋体" w:hAnsi="宋体"/>
          <w:color w:val="auto"/>
          <w:kern w:val="0"/>
          <w:sz w:val="21"/>
          <w:szCs w:val="21"/>
        </w:rPr>
        <w:t>每套鼓风机的各类故障信号；</w:t>
      </w:r>
    </w:p>
    <w:p w14:paraId="6E2D3A36">
      <w:pPr>
        <w:pStyle w:val="25"/>
        <w:numPr>
          <w:ilvl w:val="0"/>
          <w:numId w:val="0"/>
        </w:numPr>
        <w:tabs>
          <w:tab w:val="left" w:pos="780"/>
        </w:tabs>
        <w:spacing w:beforeLines="0" w:afterLines="0" w:line="240" w:lineRule="auto"/>
        <w:ind w:leftChars="200"/>
        <w:rPr>
          <w:rFonts w:hint="eastAsia" w:ascii="宋体" w:hAnsi="宋体"/>
          <w:color w:val="auto"/>
          <w:kern w:val="0"/>
          <w:sz w:val="21"/>
          <w:szCs w:val="21"/>
        </w:rPr>
      </w:pPr>
      <w:r>
        <w:rPr>
          <w:rFonts w:hint="eastAsia" w:ascii="宋体" w:hAnsi="宋体"/>
          <w:color w:val="auto"/>
          <w:kern w:val="0"/>
          <w:sz w:val="21"/>
          <w:szCs w:val="21"/>
          <w:lang w:eastAsia="zh-CN"/>
        </w:rPr>
        <w:t>（</w:t>
      </w:r>
      <w:r>
        <w:rPr>
          <w:rFonts w:hint="eastAsia" w:ascii="宋体" w:hAnsi="宋体"/>
          <w:color w:val="auto"/>
          <w:kern w:val="0"/>
          <w:sz w:val="21"/>
          <w:szCs w:val="21"/>
          <w:lang w:val="en-US" w:eastAsia="zh-CN"/>
        </w:rPr>
        <w:t>4</w:t>
      </w:r>
      <w:r>
        <w:rPr>
          <w:rFonts w:hint="eastAsia" w:ascii="宋体" w:hAnsi="宋体"/>
          <w:color w:val="auto"/>
          <w:kern w:val="0"/>
          <w:sz w:val="21"/>
          <w:szCs w:val="21"/>
          <w:lang w:eastAsia="zh-CN"/>
        </w:rPr>
        <w:t>）</w:t>
      </w:r>
      <w:r>
        <w:rPr>
          <w:rFonts w:hint="eastAsia" w:ascii="宋体" w:hAnsi="宋体"/>
          <w:color w:val="auto"/>
          <w:kern w:val="0"/>
          <w:sz w:val="21"/>
          <w:szCs w:val="21"/>
        </w:rPr>
        <w:t>每套鼓风机的就地手动/自动状态信号；</w:t>
      </w:r>
    </w:p>
    <w:p w14:paraId="0E8647EC">
      <w:pPr>
        <w:pStyle w:val="25"/>
        <w:numPr>
          <w:ilvl w:val="0"/>
          <w:numId w:val="0"/>
        </w:numPr>
        <w:tabs>
          <w:tab w:val="left" w:pos="780"/>
        </w:tabs>
        <w:spacing w:beforeLines="0" w:afterLines="0" w:line="240" w:lineRule="auto"/>
        <w:ind w:leftChars="200"/>
        <w:rPr>
          <w:rFonts w:hint="eastAsia" w:ascii="宋体" w:hAnsi="宋体"/>
          <w:color w:val="auto"/>
          <w:kern w:val="0"/>
          <w:sz w:val="21"/>
          <w:szCs w:val="21"/>
        </w:rPr>
      </w:pPr>
      <w:r>
        <w:rPr>
          <w:rFonts w:hint="eastAsia" w:ascii="宋体" w:hAnsi="宋体"/>
          <w:color w:val="auto"/>
          <w:kern w:val="0"/>
          <w:sz w:val="21"/>
          <w:szCs w:val="21"/>
          <w:lang w:eastAsia="zh-CN"/>
        </w:rPr>
        <w:t>（</w:t>
      </w:r>
      <w:r>
        <w:rPr>
          <w:rFonts w:hint="eastAsia" w:ascii="宋体" w:hAnsi="宋体"/>
          <w:color w:val="auto"/>
          <w:kern w:val="0"/>
          <w:sz w:val="21"/>
          <w:szCs w:val="21"/>
          <w:lang w:val="en-US" w:eastAsia="zh-CN"/>
        </w:rPr>
        <w:t>5</w:t>
      </w:r>
      <w:r>
        <w:rPr>
          <w:rFonts w:hint="eastAsia" w:ascii="宋体" w:hAnsi="宋体"/>
          <w:color w:val="auto"/>
          <w:kern w:val="0"/>
          <w:sz w:val="21"/>
          <w:szCs w:val="21"/>
          <w:lang w:eastAsia="zh-CN"/>
        </w:rPr>
        <w:t>）</w:t>
      </w:r>
      <w:r>
        <w:rPr>
          <w:rFonts w:hint="eastAsia" w:ascii="宋体" w:hAnsi="宋体"/>
          <w:color w:val="auto"/>
          <w:kern w:val="0"/>
          <w:sz w:val="21"/>
          <w:szCs w:val="21"/>
        </w:rPr>
        <w:t>每套鼓风机的开/停命令；</w:t>
      </w:r>
    </w:p>
    <w:p w14:paraId="0A4176C6">
      <w:pPr>
        <w:spacing w:beforeLines="0" w:afterLines="0" w:line="240" w:lineRule="auto"/>
        <w:ind w:leftChars="200"/>
        <w:rPr>
          <w:rFonts w:hint="eastAsia" w:ascii="宋体" w:hAnsi="宋体"/>
          <w:color w:val="auto"/>
          <w:sz w:val="21"/>
          <w:szCs w:val="21"/>
        </w:rPr>
      </w:pPr>
      <w:r>
        <w:rPr>
          <w:rFonts w:hint="eastAsia" w:ascii="宋体" w:hAnsi="宋体"/>
          <w:color w:val="auto"/>
          <w:sz w:val="21"/>
          <w:szCs w:val="21"/>
        </w:rPr>
        <w:t>主控</w:t>
      </w:r>
      <w:r>
        <w:rPr>
          <w:rFonts w:hint="eastAsia" w:ascii="宋体" w:hAnsi="宋体"/>
          <w:color w:val="auto"/>
          <w:sz w:val="21"/>
          <w:szCs w:val="21"/>
          <w:lang w:val="en-US" w:eastAsia="zh-CN"/>
        </w:rPr>
        <w:t>系统</w:t>
      </w:r>
      <w:r>
        <w:rPr>
          <w:rFonts w:hint="eastAsia" w:ascii="宋体" w:hAnsi="宋体"/>
          <w:color w:val="auto"/>
          <w:sz w:val="21"/>
          <w:szCs w:val="21"/>
        </w:rPr>
        <w:t>应接受供气管上的压力设定信号，该信号由全厂自控系统提供。</w:t>
      </w:r>
    </w:p>
    <w:p w14:paraId="3E48C9A7">
      <w:pPr>
        <w:pStyle w:val="17"/>
        <w:numPr>
          <w:ilvl w:val="2"/>
          <w:numId w:val="4"/>
        </w:numPr>
        <w:spacing w:line="400" w:lineRule="exact"/>
        <w:ind w:left="1560" w:leftChars="0" w:hanging="709" w:firstLineChars="0"/>
        <w:jc w:val="left"/>
        <w:rPr>
          <w:b/>
          <w:color w:val="auto"/>
          <w:sz w:val="21"/>
          <w:szCs w:val="21"/>
          <w:highlight w:val="none"/>
        </w:rPr>
      </w:pPr>
      <w:r>
        <w:rPr>
          <w:b/>
          <w:color w:val="auto"/>
          <w:sz w:val="21"/>
          <w:szCs w:val="21"/>
          <w:highlight w:val="none"/>
        </w:rPr>
        <w:t>结构技术要求</w:t>
      </w:r>
    </w:p>
    <w:p w14:paraId="2F5997A7">
      <w:pPr>
        <w:pStyle w:val="17"/>
        <w:numPr>
          <w:ilvl w:val="3"/>
          <w:numId w:val="4"/>
        </w:numPr>
        <w:spacing w:line="400" w:lineRule="exact"/>
        <w:ind w:left="851" w:leftChars="0" w:hanging="851" w:firstLineChars="0"/>
        <w:jc w:val="left"/>
        <w:rPr>
          <w:b/>
          <w:color w:val="auto"/>
          <w:szCs w:val="21"/>
          <w:highlight w:val="none"/>
        </w:rPr>
      </w:pPr>
      <w:r>
        <w:rPr>
          <w:rFonts w:hint="eastAsia"/>
          <w:b/>
          <w:color w:val="auto"/>
          <w:szCs w:val="21"/>
          <w:highlight w:val="none"/>
        </w:rPr>
        <w:t>鼓风机结构</w:t>
      </w:r>
    </w:p>
    <w:p w14:paraId="02B251A9">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2" w:firstLineChars="200"/>
        <w:jc w:val="left"/>
        <w:textAlignment w:val="auto"/>
        <w:rPr>
          <w:rFonts w:hint="default" w:eastAsia="宋体"/>
          <w:b/>
          <w:color w:val="auto"/>
          <w:szCs w:val="21"/>
          <w:highlight w:val="none"/>
          <w:lang w:val="en-US" w:eastAsia="zh-CN"/>
        </w:rPr>
      </w:pPr>
      <w:r>
        <w:rPr>
          <w:rFonts w:hint="eastAsia"/>
          <w:b/>
          <w:bCs w:val="0"/>
          <w:color w:val="auto"/>
          <w:sz w:val="21"/>
          <w:szCs w:val="21"/>
          <w:highlight w:val="none"/>
          <w:lang w:val="en-US" w:eastAsia="zh-CN"/>
        </w:rPr>
        <w:t>投标人</w:t>
      </w:r>
      <w:r>
        <w:rPr>
          <w:rFonts w:hint="eastAsia"/>
          <w:b/>
          <w:color w:val="auto"/>
          <w:szCs w:val="21"/>
          <w:highlight w:val="none"/>
          <w:lang w:val="en-US" w:eastAsia="zh-CN"/>
        </w:rPr>
        <w:t>所提供的鼓风机叶轮应满足以下1）或2）。</w:t>
      </w:r>
    </w:p>
    <w:p w14:paraId="5CAABF98">
      <w:pPr>
        <w:pStyle w:val="11"/>
        <w:keepNext w:val="0"/>
        <w:keepLines w:val="0"/>
        <w:widowControl w:val="0"/>
        <w:numPr>
          <w:ilvl w:val="0"/>
          <w:numId w:val="9"/>
        </w:numPr>
        <w:suppressLineNumbers w:val="0"/>
        <w:overflowPunct w:val="0"/>
        <w:autoSpaceDE w:val="0"/>
        <w:autoSpaceDN w:val="0"/>
        <w:adjustRightInd w:val="0"/>
        <w:spacing w:before="0" w:beforeAutospacing="0" w:after="0" w:afterAutospacing="1" w:line="240" w:lineRule="auto"/>
        <w:ind w:left="0" w:right="0" w:firstLine="428" w:firstLineChars="204"/>
        <w:jc w:val="both"/>
        <w:textAlignment w:val="baseline"/>
        <w:rPr>
          <w:color w:val="auto"/>
          <w:sz w:val="21"/>
          <w:szCs w:val="18"/>
          <w:highlight w:val="none"/>
        </w:rPr>
      </w:pPr>
      <w:r>
        <w:rPr>
          <w:rFonts w:hint="eastAsia"/>
          <w:color w:val="auto"/>
          <w:sz w:val="21"/>
          <w:szCs w:val="18"/>
          <w:highlight w:val="none"/>
          <w:lang w:val="en-US" w:eastAsia="zh-CN"/>
        </w:rPr>
        <w:t>磁</w:t>
      </w:r>
      <w:r>
        <w:rPr>
          <w:color w:val="auto"/>
          <w:sz w:val="21"/>
          <w:szCs w:val="18"/>
          <w:highlight w:val="none"/>
        </w:rPr>
        <w:t>悬浮类风机叶轮应采</w:t>
      </w:r>
      <w:r>
        <w:rPr>
          <w:rFonts w:hint="eastAsia"/>
          <w:color w:val="auto"/>
          <w:sz w:val="21"/>
          <w:szCs w:val="18"/>
          <w:highlight w:val="none"/>
          <w:lang w:val="en-US" w:eastAsia="zh-CN"/>
        </w:rPr>
        <w:t>半开式设计，三维形状</w:t>
      </w:r>
      <w:r>
        <w:rPr>
          <w:color w:val="auto"/>
          <w:sz w:val="21"/>
          <w:szCs w:val="18"/>
          <w:highlight w:val="none"/>
        </w:rPr>
        <w:t>，材质为</w:t>
      </w:r>
      <w:r>
        <w:rPr>
          <w:rFonts w:hint="eastAsia"/>
          <w:color w:val="auto"/>
          <w:sz w:val="21"/>
          <w:szCs w:val="18"/>
          <w:highlight w:val="none"/>
          <w:lang w:val="en-US" w:eastAsia="zh-CN"/>
        </w:rPr>
        <w:t>铝合金</w:t>
      </w:r>
      <w:r>
        <w:rPr>
          <w:color w:val="auto"/>
          <w:sz w:val="21"/>
          <w:szCs w:val="18"/>
          <w:highlight w:val="none"/>
        </w:rPr>
        <w:t>，并</w:t>
      </w:r>
      <w:r>
        <w:rPr>
          <w:rFonts w:hint="eastAsia"/>
          <w:color w:val="auto"/>
          <w:sz w:val="21"/>
          <w:szCs w:val="18"/>
          <w:highlight w:val="none"/>
          <w:lang w:val="en-US" w:eastAsia="zh-CN"/>
        </w:rPr>
        <w:t>所有表面经</w:t>
      </w:r>
      <w:r>
        <w:rPr>
          <w:color w:val="auto"/>
          <w:sz w:val="21"/>
          <w:szCs w:val="18"/>
          <w:highlight w:val="none"/>
        </w:rPr>
        <w:t>处理。叶轮直接固定于高速直联电机的输出轴上，保证有足够的强度和刚度，应保证在最大转速运转的受力条件下具有1.2倍以上的安全余量，设计使用寿命不少于20年。</w:t>
      </w:r>
    </w:p>
    <w:p w14:paraId="57E26FD2">
      <w:pPr>
        <w:pStyle w:val="11"/>
        <w:keepNext w:val="0"/>
        <w:keepLines w:val="0"/>
        <w:widowControl w:val="0"/>
        <w:numPr>
          <w:ilvl w:val="0"/>
          <w:numId w:val="9"/>
        </w:numPr>
        <w:suppressLineNumbers w:val="0"/>
        <w:overflowPunct w:val="0"/>
        <w:autoSpaceDE w:val="0"/>
        <w:autoSpaceDN w:val="0"/>
        <w:adjustRightInd w:val="0"/>
        <w:spacing w:before="0" w:beforeAutospacing="0" w:after="0" w:afterAutospacing="1" w:line="240" w:lineRule="auto"/>
        <w:ind w:left="0" w:right="0" w:firstLine="428" w:firstLineChars="204"/>
        <w:jc w:val="both"/>
        <w:textAlignment w:val="baseline"/>
        <w:rPr>
          <w:color w:val="auto"/>
          <w:sz w:val="21"/>
          <w:szCs w:val="18"/>
          <w:highlight w:val="none"/>
        </w:rPr>
      </w:pPr>
      <w:r>
        <w:rPr>
          <w:rFonts w:hint="eastAsia" w:cs="Times New Roman"/>
          <w:color w:val="auto"/>
          <w:sz w:val="21"/>
          <w:szCs w:val="18"/>
          <w:highlight w:val="none"/>
          <w:lang w:val="en-US" w:eastAsia="zh-CN"/>
        </w:rPr>
        <w:t>单级</w:t>
      </w:r>
      <w:r>
        <w:rPr>
          <w:rFonts w:hint="eastAsia" w:ascii="Times New Roman" w:hAnsi="Times New Roman" w:eastAsia="宋体" w:cs="Times New Roman"/>
          <w:color w:val="auto"/>
          <w:sz w:val="21"/>
          <w:szCs w:val="18"/>
          <w:highlight w:val="none"/>
          <w:lang w:val="en-US" w:eastAsia="zh-CN"/>
        </w:rPr>
        <w:t>高速离心类风机</w:t>
      </w:r>
      <w:r>
        <w:rPr>
          <w:rFonts w:ascii="Times New Roman" w:hAnsi="Times New Roman" w:eastAsia="宋体" w:cs="Times New Roman"/>
          <w:color w:val="auto"/>
          <w:sz w:val="21"/>
          <w:szCs w:val="18"/>
          <w:highlight w:val="none"/>
        </w:rPr>
        <w:t>叶轮</w:t>
      </w:r>
      <w:r>
        <w:rPr>
          <w:rFonts w:hint="eastAsia" w:ascii="Times New Roman" w:hAnsi="Times New Roman" w:eastAsia="宋体" w:cs="Times New Roman"/>
          <w:color w:val="auto"/>
          <w:sz w:val="21"/>
          <w:szCs w:val="18"/>
          <w:highlight w:val="none"/>
        </w:rPr>
        <w:t>必须</w:t>
      </w:r>
      <w:r>
        <w:rPr>
          <w:rFonts w:ascii="Times New Roman" w:hAnsi="Times New Roman" w:eastAsia="宋体" w:cs="Times New Roman"/>
          <w:color w:val="auto"/>
          <w:sz w:val="21"/>
          <w:szCs w:val="18"/>
          <w:highlight w:val="none"/>
        </w:rPr>
        <w:t>为带分叶片开式径向后弯高效叶轮，叶轮</w:t>
      </w:r>
      <w:r>
        <w:rPr>
          <w:rFonts w:hint="eastAsia" w:ascii="Times New Roman" w:hAnsi="Times New Roman" w:eastAsia="宋体" w:cs="Times New Roman"/>
          <w:color w:val="auto"/>
          <w:sz w:val="21"/>
          <w:szCs w:val="18"/>
          <w:highlight w:val="none"/>
        </w:rPr>
        <w:t>应采用</w:t>
      </w:r>
      <w:r>
        <w:rPr>
          <w:rFonts w:ascii="Times New Roman" w:hAnsi="Times New Roman" w:eastAsia="宋体" w:cs="Times New Roman"/>
          <w:color w:val="auto"/>
          <w:sz w:val="21"/>
          <w:szCs w:val="18"/>
          <w:highlight w:val="none"/>
        </w:rPr>
        <w:t>整体锻造</w:t>
      </w:r>
      <w:r>
        <w:rPr>
          <w:rFonts w:hint="eastAsia" w:ascii="Times New Roman" w:hAnsi="Times New Roman" w:eastAsia="宋体" w:cs="Times New Roman"/>
          <w:color w:val="auto"/>
          <w:sz w:val="21"/>
          <w:szCs w:val="18"/>
          <w:highlight w:val="none"/>
        </w:rPr>
        <w:t>的</w:t>
      </w:r>
      <w:r>
        <w:rPr>
          <w:rFonts w:ascii="Times New Roman" w:hAnsi="Times New Roman" w:eastAsia="宋体" w:cs="Times New Roman"/>
          <w:color w:val="auto"/>
          <w:sz w:val="21"/>
          <w:szCs w:val="18"/>
          <w:highlight w:val="none"/>
        </w:rPr>
        <w:t>高强度铝合金材料</w:t>
      </w:r>
      <w:r>
        <w:rPr>
          <w:rFonts w:hint="eastAsia" w:ascii="Times New Roman" w:hAnsi="Times New Roman" w:eastAsia="宋体" w:cs="Times New Roman"/>
          <w:color w:val="auto"/>
          <w:sz w:val="21"/>
          <w:szCs w:val="18"/>
          <w:highlight w:val="none"/>
        </w:rPr>
        <w:t>由多轴加工中心制造</w:t>
      </w:r>
      <w:r>
        <w:rPr>
          <w:rFonts w:ascii="Times New Roman" w:hAnsi="Times New Roman" w:eastAsia="宋体" w:cs="Times New Roman"/>
          <w:color w:val="auto"/>
          <w:sz w:val="21"/>
          <w:szCs w:val="18"/>
          <w:highlight w:val="none"/>
        </w:rPr>
        <w:t>而成。叶轮在机加工之前进行超声波探伤，</w:t>
      </w:r>
      <w:r>
        <w:rPr>
          <w:rFonts w:hint="eastAsia" w:ascii="Times New Roman" w:hAnsi="Times New Roman" w:eastAsia="宋体" w:cs="Times New Roman"/>
          <w:color w:val="auto"/>
          <w:sz w:val="21"/>
          <w:szCs w:val="18"/>
          <w:highlight w:val="none"/>
        </w:rPr>
        <w:t>机加工完成以后必须</w:t>
      </w:r>
      <w:r>
        <w:rPr>
          <w:rFonts w:ascii="Times New Roman" w:hAnsi="Times New Roman" w:eastAsia="宋体" w:cs="Times New Roman"/>
          <w:color w:val="auto"/>
          <w:sz w:val="21"/>
          <w:szCs w:val="18"/>
          <w:highlight w:val="none"/>
        </w:rPr>
        <w:t>根据ISO 1940标准</w:t>
      </w:r>
      <w:r>
        <w:rPr>
          <w:rFonts w:hint="eastAsia" w:ascii="Times New Roman" w:hAnsi="Times New Roman" w:eastAsia="宋体" w:cs="Times New Roman"/>
          <w:color w:val="auto"/>
          <w:sz w:val="21"/>
          <w:szCs w:val="18"/>
          <w:highlight w:val="none"/>
        </w:rPr>
        <w:t>进行</w:t>
      </w:r>
      <w:r>
        <w:rPr>
          <w:rFonts w:ascii="Times New Roman" w:hAnsi="Times New Roman" w:eastAsia="宋体" w:cs="Times New Roman"/>
          <w:color w:val="auto"/>
          <w:sz w:val="21"/>
          <w:szCs w:val="18"/>
          <w:highlight w:val="none"/>
        </w:rPr>
        <w:t>动平衡试验，动平衡精度不低于G2.5级</w:t>
      </w:r>
      <w:r>
        <w:rPr>
          <w:rFonts w:hint="eastAsia" w:ascii="Times New Roman" w:hAnsi="Times New Roman" w:eastAsia="宋体" w:cs="Times New Roman"/>
          <w:color w:val="auto"/>
          <w:sz w:val="21"/>
          <w:szCs w:val="18"/>
          <w:highlight w:val="none"/>
        </w:rPr>
        <w:t>。叶轮由中心螺栓固定在高速轴端。叶轮转速为恒转速，转速不大于2</w:t>
      </w:r>
      <w:r>
        <w:rPr>
          <w:rFonts w:ascii="Times New Roman" w:hAnsi="Times New Roman" w:eastAsia="宋体" w:cs="Times New Roman"/>
          <w:color w:val="auto"/>
          <w:sz w:val="21"/>
          <w:szCs w:val="18"/>
          <w:highlight w:val="none"/>
        </w:rPr>
        <w:t>.5</w:t>
      </w:r>
      <w:r>
        <w:rPr>
          <w:rFonts w:hint="eastAsia" w:ascii="Times New Roman" w:hAnsi="Times New Roman" w:eastAsia="宋体" w:cs="Times New Roman"/>
          <w:color w:val="auto"/>
          <w:sz w:val="21"/>
          <w:szCs w:val="18"/>
          <w:highlight w:val="none"/>
        </w:rPr>
        <w:t>万转/分钟。使用常规的空气滤芯，空气中低速细微颗粒长期撞击叶轮不会对叶轮造成损伤</w:t>
      </w:r>
      <w:r>
        <w:rPr>
          <w:rFonts w:hint="eastAsia" w:ascii="Times New Roman" w:hAnsi="Times New Roman" w:eastAsia="宋体" w:cs="Times New Roman"/>
          <w:color w:val="auto"/>
          <w:sz w:val="21"/>
          <w:szCs w:val="18"/>
          <w:highlight w:val="none"/>
          <w:lang w:eastAsia="zh-CN"/>
        </w:rPr>
        <w:t>，</w:t>
      </w:r>
      <w:r>
        <w:rPr>
          <w:color w:val="auto"/>
          <w:sz w:val="21"/>
          <w:szCs w:val="18"/>
          <w:highlight w:val="none"/>
        </w:rPr>
        <w:t>设计使用寿命不少于20年。</w:t>
      </w:r>
    </w:p>
    <w:p w14:paraId="447F2B9D">
      <w:pPr>
        <w:pStyle w:val="11"/>
        <w:keepNext w:val="0"/>
        <w:keepLines w:val="0"/>
        <w:pageBreakBefore w:val="0"/>
        <w:widowControl w:val="0"/>
        <w:numPr>
          <w:ilvl w:val="0"/>
          <w:numId w:val="9"/>
        </w:numPr>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firstLine="420" w:firstLineChars="200"/>
        <w:jc w:val="both"/>
        <w:textAlignment w:val="baseline"/>
        <w:rPr>
          <w:rFonts w:hint="eastAsia" w:ascii="宋体" w:hAnsi="宋体" w:cs="宋体"/>
          <w:color w:val="auto"/>
          <w:sz w:val="21"/>
          <w:szCs w:val="18"/>
          <w:highlight w:val="none"/>
        </w:rPr>
      </w:pPr>
      <w:r>
        <w:rPr>
          <w:rFonts w:hint="eastAsia"/>
          <w:color w:val="auto"/>
          <w:sz w:val="21"/>
          <w:szCs w:val="18"/>
          <w:highlight w:val="none"/>
        </w:rPr>
        <w:t>为保证鼓风机整体系统最高效率和最长使用寿命，所提供</w:t>
      </w:r>
      <w:r>
        <w:rPr>
          <w:rFonts w:hint="eastAsia"/>
          <w:color w:val="auto"/>
          <w:sz w:val="21"/>
          <w:szCs w:val="18"/>
          <w:highlight w:val="none"/>
          <w:lang w:eastAsia="zh-CN"/>
        </w:rPr>
        <w:t>的</w:t>
      </w:r>
      <w:r>
        <w:rPr>
          <w:rFonts w:hint="eastAsia"/>
          <w:color w:val="auto"/>
          <w:sz w:val="21"/>
          <w:szCs w:val="18"/>
          <w:highlight w:val="none"/>
          <w:lang w:val="en-US" w:eastAsia="zh-CN"/>
        </w:rPr>
        <w:t>鼓风机</w:t>
      </w:r>
      <w:r>
        <w:rPr>
          <w:rFonts w:hint="eastAsia"/>
          <w:color w:val="auto"/>
          <w:sz w:val="21"/>
          <w:szCs w:val="18"/>
          <w:highlight w:val="none"/>
        </w:rPr>
        <w:t>叶轮转速</w:t>
      </w:r>
      <w:r>
        <w:rPr>
          <w:rFonts w:hint="eastAsia"/>
          <w:color w:val="auto"/>
          <w:sz w:val="21"/>
          <w:szCs w:val="18"/>
          <w:highlight w:val="none"/>
          <w:lang w:val="en-US" w:eastAsia="zh-CN"/>
        </w:rPr>
        <w:t>应</w:t>
      </w:r>
      <w:r>
        <w:rPr>
          <w:rFonts w:hint="eastAsia"/>
          <w:color w:val="auto"/>
          <w:sz w:val="21"/>
          <w:szCs w:val="18"/>
          <w:highlight w:val="none"/>
        </w:rPr>
        <w:t>不大于</w:t>
      </w:r>
      <w:r>
        <w:rPr>
          <w:rFonts w:hint="eastAsia"/>
          <w:color w:val="auto"/>
          <w:sz w:val="21"/>
          <w:szCs w:val="18"/>
          <w:highlight w:val="none"/>
          <w:lang w:val="en-US" w:eastAsia="zh-CN"/>
        </w:rPr>
        <w:t>3</w:t>
      </w:r>
      <w:r>
        <w:rPr>
          <w:rFonts w:hint="eastAsia"/>
          <w:color w:val="auto"/>
          <w:sz w:val="21"/>
          <w:szCs w:val="18"/>
          <w:highlight w:val="none"/>
        </w:rPr>
        <w:t>万转/分钟，若所提供的鼓风机是通过改变叶轮转速达到不同风量的输出要求，叶轮转速</w:t>
      </w:r>
      <w:r>
        <w:rPr>
          <w:rFonts w:hint="eastAsia"/>
          <w:color w:val="auto"/>
          <w:sz w:val="21"/>
          <w:szCs w:val="18"/>
          <w:highlight w:val="none"/>
          <w:lang w:val="en-US" w:eastAsia="zh-CN"/>
        </w:rPr>
        <w:t>会出现</w:t>
      </w:r>
      <w:r>
        <w:rPr>
          <w:rFonts w:hint="eastAsia"/>
          <w:color w:val="auto"/>
          <w:sz w:val="21"/>
          <w:szCs w:val="18"/>
          <w:highlight w:val="none"/>
        </w:rPr>
        <w:t>大于</w:t>
      </w:r>
      <w:r>
        <w:rPr>
          <w:rFonts w:hint="eastAsia"/>
          <w:color w:val="auto"/>
          <w:sz w:val="21"/>
          <w:szCs w:val="18"/>
          <w:highlight w:val="none"/>
          <w:lang w:val="en-US" w:eastAsia="zh-CN"/>
        </w:rPr>
        <w:t>3</w:t>
      </w:r>
      <w:r>
        <w:rPr>
          <w:rFonts w:hint="eastAsia"/>
          <w:color w:val="auto"/>
          <w:sz w:val="21"/>
          <w:szCs w:val="18"/>
          <w:highlight w:val="none"/>
        </w:rPr>
        <w:t>万转以上的，则需要</w:t>
      </w:r>
      <w:r>
        <w:rPr>
          <w:rFonts w:hint="eastAsia"/>
          <w:color w:val="auto"/>
          <w:sz w:val="21"/>
          <w:szCs w:val="18"/>
          <w:highlight w:val="none"/>
          <w:lang w:val="en-US" w:eastAsia="zh-CN"/>
        </w:rPr>
        <w:t>在中标后</w:t>
      </w:r>
      <w:r>
        <w:rPr>
          <w:rFonts w:hint="eastAsia"/>
          <w:color w:val="auto"/>
          <w:sz w:val="21"/>
          <w:szCs w:val="18"/>
          <w:highlight w:val="none"/>
        </w:rPr>
        <w:t>提供有</w:t>
      </w:r>
      <w:r>
        <w:rPr>
          <w:rFonts w:hint="eastAsia"/>
          <w:color w:val="auto"/>
          <w:sz w:val="21"/>
          <w:szCs w:val="18"/>
          <w:highlight w:val="none"/>
          <w:lang w:val="en-US" w:eastAsia="zh-CN"/>
        </w:rPr>
        <w:t>对应项目检测</w:t>
      </w:r>
      <w:r>
        <w:rPr>
          <w:rFonts w:hint="eastAsia"/>
          <w:color w:val="auto"/>
          <w:sz w:val="21"/>
          <w:szCs w:val="18"/>
          <w:highlight w:val="none"/>
        </w:rPr>
        <w:t>资质的第</w:t>
      </w:r>
      <w:r>
        <w:rPr>
          <w:rFonts w:hint="eastAsia"/>
          <w:color w:val="auto"/>
          <w:sz w:val="21"/>
          <w:szCs w:val="18"/>
          <w:highlight w:val="none"/>
          <w:lang w:val="en-US" w:eastAsia="zh-CN"/>
        </w:rPr>
        <w:t>三</w:t>
      </w:r>
      <w:r>
        <w:rPr>
          <w:rFonts w:hint="eastAsia"/>
          <w:color w:val="auto"/>
          <w:sz w:val="21"/>
          <w:szCs w:val="18"/>
          <w:highlight w:val="none"/>
        </w:rPr>
        <w:t>方检测单位出具的风机叶轮及其所有安装紧固件的材质分析、及部件在最大工況运行时的力学分析CMA或C</w:t>
      </w:r>
      <w:r>
        <w:rPr>
          <w:rFonts w:hint="eastAsia"/>
          <w:color w:val="auto"/>
          <w:sz w:val="21"/>
          <w:szCs w:val="18"/>
          <w:highlight w:val="none"/>
          <w:lang w:val="en-US" w:eastAsia="zh-CN"/>
        </w:rPr>
        <w:t>N</w:t>
      </w:r>
      <w:r>
        <w:rPr>
          <w:rFonts w:hint="eastAsia"/>
          <w:color w:val="auto"/>
          <w:sz w:val="21"/>
          <w:szCs w:val="18"/>
          <w:highlight w:val="none"/>
        </w:rPr>
        <w:t>AS测试报告。</w:t>
      </w:r>
    </w:p>
    <w:p w14:paraId="726126F0">
      <w:pPr>
        <w:keepNext w:val="0"/>
        <w:keepLines w:val="0"/>
        <w:widowControl w:val="0"/>
        <w:suppressLineNumbers w:val="0"/>
        <w:spacing w:before="0" w:beforeAutospacing="0" w:after="0" w:afterAutospacing="0"/>
        <w:ind w:left="0" w:right="0" w:firstLine="420" w:firstLineChars="200"/>
        <w:jc w:val="both"/>
        <w:rPr>
          <w:rFonts w:hint="eastAsia" w:ascii="宋体" w:hAnsi="宋体" w:cs="宋体"/>
          <w:highlight w:val="none"/>
        </w:rPr>
      </w:pPr>
      <w:r>
        <w:rPr>
          <w:rFonts w:hint="eastAsia" w:ascii="仿宋_GB2312" w:hAnsi="Times New Roman" w:eastAsia="仿宋_GB2312" w:cs="仿宋_GB2312"/>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4）鼓风机叶轮材质应为锻造铝合金，机械性能确保叶轮终身免维护。</w:t>
      </w:r>
    </w:p>
    <w:p w14:paraId="3B5DE0F3">
      <w:pPr>
        <w:pStyle w:val="17"/>
        <w:numPr>
          <w:ilvl w:val="3"/>
          <w:numId w:val="4"/>
        </w:numPr>
        <w:spacing w:line="400" w:lineRule="exact"/>
        <w:ind w:left="851" w:leftChars="0" w:hanging="851" w:firstLineChars="0"/>
        <w:jc w:val="left"/>
        <w:rPr>
          <w:b/>
          <w:color w:val="auto"/>
          <w:szCs w:val="21"/>
          <w:highlight w:val="none"/>
        </w:rPr>
      </w:pPr>
      <w:r>
        <w:rPr>
          <w:b/>
          <w:color w:val="auto"/>
          <w:szCs w:val="21"/>
          <w:highlight w:val="none"/>
        </w:rPr>
        <w:t>蜗壳（机壳）</w:t>
      </w:r>
    </w:p>
    <w:p w14:paraId="09220C58">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2" w:firstLineChars="200"/>
        <w:jc w:val="left"/>
        <w:textAlignment w:val="auto"/>
        <w:rPr>
          <w:rFonts w:hint="eastAsia"/>
          <w:b/>
          <w:color w:val="auto"/>
          <w:szCs w:val="21"/>
          <w:highlight w:val="none"/>
          <w:lang w:val="en-US" w:eastAsia="zh-CN"/>
        </w:rPr>
      </w:pPr>
      <w:r>
        <w:rPr>
          <w:rFonts w:hint="eastAsia"/>
          <w:b/>
          <w:bCs w:val="0"/>
          <w:color w:val="auto"/>
          <w:sz w:val="21"/>
          <w:szCs w:val="21"/>
          <w:highlight w:val="none"/>
          <w:lang w:val="en-US" w:eastAsia="zh-CN"/>
        </w:rPr>
        <w:t>投标人</w:t>
      </w:r>
      <w:r>
        <w:rPr>
          <w:rFonts w:hint="eastAsia"/>
          <w:b/>
          <w:color w:val="auto"/>
          <w:szCs w:val="21"/>
          <w:highlight w:val="none"/>
          <w:lang w:val="en-US" w:eastAsia="zh-CN"/>
        </w:rPr>
        <w:t>所提供的鼓风机蜗壳应满足以下1）或2）。</w:t>
      </w:r>
    </w:p>
    <w:p w14:paraId="43F72756">
      <w:pPr>
        <w:tabs>
          <w:tab w:val="left" w:pos="735"/>
        </w:tabs>
        <w:spacing w:line="240" w:lineRule="auto"/>
        <w:ind w:firstLine="420" w:firstLineChars="200"/>
        <w:rPr>
          <w:rFonts w:hint="eastAsia" w:ascii="宋体" w:hAnsi="宋体"/>
          <w:color w:val="auto"/>
          <w:sz w:val="21"/>
          <w:szCs w:val="21"/>
          <w:lang w:val="en-US" w:eastAsia="zh-CN"/>
        </w:rPr>
      </w:pPr>
      <w:r>
        <w:rPr>
          <w:rFonts w:hint="eastAsia" w:ascii="宋体" w:hAnsi="宋体"/>
          <w:color w:val="auto"/>
          <w:sz w:val="21"/>
          <w:szCs w:val="21"/>
          <w:lang w:val="en-US" w:eastAsia="zh-CN"/>
        </w:rPr>
        <w:t>1）磁悬浮类风机</w:t>
      </w:r>
      <w:bookmarkStart w:id="5" w:name="_Hlk34053428"/>
      <w:r>
        <w:rPr>
          <w:rFonts w:hint="eastAsia" w:ascii="宋体" w:hAnsi="宋体"/>
          <w:color w:val="auto"/>
          <w:sz w:val="21"/>
          <w:szCs w:val="21"/>
          <w:lang w:val="en-US" w:eastAsia="zh-CN"/>
        </w:rPr>
        <w:t>蜗壳应由铸造铝合金或更佳材质铸造及精密加工而成，出风口以柔性接头与管道连结。</w:t>
      </w:r>
    </w:p>
    <w:bookmarkEnd w:id="5"/>
    <w:p w14:paraId="33A5FEB4">
      <w:pPr>
        <w:spacing w:line="240" w:lineRule="auto"/>
        <w:ind w:firstLine="420" w:firstLineChars="200"/>
        <w:jc w:val="left"/>
        <w:rPr>
          <w:rFonts w:ascii="宋体" w:hAnsi="宋体"/>
          <w:color w:val="auto"/>
          <w:sz w:val="21"/>
          <w:szCs w:val="21"/>
        </w:rPr>
      </w:pPr>
      <w:r>
        <w:rPr>
          <w:rFonts w:hint="eastAsia" w:ascii="宋体" w:hAnsi="宋体"/>
          <w:color w:val="auto"/>
          <w:sz w:val="21"/>
          <w:szCs w:val="21"/>
          <w:lang w:val="en-US" w:eastAsia="zh-CN"/>
        </w:rPr>
        <w:t>2）单极高速离心类</w:t>
      </w:r>
      <w:r>
        <w:rPr>
          <w:rFonts w:ascii="宋体" w:hAnsi="宋体"/>
          <w:color w:val="auto"/>
          <w:sz w:val="21"/>
          <w:szCs w:val="21"/>
        </w:rPr>
        <w:t>风机</w:t>
      </w:r>
      <w:r>
        <w:rPr>
          <w:rFonts w:hint="eastAsia" w:ascii="宋体" w:hAnsi="宋体"/>
          <w:color w:val="auto"/>
          <w:sz w:val="21"/>
          <w:szCs w:val="21"/>
        </w:rPr>
        <w:t>蜗壳应</w:t>
      </w:r>
      <w:r>
        <w:rPr>
          <w:rFonts w:ascii="宋体" w:hAnsi="宋体"/>
          <w:color w:val="auto"/>
          <w:sz w:val="21"/>
          <w:szCs w:val="21"/>
        </w:rPr>
        <w:t>采用</w:t>
      </w:r>
      <w:r>
        <w:rPr>
          <w:rFonts w:hint="eastAsia" w:ascii="宋体" w:hAnsi="宋体"/>
          <w:color w:val="auto"/>
          <w:sz w:val="21"/>
          <w:szCs w:val="21"/>
        </w:rPr>
        <w:t>H</w:t>
      </w:r>
      <w:r>
        <w:rPr>
          <w:rFonts w:ascii="宋体" w:hAnsi="宋体"/>
          <w:color w:val="auto"/>
          <w:sz w:val="21"/>
          <w:szCs w:val="21"/>
        </w:rPr>
        <w:t>T250铸铁制造，其最</w:t>
      </w:r>
      <w:r>
        <w:rPr>
          <w:rFonts w:hint="eastAsia" w:ascii="宋体" w:hAnsi="宋体"/>
          <w:color w:val="auto"/>
          <w:sz w:val="21"/>
          <w:szCs w:val="21"/>
        </w:rPr>
        <w:t>高</w:t>
      </w:r>
      <w:r>
        <w:rPr>
          <w:rFonts w:ascii="宋体" w:hAnsi="宋体"/>
          <w:color w:val="auto"/>
          <w:sz w:val="21"/>
          <w:szCs w:val="21"/>
        </w:rPr>
        <w:t>设计温度</w:t>
      </w:r>
      <w:r>
        <w:rPr>
          <w:rFonts w:hint="eastAsia" w:ascii="宋体" w:hAnsi="宋体"/>
          <w:color w:val="auto"/>
          <w:sz w:val="21"/>
          <w:szCs w:val="21"/>
        </w:rPr>
        <w:t>应</w:t>
      </w:r>
      <w:r>
        <w:rPr>
          <w:rFonts w:ascii="宋体" w:hAnsi="宋体"/>
          <w:color w:val="auto"/>
          <w:sz w:val="21"/>
          <w:szCs w:val="21"/>
        </w:rPr>
        <w:t>为250</w:t>
      </w:r>
      <w:r>
        <w:rPr>
          <w:rFonts w:hint="eastAsia" w:ascii="宋体" w:hAnsi="宋体" w:cs="宋体"/>
          <w:color w:val="auto"/>
          <w:sz w:val="21"/>
          <w:szCs w:val="21"/>
        </w:rPr>
        <w:t>℃</w:t>
      </w:r>
      <w:r>
        <w:rPr>
          <w:rFonts w:ascii="宋体" w:hAnsi="宋体"/>
          <w:color w:val="auto"/>
          <w:sz w:val="21"/>
          <w:szCs w:val="21"/>
        </w:rPr>
        <w:t>，最低设计</w:t>
      </w:r>
      <w:r>
        <w:rPr>
          <w:rFonts w:hint="eastAsia" w:ascii="宋体" w:hAnsi="宋体"/>
          <w:color w:val="auto"/>
          <w:sz w:val="21"/>
          <w:szCs w:val="21"/>
        </w:rPr>
        <w:t>压</w:t>
      </w:r>
      <w:r>
        <w:rPr>
          <w:rFonts w:ascii="宋体" w:hAnsi="宋体"/>
          <w:color w:val="auto"/>
          <w:sz w:val="21"/>
          <w:szCs w:val="21"/>
        </w:rPr>
        <w:t>力不低于2.</w:t>
      </w:r>
      <w:r>
        <w:rPr>
          <w:rFonts w:hint="eastAsia" w:ascii="宋体" w:hAnsi="宋体"/>
          <w:color w:val="auto"/>
          <w:sz w:val="21"/>
          <w:szCs w:val="21"/>
        </w:rPr>
        <w:t>0</w:t>
      </w:r>
      <w:r>
        <w:rPr>
          <w:rFonts w:ascii="宋体" w:hAnsi="宋体"/>
          <w:color w:val="auto"/>
          <w:sz w:val="21"/>
          <w:szCs w:val="21"/>
        </w:rPr>
        <w:t>bar，鼓风机进口通过弹性接管直接与进口过滤消音器相接，空气进口为轴向式，不允许低效空气直接进入叶轮中心，出口法兰按</w:t>
      </w:r>
      <w:r>
        <w:rPr>
          <w:rFonts w:hint="eastAsia" w:ascii="宋体" w:hAnsi="宋体"/>
          <w:color w:val="auto"/>
          <w:sz w:val="21"/>
          <w:szCs w:val="21"/>
        </w:rPr>
        <w:t>G</w:t>
      </w:r>
      <w:r>
        <w:rPr>
          <w:rFonts w:ascii="宋体" w:hAnsi="宋体"/>
          <w:color w:val="auto"/>
          <w:sz w:val="21"/>
          <w:szCs w:val="21"/>
        </w:rPr>
        <w:t>B/T 9119标准，PN10bar为准，机壳上的所有接口采用机加工，机壳最低点设有螺纹旋塞以排除积水，鼓风机</w:t>
      </w:r>
      <w:r>
        <w:rPr>
          <w:rFonts w:hint="eastAsia" w:ascii="宋体" w:hAnsi="宋体"/>
          <w:color w:val="auto"/>
          <w:sz w:val="21"/>
          <w:szCs w:val="21"/>
        </w:rPr>
        <w:t>应</w:t>
      </w:r>
      <w:r>
        <w:rPr>
          <w:rFonts w:ascii="宋体" w:hAnsi="宋体"/>
          <w:color w:val="auto"/>
          <w:sz w:val="21"/>
          <w:szCs w:val="21"/>
        </w:rPr>
        <w:t>设有供起吊用的吊环。</w:t>
      </w:r>
    </w:p>
    <w:p w14:paraId="7B2F70C2">
      <w:pPr>
        <w:pStyle w:val="17"/>
        <w:numPr>
          <w:ilvl w:val="3"/>
          <w:numId w:val="4"/>
        </w:numPr>
        <w:spacing w:line="240" w:lineRule="auto"/>
        <w:ind w:left="851" w:leftChars="0" w:hanging="851" w:firstLineChars="0"/>
        <w:jc w:val="left"/>
        <w:rPr>
          <w:b/>
          <w:color w:val="auto"/>
          <w:szCs w:val="21"/>
          <w:highlight w:val="none"/>
        </w:rPr>
      </w:pPr>
      <w:r>
        <w:rPr>
          <w:b/>
          <w:color w:val="auto"/>
          <w:szCs w:val="21"/>
          <w:highlight w:val="none"/>
        </w:rPr>
        <w:t>轴承与传动</w:t>
      </w:r>
    </w:p>
    <w:p w14:paraId="2F6479F2">
      <w:pPr>
        <w:pStyle w:val="17"/>
        <w:numPr>
          <w:ilvl w:val="0"/>
          <w:numId w:val="0"/>
        </w:numPr>
        <w:spacing w:line="400" w:lineRule="exact"/>
        <w:ind w:leftChars="0"/>
        <w:jc w:val="left"/>
        <w:rPr>
          <w:rFonts w:hint="default" w:eastAsia="宋体"/>
          <w:b/>
          <w:color w:val="auto"/>
          <w:szCs w:val="21"/>
          <w:highlight w:val="none"/>
          <w:lang w:val="en-US" w:eastAsia="zh-CN"/>
        </w:rPr>
      </w:pPr>
      <w:r>
        <w:rPr>
          <w:rFonts w:hint="eastAsia"/>
          <w:b/>
          <w:color w:val="auto"/>
          <w:szCs w:val="21"/>
          <w:highlight w:val="none"/>
          <w:lang w:val="en-US" w:eastAsia="zh-CN"/>
        </w:rPr>
        <w:t xml:space="preserve">   </w:t>
      </w:r>
      <w:r>
        <w:rPr>
          <w:rFonts w:hint="eastAsia"/>
          <w:b/>
          <w:bCs w:val="0"/>
          <w:color w:val="auto"/>
          <w:sz w:val="21"/>
          <w:szCs w:val="21"/>
          <w:highlight w:val="none"/>
          <w:lang w:val="en-US" w:eastAsia="zh-CN"/>
        </w:rPr>
        <w:t>投标人</w:t>
      </w:r>
      <w:r>
        <w:rPr>
          <w:rFonts w:hint="eastAsia"/>
          <w:b/>
          <w:color w:val="auto"/>
          <w:szCs w:val="21"/>
          <w:highlight w:val="none"/>
          <w:lang w:val="en-US" w:eastAsia="zh-CN"/>
        </w:rPr>
        <w:t>所提供的鼓风机轴承应满足以下1）或2）。</w:t>
      </w:r>
    </w:p>
    <w:p w14:paraId="4100582B">
      <w:pPr>
        <w:pStyle w:val="17"/>
        <w:keepNext w:val="0"/>
        <w:keepLines w:val="0"/>
        <w:pageBreakBefore w:val="0"/>
        <w:widowControl w:val="0"/>
        <w:numPr>
          <w:ilvl w:val="4"/>
          <w:numId w:val="10"/>
        </w:numPr>
        <w:kinsoku/>
        <w:wordWrap/>
        <w:overflowPunct/>
        <w:topLinePunct w:val="0"/>
        <w:autoSpaceDE/>
        <w:autoSpaceDN/>
        <w:bidi w:val="0"/>
        <w:adjustRightInd/>
        <w:snapToGrid/>
        <w:spacing w:line="240" w:lineRule="auto"/>
        <w:ind w:left="0" w:firstLine="422" w:firstLineChars="200"/>
        <w:jc w:val="left"/>
        <w:textAlignment w:val="auto"/>
        <w:rPr>
          <w:rFonts w:hint="eastAsia" w:asciiTheme="minorEastAsia" w:hAnsiTheme="minorEastAsia" w:eastAsiaTheme="minorEastAsia" w:cstheme="minorEastAsia"/>
          <w:color w:val="auto"/>
          <w:szCs w:val="21"/>
          <w:highlight w:val="none"/>
        </w:rPr>
      </w:pPr>
      <w:r>
        <w:rPr>
          <w:rFonts w:hint="eastAsia"/>
          <w:b/>
          <w:bCs/>
          <w:color w:val="auto"/>
          <w:sz w:val="21"/>
          <w:szCs w:val="18"/>
          <w:highlight w:val="none"/>
          <w:lang w:val="en-US" w:eastAsia="zh-CN"/>
        </w:rPr>
        <w:t>磁</w:t>
      </w:r>
      <w:r>
        <w:rPr>
          <w:rFonts w:hint="eastAsia" w:asciiTheme="minorEastAsia" w:hAnsiTheme="minorEastAsia" w:eastAsiaTheme="minorEastAsia" w:cstheme="minorEastAsia"/>
          <w:b/>
          <w:bCs/>
          <w:color w:val="auto"/>
          <w:szCs w:val="21"/>
          <w:highlight w:val="none"/>
        </w:rPr>
        <w:t>悬浮类轴承要求：</w:t>
      </w:r>
      <w:r>
        <w:rPr>
          <w:rFonts w:hint="eastAsia" w:asciiTheme="minorEastAsia" w:hAnsiTheme="minorEastAsia" w:eastAsiaTheme="minorEastAsia" w:cstheme="minorEastAsia"/>
          <w:color w:val="auto"/>
          <w:szCs w:val="21"/>
          <w:highlight w:val="none"/>
        </w:rPr>
        <w:t>运行时回转轴处于悬浮状态和轴承之间无任何物理摩擦，该悬浮式轴承的启动次数应为20,000次以上。投标方需提供悬浮轴承的免费质保时间，以及启停次数限制，单位时间内风量调节次数限制。投标方需提供轴承间隙和进入粉尘尺寸限制。当遭遇意外停电时，鼓风机应当相当于一次正常关机，而不会对鼓风机轴承造成实质性影响。</w:t>
      </w:r>
    </w:p>
    <w:p w14:paraId="6F03A43E">
      <w:pPr>
        <w:keepNext w:val="0"/>
        <w:keepLines w:val="0"/>
        <w:pageBreakBefore w:val="0"/>
        <w:widowControl w:val="0"/>
        <w:kinsoku/>
        <w:wordWrap/>
        <w:overflowPunct/>
        <w:topLinePunct w:val="0"/>
        <w:autoSpaceDE/>
        <w:autoSpaceDN/>
        <w:bidi w:val="0"/>
        <w:adjustRightInd/>
        <w:spacing w:line="240" w:lineRule="auto"/>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磁悬浮轴承需说明其主动调节技术和保护功能。</w:t>
      </w:r>
    </w:p>
    <w:p w14:paraId="433D52AA">
      <w:pPr>
        <w:keepNext w:val="0"/>
        <w:keepLines w:val="0"/>
        <w:pageBreakBefore w:val="0"/>
        <w:widowControl w:val="0"/>
        <w:numPr>
          <w:ilvl w:val="0"/>
          <w:numId w:val="11"/>
        </w:numPr>
        <w:kinsoku/>
        <w:wordWrap/>
        <w:overflowPunct/>
        <w:topLinePunct w:val="0"/>
        <w:autoSpaceDE/>
        <w:autoSpaceDN/>
        <w:bidi w:val="0"/>
        <w:adjustRightInd/>
        <w:snapToGrid w:val="0"/>
        <w:spacing w:line="240" w:lineRule="auto"/>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Cs w:val="21"/>
          <w:highlight w:val="none"/>
          <w:lang w:val="en-US" w:eastAsia="zh-CN"/>
        </w:rPr>
        <w:t>单级离心类轴承要求：</w:t>
      </w:r>
      <w:r>
        <w:rPr>
          <w:rFonts w:hint="eastAsia" w:asciiTheme="minorEastAsia" w:hAnsiTheme="minorEastAsia" w:eastAsiaTheme="minorEastAsia" w:cstheme="minorEastAsia"/>
          <w:color w:val="auto"/>
          <w:sz w:val="21"/>
          <w:szCs w:val="21"/>
        </w:rPr>
        <w:t>根据功率和转速参数，低速轴承为防磨滚动轴承或滑动轴承；高速轴承为多片瓦式可倾瓦滑动轴承（Tilting pad journal type）；所有轴承设计寿命大于100,000小时；高速轴的轴向载荷通过止推轴肩传递到低速轴，由安装在低速轴上的耐磨止推轴承承担；所有轴承的润滑油由集成式润滑油系统提供；拆掉齿轮箱的上半外壳后，能对所有轴承进行检查和维护。</w:t>
      </w:r>
    </w:p>
    <w:p w14:paraId="4A77C7A6">
      <w:pPr>
        <w:snapToGrid w:val="0"/>
        <w:spacing w:after="31" w:afterLines="10" w:line="240" w:lineRule="auto"/>
        <w:ind w:firstLine="394" w:firstLineChars="188"/>
        <w:rPr>
          <w:rFonts w:ascii="宋体" w:hAnsi="宋体"/>
          <w:color w:val="auto"/>
          <w:sz w:val="21"/>
          <w:szCs w:val="21"/>
        </w:rPr>
      </w:pPr>
      <w:r>
        <w:rPr>
          <w:rFonts w:hint="eastAsia" w:ascii="宋体" w:hAnsi="宋体"/>
          <w:color w:val="auto"/>
          <w:sz w:val="21"/>
          <w:szCs w:val="21"/>
        </w:rPr>
        <w:t>进口流量调节组件装配在鼓风机上，使气流在进入叶轮之前改变流向，因此采用定速电机即可有效地进行流量／压力调节；进口流量调节组件由AISI 316不锈钢制成，环绕鼓风机入口辐射状均匀布置；进口流量调节组件支承在自润滑式轴承套筒内，在叶片肩部位置套筒充当密封以隔断工艺介质；由无油润滑的单桨连杆装置传动；配备电动线性执行器/定位器，以便进行调节控制，并装有连接件、托架和配件。由客户提供的空气压力或流量信号通过就地控制柜调节IGV开度。鼓风机就地</w:t>
      </w:r>
      <w:r>
        <w:rPr>
          <w:rFonts w:ascii="宋体" w:hAnsi="宋体"/>
          <w:color w:val="auto"/>
          <w:sz w:val="21"/>
          <w:szCs w:val="21"/>
        </w:rPr>
        <w:t>控制柜</w:t>
      </w:r>
      <w:r>
        <w:rPr>
          <w:rFonts w:hint="eastAsia" w:ascii="宋体" w:hAnsi="宋体"/>
          <w:color w:val="auto"/>
          <w:sz w:val="21"/>
          <w:szCs w:val="21"/>
        </w:rPr>
        <w:t>的触摸屏可</w:t>
      </w:r>
      <w:r>
        <w:rPr>
          <w:rFonts w:ascii="宋体" w:hAnsi="宋体"/>
          <w:color w:val="auto"/>
          <w:sz w:val="21"/>
          <w:szCs w:val="21"/>
        </w:rPr>
        <w:t>显示其开闭状态</w:t>
      </w:r>
      <w:r>
        <w:rPr>
          <w:rFonts w:hint="eastAsia" w:ascii="宋体" w:hAnsi="宋体"/>
          <w:color w:val="auto"/>
          <w:sz w:val="21"/>
          <w:szCs w:val="21"/>
        </w:rPr>
        <w:t>，其开度</w:t>
      </w:r>
      <w:r>
        <w:rPr>
          <w:rFonts w:ascii="宋体" w:hAnsi="宋体"/>
          <w:color w:val="auto"/>
          <w:sz w:val="21"/>
          <w:szCs w:val="21"/>
        </w:rPr>
        <w:t>还可通过刻度盘可调指针显示。</w:t>
      </w:r>
    </w:p>
    <w:p w14:paraId="7E2A12CC">
      <w:pPr>
        <w:snapToGrid w:val="0"/>
        <w:spacing w:after="31" w:afterLines="10" w:line="240" w:lineRule="auto"/>
        <w:ind w:firstLine="394" w:firstLineChars="188"/>
        <w:rPr>
          <w:rFonts w:ascii="宋体" w:hAnsi="宋体"/>
          <w:color w:val="auto"/>
          <w:sz w:val="21"/>
          <w:szCs w:val="21"/>
        </w:rPr>
      </w:pPr>
      <w:r>
        <w:rPr>
          <w:rFonts w:hint="eastAsia" w:ascii="宋体" w:hAnsi="宋体"/>
          <w:color w:val="auto"/>
          <w:sz w:val="21"/>
          <w:szCs w:val="21"/>
        </w:rPr>
        <w:t>出口流量调节组件安装在鼓风机增压壳体上，采用定速电机即可实现有效的流量／压力调节；出口流量调节组件用AISI 316不锈钢制成；由单桨连杆装置传动，采用无油润滑；配备电动线性执行器/定位器进行调整控制，配有连接件、托架和配件。由客户提供的空气压力或流量信号通过就地控制柜调节VVD开度。鼓风机就地</w:t>
      </w:r>
      <w:r>
        <w:rPr>
          <w:rFonts w:ascii="宋体" w:hAnsi="宋体"/>
          <w:color w:val="auto"/>
          <w:sz w:val="21"/>
          <w:szCs w:val="21"/>
        </w:rPr>
        <w:t>控制柜</w:t>
      </w:r>
      <w:r>
        <w:rPr>
          <w:rFonts w:hint="eastAsia" w:ascii="宋体" w:hAnsi="宋体"/>
          <w:color w:val="auto"/>
          <w:sz w:val="21"/>
          <w:szCs w:val="21"/>
        </w:rPr>
        <w:t>的触摸屏可</w:t>
      </w:r>
      <w:r>
        <w:rPr>
          <w:rFonts w:ascii="宋体" w:hAnsi="宋体"/>
          <w:color w:val="auto"/>
          <w:sz w:val="21"/>
          <w:szCs w:val="21"/>
        </w:rPr>
        <w:t>显示其开闭状态</w:t>
      </w:r>
      <w:r>
        <w:rPr>
          <w:rFonts w:hint="eastAsia" w:ascii="宋体" w:hAnsi="宋体"/>
          <w:color w:val="auto"/>
          <w:sz w:val="21"/>
          <w:szCs w:val="21"/>
        </w:rPr>
        <w:t>，其开度</w:t>
      </w:r>
      <w:r>
        <w:rPr>
          <w:rFonts w:ascii="宋体" w:hAnsi="宋体"/>
          <w:color w:val="auto"/>
          <w:sz w:val="21"/>
          <w:szCs w:val="21"/>
        </w:rPr>
        <w:t>还可通过刻度盘可调指针显示</w:t>
      </w:r>
      <w:r>
        <w:rPr>
          <w:rFonts w:hint="eastAsia" w:ascii="宋体" w:hAnsi="宋体"/>
          <w:color w:val="auto"/>
          <w:sz w:val="21"/>
          <w:szCs w:val="21"/>
        </w:rPr>
        <w:t>；出口流量调节组件</w:t>
      </w:r>
      <w:r>
        <w:rPr>
          <w:rFonts w:ascii="宋体" w:hAnsi="宋体"/>
          <w:color w:val="auto"/>
          <w:sz w:val="21"/>
          <w:szCs w:val="21"/>
        </w:rPr>
        <w:t>来控制风量及在整个调节范围内取得较高的扩压效率</w:t>
      </w:r>
      <w:r>
        <w:rPr>
          <w:rFonts w:hint="eastAsia" w:ascii="宋体" w:hAnsi="宋体"/>
          <w:color w:val="auto"/>
          <w:sz w:val="21"/>
          <w:szCs w:val="21"/>
        </w:rPr>
        <w:t>。</w:t>
      </w:r>
    </w:p>
    <w:p w14:paraId="5A4B1A8D">
      <w:pPr>
        <w:snapToGrid w:val="0"/>
        <w:spacing w:after="31" w:afterLines="10" w:line="240" w:lineRule="auto"/>
        <w:ind w:firstLine="394" w:firstLineChars="188"/>
        <w:rPr>
          <w:rFonts w:ascii="宋体" w:hAnsi="宋体"/>
          <w:color w:val="auto"/>
          <w:sz w:val="21"/>
          <w:szCs w:val="21"/>
        </w:rPr>
      </w:pPr>
      <w:r>
        <w:rPr>
          <w:rFonts w:hint="eastAsia" w:ascii="宋体" w:hAnsi="宋体"/>
          <w:color w:val="auto"/>
          <w:sz w:val="21"/>
          <w:szCs w:val="21"/>
        </w:rPr>
        <w:t>进出口流量调节</w:t>
      </w:r>
      <w:r>
        <w:rPr>
          <w:rFonts w:ascii="宋体" w:hAnsi="宋体"/>
          <w:color w:val="auto"/>
          <w:sz w:val="21"/>
          <w:szCs w:val="21"/>
        </w:rPr>
        <w:t>组合使用</w:t>
      </w:r>
      <w:r>
        <w:rPr>
          <w:rFonts w:hint="eastAsia" w:ascii="宋体" w:hAnsi="宋体"/>
          <w:color w:val="auto"/>
          <w:sz w:val="21"/>
          <w:szCs w:val="21"/>
        </w:rPr>
        <w:t>应</w:t>
      </w:r>
      <w:r>
        <w:rPr>
          <w:rFonts w:ascii="宋体" w:hAnsi="宋体"/>
          <w:color w:val="auto"/>
          <w:sz w:val="21"/>
          <w:szCs w:val="21"/>
        </w:rPr>
        <w:t>能在鼓风机的调节范围内，当其偏离设计工况(低温或低压)运行时达到尽可能高的效率</w:t>
      </w:r>
      <w:r>
        <w:rPr>
          <w:rFonts w:hint="eastAsia" w:ascii="宋体" w:hAnsi="宋体"/>
          <w:color w:val="auto"/>
          <w:sz w:val="21"/>
          <w:szCs w:val="21"/>
        </w:rPr>
        <w:t>。</w:t>
      </w:r>
      <w:r>
        <w:rPr>
          <w:rFonts w:ascii="宋体" w:hAnsi="宋体"/>
          <w:color w:val="auto"/>
          <w:sz w:val="21"/>
          <w:szCs w:val="21"/>
        </w:rPr>
        <w:t>鼓风机</w:t>
      </w:r>
      <w:r>
        <w:rPr>
          <w:rFonts w:hint="eastAsia" w:ascii="宋体" w:hAnsi="宋体"/>
          <w:color w:val="auto"/>
          <w:sz w:val="21"/>
          <w:szCs w:val="21"/>
        </w:rPr>
        <w:t>应</w:t>
      </w:r>
      <w:r>
        <w:rPr>
          <w:rFonts w:ascii="宋体" w:hAnsi="宋体"/>
          <w:color w:val="auto"/>
          <w:sz w:val="21"/>
          <w:szCs w:val="21"/>
        </w:rPr>
        <w:t>配有鼓风机制造厂的标准控制系统</w:t>
      </w:r>
      <w:r>
        <w:rPr>
          <w:rFonts w:hint="eastAsia" w:ascii="宋体" w:hAnsi="宋体"/>
          <w:color w:val="auto"/>
          <w:sz w:val="21"/>
          <w:szCs w:val="21"/>
        </w:rPr>
        <w:t>。进出口流量调节</w:t>
      </w:r>
      <w:r>
        <w:rPr>
          <w:rFonts w:ascii="宋体" w:hAnsi="宋体"/>
          <w:color w:val="auto"/>
          <w:sz w:val="21"/>
          <w:szCs w:val="21"/>
        </w:rPr>
        <w:t>的调节器</w:t>
      </w:r>
      <w:r>
        <w:rPr>
          <w:rFonts w:hint="eastAsia" w:ascii="宋体" w:hAnsi="宋体"/>
          <w:color w:val="auto"/>
          <w:sz w:val="21"/>
          <w:szCs w:val="21"/>
        </w:rPr>
        <w:t>均</w:t>
      </w:r>
      <w:r>
        <w:rPr>
          <w:rFonts w:ascii="宋体" w:hAnsi="宋体"/>
          <w:color w:val="auto"/>
          <w:sz w:val="21"/>
          <w:szCs w:val="21"/>
        </w:rPr>
        <w:t>可通过鼓风机控制柜上的</w:t>
      </w:r>
      <w:r>
        <w:rPr>
          <w:rFonts w:hint="eastAsia" w:ascii="宋体" w:hAnsi="宋体"/>
          <w:color w:val="auto"/>
          <w:sz w:val="21"/>
          <w:szCs w:val="21"/>
        </w:rPr>
        <w:t>触摸屏进行操作。</w:t>
      </w:r>
      <w:r>
        <w:rPr>
          <w:rFonts w:ascii="宋体" w:hAnsi="宋体"/>
          <w:color w:val="auto"/>
          <w:sz w:val="21"/>
          <w:szCs w:val="21"/>
        </w:rPr>
        <w:t>在自动运行状态下，</w:t>
      </w:r>
      <w:r>
        <w:rPr>
          <w:rFonts w:hint="eastAsia" w:ascii="宋体" w:hAnsi="宋体"/>
          <w:color w:val="auto"/>
          <w:sz w:val="21"/>
          <w:szCs w:val="21"/>
        </w:rPr>
        <w:t>进出口流量</w:t>
      </w:r>
      <w:r>
        <w:rPr>
          <w:rFonts w:ascii="宋体" w:hAnsi="宋体"/>
          <w:color w:val="auto"/>
          <w:sz w:val="21"/>
          <w:szCs w:val="21"/>
        </w:rPr>
        <w:t>调节器将根据来自位于鼓风机就地控制柜上程序控制器的DC信号按比例调节</w:t>
      </w:r>
      <w:r>
        <w:rPr>
          <w:rFonts w:hint="eastAsia" w:ascii="宋体" w:hAnsi="宋体"/>
          <w:color w:val="auto"/>
          <w:sz w:val="21"/>
          <w:szCs w:val="21"/>
        </w:rPr>
        <w:t>流量。</w:t>
      </w:r>
      <w:r>
        <w:rPr>
          <w:rFonts w:ascii="宋体" w:hAnsi="宋体"/>
          <w:color w:val="auto"/>
          <w:sz w:val="21"/>
          <w:szCs w:val="21"/>
        </w:rPr>
        <w:t>通过程序控制器调节可以使鼓风机在实际运行条件下满足系统流量要求的同时达到最高效率</w:t>
      </w:r>
      <w:r>
        <w:rPr>
          <w:rFonts w:hint="eastAsia" w:ascii="宋体" w:hAnsi="宋体"/>
          <w:color w:val="auto"/>
          <w:sz w:val="21"/>
          <w:szCs w:val="21"/>
        </w:rPr>
        <w:t>。</w:t>
      </w:r>
      <w:r>
        <w:rPr>
          <w:rFonts w:ascii="宋体" w:hAnsi="宋体"/>
          <w:color w:val="auto"/>
          <w:sz w:val="21"/>
          <w:szCs w:val="21"/>
        </w:rPr>
        <w:t>在手动状态下，可手动调节</w:t>
      </w:r>
      <w:r>
        <w:rPr>
          <w:rFonts w:hint="eastAsia" w:ascii="宋体" w:hAnsi="宋体"/>
          <w:color w:val="auto"/>
          <w:sz w:val="21"/>
          <w:szCs w:val="21"/>
        </w:rPr>
        <w:t>流量</w:t>
      </w:r>
      <w:r>
        <w:rPr>
          <w:rFonts w:ascii="宋体" w:hAnsi="宋体"/>
          <w:color w:val="auto"/>
          <w:sz w:val="21"/>
          <w:szCs w:val="21"/>
        </w:rPr>
        <w:t>。</w:t>
      </w:r>
    </w:p>
    <w:p w14:paraId="027A33AB">
      <w:pPr>
        <w:ind w:firstLine="420"/>
        <w:rPr>
          <w:b/>
          <w:color w:val="auto"/>
          <w:szCs w:val="21"/>
          <w:highlight w:val="none"/>
        </w:rPr>
      </w:pPr>
      <w:r>
        <w:rPr>
          <w:rFonts w:hint="eastAsia"/>
          <w:b w:val="0"/>
          <w:bCs/>
          <w:color w:val="auto"/>
          <w:szCs w:val="21"/>
          <w:highlight w:val="none"/>
          <w:lang w:val="en-US" w:eastAsia="zh-CN"/>
        </w:rPr>
        <w:t>3）</w:t>
      </w:r>
      <w:r>
        <w:rPr>
          <w:rFonts w:hint="eastAsia" w:asciiTheme="minorEastAsia" w:hAnsiTheme="minorEastAsia" w:eastAsiaTheme="minorEastAsia" w:cstheme="minorEastAsia"/>
          <w:color w:val="auto"/>
          <w:kern w:val="2"/>
          <w:sz w:val="21"/>
          <w:szCs w:val="21"/>
          <w:highlight w:val="none"/>
          <w:lang w:val="en-US" w:eastAsia="zh-CN" w:bidi="ar"/>
        </w:rPr>
        <w:t>☆</w:t>
      </w:r>
      <w:r>
        <w:rPr>
          <w:rFonts w:hint="eastAsia" w:asciiTheme="minorEastAsia" w:hAnsiTheme="minorEastAsia" w:eastAsiaTheme="minorEastAsia" w:cstheme="minorEastAsia"/>
          <w:color w:val="auto"/>
          <w:sz w:val="21"/>
          <w:szCs w:val="21"/>
          <w:highlight w:val="none"/>
        </w:rPr>
        <w:t>若为</w:t>
      </w:r>
      <w:r>
        <w:rPr>
          <w:rFonts w:hint="eastAsia" w:asciiTheme="minorEastAsia" w:hAnsiTheme="minorEastAsia" w:eastAsiaTheme="minorEastAsia" w:cstheme="minorEastAsia"/>
          <w:color w:val="auto"/>
          <w:kern w:val="2"/>
          <w:sz w:val="21"/>
          <w:szCs w:val="21"/>
          <w:highlight w:val="none"/>
          <w:lang w:val="en-US" w:eastAsia="zh-CN" w:bidi="ar"/>
        </w:rPr>
        <w:t>磁浮鼓风机，考虑鼓风机运行中突发的断电情况，应具备可靠的断电机械保护，配备备用机械轴承，确保鼓风机在突发断电后不会导致高速旋转的转子砸落导致损坏。需提供设计说明文件。</w:t>
      </w:r>
    </w:p>
    <w:p w14:paraId="1A752D14">
      <w:pPr>
        <w:pStyle w:val="17"/>
        <w:numPr>
          <w:ilvl w:val="3"/>
          <w:numId w:val="4"/>
        </w:numPr>
        <w:spacing w:line="400" w:lineRule="exact"/>
        <w:ind w:left="851" w:leftChars="0" w:hanging="851" w:firstLineChars="0"/>
        <w:jc w:val="left"/>
        <w:rPr>
          <w:b/>
          <w:color w:val="auto"/>
          <w:szCs w:val="21"/>
          <w:highlight w:val="none"/>
        </w:rPr>
      </w:pPr>
      <w:r>
        <w:rPr>
          <w:b/>
          <w:color w:val="auto"/>
          <w:szCs w:val="21"/>
          <w:highlight w:val="none"/>
        </w:rPr>
        <w:t>电动机</w:t>
      </w:r>
    </w:p>
    <w:p w14:paraId="7C694384">
      <w:pPr>
        <w:pStyle w:val="17"/>
        <w:numPr>
          <w:ilvl w:val="0"/>
          <w:numId w:val="0"/>
        </w:numPr>
        <w:spacing w:line="240" w:lineRule="auto"/>
        <w:ind w:firstLine="422" w:firstLineChars="200"/>
        <w:jc w:val="left"/>
        <w:rPr>
          <w:b/>
          <w:color w:val="auto"/>
          <w:szCs w:val="21"/>
          <w:highlight w:val="none"/>
        </w:rPr>
      </w:pPr>
      <w:r>
        <w:rPr>
          <w:rFonts w:hint="eastAsia"/>
          <w:b/>
          <w:bCs w:val="0"/>
          <w:color w:val="auto"/>
          <w:sz w:val="21"/>
          <w:szCs w:val="21"/>
          <w:highlight w:val="none"/>
          <w:lang w:val="en-US" w:eastAsia="zh-CN"/>
        </w:rPr>
        <w:t>投标人</w:t>
      </w:r>
      <w:r>
        <w:rPr>
          <w:rFonts w:hint="eastAsia"/>
          <w:b/>
          <w:color w:val="auto"/>
          <w:szCs w:val="21"/>
          <w:highlight w:val="none"/>
          <w:lang w:val="en-US" w:eastAsia="zh-CN"/>
        </w:rPr>
        <w:t>所提供的鼓风机电动机应满足以下1）或2）。</w:t>
      </w:r>
    </w:p>
    <w:p w14:paraId="63310E8F">
      <w:pPr>
        <w:snapToGrid w:val="0"/>
        <w:spacing w:after="31" w:afterLines="10" w:line="240" w:lineRule="auto"/>
        <w:ind w:firstLine="396" w:firstLineChars="188"/>
        <w:rPr>
          <w:rFonts w:hint="eastAsia" w:ascii="宋体" w:hAnsi="宋体"/>
          <w:color w:val="auto"/>
          <w:sz w:val="21"/>
          <w:szCs w:val="21"/>
          <w:highlight w:val="none"/>
          <w:lang w:val="en-US" w:eastAsia="zh-CN"/>
        </w:rPr>
      </w:pPr>
      <w:r>
        <w:rPr>
          <w:rFonts w:hint="eastAsia" w:ascii="宋体" w:hAnsi="宋体"/>
          <w:b/>
          <w:bCs/>
          <w:color w:val="auto"/>
          <w:sz w:val="21"/>
          <w:szCs w:val="21"/>
          <w:highlight w:val="none"/>
          <w:lang w:val="en-US" w:eastAsia="zh-CN"/>
        </w:rPr>
        <w:t>1）永磁电机：</w:t>
      </w:r>
      <w:r>
        <w:rPr>
          <w:rFonts w:hint="eastAsia" w:ascii="宋体" w:hAnsi="宋体"/>
          <w:color w:val="auto"/>
          <w:sz w:val="21"/>
          <w:szCs w:val="21"/>
          <w:highlight w:val="none"/>
        </w:rPr>
        <w:t>鼓风机供应商配套的电机防护等级为</w:t>
      </w:r>
      <w:r>
        <w:rPr>
          <w:rFonts w:ascii="宋体" w:hAnsi="宋体"/>
          <w:color w:val="auto"/>
          <w:sz w:val="21"/>
          <w:szCs w:val="21"/>
          <w:highlight w:val="none"/>
        </w:rPr>
        <w:t>IP55</w:t>
      </w:r>
      <w:r>
        <w:rPr>
          <w:rFonts w:hint="eastAsia" w:ascii="宋体" w:hAnsi="宋体"/>
          <w:color w:val="auto"/>
          <w:sz w:val="21"/>
          <w:szCs w:val="21"/>
          <w:highlight w:val="none"/>
          <w:lang w:val="en-US" w:eastAsia="zh-CN"/>
        </w:rPr>
        <w:t>/IP33D</w:t>
      </w:r>
      <w:r>
        <w:rPr>
          <w:rFonts w:hint="eastAsia" w:ascii="宋体" w:hAnsi="宋体"/>
          <w:color w:val="auto"/>
          <w:sz w:val="21"/>
          <w:szCs w:val="21"/>
          <w:highlight w:val="none"/>
        </w:rPr>
        <w:t>，绝缘等级为F级</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电机</w:t>
      </w:r>
      <w:r>
        <w:rPr>
          <w:rFonts w:hint="eastAsia" w:ascii="宋体" w:hAnsi="宋体"/>
          <w:color w:val="auto"/>
          <w:sz w:val="21"/>
          <w:szCs w:val="21"/>
          <w:highlight w:val="none"/>
        </w:rPr>
        <w:t>品牌</w:t>
      </w:r>
      <w:r>
        <w:rPr>
          <w:rFonts w:hint="eastAsia" w:ascii="宋体" w:hAnsi="宋体"/>
          <w:color w:val="auto"/>
          <w:sz w:val="21"/>
          <w:szCs w:val="21"/>
          <w:highlight w:val="none"/>
          <w:lang w:val="en-US" w:eastAsia="zh-CN"/>
        </w:rPr>
        <w:t>参照或相当于</w:t>
      </w:r>
      <w:r>
        <w:rPr>
          <w:rFonts w:hint="eastAsia" w:ascii="宋体" w:hAnsi="宋体"/>
          <w:color w:val="auto"/>
          <w:sz w:val="21"/>
          <w:szCs w:val="21"/>
          <w:highlight w:val="none"/>
        </w:rPr>
        <w:t>A</w:t>
      </w:r>
      <w:r>
        <w:rPr>
          <w:rFonts w:ascii="宋体" w:hAnsi="宋体"/>
          <w:color w:val="auto"/>
          <w:sz w:val="21"/>
          <w:szCs w:val="21"/>
          <w:highlight w:val="none"/>
        </w:rPr>
        <w:t>BB</w:t>
      </w:r>
      <w:r>
        <w:rPr>
          <w:rFonts w:hint="eastAsia" w:ascii="宋体" w:hAnsi="宋体"/>
          <w:color w:val="auto"/>
          <w:sz w:val="21"/>
          <w:szCs w:val="21"/>
          <w:highlight w:val="none"/>
        </w:rPr>
        <w:t>或西门子等</w:t>
      </w:r>
      <w:r>
        <w:rPr>
          <w:rFonts w:hint="eastAsia" w:ascii="宋体" w:hAnsi="宋体"/>
          <w:color w:val="auto"/>
          <w:sz w:val="21"/>
          <w:szCs w:val="21"/>
          <w:highlight w:val="none"/>
          <w:lang w:val="en-US" w:eastAsia="zh-CN"/>
        </w:rPr>
        <w:t>同档次及以上的</w:t>
      </w:r>
      <w:r>
        <w:rPr>
          <w:rFonts w:hint="eastAsia" w:ascii="宋体" w:hAnsi="宋体"/>
          <w:color w:val="auto"/>
          <w:sz w:val="21"/>
          <w:szCs w:val="21"/>
          <w:highlight w:val="none"/>
        </w:rPr>
        <w:t>品牌</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或风机品牌自有一致的</w:t>
      </w:r>
      <w:r>
        <w:rPr>
          <w:rFonts w:hint="eastAsia" w:ascii="宋体" w:hAnsi="宋体"/>
          <w:color w:val="auto"/>
          <w:sz w:val="21"/>
          <w:szCs w:val="21"/>
          <w:highlight w:val="none"/>
        </w:rPr>
        <w:t>品牌</w:t>
      </w:r>
      <w:r>
        <w:rPr>
          <w:rFonts w:hint="eastAsia" w:ascii="宋体" w:hAnsi="宋体"/>
          <w:color w:val="auto"/>
          <w:sz w:val="21"/>
          <w:szCs w:val="21"/>
          <w:highlight w:val="none"/>
          <w:lang w:val="en-US" w:eastAsia="zh-CN"/>
        </w:rPr>
        <w:t>电机。</w:t>
      </w:r>
    </w:p>
    <w:p w14:paraId="6C8A384B">
      <w:pPr>
        <w:snapToGrid w:val="0"/>
        <w:spacing w:after="31" w:afterLines="10" w:line="240" w:lineRule="auto"/>
        <w:ind w:firstLine="394" w:firstLineChars="188"/>
        <w:rPr>
          <w:rFonts w:hint="eastAsia" w:ascii="宋体" w:hAnsi="宋体"/>
          <w:color w:val="auto"/>
          <w:sz w:val="21"/>
          <w:szCs w:val="21"/>
          <w:highlight w:val="none"/>
        </w:rPr>
      </w:pPr>
      <w:r>
        <w:rPr>
          <w:rFonts w:hint="eastAsia" w:ascii="宋体" w:hAnsi="宋体"/>
          <w:color w:val="auto"/>
          <w:sz w:val="21"/>
          <w:szCs w:val="21"/>
          <w:highlight w:val="none"/>
        </w:rPr>
        <w:t>鼓风机驱动电机应为变频电机。电机轴承为主动式磁性轴承，无须油脂润滑。电机的额定功率应保证在任何工况的运转条件不会造成电机的过载。在现场操作条件下电机服务系统应不小于1.10，电源为380V，3相，50Hz。</w:t>
      </w:r>
    </w:p>
    <w:p w14:paraId="3E97AC7A">
      <w:pPr>
        <w:snapToGrid w:val="0"/>
        <w:spacing w:after="31" w:afterLines="10" w:line="240" w:lineRule="auto"/>
        <w:ind w:firstLine="394" w:firstLineChars="188"/>
        <w:rPr>
          <w:rFonts w:hint="eastAsia" w:ascii="宋体" w:hAnsi="宋体"/>
          <w:color w:val="auto"/>
          <w:sz w:val="21"/>
          <w:szCs w:val="21"/>
          <w:highlight w:val="none"/>
        </w:rPr>
      </w:pPr>
      <w:r>
        <w:rPr>
          <w:rFonts w:hint="eastAsia" w:ascii="宋体" w:hAnsi="宋体"/>
          <w:color w:val="auto"/>
          <w:sz w:val="21"/>
          <w:szCs w:val="21"/>
          <w:highlight w:val="none"/>
        </w:rPr>
        <w:t>流量控制系统</w:t>
      </w:r>
      <w:r>
        <w:rPr>
          <w:rFonts w:hint="eastAsia" w:ascii="宋体" w:hAnsi="宋体"/>
          <w:color w:val="auto"/>
          <w:sz w:val="21"/>
          <w:szCs w:val="21"/>
          <w:highlight w:val="none"/>
          <w:lang w:eastAsia="zh-CN"/>
        </w:rPr>
        <w:t>：</w:t>
      </w:r>
      <w:r>
        <w:rPr>
          <w:rFonts w:hint="eastAsia" w:ascii="宋体" w:hAnsi="宋体"/>
          <w:color w:val="auto"/>
          <w:sz w:val="21"/>
          <w:szCs w:val="21"/>
          <w:highlight w:val="none"/>
        </w:rPr>
        <w:t>每组鼓风机风量的调整，应通过变频器进行调速控制。</w:t>
      </w:r>
    </w:p>
    <w:p w14:paraId="6E07A847">
      <w:pPr>
        <w:snapToGrid w:val="0"/>
        <w:spacing w:after="31" w:afterLines="10" w:line="240" w:lineRule="auto"/>
        <w:ind w:firstLine="394" w:firstLineChars="188"/>
        <w:rPr>
          <w:rFonts w:hint="eastAsia" w:ascii="宋体" w:hAnsi="宋体"/>
          <w:color w:val="auto"/>
          <w:sz w:val="21"/>
          <w:szCs w:val="21"/>
          <w:highlight w:val="none"/>
        </w:rPr>
      </w:pPr>
      <w:r>
        <w:rPr>
          <w:rFonts w:hint="eastAsia" w:ascii="宋体" w:hAnsi="宋体"/>
          <w:color w:val="auto"/>
          <w:sz w:val="21"/>
          <w:szCs w:val="21"/>
          <w:highlight w:val="none"/>
        </w:rPr>
        <w:t>喘振防止系统</w:t>
      </w:r>
      <w:r>
        <w:rPr>
          <w:rFonts w:hint="eastAsia" w:ascii="宋体" w:hAnsi="宋体"/>
          <w:color w:val="auto"/>
          <w:sz w:val="21"/>
          <w:szCs w:val="21"/>
          <w:highlight w:val="none"/>
          <w:lang w:eastAsia="zh-CN"/>
        </w:rPr>
        <w:t>：</w:t>
      </w:r>
      <w:r>
        <w:rPr>
          <w:rFonts w:hint="eastAsia" w:ascii="宋体" w:hAnsi="宋体"/>
          <w:color w:val="auto"/>
          <w:sz w:val="21"/>
          <w:szCs w:val="21"/>
          <w:highlight w:val="none"/>
        </w:rPr>
        <w:t>每组鼓风机应配置有大口径快速电磁泄压放空阀。在鼓风机启动阶段和停机时自动打开，保证鼓风机运行点不在喘振区域内。放空系统应全部内置于鼓风机。</w:t>
      </w:r>
    </w:p>
    <w:p w14:paraId="6FD29C56">
      <w:pPr>
        <w:snapToGrid w:val="0"/>
        <w:spacing w:after="31" w:afterLines="10" w:line="240" w:lineRule="auto"/>
        <w:ind w:firstLine="394" w:firstLineChars="188"/>
        <w:rPr>
          <w:rFonts w:hint="eastAsia" w:ascii="宋体" w:hAnsi="宋体"/>
          <w:color w:val="auto"/>
          <w:sz w:val="21"/>
          <w:szCs w:val="21"/>
          <w:highlight w:val="none"/>
        </w:rPr>
      </w:pPr>
      <w:r>
        <w:rPr>
          <w:rFonts w:hint="eastAsia" w:ascii="宋体" w:hAnsi="宋体"/>
          <w:color w:val="auto"/>
          <w:sz w:val="21"/>
          <w:szCs w:val="21"/>
          <w:highlight w:val="none"/>
        </w:rPr>
        <w:t>转子运行基准位置定位</w:t>
      </w:r>
      <w:r>
        <w:rPr>
          <w:rFonts w:hint="eastAsia" w:ascii="宋体" w:hAnsi="宋体"/>
          <w:color w:val="auto"/>
          <w:sz w:val="21"/>
          <w:szCs w:val="21"/>
          <w:highlight w:val="none"/>
          <w:lang w:eastAsia="zh-CN"/>
        </w:rPr>
        <w:t>：</w:t>
      </w:r>
      <w:r>
        <w:rPr>
          <w:rFonts w:hint="eastAsia" w:ascii="宋体" w:hAnsi="宋体"/>
          <w:color w:val="auto"/>
          <w:sz w:val="21"/>
          <w:szCs w:val="21"/>
          <w:highlight w:val="none"/>
        </w:rPr>
        <w:t>主动式磁悬浮轴承由磁极从上下左右四个方向来吸引转子，使转子悬浮，转子通过位置传感器检测转子的位置，传感器返回的信号与参考信号预定值比较后，磁极电流就会按比例重新分配而使转子回到设定位置。系统设有功率放大器，可产生电流并驱使磁极产生导引力，使转子始终保持动态平衡。</w:t>
      </w:r>
    </w:p>
    <w:p w14:paraId="68BD8A2C">
      <w:pPr>
        <w:snapToGrid w:val="0"/>
        <w:spacing w:after="31" w:afterLines="10" w:line="240" w:lineRule="auto"/>
        <w:ind w:firstLine="394" w:firstLineChars="188"/>
        <w:rPr>
          <w:rFonts w:hint="eastAsia" w:ascii="宋体" w:hAnsi="宋体"/>
          <w:color w:val="auto"/>
          <w:sz w:val="21"/>
          <w:szCs w:val="21"/>
          <w:highlight w:val="none"/>
        </w:rPr>
      </w:pPr>
      <w:r>
        <w:rPr>
          <w:rFonts w:hint="eastAsia" w:ascii="宋体" w:hAnsi="宋体"/>
          <w:color w:val="auto"/>
          <w:sz w:val="21"/>
          <w:szCs w:val="21"/>
          <w:highlight w:val="none"/>
        </w:rPr>
        <w:t>自动平衡系统</w:t>
      </w:r>
      <w:r>
        <w:rPr>
          <w:rFonts w:hint="eastAsia" w:ascii="宋体" w:hAnsi="宋体"/>
          <w:color w:val="auto"/>
          <w:sz w:val="21"/>
          <w:szCs w:val="21"/>
          <w:highlight w:val="none"/>
          <w:lang w:eastAsia="zh-CN"/>
        </w:rPr>
        <w:t>：</w:t>
      </w:r>
      <w:r>
        <w:rPr>
          <w:rFonts w:hint="eastAsia" w:ascii="宋体" w:hAnsi="宋体"/>
          <w:color w:val="auto"/>
          <w:sz w:val="21"/>
          <w:szCs w:val="21"/>
          <w:highlight w:val="none"/>
        </w:rPr>
        <w:t>双振幅峰-峰位移值不超过30µm</w:t>
      </w:r>
    </w:p>
    <w:p w14:paraId="1622C245">
      <w:pPr>
        <w:snapToGrid w:val="0"/>
        <w:spacing w:after="31" w:afterLines="10" w:line="240" w:lineRule="auto"/>
        <w:ind w:firstLine="394" w:firstLineChars="188"/>
        <w:rPr>
          <w:rFonts w:hint="eastAsia" w:ascii="宋体" w:hAnsi="宋体"/>
          <w:color w:val="auto"/>
          <w:sz w:val="21"/>
          <w:szCs w:val="21"/>
          <w:highlight w:val="none"/>
        </w:rPr>
      </w:pPr>
      <w:r>
        <w:rPr>
          <w:rFonts w:hint="eastAsia" w:ascii="宋体" w:hAnsi="宋体"/>
          <w:color w:val="auto"/>
          <w:sz w:val="21"/>
          <w:szCs w:val="21"/>
          <w:highlight w:val="none"/>
        </w:rPr>
        <w:t>电源断电保护</w:t>
      </w:r>
      <w:r>
        <w:rPr>
          <w:rFonts w:hint="eastAsia" w:ascii="宋体" w:hAnsi="宋体"/>
          <w:color w:val="auto"/>
          <w:sz w:val="21"/>
          <w:szCs w:val="21"/>
          <w:highlight w:val="none"/>
          <w:lang w:eastAsia="zh-CN"/>
        </w:rPr>
        <w:t>：</w:t>
      </w:r>
      <w:r>
        <w:rPr>
          <w:rFonts w:hint="eastAsia" w:ascii="宋体" w:hAnsi="宋体"/>
          <w:color w:val="auto"/>
          <w:sz w:val="21"/>
          <w:szCs w:val="21"/>
          <w:highlight w:val="none"/>
        </w:rPr>
        <w:t>鼓风机运行中在断电状况产生时，供应商应提供一套可靠、稳定、安全的设计模式以保护鼓风机在高速运转的时突然断电时带来的安全隐患。鼓风机在运行中突然断电时，电机仍须提供足够的能源至磁性轴承，使转子维持悬浮状态运行，直至转速为零才允许降落在电机的安全轴承上，并保证不会影响电机轴承使用寿命。</w:t>
      </w:r>
    </w:p>
    <w:p w14:paraId="6C7E9335">
      <w:pPr>
        <w:snapToGrid w:val="0"/>
        <w:spacing w:after="31" w:afterLines="10" w:line="240" w:lineRule="auto"/>
        <w:ind w:firstLine="394" w:firstLineChars="188"/>
        <w:rPr>
          <w:rFonts w:ascii="宋体" w:hAnsi="宋体"/>
          <w:color w:val="auto"/>
          <w:sz w:val="21"/>
          <w:szCs w:val="21"/>
        </w:rPr>
      </w:pPr>
      <w:r>
        <w:rPr>
          <w:rFonts w:hint="eastAsia" w:ascii="宋体" w:hAnsi="宋体"/>
          <w:color w:val="auto"/>
          <w:sz w:val="21"/>
          <w:szCs w:val="21"/>
        </w:rPr>
        <w:t>电机功率大于整个设计工况范围内的最大负荷值。</w:t>
      </w:r>
    </w:p>
    <w:p w14:paraId="01BB0218">
      <w:pPr>
        <w:snapToGrid w:val="0"/>
        <w:spacing w:after="31" w:afterLines="10" w:line="240" w:lineRule="auto"/>
        <w:ind w:firstLine="394" w:firstLineChars="188"/>
        <w:rPr>
          <w:rFonts w:ascii="宋体" w:hAnsi="宋体"/>
          <w:color w:val="auto"/>
          <w:sz w:val="21"/>
          <w:szCs w:val="21"/>
        </w:rPr>
      </w:pPr>
      <w:r>
        <w:rPr>
          <w:rFonts w:hint="eastAsia" w:ascii="宋体" w:hAnsi="宋体"/>
          <w:color w:val="auto"/>
          <w:sz w:val="21"/>
          <w:szCs w:val="21"/>
        </w:rPr>
        <w:t>电机配有低噪音风扇。在</w:t>
      </w:r>
      <w:r>
        <w:rPr>
          <w:rFonts w:hint="eastAsia" w:ascii="宋体" w:hAnsi="宋体"/>
          <w:color w:val="auto"/>
          <w:sz w:val="21"/>
          <w:szCs w:val="21"/>
          <w:lang w:val="en-US" w:eastAsia="zh-CN"/>
        </w:rPr>
        <w:t>鼓风机机罩外</w:t>
      </w:r>
      <w:r>
        <w:rPr>
          <w:rFonts w:hint="eastAsia" w:ascii="宋体" w:hAnsi="宋体"/>
          <w:color w:val="auto"/>
          <w:sz w:val="21"/>
          <w:szCs w:val="21"/>
        </w:rPr>
        <w:t>距离1米处的最大声压级噪音为8</w:t>
      </w:r>
      <w:r>
        <w:rPr>
          <w:rFonts w:hint="eastAsia" w:ascii="宋体" w:hAnsi="宋体"/>
          <w:color w:val="auto"/>
          <w:sz w:val="21"/>
          <w:szCs w:val="21"/>
          <w:lang w:val="en-US" w:eastAsia="zh-CN"/>
        </w:rPr>
        <w:t>5</w:t>
      </w:r>
      <w:r>
        <w:rPr>
          <w:rFonts w:hint="eastAsia" w:ascii="宋体" w:hAnsi="宋体"/>
          <w:color w:val="auto"/>
          <w:sz w:val="21"/>
          <w:szCs w:val="21"/>
        </w:rPr>
        <w:t>dB (A)。</w:t>
      </w:r>
    </w:p>
    <w:p w14:paraId="1DB5E7BC">
      <w:pPr>
        <w:snapToGrid w:val="0"/>
        <w:spacing w:after="31" w:afterLines="10" w:line="240" w:lineRule="auto"/>
        <w:ind w:firstLine="394" w:firstLineChars="188"/>
        <w:rPr>
          <w:rFonts w:ascii="宋体" w:hAnsi="宋体"/>
          <w:color w:val="auto"/>
          <w:sz w:val="21"/>
          <w:szCs w:val="21"/>
        </w:rPr>
      </w:pPr>
      <w:r>
        <w:rPr>
          <w:rFonts w:hint="eastAsia" w:ascii="宋体" w:hAnsi="宋体"/>
          <w:color w:val="auto"/>
          <w:sz w:val="21"/>
          <w:szCs w:val="21"/>
        </w:rPr>
        <w:t>电机的包装保护适合常规运输和不少于</w:t>
      </w:r>
      <w:r>
        <w:rPr>
          <w:rFonts w:hint="eastAsia" w:ascii="宋体" w:hAnsi="宋体"/>
          <w:color w:val="auto"/>
          <w:sz w:val="21"/>
          <w:szCs w:val="21"/>
          <w:lang w:val="en-US" w:eastAsia="zh-CN"/>
        </w:rPr>
        <w:t>12</w:t>
      </w:r>
      <w:r>
        <w:rPr>
          <w:rFonts w:hint="eastAsia" w:ascii="宋体" w:hAnsi="宋体"/>
          <w:color w:val="auto"/>
          <w:sz w:val="21"/>
          <w:szCs w:val="21"/>
        </w:rPr>
        <w:t>个月的室内储存</w:t>
      </w:r>
      <w:r>
        <w:rPr>
          <w:rFonts w:ascii="宋体" w:hAnsi="宋体"/>
          <w:color w:val="auto"/>
          <w:sz w:val="21"/>
          <w:szCs w:val="21"/>
        </w:rPr>
        <w:t>。</w:t>
      </w:r>
    </w:p>
    <w:p w14:paraId="165B16D1">
      <w:pPr>
        <w:pStyle w:val="2"/>
      </w:pPr>
    </w:p>
    <w:p w14:paraId="34CF831A">
      <w:pPr>
        <w:snapToGrid w:val="0"/>
        <w:spacing w:after="31" w:afterLines="10" w:line="240" w:lineRule="auto"/>
        <w:ind w:firstLine="396" w:firstLineChars="188"/>
        <w:rPr>
          <w:rFonts w:hint="eastAsia" w:ascii="宋体" w:hAnsi="宋体"/>
          <w:color w:val="auto"/>
          <w:sz w:val="21"/>
          <w:szCs w:val="21"/>
          <w:lang w:val="en-US" w:eastAsia="zh-CN"/>
        </w:rPr>
      </w:pPr>
      <w:r>
        <w:rPr>
          <w:rFonts w:hint="eastAsia" w:ascii="宋体" w:hAnsi="宋体"/>
          <w:b/>
          <w:color w:val="auto"/>
          <w:sz w:val="21"/>
          <w:szCs w:val="21"/>
          <w:lang w:val="en-US" w:eastAsia="zh-CN"/>
        </w:rPr>
        <w:t>2）异步电机：</w:t>
      </w:r>
      <w:r>
        <w:rPr>
          <w:rFonts w:hint="eastAsia" w:ascii="宋体" w:hAnsi="宋体"/>
          <w:color w:val="auto"/>
          <w:sz w:val="21"/>
          <w:szCs w:val="21"/>
        </w:rPr>
        <w:t>鼓风机供应商配套的电机防护等级为</w:t>
      </w:r>
      <w:r>
        <w:rPr>
          <w:rFonts w:ascii="宋体" w:hAnsi="宋体"/>
          <w:color w:val="auto"/>
          <w:sz w:val="21"/>
          <w:szCs w:val="21"/>
        </w:rPr>
        <w:t>IP55</w:t>
      </w:r>
      <w:r>
        <w:rPr>
          <w:rFonts w:hint="eastAsia" w:ascii="宋体" w:hAnsi="宋体"/>
          <w:color w:val="auto"/>
          <w:sz w:val="21"/>
          <w:szCs w:val="21"/>
        </w:rPr>
        <w:t>，绝缘等级为F级。</w:t>
      </w:r>
      <w:r>
        <w:rPr>
          <w:rFonts w:hint="eastAsia" w:ascii="宋体" w:hAnsi="宋体"/>
          <w:color w:val="auto"/>
          <w:sz w:val="21"/>
          <w:szCs w:val="21"/>
          <w:lang w:val="en-US" w:eastAsia="zh-CN"/>
        </w:rPr>
        <w:t>若所提供电机</w:t>
      </w:r>
      <w:r>
        <w:rPr>
          <w:rFonts w:hint="eastAsia" w:ascii="宋体" w:hAnsi="宋体"/>
          <w:color w:val="auto"/>
          <w:sz w:val="21"/>
          <w:szCs w:val="21"/>
          <w:highlight w:val="none"/>
          <w:lang w:val="en-US" w:eastAsia="zh-CN"/>
        </w:rPr>
        <w:t>为</w:t>
      </w:r>
      <w:r>
        <w:rPr>
          <w:rFonts w:hint="eastAsia" w:ascii="宋体" w:hAnsi="宋体"/>
          <w:color w:val="auto"/>
          <w:sz w:val="21"/>
          <w:szCs w:val="21"/>
          <w:highlight w:val="none"/>
        </w:rPr>
        <w:t>三相异步电机</w:t>
      </w:r>
      <w:r>
        <w:rPr>
          <w:rFonts w:hint="eastAsia" w:ascii="宋体" w:hAnsi="宋体"/>
          <w:color w:val="auto"/>
          <w:sz w:val="21"/>
          <w:szCs w:val="21"/>
          <w:highlight w:val="none"/>
          <w:lang w:eastAsia="zh-CN"/>
        </w:rPr>
        <w:t>，</w:t>
      </w:r>
      <w:r>
        <w:rPr>
          <w:rFonts w:hint="eastAsia" w:ascii="宋体" w:hAnsi="宋体"/>
          <w:color w:val="auto"/>
          <w:sz w:val="21"/>
          <w:szCs w:val="21"/>
          <w:highlight w:val="none"/>
        </w:rPr>
        <w:t>品牌</w:t>
      </w:r>
      <w:r>
        <w:rPr>
          <w:rFonts w:hint="eastAsia" w:ascii="宋体" w:hAnsi="宋体"/>
          <w:color w:val="auto"/>
          <w:sz w:val="21"/>
          <w:szCs w:val="21"/>
          <w:highlight w:val="none"/>
          <w:lang w:val="en-US" w:eastAsia="zh-CN"/>
        </w:rPr>
        <w:t>参照或相当于</w:t>
      </w:r>
      <w:r>
        <w:rPr>
          <w:rFonts w:hint="eastAsia" w:ascii="宋体" w:hAnsi="宋体"/>
          <w:color w:val="auto"/>
          <w:sz w:val="21"/>
          <w:szCs w:val="21"/>
          <w:highlight w:val="none"/>
        </w:rPr>
        <w:t>A</w:t>
      </w:r>
      <w:r>
        <w:rPr>
          <w:rFonts w:ascii="宋体" w:hAnsi="宋体"/>
          <w:color w:val="auto"/>
          <w:sz w:val="21"/>
          <w:szCs w:val="21"/>
          <w:highlight w:val="none"/>
        </w:rPr>
        <w:t>BB</w:t>
      </w:r>
      <w:r>
        <w:rPr>
          <w:rFonts w:hint="eastAsia" w:ascii="宋体" w:hAnsi="宋体"/>
          <w:color w:val="auto"/>
          <w:sz w:val="21"/>
          <w:szCs w:val="21"/>
          <w:highlight w:val="none"/>
        </w:rPr>
        <w:t>或西门子</w:t>
      </w:r>
      <w:r>
        <w:rPr>
          <w:rFonts w:hint="eastAsia" w:ascii="宋体" w:hAnsi="宋体"/>
          <w:color w:val="auto"/>
          <w:sz w:val="21"/>
          <w:szCs w:val="21"/>
          <w:highlight w:val="none"/>
          <w:lang w:val="en-US" w:eastAsia="zh-CN"/>
        </w:rPr>
        <w:t>或ELIN Motoren</w:t>
      </w:r>
      <w:r>
        <w:rPr>
          <w:rFonts w:hint="eastAsia" w:ascii="宋体" w:hAnsi="宋体"/>
          <w:color w:val="auto"/>
          <w:sz w:val="21"/>
          <w:szCs w:val="21"/>
          <w:highlight w:val="none"/>
        </w:rPr>
        <w:t>等</w:t>
      </w:r>
      <w:r>
        <w:rPr>
          <w:rFonts w:hint="eastAsia" w:ascii="宋体" w:hAnsi="宋体"/>
          <w:color w:val="auto"/>
          <w:sz w:val="21"/>
          <w:szCs w:val="21"/>
          <w:highlight w:val="none"/>
          <w:lang w:val="en-US" w:eastAsia="zh-CN"/>
        </w:rPr>
        <w:t>同档次及以上的</w:t>
      </w:r>
      <w:r>
        <w:rPr>
          <w:rFonts w:hint="eastAsia" w:ascii="宋体" w:hAnsi="宋体"/>
          <w:color w:val="auto"/>
          <w:sz w:val="21"/>
          <w:szCs w:val="21"/>
          <w:highlight w:val="none"/>
        </w:rPr>
        <w:t>品牌，方便以后维修保养</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且需要达到国家标准《电动机能效限定值及能效等级（GB 18613-2020）》要求的2级能效。招标人有权要求投标人在中标后</w:t>
      </w:r>
      <w:r>
        <w:rPr>
          <w:rFonts w:hint="eastAsia" w:ascii="宋体" w:hAnsi="宋体"/>
          <w:color w:val="auto"/>
          <w:sz w:val="21"/>
          <w:szCs w:val="21"/>
          <w:lang w:val="en-US" w:eastAsia="zh-CN"/>
        </w:rPr>
        <w:t>提供国家相关机构颁发的能效证明文件。</w:t>
      </w:r>
    </w:p>
    <w:p w14:paraId="05DF9808">
      <w:pPr>
        <w:snapToGrid w:val="0"/>
        <w:spacing w:after="31" w:afterLines="10" w:line="240" w:lineRule="auto"/>
        <w:ind w:firstLine="394" w:firstLineChars="188"/>
        <w:rPr>
          <w:rFonts w:ascii="宋体" w:hAnsi="宋体"/>
          <w:color w:val="auto"/>
          <w:sz w:val="21"/>
          <w:szCs w:val="21"/>
        </w:rPr>
      </w:pPr>
      <w:r>
        <w:rPr>
          <w:rFonts w:hint="eastAsia" w:ascii="宋体" w:hAnsi="宋体"/>
          <w:color w:val="auto"/>
          <w:sz w:val="21"/>
          <w:szCs w:val="21"/>
        </w:rPr>
        <w:t>电机功率大于整个设计工况范围内的最大负荷值。</w:t>
      </w:r>
    </w:p>
    <w:p w14:paraId="0495ACCE">
      <w:pPr>
        <w:snapToGrid w:val="0"/>
        <w:spacing w:after="31" w:afterLines="10" w:line="240" w:lineRule="auto"/>
        <w:ind w:firstLine="394" w:firstLineChars="188"/>
        <w:rPr>
          <w:rFonts w:ascii="宋体" w:hAnsi="宋体"/>
          <w:color w:val="auto"/>
          <w:sz w:val="21"/>
          <w:szCs w:val="21"/>
        </w:rPr>
      </w:pPr>
      <w:r>
        <w:rPr>
          <w:rFonts w:hint="eastAsia" w:ascii="宋体" w:hAnsi="宋体"/>
          <w:color w:val="auto"/>
          <w:sz w:val="21"/>
          <w:szCs w:val="21"/>
        </w:rPr>
        <w:t>电机根据IEC标准制造。振动技术要求为"R"。</w:t>
      </w:r>
    </w:p>
    <w:p w14:paraId="3F65E1E9">
      <w:pPr>
        <w:snapToGrid w:val="0"/>
        <w:spacing w:after="31" w:afterLines="10" w:line="240" w:lineRule="auto"/>
        <w:ind w:firstLine="394" w:firstLineChars="188"/>
        <w:rPr>
          <w:rFonts w:ascii="宋体" w:hAnsi="宋体"/>
          <w:color w:val="auto"/>
          <w:sz w:val="21"/>
          <w:szCs w:val="21"/>
        </w:rPr>
      </w:pPr>
      <w:r>
        <w:rPr>
          <w:rFonts w:hint="eastAsia" w:ascii="宋体" w:hAnsi="宋体"/>
          <w:color w:val="auto"/>
          <w:sz w:val="21"/>
          <w:szCs w:val="21"/>
        </w:rPr>
        <w:t>对轴心标高超过400 mm的电机，振动速度</w:t>
      </w:r>
      <w:r>
        <w:rPr>
          <w:rFonts w:hint="eastAsia" w:ascii="宋体" w:hAnsi="宋体"/>
          <w:color w:val="auto"/>
          <w:sz w:val="21"/>
          <w:szCs w:val="21"/>
          <w:lang w:val="en-US" w:eastAsia="zh-CN"/>
        </w:rPr>
        <w:t>允许</w:t>
      </w:r>
      <w:r>
        <w:rPr>
          <w:rFonts w:hint="eastAsia" w:ascii="宋体" w:hAnsi="宋体"/>
          <w:color w:val="auto"/>
          <w:sz w:val="21"/>
          <w:szCs w:val="21"/>
        </w:rPr>
        <w:t>的最大均方差值是2.8 mm/s。</w:t>
      </w:r>
    </w:p>
    <w:p w14:paraId="278E3303">
      <w:pPr>
        <w:snapToGrid w:val="0"/>
        <w:spacing w:after="31" w:afterLines="10" w:line="240" w:lineRule="auto"/>
        <w:ind w:firstLine="394" w:firstLineChars="188"/>
        <w:rPr>
          <w:rFonts w:hint="eastAsia" w:ascii="宋体" w:hAnsi="宋体"/>
          <w:color w:val="auto"/>
          <w:sz w:val="21"/>
          <w:szCs w:val="21"/>
        </w:rPr>
      </w:pPr>
      <w:r>
        <w:rPr>
          <w:rFonts w:hint="eastAsia" w:ascii="宋体" w:hAnsi="宋体"/>
          <w:color w:val="auto"/>
          <w:sz w:val="21"/>
          <w:szCs w:val="21"/>
        </w:rPr>
        <w:t>电机配有低噪音风扇。在</w:t>
      </w:r>
      <w:r>
        <w:rPr>
          <w:rFonts w:hint="eastAsia" w:ascii="宋体" w:hAnsi="宋体"/>
          <w:color w:val="auto"/>
          <w:sz w:val="21"/>
          <w:szCs w:val="21"/>
          <w:lang w:val="en-US" w:eastAsia="zh-CN"/>
        </w:rPr>
        <w:t>鼓风机机罩外</w:t>
      </w:r>
      <w:r>
        <w:rPr>
          <w:rFonts w:hint="eastAsia" w:ascii="宋体" w:hAnsi="宋体"/>
          <w:color w:val="auto"/>
          <w:sz w:val="21"/>
          <w:szCs w:val="21"/>
        </w:rPr>
        <w:t>距离1米处的最大声压级噪音为8</w:t>
      </w:r>
      <w:r>
        <w:rPr>
          <w:rFonts w:hint="eastAsia" w:ascii="宋体" w:hAnsi="宋体"/>
          <w:color w:val="auto"/>
          <w:sz w:val="21"/>
          <w:szCs w:val="21"/>
          <w:lang w:val="en-US" w:eastAsia="zh-CN"/>
        </w:rPr>
        <w:t>5</w:t>
      </w:r>
      <w:r>
        <w:rPr>
          <w:rFonts w:hint="eastAsia" w:ascii="宋体" w:hAnsi="宋体"/>
          <w:color w:val="auto"/>
          <w:sz w:val="21"/>
          <w:szCs w:val="21"/>
        </w:rPr>
        <w:t>dB (A)。</w:t>
      </w:r>
    </w:p>
    <w:p w14:paraId="0B405713">
      <w:pPr>
        <w:snapToGrid w:val="0"/>
        <w:spacing w:after="31" w:afterLines="10" w:line="240" w:lineRule="auto"/>
        <w:ind w:firstLine="394" w:firstLineChars="188"/>
        <w:rPr>
          <w:rFonts w:ascii="宋体" w:hAnsi="宋体"/>
          <w:color w:val="auto"/>
          <w:sz w:val="21"/>
          <w:szCs w:val="21"/>
        </w:rPr>
      </w:pPr>
      <w:r>
        <w:rPr>
          <w:rFonts w:hint="eastAsia" w:ascii="宋体" w:hAnsi="宋体"/>
          <w:color w:val="auto"/>
          <w:sz w:val="21"/>
          <w:szCs w:val="21"/>
        </w:rPr>
        <w:t>电机铭牌包括以下内容：型号、功率、满负荷电流、转速、制造厂名称和系列编号、电压。</w:t>
      </w:r>
    </w:p>
    <w:p w14:paraId="0F5C3788">
      <w:pPr>
        <w:snapToGrid w:val="0"/>
        <w:spacing w:after="31" w:afterLines="10" w:line="240" w:lineRule="auto"/>
        <w:ind w:firstLine="394" w:firstLineChars="188"/>
        <w:rPr>
          <w:rFonts w:ascii="宋体" w:hAnsi="宋体"/>
          <w:color w:val="auto"/>
          <w:sz w:val="21"/>
          <w:szCs w:val="21"/>
        </w:rPr>
      </w:pPr>
      <w:r>
        <w:rPr>
          <w:rFonts w:hint="eastAsia" w:ascii="宋体" w:hAnsi="宋体"/>
          <w:color w:val="auto"/>
          <w:sz w:val="21"/>
          <w:szCs w:val="21"/>
        </w:rPr>
        <w:t>电机的包装保护适合常规运输和不少于</w:t>
      </w:r>
      <w:r>
        <w:rPr>
          <w:rFonts w:hint="eastAsia" w:ascii="宋体" w:hAnsi="宋体"/>
          <w:color w:val="auto"/>
          <w:sz w:val="21"/>
          <w:szCs w:val="21"/>
          <w:lang w:val="en-US" w:eastAsia="zh-CN"/>
        </w:rPr>
        <w:t>12</w:t>
      </w:r>
      <w:r>
        <w:rPr>
          <w:rFonts w:hint="eastAsia" w:ascii="宋体" w:hAnsi="宋体"/>
          <w:color w:val="auto"/>
          <w:sz w:val="21"/>
          <w:szCs w:val="21"/>
        </w:rPr>
        <w:t>个月的室内储存</w:t>
      </w:r>
      <w:r>
        <w:rPr>
          <w:rFonts w:ascii="宋体" w:hAnsi="宋体"/>
          <w:color w:val="auto"/>
          <w:sz w:val="21"/>
          <w:szCs w:val="21"/>
        </w:rPr>
        <w:t>。</w:t>
      </w:r>
    </w:p>
    <w:p w14:paraId="7CE95180">
      <w:pPr>
        <w:keepNext w:val="0"/>
        <w:keepLines w:val="0"/>
        <w:widowControl w:val="0"/>
        <w:suppressLineNumbers w:val="0"/>
        <w:spacing w:before="0" w:beforeAutospacing="0" w:after="0" w:afterAutospacing="0"/>
        <w:ind w:left="0" w:right="0"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3）☆</w:t>
      </w:r>
      <w:r>
        <w:rPr>
          <w:rFonts w:hint="eastAsia" w:asciiTheme="minorEastAsia" w:hAnsiTheme="minorEastAsia" w:eastAsiaTheme="minorEastAsia" w:cstheme="minorEastAsia"/>
          <w:color w:val="auto"/>
          <w:sz w:val="21"/>
          <w:szCs w:val="21"/>
          <w:highlight w:val="none"/>
        </w:rPr>
        <w:t>若为</w:t>
      </w:r>
      <w:r>
        <w:rPr>
          <w:rFonts w:hint="eastAsia" w:asciiTheme="minorEastAsia" w:hAnsiTheme="minorEastAsia" w:eastAsiaTheme="minorEastAsia" w:cstheme="minorEastAsia"/>
          <w:color w:val="auto"/>
          <w:kern w:val="2"/>
          <w:sz w:val="21"/>
          <w:szCs w:val="21"/>
          <w:highlight w:val="none"/>
          <w:lang w:val="en-US" w:eastAsia="zh-CN" w:bidi="ar"/>
        </w:rPr>
        <w:t>磁浮鼓风机，应考虑设计备用电源，该电源可支持断电后磁悬浮轴承产生悬浮磁场的电量直至完全停机。推荐设计使用电容式备用电源。投标人需提供设计说明文件。</w:t>
      </w:r>
    </w:p>
    <w:p w14:paraId="677D3DC4">
      <w:pPr>
        <w:keepNext w:val="0"/>
        <w:keepLines w:val="0"/>
        <w:widowControl w:val="0"/>
        <w:suppressLineNumbers w:val="0"/>
        <w:spacing w:before="0" w:beforeAutospacing="0" w:after="0" w:afterAutospacing="0"/>
        <w:ind w:left="0" w:right="0"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4）☆</w:t>
      </w:r>
      <w:r>
        <w:rPr>
          <w:rFonts w:hint="eastAsia" w:asciiTheme="minorEastAsia" w:hAnsiTheme="minorEastAsia" w:eastAsiaTheme="minorEastAsia" w:cstheme="minorEastAsia"/>
          <w:color w:val="auto"/>
          <w:sz w:val="21"/>
          <w:szCs w:val="21"/>
          <w:highlight w:val="none"/>
        </w:rPr>
        <w:t>若为</w:t>
      </w:r>
      <w:r>
        <w:rPr>
          <w:rFonts w:hint="eastAsia" w:asciiTheme="minorEastAsia" w:hAnsiTheme="minorEastAsia" w:eastAsiaTheme="minorEastAsia" w:cstheme="minorEastAsia"/>
          <w:color w:val="auto"/>
          <w:kern w:val="2"/>
          <w:sz w:val="21"/>
          <w:szCs w:val="21"/>
          <w:highlight w:val="none"/>
          <w:lang w:val="en-US" w:eastAsia="zh-CN" w:bidi="ar"/>
        </w:rPr>
        <w:t>磁浮鼓风机，应设计有停机反向充电的功能，可将转子动能转化为电能存储在电容式备用电源中，并吸收能量缩短停车时间，提高断电保护的效率。投标人需提供工作原理和设计说明文件。</w:t>
      </w:r>
    </w:p>
    <w:p w14:paraId="534A51BC">
      <w:pPr>
        <w:pStyle w:val="2"/>
      </w:pPr>
    </w:p>
    <w:p w14:paraId="13202871">
      <w:pPr>
        <w:pStyle w:val="17"/>
        <w:keepNext w:val="0"/>
        <w:keepLines w:val="0"/>
        <w:pageBreakBefore w:val="0"/>
        <w:widowControl w:val="0"/>
        <w:numPr>
          <w:ilvl w:val="3"/>
          <w:numId w:val="4"/>
        </w:numPr>
        <w:kinsoku/>
        <w:wordWrap/>
        <w:overflowPunct/>
        <w:topLinePunct w:val="0"/>
        <w:autoSpaceDE/>
        <w:autoSpaceDN/>
        <w:bidi w:val="0"/>
        <w:adjustRightInd/>
        <w:snapToGrid/>
        <w:spacing w:line="360" w:lineRule="auto"/>
        <w:ind w:left="851" w:leftChars="0" w:hanging="851" w:firstLineChars="0"/>
        <w:jc w:val="left"/>
        <w:textAlignment w:val="auto"/>
        <w:rPr>
          <w:b/>
          <w:color w:val="auto"/>
          <w:szCs w:val="21"/>
          <w:highlight w:val="none"/>
        </w:rPr>
      </w:pPr>
      <w:r>
        <w:rPr>
          <w:b/>
          <w:color w:val="auto"/>
          <w:szCs w:val="21"/>
          <w:highlight w:val="none"/>
        </w:rPr>
        <w:t>冷却系统</w:t>
      </w:r>
    </w:p>
    <w:p w14:paraId="36BACA4B">
      <w:pPr>
        <w:pStyle w:val="17"/>
        <w:keepNext w:val="0"/>
        <w:keepLines w:val="0"/>
        <w:pageBreakBefore w:val="0"/>
        <w:widowControl w:val="0"/>
        <w:numPr>
          <w:ilvl w:val="0"/>
          <w:numId w:val="0"/>
        </w:numPr>
        <w:tabs>
          <w:tab w:val="left" w:pos="0"/>
        </w:tabs>
        <w:kinsoku/>
        <w:wordWrap/>
        <w:topLinePunct w:val="0"/>
        <w:bidi w:val="0"/>
        <w:spacing w:line="240" w:lineRule="auto"/>
        <w:ind w:left="0" w:leftChars="0" w:firstLine="422" w:firstLineChars="200"/>
        <w:jc w:val="left"/>
        <w:rPr>
          <w:rFonts w:hint="default" w:eastAsia="宋体"/>
          <w:b/>
          <w:color w:val="auto"/>
          <w:szCs w:val="21"/>
          <w:highlight w:val="none"/>
          <w:lang w:val="en-US" w:eastAsia="zh-CN"/>
        </w:rPr>
      </w:pPr>
      <w:r>
        <w:rPr>
          <w:rFonts w:hint="eastAsia"/>
          <w:b/>
          <w:color w:val="auto"/>
          <w:szCs w:val="21"/>
          <w:highlight w:val="none"/>
          <w:lang w:val="en-US" w:eastAsia="zh-CN"/>
        </w:rPr>
        <w:t xml:space="preserve">    本项目所采购的鼓风机采用独立风冷或独立油冷系统。</w:t>
      </w:r>
    </w:p>
    <w:p w14:paraId="7BFAAC4A">
      <w:pPr>
        <w:pStyle w:val="17"/>
        <w:keepNext w:val="0"/>
        <w:keepLines w:val="0"/>
        <w:pageBreakBefore w:val="0"/>
        <w:widowControl w:val="0"/>
        <w:numPr>
          <w:ilvl w:val="4"/>
          <w:numId w:val="12"/>
        </w:numPr>
        <w:kinsoku/>
        <w:wordWrap/>
        <w:topLinePunct w:val="0"/>
        <w:bidi w:val="0"/>
        <w:spacing w:line="240" w:lineRule="auto"/>
        <w:ind w:left="0" w:firstLine="420" w:firstLineChars="200"/>
        <w:jc w:val="left"/>
        <w:rPr>
          <w:b w:val="0"/>
          <w:bCs/>
          <w:color w:val="auto"/>
          <w:szCs w:val="21"/>
          <w:highlight w:val="none"/>
        </w:rPr>
      </w:pPr>
      <w:r>
        <w:rPr>
          <w:rFonts w:hint="eastAsia"/>
          <w:b w:val="0"/>
          <w:bCs/>
          <w:color w:val="auto"/>
          <w:sz w:val="21"/>
          <w:szCs w:val="21"/>
          <w:highlight w:val="none"/>
          <w:lang w:val="en-US" w:eastAsia="zh-CN"/>
        </w:rPr>
        <w:t>投标人</w:t>
      </w:r>
      <w:r>
        <w:rPr>
          <w:b w:val="0"/>
          <w:bCs/>
          <w:color w:val="auto"/>
          <w:szCs w:val="21"/>
          <w:highlight w:val="none"/>
        </w:rPr>
        <w:t>需提供风机冷却系统的详细说明。包括冷却原理、调节方式、技术参数、冷却能耗、失效保护、维护需求以及系统免费质保时间。</w:t>
      </w:r>
    </w:p>
    <w:p w14:paraId="783E8D67">
      <w:pPr>
        <w:pStyle w:val="17"/>
        <w:keepNext w:val="0"/>
        <w:keepLines w:val="0"/>
        <w:pageBreakBefore w:val="0"/>
        <w:widowControl w:val="0"/>
        <w:numPr>
          <w:ilvl w:val="4"/>
          <w:numId w:val="12"/>
        </w:numPr>
        <w:kinsoku/>
        <w:wordWrap/>
        <w:topLinePunct w:val="0"/>
        <w:bidi w:val="0"/>
        <w:spacing w:line="240" w:lineRule="auto"/>
        <w:ind w:left="0" w:firstLine="420" w:firstLineChars="200"/>
        <w:jc w:val="left"/>
        <w:rPr>
          <w:color w:val="auto"/>
          <w:szCs w:val="21"/>
          <w:highlight w:val="none"/>
        </w:rPr>
      </w:pPr>
      <w:r>
        <w:rPr>
          <w:rFonts w:hint="eastAsia"/>
          <w:b w:val="0"/>
          <w:bCs/>
          <w:color w:val="auto"/>
          <w:sz w:val="21"/>
          <w:szCs w:val="21"/>
          <w:highlight w:val="none"/>
          <w:lang w:val="en-US" w:eastAsia="zh-CN"/>
        </w:rPr>
        <w:t>投标人</w:t>
      </w:r>
      <w:r>
        <w:rPr>
          <w:b w:val="0"/>
          <w:bCs/>
          <w:color w:val="auto"/>
          <w:szCs w:val="21"/>
          <w:highlight w:val="none"/>
        </w:rPr>
        <w:t>提供</w:t>
      </w:r>
      <w:r>
        <w:rPr>
          <w:color w:val="auto"/>
          <w:szCs w:val="21"/>
          <w:highlight w:val="none"/>
        </w:rPr>
        <w:t>的产品应采用独立的冷却方式，以确保在炎热的夏季仍然能保持其可靠的工作性能。</w:t>
      </w:r>
    </w:p>
    <w:p w14:paraId="00B9C14D">
      <w:pPr>
        <w:pStyle w:val="17"/>
        <w:keepNext w:val="0"/>
        <w:keepLines w:val="0"/>
        <w:pageBreakBefore w:val="0"/>
        <w:widowControl w:val="0"/>
        <w:numPr>
          <w:ilvl w:val="3"/>
          <w:numId w:val="4"/>
        </w:numPr>
        <w:kinsoku/>
        <w:wordWrap/>
        <w:overflowPunct/>
        <w:topLinePunct w:val="0"/>
        <w:autoSpaceDE/>
        <w:autoSpaceDN/>
        <w:bidi w:val="0"/>
        <w:adjustRightInd/>
        <w:snapToGrid/>
        <w:spacing w:line="360" w:lineRule="auto"/>
        <w:ind w:left="851" w:leftChars="0" w:hanging="851" w:firstLineChars="0"/>
        <w:jc w:val="left"/>
        <w:textAlignment w:val="auto"/>
        <w:rPr>
          <w:rFonts w:ascii="宋体" w:hAnsi="宋体"/>
          <w:b/>
          <w:color w:val="auto"/>
          <w:sz w:val="21"/>
          <w:szCs w:val="21"/>
        </w:rPr>
      </w:pPr>
      <w:r>
        <w:rPr>
          <w:b/>
          <w:color w:val="auto"/>
          <w:szCs w:val="21"/>
          <w:highlight w:val="none"/>
        </w:rPr>
        <w:t>润滑</w:t>
      </w:r>
      <w:r>
        <w:rPr>
          <w:rFonts w:ascii="宋体" w:hAnsi="宋体"/>
          <w:b/>
          <w:color w:val="auto"/>
          <w:sz w:val="21"/>
          <w:szCs w:val="21"/>
        </w:rPr>
        <w:t>系统</w:t>
      </w:r>
    </w:p>
    <w:p w14:paraId="69CADBB5">
      <w:pPr>
        <w:overflowPunct/>
        <w:autoSpaceDE/>
        <w:autoSpaceDN/>
        <w:adjustRightInd/>
        <w:snapToGrid w:val="0"/>
        <w:spacing w:after="31" w:afterLines="10" w:line="240" w:lineRule="auto"/>
        <w:ind w:firstLine="394" w:firstLineChars="188"/>
        <w:textAlignment w:val="auto"/>
        <w:rPr>
          <w:rFonts w:hint="eastAsia" w:ascii="宋体" w:hAnsi="宋体"/>
          <w:color w:val="auto"/>
          <w:sz w:val="21"/>
          <w:szCs w:val="21"/>
        </w:rPr>
      </w:pPr>
      <w:r>
        <w:rPr>
          <w:rFonts w:hint="eastAsia" w:ascii="宋体" w:hAnsi="宋体"/>
          <w:color w:val="auto"/>
          <w:sz w:val="21"/>
          <w:szCs w:val="21"/>
          <w:lang w:val="en-US" w:eastAsia="zh-CN"/>
        </w:rPr>
        <w:t>（1）投标人若提供的鼓风机使用油润滑轴承则需要完全满足以下需求：</w:t>
      </w:r>
    </w:p>
    <w:p w14:paraId="43FC2E98">
      <w:pPr>
        <w:keepNext w:val="0"/>
        <w:keepLines w:val="0"/>
        <w:pageBreakBefore w:val="0"/>
        <w:widowControl w:val="0"/>
        <w:tabs>
          <w:tab w:val="left" w:pos="360"/>
        </w:tabs>
        <w:kinsoku/>
        <w:wordWrap/>
        <w:overflowPunct w:val="0"/>
        <w:topLinePunct w:val="0"/>
        <w:autoSpaceDE w:val="0"/>
        <w:autoSpaceDN w:val="0"/>
        <w:bidi w:val="0"/>
        <w:adjustRightInd w:val="0"/>
        <w:snapToGrid w:val="0"/>
        <w:spacing w:line="240" w:lineRule="auto"/>
        <w:ind w:left="0" w:firstLine="420" w:firstLineChars="200"/>
        <w:textAlignment w:val="baseline"/>
        <w:rPr>
          <w:rFonts w:ascii="宋体" w:hAnsi="宋体"/>
          <w:color w:val="auto"/>
          <w:sz w:val="21"/>
          <w:szCs w:val="21"/>
        </w:rPr>
      </w:pPr>
      <w:r>
        <w:rPr>
          <w:rFonts w:hint="eastAsia" w:ascii="宋体" w:hAnsi="宋体"/>
          <w:color w:val="auto"/>
          <w:sz w:val="21"/>
          <w:szCs w:val="21"/>
        </w:rPr>
        <w:t>与鼓风机集成为一体，基座兼作贮油箱；</w:t>
      </w:r>
    </w:p>
    <w:p w14:paraId="16A11A7A">
      <w:pPr>
        <w:keepNext w:val="0"/>
        <w:keepLines w:val="0"/>
        <w:pageBreakBefore w:val="0"/>
        <w:widowControl w:val="0"/>
        <w:tabs>
          <w:tab w:val="left" w:pos="360"/>
          <w:tab w:val="left" w:pos="901"/>
        </w:tabs>
        <w:kinsoku/>
        <w:wordWrap/>
        <w:overflowPunct w:val="0"/>
        <w:topLinePunct w:val="0"/>
        <w:autoSpaceDE w:val="0"/>
        <w:autoSpaceDN w:val="0"/>
        <w:bidi w:val="0"/>
        <w:adjustRightInd w:val="0"/>
        <w:snapToGrid w:val="0"/>
        <w:spacing w:line="240" w:lineRule="auto"/>
        <w:ind w:left="0" w:firstLine="420" w:firstLineChars="200"/>
        <w:textAlignment w:val="baseline"/>
        <w:rPr>
          <w:rFonts w:ascii="宋体" w:hAnsi="宋体"/>
          <w:color w:val="auto"/>
          <w:sz w:val="21"/>
          <w:szCs w:val="21"/>
        </w:rPr>
      </w:pPr>
      <w:r>
        <w:rPr>
          <w:rFonts w:hint="eastAsia" w:ascii="宋体" w:hAnsi="宋体"/>
          <w:color w:val="auto"/>
          <w:sz w:val="21"/>
          <w:szCs w:val="21"/>
        </w:rPr>
        <w:t>主油泵为机械油泵，安装在齿轮箱内低速轴的自由端。油泵设计保证在停电时为鼓风机停车（降速）提供足够的润滑油；</w:t>
      </w:r>
    </w:p>
    <w:p w14:paraId="27C4C5D7">
      <w:pPr>
        <w:keepNext w:val="0"/>
        <w:keepLines w:val="0"/>
        <w:pageBreakBefore w:val="0"/>
        <w:widowControl w:val="0"/>
        <w:tabs>
          <w:tab w:val="left" w:pos="360"/>
          <w:tab w:val="left" w:pos="901"/>
        </w:tabs>
        <w:kinsoku/>
        <w:wordWrap/>
        <w:overflowPunct w:val="0"/>
        <w:topLinePunct w:val="0"/>
        <w:autoSpaceDE w:val="0"/>
        <w:autoSpaceDN w:val="0"/>
        <w:bidi w:val="0"/>
        <w:adjustRightInd w:val="0"/>
        <w:snapToGrid w:val="0"/>
        <w:spacing w:line="240" w:lineRule="auto"/>
        <w:ind w:left="0" w:firstLine="420" w:firstLineChars="200"/>
        <w:textAlignment w:val="baseline"/>
        <w:rPr>
          <w:rFonts w:ascii="宋体" w:hAnsi="宋体"/>
          <w:color w:val="auto"/>
          <w:sz w:val="21"/>
          <w:szCs w:val="21"/>
        </w:rPr>
      </w:pPr>
      <w:r>
        <w:rPr>
          <w:rFonts w:hint="eastAsia" w:ascii="宋体" w:hAnsi="宋体"/>
          <w:color w:val="auto"/>
          <w:sz w:val="21"/>
          <w:szCs w:val="21"/>
        </w:rPr>
        <w:t>辅助电动油泵与主油泵能力相等，在主电机启动前为系统提供预润滑，并作为紧急情况和停车过程中的备用油泵；辅助电动油泵配备适用于安全区域的TEFC电机，电机启动器安装在就地控制柜中；</w:t>
      </w:r>
    </w:p>
    <w:p w14:paraId="7EF29282">
      <w:pPr>
        <w:keepNext w:val="0"/>
        <w:keepLines w:val="0"/>
        <w:pageBreakBefore w:val="0"/>
        <w:widowControl w:val="0"/>
        <w:tabs>
          <w:tab w:val="left" w:pos="360"/>
          <w:tab w:val="left" w:pos="901"/>
        </w:tabs>
        <w:kinsoku/>
        <w:wordWrap/>
        <w:overflowPunct w:val="0"/>
        <w:topLinePunct w:val="0"/>
        <w:autoSpaceDE w:val="0"/>
        <w:autoSpaceDN w:val="0"/>
        <w:bidi w:val="0"/>
        <w:adjustRightInd w:val="0"/>
        <w:snapToGrid w:val="0"/>
        <w:spacing w:line="240" w:lineRule="auto"/>
        <w:ind w:left="0" w:firstLine="420" w:firstLineChars="200"/>
        <w:textAlignment w:val="baseline"/>
        <w:rPr>
          <w:rFonts w:ascii="宋体" w:hAnsi="宋体"/>
          <w:color w:val="auto"/>
          <w:sz w:val="21"/>
          <w:szCs w:val="21"/>
        </w:rPr>
      </w:pPr>
      <w:r>
        <w:rPr>
          <w:rFonts w:hint="eastAsia" w:ascii="宋体" w:hAnsi="宋体"/>
          <w:color w:val="auto"/>
          <w:sz w:val="21"/>
          <w:szCs w:val="21"/>
        </w:rPr>
        <w:t>油冷却器为强制风冷型，无需冷却水源。配备润滑油温度控制阀。冷却器在所有环境温度下均能提供足够的冷量以吸收鼓风机/齿轮箱散发的热量，风冷式冷却器装有电风扇。</w:t>
      </w:r>
    </w:p>
    <w:p w14:paraId="6953DAC8">
      <w:pPr>
        <w:keepNext w:val="0"/>
        <w:keepLines w:val="0"/>
        <w:pageBreakBefore w:val="0"/>
        <w:widowControl w:val="0"/>
        <w:tabs>
          <w:tab w:val="left" w:pos="360"/>
          <w:tab w:val="left" w:pos="901"/>
        </w:tabs>
        <w:kinsoku/>
        <w:wordWrap/>
        <w:overflowPunct w:val="0"/>
        <w:topLinePunct w:val="0"/>
        <w:autoSpaceDE w:val="0"/>
        <w:autoSpaceDN w:val="0"/>
        <w:bidi w:val="0"/>
        <w:adjustRightInd w:val="0"/>
        <w:snapToGrid w:val="0"/>
        <w:spacing w:line="240" w:lineRule="auto"/>
        <w:ind w:left="0" w:firstLine="420" w:firstLineChars="200"/>
        <w:textAlignment w:val="baseline"/>
        <w:rPr>
          <w:rFonts w:ascii="宋体" w:hAnsi="宋体"/>
          <w:color w:val="auto"/>
          <w:sz w:val="21"/>
          <w:szCs w:val="21"/>
        </w:rPr>
      </w:pPr>
      <w:r>
        <w:rPr>
          <w:rFonts w:hint="eastAsia" w:ascii="宋体" w:hAnsi="宋体"/>
          <w:color w:val="auto"/>
          <w:sz w:val="21"/>
          <w:szCs w:val="21"/>
        </w:rPr>
        <w:t>双筒式润滑油过滤器，过滤精度为25微米，至少2年无故障运行。在设计温度和流量下，干净过滤器的阻力不超过0.35bar。过滤器的操作压力不小于安全阀的设定值，需提供油压差开关以提示是否需更换过滤芯。</w:t>
      </w:r>
    </w:p>
    <w:p w14:paraId="51FD6E7A">
      <w:pPr>
        <w:keepNext w:val="0"/>
        <w:keepLines w:val="0"/>
        <w:pageBreakBefore w:val="0"/>
        <w:widowControl w:val="0"/>
        <w:tabs>
          <w:tab w:val="left" w:pos="360"/>
          <w:tab w:val="left" w:pos="901"/>
        </w:tabs>
        <w:kinsoku/>
        <w:wordWrap/>
        <w:overflowPunct w:val="0"/>
        <w:topLinePunct w:val="0"/>
        <w:autoSpaceDE w:val="0"/>
        <w:autoSpaceDN w:val="0"/>
        <w:bidi w:val="0"/>
        <w:adjustRightInd w:val="0"/>
        <w:snapToGrid w:val="0"/>
        <w:spacing w:line="240" w:lineRule="auto"/>
        <w:ind w:left="0" w:firstLine="420" w:firstLineChars="200"/>
        <w:textAlignment w:val="baseline"/>
        <w:rPr>
          <w:rFonts w:ascii="宋体" w:hAnsi="宋体"/>
          <w:color w:val="auto"/>
          <w:sz w:val="21"/>
          <w:szCs w:val="21"/>
        </w:rPr>
      </w:pPr>
      <w:r>
        <w:rPr>
          <w:rFonts w:hint="eastAsia" w:ascii="宋体" w:hAnsi="宋体"/>
          <w:color w:val="auto"/>
          <w:sz w:val="21"/>
          <w:szCs w:val="21"/>
        </w:rPr>
        <w:t>油过滤器压差开关，浸入式加热器和温控器、泄放阀、止回阀、配管、管件等用于连接以上各部件，并为齿轮和轴承提供特定压力的润滑油。</w:t>
      </w:r>
    </w:p>
    <w:p w14:paraId="34B0C883">
      <w:pPr>
        <w:keepNext w:val="0"/>
        <w:keepLines w:val="0"/>
        <w:pageBreakBefore w:val="0"/>
        <w:widowControl w:val="0"/>
        <w:tabs>
          <w:tab w:val="left" w:pos="901"/>
        </w:tabs>
        <w:kinsoku/>
        <w:wordWrap/>
        <w:overflowPunct w:val="0"/>
        <w:topLinePunct w:val="0"/>
        <w:autoSpaceDE w:val="0"/>
        <w:autoSpaceDN w:val="0"/>
        <w:bidi w:val="0"/>
        <w:adjustRightInd w:val="0"/>
        <w:snapToGrid w:val="0"/>
        <w:spacing w:line="240" w:lineRule="auto"/>
        <w:ind w:left="0" w:firstLine="420" w:firstLineChars="200"/>
        <w:textAlignment w:val="baseline"/>
        <w:rPr>
          <w:rFonts w:hint="eastAsia" w:ascii="宋体" w:hAnsi="宋体"/>
          <w:color w:val="auto"/>
          <w:sz w:val="21"/>
          <w:szCs w:val="21"/>
        </w:rPr>
      </w:pPr>
      <w:r>
        <w:rPr>
          <w:rFonts w:hint="eastAsia" w:ascii="宋体" w:hAnsi="宋体"/>
          <w:color w:val="auto"/>
          <w:sz w:val="21"/>
          <w:szCs w:val="21"/>
        </w:rPr>
        <w:t>齿轮箱润滑系统的所有管线和管件由钢管和耐压软管制成。</w:t>
      </w:r>
    </w:p>
    <w:p w14:paraId="07970176">
      <w:pPr>
        <w:tabs>
          <w:tab w:val="left" w:pos="901"/>
        </w:tabs>
        <w:overflowPunct w:val="0"/>
        <w:autoSpaceDE w:val="0"/>
        <w:autoSpaceDN w:val="0"/>
        <w:adjustRightInd w:val="0"/>
        <w:snapToGrid w:val="0"/>
        <w:spacing w:after="31" w:afterLines="10" w:line="240" w:lineRule="auto"/>
        <w:ind w:firstLine="420" w:firstLineChars="200"/>
        <w:textAlignment w:val="baseline"/>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（2）投标人若提供的鼓风机使用磁悬浮轴承，则风机不配备润滑系统。</w:t>
      </w:r>
    </w:p>
    <w:p w14:paraId="3427AF0A">
      <w:pPr>
        <w:pStyle w:val="17"/>
        <w:keepNext w:val="0"/>
        <w:keepLines w:val="0"/>
        <w:pageBreakBefore w:val="0"/>
        <w:widowControl w:val="0"/>
        <w:numPr>
          <w:ilvl w:val="3"/>
          <w:numId w:val="4"/>
        </w:numPr>
        <w:kinsoku/>
        <w:wordWrap/>
        <w:overflowPunct/>
        <w:topLinePunct w:val="0"/>
        <w:autoSpaceDE/>
        <w:autoSpaceDN/>
        <w:bidi w:val="0"/>
        <w:adjustRightInd/>
        <w:snapToGrid/>
        <w:spacing w:line="360" w:lineRule="auto"/>
        <w:ind w:left="851" w:leftChars="0" w:hanging="851" w:firstLineChars="0"/>
        <w:jc w:val="left"/>
        <w:textAlignment w:val="auto"/>
        <w:rPr>
          <w:rFonts w:ascii="宋体" w:hAnsi="宋体"/>
          <w:b/>
          <w:color w:val="auto"/>
          <w:sz w:val="21"/>
          <w:szCs w:val="21"/>
        </w:rPr>
      </w:pPr>
      <w:r>
        <w:rPr>
          <w:rFonts w:ascii="宋体" w:hAnsi="宋体"/>
          <w:b/>
          <w:color w:val="auto"/>
          <w:sz w:val="21"/>
          <w:szCs w:val="21"/>
        </w:rPr>
        <w:t>联轴器</w:t>
      </w:r>
    </w:p>
    <w:p w14:paraId="27114F80">
      <w:pPr>
        <w:snapToGrid w:val="0"/>
        <w:spacing w:after="31" w:afterLines="10" w:line="240" w:lineRule="auto"/>
        <w:ind w:firstLine="394" w:firstLineChars="188"/>
        <w:rPr>
          <w:rFonts w:hint="eastAsia" w:ascii="宋体" w:hAnsi="宋体"/>
          <w:color w:val="auto"/>
          <w:sz w:val="21"/>
          <w:szCs w:val="21"/>
        </w:rPr>
      </w:pPr>
      <w:r>
        <w:rPr>
          <w:rFonts w:hint="eastAsia" w:ascii="宋体" w:hAnsi="宋体"/>
          <w:color w:val="auto"/>
          <w:sz w:val="21"/>
          <w:szCs w:val="21"/>
          <w:lang w:val="en-US" w:eastAsia="zh-CN"/>
        </w:rPr>
        <w:t>（1）投标人若提供的鼓风机使用油润滑轴承，则需要完全满足以下需求：</w:t>
      </w:r>
    </w:p>
    <w:p w14:paraId="60709982">
      <w:pPr>
        <w:keepNext w:val="0"/>
        <w:keepLines w:val="0"/>
        <w:pageBreakBefore w:val="0"/>
        <w:widowControl w:val="0"/>
        <w:kinsoku/>
        <w:wordWrap/>
        <w:topLinePunct w:val="0"/>
        <w:bidi w:val="0"/>
        <w:snapToGrid w:val="0"/>
        <w:spacing w:line="240" w:lineRule="auto"/>
        <w:ind w:left="0" w:firstLine="420" w:firstLineChars="200"/>
        <w:rPr>
          <w:rFonts w:ascii="宋体" w:hAnsi="宋体"/>
          <w:color w:val="auto"/>
          <w:sz w:val="21"/>
          <w:szCs w:val="21"/>
        </w:rPr>
      </w:pPr>
      <w:r>
        <w:rPr>
          <w:rFonts w:hint="eastAsia" w:ascii="宋体" w:hAnsi="宋体"/>
          <w:color w:val="auto"/>
          <w:sz w:val="21"/>
          <w:szCs w:val="21"/>
        </w:rPr>
        <w:t>鼓风机与电机的连接采用锻钢弹性间隔式双片联轴器。联轴器能传递所有工况下的功率并具有至少1.5的安全系数。联轴器经动平衡试验以满足ISO1940中6.3质量等级中对最大连续转速的精度要求。</w:t>
      </w:r>
    </w:p>
    <w:p w14:paraId="040D89D3">
      <w:pPr>
        <w:keepNext w:val="0"/>
        <w:keepLines w:val="0"/>
        <w:pageBreakBefore w:val="0"/>
        <w:widowControl w:val="0"/>
        <w:kinsoku/>
        <w:wordWrap/>
        <w:topLinePunct w:val="0"/>
        <w:bidi w:val="0"/>
        <w:snapToGrid w:val="0"/>
        <w:spacing w:line="240" w:lineRule="auto"/>
        <w:ind w:left="0" w:firstLine="420" w:firstLineChars="200"/>
        <w:rPr>
          <w:rFonts w:ascii="宋体" w:hAnsi="宋体"/>
          <w:color w:val="auto"/>
          <w:sz w:val="21"/>
          <w:szCs w:val="21"/>
        </w:rPr>
      </w:pPr>
      <w:r>
        <w:rPr>
          <w:rFonts w:hint="eastAsia" w:ascii="宋体" w:hAnsi="宋体"/>
          <w:color w:val="auto"/>
          <w:sz w:val="21"/>
          <w:szCs w:val="21"/>
        </w:rPr>
        <w:t>干式联轴器满足长期连续运行的需要。联轴器设计考虑承受对中偏差及允许轴向调整。联轴器保证电机的轴向力不作用在鼓风机轴承上，并配有钢制联轴器保护罩</w:t>
      </w:r>
      <w:r>
        <w:rPr>
          <w:rFonts w:ascii="宋体" w:hAnsi="宋体"/>
          <w:color w:val="auto"/>
          <w:sz w:val="21"/>
          <w:szCs w:val="21"/>
        </w:rPr>
        <w:t>。</w:t>
      </w:r>
    </w:p>
    <w:p w14:paraId="6E603866">
      <w:pPr>
        <w:snapToGrid w:val="0"/>
        <w:spacing w:after="31" w:afterLines="10" w:line="240" w:lineRule="auto"/>
        <w:ind w:firstLine="394" w:firstLineChars="188"/>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（2）投标人若提供的鼓风机使用磁悬浮轴承，则不接受多轴传动、轴过渡连接等方式。</w:t>
      </w:r>
    </w:p>
    <w:p w14:paraId="0159B08F">
      <w:pPr>
        <w:pStyle w:val="17"/>
        <w:keepNext w:val="0"/>
        <w:keepLines w:val="0"/>
        <w:pageBreakBefore w:val="0"/>
        <w:widowControl w:val="0"/>
        <w:numPr>
          <w:ilvl w:val="3"/>
          <w:numId w:val="4"/>
        </w:numPr>
        <w:kinsoku/>
        <w:wordWrap/>
        <w:overflowPunct/>
        <w:topLinePunct w:val="0"/>
        <w:autoSpaceDE/>
        <w:autoSpaceDN/>
        <w:bidi w:val="0"/>
        <w:adjustRightInd/>
        <w:snapToGrid/>
        <w:spacing w:line="360" w:lineRule="auto"/>
        <w:ind w:left="851" w:leftChars="0" w:hanging="851" w:firstLineChars="0"/>
        <w:jc w:val="left"/>
        <w:textAlignment w:val="auto"/>
        <w:rPr>
          <w:rFonts w:ascii="宋体" w:hAnsi="宋体"/>
          <w:b/>
          <w:color w:val="auto"/>
          <w:sz w:val="21"/>
          <w:szCs w:val="21"/>
        </w:rPr>
      </w:pPr>
      <w:r>
        <w:rPr>
          <w:rFonts w:ascii="宋体" w:hAnsi="宋体"/>
          <w:b/>
          <w:color w:val="auto"/>
          <w:sz w:val="21"/>
          <w:szCs w:val="21"/>
        </w:rPr>
        <w:t>底座及其安装</w:t>
      </w:r>
    </w:p>
    <w:p w14:paraId="32DD0816">
      <w:pPr>
        <w:keepNext w:val="0"/>
        <w:keepLines w:val="0"/>
        <w:pageBreakBefore w:val="0"/>
        <w:widowControl w:val="0"/>
        <w:kinsoku/>
        <w:wordWrap/>
        <w:topLinePunct w:val="0"/>
        <w:bidi w:val="0"/>
        <w:snapToGrid w:val="0"/>
        <w:spacing w:line="240" w:lineRule="auto"/>
        <w:ind w:left="0" w:firstLine="420" w:firstLineChars="200"/>
        <w:rPr>
          <w:rFonts w:ascii="宋体" w:hAnsi="宋体"/>
          <w:color w:val="auto"/>
          <w:sz w:val="21"/>
          <w:szCs w:val="21"/>
          <w:highlight w:val="none"/>
        </w:rPr>
      </w:pPr>
      <w:r>
        <w:rPr>
          <w:rFonts w:hint="eastAsia" w:ascii="宋体" w:hAnsi="宋体"/>
          <w:color w:val="auto"/>
          <w:sz w:val="21"/>
          <w:szCs w:val="21"/>
          <w:highlight w:val="none"/>
        </w:rPr>
        <w:t>每台鼓风机配有一个公用机座以安装鼓风机、增速齿轮</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如有</w:t>
      </w:r>
      <w:r>
        <w:rPr>
          <w:rFonts w:hint="eastAsia" w:ascii="宋体" w:hAnsi="宋体"/>
          <w:color w:val="auto"/>
          <w:sz w:val="21"/>
          <w:szCs w:val="21"/>
          <w:highlight w:val="none"/>
          <w:lang w:eastAsia="zh-CN"/>
        </w:rPr>
        <w:t>）</w:t>
      </w:r>
      <w:r>
        <w:rPr>
          <w:rFonts w:hint="eastAsia" w:ascii="宋体" w:hAnsi="宋体"/>
          <w:color w:val="auto"/>
          <w:sz w:val="21"/>
          <w:szCs w:val="21"/>
          <w:highlight w:val="none"/>
        </w:rPr>
        <w:t>、电机、润滑油系统</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如有</w:t>
      </w:r>
      <w:r>
        <w:rPr>
          <w:rFonts w:hint="eastAsia" w:ascii="宋体" w:hAnsi="宋体"/>
          <w:color w:val="auto"/>
          <w:sz w:val="21"/>
          <w:szCs w:val="21"/>
          <w:highlight w:val="none"/>
          <w:lang w:eastAsia="zh-CN"/>
        </w:rPr>
        <w:t>）</w:t>
      </w:r>
      <w:r>
        <w:rPr>
          <w:rFonts w:hint="eastAsia" w:ascii="宋体" w:hAnsi="宋体"/>
          <w:color w:val="auto"/>
          <w:sz w:val="21"/>
          <w:szCs w:val="21"/>
          <w:highlight w:val="none"/>
        </w:rPr>
        <w:t>及附件。该机座由成型钢材制成，</w:t>
      </w:r>
      <w:r>
        <w:rPr>
          <w:rFonts w:hint="eastAsia" w:ascii="宋体" w:hAnsi="宋体"/>
          <w:color w:val="auto"/>
          <w:sz w:val="21"/>
          <w:szCs w:val="21"/>
          <w:highlight w:val="none"/>
          <w:lang w:val="en-US" w:eastAsia="zh-CN"/>
        </w:rPr>
        <w:t>紧固件</w:t>
      </w:r>
      <w:r>
        <w:rPr>
          <w:color w:val="auto"/>
          <w:szCs w:val="21"/>
          <w:highlight w:val="none"/>
        </w:rPr>
        <w:t>选用</w:t>
      </w:r>
      <w:r>
        <w:rPr>
          <w:rFonts w:hint="eastAsia"/>
          <w:color w:val="auto"/>
          <w:szCs w:val="21"/>
          <w:highlight w:val="none"/>
          <w:lang w:val="en-US" w:eastAsia="zh-CN"/>
        </w:rPr>
        <w:t>碳钢或</w:t>
      </w:r>
      <w:r>
        <w:rPr>
          <w:color w:val="auto"/>
          <w:szCs w:val="21"/>
          <w:highlight w:val="none"/>
        </w:rPr>
        <w:t>SS316</w:t>
      </w:r>
      <w:r>
        <w:rPr>
          <w:rFonts w:hint="eastAsia"/>
          <w:color w:val="auto"/>
          <w:szCs w:val="21"/>
          <w:highlight w:val="none"/>
          <w:lang w:val="en-US" w:eastAsia="zh-CN"/>
        </w:rPr>
        <w:t>等</w:t>
      </w:r>
      <w:r>
        <w:rPr>
          <w:color w:val="auto"/>
          <w:szCs w:val="21"/>
          <w:highlight w:val="none"/>
        </w:rPr>
        <w:t>材质</w:t>
      </w:r>
      <w:r>
        <w:rPr>
          <w:rFonts w:hint="eastAsia"/>
          <w:color w:val="auto"/>
          <w:szCs w:val="21"/>
          <w:highlight w:val="none"/>
          <w:lang w:val="en-US" w:eastAsia="zh-CN"/>
        </w:rPr>
        <w:t>以适用于污水厂腐蚀环境</w:t>
      </w:r>
      <w:r>
        <w:rPr>
          <w:rFonts w:hint="eastAsia"/>
          <w:color w:val="auto"/>
          <w:szCs w:val="21"/>
          <w:highlight w:val="none"/>
          <w:lang w:eastAsia="zh-CN"/>
        </w:rPr>
        <w:t>，</w:t>
      </w:r>
      <w:r>
        <w:rPr>
          <w:rFonts w:hint="eastAsia" w:ascii="宋体" w:hAnsi="宋体"/>
          <w:color w:val="auto"/>
          <w:sz w:val="21"/>
          <w:szCs w:val="21"/>
          <w:highlight w:val="none"/>
        </w:rPr>
        <w:t>具有足够的刚性，</w:t>
      </w:r>
      <w:r>
        <w:rPr>
          <w:rFonts w:hint="eastAsia" w:ascii="宋体" w:hAnsi="宋体"/>
          <w:color w:val="auto"/>
          <w:sz w:val="21"/>
          <w:szCs w:val="21"/>
          <w:highlight w:val="none"/>
          <w:lang w:val="en-US" w:eastAsia="zh-CN"/>
        </w:rPr>
        <w:t>和便于吊装的装置</w:t>
      </w:r>
      <w:r>
        <w:rPr>
          <w:rFonts w:hint="eastAsia" w:ascii="宋体" w:hAnsi="宋体"/>
          <w:color w:val="auto"/>
          <w:sz w:val="21"/>
          <w:szCs w:val="21"/>
          <w:highlight w:val="none"/>
        </w:rPr>
        <w:t>。在设备整体吊装时不允许发生变型或其他损伤。底座包括油箱。</w:t>
      </w:r>
    </w:p>
    <w:p w14:paraId="40D3B4D9">
      <w:pPr>
        <w:keepNext w:val="0"/>
        <w:keepLines w:val="0"/>
        <w:pageBreakBefore w:val="0"/>
        <w:widowControl w:val="0"/>
        <w:kinsoku/>
        <w:wordWrap/>
        <w:topLinePunct w:val="0"/>
        <w:bidi w:val="0"/>
        <w:snapToGrid w:val="0"/>
        <w:spacing w:line="240" w:lineRule="auto"/>
        <w:ind w:left="0" w:firstLine="420" w:firstLineChars="200"/>
        <w:rPr>
          <w:rFonts w:ascii="宋体" w:hAnsi="宋体"/>
          <w:color w:val="auto"/>
          <w:sz w:val="21"/>
          <w:szCs w:val="21"/>
          <w:highlight w:val="none"/>
        </w:rPr>
      </w:pPr>
      <w:r>
        <w:rPr>
          <w:rFonts w:hint="eastAsia" w:ascii="宋体" w:hAnsi="宋体"/>
          <w:color w:val="auto"/>
          <w:sz w:val="21"/>
          <w:szCs w:val="21"/>
          <w:highlight w:val="none"/>
        </w:rPr>
        <w:t>鼓风机安装在鼓风机制造商提供的安装地脚上，以吸收鼓风机的重量和振动，同时防止产生不适当的应力和变形</w:t>
      </w:r>
      <w:r>
        <w:rPr>
          <w:rFonts w:ascii="宋体" w:hAnsi="宋体"/>
          <w:color w:val="auto"/>
          <w:sz w:val="21"/>
          <w:szCs w:val="21"/>
          <w:highlight w:val="none"/>
        </w:rPr>
        <w:t>。</w:t>
      </w:r>
    </w:p>
    <w:p w14:paraId="72D0A1E5">
      <w:pPr>
        <w:pStyle w:val="17"/>
        <w:numPr>
          <w:ilvl w:val="3"/>
          <w:numId w:val="4"/>
        </w:numPr>
        <w:spacing w:line="400" w:lineRule="exact"/>
        <w:ind w:left="851" w:leftChars="0" w:hanging="851" w:firstLineChars="0"/>
        <w:jc w:val="left"/>
        <w:rPr>
          <w:b/>
          <w:color w:val="auto"/>
          <w:szCs w:val="21"/>
          <w:highlight w:val="none"/>
        </w:rPr>
      </w:pPr>
      <w:r>
        <w:rPr>
          <w:b/>
          <w:color w:val="auto"/>
          <w:szCs w:val="21"/>
          <w:highlight w:val="none"/>
        </w:rPr>
        <w:t>箱体</w:t>
      </w:r>
    </w:p>
    <w:p w14:paraId="0C72A0EE">
      <w:pPr>
        <w:pStyle w:val="17"/>
        <w:keepNext w:val="0"/>
        <w:keepLines w:val="0"/>
        <w:pageBreakBefore w:val="0"/>
        <w:widowControl w:val="0"/>
        <w:numPr>
          <w:ilvl w:val="1"/>
          <w:numId w:val="13"/>
        </w:numPr>
        <w:kinsoku/>
        <w:wordWrap/>
        <w:overflowPunct/>
        <w:topLinePunct w:val="0"/>
        <w:autoSpaceDE/>
        <w:autoSpaceDN/>
        <w:bidi w:val="0"/>
        <w:adjustRightInd/>
        <w:snapToGrid/>
        <w:spacing w:line="240" w:lineRule="auto"/>
        <w:ind w:left="0" w:firstLine="420" w:firstLineChars="200"/>
        <w:jc w:val="left"/>
        <w:textAlignment w:val="auto"/>
        <w:rPr>
          <w:b/>
          <w:color w:val="auto"/>
          <w:szCs w:val="21"/>
          <w:highlight w:val="none"/>
        </w:rPr>
      </w:pPr>
      <w:r>
        <w:rPr>
          <w:color w:val="auto"/>
          <w:szCs w:val="21"/>
          <w:highlight w:val="none"/>
        </w:rPr>
        <w:t>风机箱体采用冷轧钢板加工而成，表面采用喷塑作防腐处理。</w:t>
      </w:r>
    </w:p>
    <w:p w14:paraId="00B6E9E2">
      <w:pPr>
        <w:pStyle w:val="17"/>
        <w:keepNext w:val="0"/>
        <w:keepLines w:val="0"/>
        <w:pageBreakBefore w:val="0"/>
        <w:widowControl w:val="0"/>
        <w:numPr>
          <w:ilvl w:val="3"/>
          <w:numId w:val="4"/>
        </w:numPr>
        <w:kinsoku/>
        <w:wordWrap/>
        <w:overflowPunct/>
        <w:topLinePunct w:val="0"/>
        <w:autoSpaceDE/>
        <w:autoSpaceDN/>
        <w:bidi w:val="0"/>
        <w:adjustRightInd/>
        <w:snapToGrid/>
        <w:spacing w:line="360" w:lineRule="auto"/>
        <w:ind w:left="851" w:leftChars="0" w:hanging="851" w:firstLineChars="0"/>
        <w:jc w:val="left"/>
        <w:textAlignment w:val="auto"/>
        <w:rPr>
          <w:b/>
          <w:color w:val="auto"/>
          <w:szCs w:val="21"/>
          <w:highlight w:val="none"/>
        </w:rPr>
      </w:pPr>
      <w:r>
        <w:rPr>
          <w:rFonts w:hint="eastAsia"/>
          <w:b/>
          <w:color w:val="auto"/>
          <w:szCs w:val="21"/>
          <w:highlight w:val="none"/>
          <w:lang w:val="en-US" w:eastAsia="zh-CN"/>
        </w:rPr>
        <w:t>辅助设备</w:t>
      </w:r>
    </w:p>
    <w:p w14:paraId="6CA02B23">
      <w:pPr>
        <w:pStyle w:val="17"/>
        <w:numPr>
          <w:ilvl w:val="0"/>
          <w:numId w:val="14"/>
        </w:numPr>
        <w:spacing w:line="240" w:lineRule="auto"/>
        <w:ind w:firstLineChars="0"/>
        <w:jc w:val="left"/>
        <w:rPr>
          <w:color w:val="auto"/>
          <w:szCs w:val="21"/>
          <w:highlight w:val="none"/>
        </w:rPr>
      </w:pPr>
      <w:r>
        <w:rPr>
          <w:color w:val="auto"/>
          <w:szCs w:val="21"/>
          <w:highlight w:val="none"/>
        </w:rPr>
        <w:t>进</w:t>
      </w:r>
      <w:r>
        <w:rPr>
          <w:rFonts w:hint="eastAsia"/>
          <w:color w:val="auto"/>
          <w:szCs w:val="21"/>
          <w:highlight w:val="none"/>
          <w:lang w:val="en-US" w:eastAsia="zh-CN"/>
        </w:rPr>
        <w:t>口</w:t>
      </w:r>
      <w:r>
        <w:rPr>
          <w:color w:val="auto"/>
          <w:szCs w:val="21"/>
          <w:highlight w:val="none"/>
        </w:rPr>
        <w:t>过滤器</w:t>
      </w:r>
      <w:r>
        <w:rPr>
          <w:rFonts w:hint="eastAsia"/>
          <w:color w:val="auto"/>
          <w:szCs w:val="21"/>
          <w:highlight w:val="none"/>
          <w:lang w:val="en-US" w:eastAsia="zh-CN"/>
        </w:rPr>
        <w:t>和消音器（如有，单级离心鼓风机必须配置）</w:t>
      </w:r>
    </w:p>
    <w:p w14:paraId="7F139ABE">
      <w:pPr>
        <w:snapToGrid w:val="0"/>
        <w:spacing w:after="31" w:afterLines="10" w:line="240" w:lineRule="auto"/>
        <w:ind w:firstLine="394" w:firstLineChars="188"/>
        <w:rPr>
          <w:rFonts w:ascii="宋体" w:hAnsi="宋体"/>
          <w:color w:val="auto"/>
          <w:sz w:val="21"/>
          <w:szCs w:val="21"/>
        </w:rPr>
      </w:pPr>
      <w:r>
        <w:rPr>
          <w:rFonts w:hint="eastAsia"/>
          <w:color w:val="auto"/>
          <w:szCs w:val="21"/>
          <w:highlight w:val="none"/>
        </w:rPr>
        <w:t>当鼓风机室内取风或初过滤段建造在鼓风机房墙壁内时使用这种过滤器/消音器。</w:t>
      </w:r>
      <w:r>
        <w:rPr>
          <w:rFonts w:hint="eastAsia" w:ascii="宋体" w:hAnsi="宋体"/>
          <w:color w:val="auto"/>
          <w:sz w:val="21"/>
          <w:szCs w:val="21"/>
        </w:rPr>
        <w:t>消音器为装有高性能隔音气流分割组件的矩形通道。</w:t>
      </w:r>
    </w:p>
    <w:p w14:paraId="6E006F0A">
      <w:pPr>
        <w:snapToGrid w:val="0"/>
        <w:spacing w:after="31" w:afterLines="10" w:line="240" w:lineRule="auto"/>
        <w:ind w:firstLine="396" w:firstLineChars="188"/>
        <w:rPr>
          <w:rFonts w:ascii="宋体" w:hAnsi="宋体"/>
          <w:b/>
          <w:bCs/>
          <w:strike w:val="0"/>
          <w:dstrike w:val="0"/>
          <w:color w:val="auto"/>
          <w:sz w:val="21"/>
          <w:szCs w:val="21"/>
          <w:highlight w:val="none"/>
        </w:rPr>
      </w:pPr>
      <w:r>
        <w:rPr>
          <w:rFonts w:hint="eastAsia"/>
          <w:b/>
          <w:bCs/>
          <w:color w:val="auto"/>
          <w:szCs w:val="21"/>
          <w:highlight w:val="none"/>
          <w:lang w:val="en-US" w:eastAsia="zh-CN"/>
        </w:rPr>
        <w:t>单级离心鼓风机的要求：</w:t>
      </w:r>
      <w:r>
        <w:rPr>
          <w:rFonts w:hint="eastAsia" w:ascii="宋体" w:hAnsi="宋体"/>
          <w:b/>
          <w:bCs/>
          <w:strike w:val="0"/>
          <w:dstrike w:val="0"/>
          <w:color w:val="auto"/>
          <w:sz w:val="21"/>
          <w:szCs w:val="21"/>
          <w:highlight w:val="none"/>
        </w:rPr>
        <w:t>消音器的外壳用至少1.2毫米厚的钢板制成，以提供必要的重力来达到隔音效果。</w:t>
      </w:r>
    </w:p>
    <w:p w14:paraId="179C622D">
      <w:pPr>
        <w:keepNext w:val="0"/>
        <w:keepLines w:val="0"/>
        <w:widowControl w:val="0"/>
        <w:suppressLineNumbers w:val="0"/>
        <w:snapToGrid/>
        <w:spacing w:before="0" w:beforeAutospacing="0" w:after="0" w:afterLines="-2147483648" w:afterAutospacing="0"/>
        <w:ind w:left="0" w:right="0" w:firstLine="0" w:firstLineChars="0"/>
        <w:jc w:val="both"/>
        <w:rPr>
          <w:rFonts w:hint="eastAsia"/>
          <w:b/>
          <w:bCs/>
          <w:strike w:val="0"/>
          <w:dstrike w:val="0"/>
          <w:color w:val="auto"/>
          <w:szCs w:val="21"/>
          <w:highlight w:val="none"/>
          <w:lang w:eastAsia="zh-CN"/>
        </w:rPr>
      </w:pPr>
      <w:r>
        <w:rPr>
          <w:b/>
          <w:bCs/>
          <w:strike w:val="0"/>
          <w:dstrike w:val="0"/>
          <w:color w:val="auto"/>
          <w:szCs w:val="21"/>
          <w:highlight w:val="none"/>
        </w:rPr>
        <w:t>鼓风机配置</w:t>
      </w:r>
      <w:r>
        <w:rPr>
          <w:rFonts w:hint="eastAsia"/>
          <w:b/>
          <w:bCs/>
          <w:strike w:val="0"/>
          <w:dstrike w:val="0"/>
          <w:color w:val="auto"/>
          <w:szCs w:val="21"/>
          <w:highlight w:val="none"/>
          <w:lang w:val="en-US" w:eastAsia="zh-CN"/>
        </w:rPr>
        <w:t>必须</w:t>
      </w:r>
      <w:r>
        <w:rPr>
          <w:b/>
          <w:bCs/>
          <w:strike w:val="0"/>
          <w:dstrike w:val="0"/>
          <w:color w:val="auto"/>
          <w:szCs w:val="21"/>
          <w:highlight w:val="none"/>
        </w:rPr>
        <w:t>空气过滤装置</w:t>
      </w:r>
      <w:r>
        <w:rPr>
          <w:rFonts w:hint="eastAsia"/>
          <w:b/>
          <w:bCs/>
          <w:strike w:val="0"/>
          <w:dstrike w:val="0"/>
          <w:color w:val="auto"/>
          <w:szCs w:val="21"/>
          <w:highlight w:val="none"/>
          <w:lang w:eastAsia="zh-CN"/>
        </w:rPr>
        <w:t>。</w:t>
      </w:r>
    </w:p>
    <w:p w14:paraId="59FD6B41">
      <w:pPr>
        <w:spacing w:line="240" w:lineRule="auto"/>
        <w:ind w:firstLine="420" w:firstLineChars="200"/>
        <w:jc w:val="left"/>
        <w:rPr>
          <w:color w:val="auto"/>
          <w:szCs w:val="21"/>
          <w:highlight w:val="none"/>
        </w:rPr>
      </w:pPr>
      <w:r>
        <w:rPr>
          <w:color w:val="auto"/>
          <w:szCs w:val="21"/>
          <w:highlight w:val="none"/>
        </w:rPr>
        <w:t>LCP设有进气过滤器更换的信息提示，易清洗与更换。</w:t>
      </w:r>
    </w:p>
    <w:p w14:paraId="04320364">
      <w:pPr>
        <w:snapToGrid w:val="0"/>
        <w:spacing w:after="31" w:afterLines="10" w:line="240" w:lineRule="auto"/>
        <w:ind w:firstLine="394" w:firstLineChars="188"/>
        <w:rPr>
          <w:rFonts w:ascii="宋体" w:hAnsi="宋体"/>
          <w:color w:val="auto"/>
          <w:sz w:val="21"/>
          <w:szCs w:val="21"/>
        </w:rPr>
      </w:pPr>
      <w:r>
        <w:rPr>
          <w:rFonts w:hint="eastAsia" w:ascii="宋体" w:hAnsi="宋体"/>
          <w:color w:val="auto"/>
          <w:sz w:val="21"/>
          <w:szCs w:val="21"/>
        </w:rPr>
        <w:t>过滤器／消音器带有压差变送器。</w:t>
      </w:r>
    </w:p>
    <w:p w14:paraId="00A4D43F">
      <w:pPr>
        <w:snapToGrid w:val="0"/>
        <w:spacing w:after="31" w:afterLines="10" w:line="240" w:lineRule="auto"/>
        <w:ind w:firstLine="394" w:firstLineChars="188"/>
        <w:rPr>
          <w:rFonts w:ascii="宋体" w:hAnsi="宋体"/>
          <w:color w:val="auto"/>
          <w:sz w:val="21"/>
          <w:szCs w:val="21"/>
        </w:rPr>
      </w:pPr>
      <w:r>
        <w:rPr>
          <w:rFonts w:hint="eastAsia" w:ascii="宋体" w:hAnsi="宋体"/>
          <w:color w:val="auto"/>
          <w:sz w:val="21"/>
          <w:szCs w:val="21"/>
        </w:rPr>
        <w:t>数量</w:t>
      </w:r>
      <w:r>
        <w:rPr>
          <w:rFonts w:hint="eastAsia" w:ascii="宋体" w:hAnsi="宋体"/>
          <w:color w:val="auto"/>
          <w:sz w:val="21"/>
          <w:szCs w:val="21"/>
        </w:rPr>
        <w:tab/>
      </w:r>
      <w:r>
        <w:rPr>
          <w:rFonts w:hint="eastAsia" w:ascii="宋体" w:hAnsi="宋体"/>
          <w:color w:val="auto"/>
          <w:sz w:val="21"/>
          <w:szCs w:val="21"/>
        </w:rPr>
        <w:t>:</w:t>
      </w:r>
      <w:r>
        <w:rPr>
          <w:rFonts w:hint="eastAsia" w:ascii="宋体" w:hAnsi="宋体"/>
          <w:color w:val="auto"/>
          <w:sz w:val="21"/>
          <w:szCs w:val="21"/>
        </w:rPr>
        <w:tab/>
      </w:r>
      <w:r>
        <w:rPr>
          <w:rFonts w:hint="eastAsia" w:ascii="宋体" w:hAnsi="宋体"/>
          <w:color w:val="auto"/>
          <w:sz w:val="21"/>
          <w:szCs w:val="21"/>
        </w:rPr>
        <w:t>每台鼓风机一套</w:t>
      </w:r>
    </w:p>
    <w:p w14:paraId="2AE78403">
      <w:pPr>
        <w:snapToGrid w:val="0"/>
        <w:spacing w:after="31" w:afterLines="10" w:line="240" w:lineRule="auto"/>
        <w:ind w:firstLine="394" w:firstLineChars="188"/>
        <w:rPr>
          <w:rFonts w:hint="default" w:ascii="宋体" w:hAnsi="宋体" w:eastAsia="宋体"/>
          <w:color w:val="auto"/>
          <w:sz w:val="21"/>
          <w:szCs w:val="21"/>
          <w:lang w:val="en-US" w:eastAsia="zh-CN"/>
        </w:rPr>
      </w:pPr>
      <w:r>
        <w:rPr>
          <w:rFonts w:hint="eastAsia" w:ascii="宋体" w:hAnsi="宋体"/>
          <w:color w:val="auto"/>
          <w:sz w:val="21"/>
          <w:szCs w:val="21"/>
        </w:rPr>
        <w:t>标准</w:t>
      </w:r>
      <w:r>
        <w:rPr>
          <w:rFonts w:hint="eastAsia" w:ascii="宋体" w:hAnsi="宋体"/>
          <w:color w:val="auto"/>
          <w:sz w:val="21"/>
          <w:szCs w:val="21"/>
        </w:rPr>
        <w:tab/>
      </w:r>
      <w:r>
        <w:rPr>
          <w:rFonts w:hint="eastAsia" w:ascii="宋体" w:hAnsi="宋体"/>
          <w:color w:val="auto"/>
          <w:sz w:val="21"/>
          <w:szCs w:val="21"/>
        </w:rPr>
        <w:t>:</w:t>
      </w:r>
      <w:r>
        <w:rPr>
          <w:rFonts w:hint="eastAsia" w:ascii="宋体" w:hAnsi="宋体"/>
          <w:color w:val="auto"/>
          <w:sz w:val="21"/>
          <w:szCs w:val="21"/>
        </w:rPr>
        <w:tab/>
      </w:r>
      <w:r>
        <w:rPr>
          <w:rFonts w:hint="eastAsia" w:ascii="宋体" w:hAnsi="宋体"/>
          <w:color w:val="auto"/>
          <w:sz w:val="21"/>
          <w:szCs w:val="21"/>
        </w:rPr>
        <w:t>EU4</w:t>
      </w:r>
      <w:r>
        <w:rPr>
          <w:rFonts w:hint="eastAsia" w:ascii="宋体" w:hAnsi="宋体"/>
          <w:color w:val="auto"/>
          <w:sz w:val="21"/>
          <w:szCs w:val="21"/>
          <w:lang w:val="en-US" w:eastAsia="zh-CN"/>
        </w:rPr>
        <w:t>/G4</w:t>
      </w:r>
    </w:p>
    <w:p w14:paraId="0635E897">
      <w:pPr>
        <w:snapToGrid w:val="0"/>
        <w:spacing w:after="31" w:afterLines="10" w:line="240" w:lineRule="auto"/>
        <w:ind w:firstLine="394" w:firstLineChars="188"/>
        <w:rPr>
          <w:rFonts w:hint="eastAsia" w:ascii="宋体" w:hAnsi="宋体"/>
          <w:color w:val="auto"/>
          <w:sz w:val="21"/>
          <w:szCs w:val="21"/>
        </w:rPr>
      </w:pPr>
      <w:r>
        <w:rPr>
          <w:rFonts w:hint="eastAsia" w:ascii="宋体" w:hAnsi="宋体"/>
          <w:color w:val="auto"/>
          <w:sz w:val="21"/>
          <w:szCs w:val="21"/>
        </w:rPr>
        <w:t>配置</w:t>
      </w:r>
      <w:r>
        <w:rPr>
          <w:rFonts w:hint="eastAsia" w:ascii="宋体" w:hAnsi="宋体"/>
          <w:color w:val="auto"/>
          <w:sz w:val="21"/>
          <w:szCs w:val="21"/>
        </w:rPr>
        <w:tab/>
      </w:r>
      <w:r>
        <w:rPr>
          <w:rFonts w:hint="eastAsia" w:ascii="宋体" w:hAnsi="宋体"/>
          <w:color w:val="auto"/>
          <w:sz w:val="21"/>
          <w:szCs w:val="21"/>
        </w:rPr>
        <w:t>:</w:t>
      </w:r>
      <w:r>
        <w:rPr>
          <w:rFonts w:hint="eastAsia" w:ascii="宋体" w:hAnsi="宋体"/>
          <w:color w:val="auto"/>
          <w:sz w:val="21"/>
          <w:szCs w:val="21"/>
        </w:rPr>
        <w:tab/>
      </w:r>
      <w:r>
        <w:rPr>
          <w:rFonts w:hint="eastAsia" w:ascii="宋体" w:hAnsi="宋体"/>
          <w:color w:val="auto"/>
          <w:sz w:val="21"/>
          <w:szCs w:val="21"/>
        </w:rPr>
        <w:t>压差变送器。</w:t>
      </w:r>
    </w:p>
    <w:p w14:paraId="7EBE196E">
      <w:pPr>
        <w:keepNext w:val="0"/>
        <w:keepLines w:val="0"/>
        <w:widowControl w:val="0"/>
        <w:suppressLineNumbers w:val="0"/>
        <w:snapToGrid/>
        <w:spacing w:before="0" w:beforeAutospacing="0" w:after="0" w:afterLines="-2147483648" w:afterAutospacing="0"/>
        <w:ind w:left="0" w:right="0" w:firstLine="0" w:firstLineChars="0"/>
        <w:jc w:val="both"/>
        <w:rPr>
          <w:rFonts w:hint="eastAsia" w:ascii="宋体" w:hAnsi="宋体"/>
          <w:b w:val="0"/>
          <w:bCs w:val="0"/>
          <w:color w:val="auto"/>
          <w:szCs w:val="21"/>
          <w:highlight w:val="none"/>
        </w:rPr>
      </w:pPr>
      <w:r>
        <w:rPr>
          <w:rFonts w:hint="eastAsia" w:ascii="仿宋_GB2312" w:hAnsi="Times New Roman" w:eastAsia="仿宋_GB2312" w:cs="仿宋_GB2312"/>
          <w:b w:val="0"/>
          <w:bCs w:val="0"/>
          <w:kern w:val="2"/>
          <w:sz w:val="21"/>
          <w:szCs w:val="21"/>
          <w:lang w:val="en-US" w:eastAsia="zh-CN" w:bidi="ar"/>
        </w:rPr>
        <w:t>☆</w:t>
      </w:r>
      <w:r>
        <w:rPr>
          <w:rFonts w:hint="eastAsia" w:ascii="宋体" w:hAnsi="宋体" w:eastAsia="宋体" w:cs="Times New Roman"/>
          <w:b w:val="0"/>
          <w:bCs w:val="0"/>
          <w:color w:val="auto"/>
          <w:kern w:val="2"/>
          <w:sz w:val="21"/>
          <w:szCs w:val="21"/>
          <w:highlight w:val="none"/>
          <w:lang w:val="en-US" w:eastAsia="zh-CN" w:bidi="ar"/>
        </w:rPr>
        <w:t>考虑鼓风机内部的强磁场，鼓风机进气经过高效过滤，满足过滤精度≥3 µm时，过滤精度</w:t>
      </w:r>
      <w:r>
        <w:rPr>
          <w:rFonts w:hint="eastAsia" w:ascii="宋体" w:hAnsi="宋体" w:cs="Times New Roman"/>
          <w:b w:val="0"/>
          <w:bCs w:val="0"/>
          <w:color w:val="auto"/>
          <w:kern w:val="2"/>
          <w:sz w:val="21"/>
          <w:szCs w:val="21"/>
          <w:highlight w:val="none"/>
          <w:lang w:val="en-US" w:eastAsia="zh-CN" w:bidi="ar"/>
        </w:rPr>
        <w:t>可</w:t>
      </w:r>
      <w:r>
        <w:rPr>
          <w:rFonts w:hint="eastAsia" w:ascii="宋体" w:hAnsi="宋体" w:eastAsia="宋体" w:cs="Times New Roman"/>
          <w:b w:val="0"/>
          <w:bCs w:val="0"/>
          <w:color w:val="auto"/>
          <w:kern w:val="2"/>
          <w:sz w:val="21"/>
          <w:szCs w:val="21"/>
          <w:highlight w:val="none"/>
          <w:lang w:val="en-US" w:eastAsia="zh-CN" w:bidi="ar"/>
        </w:rPr>
        <w:t>达到 99.9%</w:t>
      </w:r>
      <w:r>
        <w:rPr>
          <w:rFonts w:hint="eastAsia" w:ascii="宋体" w:hAnsi="宋体" w:cs="Times New Roman"/>
          <w:b w:val="0"/>
          <w:bCs w:val="0"/>
          <w:color w:val="auto"/>
          <w:kern w:val="2"/>
          <w:sz w:val="21"/>
          <w:szCs w:val="21"/>
          <w:highlight w:val="none"/>
          <w:lang w:val="en-US" w:eastAsia="zh-CN" w:bidi="ar"/>
        </w:rPr>
        <w:t>。投标人需提供相关证明文件。</w:t>
      </w:r>
    </w:p>
    <w:p w14:paraId="53D3EE2C">
      <w:pPr>
        <w:pStyle w:val="17"/>
        <w:numPr>
          <w:ilvl w:val="0"/>
          <w:numId w:val="14"/>
        </w:numPr>
        <w:spacing w:line="240" w:lineRule="auto"/>
        <w:ind w:firstLineChars="0"/>
        <w:jc w:val="left"/>
        <w:rPr>
          <w:rFonts w:ascii="宋体" w:hAnsi="宋体"/>
          <w:color w:val="auto"/>
          <w:sz w:val="21"/>
          <w:szCs w:val="21"/>
        </w:rPr>
      </w:pPr>
      <w:r>
        <w:rPr>
          <w:rFonts w:ascii="宋体" w:hAnsi="宋体"/>
          <w:color w:val="auto"/>
          <w:sz w:val="21"/>
          <w:szCs w:val="21"/>
        </w:rPr>
        <w:t>出口</w:t>
      </w:r>
      <w:r>
        <w:rPr>
          <w:rFonts w:hint="eastAsia" w:ascii="宋体" w:hAnsi="宋体"/>
          <w:color w:val="auto"/>
          <w:sz w:val="21"/>
          <w:szCs w:val="21"/>
        </w:rPr>
        <w:t>柔性补偿器</w:t>
      </w:r>
    </w:p>
    <w:p w14:paraId="7DCB1E02">
      <w:pPr>
        <w:snapToGrid w:val="0"/>
        <w:spacing w:after="31" w:afterLines="10" w:line="240" w:lineRule="auto"/>
        <w:ind w:firstLine="394" w:firstLineChars="188"/>
        <w:rPr>
          <w:rFonts w:ascii="宋体" w:hAnsi="宋体"/>
          <w:color w:val="auto"/>
          <w:sz w:val="21"/>
          <w:szCs w:val="21"/>
        </w:rPr>
      </w:pPr>
      <w:r>
        <w:rPr>
          <w:rFonts w:hint="eastAsia" w:ascii="宋体" w:hAnsi="宋体"/>
          <w:color w:val="auto"/>
          <w:sz w:val="21"/>
          <w:szCs w:val="21"/>
        </w:rPr>
        <w:t>每台鼓风机出口配有柔性补偿器，它可以降低由热膨胀和收缩引起的管道应力和鼓风机引起的管道振动。柔性补偿器能承受所有运行工况的压力和0 ~ 200°C的温度</w:t>
      </w:r>
      <w:r>
        <w:rPr>
          <w:rFonts w:ascii="宋体" w:hAnsi="宋体"/>
          <w:color w:val="auto"/>
          <w:sz w:val="21"/>
          <w:szCs w:val="21"/>
        </w:rPr>
        <w:t>。</w:t>
      </w:r>
    </w:p>
    <w:p w14:paraId="70B86924">
      <w:pPr>
        <w:pStyle w:val="17"/>
        <w:numPr>
          <w:ilvl w:val="0"/>
          <w:numId w:val="14"/>
        </w:numPr>
        <w:spacing w:line="240" w:lineRule="auto"/>
        <w:ind w:firstLineChars="0"/>
        <w:jc w:val="left"/>
        <w:rPr>
          <w:color w:val="auto"/>
          <w:szCs w:val="21"/>
          <w:highlight w:val="none"/>
        </w:rPr>
      </w:pPr>
      <w:r>
        <w:rPr>
          <w:color w:val="auto"/>
          <w:szCs w:val="21"/>
          <w:highlight w:val="none"/>
        </w:rPr>
        <w:t>自动放空阀</w:t>
      </w:r>
    </w:p>
    <w:p w14:paraId="7EBC69D3">
      <w:pPr>
        <w:snapToGrid w:val="0"/>
        <w:spacing w:after="31" w:afterLines="10" w:line="240" w:lineRule="auto"/>
        <w:ind w:firstLine="394" w:firstLineChars="18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每台鼓风机配有放空阀以便在无负荷情况下起动和停机。该阀门的控制在每台鼓风机的就地控制柜上，由触摸屏显示阀门全开或全关的状态。</w:t>
      </w:r>
    </w:p>
    <w:p w14:paraId="0CE6CB1F">
      <w:pPr>
        <w:pStyle w:val="17"/>
        <w:widowControl/>
        <w:numPr>
          <w:ilvl w:val="0"/>
          <w:numId w:val="14"/>
        </w:numPr>
        <w:spacing w:line="240" w:lineRule="auto"/>
        <w:ind w:left="420" w:leftChars="200" w:firstLine="0" w:firstLineChars="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放空阀的选型由中标人根据实际使用场景进行配套。</w:t>
      </w:r>
    </w:p>
    <w:p w14:paraId="25FB37E4">
      <w:pPr>
        <w:pStyle w:val="17"/>
        <w:numPr>
          <w:ilvl w:val="0"/>
          <w:numId w:val="14"/>
        </w:numPr>
        <w:spacing w:line="240" w:lineRule="auto"/>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出口扩压管</w:t>
      </w:r>
    </w:p>
    <w:p w14:paraId="3C96719A">
      <w:pPr>
        <w:snapToGrid w:val="0"/>
        <w:spacing w:after="31" w:afterLines="10" w:line="240" w:lineRule="auto"/>
        <w:ind w:firstLine="394" w:firstLineChars="188"/>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如鼓风机为单级离心鼓风机时，</w:t>
      </w:r>
      <w:r>
        <w:rPr>
          <w:rFonts w:hint="eastAsia" w:ascii="宋体" w:hAnsi="宋体" w:eastAsia="宋体" w:cs="宋体"/>
          <w:color w:val="auto"/>
          <w:szCs w:val="21"/>
          <w:highlight w:val="none"/>
        </w:rPr>
        <w:t>每台鼓风机在鼓风机出口与出口管间配有扩压管以降低空气流速至</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 xml:space="preserve"> m/s以下，出口扩压器的长度经空气动力学设计，回收动压及减小气流扰动。</w:t>
      </w:r>
      <w:r>
        <w:rPr>
          <w:rFonts w:hint="eastAsia" w:ascii="宋体" w:hAnsi="宋体" w:eastAsia="宋体" w:cs="宋体"/>
          <w:color w:val="auto"/>
          <w:sz w:val="21"/>
          <w:szCs w:val="21"/>
          <w:highlight w:val="none"/>
        </w:rPr>
        <w:t>出口扩压管用钢板制造并配有法兰及安装传感器的接口。</w:t>
      </w:r>
    </w:p>
    <w:p w14:paraId="45F33797">
      <w:pPr>
        <w:pStyle w:val="17"/>
        <w:numPr>
          <w:ilvl w:val="0"/>
          <w:numId w:val="14"/>
        </w:numPr>
        <w:spacing w:line="240" w:lineRule="auto"/>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放空阀消音器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p>
    <w:p w14:paraId="151B6B3A">
      <w:pPr>
        <w:snapToGrid w:val="0"/>
        <w:spacing w:after="31" w:afterLines="10" w:line="240" w:lineRule="auto"/>
        <w:ind w:firstLine="394" w:firstLineChars="188"/>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每台鼓风机设置放空阀消音器，通过法兰与</w:t>
      </w:r>
      <w:r>
        <w:rPr>
          <w:rFonts w:hint="eastAsia" w:ascii="宋体" w:hAnsi="宋体" w:cs="宋体"/>
          <w:color w:val="auto"/>
          <w:szCs w:val="21"/>
          <w:highlight w:val="none"/>
          <w:lang w:val="en-US" w:eastAsia="zh-CN"/>
        </w:rPr>
        <w:t>电</w:t>
      </w:r>
      <w:r>
        <w:rPr>
          <w:rFonts w:hint="eastAsia" w:ascii="宋体" w:hAnsi="宋体" w:eastAsia="宋体" w:cs="宋体"/>
          <w:color w:val="auto"/>
          <w:szCs w:val="21"/>
          <w:highlight w:val="none"/>
        </w:rPr>
        <w:t>动放空阀连接，降低放空时的噪音。外壳由镀锌钢</w:t>
      </w:r>
      <w:r>
        <w:rPr>
          <w:rFonts w:hint="eastAsia" w:ascii="宋体" w:hAnsi="宋体" w:eastAsia="宋体" w:cs="宋体"/>
          <w:color w:val="auto"/>
          <w:szCs w:val="21"/>
          <w:highlight w:val="none"/>
          <w:lang w:val="en-US" w:eastAsia="zh-CN"/>
        </w:rPr>
        <w:t>/碳钢</w:t>
      </w:r>
      <w:r>
        <w:rPr>
          <w:rFonts w:hint="eastAsia" w:ascii="宋体" w:hAnsi="宋体" w:eastAsia="宋体" w:cs="宋体"/>
          <w:color w:val="auto"/>
          <w:szCs w:val="21"/>
          <w:highlight w:val="none"/>
        </w:rPr>
        <w:t>制造，内部设有吸音材料。</w:t>
      </w:r>
      <w:r>
        <w:rPr>
          <w:rFonts w:hint="eastAsia" w:ascii="宋体" w:hAnsi="宋体" w:eastAsia="宋体" w:cs="宋体"/>
          <w:color w:val="auto"/>
          <w:sz w:val="21"/>
          <w:szCs w:val="21"/>
          <w:highlight w:val="none"/>
        </w:rPr>
        <w:t>消音器配有端法兰以便用螺栓和旁通管相连。</w:t>
      </w:r>
    </w:p>
    <w:p w14:paraId="0C444DA1">
      <w:pPr>
        <w:pStyle w:val="17"/>
        <w:numPr>
          <w:ilvl w:val="0"/>
          <w:numId w:val="14"/>
        </w:numPr>
        <w:spacing w:line="240" w:lineRule="auto"/>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出口止回阀</w:t>
      </w:r>
    </w:p>
    <w:p w14:paraId="703107A4">
      <w:pPr>
        <w:pStyle w:val="21"/>
        <w:widowControl w:val="0"/>
        <w:tabs>
          <w:tab w:val="left" w:pos="993"/>
          <w:tab w:val="clear" w:pos="1050"/>
        </w:tabs>
        <w:adjustRightInd/>
        <w:spacing w:before="0" w:line="240" w:lineRule="auto"/>
        <w:ind w:left="0" w:firstLine="428" w:firstLineChars="2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每台鼓风机在出风侧管线提供一个</w:t>
      </w:r>
      <w:r>
        <w:rPr>
          <w:rFonts w:hint="eastAsia" w:ascii="宋体" w:hAnsi="宋体" w:eastAsia="宋体" w:cs="宋体"/>
          <w:color w:val="auto"/>
          <w:sz w:val="21"/>
          <w:szCs w:val="21"/>
          <w:highlight w:val="none"/>
          <w:lang w:val="en-US" w:eastAsia="zh-CN"/>
        </w:rPr>
        <w:t>止回阀，止回阀可选</w:t>
      </w:r>
      <w:r>
        <w:rPr>
          <w:rFonts w:hint="eastAsia" w:ascii="宋体" w:hAnsi="宋体" w:eastAsia="宋体" w:cs="宋体"/>
          <w:color w:val="auto"/>
          <w:sz w:val="21"/>
          <w:szCs w:val="21"/>
          <w:highlight w:val="none"/>
        </w:rPr>
        <w:t>对夹式双瓣止回阀</w:t>
      </w:r>
      <w:r>
        <w:rPr>
          <w:rFonts w:hint="eastAsia" w:ascii="宋体" w:hAnsi="宋体" w:eastAsia="宋体" w:cs="宋体"/>
          <w:color w:val="auto"/>
          <w:sz w:val="21"/>
          <w:szCs w:val="21"/>
          <w:highlight w:val="none"/>
          <w:lang w:val="en-US" w:eastAsia="zh-CN"/>
        </w:rPr>
        <w:t>或用</w:t>
      </w:r>
      <w:r>
        <w:rPr>
          <w:rFonts w:hint="eastAsia" w:ascii="宋体" w:hAnsi="宋体" w:eastAsia="宋体" w:cs="宋体"/>
          <w:color w:val="auto"/>
          <w:sz w:val="21"/>
          <w:szCs w:val="21"/>
          <w:highlight w:val="none"/>
        </w:rPr>
        <w:t>法兰连接的空气用蝶式止回阀，铸铁阀体</w:t>
      </w:r>
      <w:r>
        <w:rPr>
          <w:rFonts w:hint="eastAsia" w:ascii="宋体" w:hAnsi="宋体" w:eastAsia="宋体" w:cs="宋体"/>
          <w:color w:val="auto"/>
          <w:sz w:val="21"/>
          <w:szCs w:val="21"/>
          <w:highlight w:val="none"/>
          <w:lang w:val="en-US" w:eastAsia="zh-CN"/>
        </w:rPr>
        <w:t xml:space="preserve"> / </w:t>
      </w:r>
      <w:r>
        <w:rPr>
          <w:rFonts w:hint="eastAsia" w:ascii="宋体" w:hAnsi="宋体" w:eastAsia="宋体" w:cs="宋体"/>
          <w:color w:val="auto"/>
          <w:sz w:val="21"/>
          <w:szCs w:val="21"/>
          <w:highlight w:val="none"/>
        </w:rPr>
        <w:t>铸铁阀板</w:t>
      </w:r>
      <w:r>
        <w:rPr>
          <w:rFonts w:hint="eastAsia" w:ascii="宋体" w:hAnsi="宋体" w:eastAsia="宋体" w:cs="宋体"/>
          <w:color w:val="auto"/>
          <w:sz w:val="21"/>
          <w:szCs w:val="21"/>
          <w:highlight w:val="none"/>
          <w:lang w:val="en-US" w:eastAsia="zh-CN"/>
        </w:rPr>
        <w:t xml:space="preserve"> / </w:t>
      </w:r>
      <w:r>
        <w:rPr>
          <w:rFonts w:hint="eastAsia" w:ascii="宋体" w:hAnsi="宋体" w:eastAsia="宋体" w:cs="宋体"/>
          <w:color w:val="auto"/>
          <w:sz w:val="21"/>
          <w:szCs w:val="21"/>
          <w:highlight w:val="none"/>
        </w:rPr>
        <w:t>AISI 304不锈钢阀轴和弹簧，构造适合空气流体的使用及操作，止回阀的连接法兰符合国家标准，压力等级1.0MPa。止回阀适用于</w:t>
      </w:r>
      <w:r>
        <w:rPr>
          <w:rFonts w:hint="eastAsia" w:ascii="宋体" w:hAnsi="宋体" w:eastAsia="宋体" w:cs="宋体"/>
          <w:color w:val="auto"/>
          <w:sz w:val="21"/>
          <w:szCs w:val="21"/>
          <w:highlight w:val="none"/>
          <w:lang w:val="en-US" w:eastAsia="zh-CN"/>
        </w:rPr>
        <w:t>耐15</w:t>
      </w:r>
      <w:r>
        <w:rPr>
          <w:rFonts w:hint="eastAsia" w:ascii="宋体" w:hAnsi="宋体" w:eastAsia="宋体" w:cs="宋体"/>
          <w:color w:val="auto"/>
          <w:sz w:val="21"/>
          <w:szCs w:val="21"/>
          <w:highlight w:val="none"/>
        </w:rPr>
        <w:t>0℃温度，公称直径与扩压管扩口端管径同。止回阀应安装在水平管段上。当鼓风机通过额定风量时，阀门的压力损失不大100mmH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O</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阀门适用于</w:t>
      </w:r>
      <w:r>
        <w:rPr>
          <w:rFonts w:hint="eastAsia" w:ascii="宋体" w:hAnsi="宋体" w:eastAsia="宋体" w:cs="宋体"/>
          <w:color w:val="auto"/>
          <w:sz w:val="21"/>
          <w:szCs w:val="21"/>
          <w:highlight w:val="none"/>
          <w:lang w:val="en-US" w:eastAsia="zh-CN"/>
        </w:rPr>
        <w:t>承受鼓风机出口压力及高达15</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温度。</w:t>
      </w:r>
    </w:p>
    <w:p w14:paraId="1EB20419">
      <w:pPr>
        <w:pStyle w:val="17"/>
        <w:numPr>
          <w:ilvl w:val="0"/>
          <w:numId w:val="14"/>
        </w:numPr>
        <w:spacing w:line="240" w:lineRule="auto"/>
        <w:ind w:firstLineChars="0"/>
        <w:jc w:val="left"/>
        <w:rPr>
          <w:color w:val="auto"/>
          <w:szCs w:val="21"/>
          <w:highlight w:val="none"/>
        </w:rPr>
      </w:pPr>
      <w:r>
        <w:rPr>
          <w:rFonts w:hint="eastAsia"/>
          <w:color w:val="auto"/>
          <w:szCs w:val="21"/>
          <w:highlight w:val="none"/>
          <w:lang w:val="en-US" w:eastAsia="zh-CN"/>
        </w:rPr>
        <w:t>隔音罩</w:t>
      </w:r>
    </w:p>
    <w:p w14:paraId="34F6261C">
      <w:pPr>
        <w:snapToGrid w:val="0"/>
        <w:spacing w:after="31" w:afterLines="10" w:line="240" w:lineRule="auto"/>
        <w:ind w:left="395"/>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投标人</w:t>
      </w:r>
      <w:r>
        <w:rPr>
          <w:rFonts w:hint="eastAsia"/>
          <w:color w:val="auto"/>
          <w:szCs w:val="21"/>
          <w:lang w:val="en-US" w:eastAsia="zh-CN"/>
        </w:rPr>
        <w:t>应</w:t>
      </w:r>
      <w:r>
        <w:rPr>
          <w:rFonts w:hint="eastAsia"/>
          <w:color w:val="auto"/>
          <w:szCs w:val="21"/>
        </w:rPr>
        <w:t>确保</w:t>
      </w:r>
      <w:r>
        <w:rPr>
          <w:rFonts w:hint="eastAsia"/>
          <w:color w:val="auto"/>
          <w:szCs w:val="21"/>
          <w:lang w:val="en-US" w:eastAsia="zh-CN"/>
        </w:rPr>
        <w:t>鼓风机房内的</w:t>
      </w:r>
      <w:r>
        <w:rPr>
          <w:rFonts w:hint="eastAsia"/>
          <w:color w:val="auto"/>
          <w:szCs w:val="21"/>
        </w:rPr>
        <w:t>噪声低于85dB，</w:t>
      </w:r>
      <w:r>
        <w:rPr>
          <w:rFonts w:hint="eastAsia"/>
          <w:color w:val="auto"/>
          <w:szCs w:val="21"/>
          <w:lang w:val="en-US" w:eastAsia="zh-CN"/>
        </w:rPr>
        <w:t>设备产生的噪声</w:t>
      </w:r>
      <w:r>
        <w:rPr>
          <w:rFonts w:hint="eastAsia"/>
          <w:color w:val="auto"/>
          <w:szCs w:val="21"/>
        </w:rPr>
        <w:t>不能达到的</w:t>
      </w:r>
      <w:r>
        <w:rPr>
          <w:rFonts w:hint="eastAsia"/>
          <w:color w:val="auto"/>
          <w:szCs w:val="21"/>
          <w:lang w:val="en-US" w:eastAsia="zh-CN"/>
        </w:rPr>
        <w:t>要求的，须采取必要的</w:t>
      </w:r>
      <w:r>
        <w:rPr>
          <w:rFonts w:hint="eastAsia"/>
          <w:color w:val="auto"/>
          <w:szCs w:val="21"/>
        </w:rPr>
        <w:t>降噪设施至达到要求</w:t>
      </w:r>
      <w:r>
        <w:rPr>
          <w:rFonts w:hint="eastAsia"/>
          <w:color w:val="auto"/>
          <w:szCs w:val="21"/>
          <w:lang w:eastAsia="zh-CN"/>
        </w:rPr>
        <w:t>。</w:t>
      </w:r>
    </w:p>
    <w:p w14:paraId="687603EC">
      <w:pPr>
        <w:snapToGrid w:val="0"/>
        <w:spacing w:after="31" w:afterLines="10" w:line="240" w:lineRule="auto"/>
        <w:ind w:left="395"/>
        <w:rPr>
          <w:rFonts w:hint="eastAsia" w:ascii="宋体" w:hAnsi="宋体"/>
          <w:color w:val="auto"/>
          <w:sz w:val="21"/>
          <w:szCs w:val="21"/>
        </w:rPr>
      </w:pPr>
      <w:r>
        <w:rPr>
          <w:rFonts w:hint="eastAsia" w:ascii="宋体" w:hAnsi="宋体"/>
          <w:color w:val="auto"/>
          <w:sz w:val="21"/>
          <w:szCs w:val="21"/>
          <w:lang w:val="en-US" w:eastAsia="zh-CN"/>
        </w:rPr>
        <w:t>鼓风机</w:t>
      </w:r>
      <w:r>
        <w:rPr>
          <w:rFonts w:hint="eastAsia" w:ascii="宋体" w:hAnsi="宋体"/>
          <w:color w:val="auto"/>
          <w:sz w:val="21"/>
          <w:szCs w:val="21"/>
        </w:rPr>
        <w:t>隔音罩覆盖：</w:t>
      </w:r>
      <w:r>
        <w:rPr>
          <w:rFonts w:hint="eastAsia" w:ascii="宋体" w:hAnsi="宋体"/>
          <w:color w:val="auto"/>
          <w:sz w:val="21"/>
          <w:szCs w:val="21"/>
          <w:lang w:val="en-US" w:eastAsia="zh-CN"/>
        </w:rPr>
        <w:t>整机，除阀门管路部分</w:t>
      </w:r>
      <w:r>
        <w:rPr>
          <w:rFonts w:hint="eastAsia" w:ascii="宋体" w:hAnsi="宋体"/>
          <w:color w:val="auto"/>
          <w:sz w:val="21"/>
          <w:szCs w:val="21"/>
        </w:rPr>
        <w:t>。</w:t>
      </w:r>
    </w:p>
    <w:p w14:paraId="4DFB30C1">
      <w:pPr>
        <w:snapToGrid w:val="0"/>
        <w:spacing w:after="31" w:afterLines="10" w:line="240" w:lineRule="auto"/>
        <w:ind w:firstLine="394" w:firstLineChars="188"/>
        <w:rPr>
          <w:rFonts w:ascii="宋体" w:hAnsi="宋体"/>
          <w:color w:val="auto"/>
          <w:sz w:val="21"/>
          <w:szCs w:val="21"/>
        </w:rPr>
      </w:pPr>
      <w:r>
        <w:rPr>
          <w:rFonts w:hint="eastAsia" w:ascii="宋体" w:hAnsi="宋体"/>
          <w:color w:val="auto"/>
          <w:sz w:val="21"/>
          <w:szCs w:val="21"/>
          <w:lang w:val="en-US" w:eastAsia="zh-CN"/>
        </w:rPr>
        <w:t>如使用</w:t>
      </w:r>
      <w:r>
        <w:rPr>
          <w:rFonts w:hint="eastAsia" w:ascii="宋体" w:hAnsi="宋体"/>
          <w:color w:val="auto"/>
          <w:sz w:val="21"/>
          <w:szCs w:val="21"/>
        </w:rPr>
        <w:t>隔音介质</w:t>
      </w:r>
      <w:r>
        <w:rPr>
          <w:rFonts w:hint="eastAsia" w:ascii="宋体" w:hAnsi="宋体"/>
          <w:color w:val="auto"/>
          <w:sz w:val="21"/>
          <w:szCs w:val="21"/>
          <w:lang w:val="en-US" w:eastAsia="zh-CN"/>
        </w:rPr>
        <w:t>应</w:t>
      </w:r>
      <w:r>
        <w:rPr>
          <w:rFonts w:hint="eastAsia" w:ascii="宋体" w:hAnsi="宋体"/>
          <w:color w:val="auto"/>
          <w:sz w:val="21"/>
          <w:szCs w:val="21"/>
        </w:rPr>
        <w:t>为惰性的、阻燃的、不吸湿的和防虫蛀的重型矿物棉，表面密度为60kg/m3或按照要求的隔音性能确定。装载压缩比至少10%以防止介质结块。</w:t>
      </w:r>
    </w:p>
    <w:p w14:paraId="0CB1E289">
      <w:pPr>
        <w:snapToGrid w:val="0"/>
        <w:spacing w:after="31" w:afterLines="10" w:line="240" w:lineRule="auto"/>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快速装卸设计使得隔音板的维护很方便。</w:t>
      </w:r>
      <w:r>
        <w:rPr>
          <w:rFonts w:hint="eastAsia" w:ascii="宋体" w:hAnsi="宋体"/>
          <w:color w:val="auto"/>
          <w:sz w:val="21"/>
          <w:szCs w:val="21"/>
          <w:lang w:val="en-US" w:eastAsia="zh-CN"/>
        </w:rPr>
        <w:t>隔音罩内应充分考虑通风散热，必要时需配置风扇。</w:t>
      </w:r>
    </w:p>
    <w:p w14:paraId="0147E5B4">
      <w:pPr>
        <w:snapToGrid w:val="0"/>
        <w:spacing w:after="31" w:afterLines="10" w:line="240" w:lineRule="auto"/>
        <w:ind w:firstLine="394" w:firstLineChars="188"/>
        <w:rPr>
          <w:rFonts w:ascii="宋体" w:hAnsi="宋体"/>
          <w:color w:val="auto"/>
          <w:sz w:val="21"/>
          <w:szCs w:val="21"/>
        </w:rPr>
      </w:pPr>
      <w:r>
        <w:rPr>
          <w:rFonts w:hint="eastAsia" w:ascii="宋体" w:hAnsi="宋体"/>
          <w:color w:val="auto"/>
          <w:sz w:val="21"/>
          <w:szCs w:val="21"/>
        </w:rPr>
        <w:t>隔音罩在距离表面任意点1米远处、无反射环境和单机运行条件下，将噪音声压水平控制在85dBA。</w:t>
      </w:r>
    </w:p>
    <w:p w14:paraId="0D5C2CBB">
      <w:pPr>
        <w:snapToGrid w:val="0"/>
        <w:spacing w:after="31" w:afterLines="10" w:line="240" w:lineRule="auto"/>
        <w:ind w:left="395"/>
        <w:rPr>
          <w:rFonts w:ascii="宋体" w:hAnsi="宋体"/>
          <w:color w:val="auto"/>
          <w:sz w:val="21"/>
          <w:szCs w:val="21"/>
        </w:rPr>
      </w:pPr>
      <w:r>
        <w:rPr>
          <w:rFonts w:hint="eastAsia" w:ascii="宋体" w:hAnsi="宋体"/>
          <w:color w:val="auto"/>
          <w:sz w:val="21"/>
          <w:szCs w:val="21"/>
        </w:rPr>
        <w:t>数量</w:t>
      </w:r>
      <w:r>
        <w:rPr>
          <w:rFonts w:hint="eastAsia" w:ascii="宋体" w:hAnsi="宋体"/>
          <w:color w:val="auto"/>
          <w:sz w:val="21"/>
          <w:szCs w:val="21"/>
        </w:rPr>
        <w:tab/>
      </w:r>
      <w:r>
        <w:rPr>
          <w:rFonts w:hint="eastAsia" w:ascii="宋体" w:hAnsi="宋体"/>
          <w:color w:val="auto"/>
          <w:sz w:val="21"/>
          <w:szCs w:val="21"/>
        </w:rPr>
        <w:t>:</w:t>
      </w:r>
      <w:r>
        <w:rPr>
          <w:rFonts w:hint="eastAsia" w:ascii="宋体" w:hAnsi="宋体"/>
          <w:color w:val="auto"/>
          <w:sz w:val="21"/>
          <w:szCs w:val="21"/>
        </w:rPr>
        <w:tab/>
      </w:r>
      <w:r>
        <w:rPr>
          <w:rFonts w:hint="eastAsia" w:ascii="宋体" w:hAnsi="宋体"/>
          <w:color w:val="auto"/>
          <w:sz w:val="21"/>
          <w:szCs w:val="21"/>
        </w:rPr>
        <w:t>每台鼓风机一套</w:t>
      </w:r>
    </w:p>
    <w:p w14:paraId="76571F1E">
      <w:pPr>
        <w:snapToGrid w:val="0"/>
        <w:spacing w:after="31" w:afterLines="10" w:line="240" w:lineRule="auto"/>
        <w:ind w:left="395"/>
        <w:rPr>
          <w:rFonts w:ascii="宋体" w:hAnsi="宋体"/>
          <w:color w:val="auto"/>
          <w:sz w:val="21"/>
          <w:szCs w:val="21"/>
        </w:rPr>
      </w:pPr>
      <w:r>
        <w:rPr>
          <w:rFonts w:hint="eastAsia" w:ascii="宋体" w:hAnsi="宋体"/>
          <w:color w:val="auto"/>
          <w:sz w:val="21"/>
          <w:szCs w:val="21"/>
        </w:rPr>
        <w:t>类型</w:t>
      </w:r>
      <w:r>
        <w:rPr>
          <w:rFonts w:hint="eastAsia" w:ascii="宋体" w:hAnsi="宋体"/>
          <w:color w:val="auto"/>
          <w:sz w:val="21"/>
          <w:szCs w:val="21"/>
        </w:rPr>
        <w:tab/>
      </w:r>
      <w:r>
        <w:rPr>
          <w:rFonts w:hint="eastAsia" w:ascii="宋体" w:hAnsi="宋体"/>
          <w:color w:val="auto"/>
          <w:sz w:val="21"/>
          <w:szCs w:val="21"/>
        </w:rPr>
        <w:t>:</w:t>
      </w:r>
      <w:r>
        <w:rPr>
          <w:rFonts w:hint="eastAsia" w:ascii="宋体" w:hAnsi="宋体"/>
          <w:color w:val="auto"/>
          <w:sz w:val="21"/>
          <w:szCs w:val="21"/>
        </w:rPr>
        <w:tab/>
      </w:r>
      <w:r>
        <w:rPr>
          <w:rFonts w:hint="eastAsia" w:ascii="宋体" w:hAnsi="宋体"/>
          <w:color w:val="auto"/>
          <w:sz w:val="21"/>
          <w:szCs w:val="21"/>
        </w:rPr>
        <w:t>为进口/出口管路预留开孔</w:t>
      </w:r>
    </w:p>
    <w:p w14:paraId="0298B4B2">
      <w:pPr>
        <w:snapToGrid w:val="0"/>
        <w:spacing w:after="31" w:afterLines="10" w:line="240" w:lineRule="auto"/>
        <w:ind w:left="395"/>
        <w:rPr>
          <w:rFonts w:ascii="宋体" w:hAnsi="宋体"/>
          <w:color w:val="auto"/>
          <w:sz w:val="21"/>
          <w:szCs w:val="21"/>
        </w:rPr>
      </w:pPr>
      <w:r>
        <w:rPr>
          <w:rFonts w:hint="eastAsia" w:ascii="宋体" w:hAnsi="宋体"/>
          <w:color w:val="auto"/>
          <w:sz w:val="21"/>
          <w:szCs w:val="21"/>
        </w:rPr>
        <w:t>配有吊耳（顶板）</w:t>
      </w:r>
    </w:p>
    <w:p w14:paraId="23A4CF06">
      <w:pPr>
        <w:pStyle w:val="17"/>
        <w:numPr>
          <w:ilvl w:val="0"/>
          <w:numId w:val="14"/>
        </w:numPr>
        <w:spacing w:line="240" w:lineRule="auto"/>
        <w:ind w:firstLineChars="0"/>
        <w:jc w:val="left"/>
        <w:rPr>
          <w:color w:val="auto"/>
          <w:szCs w:val="21"/>
          <w:highlight w:val="none"/>
        </w:rPr>
      </w:pPr>
      <w:r>
        <w:rPr>
          <w:rFonts w:hint="eastAsia"/>
          <w:color w:val="auto"/>
          <w:szCs w:val="21"/>
          <w:highlight w:val="none"/>
          <w:lang w:val="en-US" w:eastAsia="zh-CN"/>
        </w:rPr>
        <w:t>仪表</w:t>
      </w:r>
    </w:p>
    <w:p w14:paraId="4F6A1980">
      <w:pPr>
        <w:snapToGrid w:val="0"/>
        <w:spacing w:after="31" w:afterLines="10" w:line="240" w:lineRule="auto"/>
        <w:ind w:firstLine="394" w:firstLineChars="188"/>
        <w:rPr>
          <w:rFonts w:ascii="宋体" w:hAnsi="宋体"/>
          <w:color w:val="auto"/>
          <w:sz w:val="21"/>
          <w:szCs w:val="21"/>
        </w:rPr>
      </w:pPr>
      <w:r>
        <w:rPr>
          <w:rFonts w:hint="eastAsia" w:ascii="宋体" w:hAnsi="宋体"/>
          <w:color w:val="auto"/>
          <w:sz w:val="21"/>
          <w:szCs w:val="21"/>
        </w:rPr>
        <w:t>仪表部件由鼓风机制造商提供。这些部件安装在鼓风机</w:t>
      </w:r>
      <w:r>
        <w:rPr>
          <w:rFonts w:hint="eastAsia" w:ascii="宋体" w:hAnsi="宋体"/>
          <w:color w:val="auto"/>
          <w:sz w:val="21"/>
          <w:szCs w:val="21"/>
          <w:lang w:val="en-US" w:eastAsia="zh-CN"/>
        </w:rPr>
        <w:t>的合适位置，并能有效监控设备运行状态。</w:t>
      </w:r>
    </w:p>
    <w:p w14:paraId="2E1BAEDC">
      <w:pPr>
        <w:pStyle w:val="17"/>
        <w:numPr>
          <w:ilvl w:val="0"/>
          <w:numId w:val="0"/>
        </w:numPr>
        <w:spacing w:line="240" w:lineRule="auto"/>
        <w:ind w:leftChars="200"/>
        <w:jc w:val="left"/>
        <w:rPr>
          <w:rFonts w:hint="eastAsia" w:ascii="宋体" w:hAnsi="宋体"/>
          <w:color w:val="auto"/>
          <w:sz w:val="21"/>
          <w:szCs w:val="21"/>
          <w:lang w:eastAsia="zh-CN"/>
        </w:rPr>
      </w:pPr>
      <w:r>
        <w:rPr>
          <w:rFonts w:hint="eastAsia" w:ascii="宋体" w:hAnsi="宋体"/>
          <w:color w:val="auto"/>
          <w:sz w:val="21"/>
          <w:szCs w:val="21"/>
          <w:lang w:val="en-US" w:eastAsia="zh-CN"/>
        </w:rPr>
        <w:t>A.如所供鼓风机使用油润滑轴承，则</w:t>
      </w:r>
      <w:r>
        <w:rPr>
          <w:rFonts w:ascii="宋体" w:hAnsi="宋体"/>
          <w:color w:val="auto"/>
          <w:sz w:val="21"/>
          <w:szCs w:val="21"/>
        </w:rPr>
        <w:t>至少包括下列仪表</w:t>
      </w:r>
      <w:r>
        <w:rPr>
          <w:rFonts w:hint="eastAsia" w:ascii="宋体" w:hAnsi="宋体"/>
          <w:color w:val="auto"/>
          <w:sz w:val="21"/>
          <w:szCs w:val="21"/>
          <w:lang w:eastAsia="zh-CN"/>
        </w:rPr>
        <w:t>：</w:t>
      </w:r>
    </w:p>
    <w:p w14:paraId="48FC3565">
      <w:pPr>
        <w:pStyle w:val="17"/>
        <w:numPr>
          <w:ilvl w:val="0"/>
          <w:numId w:val="15"/>
        </w:numPr>
        <w:spacing w:line="240" w:lineRule="auto"/>
        <w:ind w:firstLineChars="0"/>
        <w:rPr>
          <w:color w:val="auto"/>
        </w:rPr>
      </w:pPr>
      <w:r>
        <w:rPr>
          <w:rFonts w:hint="eastAsia"/>
          <w:color w:val="auto"/>
        </w:rPr>
        <w:t>齿轮箱供油压力变送器</w:t>
      </w:r>
    </w:p>
    <w:p w14:paraId="2773C546">
      <w:pPr>
        <w:pStyle w:val="17"/>
        <w:numPr>
          <w:ilvl w:val="0"/>
          <w:numId w:val="15"/>
        </w:numPr>
        <w:spacing w:line="240" w:lineRule="auto"/>
        <w:ind w:firstLineChars="0"/>
        <w:rPr>
          <w:color w:val="auto"/>
        </w:rPr>
      </w:pPr>
      <w:r>
        <w:rPr>
          <w:rFonts w:hint="eastAsia"/>
          <w:color w:val="auto"/>
        </w:rPr>
        <w:t>油冷却器后油温度传感器</w:t>
      </w:r>
    </w:p>
    <w:p w14:paraId="0AE6A852">
      <w:pPr>
        <w:pStyle w:val="17"/>
        <w:numPr>
          <w:ilvl w:val="0"/>
          <w:numId w:val="15"/>
        </w:numPr>
        <w:spacing w:line="240" w:lineRule="auto"/>
        <w:ind w:firstLineChars="0"/>
        <w:rPr>
          <w:color w:val="auto"/>
        </w:rPr>
      </w:pPr>
      <w:r>
        <w:rPr>
          <w:rFonts w:hint="eastAsia"/>
          <w:color w:val="auto"/>
        </w:rPr>
        <w:t xml:space="preserve">高速轴驱动端滑动轴承温度传感器 </w:t>
      </w:r>
    </w:p>
    <w:p w14:paraId="66F9BBD7">
      <w:pPr>
        <w:pStyle w:val="17"/>
        <w:numPr>
          <w:ilvl w:val="0"/>
          <w:numId w:val="15"/>
        </w:numPr>
        <w:spacing w:line="240" w:lineRule="auto"/>
        <w:ind w:firstLineChars="0"/>
        <w:rPr>
          <w:color w:val="auto"/>
        </w:rPr>
      </w:pPr>
      <w:r>
        <w:rPr>
          <w:rFonts w:hint="eastAsia"/>
          <w:color w:val="auto"/>
        </w:rPr>
        <w:t xml:space="preserve">高速轴非驱动端滑动轴承温度传感器 </w:t>
      </w:r>
    </w:p>
    <w:p w14:paraId="191F1E80">
      <w:pPr>
        <w:pStyle w:val="17"/>
        <w:numPr>
          <w:ilvl w:val="0"/>
          <w:numId w:val="15"/>
        </w:numPr>
        <w:spacing w:line="240" w:lineRule="auto"/>
        <w:ind w:firstLineChars="0"/>
        <w:rPr>
          <w:color w:val="auto"/>
        </w:rPr>
      </w:pPr>
      <w:r>
        <w:rPr>
          <w:rFonts w:hint="eastAsia"/>
          <w:color w:val="auto"/>
        </w:rPr>
        <w:t>进口空气温度传感器</w:t>
      </w:r>
    </w:p>
    <w:p w14:paraId="70C2C765">
      <w:pPr>
        <w:pStyle w:val="17"/>
        <w:numPr>
          <w:ilvl w:val="0"/>
          <w:numId w:val="15"/>
        </w:numPr>
        <w:spacing w:line="240" w:lineRule="auto"/>
        <w:ind w:firstLineChars="0"/>
        <w:rPr>
          <w:color w:val="auto"/>
        </w:rPr>
      </w:pPr>
      <w:r>
        <w:rPr>
          <w:rFonts w:hint="eastAsia"/>
          <w:color w:val="auto"/>
        </w:rPr>
        <w:t>鼓风机无动力旋转探测器</w:t>
      </w:r>
    </w:p>
    <w:p w14:paraId="5223424B">
      <w:pPr>
        <w:pStyle w:val="17"/>
        <w:numPr>
          <w:ilvl w:val="0"/>
          <w:numId w:val="15"/>
        </w:numPr>
        <w:spacing w:line="240" w:lineRule="auto"/>
        <w:ind w:firstLineChars="0"/>
        <w:rPr>
          <w:color w:val="auto"/>
        </w:rPr>
      </w:pPr>
      <w:r>
        <w:rPr>
          <w:rFonts w:hint="eastAsia"/>
          <w:color w:val="auto"/>
        </w:rPr>
        <w:t>配有温度控制器的油箱油温加热器</w:t>
      </w:r>
    </w:p>
    <w:p w14:paraId="4837A241">
      <w:pPr>
        <w:pStyle w:val="17"/>
        <w:numPr>
          <w:ilvl w:val="0"/>
          <w:numId w:val="15"/>
        </w:numPr>
        <w:spacing w:line="240" w:lineRule="auto"/>
        <w:ind w:firstLineChars="0"/>
        <w:rPr>
          <w:color w:val="auto"/>
        </w:rPr>
      </w:pPr>
      <w:r>
        <w:rPr>
          <w:rFonts w:hint="eastAsia"/>
          <w:color w:val="auto"/>
        </w:rPr>
        <w:t>润滑油过滤器压差开关</w:t>
      </w:r>
    </w:p>
    <w:p w14:paraId="02CF7C32">
      <w:pPr>
        <w:pStyle w:val="17"/>
        <w:numPr>
          <w:ilvl w:val="0"/>
          <w:numId w:val="15"/>
        </w:numPr>
        <w:spacing w:line="240" w:lineRule="auto"/>
        <w:ind w:firstLineChars="0"/>
        <w:rPr>
          <w:color w:val="auto"/>
        </w:rPr>
      </w:pPr>
      <w:r>
        <w:rPr>
          <w:rFonts w:hint="eastAsia"/>
          <w:color w:val="auto"/>
        </w:rPr>
        <w:t>喘振保护/探测变送器装置</w:t>
      </w:r>
    </w:p>
    <w:p w14:paraId="67C2124D">
      <w:pPr>
        <w:pStyle w:val="17"/>
        <w:numPr>
          <w:ilvl w:val="0"/>
          <w:numId w:val="15"/>
        </w:numPr>
        <w:spacing w:line="240" w:lineRule="auto"/>
        <w:ind w:firstLineChars="0"/>
        <w:rPr>
          <w:color w:val="auto"/>
        </w:rPr>
      </w:pPr>
      <w:r>
        <w:rPr>
          <w:rFonts w:hint="eastAsia"/>
          <w:color w:val="auto"/>
        </w:rPr>
        <w:t>入口空气过滤器压差变送器</w:t>
      </w:r>
    </w:p>
    <w:p w14:paraId="6FA47800">
      <w:pPr>
        <w:pStyle w:val="17"/>
        <w:numPr>
          <w:ilvl w:val="0"/>
          <w:numId w:val="15"/>
        </w:numPr>
        <w:spacing w:line="240" w:lineRule="auto"/>
        <w:ind w:firstLineChars="0"/>
        <w:rPr>
          <w:color w:val="auto"/>
        </w:rPr>
      </w:pPr>
      <w:r>
        <w:rPr>
          <w:rFonts w:hint="eastAsia"/>
          <w:color w:val="auto"/>
        </w:rPr>
        <w:t>高速轴振动变送器</w:t>
      </w:r>
    </w:p>
    <w:p w14:paraId="58D820A3">
      <w:pPr>
        <w:pStyle w:val="17"/>
        <w:numPr>
          <w:ilvl w:val="0"/>
          <w:numId w:val="0"/>
        </w:numPr>
        <w:spacing w:line="240" w:lineRule="auto"/>
        <w:ind w:left="395" w:leftChars="0"/>
        <w:rPr>
          <w:rFonts w:hint="eastAsia"/>
          <w:color w:val="auto"/>
          <w:highlight w:val="none"/>
          <w:lang w:val="en-US" w:eastAsia="zh-CN"/>
        </w:rPr>
      </w:pPr>
      <w:r>
        <w:rPr>
          <w:rFonts w:hint="eastAsia" w:ascii="宋体" w:hAnsi="宋体"/>
          <w:color w:val="auto"/>
          <w:sz w:val="21"/>
          <w:szCs w:val="21"/>
          <w:highlight w:val="none"/>
          <w:lang w:val="en-US" w:eastAsia="zh-CN"/>
        </w:rPr>
        <w:t>B.</w:t>
      </w:r>
      <w:r>
        <w:rPr>
          <w:rFonts w:hint="eastAsia"/>
          <w:color w:val="auto"/>
          <w:highlight w:val="none"/>
          <w:lang w:val="en-US" w:eastAsia="zh-CN"/>
        </w:rPr>
        <w:t>如所供鼓风机使用磁悬浮轴承，则至少监测轴承位置、位移和温度。</w:t>
      </w:r>
    </w:p>
    <w:p w14:paraId="7012CCC7">
      <w:pPr>
        <w:pStyle w:val="17"/>
        <w:numPr>
          <w:ilvl w:val="0"/>
          <w:numId w:val="14"/>
        </w:numPr>
        <w:spacing w:line="240" w:lineRule="auto"/>
        <w:ind w:firstLineChars="0"/>
        <w:jc w:val="left"/>
        <w:rPr>
          <w:color w:val="auto"/>
          <w:szCs w:val="21"/>
          <w:highlight w:val="none"/>
        </w:rPr>
      </w:pPr>
      <w:r>
        <w:rPr>
          <w:color w:val="auto"/>
          <w:szCs w:val="21"/>
          <w:highlight w:val="none"/>
        </w:rPr>
        <w:t>其他</w:t>
      </w:r>
    </w:p>
    <w:p w14:paraId="651DD485">
      <w:pPr>
        <w:spacing w:line="240" w:lineRule="auto"/>
        <w:ind w:firstLine="420" w:firstLineChars="200"/>
        <w:jc w:val="left"/>
        <w:rPr>
          <w:color w:val="auto"/>
          <w:szCs w:val="21"/>
          <w:highlight w:val="none"/>
        </w:rPr>
      </w:pPr>
      <w:r>
        <w:rPr>
          <w:color w:val="auto"/>
          <w:szCs w:val="21"/>
          <w:highlight w:val="none"/>
        </w:rPr>
        <w:t>配套提供防震脚垫、螺栓、螺母等紧固件，紧固件选用SS316材质。</w:t>
      </w:r>
    </w:p>
    <w:p w14:paraId="4039B995">
      <w:pPr>
        <w:pStyle w:val="17"/>
        <w:numPr>
          <w:ilvl w:val="3"/>
          <w:numId w:val="4"/>
        </w:numPr>
        <w:spacing w:line="400" w:lineRule="exact"/>
        <w:ind w:left="851" w:leftChars="0" w:hanging="851" w:firstLineChars="0"/>
        <w:jc w:val="left"/>
        <w:rPr>
          <w:rFonts w:hint="eastAsia"/>
          <w:b/>
          <w:color w:val="auto"/>
          <w:szCs w:val="21"/>
          <w:highlight w:val="none"/>
          <w:lang w:val="en-US" w:eastAsia="zh-CN"/>
        </w:rPr>
      </w:pPr>
      <w:r>
        <w:rPr>
          <w:rFonts w:hint="eastAsia"/>
          <w:b/>
          <w:color w:val="auto"/>
          <w:szCs w:val="21"/>
          <w:highlight w:val="none"/>
          <w:lang w:val="en-US" w:eastAsia="zh-CN"/>
        </w:rPr>
        <w:t>设备及配套设备设施能效要求</w:t>
      </w:r>
    </w:p>
    <w:p w14:paraId="07D4919E">
      <w:pPr>
        <w:pStyle w:val="17"/>
        <w:numPr>
          <w:ilvl w:val="0"/>
          <w:numId w:val="0"/>
        </w:numPr>
        <w:snapToGrid w:val="0"/>
        <w:spacing w:after="31" w:afterLines="10" w:line="240" w:lineRule="auto"/>
        <w:ind w:left="0" w:firstLine="420" w:firstLineChars="200"/>
        <w:jc w:val="left"/>
        <w:outlineLvl w:val="4"/>
        <w:rPr>
          <w:rFonts w:hint="default" w:eastAsia="宋体"/>
          <w:color w:val="auto"/>
          <w:szCs w:val="21"/>
          <w:highlight w:val="cyan"/>
          <w:lang w:val="en-US" w:eastAsia="zh-CN"/>
        </w:rPr>
      </w:pPr>
      <w:r>
        <w:rPr>
          <w:rFonts w:hint="eastAsia" w:ascii="宋体" w:hAnsi="宋体" w:cs="宋体"/>
          <w:b w:val="0"/>
          <w:bCs/>
          <w:color w:val="auto"/>
          <w:sz w:val="21"/>
          <w:szCs w:val="21"/>
          <w:lang w:val="en-US" w:eastAsia="zh-CN"/>
        </w:rPr>
        <w:t>投标人所供货的高速离心鼓风机的功率满足本技术需求书“</w:t>
      </w:r>
      <w:r>
        <w:rPr>
          <w:rFonts w:hint="eastAsia" w:ascii="宋体" w:hAnsi="宋体"/>
          <w:color w:val="auto"/>
          <w:sz w:val="21"/>
          <w:szCs w:val="21"/>
          <w:lang w:val="en-US" w:eastAsia="zh-CN"/>
        </w:rPr>
        <w:t>表1  本项目采购的</w:t>
      </w:r>
      <w:r>
        <w:rPr>
          <w:rFonts w:hint="eastAsia" w:ascii="宋体" w:hAnsi="宋体"/>
          <w:color w:val="auto"/>
          <w:sz w:val="21"/>
          <w:szCs w:val="21"/>
        </w:rPr>
        <w:t>设备清单</w:t>
      </w:r>
      <w:r>
        <w:rPr>
          <w:rFonts w:hint="eastAsia" w:ascii="宋体" w:hAnsi="宋体"/>
          <w:color w:val="auto"/>
          <w:sz w:val="21"/>
          <w:szCs w:val="21"/>
          <w:lang w:val="en-US" w:eastAsia="zh-CN"/>
        </w:rPr>
        <w:t>表</w:t>
      </w:r>
      <w:r>
        <w:rPr>
          <w:rFonts w:hint="eastAsia" w:ascii="宋体" w:hAnsi="宋体" w:cs="宋体"/>
          <w:b w:val="0"/>
          <w:bCs/>
          <w:color w:val="auto"/>
          <w:sz w:val="21"/>
          <w:szCs w:val="21"/>
          <w:lang w:val="en-US" w:eastAsia="zh-CN"/>
        </w:rPr>
        <w:t>”要求，同时，投标人所供货的设备在满足项目需求的条件下，提倡投标人所供货的</w:t>
      </w:r>
      <w:r>
        <w:rPr>
          <w:rFonts w:hint="eastAsia" w:ascii="宋体" w:hAnsi="宋体" w:cs="宋体"/>
          <w:b w:val="0"/>
          <w:bCs/>
          <w:color w:val="auto"/>
          <w:sz w:val="21"/>
          <w:szCs w:val="21"/>
          <w:highlight w:val="none"/>
          <w:lang w:val="en-US" w:eastAsia="zh-CN"/>
        </w:rPr>
        <w:t>高速离心鼓风机</w:t>
      </w:r>
      <w:r>
        <w:rPr>
          <w:rFonts w:hint="eastAsia" w:ascii="宋体" w:hAnsi="宋体" w:cs="宋体"/>
          <w:b w:val="0"/>
          <w:bCs/>
          <w:color w:val="auto"/>
          <w:sz w:val="21"/>
          <w:szCs w:val="21"/>
          <w:lang w:val="en-US" w:eastAsia="zh-CN"/>
        </w:rPr>
        <w:t>及其配套设备设施优选能效等级优良产品。</w:t>
      </w:r>
    </w:p>
    <w:p w14:paraId="24F0AAE2">
      <w:pPr>
        <w:keepNext w:val="0"/>
        <w:keepLines w:val="0"/>
        <w:pageBreakBefore w:val="0"/>
        <w:widowControl w:val="0"/>
        <w:numPr>
          <w:ilvl w:val="1"/>
          <w:numId w:val="6"/>
        </w:numPr>
        <w:tabs>
          <w:tab w:val="left" w:pos="567"/>
        </w:tabs>
        <w:kinsoku/>
        <w:wordWrap/>
        <w:overflowPunct/>
        <w:topLinePunct w:val="0"/>
        <w:autoSpaceDE/>
        <w:autoSpaceDN/>
        <w:bidi w:val="0"/>
        <w:adjustRightInd/>
        <w:snapToGrid/>
        <w:spacing w:line="360" w:lineRule="auto"/>
        <w:ind w:left="850" w:leftChars="0" w:hanging="453" w:firstLineChars="0"/>
        <w:textAlignment w:val="auto"/>
        <w:rPr>
          <w:rFonts w:hint="default" w:eastAsia="宋体"/>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lang w:bidi="ar"/>
        </w:rPr>
        <w:t>出口电动蝶阀</w:t>
      </w:r>
    </w:p>
    <w:p w14:paraId="196B942C">
      <w:pPr>
        <w:pStyle w:val="17"/>
        <w:numPr>
          <w:ilvl w:val="0"/>
          <w:numId w:val="0"/>
        </w:numPr>
        <w:tabs>
          <w:tab w:val="left" w:pos="426"/>
        </w:tabs>
        <w:ind w:left="0" w:leftChars="0" w:firstLine="420" w:firstLineChars="200"/>
        <w:jc w:val="left"/>
        <w:rPr>
          <w:rFonts w:hint="eastAsia" w:cs="Times New Roman"/>
          <w:i w:val="0"/>
          <w:iCs w:val="0"/>
          <w:caps w:val="0"/>
          <w:color w:val="auto"/>
          <w:spacing w:val="0"/>
          <w:sz w:val="21"/>
          <w:szCs w:val="21"/>
          <w:highlight w:val="none"/>
          <w:lang w:val="en-US" w:eastAsia="zh-CN"/>
        </w:rPr>
      </w:pPr>
      <w:r>
        <w:rPr>
          <w:rFonts w:hint="eastAsia" w:eastAsia="宋体"/>
          <w:color w:val="auto"/>
          <w:szCs w:val="21"/>
          <w:highlight w:val="none"/>
          <w:lang w:val="en-US" w:eastAsia="zh-CN"/>
        </w:rPr>
        <w:t>采</w:t>
      </w:r>
      <w:r>
        <w:rPr>
          <w:rFonts w:hint="eastAsia" w:eastAsia="宋体"/>
          <w:b w:val="0"/>
          <w:bCs w:val="0"/>
          <w:color w:val="auto"/>
          <w:szCs w:val="21"/>
          <w:highlight w:val="none"/>
          <w:lang w:val="en-US" w:eastAsia="zh-CN"/>
        </w:rPr>
        <w:t>用电动双向</w:t>
      </w:r>
      <w:r>
        <w:rPr>
          <w:rFonts w:hint="eastAsia"/>
          <w:b w:val="0"/>
          <w:bCs w:val="0"/>
          <w:color w:val="auto"/>
          <w:szCs w:val="21"/>
          <w:highlight w:val="none"/>
          <w:lang w:val="en-US" w:eastAsia="zh-CN"/>
        </w:rPr>
        <w:t>铸铁</w:t>
      </w:r>
      <w:r>
        <w:rPr>
          <w:rFonts w:hint="eastAsia" w:eastAsia="宋体"/>
          <w:b w:val="0"/>
          <w:bCs w:val="0"/>
          <w:color w:val="auto"/>
          <w:szCs w:val="21"/>
          <w:highlight w:val="none"/>
          <w:lang w:val="en-US" w:eastAsia="zh-CN"/>
        </w:rPr>
        <w:t>密封蝶阀，</w:t>
      </w:r>
      <w:r>
        <w:rPr>
          <w:rFonts w:hint="eastAsia"/>
          <w:b w:val="0"/>
          <w:bCs w:val="0"/>
          <w:color w:val="auto"/>
          <w:szCs w:val="21"/>
          <w:highlight w:val="none"/>
          <w:lang w:val="en-US" w:eastAsia="zh-CN"/>
        </w:rPr>
        <w:t>设备规格：</w:t>
      </w:r>
      <w:r>
        <w:rPr>
          <w:rFonts w:hint="eastAsia" w:asciiTheme="minorEastAsia" w:hAnsiTheme="minorEastAsia" w:eastAsiaTheme="minorEastAsia" w:cstheme="minorEastAsia"/>
          <w:b w:val="0"/>
          <w:bCs w:val="0"/>
          <w:color w:val="auto"/>
          <w:sz w:val="21"/>
          <w:szCs w:val="21"/>
        </w:rPr>
        <w:t>DN400</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2个</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color w:val="auto"/>
          <w:sz w:val="21"/>
          <w:szCs w:val="21"/>
        </w:rPr>
        <w:t>DN</w:t>
      </w:r>
      <w:r>
        <w:rPr>
          <w:rFonts w:hint="eastAsia" w:asciiTheme="minorEastAsia" w:hAnsiTheme="minorEastAsia" w:eastAsiaTheme="minorEastAsia" w:cstheme="minorEastAsia"/>
          <w:b w:val="0"/>
          <w:bCs w:val="0"/>
          <w:color w:val="auto"/>
          <w:sz w:val="21"/>
          <w:szCs w:val="21"/>
          <w:lang w:val="en-US" w:eastAsia="zh-CN"/>
        </w:rPr>
        <w:t>5</w:t>
      </w:r>
      <w:r>
        <w:rPr>
          <w:rFonts w:hint="eastAsia" w:asciiTheme="minorEastAsia" w:hAnsiTheme="minorEastAsia" w:eastAsiaTheme="minorEastAsia" w:cstheme="minorEastAsia"/>
          <w:b w:val="0"/>
          <w:bCs w:val="0"/>
          <w:color w:val="auto"/>
          <w:sz w:val="21"/>
          <w:szCs w:val="21"/>
        </w:rPr>
        <w:t>00</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3个</w:t>
      </w:r>
      <w:r>
        <w:rPr>
          <w:rFonts w:hint="eastAsia" w:asciiTheme="minorEastAsia" w:hAnsiTheme="minorEastAsia" w:eastAsiaTheme="minorEastAsia" w:cstheme="minorEastAsia"/>
          <w:b w:val="0"/>
          <w:bCs w:val="0"/>
          <w:color w:val="auto"/>
          <w:sz w:val="21"/>
          <w:szCs w:val="21"/>
          <w:lang w:eastAsia="zh-CN"/>
        </w:rPr>
        <w:t>）。</w:t>
      </w:r>
      <w:r>
        <w:rPr>
          <w:rFonts w:hint="eastAsia" w:ascii="Times New Roman" w:hAnsi="Times New Roman" w:eastAsia="宋体" w:cs="Times New Roman"/>
          <w:b w:val="0"/>
          <w:bCs w:val="0"/>
          <w:i w:val="0"/>
          <w:iCs w:val="0"/>
          <w:caps w:val="0"/>
          <w:color w:val="auto"/>
          <w:spacing w:val="0"/>
          <w:sz w:val="21"/>
          <w:szCs w:val="21"/>
          <w:highlight w:val="none"/>
        </w:rPr>
        <w:t>阀门启闭灵活，可快速切断管道，调节性能高，</w:t>
      </w:r>
      <w:r>
        <w:rPr>
          <w:rFonts w:hint="eastAsia" w:ascii="Times New Roman" w:hAnsi="Times New Roman" w:eastAsia="宋体" w:cs="Times New Roman"/>
          <w:i w:val="0"/>
          <w:iCs w:val="0"/>
          <w:caps w:val="0"/>
          <w:color w:val="auto"/>
          <w:spacing w:val="0"/>
          <w:sz w:val="21"/>
          <w:szCs w:val="21"/>
          <w:highlight w:val="none"/>
        </w:rPr>
        <w:t>执行机构选用电动驱动装置；选用材质为整体锻造，</w:t>
      </w:r>
      <w:r>
        <w:rPr>
          <w:rFonts w:hint="eastAsia" w:eastAsia="宋体" w:cs="Times New Roman"/>
          <w:i w:val="0"/>
          <w:iCs w:val="0"/>
          <w:caps w:val="0"/>
          <w:color w:val="auto"/>
          <w:spacing w:val="0"/>
          <w:sz w:val="21"/>
          <w:szCs w:val="21"/>
          <w:highlight w:val="none"/>
          <w:lang w:val="en-US" w:eastAsia="zh-CN"/>
        </w:rPr>
        <w:t>能</w:t>
      </w:r>
      <w:r>
        <w:rPr>
          <w:rFonts w:hint="eastAsia" w:ascii="Times New Roman" w:hAnsi="Times New Roman" w:eastAsia="宋体" w:cs="Times New Roman"/>
          <w:i w:val="0"/>
          <w:iCs w:val="0"/>
          <w:caps w:val="0"/>
          <w:color w:val="auto"/>
          <w:spacing w:val="0"/>
          <w:sz w:val="21"/>
          <w:szCs w:val="21"/>
          <w:highlight w:val="none"/>
        </w:rPr>
        <w:t>适用</w:t>
      </w:r>
      <w:r>
        <w:rPr>
          <w:rFonts w:hint="eastAsia" w:eastAsia="宋体" w:cs="Times New Roman"/>
          <w:i w:val="0"/>
          <w:iCs w:val="0"/>
          <w:caps w:val="0"/>
          <w:color w:val="auto"/>
          <w:spacing w:val="0"/>
          <w:sz w:val="21"/>
          <w:szCs w:val="21"/>
          <w:highlight w:val="none"/>
          <w:lang w:val="en-US" w:eastAsia="zh-CN"/>
        </w:rPr>
        <w:t>于污水处理工艺鼓风机曝气系统</w:t>
      </w:r>
      <w:r>
        <w:rPr>
          <w:rFonts w:hint="eastAsia" w:eastAsia="宋体" w:cs="Times New Roman"/>
          <w:i w:val="0"/>
          <w:iCs w:val="0"/>
          <w:caps w:val="0"/>
          <w:color w:val="auto"/>
          <w:spacing w:val="0"/>
          <w:sz w:val="21"/>
          <w:szCs w:val="21"/>
          <w:highlight w:val="none"/>
          <w:lang w:eastAsia="zh-CN"/>
        </w:rPr>
        <w:t>，</w:t>
      </w:r>
      <w:r>
        <w:rPr>
          <w:rFonts w:hint="eastAsia" w:eastAsia="宋体" w:cs="Times New Roman"/>
          <w:i w:val="0"/>
          <w:iCs w:val="0"/>
          <w:caps w:val="0"/>
          <w:color w:val="auto"/>
          <w:spacing w:val="0"/>
          <w:sz w:val="21"/>
          <w:szCs w:val="21"/>
          <w:highlight w:val="none"/>
          <w:lang w:val="en-US" w:eastAsia="zh-CN"/>
        </w:rPr>
        <w:t>耐高温高压</w:t>
      </w:r>
      <w:r>
        <w:rPr>
          <w:rFonts w:hint="eastAsia" w:ascii="Times New Roman" w:hAnsi="Times New Roman" w:eastAsia="宋体" w:cs="Times New Roman"/>
          <w:i w:val="0"/>
          <w:iCs w:val="0"/>
          <w:caps w:val="0"/>
          <w:color w:val="auto"/>
          <w:spacing w:val="0"/>
          <w:sz w:val="21"/>
          <w:szCs w:val="21"/>
          <w:highlight w:val="none"/>
        </w:rPr>
        <w:t>：</w:t>
      </w:r>
      <w:r>
        <w:rPr>
          <w:rFonts w:hint="eastAsia" w:eastAsia="宋体" w:cs="Times New Roman"/>
          <w:i w:val="0"/>
          <w:iCs w:val="0"/>
          <w:caps w:val="0"/>
          <w:color w:val="auto"/>
          <w:spacing w:val="0"/>
          <w:sz w:val="21"/>
          <w:szCs w:val="21"/>
          <w:highlight w:val="none"/>
          <w:lang w:val="en-US" w:eastAsia="zh-CN"/>
        </w:rPr>
        <w:t>蝶阀启闭速度</w:t>
      </w:r>
      <w:r>
        <w:rPr>
          <w:rFonts w:hint="eastAsia" w:cs="Times New Roman"/>
          <w:i w:val="0"/>
          <w:iCs w:val="0"/>
          <w:caps w:val="0"/>
          <w:color w:val="auto"/>
          <w:spacing w:val="0"/>
          <w:sz w:val="21"/>
          <w:szCs w:val="21"/>
          <w:highlight w:val="none"/>
          <w:lang w:val="en-US" w:eastAsia="zh-CN"/>
        </w:rPr>
        <w:t>应</w:t>
      </w:r>
      <w:r>
        <w:rPr>
          <w:rFonts w:hint="eastAsia" w:eastAsia="宋体" w:cs="Times New Roman"/>
          <w:i w:val="0"/>
          <w:iCs w:val="0"/>
          <w:caps w:val="0"/>
          <w:color w:val="auto"/>
          <w:spacing w:val="0"/>
          <w:sz w:val="21"/>
          <w:szCs w:val="21"/>
          <w:highlight w:val="none"/>
          <w:lang w:val="en-US" w:eastAsia="zh-CN"/>
        </w:rPr>
        <w:t>适配于鼓风机，由供货商负责完成蝶阀和鼓风机</w:t>
      </w:r>
      <w:r>
        <w:rPr>
          <w:rFonts w:hint="eastAsia" w:cs="Times New Roman"/>
          <w:i w:val="0"/>
          <w:iCs w:val="0"/>
          <w:caps w:val="0"/>
          <w:color w:val="auto"/>
          <w:spacing w:val="0"/>
          <w:sz w:val="21"/>
          <w:szCs w:val="21"/>
          <w:highlight w:val="none"/>
          <w:lang w:val="en-US" w:eastAsia="zh-CN"/>
        </w:rPr>
        <w:t>运行使用的</w:t>
      </w:r>
      <w:r>
        <w:rPr>
          <w:rFonts w:hint="eastAsia" w:eastAsia="宋体" w:cs="Times New Roman"/>
          <w:i w:val="0"/>
          <w:iCs w:val="0"/>
          <w:caps w:val="0"/>
          <w:color w:val="auto"/>
          <w:spacing w:val="0"/>
          <w:sz w:val="21"/>
          <w:szCs w:val="21"/>
          <w:highlight w:val="none"/>
          <w:lang w:val="en-US" w:eastAsia="zh-CN"/>
        </w:rPr>
        <w:t>联动</w:t>
      </w:r>
      <w:r>
        <w:rPr>
          <w:rFonts w:hint="eastAsia" w:cs="Times New Roman"/>
          <w:i w:val="0"/>
          <w:iCs w:val="0"/>
          <w:caps w:val="0"/>
          <w:color w:val="auto"/>
          <w:spacing w:val="0"/>
          <w:sz w:val="21"/>
          <w:szCs w:val="21"/>
          <w:highlight w:val="none"/>
          <w:lang w:val="en-US" w:eastAsia="zh-CN"/>
        </w:rPr>
        <w:t>控制。</w:t>
      </w:r>
    </w:p>
    <w:p w14:paraId="67938087">
      <w:pPr>
        <w:pStyle w:val="17"/>
        <w:numPr>
          <w:ilvl w:val="0"/>
          <w:numId w:val="0"/>
        </w:numPr>
        <w:tabs>
          <w:tab w:val="left" w:pos="426"/>
        </w:tabs>
        <w:ind w:left="0" w:leftChars="0" w:firstLine="422" w:firstLineChars="200"/>
        <w:jc w:val="left"/>
        <w:rPr>
          <w:rFonts w:hint="eastAsia"/>
          <w:b/>
          <w:bCs/>
          <w:color w:val="auto"/>
          <w:szCs w:val="21"/>
          <w:highlight w:val="none"/>
          <w:lang w:val="en-US" w:eastAsia="zh-CN"/>
        </w:rPr>
      </w:pPr>
      <w:r>
        <w:rPr>
          <w:rFonts w:hint="eastAsia" w:eastAsia="宋体"/>
          <w:b/>
          <w:bCs/>
          <w:color w:val="auto"/>
          <w:szCs w:val="21"/>
          <w:highlight w:val="none"/>
          <w:lang w:val="en-US" w:eastAsia="zh-CN"/>
        </w:rPr>
        <w:t>电动双向</w:t>
      </w:r>
      <w:r>
        <w:rPr>
          <w:rFonts w:hint="eastAsia"/>
          <w:b/>
          <w:bCs/>
          <w:color w:val="auto"/>
          <w:szCs w:val="21"/>
          <w:highlight w:val="none"/>
          <w:lang w:val="en-US" w:eastAsia="zh-CN"/>
        </w:rPr>
        <w:t>铸铁</w:t>
      </w:r>
      <w:r>
        <w:rPr>
          <w:rFonts w:hint="eastAsia" w:eastAsia="宋体"/>
          <w:b/>
          <w:bCs/>
          <w:color w:val="auto"/>
          <w:szCs w:val="21"/>
          <w:highlight w:val="none"/>
          <w:lang w:val="en-US" w:eastAsia="zh-CN"/>
        </w:rPr>
        <w:t>密封蝶阀</w:t>
      </w:r>
      <w:r>
        <w:rPr>
          <w:rFonts w:hint="eastAsia"/>
          <w:b/>
          <w:bCs/>
          <w:color w:val="auto"/>
          <w:szCs w:val="21"/>
          <w:highlight w:val="none"/>
          <w:lang w:val="en-US" w:eastAsia="zh-CN"/>
        </w:rPr>
        <w:t>技术参数：</w:t>
      </w:r>
    </w:p>
    <w:p w14:paraId="427E8ED8">
      <w:pPr>
        <w:pStyle w:val="17"/>
        <w:numPr>
          <w:ilvl w:val="0"/>
          <w:numId w:val="0"/>
        </w:numPr>
        <w:tabs>
          <w:tab w:val="left" w:pos="426"/>
        </w:tabs>
        <w:ind w:left="0" w:leftChars="0" w:firstLine="420" w:firstLineChars="20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Cs w:val="21"/>
          <w:highlight w:val="none"/>
          <w:lang w:val="en-US" w:eastAsia="zh-CN"/>
        </w:rPr>
        <w:t>设备规格：</w:t>
      </w:r>
      <w:r>
        <w:rPr>
          <w:rFonts w:hint="eastAsia" w:ascii="Times New Roman" w:hAnsi="Times New Roman" w:eastAsia="宋体" w:cs="Times New Roman"/>
          <w:color w:val="auto"/>
          <w:sz w:val="21"/>
          <w:szCs w:val="21"/>
          <w:highlight w:val="none"/>
        </w:rPr>
        <w:t>DN400</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2个</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rPr>
        <w:t>DN</w:t>
      </w:r>
      <w:r>
        <w:rPr>
          <w:rFonts w:hint="eastAsia" w:ascii="Times New Roman" w:hAnsi="Times New Roman"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rPr>
        <w:t>00</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3个</w:t>
      </w:r>
      <w:r>
        <w:rPr>
          <w:rFonts w:hint="eastAsia" w:ascii="Times New Roman" w:hAnsi="Times New Roman" w:eastAsia="宋体" w:cs="Times New Roman"/>
          <w:color w:val="auto"/>
          <w:sz w:val="21"/>
          <w:szCs w:val="21"/>
          <w:highlight w:val="none"/>
          <w:lang w:eastAsia="zh-CN"/>
        </w:rPr>
        <w:t>）。</w:t>
      </w:r>
    </w:p>
    <w:p w14:paraId="288CF9E1">
      <w:pPr>
        <w:pStyle w:val="17"/>
        <w:numPr>
          <w:ilvl w:val="0"/>
          <w:numId w:val="0"/>
        </w:numPr>
        <w:tabs>
          <w:tab w:val="left" w:pos="426"/>
        </w:tabs>
        <w:ind w:left="0" w:leftChars="0" w:firstLine="420" w:firstLineChars="200"/>
        <w:jc w:val="left"/>
        <w:rPr>
          <w:rFonts w:hint="eastAsia" w:ascii="Times New Roman" w:hAnsi="Times New Roman" w:eastAsia="宋体" w:cs="Times New Roman"/>
          <w:i w:val="0"/>
          <w:iCs w:val="0"/>
          <w:color w:val="auto"/>
          <w:kern w:val="2"/>
          <w:sz w:val="21"/>
          <w:szCs w:val="21"/>
          <w:highlight w:val="none"/>
          <w:u w:val="none"/>
          <w:lang w:val="en-US" w:eastAsia="zh-CN" w:bidi="ar"/>
        </w:rPr>
      </w:pPr>
      <w:r>
        <w:rPr>
          <w:rFonts w:hint="eastAsia" w:ascii="Times New Roman" w:hAnsi="Times New Roman" w:eastAsia="宋体" w:cs="Times New Roman"/>
          <w:i w:val="0"/>
          <w:iCs w:val="0"/>
          <w:color w:val="auto"/>
          <w:kern w:val="2"/>
          <w:sz w:val="21"/>
          <w:szCs w:val="21"/>
          <w:highlight w:val="none"/>
          <w:u w:val="none"/>
          <w:lang w:val="en-US" w:eastAsia="zh-CN" w:bidi="ar"/>
        </w:rPr>
        <w:t>设备类型：电动蝶阀</w:t>
      </w:r>
    </w:p>
    <w:p w14:paraId="0B688F13">
      <w:pPr>
        <w:pStyle w:val="17"/>
        <w:numPr>
          <w:ilvl w:val="0"/>
          <w:numId w:val="0"/>
        </w:numPr>
        <w:tabs>
          <w:tab w:val="left" w:pos="426"/>
        </w:tabs>
        <w:ind w:left="0" w:leftChars="0" w:firstLine="420" w:firstLineChars="200"/>
        <w:jc w:val="left"/>
        <w:rPr>
          <w:rFonts w:hint="eastAsia" w:ascii="Times New Roman" w:hAnsi="Times New Roman" w:eastAsia="宋体" w:cs="Times New Roman"/>
          <w:i w:val="0"/>
          <w:iCs w:val="0"/>
          <w:color w:val="auto"/>
          <w:kern w:val="2"/>
          <w:sz w:val="21"/>
          <w:szCs w:val="21"/>
          <w:highlight w:val="none"/>
          <w:u w:val="none"/>
          <w:lang w:val="en-US" w:eastAsia="zh-CN" w:bidi="ar"/>
        </w:rPr>
      </w:pPr>
      <w:r>
        <w:rPr>
          <w:rFonts w:hint="eastAsia" w:ascii="Times New Roman" w:hAnsi="Times New Roman" w:eastAsia="宋体" w:cs="Times New Roman"/>
          <w:i w:val="0"/>
          <w:iCs w:val="0"/>
          <w:color w:val="auto"/>
          <w:kern w:val="2"/>
          <w:sz w:val="21"/>
          <w:szCs w:val="21"/>
          <w:highlight w:val="none"/>
          <w:u w:val="none"/>
          <w:lang w:val="en-US" w:eastAsia="zh-CN" w:bidi="ar"/>
        </w:rPr>
        <w:t>设计参数：输送介质：空气，气体温度120~180℃,工作压力1.0MPa</w:t>
      </w:r>
    </w:p>
    <w:p w14:paraId="342D18AD">
      <w:pPr>
        <w:pStyle w:val="17"/>
        <w:numPr>
          <w:ilvl w:val="0"/>
          <w:numId w:val="0"/>
        </w:numPr>
        <w:tabs>
          <w:tab w:val="left" w:pos="426"/>
        </w:tabs>
        <w:ind w:left="0" w:leftChars="0" w:firstLine="420" w:firstLineChars="20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i w:val="0"/>
          <w:iCs w:val="0"/>
          <w:color w:val="auto"/>
          <w:kern w:val="2"/>
          <w:sz w:val="21"/>
          <w:szCs w:val="21"/>
          <w:highlight w:val="none"/>
          <w:u w:val="none"/>
          <w:lang w:val="en-US" w:eastAsia="zh-CN" w:bidi="ar"/>
        </w:rPr>
        <w:t>连接方式：</w:t>
      </w:r>
      <w:r>
        <w:rPr>
          <w:rFonts w:hint="eastAsia" w:ascii="Times New Roman" w:hAnsi="Times New Roman" w:eastAsia="宋体" w:cs="Times New Roman"/>
          <w:i w:val="0"/>
          <w:iCs w:val="0"/>
          <w:caps w:val="0"/>
          <w:color w:val="auto"/>
          <w:spacing w:val="0"/>
          <w:sz w:val="21"/>
          <w:szCs w:val="21"/>
          <w:highlight w:val="none"/>
          <w:lang w:val="en-US" w:eastAsia="zh-CN"/>
        </w:rPr>
        <w:t>阀门连接方式由投标人根据项目现场条件适配。阀门采用</w:t>
      </w:r>
      <w:r>
        <w:rPr>
          <w:rFonts w:hint="eastAsia" w:ascii="Times New Roman" w:hAnsi="Times New Roman" w:eastAsia="宋体" w:cs="Times New Roman"/>
          <w:color w:val="auto"/>
          <w:sz w:val="21"/>
          <w:szCs w:val="21"/>
          <w:highlight w:val="none"/>
        </w:rPr>
        <w:t>连接法兰</w:t>
      </w:r>
      <w:r>
        <w:rPr>
          <w:rFonts w:hint="eastAsia" w:ascii="Times New Roman" w:hAnsi="Times New Roman" w:eastAsia="宋体" w:cs="Times New Roman"/>
          <w:color w:val="auto"/>
          <w:sz w:val="21"/>
          <w:szCs w:val="21"/>
          <w:highlight w:val="none"/>
          <w:lang w:val="en-US" w:eastAsia="zh-CN"/>
        </w:rPr>
        <w:t>连接时，连接法兰应</w:t>
      </w:r>
      <w:r>
        <w:rPr>
          <w:rFonts w:hint="eastAsia" w:ascii="Times New Roman" w:hAnsi="Times New Roman" w:eastAsia="宋体" w:cs="Times New Roman"/>
          <w:color w:val="auto"/>
          <w:sz w:val="21"/>
          <w:szCs w:val="21"/>
          <w:highlight w:val="none"/>
        </w:rPr>
        <w:t>符合国家标准</w:t>
      </w:r>
      <w:r>
        <w:rPr>
          <w:rFonts w:hint="eastAsia" w:ascii="Times New Roman" w:hAnsi="Times New Roman" w:eastAsia="宋体" w:cs="Times New Roman"/>
          <w:color w:val="auto"/>
          <w:sz w:val="21"/>
          <w:szCs w:val="21"/>
          <w:highlight w:val="none"/>
          <w:lang w:eastAsia="zh-CN"/>
        </w:rPr>
        <w:t>。</w:t>
      </w:r>
    </w:p>
    <w:p w14:paraId="3BA58106">
      <w:pPr>
        <w:pStyle w:val="17"/>
        <w:numPr>
          <w:ilvl w:val="0"/>
          <w:numId w:val="0"/>
        </w:numPr>
        <w:tabs>
          <w:tab w:val="left" w:pos="426"/>
        </w:tabs>
        <w:ind w:left="0" w:leftChars="0" w:firstLine="420" w:firstLineChars="200"/>
        <w:jc w:val="left"/>
        <w:rPr>
          <w:rFonts w:hint="eastAsia" w:ascii="Times New Roman" w:hAnsi="Times New Roman" w:eastAsia="宋体" w:cs="Times New Roman"/>
          <w:i w:val="0"/>
          <w:iCs w:val="0"/>
          <w:color w:val="auto"/>
          <w:kern w:val="2"/>
          <w:sz w:val="21"/>
          <w:szCs w:val="21"/>
          <w:highlight w:val="none"/>
          <w:u w:val="none"/>
          <w:lang w:val="en-US" w:eastAsia="zh-CN" w:bidi="ar"/>
        </w:rPr>
      </w:pPr>
      <w:r>
        <w:rPr>
          <w:rFonts w:hint="eastAsia" w:ascii="Times New Roman" w:hAnsi="Times New Roman" w:eastAsia="宋体" w:cs="Times New Roman"/>
          <w:i w:val="0"/>
          <w:iCs w:val="0"/>
          <w:color w:val="auto"/>
          <w:kern w:val="2"/>
          <w:sz w:val="21"/>
          <w:szCs w:val="21"/>
          <w:highlight w:val="none"/>
          <w:u w:val="none"/>
          <w:lang w:val="en-US" w:eastAsia="zh-CN" w:bidi="ar"/>
        </w:rPr>
        <w:t>配3米加长杆、电动装置必须为智能一体化电动执行器。</w:t>
      </w:r>
    </w:p>
    <w:p w14:paraId="7998E0AD">
      <w:pPr>
        <w:pStyle w:val="17"/>
        <w:numPr>
          <w:ilvl w:val="0"/>
          <w:numId w:val="0"/>
        </w:numPr>
        <w:tabs>
          <w:tab w:val="left" w:pos="426"/>
        </w:tabs>
        <w:ind w:firstLine="420" w:firstLineChars="200"/>
        <w:rPr>
          <w:rFonts w:hint="eastAsia" w:ascii="Times New Roman" w:hAnsi="Times New Roman" w:eastAsia="宋体" w:cs="Times New Roman"/>
          <w:i w:val="0"/>
          <w:iCs w:val="0"/>
          <w:color w:val="auto"/>
          <w:kern w:val="2"/>
          <w:sz w:val="21"/>
          <w:szCs w:val="21"/>
          <w:highlight w:val="none"/>
          <w:u w:val="none"/>
          <w:lang w:val="en-US" w:eastAsia="zh-CN" w:bidi="ar"/>
        </w:rPr>
      </w:pPr>
      <w:r>
        <w:rPr>
          <w:rFonts w:hint="eastAsia" w:ascii="Times New Roman" w:hAnsi="Times New Roman" w:eastAsia="宋体" w:cs="Times New Roman"/>
          <w:i w:val="0"/>
          <w:iCs w:val="0"/>
          <w:color w:val="auto"/>
          <w:kern w:val="2"/>
          <w:sz w:val="21"/>
          <w:szCs w:val="21"/>
          <w:highlight w:val="none"/>
          <w:u w:val="none"/>
          <w:lang w:val="en-US" w:eastAsia="zh-CN" w:bidi="ar"/>
        </w:rPr>
        <w:t>材质要求（满足或优于以下要求）：</w:t>
      </w:r>
    </w:p>
    <w:p w14:paraId="7C91E1E6">
      <w:pPr>
        <w:pStyle w:val="17"/>
        <w:numPr>
          <w:ilvl w:val="0"/>
          <w:numId w:val="0"/>
        </w:numPr>
        <w:tabs>
          <w:tab w:val="left" w:pos="426"/>
        </w:tabs>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rPr>
        <w:t>阀体材质</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rPr>
        <w:t>球墨铸铁QT</w:t>
      </w:r>
      <w:r>
        <w:rPr>
          <w:rFonts w:hint="eastAsia" w:ascii="Times New Roman" w:hAnsi="Times New Roman" w:eastAsia="宋体" w:cs="Times New Roman"/>
          <w:color w:val="auto"/>
          <w:sz w:val="21"/>
          <w:szCs w:val="21"/>
          <w:highlight w:val="none"/>
          <w:lang w:val="en-US" w:eastAsia="zh-CN"/>
        </w:rPr>
        <w:t>450 阀体密封：不锈耐酸钢1Cr18Ni9TI</w:t>
      </w:r>
    </w:p>
    <w:p w14:paraId="29B6BD58">
      <w:pPr>
        <w:pStyle w:val="17"/>
        <w:numPr>
          <w:ilvl w:val="0"/>
          <w:numId w:val="0"/>
        </w:numPr>
        <w:tabs>
          <w:tab w:val="left" w:pos="426"/>
        </w:tabs>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rPr>
        <w:t>阀板材质：</w:t>
      </w:r>
      <w:r>
        <w:rPr>
          <w:rFonts w:hint="eastAsia" w:ascii="Times New Roman" w:hAnsi="Times New Roman" w:eastAsia="宋体" w:cs="Times New Roman"/>
          <w:color w:val="auto"/>
          <w:sz w:val="21"/>
          <w:szCs w:val="21"/>
          <w:highlight w:val="none"/>
          <w:lang w:val="en-US"/>
        </w:rPr>
        <w:t>球墨铸铁QT</w:t>
      </w:r>
      <w:r>
        <w:rPr>
          <w:rFonts w:hint="eastAsia" w:ascii="Times New Roman" w:hAnsi="Times New Roman" w:eastAsia="宋体" w:cs="Times New Roman"/>
          <w:color w:val="auto"/>
          <w:sz w:val="21"/>
          <w:szCs w:val="21"/>
          <w:highlight w:val="none"/>
          <w:lang w:val="en-US" w:eastAsia="zh-CN"/>
        </w:rPr>
        <w:t>450 阀板密封：不锈耐酸钢1Cr18Ni9TI</w:t>
      </w:r>
    </w:p>
    <w:p w14:paraId="5C8E0BDB">
      <w:pPr>
        <w:pStyle w:val="17"/>
        <w:numPr>
          <w:ilvl w:val="0"/>
          <w:numId w:val="0"/>
        </w:numPr>
        <w:tabs>
          <w:tab w:val="left" w:pos="426"/>
        </w:tabs>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阀轴：</w:t>
      </w:r>
      <w:r>
        <w:rPr>
          <w:rFonts w:hint="eastAsia" w:ascii="Times New Roman" w:hAnsi="Times New Roman" w:eastAsia="宋体" w:cs="Times New Roman"/>
          <w:color w:val="auto"/>
          <w:sz w:val="21"/>
          <w:szCs w:val="21"/>
          <w:highlight w:val="none"/>
        </w:rPr>
        <w:t>不锈钢</w:t>
      </w:r>
      <w:r>
        <w:rPr>
          <w:rFonts w:hint="eastAsia" w:ascii="Times New Roman" w:hAnsi="Times New Roman" w:eastAsia="宋体" w:cs="Times New Roman"/>
          <w:color w:val="auto"/>
          <w:sz w:val="21"/>
          <w:szCs w:val="21"/>
          <w:highlight w:val="none"/>
          <w:lang w:val="en-US" w:eastAsia="zh-CN"/>
        </w:rPr>
        <w:t>2Cr13 阀轴密封：柔性石墨</w:t>
      </w:r>
      <w:r>
        <w:rPr>
          <w:rFonts w:hint="eastAsia" w:ascii="Times New Roman" w:hAnsi="Times New Roman" w:eastAsia="宋体" w:cs="Times New Roman"/>
          <w:color w:val="auto"/>
          <w:sz w:val="21"/>
          <w:szCs w:val="21"/>
          <w:highlight w:val="none"/>
        </w:rPr>
        <w:t xml:space="preserve"> </w:t>
      </w:r>
    </w:p>
    <w:p w14:paraId="58A822D1">
      <w:pPr>
        <w:pStyle w:val="17"/>
        <w:numPr>
          <w:ilvl w:val="0"/>
          <w:numId w:val="0"/>
        </w:numPr>
        <w:tabs>
          <w:tab w:val="left" w:pos="426"/>
        </w:tabs>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rPr>
        <w:t>阀杆材质：不锈钢</w:t>
      </w:r>
      <w:r>
        <w:rPr>
          <w:rFonts w:hint="eastAsia" w:ascii="Times New Roman" w:hAnsi="Times New Roman" w:eastAsia="宋体" w:cs="Times New Roman"/>
          <w:color w:val="auto"/>
          <w:sz w:val="21"/>
          <w:szCs w:val="21"/>
          <w:highlight w:val="none"/>
          <w:lang w:val="en-US" w:eastAsia="zh-CN"/>
        </w:rPr>
        <w:t>2Cr13  手轮或方头：球墨铸铁QT450</w:t>
      </w:r>
    </w:p>
    <w:p w14:paraId="7FD61CF8">
      <w:pPr>
        <w:pStyle w:val="17"/>
        <w:numPr>
          <w:ilvl w:val="0"/>
          <w:numId w:val="0"/>
        </w:numPr>
        <w:tabs>
          <w:tab w:val="left" w:pos="426"/>
        </w:tabs>
        <w:ind w:firstLine="420" w:firstLineChars="2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阀座</w:t>
      </w:r>
      <w:r>
        <w:rPr>
          <w:rFonts w:hint="eastAsia" w:ascii="Times New Roman" w:hAnsi="Times New Roman" w:eastAsia="宋体" w:cs="Times New Roman"/>
          <w:color w:val="auto"/>
          <w:sz w:val="21"/>
          <w:szCs w:val="21"/>
          <w:highlight w:val="none"/>
          <w:lang w:eastAsia="zh-CN"/>
        </w:rPr>
        <w:t>密封</w:t>
      </w:r>
      <w:r>
        <w:rPr>
          <w:rFonts w:hint="eastAsia" w:ascii="Times New Roman" w:hAnsi="Times New Roman" w:eastAsia="宋体" w:cs="Times New Roman"/>
          <w:color w:val="auto"/>
          <w:sz w:val="21"/>
          <w:szCs w:val="21"/>
          <w:highlight w:val="none"/>
        </w:rPr>
        <w:t>材质：</w:t>
      </w:r>
      <w:r>
        <w:rPr>
          <w:rFonts w:hint="eastAsia" w:ascii="Times New Roman" w:hAnsi="Times New Roman" w:eastAsia="宋体" w:cs="Times New Roman"/>
          <w:color w:val="auto"/>
          <w:sz w:val="21"/>
          <w:szCs w:val="21"/>
          <w:highlight w:val="none"/>
          <w:lang w:val="en-US" w:eastAsia="zh-CN"/>
        </w:rPr>
        <w:t>氟橡胶</w:t>
      </w:r>
      <w:r>
        <w:rPr>
          <w:rFonts w:hint="eastAsia" w:ascii="Times New Roman" w:hAnsi="Times New Roman" w:eastAsia="宋体" w:cs="Times New Roman"/>
          <w:color w:val="auto"/>
          <w:sz w:val="21"/>
          <w:szCs w:val="21"/>
          <w:highlight w:val="none"/>
        </w:rPr>
        <w:t xml:space="preserve">   </w:t>
      </w:r>
    </w:p>
    <w:p w14:paraId="717C36BA">
      <w:pPr>
        <w:pStyle w:val="17"/>
        <w:numPr>
          <w:ilvl w:val="0"/>
          <w:numId w:val="0"/>
        </w:numPr>
        <w:tabs>
          <w:tab w:val="left" w:pos="426"/>
        </w:tabs>
        <w:ind w:firstLine="420" w:firstLineChars="200"/>
        <w:rPr>
          <w:rFonts w:hint="eastAsia"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rPr>
        <w:t>阀体密封圈固定螺栓</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不锈钢</w:t>
      </w:r>
      <w:r>
        <w:rPr>
          <w:rFonts w:hint="eastAsia" w:ascii="Times New Roman" w:hAnsi="Times New Roman" w:eastAsia="宋体" w:cs="Times New Roman"/>
          <w:color w:val="auto"/>
          <w:sz w:val="21"/>
          <w:szCs w:val="21"/>
          <w:highlight w:val="none"/>
          <w:lang w:val="en-US" w:eastAsia="zh-CN"/>
        </w:rPr>
        <w:t>2Cr13  阀体调整伸缩限位螺栓：</w:t>
      </w:r>
      <w:r>
        <w:rPr>
          <w:rFonts w:hint="eastAsia" w:ascii="Times New Roman" w:hAnsi="Times New Roman" w:eastAsia="宋体" w:cs="Times New Roman"/>
          <w:color w:val="auto"/>
          <w:sz w:val="21"/>
          <w:szCs w:val="21"/>
          <w:highlight w:val="none"/>
        </w:rPr>
        <w:t>不锈钢</w:t>
      </w:r>
      <w:r>
        <w:rPr>
          <w:rFonts w:hint="eastAsia" w:ascii="Times New Roman" w:hAnsi="Times New Roman" w:eastAsia="宋体" w:cs="Times New Roman"/>
          <w:color w:val="auto"/>
          <w:sz w:val="21"/>
          <w:szCs w:val="21"/>
          <w:highlight w:val="none"/>
          <w:lang w:val="en-US" w:eastAsia="zh-CN"/>
        </w:rPr>
        <w:t>2Cr13</w:t>
      </w:r>
    </w:p>
    <w:p w14:paraId="4439988C">
      <w:pPr>
        <w:pStyle w:val="17"/>
        <w:numPr>
          <w:ilvl w:val="0"/>
          <w:numId w:val="0"/>
        </w:numPr>
        <w:tabs>
          <w:tab w:val="left" w:pos="426"/>
        </w:tabs>
        <w:ind w:left="0" w:leftChars="0" w:firstLine="440" w:firstLineChars="20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其他要求：</w:t>
      </w:r>
    </w:p>
    <w:p w14:paraId="29396909">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（1）阀门应能够保持双向密封，阀门密封等级为IS05208D级。</w:t>
      </w:r>
    </w:p>
    <w:p w14:paraId="61EF8625">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（2）阀门密封圈的设计制造，必须保证蝶板工作时，一侧为工作压力，另一侧为无压时不漏水，泄漏量为零。</w:t>
      </w:r>
    </w:p>
    <w:p w14:paraId="5E306ADA">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（3）蝶阀开度限位装置应可靠，开度标志要求准确明显，保证开度指示与实际阀板位置一致。调节阀应有反映蝶板开关角度的刻度指示盘。</w:t>
      </w:r>
    </w:p>
    <w:p w14:paraId="4DD96B61">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（4）材质要求：阀体及阀板，WCB铸钢；阀杆，耐磨不锈钢2Gr13;密封：堆焊硬质不锈钢。</w:t>
      </w:r>
    </w:p>
    <w:p w14:paraId="00236FAF">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（5）供货范围：包括(但不限于此)阀门本体、电动执行机构、就地控制按钮箱、配对法兰、螺栓、螺母、法兰密封垫；以及其它为保证阀门安全稳定运行的任何附件等。</w:t>
      </w:r>
    </w:p>
    <w:p w14:paraId="1D9AECBB">
      <w:pPr>
        <w:pStyle w:val="17"/>
        <w:numPr>
          <w:ilvl w:val="0"/>
          <w:numId w:val="0"/>
        </w:numPr>
        <w:tabs>
          <w:tab w:val="left" w:pos="426"/>
        </w:tabs>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lang w:val="en-US" w:eastAsia="zh-CN"/>
        </w:rPr>
        <w:t>（6）阀门</w:t>
      </w:r>
      <w:r>
        <w:rPr>
          <w:rFonts w:hint="eastAsia" w:ascii="Times New Roman" w:hAnsi="Times New Roman" w:eastAsia="宋体" w:cs="Times New Roman"/>
          <w:color w:val="auto"/>
          <w:sz w:val="21"/>
          <w:szCs w:val="24"/>
        </w:rPr>
        <w:t>防腐</w:t>
      </w:r>
      <w:r>
        <w:rPr>
          <w:rFonts w:hint="eastAsia" w:ascii="Times New Roman" w:hAnsi="Times New Roman" w:eastAsia="宋体" w:cs="Times New Roman"/>
          <w:color w:val="auto"/>
          <w:sz w:val="21"/>
          <w:szCs w:val="24"/>
          <w:lang w:val="en-US" w:eastAsia="zh-CN"/>
        </w:rPr>
        <w:t>满足国标及现场使用要求</w:t>
      </w:r>
    </w:p>
    <w:p w14:paraId="4E21FD8F">
      <w:pPr>
        <w:pStyle w:val="17"/>
        <w:numPr>
          <w:ilvl w:val="0"/>
          <w:numId w:val="0"/>
        </w:numPr>
        <w:tabs>
          <w:tab w:val="left" w:pos="426"/>
        </w:tabs>
        <w:ind w:left="0" w:leftChars="0" w:firstLine="0" w:firstLineChars="0"/>
        <w:jc w:val="left"/>
        <w:rPr>
          <w:rFonts w:hint="default" w:ascii="Times New Roman" w:hAnsi="Times New Roman" w:eastAsia="宋体" w:cs="Times New Roman"/>
          <w:i w:val="0"/>
          <w:iCs w:val="0"/>
          <w:caps w:val="0"/>
          <w:color w:val="auto"/>
          <w:spacing w:val="0"/>
          <w:sz w:val="21"/>
          <w:szCs w:val="24"/>
          <w:lang w:val="en-US" w:eastAsia="zh-CN" w:bidi="ar"/>
        </w:rPr>
      </w:pPr>
      <w:r>
        <w:rPr>
          <w:rFonts w:hint="eastAsia" w:ascii="Times New Roman" w:hAnsi="Times New Roman" w:eastAsia="宋体" w:cs="Times New Roman"/>
          <w:color w:val="auto"/>
          <w:lang w:val="en-US" w:eastAsia="zh-CN"/>
        </w:rPr>
        <w:t>（7）电动执行器需配备输入输出信号端口，支持</w:t>
      </w:r>
      <w:r>
        <w:rPr>
          <w:rFonts w:hint="eastAsia" w:ascii="Times New Roman" w:hAnsi="Times New Roman" w:eastAsia="宋体" w:cs="Times New Roman"/>
          <w:color w:val="auto"/>
          <w:kern w:val="2"/>
          <w:sz w:val="21"/>
          <w:szCs w:val="24"/>
          <w:lang w:bidi="ar"/>
        </w:rPr>
        <w:t>RS485工业现场总线通讯</w:t>
      </w:r>
      <w:r>
        <w:rPr>
          <w:rFonts w:hint="eastAsia" w:ascii="Times New Roman" w:hAnsi="Times New Roman" w:eastAsia="宋体" w:cs="Times New Roman"/>
          <w:color w:val="auto"/>
          <w:lang w:val="en-US" w:eastAsia="zh-CN"/>
        </w:rPr>
        <w:t>模拟量输出及数字量输出</w:t>
      </w:r>
    </w:p>
    <w:p w14:paraId="1F77C245">
      <w:pPr>
        <w:pStyle w:val="17"/>
        <w:numPr>
          <w:ilvl w:val="0"/>
          <w:numId w:val="0"/>
        </w:numPr>
        <w:tabs>
          <w:tab w:val="left" w:pos="426"/>
        </w:tabs>
        <w:ind w:left="0" w:leftChars="0" w:firstLine="0" w:firstLineChars="0"/>
        <w:jc w:val="lef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（8）所有成套设备的自控信息，应满足整合接入污水处理自控SCADA系统的要求，能够在污水自控系统中实现设备运行状态监测和远程控制。</w:t>
      </w:r>
    </w:p>
    <w:p w14:paraId="5A919169">
      <w:pPr>
        <w:keepNext w:val="0"/>
        <w:keepLines w:val="0"/>
        <w:pageBreakBefore w:val="0"/>
        <w:widowControl w:val="0"/>
        <w:numPr>
          <w:ilvl w:val="1"/>
          <w:numId w:val="6"/>
        </w:numPr>
        <w:tabs>
          <w:tab w:val="left" w:pos="567"/>
        </w:tabs>
        <w:kinsoku/>
        <w:wordWrap/>
        <w:overflowPunct/>
        <w:topLinePunct w:val="0"/>
        <w:autoSpaceDE/>
        <w:autoSpaceDN/>
        <w:bidi w:val="0"/>
        <w:adjustRightInd/>
        <w:snapToGrid/>
        <w:spacing w:line="360" w:lineRule="auto"/>
        <w:ind w:left="850" w:leftChars="0" w:hanging="453" w:firstLineChars="0"/>
        <w:textAlignment w:val="auto"/>
        <w:rPr>
          <w:rFonts w:hint="default" w:eastAsia="宋体"/>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售后服务要求</w:t>
      </w:r>
    </w:p>
    <w:p w14:paraId="4A73368A">
      <w:pPr>
        <w:pStyle w:val="2"/>
        <w:spacing w:line="240" w:lineRule="auto"/>
        <w:ind w:firstLine="422" w:firstLineChars="200"/>
        <w:rPr>
          <w:rFonts w:hint="eastAsia" w:ascii="宋体" w:hAnsi="宋体" w:eastAsia="宋体" w:cs="宋体"/>
          <w:b/>
          <w:bCs/>
          <w:snapToGrid/>
          <w:color w:val="auto"/>
          <w:kern w:val="0"/>
          <w:sz w:val="21"/>
          <w:szCs w:val="21"/>
          <w:highlight w:val="none"/>
          <w:lang w:bidi="ar"/>
        </w:rPr>
      </w:pPr>
      <w:r>
        <w:rPr>
          <w:rFonts w:hint="eastAsia" w:hAnsi="宋体" w:cs="宋体"/>
          <w:b/>
          <w:bCs/>
          <w:snapToGrid/>
          <w:color w:val="auto"/>
          <w:kern w:val="0"/>
          <w:sz w:val="21"/>
          <w:szCs w:val="21"/>
          <w:lang w:val="en-US" w:eastAsia="zh-CN" w:bidi="ar"/>
        </w:rPr>
        <w:t>本项目所采</w:t>
      </w:r>
      <w:r>
        <w:rPr>
          <w:rFonts w:hint="eastAsia" w:hAnsi="宋体" w:cs="宋体"/>
          <w:b/>
          <w:bCs/>
          <w:snapToGrid/>
          <w:color w:val="auto"/>
          <w:kern w:val="0"/>
          <w:sz w:val="21"/>
          <w:szCs w:val="21"/>
          <w:highlight w:val="none"/>
          <w:lang w:val="en-US" w:eastAsia="zh-CN" w:bidi="ar"/>
        </w:rPr>
        <w:t>购的设备质保期以投标人投标时承诺的期限为准，但不得少于24个月。在质保期内鼓风机使用所需耗材、维修、大修均由中标人免费提供并负责完成，所有费用计入本合同总价</w:t>
      </w:r>
      <w:r>
        <w:rPr>
          <w:rFonts w:hint="eastAsia" w:ascii="宋体" w:hAnsi="宋体" w:eastAsia="宋体" w:cs="宋体"/>
          <w:b/>
          <w:bCs/>
          <w:snapToGrid/>
          <w:color w:val="auto"/>
          <w:kern w:val="0"/>
          <w:sz w:val="21"/>
          <w:szCs w:val="21"/>
          <w:highlight w:val="none"/>
          <w:lang w:bidi="ar"/>
        </w:rPr>
        <w:t>。</w:t>
      </w:r>
    </w:p>
    <w:p w14:paraId="5C3D38EE">
      <w:pPr>
        <w:pStyle w:val="3"/>
        <w:rPr>
          <w:rFonts w:hint="eastAsia"/>
          <w:highlight w:val="none"/>
        </w:rPr>
      </w:pPr>
    </w:p>
    <w:p w14:paraId="630144EE">
      <w:pPr>
        <w:pStyle w:val="17"/>
        <w:numPr>
          <w:ilvl w:val="0"/>
          <w:numId w:val="16"/>
        </w:numPr>
        <w:spacing w:before="120" w:beforeLines="50" w:after="120" w:afterLines="50"/>
        <w:ind w:left="425" w:leftChars="0" w:hanging="425" w:firstLineChars="0"/>
        <w:outlineLvl w:val="1"/>
        <w:rPr>
          <w:b/>
          <w:color w:val="auto"/>
          <w:sz w:val="24"/>
          <w:highlight w:val="none"/>
        </w:rPr>
      </w:pPr>
      <w:bookmarkStart w:id="6" w:name="_Toc144393390"/>
      <w:r>
        <w:rPr>
          <w:b/>
          <w:color w:val="auto"/>
          <w:sz w:val="24"/>
          <w:highlight w:val="none"/>
        </w:rPr>
        <w:t>商务要求</w:t>
      </w:r>
      <w:bookmarkEnd w:id="6"/>
    </w:p>
    <w:p w14:paraId="171ACF71">
      <w:pPr>
        <w:pStyle w:val="17"/>
        <w:numPr>
          <w:ilvl w:val="1"/>
          <w:numId w:val="17"/>
        </w:numPr>
        <w:spacing w:before="120" w:beforeLines="50" w:after="120" w:afterLines="50" w:line="400" w:lineRule="exact"/>
        <w:ind w:left="567" w:leftChars="0" w:hanging="567" w:firstLineChars="0"/>
        <w:outlineLvl w:val="2"/>
        <w:rPr>
          <w:b/>
          <w:color w:val="auto"/>
          <w:highlight w:val="none"/>
        </w:rPr>
      </w:pPr>
      <w:r>
        <w:rPr>
          <w:b/>
          <w:color w:val="auto"/>
          <w:highlight w:val="none"/>
        </w:rPr>
        <w:t>一般要求</w:t>
      </w:r>
    </w:p>
    <w:p w14:paraId="3A81274C">
      <w:pPr>
        <w:pStyle w:val="17"/>
        <w:keepNext w:val="0"/>
        <w:keepLines w:val="0"/>
        <w:pageBreakBefore w:val="0"/>
        <w:widowControl w:val="0"/>
        <w:numPr>
          <w:ilvl w:val="2"/>
          <w:numId w:val="18"/>
        </w:numPr>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color w:val="auto"/>
          <w:highlight w:val="none"/>
        </w:rPr>
        <w:t>投标人所供货物必须满足国家相关质量标准并取得相关合格证或质量</w:t>
      </w:r>
      <w:r>
        <w:rPr>
          <w:rFonts w:hint="eastAsia"/>
          <w:color w:val="auto"/>
          <w:highlight w:val="none"/>
          <w:lang w:val="en-US" w:eastAsia="zh-CN"/>
        </w:rPr>
        <w:t>报告。</w:t>
      </w:r>
    </w:p>
    <w:p w14:paraId="23AE3405">
      <w:pPr>
        <w:pStyle w:val="17"/>
        <w:keepNext w:val="0"/>
        <w:keepLines w:val="0"/>
        <w:pageBreakBefore w:val="0"/>
        <w:widowControl w:val="0"/>
        <w:numPr>
          <w:ilvl w:val="2"/>
          <w:numId w:val="18"/>
        </w:numPr>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color w:val="auto"/>
          <w:highlight w:val="none"/>
        </w:rPr>
        <w:t>所有货物（包括零部件）须为全新的、未使用过的原装正品。提交货物的技术参数和配置应与招标文件的要求及其投标文件的技术响应表相一致。若招标文件及投标文件中无相应说明，则以国家有关部门最新颁布的相应标准及规范为准。提供的货物需按照国家现行的标准和规范进行设计、选材，制造以及检验和实验。</w:t>
      </w:r>
    </w:p>
    <w:p w14:paraId="793D430C">
      <w:pPr>
        <w:pStyle w:val="17"/>
        <w:keepNext w:val="0"/>
        <w:keepLines w:val="0"/>
        <w:pageBreakBefore w:val="0"/>
        <w:widowControl w:val="0"/>
        <w:numPr>
          <w:ilvl w:val="2"/>
          <w:numId w:val="18"/>
        </w:numPr>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设备质保时间不少于2年，以设备通过试生产考核验收为计。</w:t>
      </w:r>
      <w:r>
        <w:rPr>
          <w:rFonts w:hint="eastAsia"/>
          <w:color w:val="auto"/>
          <w:highlight w:val="none"/>
          <w:lang w:eastAsia="zh-CN"/>
        </w:rPr>
        <w:t>（</w:t>
      </w:r>
      <w:r>
        <w:rPr>
          <w:rFonts w:hint="eastAsia"/>
          <w:color w:val="auto"/>
          <w:highlight w:val="none"/>
          <w:lang w:val="en-US" w:eastAsia="zh-CN"/>
        </w:rPr>
        <w:t>具体整机质保期以中标人投标时承诺的时限为准，不得少于2年</w:t>
      </w:r>
      <w:r>
        <w:rPr>
          <w:rFonts w:hint="eastAsia"/>
          <w:color w:val="auto"/>
          <w:highlight w:val="none"/>
          <w:lang w:eastAsia="zh-CN"/>
        </w:rPr>
        <w:t>）。</w:t>
      </w:r>
      <w:r>
        <w:rPr>
          <w:rFonts w:hint="eastAsia"/>
          <w:color w:val="auto"/>
          <w:highlight w:val="none"/>
        </w:rPr>
        <w:t>质保期内鼓风机使用所需耗材、维修、大修均由</w:t>
      </w:r>
      <w:r>
        <w:rPr>
          <w:rFonts w:hint="eastAsia"/>
          <w:color w:val="auto"/>
          <w:highlight w:val="none"/>
          <w:lang w:val="en-US" w:eastAsia="zh-CN"/>
        </w:rPr>
        <w:t>中</w:t>
      </w:r>
      <w:r>
        <w:rPr>
          <w:rFonts w:hint="eastAsia"/>
          <w:color w:val="auto"/>
          <w:highlight w:val="none"/>
        </w:rPr>
        <w:t>标人免费提供并负责完成，所有费用计入合同总价</w:t>
      </w:r>
      <w:r>
        <w:rPr>
          <w:color w:val="auto"/>
          <w:highlight w:val="none"/>
        </w:rPr>
        <w:t>。</w:t>
      </w:r>
    </w:p>
    <w:p w14:paraId="734160F7">
      <w:pPr>
        <w:pStyle w:val="17"/>
        <w:keepNext w:val="0"/>
        <w:keepLines w:val="0"/>
        <w:pageBreakBefore w:val="0"/>
        <w:widowControl w:val="0"/>
        <w:numPr>
          <w:ilvl w:val="2"/>
          <w:numId w:val="18"/>
        </w:numPr>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中</w:t>
      </w:r>
      <w:r>
        <w:rPr>
          <w:color w:val="auto"/>
          <w:highlight w:val="none"/>
        </w:rPr>
        <w:t>标人应能随时确保招标人的需求，因</w:t>
      </w:r>
      <w:r>
        <w:rPr>
          <w:rFonts w:hint="eastAsia"/>
          <w:color w:val="auto"/>
          <w:highlight w:val="none"/>
          <w:lang w:val="en-US" w:eastAsia="zh-CN"/>
        </w:rPr>
        <w:t>中</w:t>
      </w:r>
      <w:r>
        <w:rPr>
          <w:color w:val="auto"/>
          <w:highlight w:val="none"/>
        </w:rPr>
        <w:t>标人原因缺货而给招标人造成损失，由</w:t>
      </w:r>
      <w:r>
        <w:rPr>
          <w:rFonts w:hint="eastAsia"/>
          <w:color w:val="auto"/>
          <w:highlight w:val="none"/>
          <w:lang w:val="en-US" w:eastAsia="zh-CN"/>
        </w:rPr>
        <w:t>中</w:t>
      </w:r>
      <w:r>
        <w:rPr>
          <w:color w:val="auto"/>
          <w:highlight w:val="none"/>
        </w:rPr>
        <w:t>标人负责无条件赔偿。</w:t>
      </w:r>
    </w:p>
    <w:p w14:paraId="3625816A">
      <w:pPr>
        <w:pStyle w:val="17"/>
        <w:keepNext w:val="0"/>
        <w:keepLines w:val="0"/>
        <w:pageBreakBefore w:val="0"/>
        <w:widowControl w:val="0"/>
        <w:numPr>
          <w:ilvl w:val="2"/>
          <w:numId w:val="18"/>
        </w:numPr>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color w:val="auto"/>
          <w:highlight w:val="none"/>
        </w:rPr>
        <w:t>招标人有权采用飞检方式，对</w:t>
      </w:r>
      <w:r>
        <w:rPr>
          <w:rFonts w:hint="eastAsia"/>
          <w:color w:val="auto"/>
          <w:highlight w:val="none"/>
          <w:lang w:val="en-US" w:eastAsia="zh-CN"/>
        </w:rPr>
        <w:t>中标人</w:t>
      </w:r>
      <w:r>
        <w:rPr>
          <w:color w:val="auto"/>
          <w:highlight w:val="none"/>
        </w:rPr>
        <w:t>合同约束范围内的原材料使用、生产制造、品控管理、产品运输防护等进行突击检查，如发现有悖于招标文件、投标文件以及采购合同事项，</w:t>
      </w:r>
      <w:r>
        <w:rPr>
          <w:rFonts w:hint="eastAsia"/>
          <w:color w:val="auto"/>
          <w:highlight w:val="none"/>
          <w:lang w:val="en-US" w:eastAsia="zh-CN"/>
        </w:rPr>
        <w:t>中标人</w:t>
      </w:r>
      <w:r>
        <w:rPr>
          <w:color w:val="auto"/>
          <w:highlight w:val="none"/>
        </w:rPr>
        <w:t>将需承担违约责任，严重的纳入招标人黑名单管理。</w:t>
      </w:r>
    </w:p>
    <w:p w14:paraId="6787A38A">
      <w:pPr>
        <w:pStyle w:val="17"/>
        <w:numPr>
          <w:ilvl w:val="1"/>
          <w:numId w:val="17"/>
        </w:numPr>
        <w:spacing w:before="120" w:beforeLines="50" w:after="120" w:afterLines="50" w:line="400" w:lineRule="exact"/>
        <w:ind w:left="567" w:leftChars="0" w:hanging="567" w:firstLineChars="0"/>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工期要求</w:t>
      </w:r>
    </w:p>
    <w:p w14:paraId="06E20ECA">
      <w:pPr>
        <w:pStyle w:val="2"/>
        <w:keepNext w:val="0"/>
        <w:keepLines w:val="0"/>
        <w:pageBreakBefore w:val="0"/>
        <w:widowControl w:val="0"/>
        <w:kinsoku/>
        <w:wordWrap/>
        <w:overflowPunct/>
        <w:topLinePunct w:val="0"/>
        <w:bidi w:val="0"/>
        <w:snapToGrid/>
        <w:spacing w:line="240" w:lineRule="auto"/>
        <w:ind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1.工期安排</w:t>
      </w:r>
    </w:p>
    <w:p w14:paraId="00152F70">
      <w:pPr>
        <w:pStyle w:val="2"/>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1）深化设计期：中标人在合同签订后30天内对接环城北净水厂的设计单位，提交设计单位所需的设备及配套部件的技术参数资料，配合设计单位完成生化池鼓风机系统的二次深化设计，完成时间以招标人签订的工程联系单为准；</w:t>
      </w:r>
    </w:p>
    <w:p w14:paraId="0B752FF3">
      <w:pPr>
        <w:pStyle w:val="2"/>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（2）备货期：中标人应在合同签订后180天内完成备货；</w:t>
      </w:r>
    </w:p>
    <w:p w14:paraId="79A5FC83">
      <w:pPr>
        <w:spacing w:after="120" w:afterLines="50" w:line="240" w:lineRule="auto"/>
        <w:ind w:firstLine="420" w:firstLineChars="200"/>
        <w:rPr>
          <w:rFonts w:hint="eastAsia" w:ascii="宋体" w:hAnsi="宋体" w:eastAsia="宋体" w:cs="宋体"/>
          <w:sz w:val="24"/>
          <w:szCs w:val="24"/>
          <w:lang w:val="en-US"/>
        </w:rPr>
      </w:pPr>
      <w:r>
        <w:rPr>
          <w:rFonts w:hint="eastAsia" w:asciiTheme="minorEastAsia" w:hAnsiTheme="minorEastAsia" w:eastAsiaTheme="minorEastAsia" w:cstheme="minorEastAsia"/>
          <w:color w:val="auto"/>
          <w:sz w:val="21"/>
          <w:szCs w:val="21"/>
          <w:lang w:val="en-US" w:eastAsia="zh-CN"/>
        </w:rPr>
        <w:t>（3）设备（含材料）到场日期：以招标人签发的发货通知书签收之日次日起算，中标人应在10天内将设备送达招标人要求的交货地址；</w:t>
      </w:r>
    </w:p>
    <w:p w14:paraId="2698D7A1">
      <w:pPr>
        <w:pStyle w:val="2"/>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Theme="minorEastAsia" w:hAnsiTheme="minorEastAsia" w:eastAsiaTheme="minorEastAsia" w:cstheme="minorEastAsia"/>
          <w:snapToGrid/>
          <w:color w:val="auto"/>
          <w:kern w:val="0"/>
          <w:sz w:val="21"/>
          <w:szCs w:val="21"/>
          <w:lang w:val="en-US" w:bidi="ar"/>
        </w:rPr>
      </w:pPr>
      <w:r>
        <w:rPr>
          <w:rFonts w:hint="eastAsia" w:asciiTheme="minorEastAsia" w:hAnsiTheme="minorEastAsia" w:eastAsiaTheme="minorEastAsia" w:cstheme="minorEastAsia"/>
          <w:b w:val="0"/>
          <w:bCs w:val="0"/>
          <w:color w:val="auto"/>
          <w:sz w:val="21"/>
          <w:szCs w:val="21"/>
          <w:lang w:val="en-US" w:eastAsia="zh-CN"/>
        </w:rPr>
        <w:t>（4）</w:t>
      </w:r>
      <w:r>
        <w:rPr>
          <w:rFonts w:hint="eastAsia" w:asciiTheme="minorEastAsia" w:hAnsiTheme="minorEastAsia" w:eastAsiaTheme="minorEastAsia" w:cstheme="minorEastAsia"/>
          <w:snapToGrid/>
          <w:color w:val="auto"/>
          <w:kern w:val="2"/>
          <w:sz w:val="21"/>
          <w:szCs w:val="21"/>
          <w:highlight w:val="none"/>
          <w:lang w:val="en-US" w:bidi="ar-SA"/>
        </w:rPr>
        <w:t>设备基础</w:t>
      </w:r>
      <w:r>
        <w:rPr>
          <w:rFonts w:hint="eastAsia" w:asciiTheme="minorEastAsia" w:hAnsiTheme="minorEastAsia" w:eastAsiaTheme="minorEastAsia" w:cstheme="minorEastAsia"/>
          <w:snapToGrid/>
          <w:color w:val="auto"/>
          <w:kern w:val="2"/>
          <w:sz w:val="21"/>
          <w:szCs w:val="21"/>
          <w:highlight w:val="none"/>
          <w:lang w:val="en-US" w:eastAsia="zh-CN" w:bidi="ar-SA"/>
        </w:rPr>
        <w:t>确认</w:t>
      </w:r>
      <w:r>
        <w:rPr>
          <w:rFonts w:hint="eastAsia" w:asciiTheme="minorEastAsia" w:hAnsiTheme="minorEastAsia" w:eastAsiaTheme="minorEastAsia" w:cstheme="minorEastAsia"/>
          <w:snapToGrid/>
          <w:color w:val="auto"/>
          <w:kern w:val="2"/>
          <w:sz w:val="21"/>
          <w:szCs w:val="21"/>
          <w:highlight w:val="none"/>
          <w:lang w:val="en-US" w:bidi="ar-SA"/>
        </w:rPr>
        <w:t>（如需）</w:t>
      </w:r>
      <w:r>
        <w:rPr>
          <w:rFonts w:hint="eastAsia" w:asciiTheme="minorEastAsia" w:hAnsiTheme="minorEastAsia" w:eastAsiaTheme="minorEastAsia" w:cstheme="minorEastAsia"/>
          <w:snapToGrid/>
          <w:color w:val="auto"/>
          <w:kern w:val="2"/>
          <w:sz w:val="21"/>
          <w:szCs w:val="21"/>
          <w:lang w:val="en-US" w:bidi="ar-SA"/>
        </w:rPr>
        <w:t>：在招</w:t>
      </w:r>
      <w:r>
        <w:rPr>
          <w:rFonts w:hint="eastAsia" w:asciiTheme="minorEastAsia" w:hAnsiTheme="minorEastAsia" w:eastAsiaTheme="minorEastAsia" w:cstheme="minorEastAsia"/>
          <w:snapToGrid/>
          <w:color w:val="auto"/>
          <w:kern w:val="0"/>
          <w:sz w:val="21"/>
          <w:szCs w:val="21"/>
          <w:lang w:val="en-US" w:bidi="ar"/>
        </w:rPr>
        <w:t>标人签发的</w:t>
      </w:r>
      <w:r>
        <w:rPr>
          <w:rFonts w:hint="eastAsia" w:asciiTheme="minorEastAsia" w:hAnsiTheme="minorEastAsia" w:eastAsiaTheme="minorEastAsia" w:cstheme="minorEastAsia"/>
          <w:snapToGrid/>
          <w:color w:val="auto"/>
          <w:kern w:val="0"/>
          <w:sz w:val="21"/>
          <w:szCs w:val="21"/>
          <w:lang w:val="en-US" w:eastAsia="zh-CN" w:bidi="ar"/>
        </w:rPr>
        <w:t>有关</w:t>
      </w:r>
      <w:r>
        <w:rPr>
          <w:rFonts w:hint="eastAsia" w:asciiTheme="minorEastAsia" w:hAnsiTheme="minorEastAsia" w:eastAsiaTheme="minorEastAsia" w:cstheme="minorEastAsia"/>
          <w:snapToGrid/>
          <w:color w:val="auto"/>
          <w:kern w:val="0"/>
          <w:sz w:val="21"/>
          <w:szCs w:val="21"/>
          <w:lang w:val="en-US" w:bidi="ar"/>
        </w:rPr>
        <w:t>设备基础</w:t>
      </w:r>
      <w:r>
        <w:rPr>
          <w:rFonts w:hint="eastAsia" w:asciiTheme="minorEastAsia" w:hAnsiTheme="minorEastAsia" w:eastAsiaTheme="minorEastAsia" w:cstheme="minorEastAsia"/>
          <w:snapToGrid/>
          <w:color w:val="auto"/>
          <w:kern w:val="0"/>
          <w:sz w:val="21"/>
          <w:szCs w:val="21"/>
          <w:lang w:val="en-US" w:eastAsia="zh-CN" w:bidi="ar"/>
        </w:rPr>
        <w:t>确认联系单发出后24</w:t>
      </w:r>
      <w:r>
        <w:rPr>
          <w:rFonts w:hint="eastAsia" w:asciiTheme="minorEastAsia" w:hAnsiTheme="minorEastAsia" w:eastAsiaTheme="minorEastAsia" w:cstheme="minorEastAsia"/>
          <w:snapToGrid/>
          <w:color w:val="auto"/>
          <w:kern w:val="0"/>
          <w:sz w:val="21"/>
          <w:szCs w:val="21"/>
          <w:lang w:val="en-US" w:bidi="ar"/>
        </w:rPr>
        <w:t>小时内，</w:t>
      </w:r>
      <w:r>
        <w:rPr>
          <w:rFonts w:hint="eastAsia" w:asciiTheme="minorEastAsia" w:hAnsiTheme="minorEastAsia" w:eastAsiaTheme="minorEastAsia" w:cstheme="minorEastAsia"/>
          <w:snapToGrid/>
          <w:color w:val="auto"/>
          <w:kern w:val="0"/>
          <w:sz w:val="21"/>
          <w:szCs w:val="21"/>
          <w:lang w:val="en-US" w:eastAsia="zh-CN" w:bidi="ar"/>
        </w:rPr>
        <w:t>中标人</w:t>
      </w:r>
      <w:r>
        <w:rPr>
          <w:rFonts w:hint="eastAsia" w:asciiTheme="minorEastAsia" w:hAnsiTheme="minorEastAsia" w:eastAsiaTheme="minorEastAsia" w:cstheme="minorEastAsia"/>
          <w:snapToGrid/>
          <w:color w:val="auto"/>
          <w:kern w:val="0"/>
          <w:sz w:val="21"/>
          <w:szCs w:val="21"/>
          <w:lang w:val="en-US" w:bidi="ar"/>
        </w:rPr>
        <w:t>必须派员到项目</w:t>
      </w:r>
      <w:r>
        <w:rPr>
          <w:rFonts w:hint="eastAsia" w:asciiTheme="minorEastAsia" w:hAnsiTheme="minorEastAsia" w:eastAsiaTheme="minorEastAsia" w:cstheme="minorEastAsia"/>
          <w:snapToGrid/>
          <w:color w:val="auto"/>
          <w:kern w:val="0"/>
          <w:sz w:val="21"/>
          <w:szCs w:val="21"/>
          <w:lang w:val="en-US" w:eastAsia="zh-CN" w:bidi="ar"/>
        </w:rPr>
        <w:t>现场确认有关条件。</w:t>
      </w:r>
    </w:p>
    <w:p w14:paraId="42459F1B">
      <w:pPr>
        <w:pStyle w:val="2"/>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Theme="minorEastAsia" w:hAnsiTheme="minorEastAsia" w:eastAsiaTheme="minorEastAsia" w:cstheme="minorEastAsia"/>
          <w:snapToGrid/>
          <w:color w:val="auto"/>
          <w:kern w:val="0"/>
          <w:sz w:val="21"/>
          <w:szCs w:val="21"/>
          <w:lang w:val="en-US" w:bidi="ar"/>
        </w:rPr>
      </w:pPr>
      <w:r>
        <w:rPr>
          <w:rFonts w:hint="eastAsia" w:asciiTheme="minorEastAsia" w:hAnsiTheme="minorEastAsia" w:eastAsiaTheme="minorEastAsia" w:cstheme="minorEastAsia"/>
          <w:snapToGrid/>
          <w:color w:val="auto"/>
          <w:kern w:val="0"/>
          <w:sz w:val="21"/>
          <w:szCs w:val="21"/>
          <w:lang w:val="en-US" w:eastAsia="zh-CN" w:bidi="ar"/>
        </w:rPr>
        <w:t>（5）</w:t>
      </w:r>
      <w:r>
        <w:rPr>
          <w:rFonts w:hint="eastAsia" w:asciiTheme="minorEastAsia" w:hAnsiTheme="minorEastAsia" w:eastAsiaTheme="minorEastAsia" w:cstheme="minorEastAsia"/>
          <w:snapToGrid/>
          <w:color w:val="auto"/>
          <w:kern w:val="2"/>
          <w:sz w:val="21"/>
          <w:szCs w:val="21"/>
          <w:lang w:val="en-US" w:bidi="ar-SA"/>
        </w:rPr>
        <w:t>招标人发出书面通知</w:t>
      </w:r>
      <w:r>
        <w:rPr>
          <w:rFonts w:hint="eastAsia" w:asciiTheme="minorEastAsia" w:hAnsiTheme="minorEastAsia" w:eastAsiaTheme="minorEastAsia" w:cstheme="minorEastAsia"/>
          <w:snapToGrid/>
          <w:color w:val="auto"/>
          <w:kern w:val="2"/>
          <w:sz w:val="21"/>
          <w:szCs w:val="21"/>
          <w:lang w:val="en-US" w:eastAsia="zh-CN" w:bidi="ar-SA"/>
        </w:rPr>
        <w:t>48</w:t>
      </w:r>
      <w:r>
        <w:rPr>
          <w:rFonts w:hint="eastAsia" w:asciiTheme="minorEastAsia" w:hAnsiTheme="minorEastAsia" w:eastAsiaTheme="minorEastAsia" w:cstheme="minorEastAsia"/>
          <w:snapToGrid/>
          <w:color w:val="auto"/>
          <w:kern w:val="2"/>
          <w:sz w:val="21"/>
          <w:szCs w:val="21"/>
          <w:lang w:val="en-US" w:bidi="ar-SA"/>
        </w:rPr>
        <w:t>小时内，</w:t>
      </w:r>
      <w:r>
        <w:rPr>
          <w:rFonts w:hint="eastAsia" w:asciiTheme="minorEastAsia" w:hAnsiTheme="minorEastAsia" w:eastAsiaTheme="minorEastAsia" w:cstheme="minorEastAsia"/>
          <w:snapToGrid/>
          <w:color w:val="auto"/>
          <w:kern w:val="2"/>
          <w:sz w:val="21"/>
          <w:szCs w:val="21"/>
          <w:lang w:val="en-US" w:eastAsia="zh-CN" w:bidi="ar-SA"/>
        </w:rPr>
        <w:t>中标人应到场开展指导设备安装工作，环城北净水厂</w:t>
      </w:r>
      <w:r>
        <w:rPr>
          <w:rFonts w:hint="eastAsia" w:asciiTheme="minorEastAsia" w:hAnsiTheme="minorEastAsia" w:eastAsiaTheme="minorEastAsia" w:cstheme="minorEastAsia"/>
          <w:snapToGrid/>
          <w:color w:val="auto"/>
          <w:kern w:val="2"/>
          <w:sz w:val="21"/>
          <w:szCs w:val="21"/>
          <w:highlight w:val="none"/>
          <w:lang w:val="en-US" w:eastAsia="zh-CN" w:bidi="ar-SA"/>
        </w:rPr>
        <w:t>EPC项目总包完成生化池鼓风机系统安装，且现场</w:t>
      </w:r>
      <w:r>
        <w:rPr>
          <w:rFonts w:hint="eastAsia" w:asciiTheme="minorEastAsia" w:hAnsiTheme="minorEastAsia" w:eastAsiaTheme="minorEastAsia" w:cstheme="minorEastAsia"/>
          <w:snapToGrid/>
          <w:color w:val="auto"/>
          <w:kern w:val="2"/>
          <w:sz w:val="21"/>
          <w:szCs w:val="21"/>
          <w:lang w:val="en-US" w:eastAsia="zh-CN" w:bidi="ar-SA"/>
        </w:rPr>
        <w:t>满足设备调试条件后，</w:t>
      </w:r>
      <w:r>
        <w:rPr>
          <w:rFonts w:hint="eastAsia" w:asciiTheme="minorEastAsia" w:hAnsiTheme="minorEastAsia" w:eastAsiaTheme="minorEastAsia" w:cstheme="minorEastAsia"/>
          <w:snapToGrid/>
          <w:color w:val="auto"/>
          <w:kern w:val="2"/>
          <w:sz w:val="21"/>
          <w:szCs w:val="21"/>
          <w:lang w:val="en-US" w:bidi="ar-SA"/>
        </w:rPr>
        <w:t>招标人发出书面通知</w:t>
      </w:r>
      <w:r>
        <w:rPr>
          <w:rFonts w:hint="eastAsia" w:asciiTheme="minorEastAsia" w:hAnsiTheme="minorEastAsia" w:eastAsiaTheme="minorEastAsia" w:cstheme="minorEastAsia"/>
          <w:snapToGrid/>
          <w:color w:val="auto"/>
          <w:kern w:val="2"/>
          <w:sz w:val="21"/>
          <w:szCs w:val="21"/>
          <w:lang w:val="en-US" w:eastAsia="zh-CN" w:bidi="ar-SA"/>
        </w:rPr>
        <w:t>48</w:t>
      </w:r>
      <w:r>
        <w:rPr>
          <w:rFonts w:hint="eastAsia" w:asciiTheme="minorEastAsia" w:hAnsiTheme="minorEastAsia" w:eastAsiaTheme="minorEastAsia" w:cstheme="minorEastAsia"/>
          <w:snapToGrid/>
          <w:color w:val="auto"/>
          <w:kern w:val="2"/>
          <w:sz w:val="21"/>
          <w:szCs w:val="21"/>
          <w:lang w:val="en-US" w:bidi="ar-SA"/>
        </w:rPr>
        <w:t>小时内，</w:t>
      </w:r>
      <w:r>
        <w:rPr>
          <w:rFonts w:hint="eastAsia" w:asciiTheme="minorEastAsia" w:hAnsiTheme="minorEastAsia" w:eastAsiaTheme="minorEastAsia" w:cstheme="minorEastAsia"/>
          <w:snapToGrid/>
          <w:color w:val="auto"/>
          <w:kern w:val="2"/>
          <w:sz w:val="21"/>
          <w:szCs w:val="21"/>
          <w:lang w:val="en-US" w:eastAsia="zh-CN" w:bidi="ar-SA"/>
        </w:rPr>
        <w:t>中标人</w:t>
      </w:r>
      <w:r>
        <w:rPr>
          <w:rFonts w:hint="eastAsia" w:asciiTheme="minorEastAsia" w:hAnsiTheme="minorEastAsia" w:eastAsiaTheme="minorEastAsia" w:cstheme="minorEastAsia"/>
          <w:snapToGrid/>
          <w:color w:val="auto"/>
          <w:kern w:val="2"/>
          <w:sz w:val="21"/>
          <w:szCs w:val="21"/>
          <w:lang w:val="en-US" w:bidi="ar-SA"/>
        </w:rPr>
        <w:t>应到场</w:t>
      </w:r>
      <w:r>
        <w:rPr>
          <w:rFonts w:hint="eastAsia" w:asciiTheme="minorEastAsia" w:hAnsiTheme="minorEastAsia" w:eastAsiaTheme="minorEastAsia" w:cstheme="minorEastAsia"/>
          <w:snapToGrid/>
          <w:color w:val="auto"/>
          <w:kern w:val="2"/>
          <w:sz w:val="21"/>
          <w:szCs w:val="21"/>
          <w:lang w:val="en-US" w:eastAsia="zh-CN" w:bidi="ar-SA"/>
        </w:rPr>
        <w:t>派员到场开展设备</w:t>
      </w:r>
      <w:r>
        <w:rPr>
          <w:rFonts w:hint="eastAsia" w:asciiTheme="minorEastAsia" w:hAnsiTheme="minorEastAsia" w:eastAsiaTheme="minorEastAsia" w:cstheme="minorEastAsia"/>
          <w:snapToGrid/>
          <w:color w:val="auto"/>
          <w:kern w:val="2"/>
          <w:sz w:val="21"/>
          <w:szCs w:val="21"/>
          <w:lang w:val="en-US" w:bidi="ar-SA"/>
        </w:rPr>
        <w:t>调试</w:t>
      </w:r>
      <w:r>
        <w:rPr>
          <w:rFonts w:hint="eastAsia" w:asciiTheme="minorEastAsia" w:hAnsiTheme="minorEastAsia" w:eastAsiaTheme="minorEastAsia" w:cstheme="minorEastAsia"/>
          <w:snapToGrid/>
          <w:color w:val="auto"/>
          <w:kern w:val="2"/>
          <w:sz w:val="21"/>
          <w:szCs w:val="21"/>
          <w:lang w:val="en-US" w:eastAsia="zh-CN" w:bidi="ar-SA"/>
        </w:rPr>
        <w:t>工作，7天内须完成设备调试并具备试生产考核条件。</w:t>
      </w:r>
    </w:p>
    <w:p w14:paraId="348FA7C8">
      <w:pPr>
        <w:keepNext w:val="0"/>
        <w:keepLines w:val="0"/>
        <w:pageBreakBefore w:val="0"/>
        <w:widowControl w:val="0"/>
        <w:numPr>
          <w:ilvl w:val="0"/>
          <w:numId w:val="19"/>
        </w:numPr>
        <w:kinsoku/>
        <w:wordWrap/>
        <w:overflowPunct/>
        <w:topLinePunct w:val="0"/>
        <w:bidi w:val="0"/>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其他要求</w:t>
      </w:r>
    </w:p>
    <w:p w14:paraId="774A5DA9">
      <w:pPr>
        <w:pStyle w:val="2"/>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Theme="minorEastAsia" w:hAnsiTheme="minorEastAsia" w:eastAsiaTheme="minorEastAsia" w:cstheme="minorEastAsia"/>
          <w:snapToGrid/>
          <w:color w:val="auto"/>
          <w:kern w:val="0"/>
          <w:sz w:val="21"/>
          <w:szCs w:val="21"/>
          <w:lang w:val="en-US" w:bidi="ar"/>
        </w:rPr>
      </w:pPr>
      <w:r>
        <w:rPr>
          <w:rFonts w:hint="eastAsia" w:asciiTheme="minorEastAsia" w:hAnsiTheme="minorEastAsia" w:eastAsiaTheme="minorEastAsia" w:cstheme="minorEastAsia"/>
          <w:snapToGrid/>
          <w:color w:val="auto"/>
          <w:kern w:val="0"/>
          <w:sz w:val="21"/>
          <w:szCs w:val="21"/>
          <w:lang w:val="en-US" w:eastAsia="zh-CN" w:bidi="ar"/>
        </w:rPr>
        <w:t>（1）中标人应为本项目安排项目负责人，在合同履约期间，由项目负责人负责响应招标人的工作要求，完成</w:t>
      </w:r>
      <w:r>
        <w:rPr>
          <w:rFonts w:hint="eastAsia" w:asciiTheme="minorEastAsia" w:hAnsiTheme="minorEastAsia" w:eastAsiaTheme="minorEastAsia" w:cstheme="minorEastAsia"/>
          <w:snapToGrid/>
          <w:color w:val="auto"/>
          <w:kern w:val="0"/>
          <w:sz w:val="21"/>
          <w:szCs w:val="21"/>
          <w:lang w:val="en-US" w:bidi="ar"/>
        </w:rPr>
        <w:t>设备到货、</w:t>
      </w:r>
      <w:r>
        <w:rPr>
          <w:rFonts w:hint="eastAsia" w:asciiTheme="minorEastAsia" w:hAnsiTheme="minorEastAsia" w:eastAsiaTheme="minorEastAsia" w:cstheme="minorEastAsia"/>
          <w:snapToGrid/>
          <w:color w:val="auto"/>
          <w:kern w:val="0"/>
          <w:sz w:val="21"/>
          <w:szCs w:val="21"/>
          <w:lang w:val="en-US" w:eastAsia="zh-CN" w:bidi="ar"/>
        </w:rPr>
        <w:t>指导安装、</w:t>
      </w:r>
      <w:r>
        <w:rPr>
          <w:rFonts w:hint="eastAsia" w:asciiTheme="minorEastAsia" w:hAnsiTheme="minorEastAsia" w:eastAsiaTheme="minorEastAsia" w:cstheme="minorEastAsia"/>
          <w:snapToGrid/>
          <w:color w:val="auto"/>
          <w:kern w:val="0"/>
          <w:sz w:val="21"/>
          <w:szCs w:val="21"/>
          <w:lang w:val="en-US" w:bidi="ar"/>
        </w:rPr>
        <w:t>验收、调试、试车</w:t>
      </w:r>
      <w:r>
        <w:rPr>
          <w:rFonts w:hint="eastAsia" w:asciiTheme="minorEastAsia" w:hAnsiTheme="minorEastAsia" w:eastAsiaTheme="minorEastAsia" w:cstheme="minorEastAsia"/>
          <w:snapToGrid/>
          <w:color w:val="auto"/>
          <w:kern w:val="0"/>
          <w:sz w:val="21"/>
          <w:szCs w:val="21"/>
          <w:lang w:val="en-US" w:eastAsia="zh-CN" w:bidi="ar"/>
        </w:rPr>
        <w:t>、</w:t>
      </w:r>
      <w:r>
        <w:rPr>
          <w:rFonts w:hint="eastAsia" w:asciiTheme="minorEastAsia" w:hAnsiTheme="minorEastAsia" w:eastAsiaTheme="minorEastAsia" w:cstheme="minorEastAsia"/>
          <w:snapToGrid/>
          <w:color w:val="auto"/>
          <w:kern w:val="0"/>
          <w:sz w:val="21"/>
          <w:szCs w:val="21"/>
          <w:lang w:val="en-US" w:bidi="ar"/>
        </w:rPr>
        <w:t>工程计量</w:t>
      </w:r>
      <w:r>
        <w:rPr>
          <w:rFonts w:hint="eastAsia" w:asciiTheme="minorEastAsia" w:hAnsiTheme="minorEastAsia" w:eastAsiaTheme="minorEastAsia" w:cstheme="minorEastAsia"/>
          <w:snapToGrid/>
          <w:color w:val="auto"/>
          <w:kern w:val="0"/>
          <w:sz w:val="21"/>
          <w:szCs w:val="21"/>
          <w:lang w:val="en-US" w:eastAsia="zh-CN" w:bidi="ar"/>
        </w:rPr>
        <w:t>、售后服务</w:t>
      </w:r>
      <w:r>
        <w:rPr>
          <w:rFonts w:hint="eastAsia" w:asciiTheme="minorEastAsia" w:hAnsiTheme="minorEastAsia" w:eastAsiaTheme="minorEastAsia" w:cstheme="minorEastAsia"/>
          <w:snapToGrid/>
          <w:color w:val="auto"/>
          <w:kern w:val="0"/>
          <w:sz w:val="21"/>
          <w:szCs w:val="21"/>
          <w:lang w:val="en-US" w:bidi="ar"/>
        </w:rPr>
        <w:t>等工作。</w:t>
      </w:r>
    </w:p>
    <w:p w14:paraId="6323F071">
      <w:pPr>
        <w:pStyle w:val="2"/>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Theme="minorEastAsia" w:hAnsiTheme="minorEastAsia" w:eastAsiaTheme="minorEastAsia" w:cstheme="minorEastAsia"/>
          <w:snapToGrid/>
          <w:color w:val="auto"/>
          <w:kern w:val="0"/>
          <w:sz w:val="21"/>
          <w:szCs w:val="21"/>
          <w:lang w:val="en-US" w:bidi="ar"/>
        </w:rPr>
      </w:pPr>
      <w:r>
        <w:rPr>
          <w:rFonts w:hint="eastAsia" w:asciiTheme="minorEastAsia" w:hAnsiTheme="minorEastAsia" w:eastAsiaTheme="minorEastAsia" w:cstheme="minorEastAsia"/>
          <w:snapToGrid/>
          <w:color w:val="auto"/>
          <w:kern w:val="0"/>
          <w:sz w:val="21"/>
          <w:szCs w:val="21"/>
          <w:lang w:val="en-US" w:eastAsia="zh-CN" w:bidi="ar"/>
        </w:rPr>
        <w:t>（2）</w:t>
      </w:r>
      <w:r>
        <w:rPr>
          <w:rFonts w:hint="eastAsia" w:asciiTheme="minorEastAsia" w:hAnsiTheme="minorEastAsia" w:eastAsiaTheme="minorEastAsia" w:cstheme="minorEastAsia"/>
          <w:snapToGrid/>
          <w:color w:val="auto"/>
          <w:kern w:val="0"/>
          <w:sz w:val="21"/>
          <w:szCs w:val="21"/>
          <w:lang w:val="en-US" w:bidi="ar"/>
        </w:rPr>
        <w:t>招标人发出书面通知</w:t>
      </w:r>
      <w:r>
        <w:rPr>
          <w:rFonts w:hint="eastAsia" w:asciiTheme="minorEastAsia" w:hAnsiTheme="minorEastAsia" w:eastAsiaTheme="minorEastAsia" w:cstheme="minorEastAsia"/>
          <w:snapToGrid/>
          <w:color w:val="auto"/>
          <w:kern w:val="0"/>
          <w:sz w:val="21"/>
          <w:szCs w:val="21"/>
          <w:lang w:val="en-US" w:eastAsia="zh-CN" w:bidi="ar"/>
        </w:rPr>
        <w:t>48</w:t>
      </w:r>
      <w:r>
        <w:rPr>
          <w:rFonts w:hint="eastAsia" w:asciiTheme="minorEastAsia" w:hAnsiTheme="minorEastAsia" w:eastAsiaTheme="minorEastAsia" w:cstheme="minorEastAsia"/>
          <w:snapToGrid/>
          <w:color w:val="auto"/>
          <w:kern w:val="0"/>
          <w:sz w:val="21"/>
          <w:szCs w:val="21"/>
          <w:lang w:val="en-US" w:bidi="ar"/>
        </w:rPr>
        <w:t>小时内，中标</w:t>
      </w:r>
      <w:r>
        <w:rPr>
          <w:rFonts w:hint="eastAsia" w:asciiTheme="minorEastAsia" w:hAnsiTheme="minorEastAsia" w:eastAsiaTheme="minorEastAsia" w:cstheme="minorEastAsia"/>
          <w:snapToGrid/>
          <w:color w:val="auto"/>
          <w:kern w:val="0"/>
          <w:sz w:val="21"/>
          <w:szCs w:val="21"/>
          <w:lang w:val="en-US" w:eastAsia="zh-CN" w:bidi="ar"/>
        </w:rPr>
        <w:t>人</w:t>
      </w:r>
      <w:r>
        <w:rPr>
          <w:rFonts w:hint="eastAsia" w:asciiTheme="minorEastAsia" w:hAnsiTheme="minorEastAsia" w:eastAsiaTheme="minorEastAsia" w:cstheme="minorEastAsia"/>
          <w:snapToGrid/>
          <w:color w:val="auto"/>
          <w:kern w:val="0"/>
          <w:sz w:val="21"/>
          <w:szCs w:val="21"/>
          <w:lang w:val="en-US" w:bidi="ar"/>
        </w:rPr>
        <w:t>应到场提供包括但不限于指导安装、调试、售后等服务。</w:t>
      </w:r>
    </w:p>
    <w:p w14:paraId="1BE8BF5B">
      <w:pPr>
        <w:pStyle w:val="2"/>
        <w:snapToGrid/>
        <w:ind w:firstLine="420" w:firstLineChars="200"/>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snapToGrid/>
          <w:color w:val="auto"/>
          <w:kern w:val="0"/>
          <w:sz w:val="21"/>
          <w:szCs w:val="21"/>
          <w:lang w:val="en-US" w:eastAsia="zh-CN" w:bidi="ar"/>
        </w:rPr>
        <w:t>（3）</w:t>
      </w:r>
      <w:r>
        <w:rPr>
          <w:rFonts w:hint="eastAsia" w:asciiTheme="minorEastAsia" w:hAnsiTheme="minorEastAsia" w:eastAsiaTheme="minorEastAsia" w:cstheme="minorEastAsia"/>
          <w:snapToGrid/>
          <w:color w:val="auto"/>
          <w:kern w:val="0"/>
          <w:sz w:val="21"/>
          <w:szCs w:val="21"/>
          <w:highlight w:val="none"/>
          <w:lang w:val="en-US" w:eastAsia="zh-CN" w:bidi="ar"/>
        </w:rPr>
        <w:t>中标人供货时须提交完整的鼓风机系统各部件的数量清单、型号、技术参数及使用期限。</w:t>
      </w:r>
    </w:p>
    <w:p w14:paraId="2A2491AA">
      <w:pPr>
        <w:pStyle w:val="17"/>
        <w:numPr>
          <w:ilvl w:val="0"/>
          <w:numId w:val="16"/>
        </w:numPr>
        <w:spacing w:before="120" w:beforeLines="50" w:after="120" w:afterLines="50" w:line="240" w:lineRule="auto"/>
        <w:ind w:left="425" w:leftChars="0" w:hanging="425" w:firstLineChars="0"/>
        <w:outlineLvl w:val="1"/>
        <w:rPr>
          <w:b/>
          <w:color w:val="auto"/>
          <w:highlight w:val="none"/>
        </w:rPr>
      </w:pPr>
      <w:r>
        <w:rPr>
          <w:b/>
          <w:color w:val="auto"/>
          <w:highlight w:val="none"/>
        </w:rPr>
        <w:t>验收要求</w:t>
      </w:r>
    </w:p>
    <w:p w14:paraId="05867D59">
      <w:pPr>
        <w:pStyle w:val="17"/>
        <w:keepNext w:val="0"/>
        <w:keepLines w:val="0"/>
        <w:pageBreakBefore w:val="0"/>
        <w:widowControl w:val="0"/>
        <w:numPr>
          <w:ilvl w:val="0"/>
          <w:numId w:val="0"/>
        </w:numPr>
        <w:tabs>
          <w:tab w:val="left" w:pos="0"/>
        </w:tabs>
        <w:kinsoku/>
        <w:wordWrap/>
        <w:overflowPunct/>
        <w:topLinePunct w:val="0"/>
        <w:autoSpaceDE/>
        <w:autoSpaceDN/>
        <w:bidi w:val="0"/>
        <w:adjustRightInd/>
        <w:spacing w:line="240" w:lineRule="auto"/>
        <w:ind w:left="0" w:leftChars="0" w:firstLine="0"/>
        <w:textAlignment w:val="auto"/>
        <w:rPr>
          <w:color w:val="auto"/>
          <w:highlight w:val="none"/>
        </w:rPr>
      </w:pPr>
      <w:r>
        <w:rPr>
          <w:rFonts w:hint="eastAsia"/>
          <w:color w:val="auto"/>
          <w:highlight w:val="none"/>
          <w:lang w:val="en-US" w:eastAsia="zh-CN"/>
        </w:rPr>
        <w:t>4.1中标人</w:t>
      </w:r>
      <w:r>
        <w:rPr>
          <w:color w:val="auto"/>
          <w:highlight w:val="none"/>
        </w:rPr>
        <w:t>按照招标文件和投标文件、采购合同承诺进行验收。招标文件和投标文件没有相应承诺的，按照下列原则进行验收：有国家标准的按照国家标准验收，没有国家标准的按行业标准验收，无行业标准的按地方或企业标准验收，</w:t>
      </w:r>
      <w:r>
        <w:rPr>
          <w:rFonts w:hint="eastAsia"/>
          <w:color w:val="auto"/>
          <w:highlight w:val="none"/>
          <w:lang w:val="en-US" w:eastAsia="zh-CN"/>
        </w:rPr>
        <w:t>中标人</w:t>
      </w:r>
      <w:r>
        <w:rPr>
          <w:color w:val="auto"/>
          <w:highlight w:val="none"/>
        </w:rPr>
        <w:t>应予以配合。若未通过验收的，</w:t>
      </w:r>
      <w:r>
        <w:rPr>
          <w:rFonts w:hint="eastAsia"/>
          <w:color w:val="auto"/>
          <w:highlight w:val="none"/>
          <w:lang w:val="en-US" w:eastAsia="zh-CN"/>
        </w:rPr>
        <w:t>中标人</w:t>
      </w:r>
      <w:r>
        <w:rPr>
          <w:color w:val="auto"/>
          <w:highlight w:val="none"/>
        </w:rPr>
        <w:t>应立即整改，直至验收通过为止，并承担因整改验收而产生的所有费用，如因未通过验收给招标</w:t>
      </w:r>
      <w:r>
        <w:rPr>
          <w:rFonts w:hint="eastAsia"/>
          <w:color w:val="auto"/>
          <w:highlight w:val="none"/>
          <w:lang w:val="en-US" w:eastAsia="zh-CN"/>
        </w:rPr>
        <w:t>人</w:t>
      </w:r>
      <w:r>
        <w:rPr>
          <w:color w:val="auto"/>
          <w:highlight w:val="none"/>
        </w:rPr>
        <w:t>带来损失的，应予以赔偿。</w:t>
      </w:r>
    </w:p>
    <w:p w14:paraId="734F0E27">
      <w:pPr>
        <w:rPr>
          <w:color w:val="auto"/>
          <w:highlight w:val="none"/>
        </w:rPr>
      </w:pPr>
      <w:r>
        <w:rPr>
          <w:rFonts w:hint="eastAsia"/>
          <w:color w:val="auto"/>
          <w:highlight w:val="none"/>
          <w:lang w:val="en-US" w:eastAsia="zh-CN"/>
        </w:rPr>
        <w:t>4.2</w:t>
      </w:r>
      <w:r>
        <w:rPr>
          <w:color w:val="auto"/>
          <w:highlight w:val="none"/>
        </w:rPr>
        <w:t>货物在验收时，</w:t>
      </w:r>
      <w:r>
        <w:rPr>
          <w:rFonts w:hint="eastAsia"/>
          <w:color w:val="auto"/>
          <w:highlight w:val="none"/>
          <w:lang w:val="en-US" w:eastAsia="zh-CN"/>
        </w:rPr>
        <w:t>中标人</w:t>
      </w:r>
      <w:r>
        <w:rPr>
          <w:color w:val="auto"/>
          <w:highlight w:val="none"/>
        </w:rPr>
        <w:t>应提供制造厂家出具的</w:t>
      </w:r>
      <w:r>
        <w:rPr>
          <w:rFonts w:hint="eastAsia"/>
          <w:color w:val="auto"/>
          <w:highlight w:val="none"/>
          <w:lang w:val="en-US" w:eastAsia="zh-CN"/>
        </w:rPr>
        <w:t>设备安装维修运行手册、设备原理图、电气及自控接线图、</w:t>
      </w:r>
      <w:r>
        <w:rPr>
          <w:color w:val="auto"/>
          <w:highlight w:val="none"/>
        </w:rPr>
        <w:t>产品合格证书、装箱清单等（外文应提供中文翻译资料，下同）</w:t>
      </w:r>
      <w:r>
        <w:rPr>
          <w:rFonts w:hint="eastAsia"/>
          <w:color w:val="auto"/>
          <w:highlight w:val="none"/>
          <w:lang w:eastAsia="zh-CN"/>
        </w:rPr>
        <w:t>，</w:t>
      </w:r>
      <w:r>
        <w:rPr>
          <w:color w:val="auto"/>
          <w:highlight w:val="none"/>
        </w:rPr>
        <w:t>涉及进口的部件须提供中国海关进口货物报关单、完税证明及商检证明等材料；提供有关货物的保养修理所需的各种随机工具及全部有关技术文件、质保书、保修证明、维护手册及技术性指导资料以及根据中国相关法律规定制造、销售报价货物（包括主要部件和材料）所必备的各种证书（如产品质量检验报告、国家相关检测机构出具的检验报告、鉴定证书等）等文件汇集成册交付招标</w:t>
      </w:r>
      <w:r>
        <w:rPr>
          <w:rFonts w:hint="eastAsia"/>
          <w:color w:val="auto"/>
          <w:highlight w:val="none"/>
          <w:lang w:val="en-US" w:eastAsia="zh-CN"/>
        </w:rPr>
        <w:t>人</w:t>
      </w:r>
      <w:r>
        <w:rPr>
          <w:color w:val="auto"/>
          <w:highlight w:val="none"/>
        </w:rPr>
        <w:t>和应由</w:t>
      </w:r>
      <w:r>
        <w:rPr>
          <w:rFonts w:hint="eastAsia"/>
          <w:color w:val="auto"/>
          <w:highlight w:val="none"/>
          <w:lang w:val="en-US" w:eastAsia="zh-CN"/>
        </w:rPr>
        <w:t>中标人</w:t>
      </w:r>
      <w:r>
        <w:rPr>
          <w:color w:val="auto"/>
          <w:highlight w:val="none"/>
        </w:rPr>
        <w:t>提供的必要文件。</w:t>
      </w:r>
    </w:p>
    <w:p w14:paraId="675A5B54">
      <w:pPr>
        <w:pStyle w:val="17"/>
        <w:keepNext w:val="0"/>
        <w:keepLines w:val="0"/>
        <w:pageBreakBefore w:val="0"/>
        <w:widowControl w:val="0"/>
        <w:numPr>
          <w:ilvl w:val="-1"/>
          <w:numId w:val="0"/>
        </w:numPr>
        <w:kinsoku/>
        <w:wordWrap/>
        <w:overflowPunct/>
        <w:topLinePunct w:val="0"/>
        <w:autoSpaceDE/>
        <w:autoSpaceDN/>
        <w:bidi w:val="0"/>
        <w:adjustRightInd/>
        <w:spacing w:line="240" w:lineRule="auto"/>
        <w:ind w:left="0" w:leftChars="0" w:firstLine="0" w:firstLineChars="0"/>
        <w:textAlignment w:val="auto"/>
        <w:outlineLvl w:val="2"/>
        <w:rPr>
          <w:color w:val="auto"/>
          <w:highlight w:val="none"/>
        </w:rPr>
      </w:pPr>
      <w:r>
        <w:rPr>
          <w:rFonts w:hint="eastAsia"/>
          <w:color w:val="auto"/>
          <w:highlight w:val="none"/>
          <w:lang w:val="en-US" w:eastAsia="zh-CN"/>
        </w:rPr>
        <w:t>4.3</w:t>
      </w:r>
      <w:r>
        <w:rPr>
          <w:color w:val="auto"/>
          <w:highlight w:val="none"/>
        </w:rPr>
        <w:t>招标</w:t>
      </w:r>
      <w:r>
        <w:rPr>
          <w:rFonts w:hint="eastAsia"/>
          <w:color w:val="auto"/>
          <w:highlight w:val="none"/>
          <w:lang w:val="en-US" w:eastAsia="zh-CN"/>
        </w:rPr>
        <w:t>人</w:t>
      </w:r>
      <w:r>
        <w:rPr>
          <w:color w:val="auto"/>
          <w:highlight w:val="none"/>
        </w:rPr>
        <w:t>对货物进行全面的验收，对验收中暴露出来的问题，</w:t>
      </w:r>
      <w:r>
        <w:rPr>
          <w:rFonts w:hint="eastAsia"/>
          <w:color w:val="auto"/>
          <w:highlight w:val="none"/>
          <w:lang w:val="en-US" w:eastAsia="zh-CN"/>
        </w:rPr>
        <w:t>中标人</w:t>
      </w:r>
      <w:r>
        <w:rPr>
          <w:color w:val="auto"/>
          <w:highlight w:val="none"/>
        </w:rPr>
        <w:t>应及时进行整改，最终验收合格后，招标</w:t>
      </w:r>
      <w:r>
        <w:rPr>
          <w:rFonts w:hint="eastAsia"/>
          <w:color w:val="auto"/>
          <w:highlight w:val="none"/>
          <w:lang w:val="en-US" w:eastAsia="zh-CN"/>
        </w:rPr>
        <w:t>人</w:t>
      </w:r>
      <w:r>
        <w:rPr>
          <w:color w:val="auto"/>
          <w:highlight w:val="none"/>
        </w:rPr>
        <w:t>向</w:t>
      </w:r>
      <w:r>
        <w:rPr>
          <w:rFonts w:hint="eastAsia"/>
          <w:color w:val="auto"/>
          <w:highlight w:val="none"/>
          <w:lang w:val="en-US" w:eastAsia="zh-CN"/>
        </w:rPr>
        <w:t>中标人</w:t>
      </w:r>
      <w:r>
        <w:rPr>
          <w:color w:val="auto"/>
          <w:highlight w:val="none"/>
        </w:rPr>
        <w:t>签发最终验收证明。</w:t>
      </w:r>
    </w:p>
    <w:p w14:paraId="196406D8">
      <w:pPr>
        <w:pStyle w:val="17"/>
        <w:keepNext w:val="0"/>
        <w:keepLines w:val="0"/>
        <w:pageBreakBefore w:val="0"/>
        <w:widowControl w:val="0"/>
        <w:numPr>
          <w:ilvl w:val="-1"/>
          <w:numId w:val="0"/>
        </w:numPr>
        <w:kinsoku/>
        <w:wordWrap/>
        <w:overflowPunct/>
        <w:topLinePunct w:val="0"/>
        <w:autoSpaceDE/>
        <w:autoSpaceDN/>
        <w:bidi w:val="0"/>
        <w:adjustRightInd/>
        <w:spacing w:line="240" w:lineRule="auto"/>
        <w:ind w:left="0" w:leftChars="0" w:firstLine="0" w:firstLineChars="0"/>
        <w:textAlignment w:val="auto"/>
        <w:outlineLvl w:val="2"/>
        <w:rPr>
          <w:rFonts w:ascii="宋体" w:hAnsi="宋体"/>
          <w:color w:val="auto"/>
          <w:sz w:val="21"/>
          <w:szCs w:val="21"/>
        </w:rPr>
      </w:pPr>
      <w:r>
        <w:rPr>
          <w:rFonts w:hint="eastAsia" w:ascii="宋体" w:hAnsi="宋体"/>
          <w:color w:val="auto"/>
          <w:sz w:val="21"/>
          <w:szCs w:val="21"/>
          <w:lang w:val="en-US" w:eastAsia="zh-CN"/>
        </w:rPr>
        <w:t>4.4</w:t>
      </w:r>
      <w:r>
        <w:rPr>
          <w:rFonts w:hint="eastAsia" w:ascii="宋体" w:hAnsi="宋体"/>
          <w:color w:val="auto"/>
          <w:sz w:val="21"/>
          <w:szCs w:val="21"/>
        </w:rPr>
        <w:t>鼓风机出厂试验</w:t>
      </w:r>
    </w:p>
    <w:p w14:paraId="4091F7A3">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ascii="宋体" w:hAnsi="宋体"/>
          <w:color w:val="auto"/>
          <w:sz w:val="21"/>
          <w:szCs w:val="21"/>
        </w:rPr>
      </w:pPr>
      <w:r>
        <w:rPr>
          <w:rFonts w:hint="eastAsia" w:ascii="宋体" w:hAnsi="宋体"/>
          <w:color w:val="auto"/>
          <w:sz w:val="21"/>
          <w:szCs w:val="21"/>
          <w:lang w:val="en-US" w:eastAsia="zh-CN"/>
        </w:rPr>
        <w:t>中标人所提供的</w:t>
      </w:r>
      <w:r>
        <w:rPr>
          <w:rFonts w:ascii="宋体" w:hAnsi="宋体"/>
          <w:color w:val="auto"/>
          <w:sz w:val="21"/>
          <w:szCs w:val="21"/>
        </w:rPr>
        <w:t>每台鼓风机</w:t>
      </w:r>
      <w:r>
        <w:rPr>
          <w:rFonts w:hint="eastAsia" w:ascii="宋体" w:hAnsi="宋体"/>
          <w:color w:val="auto"/>
          <w:sz w:val="21"/>
          <w:szCs w:val="21"/>
        </w:rPr>
        <w:t>应</w:t>
      </w:r>
      <w:r>
        <w:rPr>
          <w:rFonts w:ascii="宋体" w:hAnsi="宋体"/>
          <w:color w:val="auto"/>
          <w:sz w:val="21"/>
          <w:szCs w:val="21"/>
        </w:rPr>
        <w:t>按照ISO 5389</w:t>
      </w:r>
      <w:r>
        <w:rPr>
          <w:rFonts w:hint="eastAsia" w:ascii="宋体" w:hAnsi="宋体"/>
          <w:color w:val="auto"/>
          <w:sz w:val="21"/>
          <w:szCs w:val="21"/>
        </w:rPr>
        <w:t>或ASME PTC-10</w:t>
      </w:r>
      <w:r>
        <w:rPr>
          <w:rFonts w:ascii="宋体" w:hAnsi="宋体"/>
          <w:color w:val="auto"/>
          <w:sz w:val="21"/>
          <w:szCs w:val="21"/>
        </w:rPr>
        <w:t>离心鼓风机功率测试标准的最新版本要求进行</w:t>
      </w:r>
      <w:r>
        <w:rPr>
          <w:rFonts w:hint="eastAsia" w:ascii="宋体" w:hAnsi="宋体"/>
          <w:color w:val="auto"/>
          <w:sz w:val="21"/>
          <w:szCs w:val="21"/>
        </w:rPr>
        <w:t>鼓风机</w:t>
      </w:r>
      <w:r>
        <w:rPr>
          <w:rFonts w:ascii="宋体" w:hAnsi="宋体"/>
          <w:color w:val="auto"/>
          <w:sz w:val="21"/>
          <w:szCs w:val="21"/>
        </w:rPr>
        <w:t>出厂试验</w:t>
      </w:r>
      <w:r>
        <w:rPr>
          <w:rFonts w:hint="eastAsia" w:ascii="宋体" w:hAnsi="宋体"/>
          <w:color w:val="auto"/>
          <w:sz w:val="21"/>
          <w:szCs w:val="21"/>
        </w:rPr>
        <w:t>，</w:t>
      </w:r>
      <w:r>
        <w:rPr>
          <w:rFonts w:ascii="宋体" w:hAnsi="宋体"/>
          <w:color w:val="auto"/>
          <w:sz w:val="21"/>
          <w:szCs w:val="21"/>
        </w:rPr>
        <w:t>以确定其整个性能范围内的机械和气动性能满足该标准要求，同时还要记录试验数据</w:t>
      </w:r>
      <w:r>
        <w:rPr>
          <w:rFonts w:hint="eastAsia" w:ascii="宋体" w:hAnsi="宋体"/>
          <w:color w:val="auto"/>
          <w:sz w:val="21"/>
          <w:szCs w:val="21"/>
        </w:rPr>
        <w:t>，并</w:t>
      </w:r>
      <w:r>
        <w:rPr>
          <w:rFonts w:ascii="宋体" w:hAnsi="宋体"/>
          <w:color w:val="auto"/>
          <w:sz w:val="21"/>
          <w:szCs w:val="21"/>
        </w:rPr>
        <w:t>提交试验报告</w:t>
      </w:r>
      <w:r>
        <w:rPr>
          <w:rFonts w:hint="eastAsia" w:ascii="宋体" w:hAnsi="宋体"/>
          <w:color w:val="auto"/>
          <w:sz w:val="21"/>
          <w:szCs w:val="21"/>
        </w:rPr>
        <w:t>给</w:t>
      </w:r>
      <w:r>
        <w:rPr>
          <w:rFonts w:hint="eastAsia" w:ascii="宋体" w:hAnsi="宋体"/>
          <w:color w:val="auto"/>
          <w:sz w:val="21"/>
          <w:szCs w:val="21"/>
          <w:lang w:val="en-US" w:eastAsia="zh-CN"/>
        </w:rPr>
        <w:t>招标人</w:t>
      </w:r>
      <w:r>
        <w:rPr>
          <w:rFonts w:hint="eastAsia" w:ascii="宋体" w:hAnsi="宋体"/>
          <w:color w:val="auto"/>
          <w:sz w:val="21"/>
          <w:szCs w:val="21"/>
        </w:rPr>
        <w:t>。</w:t>
      </w:r>
    </w:p>
    <w:p w14:paraId="387A39AF">
      <w:pPr>
        <w:pStyle w:val="17"/>
        <w:keepNext w:val="0"/>
        <w:keepLines w:val="0"/>
        <w:pageBreakBefore w:val="0"/>
        <w:widowControl w:val="0"/>
        <w:numPr>
          <w:ilvl w:val="-1"/>
          <w:numId w:val="0"/>
        </w:numPr>
        <w:kinsoku/>
        <w:wordWrap/>
        <w:overflowPunct/>
        <w:topLinePunct w:val="0"/>
        <w:autoSpaceDE/>
        <w:autoSpaceDN/>
        <w:bidi w:val="0"/>
        <w:adjustRightInd/>
        <w:spacing w:line="240" w:lineRule="auto"/>
        <w:ind w:left="0" w:leftChars="0" w:firstLine="0" w:firstLineChars="0"/>
        <w:textAlignment w:val="auto"/>
        <w:outlineLvl w:val="2"/>
        <w:rPr>
          <w:rFonts w:hint="eastAsia"/>
          <w:b/>
          <w:bCs/>
          <w:color w:val="auto"/>
          <w:sz w:val="21"/>
          <w:szCs w:val="21"/>
          <w:highlight w:val="none"/>
          <w:lang w:val="en-US" w:eastAsia="zh-CN"/>
        </w:rPr>
      </w:pPr>
      <w:r>
        <w:rPr>
          <w:rFonts w:hint="eastAsia" w:ascii="宋体" w:hAnsi="宋体"/>
          <w:b/>
          <w:bCs/>
          <w:color w:val="auto"/>
          <w:sz w:val="21"/>
          <w:szCs w:val="21"/>
          <w:highlight w:val="none"/>
          <w:lang w:val="en-US" w:eastAsia="zh-CN"/>
        </w:rPr>
        <w:t>4.5中标</w:t>
      </w:r>
      <w:r>
        <w:rPr>
          <w:rFonts w:hint="eastAsia"/>
          <w:b/>
          <w:bCs/>
          <w:color w:val="auto"/>
          <w:sz w:val="21"/>
          <w:szCs w:val="21"/>
          <w:highlight w:val="none"/>
          <w:lang w:val="en-US" w:eastAsia="zh-CN"/>
        </w:rPr>
        <w:t>人所提供的鼓风机须通过招标人组织的高速离心鼓风机试生产验收，试生产验收内容包括风量调节、能耗和鼓风机系统运行稳定性。具体执行详见</w:t>
      </w:r>
      <w:r>
        <w:rPr>
          <w:rFonts w:hint="eastAsia" w:ascii="Times New Roman" w:hAnsi="Times New Roman" w:cs="Times New Roman"/>
          <w:b/>
          <w:bCs/>
          <w:color w:val="auto"/>
          <w:sz w:val="21"/>
          <w:szCs w:val="21"/>
          <w:highlight w:val="none"/>
          <w:lang w:val="en-US" w:eastAsia="zh-CN"/>
        </w:rPr>
        <w:t>《生化池鼓风机试</w:t>
      </w:r>
      <w:r>
        <w:rPr>
          <w:rFonts w:hint="eastAsia" w:cs="Times New Roman"/>
          <w:b/>
          <w:bCs/>
          <w:color w:val="auto"/>
          <w:sz w:val="21"/>
          <w:szCs w:val="21"/>
          <w:highlight w:val="none"/>
          <w:lang w:val="en-US" w:eastAsia="zh-CN"/>
        </w:rPr>
        <w:t>生产</w:t>
      </w:r>
      <w:r>
        <w:rPr>
          <w:rFonts w:hint="eastAsia" w:ascii="Times New Roman" w:hAnsi="Times New Roman" w:cs="Times New Roman"/>
          <w:b/>
          <w:bCs/>
          <w:color w:val="auto"/>
          <w:sz w:val="21"/>
          <w:szCs w:val="21"/>
          <w:highlight w:val="none"/>
          <w:lang w:val="en-US" w:eastAsia="zh-CN"/>
        </w:rPr>
        <w:t>期考核方法》。</w:t>
      </w:r>
    </w:p>
    <w:p w14:paraId="5D603690">
      <w:pPr>
        <w:spacing w:line="240" w:lineRule="auto"/>
        <w:ind w:firstLine="480"/>
        <w:rPr>
          <w:rFonts w:hint="eastAsia" w:ascii="宋体" w:hAnsi="宋体" w:eastAsia="宋体" w:cs="宋体"/>
          <w:b w:val="0"/>
          <w:bCs w:val="0"/>
          <w:sz w:val="21"/>
          <w:szCs w:val="21"/>
          <w:lang w:val="en-US" w:eastAsia="zh-CN"/>
        </w:rPr>
      </w:pPr>
      <w:r>
        <w:rPr>
          <w:rFonts w:hint="eastAsia"/>
          <w:b w:val="0"/>
          <w:bCs w:val="0"/>
          <w:color w:val="auto"/>
          <w:sz w:val="21"/>
          <w:szCs w:val="21"/>
          <w:highlight w:val="none"/>
          <w:lang w:val="en-US" w:eastAsia="zh-CN"/>
        </w:rPr>
        <w:t>若中标人所提供的鼓风机未能通过考核的按合同相关约定执行。</w:t>
      </w:r>
    </w:p>
    <w:p w14:paraId="2BBA400E">
      <w:pPr>
        <w:pStyle w:val="17"/>
        <w:numPr>
          <w:ilvl w:val="-1"/>
          <w:numId w:val="0"/>
        </w:numPr>
        <w:spacing w:before="120" w:beforeLines="50" w:after="120" w:afterLines="50" w:line="400" w:lineRule="exact"/>
        <w:ind w:left="0" w:leftChars="0" w:firstLine="0" w:firstLineChars="0"/>
        <w:outlineLvl w:val="2"/>
        <w:rPr>
          <w:b/>
          <w:color w:val="auto"/>
          <w:highlight w:val="none"/>
        </w:rPr>
      </w:pPr>
      <w:r>
        <w:rPr>
          <w:rFonts w:hint="eastAsia"/>
          <w:b/>
          <w:color w:val="auto"/>
          <w:highlight w:val="none"/>
          <w:lang w:val="en-US" w:eastAsia="zh-CN"/>
        </w:rPr>
        <w:t>4.6</w:t>
      </w:r>
      <w:r>
        <w:rPr>
          <w:b/>
          <w:color w:val="auto"/>
          <w:highlight w:val="none"/>
        </w:rPr>
        <w:t>付款方式</w:t>
      </w:r>
    </w:p>
    <w:p w14:paraId="3770DC53">
      <w:pPr>
        <w:tabs>
          <w:tab w:val="left" w:pos="851"/>
        </w:tabs>
        <w:adjustRightInd w:val="0"/>
        <w:snapToGrid w:val="0"/>
        <w:spacing w:before="120" w:beforeLines="50" w:after="120" w:afterLines="50" w:line="240" w:lineRule="auto"/>
        <w:ind w:left="0" w:leftChars="0" w:firstLine="420" w:firstLineChars="200"/>
        <w:outlineLvl w:val="2"/>
        <w:rPr>
          <w:rFonts w:hint="eastAsia" w:eastAsia="宋体"/>
          <w:b w:val="0"/>
          <w:color w:val="auto"/>
          <w:szCs w:val="21"/>
          <w:highlight w:val="none"/>
          <w:lang w:val="en-US" w:eastAsia="zh-CN"/>
        </w:rPr>
      </w:pPr>
      <w:r>
        <w:rPr>
          <w:rFonts w:hint="eastAsia"/>
          <w:b w:val="0"/>
          <w:color w:val="auto"/>
          <w:szCs w:val="21"/>
          <w:highlight w:val="none"/>
          <w:lang w:val="en-US" w:eastAsia="zh-CN"/>
        </w:rPr>
        <w:t>详见合同。</w:t>
      </w:r>
    </w:p>
    <w:p w14:paraId="45CB9038">
      <w:pPr>
        <w:pStyle w:val="17"/>
        <w:numPr>
          <w:ilvl w:val="0"/>
          <w:numId w:val="18"/>
        </w:numPr>
        <w:spacing w:before="120" w:beforeLines="50" w:after="120" w:afterLines="50" w:line="400" w:lineRule="exact"/>
        <w:ind w:left="425" w:leftChars="0" w:hanging="425" w:firstLineChars="0"/>
        <w:outlineLvl w:val="2"/>
        <w:rPr>
          <w:b/>
          <w:color w:val="auto"/>
          <w:sz w:val="24"/>
          <w:highlight w:val="none"/>
        </w:rPr>
      </w:pPr>
      <w:bookmarkStart w:id="7" w:name="_Toc57272900"/>
      <w:bookmarkStart w:id="8" w:name="_Toc144393391"/>
      <w:r>
        <w:rPr>
          <w:b/>
          <w:color w:val="auto"/>
          <w:sz w:val="24"/>
          <w:highlight w:val="none"/>
        </w:rPr>
        <w:t>服务要求</w:t>
      </w:r>
      <w:bookmarkEnd w:id="7"/>
      <w:bookmarkEnd w:id="8"/>
    </w:p>
    <w:p w14:paraId="40F0BB9C">
      <w:pPr>
        <w:pStyle w:val="17"/>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textAlignment w:val="auto"/>
        <w:outlineLvl w:val="2"/>
        <w:rPr>
          <w:b/>
          <w:color w:val="auto"/>
          <w:highlight w:val="none"/>
        </w:rPr>
      </w:pPr>
      <w:bookmarkStart w:id="9" w:name="_Toc527552007"/>
      <w:bookmarkStart w:id="10" w:name="_Toc40798366"/>
      <w:r>
        <w:rPr>
          <w:rFonts w:hint="eastAsia"/>
          <w:b/>
          <w:color w:val="auto"/>
          <w:highlight w:val="none"/>
          <w:lang w:val="en-US" w:eastAsia="zh-CN"/>
        </w:rPr>
        <w:t>5.1</w:t>
      </w:r>
      <w:r>
        <w:rPr>
          <w:b/>
          <w:color w:val="auto"/>
          <w:highlight w:val="none"/>
        </w:rPr>
        <w:t>到货验收服务</w:t>
      </w:r>
      <w:bookmarkEnd w:id="9"/>
      <w:bookmarkEnd w:id="10"/>
    </w:p>
    <w:p w14:paraId="64CB921B">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5.1.1</w:t>
      </w:r>
      <w:r>
        <w:rPr>
          <w:color w:val="auto"/>
          <w:highlight w:val="none"/>
        </w:rPr>
        <w:t>设备出厂前，</w:t>
      </w:r>
      <w:r>
        <w:rPr>
          <w:rFonts w:hint="eastAsia"/>
          <w:color w:val="auto"/>
          <w:highlight w:val="none"/>
          <w:lang w:val="en-US" w:eastAsia="zh-CN"/>
        </w:rPr>
        <w:t>中标人</w:t>
      </w:r>
      <w:r>
        <w:rPr>
          <w:color w:val="auto"/>
          <w:highlight w:val="none"/>
        </w:rPr>
        <w:t>应按照国家或行业标准对设备进行出厂试验；并向</w:t>
      </w:r>
      <w:r>
        <w:rPr>
          <w:rFonts w:hint="eastAsia"/>
          <w:color w:val="auto"/>
          <w:highlight w:val="none"/>
          <w:lang w:val="en-US" w:eastAsia="zh-CN"/>
        </w:rPr>
        <w:t>招标人</w:t>
      </w:r>
      <w:r>
        <w:rPr>
          <w:color w:val="auto"/>
          <w:highlight w:val="none"/>
        </w:rPr>
        <w:t>提供出厂检验报告。</w:t>
      </w:r>
    </w:p>
    <w:p w14:paraId="55732087">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5.1.2</w:t>
      </w:r>
      <w:r>
        <w:rPr>
          <w:color w:val="auto"/>
          <w:highlight w:val="none"/>
        </w:rPr>
        <w:t>设备发货前，</w:t>
      </w:r>
      <w:r>
        <w:rPr>
          <w:rFonts w:hint="eastAsia"/>
          <w:color w:val="auto"/>
          <w:highlight w:val="none"/>
          <w:lang w:val="en-US" w:eastAsia="zh-CN"/>
        </w:rPr>
        <w:t>中标人</w:t>
      </w:r>
      <w:r>
        <w:rPr>
          <w:color w:val="auto"/>
          <w:highlight w:val="none"/>
        </w:rPr>
        <w:t>应向</w:t>
      </w:r>
      <w:r>
        <w:rPr>
          <w:rFonts w:hint="eastAsia"/>
          <w:color w:val="auto"/>
          <w:highlight w:val="none"/>
          <w:lang w:val="en-US" w:eastAsia="zh-CN"/>
        </w:rPr>
        <w:t>招标人</w:t>
      </w:r>
      <w:r>
        <w:rPr>
          <w:color w:val="auto"/>
          <w:highlight w:val="none"/>
        </w:rPr>
        <w:t>提交发货装箱清单。装箱清单上的名称、规格、数量等内容均清晰明确，无含糊或易混淆的内容，否则应按要求修改后再次提交。</w:t>
      </w:r>
    </w:p>
    <w:p w14:paraId="3A96729A">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5.1.3</w:t>
      </w:r>
      <w:r>
        <w:rPr>
          <w:color w:val="auto"/>
          <w:highlight w:val="none"/>
        </w:rPr>
        <w:t>设备装箱时，包装箱内的附件设备应与装箱清单保持对应，</w:t>
      </w:r>
      <w:r>
        <w:rPr>
          <w:rFonts w:hint="eastAsia"/>
          <w:color w:val="auto"/>
          <w:highlight w:val="none"/>
          <w:lang w:val="en-US" w:eastAsia="zh-CN"/>
        </w:rPr>
        <w:t>易</w:t>
      </w:r>
      <w:r>
        <w:rPr>
          <w:color w:val="auto"/>
          <w:highlight w:val="none"/>
        </w:rPr>
        <w:t>混淆或难以辨识的设备应附带设备信息标签。包装内应附带对应的装箱单。</w:t>
      </w:r>
    </w:p>
    <w:p w14:paraId="211EE836">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5.1.4</w:t>
      </w:r>
      <w:r>
        <w:rPr>
          <w:color w:val="auto"/>
          <w:highlight w:val="none"/>
        </w:rPr>
        <w:t>设备装箱时，相关的文件资料需一同装箱，并提供电子版资料。至少应包含以下文件：</w:t>
      </w:r>
    </w:p>
    <w:p w14:paraId="35FE6967">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textAlignment w:val="auto"/>
        <w:rPr>
          <w:color w:val="auto"/>
          <w:szCs w:val="21"/>
          <w:highlight w:val="none"/>
        </w:rPr>
      </w:pPr>
      <w:r>
        <w:rPr>
          <w:color w:val="auto"/>
          <w:szCs w:val="21"/>
          <w:highlight w:val="none"/>
        </w:rPr>
        <w:t>1 质量证明文件或合格证</w:t>
      </w:r>
    </w:p>
    <w:p w14:paraId="42C5B408">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textAlignment w:val="auto"/>
        <w:rPr>
          <w:color w:val="auto"/>
          <w:szCs w:val="21"/>
          <w:highlight w:val="none"/>
        </w:rPr>
      </w:pPr>
      <w:r>
        <w:rPr>
          <w:color w:val="auto"/>
          <w:szCs w:val="21"/>
          <w:highlight w:val="none"/>
        </w:rPr>
        <w:t>2 设备出厂测试报告</w:t>
      </w:r>
    </w:p>
    <w:p w14:paraId="4438838F">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textAlignment w:val="auto"/>
        <w:rPr>
          <w:color w:val="auto"/>
          <w:szCs w:val="21"/>
          <w:highlight w:val="none"/>
        </w:rPr>
      </w:pPr>
      <w:r>
        <w:rPr>
          <w:color w:val="auto"/>
          <w:szCs w:val="21"/>
          <w:highlight w:val="none"/>
        </w:rPr>
        <w:t>3 产品样本</w:t>
      </w:r>
    </w:p>
    <w:p w14:paraId="145EC1F0">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textAlignment w:val="auto"/>
        <w:rPr>
          <w:color w:val="auto"/>
          <w:szCs w:val="21"/>
          <w:highlight w:val="none"/>
        </w:rPr>
      </w:pPr>
      <w:r>
        <w:rPr>
          <w:color w:val="auto"/>
          <w:szCs w:val="21"/>
          <w:highlight w:val="none"/>
        </w:rPr>
        <w:t>4 产品安装调试说明书</w:t>
      </w:r>
    </w:p>
    <w:p w14:paraId="72DC0082">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textAlignment w:val="auto"/>
        <w:rPr>
          <w:color w:val="auto"/>
          <w:szCs w:val="21"/>
          <w:highlight w:val="none"/>
        </w:rPr>
      </w:pPr>
      <w:r>
        <w:rPr>
          <w:color w:val="auto"/>
          <w:szCs w:val="21"/>
          <w:highlight w:val="none"/>
        </w:rPr>
        <w:t>5 产品存储要求说明书</w:t>
      </w:r>
    </w:p>
    <w:p w14:paraId="55E21582">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textAlignment w:val="auto"/>
        <w:rPr>
          <w:color w:val="auto"/>
          <w:szCs w:val="21"/>
          <w:highlight w:val="none"/>
        </w:rPr>
      </w:pPr>
      <w:r>
        <w:rPr>
          <w:color w:val="auto"/>
          <w:szCs w:val="21"/>
          <w:highlight w:val="none"/>
        </w:rPr>
        <w:t>6 设备运行维护说明书</w:t>
      </w:r>
    </w:p>
    <w:p w14:paraId="645777E7">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textAlignment w:val="auto"/>
        <w:rPr>
          <w:color w:val="auto"/>
          <w:szCs w:val="21"/>
          <w:highlight w:val="none"/>
        </w:rPr>
      </w:pPr>
      <w:r>
        <w:rPr>
          <w:color w:val="auto"/>
          <w:szCs w:val="21"/>
          <w:highlight w:val="none"/>
        </w:rPr>
        <w:t>7 产品相关设计图纸</w:t>
      </w:r>
    </w:p>
    <w:p w14:paraId="1DBD1B76">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5.1.5中标人</w:t>
      </w:r>
      <w:r>
        <w:rPr>
          <w:color w:val="auto"/>
          <w:highlight w:val="none"/>
        </w:rPr>
        <w:t>发货应选择合适的包装箱防护等级，并确保在运输途中不会对设备造成损坏。</w:t>
      </w:r>
    </w:p>
    <w:p w14:paraId="4B1DEC31">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5.1.6</w:t>
      </w:r>
      <w:r>
        <w:rPr>
          <w:color w:val="auto"/>
          <w:highlight w:val="none"/>
        </w:rPr>
        <w:t>设备货到现场后，</w:t>
      </w:r>
      <w:r>
        <w:rPr>
          <w:rFonts w:hint="eastAsia"/>
          <w:color w:val="auto"/>
          <w:highlight w:val="none"/>
          <w:lang w:val="en-US" w:eastAsia="zh-CN"/>
        </w:rPr>
        <w:t>中标人</w:t>
      </w:r>
      <w:r>
        <w:rPr>
          <w:color w:val="auto"/>
          <w:highlight w:val="none"/>
        </w:rPr>
        <w:t>负责卸车相关事项和费用，</w:t>
      </w:r>
      <w:r>
        <w:rPr>
          <w:rFonts w:hint="eastAsia"/>
          <w:color w:val="auto"/>
          <w:highlight w:val="none"/>
          <w:lang w:val="en-US" w:eastAsia="zh-CN"/>
        </w:rPr>
        <w:t>并将设备转移至环城北净水厂EPC项目总承包方指定存放位置，招标人</w:t>
      </w:r>
      <w:r>
        <w:rPr>
          <w:color w:val="auto"/>
          <w:highlight w:val="none"/>
        </w:rPr>
        <w:t>负责提供必要的协调和帮助。</w:t>
      </w:r>
    </w:p>
    <w:p w14:paraId="5189873E">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5.1.7中标人</w:t>
      </w:r>
      <w:r>
        <w:rPr>
          <w:color w:val="auto"/>
          <w:highlight w:val="none"/>
        </w:rPr>
        <w:t>应派代表参加现场开箱验收，并在验收报告上签字。</w:t>
      </w:r>
      <w:r>
        <w:rPr>
          <w:rFonts w:hint="eastAsia"/>
          <w:color w:val="auto"/>
          <w:highlight w:val="none"/>
          <w:lang w:val="en-US" w:eastAsia="zh-CN"/>
        </w:rPr>
        <w:t>中标人</w:t>
      </w:r>
      <w:r>
        <w:rPr>
          <w:color w:val="auto"/>
          <w:highlight w:val="none"/>
        </w:rPr>
        <w:t>代表无法按时到达现场时，应书面授权由</w:t>
      </w:r>
      <w:r>
        <w:rPr>
          <w:rFonts w:hint="eastAsia"/>
          <w:color w:val="auto"/>
          <w:highlight w:val="none"/>
          <w:lang w:val="en-US" w:eastAsia="zh-CN"/>
        </w:rPr>
        <w:t>招标人</w:t>
      </w:r>
      <w:r>
        <w:rPr>
          <w:color w:val="auto"/>
          <w:highlight w:val="none"/>
        </w:rPr>
        <w:t>开箱验货，并承诺认同</w:t>
      </w:r>
      <w:r>
        <w:rPr>
          <w:rFonts w:hint="eastAsia"/>
          <w:color w:val="auto"/>
          <w:highlight w:val="none"/>
          <w:lang w:val="en-US" w:eastAsia="zh-CN"/>
        </w:rPr>
        <w:t>招标人</w:t>
      </w:r>
      <w:r>
        <w:rPr>
          <w:color w:val="auto"/>
          <w:highlight w:val="none"/>
        </w:rPr>
        <w:t>的开箱验收结果。</w:t>
      </w:r>
    </w:p>
    <w:p w14:paraId="1C901BEC">
      <w:pPr>
        <w:pStyle w:val="17"/>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textAlignment w:val="auto"/>
        <w:outlineLvl w:val="2"/>
        <w:rPr>
          <w:b/>
          <w:color w:val="auto"/>
          <w:highlight w:val="none"/>
        </w:rPr>
      </w:pPr>
      <w:bookmarkStart w:id="11" w:name="_Toc40798367"/>
      <w:bookmarkStart w:id="12" w:name="_Toc527552008"/>
      <w:r>
        <w:rPr>
          <w:rFonts w:hint="eastAsia"/>
          <w:b/>
          <w:color w:val="auto"/>
          <w:highlight w:val="none"/>
          <w:lang w:val="en-US" w:eastAsia="zh-CN"/>
        </w:rPr>
        <w:t>5.2</w:t>
      </w:r>
      <w:r>
        <w:rPr>
          <w:b/>
          <w:color w:val="auto"/>
          <w:highlight w:val="none"/>
        </w:rPr>
        <w:t>指导安装服务</w:t>
      </w:r>
      <w:bookmarkEnd w:id="11"/>
      <w:bookmarkEnd w:id="12"/>
    </w:p>
    <w:p w14:paraId="7E4FDCE1">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5.2.1中标人</w:t>
      </w:r>
      <w:r>
        <w:rPr>
          <w:color w:val="auto"/>
          <w:highlight w:val="none"/>
        </w:rPr>
        <w:t>应根据</w:t>
      </w:r>
      <w:r>
        <w:rPr>
          <w:rFonts w:hint="eastAsia"/>
          <w:color w:val="auto"/>
          <w:highlight w:val="none"/>
          <w:lang w:val="en-US" w:eastAsia="zh-CN"/>
        </w:rPr>
        <w:t>招标人</w:t>
      </w:r>
      <w:r>
        <w:rPr>
          <w:color w:val="auto"/>
          <w:highlight w:val="none"/>
        </w:rPr>
        <w:t>通知，按时派出技术人员至现场指导设备安装。</w:t>
      </w:r>
    </w:p>
    <w:p w14:paraId="00A21674">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5.2.2中标人</w:t>
      </w:r>
      <w:r>
        <w:rPr>
          <w:color w:val="auto"/>
          <w:highlight w:val="none"/>
        </w:rPr>
        <w:t>技术人员应</w:t>
      </w:r>
      <w:r>
        <w:rPr>
          <w:rFonts w:hint="eastAsia"/>
          <w:color w:val="auto"/>
          <w:highlight w:val="none"/>
          <w:lang w:val="en-US" w:eastAsia="zh-CN"/>
        </w:rPr>
        <w:t>检查</w:t>
      </w:r>
      <w:r>
        <w:rPr>
          <w:color w:val="auto"/>
          <w:highlight w:val="none"/>
        </w:rPr>
        <w:t>安装基础和预留空间是否符合设备安装要求和</w:t>
      </w:r>
      <w:r>
        <w:rPr>
          <w:rFonts w:hint="eastAsia"/>
          <w:color w:val="auto"/>
          <w:highlight w:val="none"/>
          <w:lang w:val="en-US" w:eastAsia="zh-CN"/>
        </w:rPr>
        <w:t>中标人</w:t>
      </w:r>
      <w:r>
        <w:rPr>
          <w:color w:val="auto"/>
          <w:highlight w:val="none"/>
        </w:rPr>
        <w:t>复核图纸后提出的调整方案；如不符合要求，技术人员则应提供整改意见，</w:t>
      </w:r>
      <w:r>
        <w:rPr>
          <w:rFonts w:hint="eastAsia"/>
          <w:color w:val="auto"/>
          <w:highlight w:val="none"/>
          <w:lang w:val="en-US" w:eastAsia="zh-CN"/>
        </w:rPr>
        <w:t>招标人</w:t>
      </w:r>
      <w:r>
        <w:rPr>
          <w:color w:val="auto"/>
          <w:highlight w:val="none"/>
        </w:rPr>
        <w:t>负责</w:t>
      </w:r>
      <w:r>
        <w:rPr>
          <w:rFonts w:hint="eastAsia"/>
          <w:color w:val="auto"/>
          <w:highlight w:val="none"/>
          <w:lang w:val="en-US" w:eastAsia="zh-CN"/>
        </w:rPr>
        <w:t>协调环城北净水厂EPC项目总承包单位</w:t>
      </w:r>
      <w:r>
        <w:rPr>
          <w:color w:val="auto"/>
          <w:highlight w:val="none"/>
        </w:rPr>
        <w:t>整改。如符合要求，技术人员应参与检查报告书面签字。</w:t>
      </w:r>
    </w:p>
    <w:p w14:paraId="6C707999">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5.2.3中标人</w:t>
      </w:r>
      <w:r>
        <w:rPr>
          <w:color w:val="auto"/>
          <w:highlight w:val="none"/>
        </w:rPr>
        <w:t>技术人员应全程指导设备安装，安装前应对安装人员进行安装交底，安装过程中应检查和纠正安装行为，确保安装施工符合设备安装要求，安装交底应形成书面记录。</w:t>
      </w:r>
    </w:p>
    <w:p w14:paraId="162103FA">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5.2.4</w:t>
      </w:r>
      <w:r>
        <w:rPr>
          <w:color w:val="auto"/>
          <w:highlight w:val="none"/>
        </w:rPr>
        <w:t>设备安装完成后，</w:t>
      </w:r>
      <w:r>
        <w:rPr>
          <w:rFonts w:hint="eastAsia"/>
          <w:color w:val="auto"/>
          <w:highlight w:val="none"/>
          <w:lang w:val="en-US" w:eastAsia="zh-CN"/>
        </w:rPr>
        <w:t>中标人</w:t>
      </w:r>
      <w:r>
        <w:rPr>
          <w:color w:val="auto"/>
          <w:highlight w:val="none"/>
        </w:rPr>
        <w:t>技术人员应</w:t>
      </w:r>
      <w:r>
        <w:rPr>
          <w:rFonts w:hint="eastAsia"/>
          <w:color w:val="auto"/>
          <w:highlight w:val="none"/>
          <w:lang w:val="en-US" w:eastAsia="zh-CN"/>
        </w:rPr>
        <w:t>检查</w:t>
      </w:r>
      <w:r>
        <w:rPr>
          <w:color w:val="auto"/>
          <w:highlight w:val="none"/>
        </w:rPr>
        <w:t>安装结果是否符合要求，如不符合要求，技术人员则应提供整改意见，</w:t>
      </w:r>
      <w:r>
        <w:rPr>
          <w:rFonts w:hint="eastAsia"/>
          <w:color w:val="auto"/>
          <w:highlight w:val="none"/>
          <w:lang w:val="en-US" w:eastAsia="zh-CN"/>
        </w:rPr>
        <w:t>招标人</w:t>
      </w:r>
      <w:r>
        <w:rPr>
          <w:color w:val="auto"/>
          <w:highlight w:val="none"/>
        </w:rPr>
        <w:t>负责</w:t>
      </w:r>
      <w:r>
        <w:rPr>
          <w:rFonts w:hint="eastAsia"/>
          <w:color w:val="auto"/>
          <w:highlight w:val="none"/>
          <w:lang w:val="en-US" w:eastAsia="zh-CN"/>
        </w:rPr>
        <w:t>协调环城北净水厂EPC项目总承包单位</w:t>
      </w:r>
      <w:r>
        <w:rPr>
          <w:color w:val="auto"/>
          <w:highlight w:val="none"/>
        </w:rPr>
        <w:t>整改。如符合要求，技术人员应参与检查报告书面签字。</w:t>
      </w:r>
    </w:p>
    <w:p w14:paraId="675C08F4">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5.2.5</w:t>
      </w:r>
      <w:r>
        <w:rPr>
          <w:color w:val="auto"/>
          <w:highlight w:val="none"/>
        </w:rPr>
        <w:t>指导安装服务响应时间：</w:t>
      </w:r>
      <w:r>
        <w:rPr>
          <w:rFonts w:hint="eastAsia"/>
          <w:color w:val="auto"/>
          <w:highlight w:val="none"/>
          <w:lang w:val="en-US" w:eastAsia="zh-CN"/>
        </w:rPr>
        <w:t>中标人</w:t>
      </w:r>
      <w:r>
        <w:rPr>
          <w:color w:val="auto"/>
          <w:highlight w:val="none"/>
        </w:rPr>
        <w:t>自收到</w:t>
      </w:r>
      <w:r>
        <w:rPr>
          <w:rFonts w:hint="eastAsia"/>
          <w:color w:val="auto"/>
          <w:highlight w:val="none"/>
          <w:lang w:val="en-US" w:eastAsia="zh-CN"/>
        </w:rPr>
        <w:t>招标人</w:t>
      </w:r>
      <w:r>
        <w:rPr>
          <w:color w:val="auto"/>
          <w:highlight w:val="none"/>
        </w:rPr>
        <w:t>通知至其代表到达现场一般情况不应超出</w:t>
      </w:r>
      <w:r>
        <w:rPr>
          <w:rFonts w:hint="default"/>
          <w:color w:val="auto"/>
          <w:highlight w:val="none"/>
          <w:lang w:val="en-US"/>
        </w:rPr>
        <w:t>48小时</w:t>
      </w:r>
      <w:r>
        <w:rPr>
          <w:color w:val="auto"/>
          <w:highlight w:val="none"/>
        </w:rPr>
        <w:t>，交通不便利时不应超出72小时，不可抗拒因素除外。</w:t>
      </w:r>
    </w:p>
    <w:p w14:paraId="27787F7B">
      <w:pPr>
        <w:pStyle w:val="17"/>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textAlignment w:val="auto"/>
        <w:outlineLvl w:val="2"/>
        <w:rPr>
          <w:b/>
          <w:color w:val="auto"/>
          <w:highlight w:val="none"/>
        </w:rPr>
      </w:pPr>
      <w:bookmarkStart w:id="13" w:name="_Toc40798368"/>
      <w:bookmarkStart w:id="14" w:name="_Toc527552009"/>
      <w:r>
        <w:rPr>
          <w:rFonts w:hint="eastAsia"/>
          <w:b/>
          <w:color w:val="auto"/>
          <w:highlight w:val="none"/>
          <w:lang w:val="en-US" w:eastAsia="zh-CN"/>
        </w:rPr>
        <w:t>5.3</w:t>
      </w:r>
      <w:r>
        <w:rPr>
          <w:b/>
          <w:color w:val="auto"/>
          <w:highlight w:val="none"/>
        </w:rPr>
        <w:t>指导调试服务</w:t>
      </w:r>
      <w:bookmarkEnd w:id="13"/>
      <w:bookmarkEnd w:id="14"/>
    </w:p>
    <w:p w14:paraId="3044E6B1">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5.3.1中标人</w:t>
      </w:r>
      <w:r>
        <w:rPr>
          <w:color w:val="auto"/>
          <w:highlight w:val="none"/>
        </w:rPr>
        <w:t>应根据</w:t>
      </w:r>
      <w:r>
        <w:rPr>
          <w:rFonts w:hint="eastAsia"/>
          <w:color w:val="auto"/>
          <w:highlight w:val="none"/>
          <w:lang w:val="en-US" w:eastAsia="zh-CN"/>
        </w:rPr>
        <w:t>招标人</w:t>
      </w:r>
      <w:r>
        <w:rPr>
          <w:color w:val="auto"/>
          <w:highlight w:val="none"/>
        </w:rPr>
        <w:t>通知，按时派出技术人员至现场指导设备调试。</w:t>
      </w:r>
    </w:p>
    <w:p w14:paraId="31CC32D8">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5.3.2中</w:t>
      </w:r>
      <w:r>
        <w:rPr>
          <w:color w:val="auto"/>
          <w:highlight w:val="none"/>
        </w:rPr>
        <w:t>标人技术人员应评估现场条件是否满足设备调试要求；如不符合要求，技术人员则应提供整改意见，</w:t>
      </w:r>
      <w:r>
        <w:rPr>
          <w:rFonts w:hint="eastAsia"/>
          <w:color w:val="auto"/>
          <w:highlight w:val="none"/>
          <w:lang w:val="en-US" w:eastAsia="zh-CN"/>
        </w:rPr>
        <w:t>招标人</w:t>
      </w:r>
      <w:r>
        <w:rPr>
          <w:color w:val="auto"/>
          <w:highlight w:val="none"/>
        </w:rPr>
        <w:t>负责</w:t>
      </w:r>
      <w:r>
        <w:rPr>
          <w:rFonts w:hint="eastAsia"/>
          <w:color w:val="auto"/>
          <w:highlight w:val="none"/>
          <w:lang w:val="en-US" w:eastAsia="zh-CN"/>
        </w:rPr>
        <w:t>协调环城北净水厂EPC项目总承包</w:t>
      </w:r>
      <w:r>
        <w:rPr>
          <w:color w:val="auto"/>
          <w:highlight w:val="none"/>
        </w:rPr>
        <w:t>整改。如符合要求，技术人员应参与检查报告书面签字。</w:t>
      </w:r>
    </w:p>
    <w:p w14:paraId="2A02D56F">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5.3.3中标</w:t>
      </w:r>
      <w:r>
        <w:rPr>
          <w:color w:val="auto"/>
          <w:highlight w:val="none"/>
        </w:rPr>
        <w:t>人技术人员应全程指导设备调试，送电试运行前应经厂家代表人员仔细检查设备状态，经厂家代表人员书面确认允许送电运行后，才可对设备进行空载或带负荷测试。调试步骤和内容按照</w:t>
      </w:r>
      <w:r>
        <w:rPr>
          <w:rFonts w:hint="eastAsia"/>
          <w:color w:val="auto"/>
          <w:highlight w:val="none"/>
          <w:lang w:val="en-US" w:eastAsia="zh-CN"/>
        </w:rPr>
        <w:t>中</w:t>
      </w:r>
      <w:r>
        <w:rPr>
          <w:color w:val="auto"/>
          <w:highlight w:val="none"/>
        </w:rPr>
        <w:t>标人提供的《安装调试说明》实施，但应符合设备对应的国家标准和行业标准。</w:t>
      </w:r>
    </w:p>
    <w:p w14:paraId="797DB06D">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5.3.4</w:t>
      </w:r>
      <w:r>
        <w:rPr>
          <w:color w:val="auto"/>
          <w:highlight w:val="none"/>
        </w:rPr>
        <w:t>指导调试服务完成后，</w:t>
      </w:r>
      <w:r>
        <w:rPr>
          <w:rFonts w:hint="eastAsia"/>
          <w:color w:val="auto"/>
          <w:highlight w:val="none"/>
          <w:lang w:val="en-US" w:eastAsia="zh-CN"/>
        </w:rPr>
        <w:t>中</w:t>
      </w:r>
      <w:r>
        <w:rPr>
          <w:color w:val="auto"/>
          <w:highlight w:val="none"/>
        </w:rPr>
        <w:t>标人需向招标人提供指导调试服务报告、调试前后评估意见等文件。</w:t>
      </w:r>
    </w:p>
    <w:p w14:paraId="16A55911">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5.3.5</w:t>
      </w:r>
      <w:r>
        <w:rPr>
          <w:color w:val="auto"/>
          <w:highlight w:val="none"/>
        </w:rPr>
        <w:t>指导安装服务响应时间：</w:t>
      </w:r>
      <w:r>
        <w:rPr>
          <w:rFonts w:hint="eastAsia"/>
          <w:color w:val="auto"/>
          <w:highlight w:val="none"/>
          <w:lang w:val="en-US" w:eastAsia="zh-CN"/>
        </w:rPr>
        <w:t>中</w:t>
      </w:r>
      <w:r>
        <w:rPr>
          <w:color w:val="auto"/>
          <w:highlight w:val="none"/>
        </w:rPr>
        <w:t>标人自收到招标人通知至其代表到达现场一般情况不应超出48小时，交通不便利时不应超出72小时，不可抗拒因素除外。</w:t>
      </w:r>
    </w:p>
    <w:p w14:paraId="296E356E">
      <w:pPr>
        <w:pStyle w:val="17"/>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textAlignment w:val="auto"/>
        <w:outlineLvl w:val="2"/>
        <w:rPr>
          <w:b/>
          <w:color w:val="auto"/>
          <w:highlight w:val="none"/>
        </w:rPr>
      </w:pPr>
      <w:bookmarkStart w:id="15" w:name="_Toc527552010"/>
      <w:bookmarkStart w:id="16" w:name="_Toc40798369"/>
      <w:r>
        <w:rPr>
          <w:rFonts w:hint="eastAsia"/>
          <w:b/>
          <w:color w:val="auto"/>
          <w:highlight w:val="none"/>
          <w:lang w:val="en-US" w:eastAsia="zh-CN"/>
        </w:rPr>
        <w:t>5.4</w:t>
      </w:r>
      <w:r>
        <w:rPr>
          <w:b/>
          <w:color w:val="auto"/>
          <w:highlight w:val="none"/>
        </w:rPr>
        <w:t>试</w:t>
      </w:r>
      <w:r>
        <w:rPr>
          <w:rFonts w:hint="eastAsia"/>
          <w:b/>
          <w:color w:val="auto"/>
          <w:highlight w:val="none"/>
          <w:lang w:val="en-US" w:eastAsia="zh-CN"/>
        </w:rPr>
        <w:t>生产</w:t>
      </w:r>
      <w:r>
        <w:rPr>
          <w:b/>
          <w:color w:val="auto"/>
          <w:highlight w:val="none"/>
        </w:rPr>
        <w:t>保障服务</w:t>
      </w:r>
      <w:bookmarkEnd w:id="15"/>
      <w:bookmarkEnd w:id="16"/>
    </w:p>
    <w:p w14:paraId="2BEFEA12">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5.4.1</w:t>
      </w:r>
      <w:r>
        <w:rPr>
          <w:color w:val="auto"/>
          <w:highlight w:val="none"/>
        </w:rPr>
        <w:t>项目试</w:t>
      </w:r>
      <w:r>
        <w:rPr>
          <w:rFonts w:hint="eastAsia"/>
          <w:color w:val="auto"/>
          <w:highlight w:val="none"/>
          <w:lang w:val="en-US" w:eastAsia="zh-CN"/>
        </w:rPr>
        <w:t>生产</w:t>
      </w:r>
      <w:r>
        <w:rPr>
          <w:color w:val="auto"/>
          <w:highlight w:val="none"/>
        </w:rPr>
        <w:t>期间，</w:t>
      </w:r>
      <w:r>
        <w:rPr>
          <w:rFonts w:hint="eastAsia"/>
          <w:color w:val="auto"/>
          <w:highlight w:val="none"/>
          <w:lang w:val="en-US" w:eastAsia="zh-CN"/>
        </w:rPr>
        <w:t>中</w:t>
      </w:r>
      <w:r>
        <w:rPr>
          <w:color w:val="auto"/>
          <w:highlight w:val="none"/>
        </w:rPr>
        <w:t>标人应提供设备正常运行的保障服务，及时指导</w:t>
      </w:r>
      <w:r>
        <w:rPr>
          <w:rFonts w:hint="eastAsia"/>
          <w:color w:val="auto"/>
          <w:highlight w:val="none"/>
          <w:lang w:val="en-US" w:eastAsia="zh-CN"/>
        </w:rPr>
        <w:t>招标人</w:t>
      </w:r>
      <w:r>
        <w:rPr>
          <w:color w:val="auto"/>
          <w:highlight w:val="none"/>
        </w:rPr>
        <w:t>分析、解决设备运行出现的异常；必要时应派遣技术人员至项目现场解决问题。</w:t>
      </w:r>
    </w:p>
    <w:p w14:paraId="6A3C4027">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5.4.2</w:t>
      </w:r>
      <w:r>
        <w:rPr>
          <w:color w:val="auto"/>
          <w:highlight w:val="none"/>
        </w:rPr>
        <w:t>试</w:t>
      </w:r>
      <w:r>
        <w:rPr>
          <w:rFonts w:hint="eastAsia"/>
          <w:color w:val="auto"/>
          <w:highlight w:val="none"/>
          <w:lang w:val="en-US" w:eastAsia="zh-CN"/>
        </w:rPr>
        <w:t>生产</w:t>
      </w:r>
      <w:r>
        <w:rPr>
          <w:color w:val="auto"/>
          <w:highlight w:val="none"/>
        </w:rPr>
        <w:t>保障服务响应时间：电话沟通指导无法解决问题时，</w:t>
      </w:r>
      <w:r>
        <w:rPr>
          <w:rFonts w:hint="eastAsia"/>
          <w:color w:val="auto"/>
          <w:highlight w:val="none"/>
          <w:lang w:val="en-US" w:eastAsia="zh-CN"/>
        </w:rPr>
        <w:t>中标</w:t>
      </w:r>
      <w:r>
        <w:rPr>
          <w:color w:val="auto"/>
          <w:highlight w:val="none"/>
        </w:rPr>
        <w:t>人代表应在24小时内到达现场，交通不便利时，不应超出48小时。</w:t>
      </w:r>
    </w:p>
    <w:p w14:paraId="284AB6D7">
      <w:pPr>
        <w:pStyle w:val="17"/>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textAlignment w:val="auto"/>
        <w:outlineLvl w:val="2"/>
        <w:rPr>
          <w:b/>
          <w:color w:val="auto"/>
          <w:highlight w:val="none"/>
        </w:rPr>
      </w:pPr>
      <w:bookmarkStart w:id="17" w:name="_Toc527552011"/>
      <w:bookmarkStart w:id="18" w:name="_Toc40798370"/>
      <w:r>
        <w:rPr>
          <w:rFonts w:hint="eastAsia"/>
          <w:b/>
          <w:color w:val="auto"/>
          <w:highlight w:val="none"/>
          <w:lang w:val="en-US" w:eastAsia="zh-CN"/>
        </w:rPr>
        <w:t>5.5</w:t>
      </w:r>
      <w:r>
        <w:rPr>
          <w:b/>
          <w:color w:val="auto"/>
          <w:highlight w:val="none"/>
        </w:rPr>
        <w:t>现场培训服务</w:t>
      </w:r>
      <w:bookmarkEnd w:id="17"/>
      <w:bookmarkEnd w:id="18"/>
    </w:p>
    <w:p w14:paraId="379DEB13">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.1中</w:t>
      </w:r>
      <w:r>
        <w:rPr>
          <w:rFonts w:hint="eastAsia" w:ascii="宋体" w:hAnsi="宋体" w:eastAsia="宋体" w:cs="宋体"/>
          <w:color w:val="auto"/>
          <w:highlight w:val="none"/>
        </w:rPr>
        <w:t>标人应向</w:t>
      </w:r>
      <w:r>
        <w:rPr>
          <w:rFonts w:hint="eastAsia" w:ascii="宋体" w:hAnsi="宋体" w:eastAsia="宋体" w:cs="宋体"/>
          <w:color w:val="auto"/>
          <w:highlight w:val="none"/>
          <w:lang w:val="en-US" w:eastAsia="zh-CN"/>
        </w:rPr>
        <w:t>招标人</w:t>
      </w:r>
      <w:r>
        <w:rPr>
          <w:rFonts w:hint="eastAsia" w:ascii="宋体" w:hAnsi="宋体" w:eastAsia="宋体" w:cs="宋体"/>
          <w:color w:val="auto"/>
          <w:highlight w:val="none"/>
        </w:rPr>
        <w:t>提供设备培训，培训内容至少包括设备操作运行、日常维护、基本维修等内容。</w:t>
      </w:r>
    </w:p>
    <w:p w14:paraId="155A7F0D">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设备安装调试期间，</w:t>
      </w:r>
      <w:r>
        <w:rPr>
          <w:rFonts w:hint="eastAsia" w:ascii="宋体" w:hAnsi="宋体" w:eastAsia="宋体" w:cs="宋体"/>
          <w:color w:val="auto"/>
          <w:highlight w:val="none"/>
          <w:lang w:val="en-US" w:eastAsia="zh-CN"/>
        </w:rPr>
        <w:t>中</w:t>
      </w:r>
      <w:r>
        <w:rPr>
          <w:rFonts w:hint="eastAsia" w:ascii="宋体" w:hAnsi="宋体" w:eastAsia="宋体" w:cs="宋体"/>
          <w:color w:val="auto"/>
          <w:highlight w:val="none"/>
        </w:rPr>
        <w:t>标人对应现场安装调试人员进行相应的培训。</w:t>
      </w:r>
      <w:r>
        <w:rPr>
          <w:rFonts w:hint="eastAsia" w:ascii="宋体" w:hAnsi="宋体" w:eastAsia="宋体" w:cs="宋体"/>
          <w:color w:val="auto"/>
          <w:highlight w:val="none"/>
          <w:lang w:val="en-US" w:eastAsia="zh-CN"/>
        </w:rPr>
        <w:t>招标人所属净水厂</w:t>
      </w:r>
      <w:r>
        <w:rPr>
          <w:rFonts w:hint="eastAsia" w:ascii="宋体" w:hAnsi="宋体" w:eastAsia="宋体" w:cs="宋体"/>
          <w:color w:val="auto"/>
          <w:highlight w:val="none"/>
        </w:rPr>
        <w:t>项目运营人员到位后，</w:t>
      </w:r>
      <w:r>
        <w:rPr>
          <w:rFonts w:hint="eastAsia" w:ascii="宋体" w:hAnsi="宋体" w:eastAsia="宋体" w:cs="宋体"/>
          <w:color w:val="auto"/>
          <w:highlight w:val="none"/>
          <w:lang w:val="en-US" w:eastAsia="zh-CN"/>
        </w:rPr>
        <w:t>中</w:t>
      </w:r>
      <w:r>
        <w:rPr>
          <w:rFonts w:hint="eastAsia" w:ascii="宋体" w:hAnsi="宋体" w:eastAsia="宋体" w:cs="宋体"/>
          <w:color w:val="auto"/>
          <w:highlight w:val="none"/>
        </w:rPr>
        <w:t>标人应对运营人员进行全面培训。</w:t>
      </w:r>
    </w:p>
    <w:p w14:paraId="6B3F2226">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.3中</w:t>
      </w:r>
      <w:r>
        <w:rPr>
          <w:rFonts w:hint="eastAsia" w:ascii="宋体" w:hAnsi="宋体" w:eastAsia="宋体" w:cs="宋体"/>
          <w:color w:val="auto"/>
          <w:highlight w:val="none"/>
        </w:rPr>
        <w:t>标人需提供培训计划、人员配置和内容细节。培训过程中应包含测试环节，以评估受训人员掌握情况。</w:t>
      </w:r>
    </w:p>
    <w:p w14:paraId="2900F646">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培训过程中</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招标人有权</w:t>
      </w:r>
      <w:r>
        <w:rPr>
          <w:rFonts w:hint="eastAsia" w:ascii="宋体" w:hAnsi="宋体" w:eastAsia="宋体" w:cs="宋体"/>
          <w:color w:val="auto"/>
          <w:highlight w:val="none"/>
        </w:rPr>
        <w:t>对</w:t>
      </w:r>
      <w:r>
        <w:rPr>
          <w:rFonts w:hint="eastAsia" w:ascii="宋体" w:hAnsi="宋体" w:eastAsia="宋体" w:cs="宋体"/>
          <w:color w:val="auto"/>
          <w:highlight w:val="none"/>
          <w:lang w:val="en-US" w:eastAsia="zh-CN"/>
        </w:rPr>
        <w:t>中</w:t>
      </w:r>
      <w:r>
        <w:rPr>
          <w:rFonts w:hint="eastAsia" w:ascii="宋体" w:hAnsi="宋体" w:eastAsia="宋体" w:cs="宋体"/>
          <w:color w:val="auto"/>
          <w:highlight w:val="none"/>
        </w:rPr>
        <w:t>标人的培训水平和质量进行调查评估并对培训过程录像。评估不合格的，</w:t>
      </w:r>
      <w:r>
        <w:rPr>
          <w:rFonts w:hint="eastAsia" w:ascii="宋体" w:hAnsi="宋体" w:eastAsia="宋体" w:cs="宋体"/>
          <w:color w:val="auto"/>
          <w:highlight w:val="none"/>
          <w:lang w:val="en-US" w:eastAsia="zh-CN"/>
        </w:rPr>
        <w:t>中</w:t>
      </w:r>
      <w:r>
        <w:rPr>
          <w:rFonts w:hint="eastAsia" w:ascii="宋体" w:hAnsi="宋体" w:eastAsia="宋体" w:cs="宋体"/>
          <w:color w:val="auto"/>
          <w:highlight w:val="none"/>
        </w:rPr>
        <w:t>标人应免费重新进行培训。</w:t>
      </w:r>
    </w:p>
    <w:p w14:paraId="1ECA4005">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现场培训服务完成后，</w:t>
      </w:r>
      <w:r>
        <w:rPr>
          <w:rFonts w:hint="eastAsia" w:ascii="宋体" w:hAnsi="宋体" w:eastAsia="宋体" w:cs="宋体"/>
          <w:color w:val="auto"/>
          <w:highlight w:val="none"/>
          <w:lang w:val="en-US" w:eastAsia="zh-CN"/>
        </w:rPr>
        <w:t>中</w:t>
      </w:r>
      <w:r>
        <w:rPr>
          <w:rFonts w:hint="eastAsia" w:ascii="宋体" w:hAnsi="宋体" w:eastAsia="宋体" w:cs="宋体"/>
          <w:color w:val="auto"/>
          <w:highlight w:val="none"/>
        </w:rPr>
        <w:t>标人需向</w:t>
      </w:r>
      <w:r>
        <w:rPr>
          <w:rFonts w:hint="eastAsia" w:ascii="宋体" w:hAnsi="宋体" w:eastAsia="宋体" w:cs="宋体"/>
          <w:color w:val="auto"/>
          <w:highlight w:val="none"/>
          <w:lang w:val="en-US" w:eastAsia="zh-CN"/>
        </w:rPr>
        <w:t>招标人</w:t>
      </w:r>
      <w:r>
        <w:rPr>
          <w:rFonts w:hint="eastAsia" w:ascii="宋体" w:hAnsi="宋体" w:eastAsia="宋体" w:cs="宋体"/>
          <w:color w:val="auto"/>
          <w:highlight w:val="none"/>
        </w:rPr>
        <w:t>提供培训记录等相关文件。</w:t>
      </w:r>
    </w:p>
    <w:p w14:paraId="33B1C7F3">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现场培训服务响应时间：</w:t>
      </w:r>
      <w:r>
        <w:rPr>
          <w:rFonts w:hint="eastAsia" w:ascii="宋体" w:hAnsi="宋体" w:eastAsia="宋体" w:cs="宋体"/>
          <w:color w:val="auto"/>
          <w:highlight w:val="none"/>
          <w:lang w:val="en-US" w:eastAsia="zh-CN"/>
        </w:rPr>
        <w:t>中</w:t>
      </w:r>
      <w:r>
        <w:rPr>
          <w:rFonts w:hint="eastAsia" w:ascii="宋体" w:hAnsi="宋体" w:eastAsia="宋体" w:cs="宋体"/>
          <w:color w:val="auto"/>
          <w:highlight w:val="none"/>
        </w:rPr>
        <w:t>标人自收到</w:t>
      </w:r>
      <w:r>
        <w:rPr>
          <w:rFonts w:hint="eastAsia" w:ascii="宋体" w:hAnsi="宋体" w:eastAsia="宋体" w:cs="宋体"/>
          <w:color w:val="auto"/>
          <w:highlight w:val="none"/>
          <w:lang w:val="en-US" w:eastAsia="zh-CN"/>
        </w:rPr>
        <w:t>招标人</w:t>
      </w:r>
      <w:r>
        <w:rPr>
          <w:rFonts w:hint="eastAsia" w:ascii="宋体" w:hAnsi="宋体" w:eastAsia="宋体" w:cs="宋体"/>
          <w:color w:val="auto"/>
          <w:highlight w:val="none"/>
        </w:rPr>
        <w:t>通知至其代表到达现场一般情况不应超出48小时，交通不便利时不应超出72小时，不可抗拒因素除外。</w:t>
      </w:r>
    </w:p>
    <w:p w14:paraId="77A68B08">
      <w:pPr>
        <w:pStyle w:val="17"/>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textAlignment w:val="auto"/>
        <w:outlineLvl w:val="2"/>
        <w:rPr>
          <w:b/>
          <w:color w:val="auto"/>
          <w:highlight w:val="none"/>
        </w:rPr>
      </w:pPr>
      <w:r>
        <w:rPr>
          <w:rFonts w:hint="eastAsia"/>
          <w:b/>
          <w:color w:val="auto"/>
          <w:highlight w:val="none"/>
          <w:lang w:val="en-US" w:eastAsia="zh-CN"/>
        </w:rPr>
        <w:t>5.6</w:t>
      </w:r>
      <w:r>
        <w:rPr>
          <w:b/>
          <w:color w:val="auto"/>
          <w:highlight w:val="none"/>
        </w:rPr>
        <w:t>质保期内服务</w:t>
      </w:r>
    </w:p>
    <w:p w14:paraId="445C7683">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5.6.1</w:t>
      </w:r>
      <w:r>
        <w:rPr>
          <w:color w:val="auto"/>
          <w:highlight w:val="none"/>
        </w:rPr>
        <w:t>售后服务通用条款</w:t>
      </w:r>
    </w:p>
    <w:p w14:paraId="6642291D">
      <w:pPr>
        <w:pStyle w:val="17"/>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textAlignment w:val="auto"/>
        <w:rPr>
          <w:color w:val="auto"/>
          <w:highlight w:val="none"/>
        </w:rPr>
      </w:pPr>
      <w:r>
        <w:rPr>
          <w:color w:val="auto"/>
          <w:highlight w:val="none"/>
        </w:rPr>
        <w:t>货物符合国家规范和厂家质量保证书的各项要求，实行“三包”服务。</w:t>
      </w:r>
    </w:p>
    <w:p w14:paraId="13650008">
      <w:pPr>
        <w:pStyle w:val="17"/>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textAlignment w:val="auto"/>
        <w:rPr>
          <w:color w:val="auto"/>
          <w:highlight w:val="none"/>
        </w:rPr>
      </w:pPr>
      <w:r>
        <w:rPr>
          <w:color w:val="auto"/>
          <w:highlight w:val="none"/>
        </w:rPr>
        <w:t>无论何种原因出现的缺陷或质量争议，在接到</w:t>
      </w:r>
      <w:r>
        <w:rPr>
          <w:rFonts w:hint="eastAsia"/>
          <w:color w:val="auto"/>
          <w:highlight w:val="none"/>
          <w:lang w:val="en-US" w:eastAsia="zh-CN"/>
        </w:rPr>
        <w:t>招标人</w:t>
      </w:r>
      <w:r>
        <w:rPr>
          <w:color w:val="auto"/>
          <w:highlight w:val="none"/>
        </w:rPr>
        <w:t>通知后</w:t>
      </w:r>
      <w:r>
        <w:rPr>
          <w:rFonts w:hint="eastAsia"/>
          <w:color w:val="auto"/>
          <w:highlight w:val="none"/>
          <w:lang w:val="en-US" w:eastAsia="zh-CN"/>
        </w:rPr>
        <w:t>48小时内</w:t>
      </w:r>
      <w:r>
        <w:rPr>
          <w:color w:val="auto"/>
          <w:highlight w:val="none"/>
        </w:rPr>
        <w:t>内必须抵达现场，进行更换或维修。</w:t>
      </w:r>
    </w:p>
    <w:p w14:paraId="5024B508">
      <w:pPr>
        <w:pStyle w:val="17"/>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textAlignment w:val="auto"/>
        <w:rPr>
          <w:color w:val="auto"/>
          <w:highlight w:val="none"/>
        </w:rPr>
      </w:pPr>
      <w:r>
        <w:rPr>
          <w:rFonts w:hint="eastAsia"/>
          <w:color w:val="auto"/>
          <w:highlight w:val="none"/>
          <w:lang w:val="en-US" w:eastAsia="zh-CN"/>
        </w:rPr>
        <w:t>中标人须履行投标时</w:t>
      </w:r>
      <w:r>
        <w:rPr>
          <w:color w:val="auto"/>
          <w:highlight w:val="none"/>
        </w:rPr>
        <w:t>承诺的质保期内承担免费维修</w:t>
      </w:r>
      <w:r>
        <w:rPr>
          <w:rFonts w:hint="eastAsia"/>
          <w:color w:val="auto"/>
          <w:highlight w:val="none"/>
          <w:lang w:eastAsia="zh-CN"/>
        </w:rPr>
        <w:t>、</w:t>
      </w:r>
      <w:r>
        <w:rPr>
          <w:rFonts w:hint="eastAsia"/>
          <w:color w:val="auto"/>
          <w:highlight w:val="none"/>
          <w:lang w:val="en-US" w:eastAsia="zh-CN"/>
        </w:rPr>
        <w:t>大修</w:t>
      </w:r>
      <w:r>
        <w:rPr>
          <w:color w:val="auto"/>
          <w:highlight w:val="none"/>
        </w:rPr>
        <w:t>或更换的责任。</w:t>
      </w:r>
    </w:p>
    <w:p w14:paraId="6183D718">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5.6.2</w:t>
      </w:r>
      <w:r>
        <w:rPr>
          <w:color w:val="auto"/>
          <w:highlight w:val="none"/>
        </w:rPr>
        <w:t>质保期内非因招标人的人为原因而出现质量问题的，由</w:t>
      </w:r>
      <w:r>
        <w:rPr>
          <w:rFonts w:hint="eastAsia"/>
          <w:color w:val="auto"/>
          <w:highlight w:val="none"/>
          <w:lang w:val="en-US" w:eastAsia="zh-CN"/>
        </w:rPr>
        <w:t>中</w:t>
      </w:r>
      <w:r>
        <w:rPr>
          <w:color w:val="auto"/>
          <w:highlight w:val="none"/>
        </w:rPr>
        <w:t>标人负责。</w:t>
      </w:r>
      <w:r>
        <w:rPr>
          <w:rFonts w:hint="eastAsia"/>
          <w:color w:val="auto"/>
          <w:highlight w:val="none"/>
          <w:lang w:val="en-US" w:eastAsia="zh-CN"/>
        </w:rPr>
        <w:t>中</w:t>
      </w:r>
      <w:r>
        <w:rPr>
          <w:color w:val="auto"/>
          <w:highlight w:val="none"/>
        </w:rPr>
        <w:t>标人负责包修、包换或者包退，并承担修理、</w:t>
      </w:r>
      <w:r>
        <w:rPr>
          <w:rFonts w:hint="eastAsia"/>
          <w:color w:val="auto"/>
          <w:highlight w:val="none"/>
          <w:lang w:val="en-US" w:eastAsia="zh-CN"/>
        </w:rPr>
        <w:t>大修、</w:t>
      </w:r>
      <w:r>
        <w:rPr>
          <w:color w:val="auto"/>
          <w:highlight w:val="none"/>
        </w:rPr>
        <w:t>调换或退货的实际费用。</w:t>
      </w:r>
      <w:r>
        <w:rPr>
          <w:rFonts w:hint="eastAsia"/>
          <w:color w:val="auto"/>
          <w:highlight w:val="none"/>
          <w:lang w:val="en-US" w:eastAsia="zh-CN"/>
        </w:rPr>
        <w:t>中</w:t>
      </w:r>
      <w:r>
        <w:rPr>
          <w:color w:val="auto"/>
          <w:highlight w:val="none"/>
        </w:rPr>
        <w:t>标人不能修理和不能调换，按不能交货处理。</w:t>
      </w:r>
    </w:p>
    <w:p w14:paraId="4BA8FE52">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5.6.3</w:t>
      </w:r>
      <w:r>
        <w:rPr>
          <w:color w:val="auto"/>
          <w:highlight w:val="none"/>
        </w:rPr>
        <w:t>对于操作故障，</w:t>
      </w:r>
      <w:r>
        <w:rPr>
          <w:rFonts w:hint="eastAsia"/>
          <w:color w:val="auto"/>
          <w:highlight w:val="none"/>
          <w:lang w:val="en-US" w:eastAsia="zh-CN"/>
        </w:rPr>
        <w:t>中</w:t>
      </w:r>
      <w:r>
        <w:rPr>
          <w:color w:val="auto"/>
          <w:highlight w:val="none"/>
        </w:rPr>
        <w:t>标人应在接到故障通知后</w:t>
      </w:r>
      <w:r>
        <w:rPr>
          <w:rFonts w:hint="eastAsia"/>
          <w:color w:val="auto"/>
          <w:highlight w:val="none"/>
          <w:lang w:val="en-US" w:eastAsia="zh-CN"/>
        </w:rPr>
        <w:t>24小时</w:t>
      </w:r>
      <w:r>
        <w:rPr>
          <w:color w:val="auto"/>
          <w:highlight w:val="none"/>
        </w:rPr>
        <w:t>内给予解答；对于产品故障，</w:t>
      </w:r>
      <w:r>
        <w:rPr>
          <w:rFonts w:hint="eastAsia"/>
          <w:color w:val="auto"/>
          <w:highlight w:val="none"/>
          <w:lang w:val="en-US" w:eastAsia="zh-CN"/>
        </w:rPr>
        <w:t>中</w:t>
      </w:r>
      <w:r>
        <w:rPr>
          <w:color w:val="auto"/>
          <w:highlight w:val="none"/>
        </w:rPr>
        <w:t>标人应在接到故障通知后在</w:t>
      </w:r>
      <w:r>
        <w:rPr>
          <w:rFonts w:hint="eastAsia"/>
          <w:color w:val="auto"/>
          <w:highlight w:val="none"/>
          <w:lang w:val="en-US" w:eastAsia="zh-CN"/>
        </w:rPr>
        <w:t>48小时</w:t>
      </w:r>
      <w:r>
        <w:rPr>
          <w:color w:val="auto"/>
          <w:highlight w:val="none"/>
        </w:rPr>
        <w:t>内派技术人员到达现场。在接到招标人故障通知后，若</w:t>
      </w:r>
      <w:r>
        <w:rPr>
          <w:rFonts w:hint="eastAsia"/>
          <w:color w:val="auto"/>
          <w:highlight w:val="none"/>
          <w:lang w:val="en-US" w:eastAsia="zh-CN"/>
        </w:rPr>
        <w:t>中</w:t>
      </w:r>
      <w:r>
        <w:rPr>
          <w:color w:val="auto"/>
          <w:highlight w:val="none"/>
        </w:rPr>
        <w:t>标人在应该到达现场的情况下而未能在承诺响应时间内到达现场，招标人有权</w:t>
      </w:r>
      <w:r>
        <w:rPr>
          <w:rFonts w:hint="eastAsia"/>
          <w:color w:val="auto"/>
          <w:highlight w:val="none"/>
          <w:lang w:val="en-US" w:eastAsia="zh-CN"/>
        </w:rPr>
        <w:t>委托他人进行维修，所造成的维修费用及损失可</w:t>
      </w:r>
      <w:r>
        <w:rPr>
          <w:color w:val="auto"/>
          <w:highlight w:val="none"/>
        </w:rPr>
        <w:t>要求</w:t>
      </w:r>
      <w:r>
        <w:rPr>
          <w:rFonts w:hint="eastAsia"/>
          <w:color w:val="auto"/>
          <w:highlight w:val="none"/>
          <w:lang w:val="en-US" w:eastAsia="zh-CN"/>
        </w:rPr>
        <w:t>中</w:t>
      </w:r>
      <w:r>
        <w:rPr>
          <w:color w:val="auto"/>
          <w:highlight w:val="none"/>
        </w:rPr>
        <w:t>标人给予赔偿。</w:t>
      </w:r>
    </w:p>
    <w:p w14:paraId="253439A7">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5.6.4中</w:t>
      </w:r>
      <w:r>
        <w:rPr>
          <w:color w:val="auto"/>
          <w:highlight w:val="none"/>
        </w:rPr>
        <w:t>标人应提供一条热线电话以保证及时满足招标人的要求服务。</w:t>
      </w:r>
    </w:p>
    <w:p w14:paraId="516A1569">
      <w:pPr>
        <w:pStyle w:val="17"/>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0" w:firstLineChars="0"/>
        <w:textAlignment w:val="auto"/>
        <w:rPr>
          <w:color w:val="auto"/>
          <w:highlight w:val="none"/>
        </w:rPr>
      </w:pPr>
      <w:r>
        <w:rPr>
          <w:rFonts w:hint="eastAsia"/>
          <w:color w:val="auto"/>
          <w:highlight w:val="none"/>
          <w:lang w:val="en-US" w:eastAsia="zh-CN"/>
        </w:rPr>
        <w:t>5.6.5中</w:t>
      </w:r>
      <w:r>
        <w:rPr>
          <w:color w:val="auto"/>
          <w:highlight w:val="none"/>
        </w:rPr>
        <w:t>标人应具备充分的备品、配件，以便及时向招标人提供技术服务和备件服务。</w:t>
      </w:r>
    </w:p>
    <w:p w14:paraId="5826240F">
      <w:pPr>
        <w:spacing w:line="240" w:lineRule="auto"/>
        <w:rPr>
          <w:color w:val="auto"/>
        </w:rPr>
      </w:pPr>
      <w:r>
        <w:rPr>
          <w:color w:val="auto"/>
        </w:rPr>
        <w:br w:type="page"/>
      </w:r>
    </w:p>
    <w:p w14:paraId="2B69F5EF">
      <w:pPr>
        <w:keepNext w:val="0"/>
        <w:keepLines w:val="0"/>
        <w:widowControl w:val="0"/>
        <w:suppressLineNumbers w:val="0"/>
        <w:spacing w:before="0" w:beforeAutospacing="0" w:after="0" w:afterAutospacing="0" w:line="273" w:lineRule="auto"/>
        <w:ind w:left="0" w:right="0"/>
        <w:jc w:val="center"/>
        <w:rPr>
          <w:rFonts w:hint="eastAsia" w:ascii="方正小标宋简体" w:hAnsi="宋体" w:eastAsia="方正小标宋简体" w:cs="方正小标宋简体"/>
          <w:bCs/>
          <w:color w:val="auto"/>
          <w:kern w:val="2"/>
          <w:sz w:val="28"/>
          <w:szCs w:val="28"/>
        </w:rPr>
      </w:pPr>
      <w:r>
        <w:rPr>
          <w:rFonts w:hint="eastAsia" w:ascii="方正小标宋简体" w:hAnsi="方正小标宋简体" w:eastAsia="方正小标宋简体" w:cs="方正小标宋简体"/>
          <w:bCs/>
          <w:color w:val="auto"/>
          <w:kern w:val="2"/>
          <w:sz w:val="28"/>
          <w:szCs w:val="28"/>
          <w:lang w:val="en-US" w:eastAsia="zh-CN" w:bidi="ar"/>
        </w:rPr>
        <w:t>生化池鼓风机试生产考核方法</w:t>
      </w:r>
    </w:p>
    <w:p w14:paraId="73AD032F">
      <w:pPr>
        <w:keepNext w:val="0"/>
        <w:keepLines w:val="0"/>
        <w:widowControl w:val="0"/>
        <w:suppressLineNumbers w:val="0"/>
        <w:spacing w:before="0" w:beforeAutospacing="0" w:after="0" w:afterAutospacing="0" w:line="273" w:lineRule="auto"/>
        <w:ind w:left="0" w:right="0"/>
        <w:jc w:val="center"/>
        <w:rPr>
          <w:rFonts w:hint="eastAsia" w:ascii="宋体" w:hAnsi="宋体" w:eastAsia="宋体" w:cs="方正小标宋简体"/>
          <w:bCs/>
          <w:color w:val="auto"/>
          <w:kern w:val="2"/>
          <w:sz w:val="21"/>
          <w:szCs w:val="21"/>
        </w:rPr>
      </w:pPr>
      <w:r>
        <w:rPr>
          <w:rFonts w:hint="eastAsia" w:ascii="宋体" w:hAnsi="宋体" w:eastAsia="宋体" w:cs="方正小标宋简体"/>
          <w:bCs/>
          <w:color w:val="auto"/>
          <w:kern w:val="2"/>
          <w:sz w:val="21"/>
          <w:szCs w:val="21"/>
          <w:lang w:val="en-US" w:eastAsia="zh-CN" w:bidi="ar"/>
        </w:rPr>
        <w:t xml:space="preserve"> </w:t>
      </w:r>
    </w:p>
    <w:p w14:paraId="3EB60CA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lang w:val="en-US" w:eastAsia="zh-CN" w:bidi="ar"/>
        </w:rPr>
        <w:t>项目建设在规定的工期内建设完成后，由中标单位书面提出试</w:t>
      </w:r>
      <w:r>
        <w:rPr>
          <w:rFonts w:hint="eastAsia" w:ascii="宋体" w:hAnsi="宋体" w:cs="宋体"/>
          <w:color w:val="auto"/>
          <w:kern w:val="2"/>
          <w:sz w:val="24"/>
          <w:szCs w:val="24"/>
          <w:lang w:val="en-US" w:eastAsia="zh-CN" w:bidi="ar"/>
        </w:rPr>
        <w:t>生产考核申请</w:t>
      </w:r>
      <w:r>
        <w:rPr>
          <w:rFonts w:hint="eastAsia" w:ascii="宋体" w:hAnsi="宋体" w:eastAsia="宋体" w:cs="宋体"/>
          <w:color w:val="auto"/>
          <w:kern w:val="2"/>
          <w:sz w:val="24"/>
          <w:szCs w:val="24"/>
          <w:lang w:val="en-US" w:eastAsia="zh-CN" w:bidi="ar"/>
        </w:rPr>
        <w:t>报告后，招标人提供考核条件，与中标人一同</w:t>
      </w:r>
      <w:r>
        <w:rPr>
          <w:rFonts w:hint="eastAsia" w:ascii="宋体" w:hAnsi="宋体" w:cs="宋体"/>
          <w:color w:val="auto"/>
          <w:kern w:val="2"/>
          <w:sz w:val="24"/>
          <w:szCs w:val="24"/>
          <w:lang w:val="en-US" w:eastAsia="zh-CN" w:bidi="ar"/>
        </w:rPr>
        <w:t>完成</w:t>
      </w:r>
      <w:r>
        <w:rPr>
          <w:rFonts w:hint="eastAsia" w:ascii="宋体" w:hAnsi="宋体" w:eastAsia="宋体" w:cs="宋体"/>
          <w:color w:val="auto"/>
          <w:kern w:val="2"/>
          <w:sz w:val="24"/>
          <w:szCs w:val="24"/>
          <w:lang w:val="en-US" w:eastAsia="zh-CN" w:bidi="ar"/>
        </w:rPr>
        <w:t>生化池</w:t>
      </w:r>
      <w:r>
        <w:rPr>
          <w:rFonts w:hint="eastAsia" w:ascii="宋体" w:hAnsi="宋体" w:eastAsia="宋体" w:cs="宋体"/>
          <w:color w:val="auto"/>
          <w:kern w:val="2"/>
          <w:sz w:val="24"/>
          <w:szCs w:val="24"/>
          <w:highlight w:val="none"/>
          <w:lang w:val="en-US" w:eastAsia="zh-CN" w:bidi="ar"/>
        </w:rPr>
        <w:t>鼓风机风量</w:t>
      </w:r>
      <w:r>
        <w:rPr>
          <w:rFonts w:hint="eastAsia" w:ascii="宋体" w:hAnsi="宋体" w:cs="宋体"/>
          <w:color w:val="auto"/>
          <w:kern w:val="2"/>
          <w:sz w:val="24"/>
          <w:szCs w:val="24"/>
          <w:highlight w:val="none"/>
          <w:lang w:val="en-US" w:eastAsia="zh-CN" w:bidi="ar"/>
        </w:rPr>
        <w:t>调节</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能耗和运行稳定性</w:t>
      </w:r>
      <w:r>
        <w:rPr>
          <w:rFonts w:hint="eastAsia" w:ascii="宋体" w:hAnsi="宋体" w:eastAsia="宋体" w:cs="宋体"/>
          <w:color w:val="auto"/>
          <w:kern w:val="2"/>
          <w:sz w:val="24"/>
          <w:szCs w:val="24"/>
          <w:highlight w:val="none"/>
          <w:lang w:val="en-US" w:eastAsia="zh-CN" w:bidi="ar"/>
        </w:rPr>
        <w:t>的设备</w:t>
      </w:r>
      <w:r>
        <w:rPr>
          <w:rFonts w:hint="eastAsia" w:ascii="宋体" w:hAnsi="宋体" w:eastAsia="宋体" w:cs="宋体"/>
          <w:color w:val="auto"/>
          <w:kern w:val="2"/>
          <w:sz w:val="24"/>
          <w:szCs w:val="24"/>
          <w:lang w:val="en-US" w:eastAsia="zh-CN" w:bidi="ar"/>
        </w:rPr>
        <w:t>性能考核</w:t>
      </w:r>
      <w:r>
        <w:rPr>
          <w:rFonts w:hint="eastAsia" w:ascii="宋体" w:hAnsi="宋体" w:cs="宋体"/>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考核结果作为</w:t>
      </w:r>
      <w:r>
        <w:rPr>
          <w:rFonts w:hint="eastAsia" w:ascii="宋体" w:hAnsi="宋体" w:cs="宋体"/>
          <w:b w:val="0"/>
          <w:color w:val="auto"/>
          <w:sz w:val="24"/>
          <w:szCs w:val="24"/>
          <w:lang w:val="en-US" w:eastAsia="zh-CN" w:bidi="ar"/>
        </w:rPr>
        <w:t>广州市净水有限公司环城北净水厂</w:t>
      </w:r>
      <w:r>
        <w:rPr>
          <w:rFonts w:hint="eastAsia" w:ascii="宋体" w:hAnsi="宋体" w:cs="宋体"/>
          <w:b w:val="0"/>
          <w:color w:val="auto"/>
          <w:sz w:val="24"/>
          <w:szCs w:val="24"/>
          <w:lang w:bidi="ar"/>
        </w:rPr>
        <w:t>高速离心鼓风机</w:t>
      </w:r>
      <w:r>
        <w:rPr>
          <w:rFonts w:hint="eastAsia" w:ascii="宋体" w:hAnsi="宋体" w:cs="宋体"/>
          <w:color w:val="auto"/>
          <w:kern w:val="2"/>
          <w:sz w:val="24"/>
          <w:szCs w:val="24"/>
          <w:lang w:val="en-US" w:eastAsia="zh-CN" w:bidi="ar"/>
        </w:rPr>
        <w:t>采购项目</w:t>
      </w:r>
      <w:r>
        <w:rPr>
          <w:rFonts w:hint="eastAsia" w:ascii="宋体" w:hAnsi="宋体" w:eastAsia="宋体" w:cs="宋体"/>
          <w:color w:val="auto"/>
          <w:kern w:val="2"/>
          <w:sz w:val="24"/>
          <w:szCs w:val="24"/>
          <w:lang w:val="en-US" w:eastAsia="zh-CN" w:bidi="ar"/>
        </w:rPr>
        <w:t>是否验收合格的依据。</w:t>
      </w:r>
    </w:p>
    <w:p w14:paraId="5070E6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Times New Roman"/>
          <w:b/>
          <w:bCs w:val="0"/>
          <w:color w:val="auto"/>
          <w:kern w:val="2"/>
          <w:sz w:val="24"/>
          <w:szCs w:val="24"/>
        </w:rPr>
      </w:pPr>
      <w:r>
        <w:rPr>
          <w:rFonts w:hint="eastAsia" w:ascii="宋体" w:hAnsi="宋体" w:eastAsia="宋体" w:cs="宋体"/>
          <w:b/>
          <w:bCs w:val="0"/>
          <w:color w:val="auto"/>
          <w:kern w:val="2"/>
          <w:sz w:val="24"/>
          <w:szCs w:val="24"/>
          <w:lang w:val="en-US" w:eastAsia="zh-CN" w:bidi="ar"/>
        </w:rPr>
        <w:t>一、考核小组组织架构</w:t>
      </w:r>
    </w:p>
    <w:p w14:paraId="210F5F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lang w:val="en-US" w:eastAsia="zh-CN" w:bidi="ar"/>
        </w:rPr>
        <w:t>招标人、项目中标人</w:t>
      </w:r>
    </w:p>
    <w:p w14:paraId="652611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lang w:val="en-US" w:eastAsia="zh-CN" w:bidi="ar"/>
        </w:rPr>
        <w:t>现场测试人员：招标人现场操作，项目中标人派员旁站</w:t>
      </w:r>
      <w:r>
        <w:rPr>
          <w:rFonts w:hint="eastAsia" w:ascii="宋体" w:hAnsi="宋体" w:cs="宋体"/>
          <w:color w:val="auto"/>
          <w:kern w:val="2"/>
          <w:sz w:val="24"/>
          <w:szCs w:val="24"/>
          <w:highlight w:val="none"/>
          <w:lang w:val="en-US" w:eastAsia="zh-CN" w:bidi="ar"/>
        </w:rPr>
        <w:t>（中标人按需）</w:t>
      </w:r>
    </w:p>
    <w:p w14:paraId="05250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lang w:val="en-US" w:eastAsia="zh-CN" w:bidi="ar"/>
        </w:rPr>
        <w:t>现场数据记录人员：环城北净水厂指定值班人员以及项目运营方人员</w:t>
      </w:r>
    </w:p>
    <w:p w14:paraId="0855ED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Times New Roman"/>
          <w:b/>
          <w:bCs w:val="0"/>
          <w:color w:val="auto"/>
          <w:kern w:val="2"/>
          <w:sz w:val="24"/>
          <w:szCs w:val="24"/>
        </w:rPr>
      </w:pPr>
      <w:r>
        <w:rPr>
          <w:rFonts w:hint="eastAsia" w:ascii="宋体" w:hAnsi="宋体" w:eastAsia="宋体" w:cs="宋体"/>
          <w:b/>
          <w:bCs w:val="0"/>
          <w:color w:val="auto"/>
          <w:kern w:val="2"/>
          <w:sz w:val="24"/>
          <w:szCs w:val="24"/>
          <w:lang w:val="en-US" w:eastAsia="zh-CN" w:bidi="ar"/>
        </w:rPr>
        <w:t>二、进入试</w:t>
      </w:r>
      <w:r>
        <w:rPr>
          <w:rFonts w:hint="eastAsia" w:ascii="宋体" w:hAnsi="宋体" w:cs="宋体"/>
          <w:b/>
          <w:bCs w:val="0"/>
          <w:color w:val="auto"/>
          <w:kern w:val="2"/>
          <w:sz w:val="24"/>
          <w:szCs w:val="24"/>
          <w:lang w:val="en-US" w:eastAsia="zh-CN" w:bidi="ar"/>
        </w:rPr>
        <w:t>生产考核</w:t>
      </w:r>
      <w:r>
        <w:rPr>
          <w:rFonts w:hint="eastAsia" w:ascii="宋体" w:hAnsi="宋体" w:eastAsia="宋体" w:cs="宋体"/>
          <w:b/>
          <w:bCs w:val="0"/>
          <w:color w:val="auto"/>
          <w:kern w:val="2"/>
          <w:sz w:val="24"/>
          <w:szCs w:val="24"/>
          <w:lang w:val="en-US" w:eastAsia="zh-CN" w:bidi="ar"/>
        </w:rPr>
        <w:t>的条件</w:t>
      </w:r>
    </w:p>
    <w:p w14:paraId="3C5062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val="en-US" w:eastAsia="zh-CN" w:bidi="ar"/>
        </w:rPr>
        <w:t>1</w:t>
      </w:r>
      <w:r>
        <w:rPr>
          <w:rFonts w:hint="eastAsia" w:ascii="宋体" w:hAnsi="宋体" w:eastAsia="宋体" w:cs="宋体"/>
          <w:color w:val="auto"/>
          <w:kern w:val="2"/>
          <w:sz w:val="24"/>
          <w:szCs w:val="24"/>
          <w:lang w:val="en-US" w:eastAsia="zh-CN" w:bidi="ar"/>
        </w:rPr>
        <w:t>.各鼓风机完成单机、联动调试；</w:t>
      </w:r>
    </w:p>
    <w:p w14:paraId="181631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val="en-US" w:eastAsia="zh-CN" w:bidi="ar"/>
        </w:rPr>
        <w:t>2</w:t>
      </w:r>
      <w:r>
        <w:rPr>
          <w:rFonts w:hint="eastAsia" w:ascii="宋体" w:hAnsi="宋体" w:eastAsia="宋体" w:cs="宋体"/>
          <w:color w:val="auto"/>
          <w:kern w:val="2"/>
          <w:sz w:val="24"/>
          <w:szCs w:val="24"/>
          <w:lang w:val="en-US" w:eastAsia="zh-CN" w:bidi="ar"/>
        </w:rPr>
        <w:t>.投标人</w:t>
      </w:r>
      <w:r>
        <w:rPr>
          <w:rFonts w:hint="eastAsia" w:ascii="宋体" w:hAnsi="宋体" w:cs="宋体"/>
          <w:color w:val="auto"/>
          <w:kern w:val="2"/>
          <w:sz w:val="24"/>
          <w:szCs w:val="24"/>
          <w:lang w:val="en-US" w:eastAsia="zh-CN" w:bidi="ar"/>
        </w:rPr>
        <w:t>提交</w:t>
      </w:r>
      <w:r>
        <w:rPr>
          <w:rFonts w:hint="eastAsia" w:ascii="宋体" w:hAnsi="宋体" w:eastAsia="宋体" w:cs="宋体"/>
          <w:color w:val="auto"/>
          <w:kern w:val="2"/>
          <w:sz w:val="24"/>
          <w:szCs w:val="24"/>
          <w:lang w:val="en-US" w:eastAsia="zh-CN" w:bidi="ar"/>
        </w:rPr>
        <w:t>试</w:t>
      </w:r>
      <w:r>
        <w:rPr>
          <w:rFonts w:hint="eastAsia" w:ascii="宋体" w:hAnsi="宋体" w:cs="宋体"/>
          <w:color w:val="auto"/>
          <w:kern w:val="2"/>
          <w:sz w:val="24"/>
          <w:szCs w:val="24"/>
          <w:lang w:val="en-US" w:eastAsia="zh-CN" w:bidi="ar"/>
        </w:rPr>
        <w:t>生产考核申请</w:t>
      </w:r>
      <w:r>
        <w:rPr>
          <w:rFonts w:hint="eastAsia" w:ascii="宋体" w:hAnsi="宋体" w:eastAsia="宋体" w:cs="宋体"/>
          <w:color w:val="auto"/>
          <w:kern w:val="2"/>
          <w:sz w:val="24"/>
          <w:szCs w:val="24"/>
          <w:lang w:val="en-US" w:eastAsia="zh-CN" w:bidi="ar"/>
        </w:rPr>
        <w:t>报告；</w:t>
      </w:r>
    </w:p>
    <w:p w14:paraId="32220A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Times New Roman"/>
          <w:b/>
          <w:bCs w:val="0"/>
          <w:color w:val="auto"/>
          <w:kern w:val="2"/>
          <w:sz w:val="24"/>
          <w:szCs w:val="24"/>
        </w:rPr>
      </w:pPr>
      <w:r>
        <w:rPr>
          <w:rFonts w:hint="eastAsia" w:ascii="宋体" w:hAnsi="宋体" w:eastAsia="宋体" w:cs="宋体"/>
          <w:b/>
          <w:bCs w:val="0"/>
          <w:color w:val="auto"/>
          <w:kern w:val="2"/>
          <w:sz w:val="24"/>
          <w:szCs w:val="24"/>
          <w:lang w:val="en-US" w:eastAsia="zh-CN" w:bidi="ar"/>
        </w:rPr>
        <w:t>三、考核项目</w:t>
      </w:r>
    </w:p>
    <w:p w14:paraId="7B7259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鼓风机的</w:t>
      </w:r>
      <w:r>
        <w:rPr>
          <w:rFonts w:hint="eastAsia" w:ascii="宋体" w:hAnsi="宋体" w:eastAsia="宋体" w:cs="宋体"/>
          <w:color w:val="auto"/>
          <w:kern w:val="2"/>
          <w:sz w:val="24"/>
          <w:szCs w:val="24"/>
          <w:highlight w:val="none"/>
          <w:lang w:val="en-US" w:eastAsia="zh-CN" w:bidi="ar"/>
        </w:rPr>
        <w:t>风量</w:t>
      </w:r>
      <w:r>
        <w:rPr>
          <w:rFonts w:hint="eastAsia" w:ascii="宋体" w:hAnsi="宋体" w:cs="宋体"/>
          <w:color w:val="auto"/>
          <w:kern w:val="2"/>
          <w:sz w:val="24"/>
          <w:szCs w:val="24"/>
          <w:highlight w:val="none"/>
          <w:lang w:val="en-US" w:eastAsia="zh-CN" w:bidi="ar"/>
        </w:rPr>
        <w:t>调节</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能耗和鼓风机系统运行稳定性。</w:t>
      </w:r>
    </w:p>
    <w:p w14:paraId="32AA1A01">
      <w:pPr>
        <w:keepNext w:val="0"/>
        <w:keepLines w:val="0"/>
        <w:pageBreakBefore w:val="0"/>
        <w:widowControl w:val="0"/>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考核方案</w:t>
      </w:r>
    </w:p>
    <w:p w14:paraId="2873B97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2" w:firstLineChars="200"/>
        <w:jc w:val="both"/>
        <w:textAlignment w:val="auto"/>
        <w:rPr>
          <w:rFonts w:hint="default" w:ascii="宋体" w:hAnsi="宋体" w:cs="宋体"/>
          <w:b/>
          <w:bCs w:val="0"/>
          <w:color w:val="auto"/>
          <w:kern w:val="2"/>
          <w:sz w:val="24"/>
          <w:szCs w:val="24"/>
          <w:highlight w:val="none"/>
          <w:lang w:val="en-US" w:eastAsia="zh-CN" w:bidi="ar"/>
        </w:rPr>
      </w:pPr>
      <w:r>
        <w:rPr>
          <w:rFonts w:hint="eastAsia" w:ascii="宋体" w:hAnsi="宋体" w:cs="宋体"/>
          <w:b/>
          <w:bCs/>
          <w:color w:val="auto"/>
          <w:kern w:val="2"/>
          <w:sz w:val="24"/>
          <w:szCs w:val="24"/>
          <w:highlight w:val="none"/>
          <w:lang w:val="en-US" w:eastAsia="zh-CN" w:bidi="ar"/>
        </w:rPr>
        <w:t>项目为</w:t>
      </w:r>
      <w:r>
        <w:rPr>
          <w:rFonts w:hint="eastAsia" w:ascii="宋体" w:hAnsi="宋体" w:eastAsia="宋体" w:cs="宋体"/>
          <w:b/>
          <w:bCs/>
          <w:color w:val="auto"/>
          <w:kern w:val="2"/>
          <w:sz w:val="24"/>
          <w:szCs w:val="24"/>
          <w:highlight w:val="none"/>
          <w:lang w:val="en-US" w:eastAsia="zh-CN" w:bidi="ar"/>
        </w:rPr>
        <w:t>由招</w:t>
      </w:r>
      <w:r>
        <w:rPr>
          <w:rFonts w:hint="eastAsia" w:ascii="宋体" w:hAnsi="宋体" w:eastAsia="宋体" w:cs="宋体"/>
          <w:b/>
          <w:bCs w:val="0"/>
          <w:color w:val="auto"/>
          <w:kern w:val="2"/>
          <w:sz w:val="24"/>
          <w:szCs w:val="24"/>
          <w:highlight w:val="none"/>
          <w:lang w:val="en-US" w:eastAsia="zh-CN" w:bidi="ar"/>
        </w:rPr>
        <w:t>标人提供环城北净水厂生化池2条产线水深达到设计值</w:t>
      </w:r>
      <w:r>
        <w:rPr>
          <w:rFonts w:hint="eastAsia" w:ascii="宋体" w:hAnsi="宋体" w:cs="宋体"/>
          <w:b/>
          <w:bCs w:val="0"/>
          <w:color w:val="auto"/>
          <w:kern w:val="2"/>
          <w:sz w:val="24"/>
          <w:szCs w:val="24"/>
          <w:highlight w:val="none"/>
          <w:lang w:val="en-US" w:eastAsia="zh-CN" w:bidi="ar"/>
        </w:rPr>
        <w:t>（泥水混合物状态）</w:t>
      </w:r>
      <w:r>
        <w:rPr>
          <w:rFonts w:hint="eastAsia" w:ascii="宋体" w:hAnsi="宋体" w:eastAsia="宋体" w:cs="宋体"/>
          <w:b/>
          <w:bCs w:val="0"/>
          <w:color w:val="auto"/>
          <w:kern w:val="2"/>
          <w:sz w:val="24"/>
          <w:szCs w:val="24"/>
          <w:highlight w:val="none"/>
          <w:lang w:val="en-US" w:eastAsia="zh-CN" w:bidi="ar"/>
        </w:rPr>
        <w:t>的考核环境</w:t>
      </w:r>
      <w:r>
        <w:rPr>
          <w:rFonts w:hint="eastAsia" w:ascii="宋体" w:hAnsi="宋体" w:cs="宋体"/>
          <w:b/>
          <w:bCs w:val="0"/>
          <w:color w:val="auto"/>
          <w:kern w:val="2"/>
          <w:sz w:val="24"/>
          <w:szCs w:val="24"/>
          <w:highlight w:val="none"/>
          <w:lang w:val="en-US" w:eastAsia="zh-CN" w:bidi="ar"/>
        </w:rPr>
        <w:t>。考核周期内，每个型号鼓风机均需要完成风量调节和能耗考核项目。</w:t>
      </w:r>
    </w:p>
    <w:p w14:paraId="0D07FB66">
      <w:pPr>
        <w:keepNext w:val="0"/>
        <w:keepLines w:val="0"/>
        <w:pageBreakBefore w:val="0"/>
        <w:widowControl w:val="0"/>
        <w:numPr>
          <w:ilvl w:val="0"/>
          <w:numId w:val="23"/>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鼓风机</w:t>
      </w:r>
      <w:r>
        <w:rPr>
          <w:rFonts w:hint="eastAsia" w:ascii="宋体" w:hAnsi="宋体" w:cs="宋体"/>
          <w:b/>
          <w:bCs w:val="0"/>
          <w:color w:val="auto"/>
          <w:kern w:val="2"/>
          <w:sz w:val="24"/>
          <w:szCs w:val="24"/>
          <w:highlight w:val="none"/>
          <w:lang w:val="en-US" w:eastAsia="zh-CN" w:bidi="ar"/>
        </w:rPr>
        <w:t>风量调节范围</w:t>
      </w:r>
    </w:p>
    <w:p w14:paraId="64209A8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测试</w:t>
      </w:r>
      <w:r>
        <w:rPr>
          <w:rFonts w:hint="eastAsia" w:ascii="宋体" w:hAnsi="宋体" w:cs="宋体"/>
          <w:color w:val="auto"/>
          <w:kern w:val="2"/>
          <w:sz w:val="24"/>
          <w:szCs w:val="24"/>
          <w:highlight w:val="none"/>
          <w:lang w:val="en-US" w:eastAsia="zh-CN" w:bidi="ar"/>
        </w:rPr>
        <w:t>每个型号</w:t>
      </w:r>
      <w:r>
        <w:rPr>
          <w:rFonts w:hint="eastAsia" w:ascii="宋体" w:hAnsi="宋体" w:eastAsia="宋体" w:cs="宋体"/>
          <w:color w:val="auto"/>
          <w:kern w:val="2"/>
          <w:sz w:val="24"/>
          <w:szCs w:val="24"/>
          <w:highlight w:val="none"/>
          <w:lang w:val="en-US" w:eastAsia="zh-CN" w:bidi="ar"/>
        </w:rPr>
        <w:t>鼓风机在生化池设计水深条件下的</w:t>
      </w:r>
      <w:r>
        <w:rPr>
          <w:rFonts w:hint="eastAsia" w:ascii="宋体" w:hAnsi="宋体" w:cs="宋体"/>
          <w:color w:val="auto"/>
          <w:kern w:val="2"/>
          <w:sz w:val="24"/>
          <w:szCs w:val="24"/>
          <w:highlight w:val="none"/>
          <w:lang w:val="en-US" w:eastAsia="zh-CN" w:bidi="ar"/>
        </w:rPr>
        <w:t>风量调节是否满足项目需求</w:t>
      </w:r>
      <w:r>
        <w:rPr>
          <w:rFonts w:hint="eastAsia" w:ascii="宋体" w:hAnsi="宋体" w:eastAsia="宋体" w:cs="宋体"/>
          <w:color w:val="auto"/>
          <w:kern w:val="2"/>
          <w:sz w:val="24"/>
          <w:szCs w:val="24"/>
          <w:highlight w:val="none"/>
          <w:lang w:val="en-US" w:eastAsia="zh-CN" w:bidi="ar"/>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0A38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B56AEAF">
            <w:pPr>
              <w:pStyle w:val="6"/>
              <w:rPr>
                <w:rFonts w:hint="default"/>
                <w:color w:val="auto"/>
                <w:sz w:val="24"/>
                <w:szCs w:val="24"/>
                <w:vertAlign w:val="baseline"/>
                <w:lang w:val="en-US" w:eastAsia="zh-CN"/>
              </w:rPr>
            </w:pPr>
            <w:r>
              <w:rPr>
                <w:rFonts w:hint="eastAsia"/>
                <w:color w:val="auto"/>
                <w:sz w:val="24"/>
                <w:szCs w:val="24"/>
                <w:vertAlign w:val="baseline"/>
                <w:lang w:val="en-US" w:eastAsia="zh-CN"/>
              </w:rPr>
              <w:t>风机名称</w:t>
            </w:r>
          </w:p>
        </w:tc>
        <w:tc>
          <w:tcPr>
            <w:tcW w:w="2130" w:type="dxa"/>
          </w:tcPr>
          <w:p w14:paraId="6BEF6BEA">
            <w:pPr>
              <w:pStyle w:val="6"/>
              <w:rPr>
                <w:rFonts w:hint="default"/>
                <w:color w:val="auto"/>
                <w:sz w:val="24"/>
                <w:szCs w:val="24"/>
                <w:vertAlign w:val="baseline"/>
                <w:lang w:val="en-US" w:eastAsia="zh-CN"/>
              </w:rPr>
            </w:pPr>
            <w:r>
              <w:rPr>
                <w:rFonts w:hint="eastAsia"/>
                <w:color w:val="auto"/>
                <w:sz w:val="24"/>
                <w:szCs w:val="24"/>
                <w:vertAlign w:val="baseline"/>
                <w:lang w:val="en-US" w:eastAsia="zh-CN"/>
              </w:rPr>
              <w:t>需求最小调节范围</w:t>
            </w:r>
          </w:p>
        </w:tc>
        <w:tc>
          <w:tcPr>
            <w:tcW w:w="2131" w:type="dxa"/>
          </w:tcPr>
          <w:p w14:paraId="7DC2952B">
            <w:pPr>
              <w:pStyle w:val="6"/>
              <w:rPr>
                <w:rFonts w:hint="default"/>
                <w:color w:val="auto"/>
                <w:sz w:val="24"/>
                <w:szCs w:val="24"/>
                <w:vertAlign w:val="baseline"/>
                <w:lang w:val="en-US" w:eastAsia="zh-CN"/>
              </w:rPr>
            </w:pPr>
            <w:r>
              <w:rPr>
                <w:rFonts w:hint="eastAsia"/>
                <w:color w:val="auto"/>
                <w:sz w:val="24"/>
                <w:szCs w:val="24"/>
                <w:vertAlign w:val="baseline"/>
                <w:lang w:val="en-US" w:eastAsia="zh-CN"/>
              </w:rPr>
              <w:t>需求调节范围中值</w:t>
            </w:r>
          </w:p>
        </w:tc>
        <w:tc>
          <w:tcPr>
            <w:tcW w:w="2131" w:type="dxa"/>
          </w:tcPr>
          <w:p w14:paraId="15DE621C">
            <w:pPr>
              <w:pStyle w:val="6"/>
              <w:rPr>
                <w:rFonts w:hint="default"/>
                <w:color w:val="auto"/>
                <w:sz w:val="24"/>
                <w:szCs w:val="24"/>
                <w:vertAlign w:val="baseline"/>
                <w:lang w:val="en-US" w:eastAsia="zh-CN"/>
              </w:rPr>
            </w:pPr>
            <w:r>
              <w:rPr>
                <w:rFonts w:hint="eastAsia"/>
                <w:color w:val="auto"/>
                <w:sz w:val="24"/>
                <w:szCs w:val="24"/>
                <w:vertAlign w:val="baseline"/>
                <w:lang w:val="en-US" w:eastAsia="zh-CN"/>
              </w:rPr>
              <w:t>需求最大调节范围</w:t>
            </w:r>
          </w:p>
        </w:tc>
      </w:tr>
      <w:tr w14:paraId="064C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551209F">
            <w:pPr>
              <w:pStyle w:val="6"/>
              <w:rPr>
                <w:rFonts w:hint="default"/>
                <w:color w:val="auto"/>
                <w:sz w:val="24"/>
                <w:szCs w:val="24"/>
                <w:vertAlign w:val="baseline"/>
                <w:lang w:val="en-US" w:eastAsia="zh-CN"/>
              </w:rPr>
            </w:pPr>
            <w:r>
              <w:rPr>
                <w:rFonts w:hint="eastAsia"/>
                <w:color w:val="auto"/>
                <w:sz w:val="24"/>
                <w:szCs w:val="24"/>
                <w:vertAlign w:val="baseline"/>
                <w:lang w:val="en-US" w:eastAsia="zh-CN"/>
              </w:rPr>
              <w:t>代号</w:t>
            </w:r>
          </w:p>
        </w:tc>
        <w:tc>
          <w:tcPr>
            <w:tcW w:w="2130" w:type="dxa"/>
          </w:tcPr>
          <w:p w14:paraId="315A4084">
            <w:pPr>
              <w:pStyle w:val="6"/>
              <w:jc w:val="center"/>
              <w:rPr>
                <w:rFonts w:hint="eastAsia"/>
                <w:color w:val="auto"/>
                <w:sz w:val="24"/>
                <w:szCs w:val="24"/>
                <w:vertAlign w:val="baseline"/>
                <w:lang w:val="en-US" w:eastAsia="zh-CN"/>
              </w:rPr>
            </w:pPr>
            <w:r>
              <w:rPr>
                <w:rFonts w:hint="default" w:ascii="Calibri" w:hAnsi="Calibri" w:cs="Calibri"/>
                <w:color w:val="auto"/>
                <w:sz w:val="24"/>
                <w:szCs w:val="24"/>
                <w:vertAlign w:val="baseline"/>
                <w:lang w:val="en-US" w:eastAsia="zh-CN"/>
              </w:rPr>
              <w:t>①</w:t>
            </w:r>
          </w:p>
        </w:tc>
        <w:tc>
          <w:tcPr>
            <w:tcW w:w="2131" w:type="dxa"/>
          </w:tcPr>
          <w:p w14:paraId="4495ED0B">
            <w:pPr>
              <w:pStyle w:val="6"/>
              <w:jc w:val="center"/>
              <w:rPr>
                <w:rFonts w:hint="eastAsia"/>
                <w:color w:val="auto"/>
                <w:sz w:val="24"/>
                <w:szCs w:val="24"/>
                <w:vertAlign w:val="baseline"/>
                <w:lang w:val="en-US" w:eastAsia="zh-CN"/>
              </w:rPr>
            </w:pPr>
            <w:r>
              <w:rPr>
                <w:rFonts w:hint="default" w:ascii="Calibri" w:hAnsi="Calibri" w:cs="Calibri"/>
                <w:color w:val="auto"/>
                <w:sz w:val="24"/>
                <w:szCs w:val="24"/>
                <w:vertAlign w:val="baseline"/>
                <w:lang w:val="en-US" w:eastAsia="zh-CN"/>
              </w:rPr>
              <w:t>②</w:t>
            </w:r>
          </w:p>
        </w:tc>
        <w:tc>
          <w:tcPr>
            <w:tcW w:w="2131" w:type="dxa"/>
          </w:tcPr>
          <w:p w14:paraId="0091D449">
            <w:pPr>
              <w:pStyle w:val="6"/>
              <w:jc w:val="center"/>
              <w:rPr>
                <w:rFonts w:hint="eastAsia"/>
                <w:color w:val="auto"/>
                <w:sz w:val="24"/>
                <w:szCs w:val="24"/>
                <w:vertAlign w:val="baseline"/>
                <w:lang w:val="en-US" w:eastAsia="zh-CN"/>
              </w:rPr>
            </w:pPr>
            <w:r>
              <w:rPr>
                <w:rFonts w:hint="default" w:ascii="Calibri" w:hAnsi="Calibri" w:cs="Calibri"/>
                <w:color w:val="auto"/>
                <w:sz w:val="24"/>
                <w:szCs w:val="24"/>
                <w:vertAlign w:val="baseline"/>
                <w:lang w:val="en-US" w:eastAsia="zh-CN"/>
              </w:rPr>
              <w:t>③</w:t>
            </w:r>
          </w:p>
        </w:tc>
      </w:tr>
      <w:tr w14:paraId="03C4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89E30A0">
            <w:pPr>
              <w:pStyle w:val="6"/>
              <w:rPr>
                <w:rFonts w:hint="default"/>
                <w:color w:val="auto"/>
                <w:sz w:val="24"/>
                <w:szCs w:val="24"/>
                <w:vertAlign w:val="baseline"/>
                <w:lang w:val="en-US" w:eastAsia="zh-CN"/>
              </w:rPr>
            </w:pPr>
            <w:r>
              <w:rPr>
                <w:rFonts w:hint="eastAsia"/>
                <w:color w:val="auto"/>
                <w:sz w:val="24"/>
                <w:szCs w:val="24"/>
                <w:vertAlign w:val="baseline"/>
                <w:lang w:val="en-US" w:eastAsia="zh-CN"/>
              </w:rPr>
              <w:t>大鼓风机</w:t>
            </w:r>
          </w:p>
        </w:tc>
        <w:tc>
          <w:tcPr>
            <w:tcW w:w="2130" w:type="dxa"/>
          </w:tcPr>
          <w:p w14:paraId="3B32FFDA">
            <w:pPr>
              <w:pStyle w:val="6"/>
              <w:jc w:val="center"/>
              <w:rPr>
                <w:rFonts w:hint="default"/>
                <w:color w:val="auto"/>
                <w:sz w:val="24"/>
                <w:szCs w:val="24"/>
                <w:vertAlign w:val="baseline"/>
                <w:lang w:val="en-US" w:eastAsia="zh-CN"/>
              </w:rPr>
            </w:pPr>
            <w:r>
              <w:rPr>
                <w:rFonts w:hint="eastAsia"/>
                <w:color w:val="auto"/>
                <w:sz w:val="24"/>
                <w:szCs w:val="24"/>
                <w:vertAlign w:val="baseline"/>
                <w:lang w:val="en-US" w:eastAsia="zh-CN"/>
              </w:rPr>
              <w:t>x%</w:t>
            </w:r>
          </w:p>
        </w:tc>
        <w:tc>
          <w:tcPr>
            <w:tcW w:w="2131" w:type="dxa"/>
          </w:tcPr>
          <w:p w14:paraId="28B3B4EE">
            <w:pPr>
              <w:pStyle w:val="6"/>
              <w:jc w:val="center"/>
              <w:rPr>
                <w:rFonts w:hint="default"/>
                <w:color w:val="auto"/>
                <w:sz w:val="24"/>
                <w:szCs w:val="24"/>
                <w:vertAlign w:val="baseline"/>
                <w:lang w:val="en-US" w:eastAsia="zh-CN"/>
              </w:rPr>
            </w:pPr>
            <w:r>
              <w:rPr>
                <w:rFonts w:hint="eastAsia"/>
                <w:color w:val="auto"/>
                <w:sz w:val="24"/>
                <w:szCs w:val="24"/>
                <w:vertAlign w:val="baseline"/>
                <w:lang w:val="en-US" w:eastAsia="zh-CN"/>
              </w:rPr>
              <w:t>[（x+100）/2]%</w:t>
            </w:r>
          </w:p>
        </w:tc>
        <w:tc>
          <w:tcPr>
            <w:tcW w:w="2131" w:type="dxa"/>
          </w:tcPr>
          <w:p w14:paraId="0F231218">
            <w:pPr>
              <w:pStyle w:val="6"/>
              <w:jc w:val="center"/>
              <w:rPr>
                <w:rFonts w:hint="default"/>
                <w:color w:val="auto"/>
                <w:sz w:val="24"/>
                <w:szCs w:val="24"/>
                <w:vertAlign w:val="baseline"/>
                <w:lang w:val="en-US" w:eastAsia="zh-CN"/>
              </w:rPr>
            </w:pPr>
            <w:r>
              <w:rPr>
                <w:rFonts w:hint="eastAsia"/>
                <w:color w:val="auto"/>
                <w:sz w:val="24"/>
                <w:szCs w:val="24"/>
                <w:vertAlign w:val="baseline"/>
                <w:lang w:val="en-US" w:eastAsia="zh-CN"/>
              </w:rPr>
              <w:t>100%</w:t>
            </w:r>
          </w:p>
        </w:tc>
      </w:tr>
      <w:tr w14:paraId="624E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6006732">
            <w:pPr>
              <w:pStyle w:val="6"/>
              <w:rPr>
                <w:rFonts w:hint="default"/>
                <w:color w:val="auto"/>
                <w:sz w:val="24"/>
                <w:szCs w:val="24"/>
                <w:vertAlign w:val="baseline"/>
                <w:lang w:val="en-US" w:eastAsia="zh-CN"/>
              </w:rPr>
            </w:pPr>
            <w:r>
              <w:rPr>
                <w:rFonts w:hint="eastAsia"/>
                <w:color w:val="auto"/>
                <w:sz w:val="24"/>
                <w:szCs w:val="24"/>
                <w:vertAlign w:val="baseline"/>
                <w:lang w:val="en-US" w:eastAsia="zh-CN"/>
              </w:rPr>
              <w:t>小鼓风机</w:t>
            </w:r>
          </w:p>
        </w:tc>
        <w:tc>
          <w:tcPr>
            <w:tcW w:w="2130" w:type="dxa"/>
          </w:tcPr>
          <w:p w14:paraId="2C2CF05E">
            <w:pPr>
              <w:pStyle w:val="6"/>
              <w:jc w:val="center"/>
              <w:rPr>
                <w:rFonts w:hint="default"/>
                <w:color w:val="auto"/>
                <w:sz w:val="24"/>
                <w:szCs w:val="24"/>
                <w:vertAlign w:val="baseline"/>
                <w:lang w:val="en-US" w:eastAsia="zh-CN"/>
              </w:rPr>
            </w:pPr>
            <w:r>
              <w:rPr>
                <w:rFonts w:hint="eastAsia"/>
                <w:color w:val="auto"/>
                <w:sz w:val="24"/>
                <w:szCs w:val="24"/>
                <w:vertAlign w:val="baseline"/>
                <w:lang w:val="en-US" w:eastAsia="zh-CN"/>
              </w:rPr>
              <w:t>y%</w:t>
            </w:r>
          </w:p>
        </w:tc>
        <w:tc>
          <w:tcPr>
            <w:tcW w:w="2131" w:type="dxa"/>
          </w:tcPr>
          <w:p w14:paraId="499D73F2">
            <w:pPr>
              <w:pStyle w:val="6"/>
              <w:jc w:val="center"/>
              <w:rPr>
                <w:rFonts w:hint="default"/>
                <w:color w:val="auto"/>
                <w:sz w:val="24"/>
                <w:szCs w:val="24"/>
                <w:vertAlign w:val="baseline"/>
                <w:lang w:val="en-US" w:eastAsia="zh-CN"/>
              </w:rPr>
            </w:pPr>
            <w:r>
              <w:rPr>
                <w:rFonts w:hint="eastAsia"/>
                <w:color w:val="auto"/>
                <w:sz w:val="24"/>
                <w:szCs w:val="24"/>
                <w:vertAlign w:val="baseline"/>
                <w:lang w:val="en-US" w:eastAsia="zh-CN"/>
              </w:rPr>
              <w:t>[（y+100）/2]%</w:t>
            </w:r>
          </w:p>
        </w:tc>
        <w:tc>
          <w:tcPr>
            <w:tcW w:w="2131" w:type="dxa"/>
          </w:tcPr>
          <w:p w14:paraId="214C5FF9">
            <w:pPr>
              <w:pStyle w:val="6"/>
              <w:jc w:val="center"/>
              <w:rPr>
                <w:rFonts w:hint="default"/>
                <w:color w:val="auto"/>
                <w:sz w:val="24"/>
                <w:szCs w:val="24"/>
                <w:vertAlign w:val="baseline"/>
                <w:lang w:val="en-US" w:eastAsia="zh-CN"/>
              </w:rPr>
            </w:pPr>
            <w:r>
              <w:rPr>
                <w:rFonts w:hint="eastAsia"/>
                <w:color w:val="auto"/>
                <w:sz w:val="24"/>
                <w:szCs w:val="24"/>
                <w:vertAlign w:val="baseline"/>
                <w:lang w:val="en-US" w:eastAsia="zh-CN"/>
              </w:rPr>
              <w:t>100%</w:t>
            </w:r>
          </w:p>
        </w:tc>
      </w:tr>
    </w:tbl>
    <w:p w14:paraId="43B9861D">
      <w:pPr>
        <w:pStyle w:val="6"/>
        <w:rPr>
          <w:rFonts w:hint="default"/>
          <w:color w:val="auto"/>
          <w:sz w:val="24"/>
          <w:szCs w:val="24"/>
          <w:lang w:val="en-US" w:eastAsia="zh-CN"/>
        </w:rPr>
      </w:pPr>
      <w:r>
        <w:rPr>
          <w:rFonts w:hint="eastAsia"/>
          <w:color w:val="auto"/>
          <w:sz w:val="24"/>
          <w:szCs w:val="24"/>
          <w:lang w:val="en-US" w:eastAsia="zh-CN"/>
        </w:rPr>
        <w:t>注：x%、y%以中标人投标文件的对应鼓风机风量最小调节范围为准。</w:t>
      </w:r>
    </w:p>
    <w:p w14:paraId="260352C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由招标人的项目运营人员负责</w:t>
      </w:r>
      <w:r>
        <w:rPr>
          <w:rFonts w:hint="eastAsia" w:ascii="宋体" w:hAnsi="宋体" w:cs="宋体"/>
          <w:color w:val="auto"/>
          <w:kern w:val="2"/>
          <w:sz w:val="24"/>
          <w:szCs w:val="24"/>
          <w:lang w:val="en-US" w:eastAsia="zh-CN" w:bidi="ar"/>
        </w:rPr>
        <w:t>鼓风机</w:t>
      </w:r>
      <w:r>
        <w:rPr>
          <w:rFonts w:hint="eastAsia" w:ascii="宋体" w:hAnsi="宋体" w:cs="宋体"/>
          <w:color w:val="auto"/>
          <w:kern w:val="2"/>
          <w:sz w:val="24"/>
          <w:szCs w:val="24"/>
          <w:highlight w:val="none"/>
          <w:lang w:val="en-US" w:eastAsia="zh-CN" w:bidi="ar"/>
        </w:rPr>
        <w:t>操作，正常启动鼓风机并调节风量至指定值，稳定10min后，记录鼓风机电流、开度、轴温、出口压力、油压（如有）、油温（如有）等数据，总出风管压差计压力和总出风管风量数据，按照如下操作进行风量调节：</w:t>
      </w:r>
    </w:p>
    <w:tbl>
      <w:tblPr>
        <w:tblStyle w:val="1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945"/>
        <w:gridCol w:w="946"/>
        <w:gridCol w:w="946"/>
        <w:gridCol w:w="946"/>
        <w:gridCol w:w="946"/>
        <w:gridCol w:w="946"/>
        <w:gridCol w:w="946"/>
        <w:gridCol w:w="946"/>
      </w:tblGrid>
      <w:tr w14:paraId="2750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Pr>
          <w:p w14:paraId="124700D5">
            <w:pPr>
              <w:keepNext w:val="0"/>
              <w:keepLines w:val="0"/>
              <w:widowControl w:val="0"/>
              <w:suppressLineNumbers w:val="0"/>
              <w:spacing w:before="0" w:beforeAutospacing="0" w:after="0" w:afterAutospacing="0" w:line="360" w:lineRule="auto"/>
              <w:ind w:left="0" w:right="0"/>
              <w:jc w:val="both"/>
              <w:rPr>
                <w:rFonts w:hint="default" w:ascii="宋体" w:hAnsi="宋体" w:cs="宋体"/>
                <w:color w:val="auto"/>
                <w:kern w:val="2"/>
                <w:sz w:val="24"/>
                <w:szCs w:val="24"/>
                <w:highlight w:val="none"/>
                <w:vertAlign w:val="baseline"/>
                <w:lang w:val="en-US" w:eastAsia="zh-CN" w:bidi="ar"/>
              </w:rPr>
            </w:pPr>
            <w:r>
              <w:rPr>
                <w:rFonts w:hint="eastAsia" w:ascii="宋体" w:hAnsi="宋体" w:cs="宋体"/>
                <w:color w:val="auto"/>
                <w:kern w:val="2"/>
                <w:sz w:val="24"/>
                <w:szCs w:val="24"/>
                <w:highlight w:val="none"/>
                <w:vertAlign w:val="baseline"/>
                <w:lang w:val="en-US" w:eastAsia="zh-CN" w:bidi="ar"/>
              </w:rPr>
              <w:t>调节顺序</w:t>
            </w:r>
          </w:p>
        </w:tc>
        <w:tc>
          <w:tcPr>
            <w:tcW w:w="555" w:type="pct"/>
            <w:vAlign w:val="top"/>
          </w:tcPr>
          <w:p w14:paraId="33EF8158">
            <w:pPr>
              <w:keepNext w:val="0"/>
              <w:keepLines w:val="0"/>
              <w:widowControl w:val="0"/>
              <w:suppressLineNumbers w:val="0"/>
              <w:spacing w:before="0" w:beforeAutospacing="0" w:after="0" w:afterAutospacing="0" w:line="360" w:lineRule="auto"/>
              <w:ind w:left="0" w:right="0" w:rightChars="0"/>
              <w:jc w:val="center"/>
              <w:rPr>
                <w:rFonts w:hint="default" w:ascii="宋体" w:hAnsi="宋体" w:eastAsia="宋体" w:cs="宋体"/>
                <w:color w:val="auto"/>
                <w:kern w:val="2"/>
                <w:sz w:val="24"/>
                <w:szCs w:val="24"/>
                <w:highlight w:val="none"/>
                <w:vertAlign w:val="baseline"/>
                <w:lang w:val="en-US" w:eastAsia="zh-CN" w:bidi="ar"/>
              </w:rPr>
            </w:pPr>
            <w:r>
              <w:rPr>
                <w:rFonts w:hint="eastAsia" w:ascii="宋体" w:hAnsi="宋体" w:cs="宋体"/>
                <w:color w:val="auto"/>
                <w:kern w:val="2"/>
                <w:sz w:val="24"/>
                <w:szCs w:val="24"/>
                <w:highlight w:val="none"/>
                <w:vertAlign w:val="baseline"/>
                <w:lang w:val="en-US" w:eastAsia="zh-CN" w:bidi="ar"/>
              </w:rPr>
              <w:t>1</w:t>
            </w:r>
          </w:p>
        </w:tc>
        <w:tc>
          <w:tcPr>
            <w:tcW w:w="555" w:type="pct"/>
            <w:vAlign w:val="top"/>
          </w:tcPr>
          <w:p w14:paraId="600A3096">
            <w:pPr>
              <w:keepNext w:val="0"/>
              <w:keepLines w:val="0"/>
              <w:widowControl w:val="0"/>
              <w:suppressLineNumbers w:val="0"/>
              <w:spacing w:before="0" w:beforeAutospacing="0" w:after="0" w:afterAutospacing="0" w:line="360" w:lineRule="auto"/>
              <w:ind w:left="0" w:right="0" w:rightChars="0"/>
              <w:jc w:val="center"/>
              <w:rPr>
                <w:rFonts w:hint="default" w:ascii="宋体" w:hAnsi="宋体" w:eastAsia="宋体" w:cs="宋体"/>
                <w:color w:val="auto"/>
                <w:kern w:val="2"/>
                <w:sz w:val="24"/>
                <w:szCs w:val="24"/>
                <w:highlight w:val="none"/>
                <w:vertAlign w:val="baseline"/>
                <w:lang w:val="en-US" w:eastAsia="zh-CN" w:bidi="ar"/>
              </w:rPr>
            </w:pPr>
            <w:r>
              <w:rPr>
                <w:rFonts w:hint="eastAsia" w:ascii="宋体" w:hAnsi="宋体" w:cs="宋体"/>
                <w:color w:val="auto"/>
                <w:kern w:val="2"/>
                <w:sz w:val="24"/>
                <w:szCs w:val="24"/>
                <w:highlight w:val="none"/>
                <w:vertAlign w:val="baseline"/>
                <w:lang w:val="en-US" w:eastAsia="zh-CN" w:bidi="ar"/>
              </w:rPr>
              <w:t>2</w:t>
            </w:r>
          </w:p>
        </w:tc>
        <w:tc>
          <w:tcPr>
            <w:tcW w:w="555" w:type="pct"/>
            <w:vAlign w:val="top"/>
          </w:tcPr>
          <w:p w14:paraId="541C1E20">
            <w:pPr>
              <w:keepNext w:val="0"/>
              <w:keepLines w:val="0"/>
              <w:widowControl w:val="0"/>
              <w:suppressLineNumbers w:val="0"/>
              <w:spacing w:before="0" w:beforeAutospacing="0" w:after="0" w:afterAutospacing="0" w:line="360" w:lineRule="auto"/>
              <w:ind w:left="0" w:right="0" w:rightChars="0"/>
              <w:jc w:val="center"/>
              <w:rPr>
                <w:rFonts w:hint="default" w:ascii="宋体" w:hAnsi="宋体" w:eastAsia="宋体" w:cs="宋体"/>
                <w:color w:val="auto"/>
                <w:kern w:val="2"/>
                <w:sz w:val="24"/>
                <w:szCs w:val="24"/>
                <w:highlight w:val="none"/>
                <w:vertAlign w:val="baseline"/>
                <w:lang w:val="en-US" w:eastAsia="zh-CN" w:bidi="ar"/>
              </w:rPr>
            </w:pPr>
            <w:r>
              <w:rPr>
                <w:rFonts w:hint="eastAsia" w:ascii="宋体" w:hAnsi="宋体" w:cs="宋体"/>
                <w:color w:val="auto"/>
                <w:kern w:val="2"/>
                <w:sz w:val="24"/>
                <w:szCs w:val="24"/>
                <w:highlight w:val="none"/>
                <w:vertAlign w:val="baseline"/>
                <w:lang w:val="en-US" w:eastAsia="zh-CN" w:bidi="ar"/>
              </w:rPr>
              <w:t>3</w:t>
            </w:r>
          </w:p>
        </w:tc>
        <w:tc>
          <w:tcPr>
            <w:tcW w:w="555" w:type="pct"/>
            <w:vAlign w:val="top"/>
          </w:tcPr>
          <w:p w14:paraId="147B63EB">
            <w:pPr>
              <w:keepNext w:val="0"/>
              <w:keepLines w:val="0"/>
              <w:widowControl w:val="0"/>
              <w:suppressLineNumbers w:val="0"/>
              <w:spacing w:before="0" w:beforeAutospacing="0" w:after="0" w:afterAutospacing="0" w:line="360" w:lineRule="auto"/>
              <w:ind w:left="0" w:right="0" w:rightChars="0"/>
              <w:jc w:val="center"/>
              <w:rPr>
                <w:rFonts w:hint="default" w:ascii="宋体" w:hAnsi="宋体" w:eastAsia="宋体" w:cs="宋体"/>
                <w:color w:val="auto"/>
                <w:kern w:val="2"/>
                <w:sz w:val="24"/>
                <w:szCs w:val="24"/>
                <w:highlight w:val="none"/>
                <w:vertAlign w:val="baseline"/>
                <w:lang w:val="en-US" w:eastAsia="zh-CN" w:bidi="ar"/>
              </w:rPr>
            </w:pPr>
            <w:r>
              <w:rPr>
                <w:rFonts w:hint="eastAsia" w:ascii="宋体" w:hAnsi="宋体" w:cs="宋体"/>
                <w:color w:val="auto"/>
                <w:kern w:val="2"/>
                <w:sz w:val="24"/>
                <w:szCs w:val="24"/>
                <w:highlight w:val="none"/>
                <w:vertAlign w:val="baseline"/>
                <w:lang w:val="en-US" w:eastAsia="zh-CN" w:bidi="ar"/>
              </w:rPr>
              <w:t>4</w:t>
            </w:r>
          </w:p>
        </w:tc>
        <w:tc>
          <w:tcPr>
            <w:tcW w:w="555" w:type="pct"/>
            <w:vAlign w:val="top"/>
          </w:tcPr>
          <w:p w14:paraId="15427236">
            <w:pPr>
              <w:keepNext w:val="0"/>
              <w:keepLines w:val="0"/>
              <w:widowControl w:val="0"/>
              <w:suppressLineNumbers w:val="0"/>
              <w:spacing w:before="0" w:beforeAutospacing="0" w:after="0" w:afterAutospacing="0" w:line="360" w:lineRule="auto"/>
              <w:ind w:left="0" w:right="0" w:rightChars="0"/>
              <w:jc w:val="center"/>
              <w:rPr>
                <w:rFonts w:hint="default" w:ascii="宋体" w:hAnsi="宋体" w:eastAsia="宋体" w:cs="宋体"/>
                <w:color w:val="auto"/>
                <w:kern w:val="2"/>
                <w:sz w:val="24"/>
                <w:szCs w:val="24"/>
                <w:highlight w:val="none"/>
                <w:vertAlign w:val="baseline"/>
                <w:lang w:val="en-US" w:eastAsia="zh-CN" w:bidi="ar"/>
              </w:rPr>
            </w:pPr>
            <w:r>
              <w:rPr>
                <w:rFonts w:hint="eastAsia" w:ascii="宋体" w:hAnsi="宋体" w:cs="宋体"/>
                <w:color w:val="auto"/>
                <w:kern w:val="2"/>
                <w:sz w:val="24"/>
                <w:szCs w:val="24"/>
                <w:highlight w:val="none"/>
                <w:vertAlign w:val="baseline"/>
                <w:lang w:val="en-US" w:eastAsia="zh-CN" w:bidi="ar"/>
              </w:rPr>
              <w:t>5</w:t>
            </w:r>
          </w:p>
        </w:tc>
        <w:tc>
          <w:tcPr>
            <w:tcW w:w="555" w:type="pct"/>
            <w:vAlign w:val="top"/>
          </w:tcPr>
          <w:p w14:paraId="27501981">
            <w:pPr>
              <w:keepNext w:val="0"/>
              <w:keepLines w:val="0"/>
              <w:widowControl w:val="0"/>
              <w:suppressLineNumbers w:val="0"/>
              <w:spacing w:before="0" w:beforeAutospacing="0" w:after="0" w:afterAutospacing="0" w:line="360" w:lineRule="auto"/>
              <w:ind w:left="0" w:right="0" w:rightChars="0"/>
              <w:jc w:val="center"/>
              <w:rPr>
                <w:rFonts w:hint="default" w:ascii="宋体" w:hAnsi="宋体" w:eastAsia="宋体" w:cs="宋体"/>
                <w:color w:val="auto"/>
                <w:kern w:val="2"/>
                <w:sz w:val="24"/>
                <w:szCs w:val="24"/>
                <w:highlight w:val="none"/>
                <w:vertAlign w:val="baseline"/>
                <w:lang w:val="en-US" w:eastAsia="zh-CN" w:bidi="ar"/>
              </w:rPr>
            </w:pPr>
            <w:r>
              <w:rPr>
                <w:rFonts w:hint="eastAsia" w:ascii="宋体" w:hAnsi="宋体" w:cs="宋体"/>
                <w:color w:val="auto"/>
                <w:kern w:val="2"/>
                <w:sz w:val="24"/>
                <w:szCs w:val="24"/>
                <w:highlight w:val="none"/>
                <w:vertAlign w:val="baseline"/>
                <w:lang w:val="en-US" w:eastAsia="zh-CN" w:bidi="ar"/>
              </w:rPr>
              <w:t>6</w:t>
            </w:r>
          </w:p>
        </w:tc>
        <w:tc>
          <w:tcPr>
            <w:tcW w:w="555" w:type="pct"/>
            <w:vAlign w:val="top"/>
          </w:tcPr>
          <w:p w14:paraId="11066F0B">
            <w:pPr>
              <w:keepNext w:val="0"/>
              <w:keepLines w:val="0"/>
              <w:widowControl w:val="0"/>
              <w:suppressLineNumbers w:val="0"/>
              <w:spacing w:before="0" w:beforeAutospacing="0" w:after="0" w:afterAutospacing="0" w:line="360" w:lineRule="auto"/>
              <w:ind w:left="0" w:right="0" w:rightChars="0"/>
              <w:jc w:val="center"/>
              <w:rPr>
                <w:rFonts w:hint="default" w:ascii="宋体" w:hAnsi="宋体" w:eastAsia="宋体" w:cs="宋体"/>
                <w:color w:val="auto"/>
                <w:kern w:val="2"/>
                <w:sz w:val="24"/>
                <w:szCs w:val="24"/>
                <w:highlight w:val="none"/>
                <w:vertAlign w:val="baseline"/>
                <w:lang w:val="en-US" w:eastAsia="zh-CN" w:bidi="ar"/>
              </w:rPr>
            </w:pPr>
            <w:r>
              <w:rPr>
                <w:rFonts w:hint="eastAsia" w:ascii="宋体" w:hAnsi="宋体" w:cs="宋体"/>
                <w:color w:val="auto"/>
                <w:kern w:val="2"/>
                <w:sz w:val="24"/>
                <w:szCs w:val="24"/>
                <w:highlight w:val="none"/>
                <w:vertAlign w:val="baseline"/>
                <w:lang w:val="en-US" w:eastAsia="zh-CN" w:bidi="ar"/>
              </w:rPr>
              <w:t>7</w:t>
            </w:r>
          </w:p>
        </w:tc>
        <w:tc>
          <w:tcPr>
            <w:tcW w:w="555" w:type="pct"/>
            <w:vAlign w:val="top"/>
          </w:tcPr>
          <w:p w14:paraId="2FD4BAB7">
            <w:pPr>
              <w:keepNext w:val="0"/>
              <w:keepLines w:val="0"/>
              <w:widowControl w:val="0"/>
              <w:suppressLineNumbers w:val="0"/>
              <w:spacing w:before="0" w:beforeAutospacing="0" w:after="0" w:afterAutospacing="0" w:line="360" w:lineRule="auto"/>
              <w:ind w:left="0" w:right="0" w:rightChars="0"/>
              <w:jc w:val="center"/>
              <w:rPr>
                <w:rFonts w:hint="default" w:ascii="宋体" w:hAnsi="宋体" w:eastAsia="宋体" w:cs="宋体"/>
                <w:color w:val="auto"/>
                <w:kern w:val="2"/>
                <w:sz w:val="24"/>
                <w:szCs w:val="24"/>
                <w:highlight w:val="none"/>
                <w:vertAlign w:val="baseline"/>
                <w:lang w:val="en-US" w:eastAsia="zh-CN" w:bidi="ar"/>
              </w:rPr>
            </w:pPr>
            <w:r>
              <w:rPr>
                <w:rFonts w:hint="eastAsia" w:ascii="宋体" w:hAnsi="宋体" w:cs="宋体"/>
                <w:color w:val="auto"/>
                <w:kern w:val="2"/>
                <w:sz w:val="24"/>
                <w:szCs w:val="24"/>
                <w:highlight w:val="none"/>
                <w:vertAlign w:val="baseline"/>
                <w:lang w:val="en-US" w:eastAsia="zh-CN" w:bidi="ar"/>
              </w:rPr>
              <w:t>8</w:t>
            </w:r>
          </w:p>
        </w:tc>
      </w:tr>
      <w:tr w14:paraId="7035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Pr>
          <w:p w14:paraId="1A78ECBC">
            <w:pPr>
              <w:keepNext w:val="0"/>
              <w:keepLines w:val="0"/>
              <w:widowControl w:val="0"/>
              <w:suppressLineNumbers w:val="0"/>
              <w:spacing w:before="0" w:beforeAutospacing="0" w:after="0" w:afterAutospacing="0" w:line="360" w:lineRule="auto"/>
              <w:ind w:left="0" w:right="0"/>
              <w:jc w:val="both"/>
              <w:rPr>
                <w:rFonts w:hint="eastAsia" w:ascii="宋体" w:hAnsi="宋体" w:cs="宋体"/>
                <w:color w:val="auto"/>
                <w:kern w:val="2"/>
                <w:sz w:val="24"/>
                <w:szCs w:val="24"/>
                <w:highlight w:val="none"/>
                <w:vertAlign w:val="baseline"/>
                <w:lang w:val="en-US" w:eastAsia="zh-CN" w:bidi="ar"/>
              </w:rPr>
            </w:pPr>
          </w:p>
        </w:tc>
        <w:tc>
          <w:tcPr>
            <w:tcW w:w="555" w:type="pct"/>
          </w:tcPr>
          <w:p w14:paraId="27D2B8FC">
            <w:pPr>
              <w:keepNext w:val="0"/>
              <w:keepLines w:val="0"/>
              <w:widowControl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vertAlign w:val="baseline"/>
                <w:lang w:val="en-US" w:eastAsia="zh-CN" w:bidi="ar"/>
              </w:rPr>
            </w:pPr>
            <w:r>
              <w:rPr>
                <w:rFonts w:hint="default" w:ascii="Calibri" w:hAnsi="Calibri" w:cs="Calibri"/>
                <w:color w:val="auto"/>
                <w:sz w:val="24"/>
                <w:szCs w:val="24"/>
                <w:vertAlign w:val="baseline"/>
                <w:lang w:val="en-US" w:eastAsia="zh-CN"/>
              </w:rPr>
              <w:t>①</w:t>
            </w:r>
          </w:p>
        </w:tc>
        <w:tc>
          <w:tcPr>
            <w:tcW w:w="555" w:type="pct"/>
          </w:tcPr>
          <w:p w14:paraId="5FD2350D">
            <w:pPr>
              <w:keepNext w:val="0"/>
              <w:keepLines w:val="0"/>
              <w:widowControl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vertAlign w:val="baseline"/>
                <w:lang w:val="en-US" w:eastAsia="zh-CN" w:bidi="ar"/>
              </w:rPr>
            </w:pPr>
            <w:r>
              <w:rPr>
                <w:rFonts w:hint="default" w:ascii="Calibri" w:hAnsi="Calibri" w:cs="Calibri"/>
                <w:color w:val="auto"/>
                <w:sz w:val="24"/>
                <w:szCs w:val="24"/>
                <w:vertAlign w:val="baseline"/>
                <w:lang w:val="en-US" w:eastAsia="zh-CN"/>
              </w:rPr>
              <w:t>②</w:t>
            </w:r>
          </w:p>
        </w:tc>
        <w:tc>
          <w:tcPr>
            <w:tcW w:w="555" w:type="pct"/>
          </w:tcPr>
          <w:p w14:paraId="3756F84C">
            <w:pPr>
              <w:keepNext w:val="0"/>
              <w:keepLines w:val="0"/>
              <w:widowControl w:val="0"/>
              <w:suppressLineNumbers w:val="0"/>
              <w:spacing w:before="0" w:beforeAutospacing="0" w:after="0" w:afterAutospacing="0" w:line="360" w:lineRule="auto"/>
              <w:ind w:left="0" w:right="0"/>
              <w:jc w:val="center"/>
              <w:rPr>
                <w:rFonts w:hint="eastAsia" w:ascii="宋体" w:hAnsi="宋体" w:cs="宋体"/>
                <w:color w:val="auto"/>
                <w:kern w:val="2"/>
                <w:sz w:val="24"/>
                <w:szCs w:val="24"/>
                <w:highlight w:val="none"/>
                <w:vertAlign w:val="baseline"/>
                <w:lang w:val="en-US" w:eastAsia="zh-CN" w:bidi="ar"/>
              </w:rPr>
            </w:pPr>
            <w:r>
              <w:rPr>
                <w:rFonts w:hint="default" w:ascii="Calibri" w:hAnsi="Calibri" w:cs="Calibri"/>
                <w:color w:val="auto"/>
                <w:sz w:val="24"/>
                <w:szCs w:val="24"/>
                <w:vertAlign w:val="baseline"/>
                <w:lang w:val="en-US" w:eastAsia="zh-CN"/>
              </w:rPr>
              <w:t>③</w:t>
            </w:r>
          </w:p>
        </w:tc>
        <w:tc>
          <w:tcPr>
            <w:tcW w:w="555" w:type="pct"/>
          </w:tcPr>
          <w:p w14:paraId="3310666D">
            <w:pPr>
              <w:keepNext w:val="0"/>
              <w:keepLines w:val="0"/>
              <w:widowControl w:val="0"/>
              <w:suppressLineNumbers w:val="0"/>
              <w:spacing w:before="0" w:beforeAutospacing="0" w:after="0" w:afterAutospacing="0" w:line="360" w:lineRule="auto"/>
              <w:ind w:left="0" w:right="0"/>
              <w:jc w:val="center"/>
              <w:rPr>
                <w:rFonts w:hint="eastAsia" w:ascii="宋体" w:hAnsi="宋体" w:cs="宋体"/>
                <w:color w:val="auto"/>
                <w:kern w:val="2"/>
                <w:sz w:val="24"/>
                <w:szCs w:val="24"/>
                <w:highlight w:val="none"/>
                <w:vertAlign w:val="baseline"/>
                <w:lang w:val="en-US" w:eastAsia="zh-CN" w:bidi="ar"/>
              </w:rPr>
            </w:pPr>
            <w:r>
              <w:rPr>
                <w:rFonts w:hint="default" w:ascii="Calibri" w:hAnsi="Calibri" w:cs="Calibri"/>
                <w:color w:val="auto"/>
                <w:sz w:val="24"/>
                <w:szCs w:val="24"/>
                <w:vertAlign w:val="baseline"/>
                <w:lang w:val="en-US" w:eastAsia="zh-CN"/>
              </w:rPr>
              <w:t>②</w:t>
            </w:r>
          </w:p>
        </w:tc>
        <w:tc>
          <w:tcPr>
            <w:tcW w:w="555" w:type="pct"/>
          </w:tcPr>
          <w:p w14:paraId="379ED87F">
            <w:pPr>
              <w:keepNext w:val="0"/>
              <w:keepLines w:val="0"/>
              <w:widowControl w:val="0"/>
              <w:suppressLineNumbers w:val="0"/>
              <w:spacing w:before="0" w:beforeAutospacing="0" w:after="0" w:afterAutospacing="0" w:line="360" w:lineRule="auto"/>
              <w:ind w:left="0" w:right="0"/>
              <w:jc w:val="center"/>
              <w:rPr>
                <w:rFonts w:hint="eastAsia" w:ascii="宋体" w:hAnsi="宋体" w:cs="宋体"/>
                <w:color w:val="auto"/>
                <w:kern w:val="2"/>
                <w:sz w:val="24"/>
                <w:szCs w:val="24"/>
                <w:highlight w:val="none"/>
                <w:vertAlign w:val="baseline"/>
                <w:lang w:val="en-US" w:eastAsia="zh-CN" w:bidi="ar"/>
              </w:rPr>
            </w:pPr>
            <w:r>
              <w:rPr>
                <w:rFonts w:hint="default" w:ascii="Calibri" w:hAnsi="Calibri" w:cs="Calibri"/>
                <w:color w:val="auto"/>
                <w:sz w:val="24"/>
                <w:szCs w:val="24"/>
                <w:vertAlign w:val="baseline"/>
                <w:lang w:val="en-US" w:eastAsia="zh-CN"/>
              </w:rPr>
              <w:t>①</w:t>
            </w:r>
          </w:p>
        </w:tc>
        <w:tc>
          <w:tcPr>
            <w:tcW w:w="555" w:type="pct"/>
          </w:tcPr>
          <w:p w14:paraId="26D07104">
            <w:pPr>
              <w:keepNext w:val="0"/>
              <w:keepLines w:val="0"/>
              <w:widowControl w:val="0"/>
              <w:suppressLineNumbers w:val="0"/>
              <w:spacing w:before="0" w:beforeAutospacing="0" w:after="0" w:afterAutospacing="0" w:line="360" w:lineRule="auto"/>
              <w:ind w:left="0" w:right="0"/>
              <w:jc w:val="center"/>
              <w:rPr>
                <w:rFonts w:hint="eastAsia" w:ascii="宋体" w:hAnsi="宋体" w:cs="宋体"/>
                <w:color w:val="auto"/>
                <w:kern w:val="2"/>
                <w:sz w:val="24"/>
                <w:szCs w:val="24"/>
                <w:highlight w:val="none"/>
                <w:vertAlign w:val="baseline"/>
                <w:lang w:val="en-US" w:eastAsia="zh-CN" w:bidi="ar"/>
              </w:rPr>
            </w:pPr>
            <w:r>
              <w:rPr>
                <w:rFonts w:hint="default" w:ascii="Calibri" w:hAnsi="Calibri" w:cs="Calibri"/>
                <w:color w:val="auto"/>
                <w:sz w:val="24"/>
                <w:szCs w:val="24"/>
                <w:vertAlign w:val="baseline"/>
                <w:lang w:val="en-US" w:eastAsia="zh-CN"/>
              </w:rPr>
              <w:t>③</w:t>
            </w:r>
          </w:p>
        </w:tc>
        <w:tc>
          <w:tcPr>
            <w:tcW w:w="555" w:type="pct"/>
          </w:tcPr>
          <w:p w14:paraId="1AE48DCA">
            <w:pPr>
              <w:keepNext w:val="0"/>
              <w:keepLines w:val="0"/>
              <w:widowControl w:val="0"/>
              <w:suppressLineNumbers w:val="0"/>
              <w:spacing w:before="0" w:beforeAutospacing="0" w:after="0" w:afterAutospacing="0" w:line="360" w:lineRule="auto"/>
              <w:ind w:left="0" w:right="0"/>
              <w:jc w:val="center"/>
              <w:rPr>
                <w:rFonts w:hint="eastAsia" w:ascii="宋体" w:hAnsi="宋体" w:cs="宋体"/>
                <w:color w:val="auto"/>
                <w:kern w:val="2"/>
                <w:sz w:val="24"/>
                <w:szCs w:val="24"/>
                <w:highlight w:val="none"/>
                <w:vertAlign w:val="baseline"/>
                <w:lang w:val="en-US" w:eastAsia="zh-CN" w:bidi="ar"/>
              </w:rPr>
            </w:pPr>
            <w:r>
              <w:rPr>
                <w:rFonts w:hint="default" w:ascii="Calibri" w:hAnsi="Calibri" w:cs="Calibri"/>
                <w:color w:val="auto"/>
                <w:sz w:val="24"/>
                <w:szCs w:val="24"/>
                <w:vertAlign w:val="baseline"/>
                <w:lang w:val="en-US" w:eastAsia="zh-CN"/>
              </w:rPr>
              <w:t>①</w:t>
            </w:r>
          </w:p>
        </w:tc>
        <w:tc>
          <w:tcPr>
            <w:tcW w:w="555" w:type="pct"/>
            <w:vAlign w:val="top"/>
          </w:tcPr>
          <w:p w14:paraId="00807606">
            <w:pPr>
              <w:keepNext w:val="0"/>
              <w:keepLines w:val="0"/>
              <w:widowControl w:val="0"/>
              <w:suppressLineNumbers w:val="0"/>
              <w:spacing w:before="0" w:beforeAutospacing="0" w:after="0" w:afterAutospacing="0" w:line="360" w:lineRule="auto"/>
              <w:ind w:left="0" w:right="0" w:rightChars="0"/>
              <w:jc w:val="center"/>
              <w:rPr>
                <w:rFonts w:hint="eastAsia" w:ascii="宋体" w:hAnsi="宋体" w:cs="宋体"/>
                <w:color w:val="auto"/>
                <w:kern w:val="2"/>
                <w:sz w:val="24"/>
                <w:szCs w:val="24"/>
                <w:highlight w:val="none"/>
                <w:vertAlign w:val="baseline"/>
                <w:lang w:val="en-US" w:eastAsia="zh-CN" w:bidi="ar"/>
              </w:rPr>
            </w:pPr>
            <w:r>
              <w:rPr>
                <w:rFonts w:hint="default" w:ascii="Calibri" w:hAnsi="Calibri" w:cs="Calibri"/>
                <w:color w:val="auto"/>
                <w:sz w:val="24"/>
                <w:szCs w:val="24"/>
                <w:vertAlign w:val="baseline"/>
                <w:lang w:val="en-US" w:eastAsia="zh-CN"/>
              </w:rPr>
              <w:t>③</w:t>
            </w:r>
          </w:p>
        </w:tc>
      </w:tr>
      <w:tr w14:paraId="3E9B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Pr>
          <w:p w14:paraId="314A1A40">
            <w:pPr>
              <w:keepNext w:val="0"/>
              <w:keepLines w:val="0"/>
              <w:widowControl w:val="0"/>
              <w:suppressLineNumbers w:val="0"/>
              <w:spacing w:before="0" w:beforeAutospacing="0" w:after="0" w:afterAutospacing="0" w:line="360" w:lineRule="auto"/>
              <w:ind w:left="0" w:right="0"/>
              <w:jc w:val="both"/>
              <w:rPr>
                <w:rFonts w:hint="eastAsia" w:ascii="宋体" w:hAnsi="宋体" w:cs="宋体"/>
                <w:color w:val="auto"/>
                <w:kern w:val="2"/>
                <w:sz w:val="24"/>
                <w:szCs w:val="24"/>
                <w:highlight w:val="none"/>
                <w:vertAlign w:val="baseline"/>
                <w:lang w:val="en-US" w:eastAsia="zh-CN" w:bidi="ar"/>
              </w:rPr>
            </w:pPr>
          </w:p>
        </w:tc>
        <w:tc>
          <w:tcPr>
            <w:tcW w:w="555" w:type="pct"/>
            <w:vAlign w:val="top"/>
          </w:tcPr>
          <w:p w14:paraId="724B4C3A">
            <w:pPr>
              <w:keepNext w:val="0"/>
              <w:keepLines w:val="0"/>
              <w:widowControl w:val="0"/>
              <w:suppressLineNumbers w:val="0"/>
              <w:spacing w:before="0" w:beforeAutospacing="0" w:after="0" w:afterAutospacing="0" w:line="360" w:lineRule="auto"/>
              <w:ind w:left="0" w:right="0" w:rightChars="0"/>
              <w:jc w:val="center"/>
              <w:rPr>
                <w:rFonts w:hint="default" w:ascii="宋体" w:hAnsi="宋体" w:cs="宋体"/>
                <w:color w:val="auto"/>
                <w:kern w:val="2"/>
                <w:sz w:val="24"/>
                <w:szCs w:val="24"/>
                <w:highlight w:val="none"/>
                <w:vertAlign w:val="baseline"/>
                <w:lang w:val="en-US" w:eastAsia="zh-CN" w:bidi="ar"/>
              </w:rPr>
            </w:pPr>
            <w:r>
              <w:rPr>
                <w:rFonts w:hint="eastAsia" w:ascii="宋体" w:hAnsi="宋体" w:cs="宋体"/>
                <w:color w:val="auto"/>
                <w:kern w:val="2"/>
                <w:sz w:val="24"/>
                <w:szCs w:val="24"/>
                <w:highlight w:val="none"/>
                <w:vertAlign w:val="baseline"/>
                <w:lang w:val="en-US" w:eastAsia="zh-CN" w:bidi="ar"/>
              </w:rPr>
              <w:t>9</w:t>
            </w:r>
          </w:p>
        </w:tc>
        <w:tc>
          <w:tcPr>
            <w:tcW w:w="555" w:type="pct"/>
            <w:vAlign w:val="top"/>
          </w:tcPr>
          <w:p w14:paraId="7E425A27">
            <w:pPr>
              <w:keepNext w:val="0"/>
              <w:keepLines w:val="0"/>
              <w:widowControl w:val="0"/>
              <w:suppressLineNumbers w:val="0"/>
              <w:spacing w:before="0" w:beforeAutospacing="0" w:after="0" w:afterAutospacing="0" w:line="360" w:lineRule="auto"/>
              <w:ind w:left="0" w:right="0" w:rightChars="0"/>
              <w:jc w:val="center"/>
              <w:rPr>
                <w:rFonts w:hint="default" w:ascii="宋体" w:hAnsi="宋体" w:cs="宋体"/>
                <w:color w:val="auto"/>
                <w:kern w:val="2"/>
                <w:sz w:val="24"/>
                <w:szCs w:val="24"/>
                <w:highlight w:val="none"/>
                <w:vertAlign w:val="baseline"/>
                <w:lang w:val="en-US" w:eastAsia="zh-CN" w:bidi="ar"/>
              </w:rPr>
            </w:pPr>
            <w:r>
              <w:rPr>
                <w:rFonts w:hint="eastAsia" w:ascii="宋体" w:hAnsi="宋体" w:cs="宋体"/>
                <w:color w:val="auto"/>
                <w:kern w:val="2"/>
                <w:sz w:val="24"/>
                <w:szCs w:val="24"/>
                <w:highlight w:val="none"/>
                <w:vertAlign w:val="baseline"/>
                <w:lang w:val="en-US" w:eastAsia="zh-CN" w:bidi="ar"/>
              </w:rPr>
              <w:t>10</w:t>
            </w:r>
          </w:p>
        </w:tc>
        <w:tc>
          <w:tcPr>
            <w:tcW w:w="555" w:type="pct"/>
            <w:vAlign w:val="top"/>
          </w:tcPr>
          <w:p w14:paraId="460D4C33">
            <w:pPr>
              <w:keepNext w:val="0"/>
              <w:keepLines w:val="0"/>
              <w:widowControl w:val="0"/>
              <w:suppressLineNumbers w:val="0"/>
              <w:spacing w:before="0" w:beforeAutospacing="0" w:after="0" w:afterAutospacing="0" w:line="360" w:lineRule="auto"/>
              <w:ind w:left="0" w:right="0" w:rightChars="0"/>
              <w:jc w:val="center"/>
              <w:rPr>
                <w:rFonts w:hint="eastAsia" w:ascii="宋体" w:hAnsi="宋体" w:cs="宋体"/>
                <w:color w:val="auto"/>
                <w:kern w:val="2"/>
                <w:sz w:val="24"/>
                <w:szCs w:val="24"/>
                <w:highlight w:val="none"/>
                <w:vertAlign w:val="baseline"/>
                <w:lang w:val="en-US" w:eastAsia="zh-CN" w:bidi="ar"/>
              </w:rPr>
            </w:pPr>
          </w:p>
        </w:tc>
        <w:tc>
          <w:tcPr>
            <w:tcW w:w="555" w:type="pct"/>
            <w:vAlign w:val="top"/>
          </w:tcPr>
          <w:p w14:paraId="6D46FFA1">
            <w:pPr>
              <w:keepNext w:val="0"/>
              <w:keepLines w:val="0"/>
              <w:widowControl w:val="0"/>
              <w:suppressLineNumbers w:val="0"/>
              <w:spacing w:before="0" w:beforeAutospacing="0" w:after="0" w:afterAutospacing="0" w:line="360" w:lineRule="auto"/>
              <w:ind w:left="0" w:right="0" w:rightChars="0"/>
              <w:jc w:val="center"/>
              <w:rPr>
                <w:rFonts w:hint="eastAsia" w:ascii="宋体" w:hAnsi="宋体" w:cs="宋体"/>
                <w:color w:val="auto"/>
                <w:kern w:val="2"/>
                <w:sz w:val="24"/>
                <w:szCs w:val="24"/>
                <w:highlight w:val="none"/>
                <w:vertAlign w:val="baseline"/>
                <w:lang w:val="en-US" w:eastAsia="zh-CN" w:bidi="ar"/>
              </w:rPr>
            </w:pPr>
          </w:p>
        </w:tc>
        <w:tc>
          <w:tcPr>
            <w:tcW w:w="555" w:type="pct"/>
          </w:tcPr>
          <w:p w14:paraId="7DAB05A4">
            <w:pPr>
              <w:keepNext w:val="0"/>
              <w:keepLines w:val="0"/>
              <w:widowControl w:val="0"/>
              <w:suppressLineNumbers w:val="0"/>
              <w:spacing w:before="0" w:beforeAutospacing="0" w:after="0" w:afterAutospacing="0" w:line="360" w:lineRule="auto"/>
              <w:ind w:left="0" w:right="0"/>
              <w:jc w:val="center"/>
              <w:rPr>
                <w:rFonts w:hint="eastAsia" w:ascii="宋体" w:hAnsi="宋体" w:cs="宋体"/>
                <w:color w:val="auto"/>
                <w:kern w:val="2"/>
                <w:sz w:val="24"/>
                <w:szCs w:val="24"/>
                <w:highlight w:val="none"/>
                <w:vertAlign w:val="baseline"/>
                <w:lang w:val="en-US" w:eastAsia="zh-CN" w:bidi="ar"/>
              </w:rPr>
            </w:pPr>
          </w:p>
        </w:tc>
        <w:tc>
          <w:tcPr>
            <w:tcW w:w="555" w:type="pct"/>
          </w:tcPr>
          <w:p w14:paraId="35AE1405">
            <w:pPr>
              <w:keepNext w:val="0"/>
              <w:keepLines w:val="0"/>
              <w:widowControl w:val="0"/>
              <w:suppressLineNumbers w:val="0"/>
              <w:spacing w:before="0" w:beforeAutospacing="0" w:after="0" w:afterAutospacing="0" w:line="360" w:lineRule="auto"/>
              <w:ind w:left="0" w:right="0"/>
              <w:jc w:val="center"/>
              <w:rPr>
                <w:rFonts w:hint="eastAsia" w:ascii="宋体" w:hAnsi="宋体" w:cs="宋体"/>
                <w:color w:val="auto"/>
                <w:kern w:val="2"/>
                <w:sz w:val="24"/>
                <w:szCs w:val="24"/>
                <w:highlight w:val="none"/>
                <w:vertAlign w:val="baseline"/>
                <w:lang w:val="en-US" w:eastAsia="zh-CN" w:bidi="ar"/>
              </w:rPr>
            </w:pPr>
          </w:p>
        </w:tc>
        <w:tc>
          <w:tcPr>
            <w:tcW w:w="555" w:type="pct"/>
          </w:tcPr>
          <w:p w14:paraId="116A2BC4">
            <w:pPr>
              <w:keepNext w:val="0"/>
              <w:keepLines w:val="0"/>
              <w:widowControl w:val="0"/>
              <w:suppressLineNumbers w:val="0"/>
              <w:spacing w:before="0" w:beforeAutospacing="0" w:after="0" w:afterAutospacing="0" w:line="360" w:lineRule="auto"/>
              <w:ind w:left="0" w:right="0"/>
              <w:jc w:val="center"/>
              <w:rPr>
                <w:rFonts w:hint="eastAsia" w:ascii="宋体" w:hAnsi="宋体" w:cs="宋体"/>
                <w:color w:val="auto"/>
                <w:kern w:val="2"/>
                <w:sz w:val="24"/>
                <w:szCs w:val="24"/>
                <w:highlight w:val="none"/>
                <w:vertAlign w:val="baseline"/>
                <w:lang w:val="en-US" w:eastAsia="zh-CN" w:bidi="ar"/>
              </w:rPr>
            </w:pPr>
          </w:p>
        </w:tc>
        <w:tc>
          <w:tcPr>
            <w:tcW w:w="555" w:type="pct"/>
          </w:tcPr>
          <w:p w14:paraId="66A26A72">
            <w:pPr>
              <w:keepNext w:val="0"/>
              <w:keepLines w:val="0"/>
              <w:widowControl w:val="0"/>
              <w:suppressLineNumbers w:val="0"/>
              <w:spacing w:before="0" w:beforeAutospacing="0" w:after="0" w:afterAutospacing="0" w:line="360" w:lineRule="auto"/>
              <w:ind w:left="0" w:right="0"/>
              <w:jc w:val="center"/>
              <w:rPr>
                <w:rFonts w:hint="eastAsia" w:ascii="宋体" w:hAnsi="宋体" w:cs="宋体"/>
                <w:color w:val="auto"/>
                <w:kern w:val="2"/>
                <w:sz w:val="24"/>
                <w:szCs w:val="24"/>
                <w:highlight w:val="none"/>
                <w:vertAlign w:val="baseline"/>
                <w:lang w:val="en-US" w:eastAsia="zh-CN" w:bidi="ar"/>
              </w:rPr>
            </w:pPr>
          </w:p>
        </w:tc>
      </w:tr>
      <w:tr w14:paraId="79CD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Pr>
          <w:p w14:paraId="710AFC92">
            <w:pPr>
              <w:keepNext w:val="0"/>
              <w:keepLines w:val="0"/>
              <w:widowControl w:val="0"/>
              <w:suppressLineNumbers w:val="0"/>
              <w:spacing w:before="0" w:beforeAutospacing="0" w:after="0" w:afterAutospacing="0" w:line="360" w:lineRule="auto"/>
              <w:ind w:left="0" w:right="0"/>
              <w:jc w:val="both"/>
              <w:rPr>
                <w:rFonts w:hint="eastAsia" w:ascii="宋体" w:hAnsi="宋体" w:cs="宋体"/>
                <w:color w:val="auto"/>
                <w:kern w:val="2"/>
                <w:sz w:val="24"/>
                <w:szCs w:val="24"/>
                <w:highlight w:val="none"/>
                <w:vertAlign w:val="baseline"/>
                <w:lang w:val="en-US" w:eastAsia="zh-CN" w:bidi="ar"/>
              </w:rPr>
            </w:pPr>
          </w:p>
        </w:tc>
        <w:tc>
          <w:tcPr>
            <w:tcW w:w="555" w:type="pct"/>
            <w:vAlign w:val="top"/>
          </w:tcPr>
          <w:p w14:paraId="48B181EE">
            <w:pPr>
              <w:keepNext w:val="0"/>
              <w:keepLines w:val="0"/>
              <w:widowControl w:val="0"/>
              <w:suppressLineNumbers w:val="0"/>
              <w:spacing w:before="0" w:beforeAutospacing="0" w:after="0" w:afterAutospacing="0" w:line="360" w:lineRule="auto"/>
              <w:ind w:left="0" w:right="0" w:rightChars="0"/>
              <w:jc w:val="center"/>
              <w:rPr>
                <w:rFonts w:hint="eastAsia" w:ascii="宋体" w:hAnsi="宋体" w:cs="宋体"/>
                <w:color w:val="auto"/>
                <w:kern w:val="2"/>
                <w:sz w:val="24"/>
                <w:szCs w:val="24"/>
                <w:highlight w:val="none"/>
                <w:vertAlign w:val="baseline"/>
                <w:lang w:val="en-US" w:eastAsia="zh-CN" w:bidi="ar"/>
              </w:rPr>
            </w:pPr>
            <w:r>
              <w:rPr>
                <w:rFonts w:hint="default" w:ascii="Calibri" w:hAnsi="Calibri" w:cs="Calibri"/>
                <w:color w:val="auto"/>
                <w:sz w:val="24"/>
                <w:szCs w:val="24"/>
                <w:vertAlign w:val="baseline"/>
                <w:lang w:val="en-US" w:eastAsia="zh-CN"/>
              </w:rPr>
              <w:t>②</w:t>
            </w:r>
          </w:p>
        </w:tc>
        <w:tc>
          <w:tcPr>
            <w:tcW w:w="555" w:type="pct"/>
            <w:vAlign w:val="top"/>
          </w:tcPr>
          <w:p w14:paraId="2CAC6320">
            <w:pPr>
              <w:keepNext w:val="0"/>
              <w:keepLines w:val="0"/>
              <w:widowControl w:val="0"/>
              <w:suppressLineNumbers w:val="0"/>
              <w:spacing w:before="0" w:beforeAutospacing="0" w:after="0" w:afterAutospacing="0" w:line="360" w:lineRule="auto"/>
              <w:ind w:left="0" w:right="0" w:rightChars="0"/>
              <w:jc w:val="center"/>
              <w:rPr>
                <w:rFonts w:hint="eastAsia" w:ascii="宋体" w:hAnsi="宋体" w:cs="宋体"/>
                <w:color w:val="auto"/>
                <w:kern w:val="2"/>
                <w:sz w:val="24"/>
                <w:szCs w:val="24"/>
                <w:highlight w:val="none"/>
                <w:vertAlign w:val="baseline"/>
                <w:lang w:val="en-US" w:eastAsia="zh-CN" w:bidi="ar"/>
              </w:rPr>
            </w:pPr>
            <w:r>
              <w:rPr>
                <w:rFonts w:hint="default" w:ascii="Calibri" w:hAnsi="Calibri" w:cs="Calibri"/>
                <w:color w:val="auto"/>
                <w:sz w:val="24"/>
                <w:szCs w:val="24"/>
                <w:vertAlign w:val="baseline"/>
                <w:lang w:val="en-US" w:eastAsia="zh-CN"/>
              </w:rPr>
              <w:t>①</w:t>
            </w:r>
          </w:p>
        </w:tc>
        <w:tc>
          <w:tcPr>
            <w:tcW w:w="555" w:type="pct"/>
            <w:vAlign w:val="top"/>
          </w:tcPr>
          <w:p w14:paraId="58A60AFD">
            <w:pPr>
              <w:keepNext w:val="0"/>
              <w:keepLines w:val="0"/>
              <w:widowControl w:val="0"/>
              <w:suppressLineNumbers w:val="0"/>
              <w:spacing w:before="0" w:beforeAutospacing="0" w:after="0" w:afterAutospacing="0" w:line="360" w:lineRule="auto"/>
              <w:ind w:left="0" w:right="0" w:rightChars="0"/>
              <w:jc w:val="center"/>
              <w:rPr>
                <w:rFonts w:hint="eastAsia" w:ascii="宋体" w:hAnsi="宋体" w:cs="宋体"/>
                <w:color w:val="auto"/>
                <w:kern w:val="2"/>
                <w:sz w:val="24"/>
                <w:szCs w:val="24"/>
                <w:highlight w:val="none"/>
                <w:vertAlign w:val="baseline"/>
                <w:lang w:val="en-US" w:eastAsia="zh-CN" w:bidi="ar"/>
              </w:rPr>
            </w:pPr>
          </w:p>
        </w:tc>
        <w:tc>
          <w:tcPr>
            <w:tcW w:w="555" w:type="pct"/>
            <w:vAlign w:val="top"/>
          </w:tcPr>
          <w:p w14:paraId="4A2247BC">
            <w:pPr>
              <w:keepNext w:val="0"/>
              <w:keepLines w:val="0"/>
              <w:widowControl w:val="0"/>
              <w:suppressLineNumbers w:val="0"/>
              <w:spacing w:before="0" w:beforeAutospacing="0" w:after="0" w:afterAutospacing="0" w:line="360" w:lineRule="auto"/>
              <w:ind w:left="0" w:right="0" w:rightChars="0"/>
              <w:jc w:val="center"/>
              <w:rPr>
                <w:rFonts w:hint="eastAsia" w:ascii="宋体" w:hAnsi="宋体" w:cs="宋体"/>
                <w:color w:val="auto"/>
                <w:kern w:val="2"/>
                <w:sz w:val="24"/>
                <w:szCs w:val="24"/>
                <w:highlight w:val="none"/>
                <w:vertAlign w:val="baseline"/>
                <w:lang w:val="en-US" w:eastAsia="zh-CN" w:bidi="ar"/>
              </w:rPr>
            </w:pPr>
          </w:p>
        </w:tc>
        <w:tc>
          <w:tcPr>
            <w:tcW w:w="555" w:type="pct"/>
          </w:tcPr>
          <w:p w14:paraId="10D24F74">
            <w:pPr>
              <w:keepNext w:val="0"/>
              <w:keepLines w:val="0"/>
              <w:widowControl w:val="0"/>
              <w:suppressLineNumbers w:val="0"/>
              <w:spacing w:before="0" w:beforeAutospacing="0" w:after="0" w:afterAutospacing="0" w:line="360" w:lineRule="auto"/>
              <w:ind w:left="0" w:right="0"/>
              <w:jc w:val="center"/>
              <w:rPr>
                <w:rFonts w:hint="eastAsia" w:ascii="宋体" w:hAnsi="宋体" w:cs="宋体"/>
                <w:color w:val="auto"/>
                <w:kern w:val="2"/>
                <w:sz w:val="24"/>
                <w:szCs w:val="24"/>
                <w:highlight w:val="none"/>
                <w:vertAlign w:val="baseline"/>
                <w:lang w:val="en-US" w:eastAsia="zh-CN" w:bidi="ar"/>
              </w:rPr>
            </w:pPr>
          </w:p>
        </w:tc>
        <w:tc>
          <w:tcPr>
            <w:tcW w:w="555" w:type="pct"/>
          </w:tcPr>
          <w:p w14:paraId="64DDE5D1">
            <w:pPr>
              <w:keepNext w:val="0"/>
              <w:keepLines w:val="0"/>
              <w:widowControl w:val="0"/>
              <w:suppressLineNumbers w:val="0"/>
              <w:spacing w:before="0" w:beforeAutospacing="0" w:after="0" w:afterAutospacing="0" w:line="360" w:lineRule="auto"/>
              <w:ind w:left="0" w:right="0"/>
              <w:jc w:val="center"/>
              <w:rPr>
                <w:rFonts w:hint="eastAsia" w:ascii="宋体" w:hAnsi="宋体" w:cs="宋体"/>
                <w:color w:val="auto"/>
                <w:kern w:val="2"/>
                <w:sz w:val="24"/>
                <w:szCs w:val="24"/>
                <w:highlight w:val="none"/>
                <w:vertAlign w:val="baseline"/>
                <w:lang w:val="en-US" w:eastAsia="zh-CN" w:bidi="ar"/>
              </w:rPr>
            </w:pPr>
          </w:p>
        </w:tc>
        <w:tc>
          <w:tcPr>
            <w:tcW w:w="555" w:type="pct"/>
          </w:tcPr>
          <w:p w14:paraId="0BDBD580">
            <w:pPr>
              <w:keepNext w:val="0"/>
              <w:keepLines w:val="0"/>
              <w:widowControl w:val="0"/>
              <w:suppressLineNumbers w:val="0"/>
              <w:spacing w:before="0" w:beforeAutospacing="0" w:after="0" w:afterAutospacing="0" w:line="360" w:lineRule="auto"/>
              <w:ind w:left="0" w:right="0"/>
              <w:jc w:val="center"/>
              <w:rPr>
                <w:rFonts w:hint="eastAsia" w:ascii="宋体" w:hAnsi="宋体" w:cs="宋体"/>
                <w:color w:val="auto"/>
                <w:kern w:val="2"/>
                <w:sz w:val="24"/>
                <w:szCs w:val="24"/>
                <w:highlight w:val="none"/>
                <w:vertAlign w:val="baseline"/>
                <w:lang w:val="en-US" w:eastAsia="zh-CN" w:bidi="ar"/>
              </w:rPr>
            </w:pPr>
          </w:p>
        </w:tc>
        <w:tc>
          <w:tcPr>
            <w:tcW w:w="555" w:type="pct"/>
          </w:tcPr>
          <w:p w14:paraId="13778829">
            <w:pPr>
              <w:keepNext w:val="0"/>
              <w:keepLines w:val="0"/>
              <w:widowControl w:val="0"/>
              <w:suppressLineNumbers w:val="0"/>
              <w:spacing w:before="0" w:beforeAutospacing="0" w:after="0" w:afterAutospacing="0" w:line="360" w:lineRule="auto"/>
              <w:ind w:left="0" w:right="0"/>
              <w:jc w:val="center"/>
              <w:rPr>
                <w:rFonts w:hint="eastAsia" w:ascii="宋体" w:hAnsi="宋体" w:cs="宋体"/>
                <w:color w:val="auto"/>
                <w:kern w:val="2"/>
                <w:sz w:val="24"/>
                <w:szCs w:val="24"/>
                <w:highlight w:val="none"/>
                <w:vertAlign w:val="baseline"/>
                <w:lang w:val="en-US" w:eastAsia="zh-CN" w:bidi="ar"/>
              </w:rPr>
            </w:pPr>
          </w:p>
        </w:tc>
      </w:tr>
    </w:tbl>
    <w:p w14:paraId="1979E91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cs="仿宋_GB2312"/>
          <w:color w:val="auto"/>
          <w:sz w:val="24"/>
          <w:szCs w:val="24"/>
          <w:highlight w:val="none"/>
        </w:rPr>
      </w:pPr>
      <w:r>
        <w:rPr>
          <w:rFonts w:hint="eastAsia" w:ascii="宋体" w:hAnsi="宋体" w:cs="宋体"/>
          <w:color w:val="auto"/>
          <w:kern w:val="2"/>
          <w:sz w:val="24"/>
          <w:szCs w:val="24"/>
          <w:highlight w:val="none"/>
          <w:lang w:val="en-US" w:eastAsia="zh-CN" w:bidi="ar"/>
        </w:rPr>
        <w:t>按照风量开度调节顺序，每隔30min将开度调节至指定开度，开度调节到位后每个5min记录一次数据，共记录3次数据，共完成10组对应开度的数据记录，期间鼓风机运行情况良好、电流、轴温、出口压力、油压（如有）、油温（如有）正常，各组记录的风量数据经折算后平均值与对应风量开度相对应，则该型号鼓风机风量调节</w:t>
      </w:r>
      <w:r>
        <w:rPr>
          <w:rFonts w:hint="eastAsia" w:ascii="宋体" w:hAnsi="宋体" w:cs="仿宋_GB2312"/>
          <w:color w:val="auto"/>
          <w:sz w:val="24"/>
          <w:szCs w:val="24"/>
          <w:highlight w:val="none"/>
          <w:lang w:val="en-US" w:eastAsia="zh-CN"/>
        </w:rPr>
        <w:t>考核</w:t>
      </w:r>
      <w:r>
        <w:rPr>
          <w:rFonts w:hint="eastAsia" w:ascii="宋体" w:hAnsi="宋体" w:cs="仿宋_GB2312"/>
          <w:color w:val="auto"/>
          <w:sz w:val="24"/>
          <w:szCs w:val="24"/>
          <w:highlight w:val="none"/>
        </w:rPr>
        <w:t>结果判定为“合格”。</w:t>
      </w:r>
    </w:p>
    <w:p w14:paraId="675CF3C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考核期间，鼓风机的每次考核应连贯持续进行，因鼓风机出现故障、报警、</w:t>
      </w:r>
      <w:r>
        <w:rPr>
          <w:rFonts w:hint="eastAsia" w:ascii="宋体" w:hAnsi="宋体"/>
          <w:color w:val="auto"/>
          <w:sz w:val="24"/>
          <w:szCs w:val="24"/>
          <w:highlight w:val="none"/>
        </w:rPr>
        <w:t>喘振</w:t>
      </w:r>
      <w:r>
        <w:rPr>
          <w:rFonts w:hint="eastAsia" w:ascii="宋体" w:hAnsi="宋体"/>
          <w:color w:val="auto"/>
          <w:sz w:val="24"/>
          <w:szCs w:val="24"/>
          <w:highlight w:val="none"/>
          <w:lang w:eastAsia="zh-CN"/>
        </w:rPr>
        <w:t>、</w:t>
      </w:r>
      <w:r>
        <w:rPr>
          <w:rFonts w:ascii="宋体" w:hAnsi="宋体"/>
          <w:color w:val="auto"/>
          <w:sz w:val="24"/>
          <w:szCs w:val="24"/>
          <w:highlight w:val="none"/>
        </w:rPr>
        <w:t>振动烈度</w:t>
      </w:r>
      <w:r>
        <w:rPr>
          <w:rFonts w:hint="eastAsia" w:ascii="宋体" w:hAnsi="宋体"/>
          <w:color w:val="auto"/>
          <w:sz w:val="24"/>
          <w:szCs w:val="24"/>
          <w:highlight w:val="none"/>
          <w:lang w:val="en-US" w:eastAsia="zh-CN"/>
        </w:rPr>
        <w:t>等超过技术要求，电流、轴承温度、叶轮转速、轴承振动值、出风风压、</w:t>
      </w:r>
      <w:r>
        <w:rPr>
          <w:rFonts w:hint="eastAsia" w:ascii="宋体" w:hAnsi="宋体" w:cs="宋体"/>
          <w:color w:val="auto"/>
          <w:kern w:val="2"/>
          <w:sz w:val="24"/>
          <w:szCs w:val="24"/>
          <w:highlight w:val="none"/>
          <w:lang w:val="en-US" w:eastAsia="zh-CN" w:bidi="ar"/>
        </w:rPr>
        <w:t>润滑油压力（如有）、润滑油温度（如有）</w:t>
      </w:r>
      <w:r>
        <w:rPr>
          <w:rFonts w:hint="eastAsia" w:ascii="宋体" w:hAnsi="宋体"/>
          <w:color w:val="auto"/>
          <w:sz w:val="24"/>
          <w:szCs w:val="24"/>
          <w:highlight w:val="none"/>
          <w:lang w:val="en-US" w:eastAsia="zh-CN"/>
        </w:rPr>
        <w:t>异常、设备异响</w:t>
      </w:r>
      <w:r>
        <w:rPr>
          <w:rFonts w:hint="eastAsia" w:ascii="宋体" w:hAnsi="宋体" w:cs="宋体"/>
          <w:color w:val="auto"/>
          <w:kern w:val="2"/>
          <w:sz w:val="24"/>
          <w:szCs w:val="24"/>
          <w:highlight w:val="none"/>
          <w:lang w:val="en-US" w:eastAsia="zh-CN" w:bidi="ar"/>
        </w:rPr>
        <w:t>等情况，判定为该次考核“不合格”，立即终止该次考核。中标人重新调试后，发出书面复考申请，该鼓风机在同等条件下重新开始第二次考核，如第二次考核仍不合格，判定为该型号鼓风机风量调节项目考核“不合格”。</w:t>
      </w:r>
    </w:p>
    <w:p w14:paraId="647A98C7">
      <w:pPr>
        <w:keepNext w:val="0"/>
        <w:keepLines w:val="0"/>
        <w:widowControl w:val="0"/>
        <w:numPr>
          <w:ilvl w:val="0"/>
          <w:numId w:val="24"/>
        </w:numPr>
        <w:suppressLineNumbers w:val="0"/>
        <w:spacing w:before="0" w:beforeAutospacing="0" w:after="0" w:afterAutospacing="0" w:line="360" w:lineRule="auto"/>
        <w:ind w:left="0" w:leftChars="0" w:right="0" w:firstLine="482" w:firstLineChars="200"/>
        <w:jc w:val="both"/>
        <w:rPr>
          <w:rFonts w:hint="eastAsia" w:ascii="宋体" w:hAnsi="宋体" w:cs="宋体"/>
          <w:b/>
          <w:bCs w:val="0"/>
          <w:color w:val="auto"/>
          <w:kern w:val="2"/>
          <w:sz w:val="24"/>
          <w:szCs w:val="24"/>
          <w:lang w:val="en-US" w:eastAsia="zh-CN" w:bidi="ar"/>
        </w:rPr>
      </w:pPr>
      <w:r>
        <w:rPr>
          <w:rFonts w:hint="eastAsia" w:ascii="宋体" w:hAnsi="宋体" w:cs="宋体"/>
          <w:b/>
          <w:bCs w:val="0"/>
          <w:color w:val="auto"/>
          <w:kern w:val="2"/>
          <w:sz w:val="24"/>
          <w:szCs w:val="24"/>
          <w:lang w:val="en-US" w:eastAsia="zh-CN" w:bidi="ar"/>
        </w:rPr>
        <w:t>鼓风机能耗</w:t>
      </w:r>
    </w:p>
    <w:p w14:paraId="6577E44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测试</w:t>
      </w:r>
      <w:r>
        <w:rPr>
          <w:rFonts w:hint="eastAsia" w:ascii="宋体" w:hAnsi="宋体" w:cs="宋体"/>
          <w:color w:val="auto"/>
          <w:kern w:val="2"/>
          <w:sz w:val="24"/>
          <w:szCs w:val="24"/>
          <w:lang w:val="en-US" w:eastAsia="zh-CN" w:bidi="ar"/>
        </w:rPr>
        <w:t>每个型号</w:t>
      </w:r>
      <w:r>
        <w:rPr>
          <w:rFonts w:hint="eastAsia" w:ascii="宋体" w:hAnsi="宋体" w:eastAsia="宋体" w:cs="宋体"/>
          <w:color w:val="auto"/>
          <w:kern w:val="2"/>
          <w:sz w:val="24"/>
          <w:szCs w:val="24"/>
          <w:lang w:val="en-US" w:eastAsia="zh-CN" w:bidi="ar"/>
        </w:rPr>
        <w:t>鼓风机在生化池设计水深条件下</w:t>
      </w:r>
      <w:r>
        <w:rPr>
          <w:rFonts w:hint="eastAsia" w:ascii="宋体" w:hAnsi="宋体" w:cs="宋体"/>
          <w:color w:val="auto"/>
          <w:kern w:val="2"/>
          <w:sz w:val="24"/>
          <w:szCs w:val="24"/>
          <w:lang w:val="en-US" w:eastAsia="zh-CN" w:bidi="ar"/>
        </w:rPr>
        <w:t>运行的能耗情况是否满足项目需求</w:t>
      </w:r>
      <w:r>
        <w:rPr>
          <w:rFonts w:hint="eastAsia" w:ascii="宋体" w:hAnsi="宋体" w:eastAsia="宋体" w:cs="宋体"/>
          <w:color w:val="auto"/>
          <w:kern w:val="2"/>
          <w:sz w:val="24"/>
          <w:szCs w:val="24"/>
          <w:lang w:val="en-US" w:eastAsia="zh-CN" w:bidi="ar"/>
        </w:rPr>
        <w:t>。</w:t>
      </w:r>
    </w:p>
    <w:p w14:paraId="50598A5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由招标人的项目运营人员负责鼓风机操作，启动前记录一次鼓风机所在电路的智能电表数据，正常启动鼓风机并调节风量分别至100%，记录鼓风机启动时间，每隔24小时记录一次数据，至72小时（或以智能电表记录数据为准），计算平均每小时耗电量，对应满足中标人所供鼓风机理论每小时用电量=</w:t>
      </w:r>
      <w:r>
        <w:rPr>
          <w:rFonts w:hint="eastAsia" w:ascii="宋体" w:hAnsi="宋体" w:cs="宋体"/>
          <w:color w:val="auto"/>
          <w:sz w:val="24"/>
          <w:szCs w:val="24"/>
          <w:lang w:val="en-US" w:eastAsia="zh-CN"/>
        </w:rPr>
        <w:t>[</w:t>
      </w:r>
      <w:r>
        <w:rPr>
          <w:rFonts w:hint="eastAsia" w:ascii="宋体" w:hAnsi="宋体" w:cs="宋体"/>
          <w:color w:val="auto"/>
          <w:sz w:val="24"/>
          <w:szCs w:val="24"/>
          <w:highlight w:val="none"/>
          <w:lang w:val="en-US" w:eastAsia="zh-CN"/>
        </w:rPr>
        <w:t>设备</w:t>
      </w:r>
      <w:r>
        <w:rPr>
          <w:rFonts w:hint="eastAsia" w:ascii="宋体" w:hAnsi="宋体" w:cs="宋体"/>
          <w:color w:val="auto"/>
          <w:sz w:val="24"/>
          <w:szCs w:val="24"/>
        </w:rPr>
        <w:t>功率</w:t>
      </w:r>
      <w:r>
        <w:rPr>
          <w:rFonts w:hint="default" w:ascii="Arial" w:hAnsi="Arial" w:cs="Arial"/>
          <w:color w:val="auto"/>
          <w:sz w:val="21"/>
          <w:szCs w:val="21"/>
          <w:highlight w:val="none"/>
          <w:u w:val="single"/>
          <w:lang w:val="en-US" w:eastAsia="zh-CN"/>
        </w:rPr>
        <w:t>×</w:t>
      </w:r>
      <w:r>
        <w:rPr>
          <w:rFonts w:hint="eastAsia" w:ascii="宋体" w:hAnsi="宋体" w:cs="宋体"/>
          <w:color w:val="auto"/>
          <w:kern w:val="2"/>
          <w:sz w:val="24"/>
          <w:szCs w:val="24"/>
          <w:lang w:val="en-US" w:eastAsia="zh-CN" w:bidi="ar"/>
        </w:rPr>
        <w:t>（</w:t>
      </w:r>
      <w:r>
        <w:rPr>
          <w:rFonts w:hint="eastAsia" w:ascii="宋体" w:hAnsi="宋体" w:cs="宋体"/>
          <w:color w:val="auto"/>
          <w:kern w:val="2"/>
          <w:sz w:val="21"/>
          <w:szCs w:val="21"/>
          <w:highlight w:val="none"/>
          <w:lang w:val="en-US" w:eastAsia="zh-CN" w:bidi="ar"/>
        </w:rPr>
        <w:t>100%+a%</w:t>
      </w:r>
      <w:r>
        <w:rPr>
          <w:rFonts w:hint="eastAsia" w:ascii="宋体" w:hAnsi="宋体" w:cs="宋体"/>
          <w:color w:val="auto"/>
          <w:kern w:val="2"/>
          <w:sz w:val="24"/>
          <w:szCs w:val="24"/>
          <w:lang w:val="en-US" w:eastAsia="zh-CN" w:bidi="ar"/>
        </w:rPr>
        <w:t>）</w:t>
      </w:r>
      <w:r>
        <w:rPr>
          <w:rFonts w:hint="eastAsia" w:ascii="宋体" w:hAnsi="宋体" w:cs="宋体"/>
          <w:color w:val="auto"/>
          <w:kern w:val="2"/>
          <w:sz w:val="21"/>
          <w:szCs w:val="21"/>
          <w:highlight w:val="none"/>
          <w:lang w:val="en-US" w:eastAsia="zh-CN" w:bidi="ar"/>
        </w:rPr>
        <w:t>]</w:t>
      </w:r>
      <w:r>
        <w:rPr>
          <w:rFonts w:hint="eastAsia" w:ascii="宋体" w:hAnsi="宋体" w:cs="宋体"/>
          <w:color w:val="auto"/>
          <w:kern w:val="2"/>
          <w:sz w:val="24"/>
          <w:szCs w:val="24"/>
          <w:lang w:val="en-US" w:eastAsia="zh-CN" w:bidi="ar"/>
        </w:rPr>
        <w:t>kw·h（注：a为智能电表</w:t>
      </w:r>
      <w:r>
        <w:rPr>
          <w:rFonts w:hint="eastAsia" w:ascii="宋体" w:hAnsi="宋体" w:eastAsia="宋体" w:cs="宋体"/>
          <w:i w:val="0"/>
          <w:iCs w:val="0"/>
          <w:caps w:val="0"/>
          <w:color w:val="auto"/>
          <w:spacing w:val="0"/>
          <w:sz w:val="24"/>
          <w:szCs w:val="24"/>
          <w:shd w:val="clear"/>
          <w:lang w:bidi="ar"/>
        </w:rPr>
        <w:t>偏差</w:t>
      </w:r>
      <w:r>
        <w:rPr>
          <w:rFonts w:hint="eastAsia" w:ascii="宋体" w:hAnsi="宋体" w:eastAsia="宋体" w:cs="宋体"/>
          <w:i w:val="0"/>
          <w:iCs w:val="0"/>
          <w:caps w:val="0"/>
          <w:color w:val="auto"/>
          <w:spacing w:val="0"/>
          <w:sz w:val="24"/>
          <w:szCs w:val="24"/>
          <w:shd w:val="clear"/>
          <w:lang w:val="en-US" w:eastAsia="zh-CN" w:bidi="ar"/>
        </w:rPr>
        <w:t>范围</w:t>
      </w:r>
      <w:r>
        <w:rPr>
          <w:rFonts w:hint="eastAsia" w:ascii="宋体" w:hAnsi="宋体" w:cs="宋体"/>
          <w:color w:val="auto"/>
          <w:kern w:val="2"/>
          <w:sz w:val="24"/>
          <w:szCs w:val="24"/>
          <w:lang w:val="en-US" w:eastAsia="zh-CN" w:bidi="ar"/>
        </w:rPr>
        <w:t>），</w:t>
      </w:r>
      <w:r>
        <w:rPr>
          <w:rFonts w:hint="eastAsia" w:ascii="宋体" w:hAnsi="宋体" w:cs="仿宋_GB2312"/>
          <w:color w:val="auto"/>
          <w:sz w:val="24"/>
          <w:szCs w:val="24"/>
        </w:rPr>
        <w:t>该</w:t>
      </w:r>
      <w:r>
        <w:rPr>
          <w:rFonts w:hint="eastAsia" w:ascii="宋体" w:hAnsi="宋体" w:cs="仿宋_GB2312"/>
          <w:color w:val="auto"/>
          <w:sz w:val="24"/>
          <w:szCs w:val="24"/>
          <w:lang w:val="en-US" w:eastAsia="zh-CN"/>
        </w:rPr>
        <w:t>鼓风机能耗考核</w:t>
      </w:r>
      <w:r>
        <w:rPr>
          <w:rFonts w:hint="eastAsia" w:ascii="宋体" w:hAnsi="宋体" w:cs="仿宋_GB2312"/>
          <w:color w:val="auto"/>
          <w:sz w:val="24"/>
          <w:szCs w:val="24"/>
        </w:rPr>
        <w:t>结果判定为“合格”。</w:t>
      </w:r>
    </w:p>
    <w:p w14:paraId="5B34877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考核期间，鼓风机应连贯持续运行，因</w:t>
      </w:r>
      <w:r>
        <w:rPr>
          <w:rFonts w:hint="eastAsia" w:ascii="宋体" w:hAnsi="宋体" w:cs="宋体"/>
          <w:color w:val="auto"/>
          <w:kern w:val="2"/>
          <w:sz w:val="24"/>
          <w:szCs w:val="24"/>
          <w:highlight w:val="none"/>
          <w:lang w:val="en-US" w:eastAsia="zh-CN" w:bidi="ar"/>
        </w:rPr>
        <w:t>鼓风机出现故障、报警、</w:t>
      </w:r>
      <w:r>
        <w:rPr>
          <w:rFonts w:hint="eastAsia" w:ascii="宋体" w:hAnsi="宋体"/>
          <w:color w:val="auto"/>
          <w:sz w:val="24"/>
          <w:szCs w:val="24"/>
          <w:highlight w:val="none"/>
        </w:rPr>
        <w:t>喘振</w:t>
      </w:r>
      <w:r>
        <w:rPr>
          <w:rFonts w:hint="eastAsia" w:ascii="宋体" w:hAnsi="宋体"/>
          <w:color w:val="auto"/>
          <w:sz w:val="24"/>
          <w:szCs w:val="24"/>
          <w:highlight w:val="none"/>
          <w:lang w:eastAsia="zh-CN"/>
        </w:rPr>
        <w:t>、</w:t>
      </w:r>
      <w:r>
        <w:rPr>
          <w:rFonts w:ascii="宋体" w:hAnsi="宋体"/>
          <w:color w:val="auto"/>
          <w:sz w:val="24"/>
          <w:szCs w:val="24"/>
          <w:highlight w:val="none"/>
        </w:rPr>
        <w:t>振动烈度</w:t>
      </w:r>
      <w:r>
        <w:rPr>
          <w:rFonts w:hint="eastAsia" w:ascii="宋体" w:hAnsi="宋体"/>
          <w:color w:val="auto"/>
          <w:sz w:val="24"/>
          <w:szCs w:val="24"/>
          <w:highlight w:val="none"/>
          <w:lang w:val="en-US" w:eastAsia="zh-CN"/>
        </w:rPr>
        <w:t>等超过技术要求，电流、轴承温度、叶轮转速、轴承振动值、出风风压、</w:t>
      </w:r>
      <w:r>
        <w:rPr>
          <w:rFonts w:hint="eastAsia" w:ascii="宋体" w:hAnsi="宋体" w:cs="宋体"/>
          <w:color w:val="auto"/>
          <w:kern w:val="2"/>
          <w:sz w:val="24"/>
          <w:szCs w:val="24"/>
          <w:highlight w:val="none"/>
          <w:lang w:val="en-US" w:eastAsia="zh-CN" w:bidi="ar"/>
        </w:rPr>
        <w:t>润滑油压力（如有）、润滑油温度（如有）</w:t>
      </w:r>
      <w:r>
        <w:rPr>
          <w:rFonts w:hint="eastAsia" w:ascii="宋体" w:hAnsi="宋体"/>
          <w:color w:val="auto"/>
          <w:sz w:val="24"/>
          <w:szCs w:val="24"/>
          <w:highlight w:val="none"/>
          <w:lang w:val="en-US" w:eastAsia="zh-CN"/>
        </w:rPr>
        <w:t>异常、设备异响</w:t>
      </w:r>
      <w:r>
        <w:rPr>
          <w:rFonts w:hint="eastAsia" w:ascii="宋体" w:hAnsi="宋体" w:cs="宋体"/>
          <w:color w:val="auto"/>
          <w:kern w:val="2"/>
          <w:sz w:val="24"/>
          <w:szCs w:val="24"/>
          <w:highlight w:val="none"/>
          <w:lang w:val="en-US" w:eastAsia="zh-CN" w:bidi="ar"/>
        </w:rPr>
        <w:t>等</w:t>
      </w:r>
      <w:r>
        <w:rPr>
          <w:rFonts w:hint="eastAsia" w:ascii="宋体" w:hAnsi="宋体" w:cs="宋体"/>
          <w:color w:val="auto"/>
          <w:kern w:val="2"/>
          <w:sz w:val="24"/>
          <w:szCs w:val="24"/>
          <w:lang w:val="en-US" w:eastAsia="zh-CN" w:bidi="ar"/>
        </w:rPr>
        <w:t>情况，判定为该次考核“不合格”，立即终止该次考核。中标人重新调试后，发出书面复考申请，招标人同意后该型号鼓风机进行第二次考核，如第二次仍不合格，判定为该型号鼓风机</w:t>
      </w:r>
      <w:r>
        <w:rPr>
          <w:rFonts w:hint="eastAsia" w:ascii="宋体" w:hAnsi="宋体" w:cs="仿宋_GB2312"/>
          <w:color w:val="auto"/>
          <w:sz w:val="24"/>
          <w:szCs w:val="24"/>
          <w:lang w:val="en-US" w:eastAsia="zh-CN"/>
        </w:rPr>
        <w:t>能耗</w:t>
      </w:r>
      <w:r>
        <w:rPr>
          <w:rFonts w:hint="eastAsia" w:ascii="宋体" w:hAnsi="宋体" w:cs="宋体"/>
          <w:color w:val="auto"/>
          <w:kern w:val="2"/>
          <w:sz w:val="24"/>
          <w:szCs w:val="24"/>
          <w:lang w:val="en-US" w:eastAsia="zh-CN" w:bidi="ar"/>
        </w:rPr>
        <w:t>项目考核“不合格”。</w:t>
      </w:r>
    </w:p>
    <w:p w14:paraId="2226F681">
      <w:pPr>
        <w:pStyle w:val="6"/>
        <w:numPr>
          <w:ilvl w:val="0"/>
          <w:numId w:val="24"/>
        </w:numPr>
        <w:ind w:left="0" w:leftChars="0" w:firstLine="482" w:firstLineChars="200"/>
        <w:rPr>
          <w:rFonts w:hint="eastAsia" w:ascii="宋体" w:hAnsi="宋体" w:cs="宋体"/>
          <w:b/>
          <w:bCs/>
          <w:color w:val="auto"/>
          <w:kern w:val="2"/>
          <w:sz w:val="24"/>
          <w:szCs w:val="24"/>
          <w:lang w:val="en-US" w:eastAsia="zh-CN" w:bidi="ar"/>
        </w:rPr>
      </w:pPr>
      <w:r>
        <w:rPr>
          <w:rFonts w:hint="eastAsia" w:ascii="宋体" w:hAnsi="宋体" w:cs="宋体"/>
          <w:b/>
          <w:bCs/>
          <w:color w:val="auto"/>
          <w:kern w:val="2"/>
          <w:sz w:val="24"/>
          <w:szCs w:val="24"/>
          <w:lang w:val="en-US" w:eastAsia="zh-CN" w:bidi="ar"/>
        </w:rPr>
        <w:t>生化池鼓风机系统运行稳定性</w:t>
      </w:r>
    </w:p>
    <w:p w14:paraId="42EED472">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在环城北净水厂完成生化系统培菌、进入试运行后，且完成鼓风机风量调节范围和</w:t>
      </w:r>
      <w:r>
        <w:rPr>
          <w:rFonts w:hint="eastAsia" w:ascii="宋体" w:hAnsi="宋体" w:cs="仿宋_GB2312"/>
          <w:color w:val="auto"/>
          <w:sz w:val="24"/>
          <w:szCs w:val="24"/>
          <w:lang w:val="en-US" w:eastAsia="zh-CN"/>
        </w:rPr>
        <w:t>能耗</w:t>
      </w:r>
      <w:r>
        <w:rPr>
          <w:rFonts w:hint="eastAsia" w:ascii="宋体" w:hAnsi="宋体" w:cs="宋体"/>
          <w:color w:val="auto"/>
          <w:kern w:val="2"/>
          <w:sz w:val="24"/>
          <w:szCs w:val="24"/>
          <w:highlight w:val="none"/>
          <w:lang w:val="en-US" w:eastAsia="zh-CN" w:bidi="ar"/>
        </w:rPr>
        <w:t>考核后，即具备开展生化池鼓风机系统运行稳定性考核条件，鼓风机系统运行稳定性考核周期为60天，具体开始时间以招标人与中标人商定为准。</w:t>
      </w:r>
    </w:p>
    <w:p w14:paraId="57A2B4D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cs="仿宋_GB2312"/>
          <w:color w:val="auto"/>
          <w:sz w:val="24"/>
          <w:szCs w:val="24"/>
          <w:highlight w:val="none"/>
        </w:rPr>
      </w:pPr>
      <w:r>
        <w:rPr>
          <w:rFonts w:hint="eastAsia" w:ascii="宋体" w:hAnsi="宋体" w:cs="宋体"/>
          <w:color w:val="auto"/>
          <w:kern w:val="2"/>
          <w:sz w:val="24"/>
          <w:szCs w:val="24"/>
          <w:highlight w:val="none"/>
          <w:lang w:val="en-US" w:eastAsia="zh-CN" w:bidi="ar"/>
        </w:rPr>
        <w:t>考核期内，由招标人的项目运营人员负责生化池鼓风机系统操作，根据进水情况及生化系统工艺调控需要进行鼓风机系统控制，招标人定期记录鼓风机电流、开度、叶轮转速、轴承温度、轴承振动值、出口风压、润滑油压力（如有）、润滑油温度（如有）等数据，总出风管压差计压力和总出风管风量数据。考核期间，鼓风机系统满足净水厂生化系统所需供气量，则鼓风机系统运行稳定性</w:t>
      </w:r>
      <w:r>
        <w:rPr>
          <w:rFonts w:hint="eastAsia" w:ascii="宋体" w:hAnsi="宋体" w:cs="仿宋_GB2312"/>
          <w:color w:val="auto"/>
          <w:sz w:val="24"/>
          <w:szCs w:val="24"/>
          <w:highlight w:val="none"/>
          <w:lang w:val="en-US" w:eastAsia="zh-CN"/>
        </w:rPr>
        <w:t>考核</w:t>
      </w:r>
      <w:r>
        <w:rPr>
          <w:rFonts w:hint="eastAsia" w:ascii="宋体" w:hAnsi="宋体" w:cs="仿宋_GB2312"/>
          <w:color w:val="auto"/>
          <w:sz w:val="24"/>
          <w:szCs w:val="24"/>
          <w:highlight w:val="none"/>
        </w:rPr>
        <w:t>结果判定为“合格”。</w:t>
      </w:r>
    </w:p>
    <w:p w14:paraId="4FC4655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考核期间，各鼓风机根据生化系统需气量搭配使用，因任何一台鼓风机出现故障、报警、</w:t>
      </w:r>
      <w:r>
        <w:rPr>
          <w:rFonts w:hint="eastAsia" w:ascii="宋体" w:hAnsi="宋体"/>
          <w:color w:val="auto"/>
          <w:sz w:val="24"/>
          <w:szCs w:val="24"/>
          <w:highlight w:val="none"/>
        </w:rPr>
        <w:t>喘振</w:t>
      </w:r>
      <w:r>
        <w:rPr>
          <w:rFonts w:hint="eastAsia" w:ascii="宋体" w:hAnsi="宋体"/>
          <w:color w:val="auto"/>
          <w:sz w:val="24"/>
          <w:szCs w:val="24"/>
          <w:highlight w:val="none"/>
          <w:lang w:eastAsia="zh-CN"/>
        </w:rPr>
        <w:t>、</w:t>
      </w:r>
      <w:r>
        <w:rPr>
          <w:rFonts w:ascii="宋体" w:hAnsi="宋体"/>
          <w:color w:val="auto"/>
          <w:sz w:val="24"/>
          <w:szCs w:val="24"/>
          <w:highlight w:val="none"/>
        </w:rPr>
        <w:t>振动烈度</w:t>
      </w:r>
      <w:r>
        <w:rPr>
          <w:rFonts w:hint="eastAsia" w:ascii="宋体" w:hAnsi="宋体"/>
          <w:color w:val="auto"/>
          <w:sz w:val="24"/>
          <w:szCs w:val="24"/>
          <w:highlight w:val="none"/>
          <w:lang w:val="en-US" w:eastAsia="zh-CN"/>
        </w:rPr>
        <w:t>等超过技术要求，电流、轴承温度、叶轮转速、轴承振动值、出风风压、</w:t>
      </w:r>
      <w:r>
        <w:rPr>
          <w:rFonts w:hint="eastAsia" w:ascii="宋体" w:hAnsi="宋体" w:cs="宋体"/>
          <w:color w:val="auto"/>
          <w:kern w:val="2"/>
          <w:sz w:val="24"/>
          <w:szCs w:val="24"/>
          <w:highlight w:val="none"/>
          <w:lang w:val="en-US" w:eastAsia="zh-CN" w:bidi="ar"/>
        </w:rPr>
        <w:t>润滑油压力（如有）、润滑油温度（如有）</w:t>
      </w:r>
      <w:r>
        <w:rPr>
          <w:rFonts w:hint="eastAsia" w:ascii="宋体" w:hAnsi="宋体"/>
          <w:color w:val="auto"/>
          <w:sz w:val="24"/>
          <w:szCs w:val="24"/>
          <w:highlight w:val="none"/>
          <w:lang w:val="en-US" w:eastAsia="zh-CN"/>
        </w:rPr>
        <w:t>异常、设备异响以及鼓风机在供货参数范围内无法满足生化系统生产需要</w:t>
      </w:r>
      <w:r>
        <w:rPr>
          <w:rFonts w:hint="eastAsia" w:ascii="宋体" w:hAnsi="宋体" w:cs="宋体"/>
          <w:color w:val="auto"/>
          <w:kern w:val="2"/>
          <w:sz w:val="24"/>
          <w:szCs w:val="24"/>
          <w:highlight w:val="none"/>
          <w:lang w:val="en-US" w:eastAsia="zh-CN" w:bidi="ar"/>
        </w:rPr>
        <w:t>等情况，考核暂停，经招标人与投标人应一同查明原因，确认情况后，由中标人负责恢复鼓风机正常使用并提交书面分析报告，报告经招标人确认后，可继续开展考核。如出现上述2次情况，则判定为该次考核“不合格”，立即终止该次考核。中标人重新调试后，发出书面复考申请，招标人同意后再次开展生化池鼓风机系统运行稳定性考核，如第二次考核仍不合格，判定为鼓风机系统运行稳定性项目考核“不合格”。</w:t>
      </w:r>
    </w:p>
    <w:p w14:paraId="72258AD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附件1-</w:t>
      </w:r>
      <w:r>
        <w:rPr>
          <w:rFonts w:hint="eastAsia" w:ascii="宋体" w:hAnsi="宋体" w:cs="宋体"/>
          <w:color w:val="auto"/>
          <w:kern w:val="2"/>
          <w:sz w:val="24"/>
          <w:szCs w:val="24"/>
          <w:lang w:val="en-US" w:eastAsia="zh-CN" w:bidi="ar"/>
        </w:rPr>
        <w:t>1</w:t>
      </w:r>
      <w:r>
        <w:rPr>
          <w:rFonts w:hint="eastAsia" w:ascii="宋体" w:hAnsi="宋体" w:eastAsia="宋体" w:cs="宋体"/>
          <w:color w:val="auto"/>
          <w:kern w:val="2"/>
          <w:sz w:val="24"/>
          <w:szCs w:val="24"/>
          <w:lang w:val="en-US" w:eastAsia="zh-CN" w:bidi="ar"/>
        </w:rPr>
        <w:t>：</w:t>
      </w:r>
      <w:r>
        <w:rPr>
          <w:rFonts w:hint="eastAsia" w:ascii="宋体" w:hAnsi="宋体" w:eastAsia="宋体" w:cs="宋体"/>
          <w:i w:val="0"/>
          <w:iCs w:val="0"/>
          <w:color w:val="auto"/>
          <w:kern w:val="0"/>
          <w:sz w:val="24"/>
          <w:szCs w:val="24"/>
          <w:lang w:val="en-US" w:eastAsia="zh-CN" w:bidi="ar"/>
        </w:rPr>
        <w:t>鼓风机</w:t>
      </w:r>
      <w:r>
        <w:rPr>
          <w:rFonts w:hint="eastAsia" w:ascii="宋体" w:hAnsi="宋体" w:cs="宋体"/>
          <w:i w:val="0"/>
          <w:iCs w:val="0"/>
          <w:color w:val="auto"/>
          <w:kern w:val="0"/>
          <w:sz w:val="24"/>
          <w:szCs w:val="24"/>
          <w:lang w:val="en-US" w:eastAsia="zh-CN" w:bidi="ar"/>
        </w:rPr>
        <w:t>风量</w:t>
      </w:r>
      <w:r>
        <w:rPr>
          <w:rFonts w:hint="eastAsia" w:ascii="宋体" w:hAnsi="宋体" w:eastAsia="宋体" w:cs="宋体"/>
          <w:i w:val="0"/>
          <w:iCs w:val="0"/>
          <w:color w:val="auto"/>
          <w:kern w:val="0"/>
          <w:sz w:val="24"/>
          <w:szCs w:val="24"/>
          <w:lang w:val="en-US" w:eastAsia="zh-CN" w:bidi="ar"/>
        </w:rPr>
        <w:t>考核指标及</w:t>
      </w:r>
      <w:r>
        <w:rPr>
          <w:rFonts w:hint="eastAsia" w:ascii="宋体" w:hAnsi="宋体" w:cs="宋体"/>
          <w:i w:val="0"/>
          <w:iCs w:val="0"/>
          <w:color w:val="auto"/>
          <w:kern w:val="0"/>
          <w:sz w:val="24"/>
          <w:szCs w:val="24"/>
          <w:lang w:val="en-US" w:eastAsia="zh-CN" w:bidi="ar"/>
        </w:rPr>
        <w:t>考核数据</w:t>
      </w:r>
      <w:r>
        <w:rPr>
          <w:rFonts w:hint="eastAsia" w:ascii="宋体" w:hAnsi="宋体" w:eastAsia="宋体" w:cs="宋体"/>
          <w:i w:val="0"/>
          <w:iCs w:val="0"/>
          <w:color w:val="auto"/>
          <w:kern w:val="0"/>
          <w:sz w:val="24"/>
          <w:szCs w:val="24"/>
          <w:lang w:val="en-US" w:eastAsia="zh-CN" w:bidi="ar"/>
        </w:rPr>
        <w:t>记录表</w:t>
      </w:r>
    </w:p>
    <w:p w14:paraId="3D113D7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附件1-</w:t>
      </w:r>
      <w:r>
        <w:rPr>
          <w:rFonts w:hint="eastAsia" w:ascii="宋体" w:hAnsi="宋体" w:cs="宋体"/>
          <w:color w:val="auto"/>
          <w:kern w:val="2"/>
          <w:sz w:val="24"/>
          <w:szCs w:val="24"/>
          <w:lang w:val="en-US" w:eastAsia="zh-CN" w:bidi="ar"/>
        </w:rPr>
        <w:t>2</w:t>
      </w:r>
      <w:r>
        <w:rPr>
          <w:rFonts w:hint="eastAsia" w:ascii="宋体" w:hAnsi="宋体" w:eastAsia="宋体" w:cs="宋体"/>
          <w:color w:val="auto"/>
          <w:kern w:val="2"/>
          <w:sz w:val="24"/>
          <w:szCs w:val="24"/>
          <w:lang w:val="en-US" w:eastAsia="zh-CN" w:bidi="ar"/>
        </w:rPr>
        <w:t>：</w:t>
      </w:r>
      <w:r>
        <w:rPr>
          <w:rFonts w:hint="eastAsia" w:ascii="宋体" w:hAnsi="宋体" w:eastAsia="宋体" w:cs="宋体"/>
          <w:i w:val="0"/>
          <w:iCs w:val="0"/>
          <w:color w:val="auto"/>
          <w:kern w:val="0"/>
          <w:sz w:val="24"/>
          <w:szCs w:val="24"/>
          <w:lang w:val="en-US" w:eastAsia="zh-CN" w:bidi="ar"/>
        </w:rPr>
        <w:t>鼓风机</w:t>
      </w:r>
      <w:r>
        <w:rPr>
          <w:rFonts w:hint="eastAsia" w:ascii="宋体" w:hAnsi="宋体" w:cs="宋体"/>
          <w:i w:val="0"/>
          <w:iCs w:val="0"/>
          <w:color w:val="auto"/>
          <w:kern w:val="0"/>
          <w:sz w:val="24"/>
          <w:szCs w:val="24"/>
          <w:lang w:val="en-US" w:eastAsia="zh-CN" w:bidi="ar"/>
        </w:rPr>
        <w:t>能耗</w:t>
      </w:r>
      <w:r>
        <w:rPr>
          <w:rFonts w:hint="eastAsia" w:ascii="宋体" w:hAnsi="宋体" w:eastAsia="宋体" w:cs="宋体"/>
          <w:i w:val="0"/>
          <w:iCs w:val="0"/>
          <w:color w:val="auto"/>
          <w:kern w:val="0"/>
          <w:sz w:val="24"/>
          <w:szCs w:val="24"/>
          <w:lang w:val="en-US" w:eastAsia="zh-CN" w:bidi="ar"/>
        </w:rPr>
        <w:t>考核指标及</w:t>
      </w:r>
      <w:r>
        <w:rPr>
          <w:rFonts w:hint="eastAsia" w:ascii="宋体" w:hAnsi="宋体" w:cs="宋体"/>
          <w:i w:val="0"/>
          <w:iCs w:val="0"/>
          <w:color w:val="auto"/>
          <w:kern w:val="0"/>
          <w:sz w:val="24"/>
          <w:szCs w:val="24"/>
          <w:lang w:val="en-US" w:eastAsia="zh-CN" w:bidi="ar"/>
        </w:rPr>
        <w:t>考核数据</w:t>
      </w:r>
      <w:r>
        <w:rPr>
          <w:rFonts w:hint="eastAsia" w:ascii="宋体" w:hAnsi="宋体" w:eastAsia="宋体" w:cs="宋体"/>
          <w:i w:val="0"/>
          <w:iCs w:val="0"/>
          <w:color w:val="auto"/>
          <w:kern w:val="0"/>
          <w:sz w:val="24"/>
          <w:szCs w:val="24"/>
          <w:lang w:val="en-US" w:eastAsia="zh-CN" w:bidi="ar"/>
        </w:rPr>
        <w:t>记录表</w:t>
      </w:r>
    </w:p>
    <w:p w14:paraId="14556DB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附件2：考核评估表</w:t>
      </w:r>
    </w:p>
    <w:p w14:paraId="14C0818A">
      <w:pPr>
        <w:rPr>
          <w:rFonts w:hint="eastAsia"/>
          <w:color w:val="auto"/>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48BF518B">
      <w:pPr>
        <w:rPr>
          <w:rFonts w:hint="eastAsia"/>
          <w:color w:val="auto"/>
          <w:sz w:val="21"/>
          <w:szCs w:val="21"/>
          <w:lang w:val="en-US" w:eastAsia="zh-CN"/>
        </w:rPr>
      </w:pPr>
      <w:r>
        <w:rPr>
          <w:rFonts w:hint="eastAsia"/>
          <w:color w:val="auto"/>
          <w:sz w:val="21"/>
          <w:szCs w:val="21"/>
          <w:lang w:val="en-US" w:eastAsia="zh-CN"/>
        </w:rPr>
        <w:t>附件1-1</w:t>
      </w:r>
    </w:p>
    <w:p w14:paraId="17E44366">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bCs/>
          <w:i w:val="0"/>
          <w:iCs w:val="0"/>
          <w:color w:val="auto"/>
          <w:kern w:val="0"/>
          <w:sz w:val="21"/>
          <w:szCs w:val="21"/>
          <w:lang w:val="en-US" w:eastAsia="zh-CN" w:bidi="ar"/>
        </w:rPr>
      </w:pPr>
      <w:r>
        <w:rPr>
          <w:rFonts w:hint="eastAsia" w:ascii="宋体" w:hAnsi="宋体" w:eastAsia="宋体" w:cs="宋体"/>
          <w:b/>
          <w:bCs/>
          <w:i w:val="0"/>
          <w:iCs w:val="0"/>
          <w:color w:val="auto"/>
          <w:kern w:val="0"/>
          <w:sz w:val="21"/>
          <w:szCs w:val="21"/>
          <w:lang w:val="en-US" w:eastAsia="zh-CN" w:bidi="ar"/>
        </w:rPr>
        <w:t>鼓风机</w:t>
      </w:r>
      <w:r>
        <w:rPr>
          <w:rFonts w:hint="eastAsia" w:ascii="宋体" w:hAnsi="宋体" w:cs="宋体"/>
          <w:b/>
          <w:bCs/>
          <w:i w:val="0"/>
          <w:iCs w:val="0"/>
          <w:color w:val="auto"/>
          <w:kern w:val="0"/>
          <w:sz w:val="21"/>
          <w:szCs w:val="21"/>
          <w:lang w:val="en-US" w:eastAsia="zh-CN" w:bidi="ar"/>
        </w:rPr>
        <w:t>风量</w:t>
      </w:r>
      <w:r>
        <w:rPr>
          <w:rFonts w:hint="eastAsia" w:ascii="宋体" w:hAnsi="宋体" w:eastAsia="宋体" w:cs="宋体"/>
          <w:b/>
          <w:bCs/>
          <w:i w:val="0"/>
          <w:iCs w:val="0"/>
          <w:color w:val="auto"/>
          <w:kern w:val="0"/>
          <w:sz w:val="21"/>
          <w:szCs w:val="21"/>
          <w:lang w:val="en-US" w:eastAsia="zh-CN" w:bidi="ar"/>
        </w:rPr>
        <w:t>考核数据记录表</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663"/>
        <w:gridCol w:w="663"/>
        <w:gridCol w:w="663"/>
        <w:gridCol w:w="794"/>
        <w:gridCol w:w="794"/>
        <w:gridCol w:w="794"/>
        <w:gridCol w:w="833"/>
        <w:gridCol w:w="663"/>
        <w:gridCol w:w="664"/>
        <w:gridCol w:w="664"/>
        <w:gridCol w:w="664"/>
      </w:tblGrid>
      <w:tr w14:paraId="1465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vAlign w:val="center"/>
          </w:tcPr>
          <w:p w14:paraId="60D74E3F">
            <w:pPr>
              <w:keepNext w:val="0"/>
              <w:keepLines w:val="0"/>
              <w:suppressLineNumbers w:val="0"/>
              <w:spacing w:before="0" w:beforeAutospacing="0" w:after="0" w:afterAutospacing="0"/>
              <w:ind w:left="0" w:leftChars="0" w:right="0" w:rightChars="0"/>
              <w:jc w:val="center"/>
              <w:rPr>
                <w:rFonts w:hint="eastAsia"/>
                <w:color w:val="auto"/>
                <w:vertAlign w:val="baseline"/>
              </w:rPr>
            </w:pPr>
            <w:r>
              <w:rPr>
                <w:rFonts w:hint="eastAsia"/>
                <w:color w:val="auto"/>
                <w:sz w:val="21"/>
                <w:szCs w:val="21"/>
                <w:highlight w:val="none"/>
                <w:vertAlign w:val="baseline"/>
                <w:lang w:val="en-US" w:eastAsia="zh-CN"/>
              </w:rPr>
              <w:t>鼓风机编号</w:t>
            </w:r>
          </w:p>
        </w:tc>
        <w:tc>
          <w:tcPr>
            <w:tcW w:w="409" w:type="pct"/>
            <w:vAlign w:val="center"/>
          </w:tcPr>
          <w:p w14:paraId="0F35D6FC">
            <w:pPr>
              <w:keepNext w:val="0"/>
              <w:keepLines w:val="0"/>
              <w:suppressLineNumbers w:val="0"/>
              <w:spacing w:before="0" w:beforeAutospacing="0" w:after="0" w:afterAutospacing="0"/>
              <w:ind w:left="0" w:leftChars="0" w:right="0" w:right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风量调节代号</w:t>
            </w:r>
          </w:p>
        </w:tc>
        <w:tc>
          <w:tcPr>
            <w:tcW w:w="409" w:type="pct"/>
            <w:vAlign w:val="center"/>
          </w:tcPr>
          <w:p w14:paraId="319BD52C">
            <w:pPr>
              <w:keepNext w:val="0"/>
              <w:keepLines w:val="0"/>
              <w:suppressLineNumbers w:val="0"/>
              <w:spacing w:before="0" w:beforeAutospacing="0" w:after="0" w:afterAutospacing="0"/>
              <w:ind w:left="0" w:leftChars="0" w:right="0" w:rightChars="0"/>
              <w:jc w:val="center"/>
              <w:rPr>
                <w:rFonts w:hint="default"/>
                <w:color w:val="auto"/>
                <w:vertAlign w:val="baseline"/>
                <w:lang w:val="en-US"/>
              </w:rPr>
            </w:pPr>
            <w:r>
              <w:rPr>
                <w:rFonts w:hint="eastAsia"/>
                <w:color w:val="auto"/>
                <w:sz w:val="21"/>
                <w:szCs w:val="21"/>
                <w:highlight w:val="none"/>
                <w:vertAlign w:val="baseline"/>
                <w:lang w:val="en-US" w:eastAsia="zh-CN"/>
              </w:rPr>
              <w:t>考核风量值</w:t>
            </w:r>
          </w:p>
        </w:tc>
        <w:tc>
          <w:tcPr>
            <w:tcW w:w="409" w:type="pct"/>
          </w:tcPr>
          <w:p w14:paraId="32B1359A">
            <w:pPr>
              <w:pStyle w:val="6"/>
              <w:rPr>
                <w:rFonts w:hint="eastAsia"/>
                <w:color w:val="auto"/>
                <w:vertAlign w:val="baseline"/>
              </w:rPr>
            </w:pPr>
            <w:r>
              <w:rPr>
                <w:rFonts w:hint="eastAsia"/>
                <w:color w:val="auto"/>
                <w:sz w:val="21"/>
                <w:szCs w:val="21"/>
                <w:highlight w:val="none"/>
                <w:vertAlign w:val="baseline"/>
                <w:lang w:val="en-US" w:eastAsia="zh-CN"/>
              </w:rPr>
              <w:t>大气压和气温数据</w:t>
            </w:r>
          </w:p>
        </w:tc>
        <w:tc>
          <w:tcPr>
            <w:tcW w:w="424" w:type="pct"/>
            <w:vAlign w:val="center"/>
          </w:tcPr>
          <w:p w14:paraId="3D18455D">
            <w:pPr>
              <w:keepNext w:val="0"/>
              <w:keepLines w:val="0"/>
              <w:suppressLineNumbers w:val="0"/>
              <w:spacing w:before="0" w:beforeAutospacing="0" w:after="0" w:afterAutospacing="0"/>
              <w:ind w:left="0" w:leftChars="0" w:right="0" w:rightChars="0"/>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风量计数据1</w:t>
            </w:r>
          </w:p>
          <w:p w14:paraId="0EB6A43B">
            <w:pPr>
              <w:keepNext w:val="0"/>
              <w:keepLines w:val="0"/>
              <w:suppressLineNumbers w:val="0"/>
              <w:spacing w:before="0" w:beforeAutospacing="0" w:after="0" w:afterAutospacing="0"/>
              <w:ind w:left="0" w:leftChars="0" w:right="0" w:rightChars="0"/>
              <w:jc w:val="center"/>
              <w:rPr>
                <w:rFonts w:hint="eastAsia"/>
                <w:color w:val="auto"/>
                <w:vertAlign w:val="baseline"/>
              </w:rPr>
            </w:pPr>
            <w:r>
              <w:rPr>
                <w:rFonts w:hint="eastAsia" w:ascii="宋体" w:hAnsi="宋体" w:cs="宋体"/>
                <w:color w:val="auto"/>
                <w:kern w:val="2"/>
                <w:sz w:val="21"/>
                <w:szCs w:val="21"/>
                <w:highlight w:val="none"/>
                <w:lang w:val="en-US" w:eastAsia="zh-CN" w:bidi="ar"/>
              </w:rPr>
              <w:t>m</w:t>
            </w:r>
            <w:r>
              <w:rPr>
                <w:rFonts w:hint="eastAsia" w:ascii="宋体" w:hAnsi="宋体" w:cs="宋体"/>
                <w:color w:val="auto"/>
                <w:kern w:val="2"/>
                <w:sz w:val="21"/>
                <w:szCs w:val="21"/>
                <w:highlight w:val="none"/>
                <w:vertAlign w:val="superscript"/>
                <w:lang w:val="en-US" w:eastAsia="zh-CN" w:bidi="ar"/>
              </w:rPr>
              <w:t>3</w:t>
            </w:r>
            <w:r>
              <w:rPr>
                <w:rFonts w:hint="eastAsia" w:ascii="宋体" w:hAnsi="宋体" w:cs="宋体"/>
                <w:color w:val="auto"/>
                <w:kern w:val="2"/>
                <w:sz w:val="21"/>
                <w:szCs w:val="21"/>
                <w:highlight w:val="none"/>
                <w:lang w:val="en-US" w:eastAsia="zh-CN" w:bidi="ar"/>
              </w:rPr>
              <w:t>/min</w:t>
            </w:r>
          </w:p>
        </w:tc>
        <w:tc>
          <w:tcPr>
            <w:tcW w:w="409" w:type="pct"/>
            <w:vAlign w:val="center"/>
          </w:tcPr>
          <w:p w14:paraId="3CD599AC">
            <w:pPr>
              <w:keepNext w:val="0"/>
              <w:keepLines w:val="0"/>
              <w:suppressLineNumbers w:val="0"/>
              <w:spacing w:before="0" w:beforeAutospacing="0" w:after="0" w:afterAutospacing="0"/>
              <w:ind w:left="0" w:leftChars="0" w:right="0" w:rightChars="0"/>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风量计数据2</w:t>
            </w:r>
          </w:p>
          <w:p w14:paraId="244CD59A">
            <w:pPr>
              <w:keepNext w:val="0"/>
              <w:keepLines w:val="0"/>
              <w:suppressLineNumbers w:val="0"/>
              <w:spacing w:before="0" w:beforeAutospacing="0" w:after="0" w:afterAutospacing="0"/>
              <w:ind w:left="0" w:leftChars="0" w:right="0" w:rightChars="0"/>
              <w:jc w:val="center"/>
              <w:rPr>
                <w:rFonts w:hint="eastAsia"/>
                <w:color w:val="auto"/>
                <w:sz w:val="21"/>
                <w:szCs w:val="21"/>
                <w:highlight w:val="none"/>
                <w:vertAlign w:val="baseline"/>
                <w:lang w:val="en-US" w:eastAsia="zh-CN"/>
              </w:rPr>
            </w:pPr>
            <w:r>
              <w:rPr>
                <w:rFonts w:hint="eastAsia" w:ascii="宋体" w:hAnsi="宋体" w:cs="宋体"/>
                <w:color w:val="auto"/>
                <w:kern w:val="2"/>
                <w:sz w:val="21"/>
                <w:szCs w:val="21"/>
                <w:highlight w:val="none"/>
                <w:lang w:val="en-US" w:eastAsia="zh-CN" w:bidi="ar"/>
              </w:rPr>
              <w:t>m</w:t>
            </w:r>
            <w:r>
              <w:rPr>
                <w:rFonts w:hint="eastAsia" w:ascii="宋体" w:hAnsi="宋体" w:cs="宋体"/>
                <w:color w:val="auto"/>
                <w:kern w:val="2"/>
                <w:sz w:val="21"/>
                <w:szCs w:val="21"/>
                <w:highlight w:val="none"/>
                <w:vertAlign w:val="superscript"/>
                <w:lang w:val="en-US" w:eastAsia="zh-CN" w:bidi="ar"/>
              </w:rPr>
              <w:t>3</w:t>
            </w:r>
            <w:r>
              <w:rPr>
                <w:rFonts w:hint="eastAsia" w:ascii="宋体" w:hAnsi="宋体" w:cs="宋体"/>
                <w:color w:val="auto"/>
                <w:kern w:val="2"/>
                <w:sz w:val="21"/>
                <w:szCs w:val="21"/>
                <w:highlight w:val="none"/>
                <w:lang w:val="en-US" w:eastAsia="zh-CN" w:bidi="ar"/>
              </w:rPr>
              <w:t>/min</w:t>
            </w:r>
          </w:p>
        </w:tc>
        <w:tc>
          <w:tcPr>
            <w:tcW w:w="445" w:type="pct"/>
            <w:vAlign w:val="center"/>
          </w:tcPr>
          <w:p w14:paraId="2D816908">
            <w:pPr>
              <w:keepNext w:val="0"/>
              <w:keepLines w:val="0"/>
              <w:suppressLineNumbers w:val="0"/>
              <w:spacing w:before="0" w:beforeAutospacing="0" w:after="0" w:afterAutospacing="0"/>
              <w:ind w:left="0" w:leftChars="0" w:right="0" w:rightChars="0"/>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风量计数据3</w:t>
            </w:r>
          </w:p>
          <w:p w14:paraId="5A726918">
            <w:pPr>
              <w:keepNext w:val="0"/>
              <w:keepLines w:val="0"/>
              <w:suppressLineNumbers w:val="0"/>
              <w:spacing w:before="0" w:beforeAutospacing="0" w:after="0" w:afterAutospacing="0"/>
              <w:ind w:left="0" w:leftChars="0" w:right="0" w:rightChars="0"/>
              <w:jc w:val="center"/>
              <w:rPr>
                <w:rFonts w:hint="eastAsia"/>
                <w:color w:val="auto"/>
                <w:sz w:val="21"/>
                <w:szCs w:val="21"/>
                <w:highlight w:val="none"/>
                <w:vertAlign w:val="baseline"/>
                <w:lang w:val="en-US" w:eastAsia="zh-CN"/>
              </w:rPr>
            </w:pPr>
            <w:r>
              <w:rPr>
                <w:rFonts w:hint="eastAsia" w:ascii="宋体" w:hAnsi="宋体" w:cs="宋体"/>
                <w:color w:val="auto"/>
                <w:kern w:val="2"/>
                <w:sz w:val="21"/>
                <w:szCs w:val="21"/>
                <w:highlight w:val="none"/>
                <w:lang w:val="en-US" w:eastAsia="zh-CN" w:bidi="ar"/>
              </w:rPr>
              <w:t>m</w:t>
            </w:r>
            <w:r>
              <w:rPr>
                <w:rFonts w:hint="eastAsia" w:ascii="宋体" w:hAnsi="宋体" w:cs="宋体"/>
                <w:color w:val="auto"/>
                <w:kern w:val="2"/>
                <w:sz w:val="21"/>
                <w:szCs w:val="21"/>
                <w:highlight w:val="none"/>
                <w:vertAlign w:val="superscript"/>
                <w:lang w:val="en-US" w:eastAsia="zh-CN" w:bidi="ar"/>
              </w:rPr>
              <w:t>3</w:t>
            </w:r>
            <w:r>
              <w:rPr>
                <w:rFonts w:hint="eastAsia" w:ascii="宋体" w:hAnsi="宋体" w:cs="宋体"/>
                <w:color w:val="auto"/>
                <w:kern w:val="2"/>
                <w:sz w:val="21"/>
                <w:szCs w:val="21"/>
                <w:highlight w:val="none"/>
                <w:lang w:val="en-US" w:eastAsia="zh-CN" w:bidi="ar"/>
              </w:rPr>
              <w:t>/min</w:t>
            </w:r>
          </w:p>
        </w:tc>
        <w:tc>
          <w:tcPr>
            <w:tcW w:w="445" w:type="pct"/>
            <w:vAlign w:val="center"/>
          </w:tcPr>
          <w:p w14:paraId="58E7C8D9">
            <w:pPr>
              <w:keepNext w:val="0"/>
              <w:keepLines w:val="0"/>
              <w:suppressLineNumbers w:val="0"/>
              <w:spacing w:before="0" w:beforeAutospacing="0" w:after="0" w:afterAutospacing="0"/>
              <w:ind w:left="0" w:leftChars="0" w:right="0" w:rightChars="0"/>
              <w:jc w:val="center"/>
              <w:rPr>
                <w:rFonts w:hint="eastAsia"/>
                <w:color w:val="auto"/>
                <w:vertAlign w:val="baseline"/>
              </w:rPr>
            </w:pPr>
            <w:r>
              <w:rPr>
                <w:rFonts w:hint="eastAsia"/>
                <w:color w:val="auto"/>
                <w:sz w:val="21"/>
                <w:szCs w:val="21"/>
                <w:highlight w:val="none"/>
                <w:vertAlign w:val="baseline"/>
                <w:lang w:val="en-US" w:eastAsia="zh-CN"/>
              </w:rPr>
              <w:t>折算平均风量值m</w:t>
            </w:r>
            <w:r>
              <w:rPr>
                <w:rFonts w:hint="eastAsia"/>
                <w:color w:val="auto"/>
                <w:sz w:val="21"/>
                <w:szCs w:val="21"/>
                <w:highlight w:val="none"/>
                <w:vertAlign w:val="superscript"/>
                <w:lang w:val="en-US" w:eastAsia="zh-CN"/>
              </w:rPr>
              <w:t>3</w:t>
            </w:r>
            <w:r>
              <w:rPr>
                <w:rFonts w:hint="eastAsia"/>
                <w:color w:val="auto"/>
                <w:sz w:val="21"/>
                <w:szCs w:val="21"/>
                <w:highlight w:val="none"/>
                <w:vertAlign w:val="baseline"/>
                <w:lang w:val="en-US" w:eastAsia="zh-CN"/>
              </w:rPr>
              <w:t>/min</w:t>
            </w:r>
          </w:p>
        </w:tc>
        <w:tc>
          <w:tcPr>
            <w:tcW w:w="409" w:type="pct"/>
            <w:vAlign w:val="center"/>
          </w:tcPr>
          <w:p w14:paraId="1EBCB956">
            <w:pPr>
              <w:keepNext w:val="0"/>
              <w:keepLines w:val="0"/>
              <w:suppressLineNumbers w:val="0"/>
              <w:spacing w:before="0" w:beforeAutospacing="0" w:after="0" w:afterAutospacing="0"/>
              <w:ind w:left="0" w:leftChars="0" w:right="0" w:rightChars="0"/>
              <w:jc w:val="center"/>
              <w:rPr>
                <w:rFonts w:hint="eastAsia"/>
                <w:color w:val="auto"/>
                <w:vertAlign w:val="baseline"/>
              </w:rPr>
            </w:pPr>
            <w:r>
              <w:rPr>
                <w:rFonts w:hint="eastAsia"/>
                <w:color w:val="auto"/>
                <w:sz w:val="21"/>
                <w:szCs w:val="21"/>
                <w:highlight w:val="none"/>
                <w:vertAlign w:val="baseline"/>
                <w:lang w:val="en-US" w:eastAsia="zh-CN"/>
              </w:rPr>
              <w:t>是否合格</w:t>
            </w:r>
          </w:p>
        </w:tc>
        <w:tc>
          <w:tcPr>
            <w:tcW w:w="409" w:type="pct"/>
            <w:vAlign w:val="center"/>
          </w:tcPr>
          <w:p w14:paraId="06AA0C32">
            <w:pPr>
              <w:keepNext w:val="0"/>
              <w:keepLines w:val="0"/>
              <w:suppressLineNumbers w:val="0"/>
              <w:spacing w:before="0" w:beforeAutospacing="0" w:after="0" w:afterAutospacing="0"/>
              <w:ind w:left="0" w:leftChars="0" w:right="0" w:rightChars="0"/>
              <w:jc w:val="center"/>
              <w:rPr>
                <w:rFonts w:hint="eastAsia"/>
                <w:color w:val="auto"/>
                <w:vertAlign w:val="baseline"/>
              </w:rPr>
            </w:pPr>
            <w:r>
              <w:rPr>
                <w:rFonts w:hint="eastAsia"/>
                <w:color w:val="auto"/>
                <w:sz w:val="21"/>
                <w:szCs w:val="21"/>
                <w:highlight w:val="none"/>
                <w:vertAlign w:val="baseline"/>
                <w:lang w:val="en-US" w:eastAsia="zh-CN"/>
              </w:rPr>
              <w:t>净水厂营运人员签字</w:t>
            </w:r>
          </w:p>
        </w:tc>
        <w:tc>
          <w:tcPr>
            <w:tcW w:w="409" w:type="pct"/>
            <w:vAlign w:val="center"/>
          </w:tcPr>
          <w:p w14:paraId="166D321C">
            <w:pPr>
              <w:keepNext w:val="0"/>
              <w:keepLines w:val="0"/>
              <w:suppressLineNumbers w:val="0"/>
              <w:spacing w:before="0" w:beforeAutospacing="0" w:after="0" w:afterAutospacing="0"/>
              <w:ind w:left="0" w:leftChars="0" w:right="0" w:rightChars="0"/>
              <w:jc w:val="center"/>
              <w:rPr>
                <w:rFonts w:hint="eastAsia"/>
                <w:color w:val="auto"/>
                <w:vertAlign w:val="baseline"/>
              </w:rPr>
            </w:pPr>
            <w:r>
              <w:rPr>
                <w:rFonts w:hint="eastAsia"/>
                <w:color w:val="auto"/>
                <w:sz w:val="21"/>
                <w:szCs w:val="21"/>
                <w:highlight w:val="none"/>
                <w:vertAlign w:val="baseline"/>
                <w:lang w:val="en-US" w:eastAsia="zh-CN"/>
              </w:rPr>
              <w:t>中标单位旁站人员签字</w:t>
            </w:r>
          </w:p>
        </w:tc>
        <w:tc>
          <w:tcPr>
            <w:tcW w:w="409" w:type="pct"/>
            <w:vAlign w:val="center"/>
          </w:tcPr>
          <w:p w14:paraId="622F0C42">
            <w:pPr>
              <w:keepNext w:val="0"/>
              <w:keepLines w:val="0"/>
              <w:suppressLineNumbers w:val="0"/>
              <w:spacing w:before="0" w:beforeAutospacing="0" w:after="0" w:afterAutospacing="0"/>
              <w:ind w:left="0" w:leftChars="0" w:right="0" w:right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备注</w:t>
            </w:r>
          </w:p>
        </w:tc>
      </w:tr>
      <w:tr w14:paraId="240F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vMerge w:val="restart"/>
          </w:tcPr>
          <w:p w14:paraId="5343EAF3">
            <w:pPr>
              <w:pStyle w:val="6"/>
              <w:rPr>
                <w:rFonts w:hint="eastAsia"/>
                <w:color w:val="auto"/>
                <w:vertAlign w:val="baseline"/>
              </w:rPr>
            </w:pPr>
          </w:p>
        </w:tc>
        <w:tc>
          <w:tcPr>
            <w:tcW w:w="409" w:type="pct"/>
          </w:tcPr>
          <w:p w14:paraId="4B0DF626">
            <w:pPr>
              <w:pStyle w:val="6"/>
              <w:jc w:val="center"/>
              <w:rPr>
                <w:rFonts w:hint="eastAsia"/>
                <w:color w:val="auto"/>
                <w:vertAlign w:val="baseline"/>
              </w:rPr>
            </w:pPr>
            <w:r>
              <w:rPr>
                <w:rFonts w:hint="default" w:ascii="Calibri" w:hAnsi="Calibri" w:cs="Calibri"/>
                <w:color w:val="auto"/>
                <w:vertAlign w:val="baseline"/>
              </w:rPr>
              <w:t>③</w:t>
            </w:r>
          </w:p>
        </w:tc>
        <w:tc>
          <w:tcPr>
            <w:tcW w:w="409" w:type="pct"/>
          </w:tcPr>
          <w:p w14:paraId="3E72F56D">
            <w:pPr>
              <w:pStyle w:val="6"/>
              <w:rPr>
                <w:rFonts w:hint="eastAsia"/>
                <w:color w:val="auto"/>
                <w:vertAlign w:val="baseline"/>
              </w:rPr>
            </w:pPr>
          </w:p>
        </w:tc>
        <w:tc>
          <w:tcPr>
            <w:tcW w:w="409" w:type="pct"/>
            <w:vMerge w:val="restart"/>
          </w:tcPr>
          <w:p w14:paraId="4214CBF3">
            <w:pPr>
              <w:pStyle w:val="6"/>
              <w:rPr>
                <w:rFonts w:hint="eastAsia"/>
                <w:color w:val="auto"/>
                <w:vertAlign w:val="baseline"/>
              </w:rPr>
            </w:pPr>
          </w:p>
        </w:tc>
        <w:tc>
          <w:tcPr>
            <w:tcW w:w="424" w:type="pct"/>
          </w:tcPr>
          <w:p w14:paraId="1520EFA4">
            <w:pPr>
              <w:pStyle w:val="6"/>
              <w:rPr>
                <w:rFonts w:hint="eastAsia"/>
                <w:color w:val="auto"/>
                <w:vertAlign w:val="baseline"/>
              </w:rPr>
            </w:pPr>
          </w:p>
        </w:tc>
        <w:tc>
          <w:tcPr>
            <w:tcW w:w="409" w:type="pct"/>
          </w:tcPr>
          <w:p w14:paraId="738D75AE">
            <w:pPr>
              <w:pStyle w:val="6"/>
              <w:rPr>
                <w:rFonts w:hint="eastAsia"/>
                <w:color w:val="auto"/>
                <w:vertAlign w:val="baseline"/>
              </w:rPr>
            </w:pPr>
          </w:p>
        </w:tc>
        <w:tc>
          <w:tcPr>
            <w:tcW w:w="445" w:type="pct"/>
          </w:tcPr>
          <w:p w14:paraId="2275E714">
            <w:pPr>
              <w:pStyle w:val="6"/>
              <w:rPr>
                <w:rFonts w:hint="eastAsia"/>
                <w:color w:val="auto"/>
                <w:vertAlign w:val="baseline"/>
              </w:rPr>
            </w:pPr>
          </w:p>
        </w:tc>
        <w:tc>
          <w:tcPr>
            <w:tcW w:w="445" w:type="pct"/>
          </w:tcPr>
          <w:p w14:paraId="5F3326E4">
            <w:pPr>
              <w:pStyle w:val="6"/>
              <w:rPr>
                <w:rFonts w:hint="eastAsia"/>
                <w:color w:val="auto"/>
                <w:vertAlign w:val="baseline"/>
              </w:rPr>
            </w:pPr>
          </w:p>
        </w:tc>
        <w:tc>
          <w:tcPr>
            <w:tcW w:w="409" w:type="pct"/>
          </w:tcPr>
          <w:p w14:paraId="28E974BE">
            <w:pPr>
              <w:pStyle w:val="6"/>
              <w:rPr>
                <w:rFonts w:hint="eastAsia"/>
                <w:color w:val="auto"/>
                <w:vertAlign w:val="baseline"/>
              </w:rPr>
            </w:pPr>
          </w:p>
        </w:tc>
        <w:tc>
          <w:tcPr>
            <w:tcW w:w="409" w:type="pct"/>
          </w:tcPr>
          <w:p w14:paraId="196D8FBD">
            <w:pPr>
              <w:pStyle w:val="6"/>
              <w:rPr>
                <w:rFonts w:hint="eastAsia"/>
                <w:color w:val="auto"/>
                <w:vertAlign w:val="baseline"/>
              </w:rPr>
            </w:pPr>
          </w:p>
        </w:tc>
        <w:tc>
          <w:tcPr>
            <w:tcW w:w="409" w:type="pct"/>
          </w:tcPr>
          <w:p w14:paraId="6D95EFEF">
            <w:pPr>
              <w:pStyle w:val="6"/>
              <w:rPr>
                <w:rFonts w:hint="eastAsia"/>
                <w:color w:val="auto"/>
                <w:vertAlign w:val="baseline"/>
              </w:rPr>
            </w:pPr>
          </w:p>
        </w:tc>
        <w:tc>
          <w:tcPr>
            <w:tcW w:w="409" w:type="pct"/>
          </w:tcPr>
          <w:p w14:paraId="6A7367DA">
            <w:pPr>
              <w:pStyle w:val="6"/>
              <w:rPr>
                <w:rFonts w:hint="eastAsia"/>
                <w:color w:val="auto"/>
                <w:vertAlign w:val="baseline"/>
              </w:rPr>
            </w:pPr>
          </w:p>
        </w:tc>
      </w:tr>
      <w:tr w14:paraId="55E3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vMerge w:val="continue"/>
          </w:tcPr>
          <w:p w14:paraId="07CFE264">
            <w:pPr>
              <w:pStyle w:val="6"/>
              <w:rPr>
                <w:rFonts w:hint="eastAsia"/>
                <w:color w:val="auto"/>
                <w:vertAlign w:val="baseline"/>
              </w:rPr>
            </w:pPr>
          </w:p>
        </w:tc>
        <w:tc>
          <w:tcPr>
            <w:tcW w:w="409" w:type="pct"/>
          </w:tcPr>
          <w:p w14:paraId="5C79A7F9">
            <w:pPr>
              <w:pStyle w:val="6"/>
              <w:jc w:val="center"/>
              <w:rPr>
                <w:rFonts w:hint="eastAsia"/>
                <w:color w:val="auto"/>
                <w:vertAlign w:val="baseline"/>
              </w:rPr>
            </w:pPr>
            <w:r>
              <w:rPr>
                <w:rFonts w:hint="default" w:ascii="Calibri" w:hAnsi="Calibri" w:cs="Calibri"/>
                <w:color w:val="auto"/>
                <w:vertAlign w:val="baseline"/>
              </w:rPr>
              <w:t>②</w:t>
            </w:r>
          </w:p>
        </w:tc>
        <w:tc>
          <w:tcPr>
            <w:tcW w:w="409" w:type="pct"/>
          </w:tcPr>
          <w:p w14:paraId="4F913D5C">
            <w:pPr>
              <w:pStyle w:val="6"/>
              <w:rPr>
                <w:rFonts w:hint="eastAsia"/>
                <w:color w:val="auto"/>
                <w:vertAlign w:val="baseline"/>
              </w:rPr>
            </w:pPr>
          </w:p>
        </w:tc>
        <w:tc>
          <w:tcPr>
            <w:tcW w:w="409" w:type="pct"/>
            <w:vMerge w:val="continue"/>
          </w:tcPr>
          <w:p w14:paraId="2BBAD521">
            <w:pPr>
              <w:pStyle w:val="6"/>
              <w:rPr>
                <w:rFonts w:hint="eastAsia"/>
                <w:color w:val="auto"/>
                <w:vertAlign w:val="baseline"/>
              </w:rPr>
            </w:pPr>
          </w:p>
        </w:tc>
        <w:tc>
          <w:tcPr>
            <w:tcW w:w="424" w:type="pct"/>
          </w:tcPr>
          <w:p w14:paraId="1ABBC08F">
            <w:pPr>
              <w:pStyle w:val="6"/>
              <w:rPr>
                <w:rFonts w:hint="eastAsia"/>
                <w:color w:val="auto"/>
                <w:vertAlign w:val="baseline"/>
              </w:rPr>
            </w:pPr>
          </w:p>
        </w:tc>
        <w:tc>
          <w:tcPr>
            <w:tcW w:w="409" w:type="pct"/>
          </w:tcPr>
          <w:p w14:paraId="0F0EE0A2">
            <w:pPr>
              <w:pStyle w:val="6"/>
              <w:rPr>
                <w:rFonts w:hint="eastAsia"/>
                <w:color w:val="auto"/>
                <w:vertAlign w:val="baseline"/>
              </w:rPr>
            </w:pPr>
          </w:p>
        </w:tc>
        <w:tc>
          <w:tcPr>
            <w:tcW w:w="445" w:type="pct"/>
          </w:tcPr>
          <w:p w14:paraId="05CCAA9D">
            <w:pPr>
              <w:pStyle w:val="6"/>
              <w:rPr>
                <w:rFonts w:hint="eastAsia"/>
                <w:color w:val="auto"/>
                <w:vertAlign w:val="baseline"/>
              </w:rPr>
            </w:pPr>
          </w:p>
        </w:tc>
        <w:tc>
          <w:tcPr>
            <w:tcW w:w="445" w:type="pct"/>
          </w:tcPr>
          <w:p w14:paraId="0EDC8419">
            <w:pPr>
              <w:pStyle w:val="6"/>
              <w:rPr>
                <w:rFonts w:hint="eastAsia"/>
                <w:color w:val="auto"/>
                <w:vertAlign w:val="baseline"/>
              </w:rPr>
            </w:pPr>
          </w:p>
        </w:tc>
        <w:tc>
          <w:tcPr>
            <w:tcW w:w="409" w:type="pct"/>
          </w:tcPr>
          <w:p w14:paraId="475CD598">
            <w:pPr>
              <w:pStyle w:val="6"/>
              <w:rPr>
                <w:rFonts w:hint="eastAsia"/>
                <w:color w:val="auto"/>
                <w:vertAlign w:val="baseline"/>
              </w:rPr>
            </w:pPr>
          </w:p>
        </w:tc>
        <w:tc>
          <w:tcPr>
            <w:tcW w:w="409" w:type="pct"/>
          </w:tcPr>
          <w:p w14:paraId="17A8149A">
            <w:pPr>
              <w:pStyle w:val="6"/>
              <w:rPr>
                <w:rFonts w:hint="eastAsia"/>
                <w:color w:val="auto"/>
                <w:vertAlign w:val="baseline"/>
              </w:rPr>
            </w:pPr>
          </w:p>
        </w:tc>
        <w:tc>
          <w:tcPr>
            <w:tcW w:w="409" w:type="pct"/>
          </w:tcPr>
          <w:p w14:paraId="1BD8997E">
            <w:pPr>
              <w:pStyle w:val="6"/>
              <w:rPr>
                <w:rFonts w:hint="eastAsia"/>
                <w:color w:val="auto"/>
                <w:vertAlign w:val="baseline"/>
              </w:rPr>
            </w:pPr>
          </w:p>
        </w:tc>
        <w:tc>
          <w:tcPr>
            <w:tcW w:w="409" w:type="pct"/>
          </w:tcPr>
          <w:p w14:paraId="025EC1D6">
            <w:pPr>
              <w:pStyle w:val="6"/>
              <w:rPr>
                <w:rFonts w:hint="eastAsia"/>
                <w:color w:val="auto"/>
                <w:vertAlign w:val="baseline"/>
              </w:rPr>
            </w:pPr>
          </w:p>
        </w:tc>
      </w:tr>
      <w:tr w14:paraId="338B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vMerge w:val="continue"/>
          </w:tcPr>
          <w:p w14:paraId="7C4BBEE4">
            <w:pPr>
              <w:pStyle w:val="6"/>
              <w:rPr>
                <w:rFonts w:hint="eastAsia"/>
                <w:color w:val="auto"/>
                <w:vertAlign w:val="baseline"/>
              </w:rPr>
            </w:pPr>
          </w:p>
        </w:tc>
        <w:tc>
          <w:tcPr>
            <w:tcW w:w="409" w:type="pct"/>
          </w:tcPr>
          <w:p w14:paraId="5AFCBB51">
            <w:pPr>
              <w:pStyle w:val="6"/>
              <w:jc w:val="center"/>
              <w:rPr>
                <w:rFonts w:hint="eastAsia"/>
                <w:color w:val="auto"/>
                <w:vertAlign w:val="baseline"/>
              </w:rPr>
            </w:pPr>
            <w:r>
              <w:rPr>
                <w:rFonts w:hint="default" w:ascii="Calibri" w:hAnsi="Calibri" w:cs="Calibri"/>
                <w:color w:val="auto"/>
                <w:vertAlign w:val="baseline"/>
              </w:rPr>
              <w:t>②</w:t>
            </w:r>
          </w:p>
        </w:tc>
        <w:tc>
          <w:tcPr>
            <w:tcW w:w="409" w:type="pct"/>
          </w:tcPr>
          <w:p w14:paraId="0577CADB">
            <w:pPr>
              <w:pStyle w:val="6"/>
              <w:rPr>
                <w:rFonts w:hint="eastAsia"/>
                <w:color w:val="auto"/>
                <w:vertAlign w:val="baseline"/>
              </w:rPr>
            </w:pPr>
          </w:p>
        </w:tc>
        <w:tc>
          <w:tcPr>
            <w:tcW w:w="409" w:type="pct"/>
            <w:vMerge w:val="continue"/>
          </w:tcPr>
          <w:p w14:paraId="46CD188B">
            <w:pPr>
              <w:pStyle w:val="6"/>
              <w:rPr>
                <w:rFonts w:hint="eastAsia"/>
                <w:color w:val="auto"/>
                <w:vertAlign w:val="baseline"/>
              </w:rPr>
            </w:pPr>
          </w:p>
        </w:tc>
        <w:tc>
          <w:tcPr>
            <w:tcW w:w="424" w:type="pct"/>
          </w:tcPr>
          <w:p w14:paraId="2624D73B">
            <w:pPr>
              <w:pStyle w:val="6"/>
              <w:rPr>
                <w:rFonts w:hint="eastAsia"/>
                <w:color w:val="auto"/>
                <w:vertAlign w:val="baseline"/>
              </w:rPr>
            </w:pPr>
          </w:p>
        </w:tc>
        <w:tc>
          <w:tcPr>
            <w:tcW w:w="409" w:type="pct"/>
          </w:tcPr>
          <w:p w14:paraId="7DE63269">
            <w:pPr>
              <w:pStyle w:val="6"/>
              <w:rPr>
                <w:rFonts w:hint="eastAsia"/>
                <w:color w:val="auto"/>
                <w:vertAlign w:val="baseline"/>
              </w:rPr>
            </w:pPr>
          </w:p>
        </w:tc>
        <w:tc>
          <w:tcPr>
            <w:tcW w:w="445" w:type="pct"/>
          </w:tcPr>
          <w:p w14:paraId="4D629783">
            <w:pPr>
              <w:pStyle w:val="6"/>
              <w:rPr>
                <w:rFonts w:hint="eastAsia"/>
                <w:color w:val="auto"/>
                <w:vertAlign w:val="baseline"/>
              </w:rPr>
            </w:pPr>
          </w:p>
        </w:tc>
        <w:tc>
          <w:tcPr>
            <w:tcW w:w="445" w:type="pct"/>
          </w:tcPr>
          <w:p w14:paraId="65E9BB1C">
            <w:pPr>
              <w:pStyle w:val="6"/>
              <w:rPr>
                <w:rFonts w:hint="eastAsia"/>
                <w:color w:val="auto"/>
                <w:vertAlign w:val="baseline"/>
              </w:rPr>
            </w:pPr>
          </w:p>
        </w:tc>
        <w:tc>
          <w:tcPr>
            <w:tcW w:w="409" w:type="pct"/>
          </w:tcPr>
          <w:p w14:paraId="4804C35A">
            <w:pPr>
              <w:pStyle w:val="6"/>
              <w:rPr>
                <w:rFonts w:hint="eastAsia"/>
                <w:color w:val="auto"/>
                <w:vertAlign w:val="baseline"/>
              </w:rPr>
            </w:pPr>
          </w:p>
        </w:tc>
        <w:tc>
          <w:tcPr>
            <w:tcW w:w="409" w:type="pct"/>
          </w:tcPr>
          <w:p w14:paraId="7FB74EA0">
            <w:pPr>
              <w:pStyle w:val="6"/>
              <w:rPr>
                <w:rFonts w:hint="eastAsia"/>
                <w:color w:val="auto"/>
                <w:vertAlign w:val="baseline"/>
              </w:rPr>
            </w:pPr>
          </w:p>
        </w:tc>
        <w:tc>
          <w:tcPr>
            <w:tcW w:w="409" w:type="pct"/>
          </w:tcPr>
          <w:p w14:paraId="6A84B54C">
            <w:pPr>
              <w:pStyle w:val="6"/>
              <w:rPr>
                <w:rFonts w:hint="eastAsia"/>
                <w:color w:val="auto"/>
                <w:vertAlign w:val="baseline"/>
              </w:rPr>
            </w:pPr>
          </w:p>
        </w:tc>
        <w:tc>
          <w:tcPr>
            <w:tcW w:w="409" w:type="pct"/>
          </w:tcPr>
          <w:p w14:paraId="0DD8A10E">
            <w:pPr>
              <w:pStyle w:val="6"/>
              <w:rPr>
                <w:rFonts w:hint="eastAsia"/>
                <w:color w:val="auto"/>
                <w:vertAlign w:val="baseline"/>
              </w:rPr>
            </w:pPr>
          </w:p>
        </w:tc>
      </w:tr>
      <w:tr w14:paraId="18E8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vMerge w:val="continue"/>
          </w:tcPr>
          <w:p w14:paraId="3CF5AD63">
            <w:pPr>
              <w:pStyle w:val="6"/>
              <w:rPr>
                <w:rFonts w:hint="eastAsia"/>
                <w:color w:val="auto"/>
                <w:vertAlign w:val="baseline"/>
              </w:rPr>
            </w:pPr>
          </w:p>
        </w:tc>
        <w:tc>
          <w:tcPr>
            <w:tcW w:w="409" w:type="pct"/>
          </w:tcPr>
          <w:p w14:paraId="62749B8E">
            <w:pPr>
              <w:pStyle w:val="6"/>
              <w:jc w:val="center"/>
              <w:rPr>
                <w:rFonts w:hint="eastAsia"/>
                <w:color w:val="auto"/>
                <w:vertAlign w:val="baseline"/>
              </w:rPr>
            </w:pPr>
            <w:r>
              <w:rPr>
                <w:rFonts w:hint="default" w:ascii="Calibri" w:hAnsi="Calibri" w:cs="Calibri"/>
                <w:color w:val="auto"/>
                <w:vertAlign w:val="baseline"/>
              </w:rPr>
              <w:t>①</w:t>
            </w:r>
          </w:p>
        </w:tc>
        <w:tc>
          <w:tcPr>
            <w:tcW w:w="409" w:type="pct"/>
          </w:tcPr>
          <w:p w14:paraId="4DCE8AE8">
            <w:pPr>
              <w:pStyle w:val="6"/>
              <w:rPr>
                <w:rFonts w:hint="eastAsia"/>
                <w:color w:val="auto"/>
                <w:vertAlign w:val="baseline"/>
              </w:rPr>
            </w:pPr>
          </w:p>
        </w:tc>
        <w:tc>
          <w:tcPr>
            <w:tcW w:w="409" w:type="pct"/>
            <w:vMerge w:val="continue"/>
          </w:tcPr>
          <w:p w14:paraId="03314863">
            <w:pPr>
              <w:pStyle w:val="6"/>
              <w:rPr>
                <w:rFonts w:hint="eastAsia"/>
                <w:color w:val="auto"/>
                <w:vertAlign w:val="baseline"/>
              </w:rPr>
            </w:pPr>
          </w:p>
        </w:tc>
        <w:tc>
          <w:tcPr>
            <w:tcW w:w="424" w:type="pct"/>
          </w:tcPr>
          <w:p w14:paraId="0641258E">
            <w:pPr>
              <w:pStyle w:val="6"/>
              <w:rPr>
                <w:rFonts w:hint="eastAsia"/>
                <w:color w:val="auto"/>
                <w:vertAlign w:val="baseline"/>
              </w:rPr>
            </w:pPr>
          </w:p>
        </w:tc>
        <w:tc>
          <w:tcPr>
            <w:tcW w:w="409" w:type="pct"/>
          </w:tcPr>
          <w:p w14:paraId="3A337BE9">
            <w:pPr>
              <w:pStyle w:val="6"/>
              <w:rPr>
                <w:rFonts w:hint="eastAsia"/>
                <w:color w:val="auto"/>
                <w:vertAlign w:val="baseline"/>
              </w:rPr>
            </w:pPr>
          </w:p>
        </w:tc>
        <w:tc>
          <w:tcPr>
            <w:tcW w:w="445" w:type="pct"/>
          </w:tcPr>
          <w:p w14:paraId="5A59A42A">
            <w:pPr>
              <w:pStyle w:val="6"/>
              <w:rPr>
                <w:rFonts w:hint="eastAsia"/>
                <w:color w:val="auto"/>
                <w:vertAlign w:val="baseline"/>
              </w:rPr>
            </w:pPr>
          </w:p>
        </w:tc>
        <w:tc>
          <w:tcPr>
            <w:tcW w:w="445" w:type="pct"/>
          </w:tcPr>
          <w:p w14:paraId="3D994CE2">
            <w:pPr>
              <w:pStyle w:val="6"/>
              <w:rPr>
                <w:rFonts w:hint="eastAsia"/>
                <w:color w:val="auto"/>
                <w:vertAlign w:val="baseline"/>
              </w:rPr>
            </w:pPr>
          </w:p>
        </w:tc>
        <w:tc>
          <w:tcPr>
            <w:tcW w:w="409" w:type="pct"/>
          </w:tcPr>
          <w:p w14:paraId="4D492B4C">
            <w:pPr>
              <w:pStyle w:val="6"/>
              <w:rPr>
                <w:rFonts w:hint="eastAsia"/>
                <w:color w:val="auto"/>
                <w:vertAlign w:val="baseline"/>
              </w:rPr>
            </w:pPr>
          </w:p>
        </w:tc>
        <w:tc>
          <w:tcPr>
            <w:tcW w:w="409" w:type="pct"/>
          </w:tcPr>
          <w:p w14:paraId="06F6A102">
            <w:pPr>
              <w:pStyle w:val="6"/>
              <w:rPr>
                <w:rFonts w:hint="eastAsia"/>
                <w:color w:val="auto"/>
                <w:vertAlign w:val="baseline"/>
              </w:rPr>
            </w:pPr>
          </w:p>
        </w:tc>
        <w:tc>
          <w:tcPr>
            <w:tcW w:w="409" w:type="pct"/>
          </w:tcPr>
          <w:p w14:paraId="07B357FA">
            <w:pPr>
              <w:pStyle w:val="6"/>
              <w:rPr>
                <w:rFonts w:hint="eastAsia"/>
                <w:color w:val="auto"/>
                <w:vertAlign w:val="baseline"/>
              </w:rPr>
            </w:pPr>
          </w:p>
        </w:tc>
        <w:tc>
          <w:tcPr>
            <w:tcW w:w="409" w:type="pct"/>
          </w:tcPr>
          <w:p w14:paraId="0BD1F1F1">
            <w:pPr>
              <w:pStyle w:val="6"/>
              <w:rPr>
                <w:rFonts w:hint="eastAsia"/>
                <w:color w:val="auto"/>
                <w:vertAlign w:val="baseline"/>
              </w:rPr>
            </w:pPr>
          </w:p>
        </w:tc>
      </w:tr>
      <w:tr w14:paraId="7EF7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vMerge w:val="continue"/>
          </w:tcPr>
          <w:p w14:paraId="7C73F48D">
            <w:pPr>
              <w:pStyle w:val="6"/>
              <w:rPr>
                <w:rFonts w:hint="eastAsia"/>
                <w:color w:val="auto"/>
                <w:vertAlign w:val="baseline"/>
              </w:rPr>
            </w:pPr>
          </w:p>
        </w:tc>
        <w:tc>
          <w:tcPr>
            <w:tcW w:w="409" w:type="pct"/>
          </w:tcPr>
          <w:p w14:paraId="6F5FD94D">
            <w:pPr>
              <w:pStyle w:val="6"/>
              <w:jc w:val="center"/>
              <w:rPr>
                <w:rFonts w:hint="default" w:ascii="Calibri" w:hAnsi="Calibri" w:cs="Calibri"/>
                <w:color w:val="auto"/>
                <w:vertAlign w:val="baseline"/>
              </w:rPr>
            </w:pPr>
            <w:r>
              <w:rPr>
                <w:rFonts w:hint="default" w:ascii="Calibri" w:hAnsi="Calibri" w:cs="Calibri"/>
                <w:color w:val="auto"/>
                <w:vertAlign w:val="baseline"/>
              </w:rPr>
              <w:t>①</w:t>
            </w:r>
          </w:p>
        </w:tc>
        <w:tc>
          <w:tcPr>
            <w:tcW w:w="409" w:type="pct"/>
          </w:tcPr>
          <w:p w14:paraId="069468FA">
            <w:pPr>
              <w:pStyle w:val="6"/>
              <w:rPr>
                <w:rFonts w:hint="eastAsia"/>
                <w:color w:val="auto"/>
                <w:vertAlign w:val="baseline"/>
              </w:rPr>
            </w:pPr>
          </w:p>
        </w:tc>
        <w:tc>
          <w:tcPr>
            <w:tcW w:w="409" w:type="pct"/>
            <w:vMerge w:val="continue"/>
          </w:tcPr>
          <w:p w14:paraId="07837998">
            <w:pPr>
              <w:pStyle w:val="6"/>
              <w:rPr>
                <w:rFonts w:hint="eastAsia"/>
                <w:color w:val="auto"/>
                <w:vertAlign w:val="baseline"/>
              </w:rPr>
            </w:pPr>
          </w:p>
        </w:tc>
        <w:tc>
          <w:tcPr>
            <w:tcW w:w="424" w:type="pct"/>
          </w:tcPr>
          <w:p w14:paraId="603A14D8">
            <w:pPr>
              <w:pStyle w:val="6"/>
              <w:rPr>
                <w:rFonts w:hint="eastAsia"/>
                <w:color w:val="auto"/>
                <w:vertAlign w:val="baseline"/>
              </w:rPr>
            </w:pPr>
          </w:p>
        </w:tc>
        <w:tc>
          <w:tcPr>
            <w:tcW w:w="409" w:type="pct"/>
          </w:tcPr>
          <w:p w14:paraId="674895F6">
            <w:pPr>
              <w:pStyle w:val="6"/>
              <w:rPr>
                <w:rFonts w:hint="eastAsia"/>
                <w:color w:val="auto"/>
                <w:vertAlign w:val="baseline"/>
              </w:rPr>
            </w:pPr>
          </w:p>
        </w:tc>
        <w:tc>
          <w:tcPr>
            <w:tcW w:w="445" w:type="pct"/>
          </w:tcPr>
          <w:p w14:paraId="32091A9D">
            <w:pPr>
              <w:pStyle w:val="6"/>
              <w:rPr>
                <w:rFonts w:hint="eastAsia"/>
                <w:color w:val="auto"/>
                <w:vertAlign w:val="baseline"/>
              </w:rPr>
            </w:pPr>
          </w:p>
        </w:tc>
        <w:tc>
          <w:tcPr>
            <w:tcW w:w="445" w:type="pct"/>
          </w:tcPr>
          <w:p w14:paraId="79D49212">
            <w:pPr>
              <w:pStyle w:val="6"/>
              <w:rPr>
                <w:rFonts w:hint="eastAsia"/>
                <w:color w:val="auto"/>
                <w:vertAlign w:val="baseline"/>
              </w:rPr>
            </w:pPr>
          </w:p>
        </w:tc>
        <w:tc>
          <w:tcPr>
            <w:tcW w:w="409" w:type="pct"/>
          </w:tcPr>
          <w:p w14:paraId="6B9D10DC">
            <w:pPr>
              <w:pStyle w:val="6"/>
              <w:rPr>
                <w:rFonts w:hint="eastAsia"/>
                <w:color w:val="auto"/>
                <w:vertAlign w:val="baseline"/>
              </w:rPr>
            </w:pPr>
          </w:p>
        </w:tc>
        <w:tc>
          <w:tcPr>
            <w:tcW w:w="409" w:type="pct"/>
          </w:tcPr>
          <w:p w14:paraId="7579102B">
            <w:pPr>
              <w:pStyle w:val="6"/>
              <w:rPr>
                <w:rFonts w:hint="eastAsia"/>
                <w:color w:val="auto"/>
                <w:vertAlign w:val="baseline"/>
              </w:rPr>
            </w:pPr>
          </w:p>
        </w:tc>
        <w:tc>
          <w:tcPr>
            <w:tcW w:w="409" w:type="pct"/>
          </w:tcPr>
          <w:p w14:paraId="4B05F819">
            <w:pPr>
              <w:pStyle w:val="6"/>
              <w:rPr>
                <w:rFonts w:hint="eastAsia"/>
                <w:color w:val="auto"/>
                <w:vertAlign w:val="baseline"/>
              </w:rPr>
            </w:pPr>
          </w:p>
        </w:tc>
        <w:tc>
          <w:tcPr>
            <w:tcW w:w="409" w:type="pct"/>
          </w:tcPr>
          <w:p w14:paraId="3CF323E2">
            <w:pPr>
              <w:pStyle w:val="6"/>
              <w:rPr>
                <w:rFonts w:hint="eastAsia"/>
                <w:color w:val="auto"/>
                <w:vertAlign w:val="baseline"/>
              </w:rPr>
            </w:pPr>
          </w:p>
        </w:tc>
      </w:tr>
      <w:tr w14:paraId="0AB2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vMerge w:val="continue"/>
          </w:tcPr>
          <w:p w14:paraId="08229484">
            <w:pPr>
              <w:pStyle w:val="6"/>
              <w:rPr>
                <w:rFonts w:hint="eastAsia"/>
                <w:color w:val="auto"/>
                <w:vertAlign w:val="baseline"/>
              </w:rPr>
            </w:pPr>
          </w:p>
        </w:tc>
        <w:tc>
          <w:tcPr>
            <w:tcW w:w="409" w:type="pct"/>
          </w:tcPr>
          <w:p w14:paraId="67D053F1">
            <w:pPr>
              <w:pStyle w:val="6"/>
              <w:jc w:val="center"/>
              <w:rPr>
                <w:rFonts w:hint="default" w:ascii="Calibri" w:hAnsi="Calibri" w:cs="Calibri"/>
                <w:color w:val="auto"/>
                <w:vertAlign w:val="baseline"/>
              </w:rPr>
            </w:pPr>
            <w:r>
              <w:rPr>
                <w:rFonts w:hint="default" w:ascii="Calibri" w:hAnsi="Calibri" w:cs="Calibri"/>
                <w:color w:val="auto"/>
                <w:sz w:val="24"/>
                <w:szCs w:val="24"/>
                <w:vertAlign w:val="baseline"/>
                <w:lang w:val="en-US" w:eastAsia="zh-CN"/>
              </w:rPr>
              <w:t>③</w:t>
            </w:r>
          </w:p>
        </w:tc>
        <w:tc>
          <w:tcPr>
            <w:tcW w:w="409" w:type="pct"/>
          </w:tcPr>
          <w:p w14:paraId="1AE6D03A">
            <w:pPr>
              <w:pStyle w:val="6"/>
              <w:rPr>
                <w:rFonts w:hint="eastAsia"/>
                <w:color w:val="auto"/>
                <w:vertAlign w:val="baseline"/>
              </w:rPr>
            </w:pPr>
          </w:p>
        </w:tc>
        <w:tc>
          <w:tcPr>
            <w:tcW w:w="409" w:type="pct"/>
            <w:vMerge w:val="continue"/>
          </w:tcPr>
          <w:p w14:paraId="68EE57F4">
            <w:pPr>
              <w:pStyle w:val="6"/>
              <w:rPr>
                <w:rFonts w:hint="eastAsia"/>
                <w:color w:val="auto"/>
                <w:vertAlign w:val="baseline"/>
              </w:rPr>
            </w:pPr>
          </w:p>
        </w:tc>
        <w:tc>
          <w:tcPr>
            <w:tcW w:w="424" w:type="pct"/>
          </w:tcPr>
          <w:p w14:paraId="0D6D342B">
            <w:pPr>
              <w:pStyle w:val="6"/>
              <w:rPr>
                <w:rFonts w:hint="eastAsia"/>
                <w:color w:val="auto"/>
                <w:vertAlign w:val="baseline"/>
              </w:rPr>
            </w:pPr>
          </w:p>
        </w:tc>
        <w:tc>
          <w:tcPr>
            <w:tcW w:w="409" w:type="pct"/>
          </w:tcPr>
          <w:p w14:paraId="78ACD347">
            <w:pPr>
              <w:pStyle w:val="6"/>
              <w:rPr>
                <w:rFonts w:hint="eastAsia"/>
                <w:color w:val="auto"/>
                <w:vertAlign w:val="baseline"/>
              </w:rPr>
            </w:pPr>
          </w:p>
        </w:tc>
        <w:tc>
          <w:tcPr>
            <w:tcW w:w="445" w:type="pct"/>
          </w:tcPr>
          <w:p w14:paraId="54A4DC21">
            <w:pPr>
              <w:pStyle w:val="6"/>
              <w:rPr>
                <w:rFonts w:hint="eastAsia"/>
                <w:color w:val="auto"/>
                <w:vertAlign w:val="baseline"/>
              </w:rPr>
            </w:pPr>
          </w:p>
        </w:tc>
        <w:tc>
          <w:tcPr>
            <w:tcW w:w="445" w:type="pct"/>
          </w:tcPr>
          <w:p w14:paraId="2D48B43F">
            <w:pPr>
              <w:pStyle w:val="6"/>
              <w:rPr>
                <w:rFonts w:hint="eastAsia"/>
                <w:color w:val="auto"/>
                <w:vertAlign w:val="baseline"/>
              </w:rPr>
            </w:pPr>
          </w:p>
        </w:tc>
        <w:tc>
          <w:tcPr>
            <w:tcW w:w="409" w:type="pct"/>
          </w:tcPr>
          <w:p w14:paraId="7CF409FA">
            <w:pPr>
              <w:pStyle w:val="6"/>
              <w:rPr>
                <w:rFonts w:hint="eastAsia"/>
                <w:color w:val="auto"/>
                <w:vertAlign w:val="baseline"/>
              </w:rPr>
            </w:pPr>
          </w:p>
        </w:tc>
        <w:tc>
          <w:tcPr>
            <w:tcW w:w="409" w:type="pct"/>
          </w:tcPr>
          <w:p w14:paraId="3769A691">
            <w:pPr>
              <w:pStyle w:val="6"/>
              <w:rPr>
                <w:rFonts w:hint="eastAsia"/>
                <w:color w:val="auto"/>
                <w:vertAlign w:val="baseline"/>
              </w:rPr>
            </w:pPr>
          </w:p>
        </w:tc>
        <w:tc>
          <w:tcPr>
            <w:tcW w:w="409" w:type="pct"/>
          </w:tcPr>
          <w:p w14:paraId="51D24BD8">
            <w:pPr>
              <w:pStyle w:val="6"/>
              <w:rPr>
                <w:rFonts w:hint="eastAsia"/>
                <w:color w:val="auto"/>
                <w:vertAlign w:val="baseline"/>
              </w:rPr>
            </w:pPr>
          </w:p>
        </w:tc>
        <w:tc>
          <w:tcPr>
            <w:tcW w:w="409" w:type="pct"/>
          </w:tcPr>
          <w:p w14:paraId="6EEFE128">
            <w:pPr>
              <w:pStyle w:val="6"/>
              <w:rPr>
                <w:rFonts w:hint="eastAsia"/>
                <w:color w:val="auto"/>
                <w:vertAlign w:val="baseline"/>
              </w:rPr>
            </w:pPr>
          </w:p>
        </w:tc>
      </w:tr>
      <w:tr w14:paraId="24F4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vMerge w:val="continue"/>
          </w:tcPr>
          <w:p w14:paraId="473DC180">
            <w:pPr>
              <w:pStyle w:val="6"/>
              <w:rPr>
                <w:rFonts w:hint="eastAsia"/>
                <w:color w:val="auto"/>
                <w:vertAlign w:val="baseline"/>
              </w:rPr>
            </w:pPr>
          </w:p>
        </w:tc>
        <w:tc>
          <w:tcPr>
            <w:tcW w:w="409" w:type="pct"/>
          </w:tcPr>
          <w:p w14:paraId="39B10FA0">
            <w:pPr>
              <w:pStyle w:val="6"/>
              <w:jc w:val="center"/>
              <w:rPr>
                <w:rFonts w:hint="default" w:ascii="Calibri" w:hAnsi="Calibri" w:cs="Calibri"/>
                <w:color w:val="auto"/>
                <w:sz w:val="24"/>
                <w:szCs w:val="24"/>
                <w:vertAlign w:val="baseline"/>
                <w:lang w:val="en-US" w:eastAsia="zh-CN"/>
              </w:rPr>
            </w:pPr>
            <w:r>
              <w:rPr>
                <w:rFonts w:hint="default" w:ascii="Calibri" w:hAnsi="Calibri" w:cs="Calibri"/>
                <w:color w:val="auto"/>
                <w:sz w:val="24"/>
                <w:szCs w:val="24"/>
                <w:vertAlign w:val="baseline"/>
                <w:lang w:val="en-US" w:eastAsia="zh-CN"/>
              </w:rPr>
              <w:t>③</w:t>
            </w:r>
          </w:p>
        </w:tc>
        <w:tc>
          <w:tcPr>
            <w:tcW w:w="409" w:type="pct"/>
          </w:tcPr>
          <w:p w14:paraId="19CAA46E">
            <w:pPr>
              <w:pStyle w:val="6"/>
              <w:rPr>
                <w:rFonts w:hint="eastAsia"/>
                <w:color w:val="auto"/>
                <w:vertAlign w:val="baseline"/>
              </w:rPr>
            </w:pPr>
          </w:p>
        </w:tc>
        <w:tc>
          <w:tcPr>
            <w:tcW w:w="409" w:type="pct"/>
            <w:vMerge w:val="continue"/>
          </w:tcPr>
          <w:p w14:paraId="606C6C43">
            <w:pPr>
              <w:pStyle w:val="6"/>
              <w:rPr>
                <w:rFonts w:hint="eastAsia"/>
                <w:color w:val="auto"/>
                <w:vertAlign w:val="baseline"/>
              </w:rPr>
            </w:pPr>
          </w:p>
        </w:tc>
        <w:tc>
          <w:tcPr>
            <w:tcW w:w="424" w:type="pct"/>
          </w:tcPr>
          <w:p w14:paraId="77444424">
            <w:pPr>
              <w:pStyle w:val="6"/>
              <w:rPr>
                <w:rFonts w:hint="eastAsia"/>
                <w:color w:val="auto"/>
                <w:vertAlign w:val="baseline"/>
              </w:rPr>
            </w:pPr>
          </w:p>
        </w:tc>
        <w:tc>
          <w:tcPr>
            <w:tcW w:w="409" w:type="pct"/>
          </w:tcPr>
          <w:p w14:paraId="1F79BB3D">
            <w:pPr>
              <w:pStyle w:val="6"/>
              <w:rPr>
                <w:rFonts w:hint="eastAsia"/>
                <w:color w:val="auto"/>
                <w:vertAlign w:val="baseline"/>
              </w:rPr>
            </w:pPr>
          </w:p>
        </w:tc>
        <w:tc>
          <w:tcPr>
            <w:tcW w:w="445" w:type="pct"/>
          </w:tcPr>
          <w:p w14:paraId="5A8619BD">
            <w:pPr>
              <w:pStyle w:val="6"/>
              <w:rPr>
                <w:rFonts w:hint="eastAsia"/>
                <w:color w:val="auto"/>
                <w:vertAlign w:val="baseline"/>
              </w:rPr>
            </w:pPr>
          </w:p>
        </w:tc>
        <w:tc>
          <w:tcPr>
            <w:tcW w:w="445" w:type="pct"/>
          </w:tcPr>
          <w:p w14:paraId="603BA70D">
            <w:pPr>
              <w:pStyle w:val="6"/>
              <w:rPr>
                <w:rFonts w:hint="eastAsia"/>
                <w:color w:val="auto"/>
                <w:vertAlign w:val="baseline"/>
              </w:rPr>
            </w:pPr>
          </w:p>
        </w:tc>
        <w:tc>
          <w:tcPr>
            <w:tcW w:w="409" w:type="pct"/>
          </w:tcPr>
          <w:p w14:paraId="6AE9764A">
            <w:pPr>
              <w:pStyle w:val="6"/>
              <w:rPr>
                <w:rFonts w:hint="eastAsia"/>
                <w:color w:val="auto"/>
                <w:vertAlign w:val="baseline"/>
              </w:rPr>
            </w:pPr>
          </w:p>
        </w:tc>
        <w:tc>
          <w:tcPr>
            <w:tcW w:w="409" w:type="pct"/>
          </w:tcPr>
          <w:p w14:paraId="181B7C79">
            <w:pPr>
              <w:pStyle w:val="6"/>
              <w:rPr>
                <w:rFonts w:hint="eastAsia"/>
                <w:color w:val="auto"/>
                <w:vertAlign w:val="baseline"/>
              </w:rPr>
            </w:pPr>
          </w:p>
        </w:tc>
        <w:tc>
          <w:tcPr>
            <w:tcW w:w="409" w:type="pct"/>
          </w:tcPr>
          <w:p w14:paraId="0C4C4FAC">
            <w:pPr>
              <w:pStyle w:val="6"/>
              <w:rPr>
                <w:rFonts w:hint="eastAsia"/>
                <w:color w:val="auto"/>
                <w:vertAlign w:val="baseline"/>
              </w:rPr>
            </w:pPr>
          </w:p>
        </w:tc>
        <w:tc>
          <w:tcPr>
            <w:tcW w:w="409" w:type="pct"/>
          </w:tcPr>
          <w:p w14:paraId="12B622D5">
            <w:pPr>
              <w:pStyle w:val="6"/>
              <w:rPr>
                <w:rFonts w:hint="eastAsia"/>
                <w:color w:val="auto"/>
                <w:vertAlign w:val="baseline"/>
              </w:rPr>
            </w:pPr>
          </w:p>
        </w:tc>
      </w:tr>
      <w:tr w14:paraId="14CD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vMerge w:val="continue"/>
          </w:tcPr>
          <w:p w14:paraId="5EF0393B">
            <w:pPr>
              <w:pStyle w:val="6"/>
              <w:rPr>
                <w:rFonts w:hint="eastAsia"/>
                <w:color w:val="auto"/>
                <w:vertAlign w:val="baseline"/>
              </w:rPr>
            </w:pPr>
          </w:p>
        </w:tc>
        <w:tc>
          <w:tcPr>
            <w:tcW w:w="409" w:type="pct"/>
          </w:tcPr>
          <w:p w14:paraId="343D0E0A">
            <w:pPr>
              <w:pStyle w:val="6"/>
              <w:jc w:val="center"/>
              <w:rPr>
                <w:rFonts w:hint="default" w:ascii="Calibri" w:hAnsi="Calibri" w:cs="Calibri"/>
                <w:color w:val="auto"/>
                <w:sz w:val="24"/>
                <w:szCs w:val="24"/>
                <w:vertAlign w:val="baseline"/>
                <w:lang w:val="en-US" w:eastAsia="zh-CN"/>
              </w:rPr>
            </w:pPr>
            <w:r>
              <w:rPr>
                <w:rFonts w:hint="default" w:ascii="Calibri" w:hAnsi="Calibri" w:cs="Calibri"/>
                <w:color w:val="auto"/>
                <w:vertAlign w:val="baseline"/>
              </w:rPr>
              <w:t>①</w:t>
            </w:r>
          </w:p>
        </w:tc>
        <w:tc>
          <w:tcPr>
            <w:tcW w:w="409" w:type="pct"/>
          </w:tcPr>
          <w:p w14:paraId="4A9D30B1">
            <w:pPr>
              <w:pStyle w:val="6"/>
              <w:rPr>
                <w:rFonts w:hint="eastAsia"/>
                <w:color w:val="auto"/>
                <w:vertAlign w:val="baseline"/>
              </w:rPr>
            </w:pPr>
          </w:p>
        </w:tc>
        <w:tc>
          <w:tcPr>
            <w:tcW w:w="409" w:type="pct"/>
            <w:vMerge w:val="continue"/>
          </w:tcPr>
          <w:p w14:paraId="11A58CF0">
            <w:pPr>
              <w:pStyle w:val="6"/>
              <w:rPr>
                <w:rFonts w:hint="eastAsia"/>
                <w:color w:val="auto"/>
                <w:vertAlign w:val="baseline"/>
              </w:rPr>
            </w:pPr>
          </w:p>
        </w:tc>
        <w:tc>
          <w:tcPr>
            <w:tcW w:w="424" w:type="pct"/>
          </w:tcPr>
          <w:p w14:paraId="2A3E65D7">
            <w:pPr>
              <w:pStyle w:val="6"/>
              <w:rPr>
                <w:rFonts w:hint="eastAsia"/>
                <w:color w:val="auto"/>
                <w:vertAlign w:val="baseline"/>
              </w:rPr>
            </w:pPr>
          </w:p>
        </w:tc>
        <w:tc>
          <w:tcPr>
            <w:tcW w:w="409" w:type="pct"/>
          </w:tcPr>
          <w:p w14:paraId="055796C4">
            <w:pPr>
              <w:pStyle w:val="6"/>
              <w:rPr>
                <w:rFonts w:hint="eastAsia"/>
                <w:color w:val="auto"/>
                <w:vertAlign w:val="baseline"/>
              </w:rPr>
            </w:pPr>
          </w:p>
        </w:tc>
        <w:tc>
          <w:tcPr>
            <w:tcW w:w="445" w:type="pct"/>
          </w:tcPr>
          <w:p w14:paraId="5AE9C47B">
            <w:pPr>
              <w:pStyle w:val="6"/>
              <w:rPr>
                <w:rFonts w:hint="eastAsia"/>
                <w:color w:val="auto"/>
                <w:vertAlign w:val="baseline"/>
              </w:rPr>
            </w:pPr>
          </w:p>
        </w:tc>
        <w:tc>
          <w:tcPr>
            <w:tcW w:w="445" w:type="pct"/>
          </w:tcPr>
          <w:p w14:paraId="424E95B1">
            <w:pPr>
              <w:pStyle w:val="6"/>
              <w:rPr>
                <w:rFonts w:hint="eastAsia"/>
                <w:color w:val="auto"/>
                <w:vertAlign w:val="baseline"/>
              </w:rPr>
            </w:pPr>
          </w:p>
        </w:tc>
        <w:tc>
          <w:tcPr>
            <w:tcW w:w="409" w:type="pct"/>
          </w:tcPr>
          <w:p w14:paraId="4469A83A">
            <w:pPr>
              <w:pStyle w:val="6"/>
              <w:rPr>
                <w:rFonts w:hint="eastAsia"/>
                <w:color w:val="auto"/>
                <w:vertAlign w:val="baseline"/>
              </w:rPr>
            </w:pPr>
          </w:p>
        </w:tc>
        <w:tc>
          <w:tcPr>
            <w:tcW w:w="409" w:type="pct"/>
          </w:tcPr>
          <w:p w14:paraId="2DB4B29A">
            <w:pPr>
              <w:pStyle w:val="6"/>
              <w:rPr>
                <w:rFonts w:hint="eastAsia"/>
                <w:color w:val="auto"/>
                <w:vertAlign w:val="baseline"/>
              </w:rPr>
            </w:pPr>
          </w:p>
        </w:tc>
        <w:tc>
          <w:tcPr>
            <w:tcW w:w="409" w:type="pct"/>
          </w:tcPr>
          <w:p w14:paraId="063B1BD5">
            <w:pPr>
              <w:pStyle w:val="6"/>
              <w:rPr>
                <w:rFonts w:hint="eastAsia"/>
                <w:color w:val="auto"/>
                <w:vertAlign w:val="baseline"/>
              </w:rPr>
            </w:pPr>
          </w:p>
        </w:tc>
        <w:tc>
          <w:tcPr>
            <w:tcW w:w="409" w:type="pct"/>
          </w:tcPr>
          <w:p w14:paraId="71B24A90">
            <w:pPr>
              <w:pStyle w:val="6"/>
              <w:rPr>
                <w:rFonts w:hint="eastAsia"/>
                <w:color w:val="auto"/>
                <w:vertAlign w:val="baseline"/>
              </w:rPr>
            </w:pPr>
          </w:p>
        </w:tc>
      </w:tr>
      <w:tr w14:paraId="41D6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vMerge w:val="continue"/>
          </w:tcPr>
          <w:p w14:paraId="6D205BC5">
            <w:pPr>
              <w:pStyle w:val="6"/>
              <w:rPr>
                <w:rFonts w:hint="eastAsia"/>
                <w:color w:val="auto"/>
                <w:vertAlign w:val="baseline"/>
              </w:rPr>
            </w:pPr>
          </w:p>
        </w:tc>
        <w:tc>
          <w:tcPr>
            <w:tcW w:w="409" w:type="pct"/>
          </w:tcPr>
          <w:p w14:paraId="7E44684C">
            <w:pPr>
              <w:pStyle w:val="6"/>
              <w:jc w:val="center"/>
              <w:rPr>
                <w:rFonts w:hint="default" w:ascii="Calibri" w:hAnsi="Calibri" w:cs="Calibri"/>
                <w:color w:val="auto"/>
                <w:vertAlign w:val="baseline"/>
              </w:rPr>
            </w:pPr>
            <w:r>
              <w:rPr>
                <w:rFonts w:hint="default" w:ascii="Calibri" w:hAnsi="Calibri" w:cs="Calibri"/>
                <w:color w:val="auto"/>
                <w:vertAlign w:val="baseline"/>
              </w:rPr>
              <w:t>①</w:t>
            </w:r>
          </w:p>
        </w:tc>
        <w:tc>
          <w:tcPr>
            <w:tcW w:w="409" w:type="pct"/>
          </w:tcPr>
          <w:p w14:paraId="68F524B5">
            <w:pPr>
              <w:pStyle w:val="6"/>
              <w:rPr>
                <w:rFonts w:hint="eastAsia"/>
                <w:color w:val="auto"/>
                <w:vertAlign w:val="baseline"/>
              </w:rPr>
            </w:pPr>
          </w:p>
        </w:tc>
        <w:tc>
          <w:tcPr>
            <w:tcW w:w="409" w:type="pct"/>
            <w:vMerge w:val="continue"/>
          </w:tcPr>
          <w:p w14:paraId="666CAAD9">
            <w:pPr>
              <w:pStyle w:val="6"/>
              <w:rPr>
                <w:rFonts w:hint="eastAsia"/>
                <w:color w:val="auto"/>
                <w:vertAlign w:val="baseline"/>
              </w:rPr>
            </w:pPr>
          </w:p>
        </w:tc>
        <w:tc>
          <w:tcPr>
            <w:tcW w:w="424" w:type="pct"/>
          </w:tcPr>
          <w:p w14:paraId="71BCA3B1">
            <w:pPr>
              <w:pStyle w:val="6"/>
              <w:rPr>
                <w:rFonts w:hint="eastAsia"/>
                <w:color w:val="auto"/>
                <w:vertAlign w:val="baseline"/>
              </w:rPr>
            </w:pPr>
          </w:p>
        </w:tc>
        <w:tc>
          <w:tcPr>
            <w:tcW w:w="409" w:type="pct"/>
          </w:tcPr>
          <w:p w14:paraId="70859AB2">
            <w:pPr>
              <w:pStyle w:val="6"/>
              <w:rPr>
                <w:rFonts w:hint="eastAsia"/>
                <w:color w:val="auto"/>
                <w:vertAlign w:val="baseline"/>
              </w:rPr>
            </w:pPr>
          </w:p>
        </w:tc>
        <w:tc>
          <w:tcPr>
            <w:tcW w:w="445" w:type="pct"/>
          </w:tcPr>
          <w:p w14:paraId="35EEA8AC">
            <w:pPr>
              <w:pStyle w:val="6"/>
              <w:rPr>
                <w:rFonts w:hint="eastAsia"/>
                <w:color w:val="auto"/>
                <w:vertAlign w:val="baseline"/>
              </w:rPr>
            </w:pPr>
          </w:p>
        </w:tc>
        <w:tc>
          <w:tcPr>
            <w:tcW w:w="445" w:type="pct"/>
          </w:tcPr>
          <w:p w14:paraId="5D8550DA">
            <w:pPr>
              <w:pStyle w:val="6"/>
              <w:rPr>
                <w:rFonts w:hint="eastAsia"/>
                <w:color w:val="auto"/>
                <w:vertAlign w:val="baseline"/>
              </w:rPr>
            </w:pPr>
          </w:p>
        </w:tc>
        <w:tc>
          <w:tcPr>
            <w:tcW w:w="409" w:type="pct"/>
          </w:tcPr>
          <w:p w14:paraId="1DE797B4">
            <w:pPr>
              <w:pStyle w:val="6"/>
              <w:rPr>
                <w:rFonts w:hint="eastAsia"/>
                <w:color w:val="auto"/>
                <w:vertAlign w:val="baseline"/>
              </w:rPr>
            </w:pPr>
          </w:p>
        </w:tc>
        <w:tc>
          <w:tcPr>
            <w:tcW w:w="409" w:type="pct"/>
          </w:tcPr>
          <w:p w14:paraId="286E39E7">
            <w:pPr>
              <w:pStyle w:val="6"/>
              <w:rPr>
                <w:rFonts w:hint="eastAsia"/>
                <w:color w:val="auto"/>
                <w:vertAlign w:val="baseline"/>
              </w:rPr>
            </w:pPr>
          </w:p>
        </w:tc>
        <w:tc>
          <w:tcPr>
            <w:tcW w:w="409" w:type="pct"/>
          </w:tcPr>
          <w:p w14:paraId="6A9FC2DC">
            <w:pPr>
              <w:pStyle w:val="6"/>
              <w:rPr>
                <w:rFonts w:hint="eastAsia"/>
                <w:color w:val="auto"/>
                <w:vertAlign w:val="baseline"/>
              </w:rPr>
            </w:pPr>
          </w:p>
        </w:tc>
        <w:tc>
          <w:tcPr>
            <w:tcW w:w="409" w:type="pct"/>
          </w:tcPr>
          <w:p w14:paraId="1553B223">
            <w:pPr>
              <w:pStyle w:val="6"/>
              <w:rPr>
                <w:rFonts w:hint="eastAsia"/>
                <w:color w:val="auto"/>
                <w:vertAlign w:val="baseline"/>
              </w:rPr>
            </w:pPr>
          </w:p>
        </w:tc>
      </w:tr>
      <w:tr w14:paraId="40F3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vMerge w:val="continue"/>
          </w:tcPr>
          <w:p w14:paraId="66688829">
            <w:pPr>
              <w:pStyle w:val="6"/>
              <w:rPr>
                <w:rFonts w:hint="eastAsia"/>
                <w:color w:val="auto"/>
                <w:vertAlign w:val="baseline"/>
              </w:rPr>
            </w:pPr>
          </w:p>
        </w:tc>
        <w:tc>
          <w:tcPr>
            <w:tcW w:w="409" w:type="pct"/>
            <w:vAlign w:val="top"/>
          </w:tcPr>
          <w:p w14:paraId="15446236">
            <w:pPr>
              <w:pStyle w:val="6"/>
              <w:ind w:left="0" w:leftChars="0" w:right="0" w:rightChars="0"/>
              <w:jc w:val="center"/>
              <w:rPr>
                <w:rFonts w:hint="default" w:ascii="Calibri" w:hAnsi="Calibri" w:cs="Calibri"/>
                <w:color w:val="auto"/>
                <w:vertAlign w:val="baseline"/>
              </w:rPr>
            </w:pPr>
            <w:r>
              <w:rPr>
                <w:rFonts w:hint="default" w:ascii="Calibri" w:hAnsi="Calibri" w:cs="Calibri"/>
                <w:color w:val="auto"/>
                <w:vertAlign w:val="baseline"/>
              </w:rPr>
              <w:t>②</w:t>
            </w:r>
          </w:p>
        </w:tc>
        <w:tc>
          <w:tcPr>
            <w:tcW w:w="409" w:type="pct"/>
          </w:tcPr>
          <w:p w14:paraId="6E634E9C">
            <w:pPr>
              <w:pStyle w:val="6"/>
              <w:rPr>
                <w:rFonts w:hint="eastAsia"/>
                <w:color w:val="auto"/>
                <w:vertAlign w:val="baseline"/>
              </w:rPr>
            </w:pPr>
          </w:p>
        </w:tc>
        <w:tc>
          <w:tcPr>
            <w:tcW w:w="409" w:type="pct"/>
            <w:vMerge w:val="continue"/>
          </w:tcPr>
          <w:p w14:paraId="2BE7FB26">
            <w:pPr>
              <w:pStyle w:val="6"/>
              <w:rPr>
                <w:rFonts w:hint="eastAsia"/>
                <w:color w:val="auto"/>
                <w:vertAlign w:val="baseline"/>
              </w:rPr>
            </w:pPr>
          </w:p>
        </w:tc>
        <w:tc>
          <w:tcPr>
            <w:tcW w:w="424" w:type="pct"/>
          </w:tcPr>
          <w:p w14:paraId="127581E6">
            <w:pPr>
              <w:pStyle w:val="6"/>
              <w:rPr>
                <w:rFonts w:hint="eastAsia"/>
                <w:color w:val="auto"/>
                <w:vertAlign w:val="baseline"/>
              </w:rPr>
            </w:pPr>
          </w:p>
        </w:tc>
        <w:tc>
          <w:tcPr>
            <w:tcW w:w="409" w:type="pct"/>
          </w:tcPr>
          <w:p w14:paraId="61CE1910">
            <w:pPr>
              <w:pStyle w:val="6"/>
              <w:rPr>
                <w:rFonts w:hint="eastAsia"/>
                <w:color w:val="auto"/>
                <w:vertAlign w:val="baseline"/>
              </w:rPr>
            </w:pPr>
          </w:p>
        </w:tc>
        <w:tc>
          <w:tcPr>
            <w:tcW w:w="445" w:type="pct"/>
          </w:tcPr>
          <w:p w14:paraId="659412B0">
            <w:pPr>
              <w:pStyle w:val="6"/>
              <w:rPr>
                <w:rFonts w:hint="eastAsia"/>
                <w:color w:val="auto"/>
                <w:vertAlign w:val="baseline"/>
              </w:rPr>
            </w:pPr>
          </w:p>
        </w:tc>
        <w:tc>
          <w:tcPr>
            <w:tcW w:w="445" w:type="pct"/>
          </w:tcPr>
          <w:p w14:paraId="7E4FE5A4">
            <w:pPr>
              <w:pStyle w:val="6"/>
              <w:rPr>
                <w:rFonts w:hint="eastAsia"/>
                <w:color w:val="auto"/>
                <w:vertAlign w:val="baseline"/>
              </w:rPr>
            </w:pPr>
          </w:p>
        </w:tc>
        <w:tc>
          <w:tcPr>
            <w:tcW w:w="409" w:type="pct"/>
          </w:tcPr>
          <w:p w14:paraId="05658B84">
            <w:pPr>
              <w:pStyle w:val="6"/>
              <w:rPr>
                <w:rFonts w:hint="eastAsia"/>
                <w:color w:val="auto"/>
                <w:vertAlign w:val="baseline"/>
              </w:rPr>
            </w:pPr>
          </w:p>
        </w:tc>
        <w:tc>
          <w:tcPr>
            <w:tcW w:w="409" w:type="pct"/>
          </w:tcPr>
          <w:p w14:paraId="7627848D">
            <w:pPr>
              <w:pStyle w:val="6"/>
              <w:rPr>
                <w:rFonts w:hint="eastAsia"/>
                <w:color w:val="auto"/>
                <w:vertAlign w:val="baseline"/>
              </w:rPr>
            </w:pPr>
          </w:p>
        </w:tc>
        <w:tc>
          <w:tcPr>
            <w:tcW w:w="409" w:type="pct"/>
          </w:tcPr>
          <w:p w14:paraId="3201CA9F">
            <w:pPr>
              <w:pStyle w:val="6"/>
              <w:rPr>
                <w:rFonts w:hint="eastAsia"/>
                <w:color w:val="auto"/>
                <w:vertAlign w:val="baseline"/>
              </w:rPr>
            </w:pPr>
          </w:p>
        </w:tc>
        <w:tc>
          <w:tcPr>
            <w:tcW w:w="409" w:type="pct"/>
          </w:tcPr>
          <w:p w14:paraId="7BACA579">
            <w:pPr>
              <w:pStyle w:val="6"/>
              <w:rPr>
                <w:rFonts w:hint="eastAsia"/>
                <w:color w:val="auto"/>
                <w:vertAlign w:val="baseline"/>
              </w:rPr>
            </w:pPr>
          </w:p>
        </w:tc>
      </w:tr>
      <w:tr w14:paraId="0AC5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vMerge w:val="continue"/>
          </w:tcPr>
          <w:p w14:paraId="0907B4BF">
            <w:pPr>
              <w:pStyle w:val="6"/>
              <w:rPr>
                <w:rFonts w:hint="eastAsia"/>
                <w:color w:val="auto"/>
                <w:vertAlign w:val="baseline"/>
              </w:rPr>
            </w:pPr>
          </w:p>
        </w:tc>
        <w:tc>
          <w:tcPr>
            <w:tcW w:w="409" w:type="pct"/>
            <w:vAlign w:val="top"/>
          </w:tcPr>
          <w:p w14:paraId="560136E7">
            <w:pPr>
              <w:pStyle w:val="6"/>
              <w:ind w:left="0" w:leftChars="0" w:right="0" w:rightChars="0"/>
              <w:jc w:val="center"/>
              <w:rPr>
                <w:rFonts w:hint="default" w:ascii="Calibri" w:hAnsi="Calibri" w:cs="Calibri"/>
                <w:color w:val="auto"/>
                <w:vertAlign w:val="baseline"/>
              </w:rPr>
            </w:pPr>
            <w:r>
              <w:rPr>
                <w:rFonts w:hint="default" w:ascii="Calibri" w:hAnsi="Calibri" w:cs="Calibri"/>
                <w:color w:val="auto"/>
                <w:vertAlign w:val="baseline"/>
              </w:rPr>
              <w:t>②</w:t>
            </w:r>
          </w:p>
        </w:tc>
        <w:tc>
          <w:tcPr>
            <w:tcW w:w="409" w:type="pct"/>
          </w:tcPr>
          <w:p w14:paraId="39C12D38">
            <w:pPr>
              <w:pStyle w:val="6"/>
              <w:rPr>
                <w:rFonts w:hint="eastAsia"/>
                <w:color w:val="auto"/>
                <w:vertAlign w:val="baseline"/>
              </w:rPr>
            </w:pPr>
          </w:p>
        </w:tc>
        <w:tc>
          <w:tcPr>
            <w:tcW w:w="409" w:type="pct"/>
            <w:vMerge w:val="continue"/>
          </w:tcPr>
          <w:p w14:paraId="689F4EDD">
            <w:pPr>
              <w:pStyle w:val="6"/>
              <w:rPr>
                <w:rFonts w:hint="eastAsia"/>
                <w:color w:val="auto"/>
                <w:vertAlign w:val="baseline"/>
              </w:rPr>
            </w:pPr>
          </w:p>
        </w:tc>
        <w:tc>
          <w:tcPr>
            <w:tcW w:w="424" w:type="pct"/>
          </w:tcPr>
          <w:p w14:paraId="4B2CF6D4">
            <w:pPr>
              <w:pStyle w:val="6"/>
              <w:rPr>
                <w:rFonts w:hint="eastAsia"/>
                <w:color w:val="auto"/>
                <w:vertAlign w:val="baseline"/>
              </w:rPr>
            </w:pPr>
          </w:p>
        </w:tc>
        <w:tc>
          <w:tcPr>
            <w:tcW w:w="409" w:type="pct"/>
          </w:tcPr>
          <w:p w14:paraId="611D4F6A">
            <w:pPr>
              <w:pStyle w:val="6"/>
              <w:rPr>
                <w:rFonts w:hint="eastAsia"/>
                <w:color w:val="auto"/>
                <w:vertAlign w:val="baseline"/>
              </w:rPr>
            </w:pPr>
          </w:p>
        </w:tc>
        <w:tc>
          <w:tcPr>
            <w:tcW w:w="445" w:type="pct"/>
          </w:tcPr>
          <w:p w14:paraId="1C8ED49B">
            <w:pPr>
              <w:pStyle w:val="6"/>
              <w:rPr>
                <w:rFonts w:hint="eastAsia"/>
                <w:color w:val="auto"/>
                <w:vertAlign w:val="baseline"/>
              </w:rPr>
            </w:pPr>
          </w:p>
        </w:tc>
        <w:tc>
          <w:tcPr>
            <w:tcW w:w="445" w:type="pct"/>
          </w:tcPr>
          <w:p w14:paraId="0F0CC9B1">
            <w:pPr>
              <w:pStyle w:val="6"/>
              <w:rPr>
                <w:rFonts w:hint="eastAsia"/>
                <w:color w:val="auto"/>
                <w:vertAlign w:val="baseline"/>
              </w:rPr>
            </w:pPr>
          </w:p>
        </w:tc>
        <w:tc>
          <w:tcPr>
            <w:tcW w:w="409" w:type="pct"/>
          </w:tcPr>
          <w:p w14:paraId="576DB2A6">
            <w:pPr>
              <w:pStyle w:val="6"/>
              <w:rPr>
                <w:rFonts w:hint="eastAsia"/>
                <w:color w:val="auto"/>
                <w:vertAlign w:val="baseline"/>
              </w:rPr>
            </w:pPr>
          </w:p>
        </w:tc>
        <w:tc>
          <w:tcPr>
            <w:tcW w:w="409" w:type="pct"/>
          </w:tcPr>
          <w:p w14:paraId="23E22229">
            <w:pPr>
              <w:pStyle w:val="6"/>
              <w:rPr>
                <w:rFonts w:hint="eastAsia"/>
                <w:color w:val="auto"/>
                <w:vertAlign w:val="baseline"/>
              </w:rPr>
            </w:pPr>
          </w:p>
        </w:tc>
        <w:tc>
          <w:tcPr>
            <w:tcW w:w="409" w:type="pct"/>
          </w:tcPr>
          <w:p w14:paraId="5B935BCB">
            <w:pPr>
              <w:pStyle w:val="6"/>
              <w:rPr>
                <w:rFonts w:hint="eastAsia"/>
                <w:color w:val="auto"/>
                <w:vertAlign w:val="baseline"/>
              </w:rPr>
            </w:pPr>
          </w:p>
        </w:tc>
        <w:tc>
          <w:tcPr>
            <w:tcW w:w="409" w:type="pct"/>
          </w:tcPr>
          <w:p w14:paraId="62CBC21C">
            <w:pPr>
              <w:pStyle w:val="6"/>
              <w:rPr>
                <w:rFonts w:hint="eastAsia"/>
                <w:color w:val="auto"/>
                <w:vertAlign w:val="baseline"/>
              </w:rPr>
            </w:pPr>
          </w:p>
        </w:tc>
      </w:tr>
      <w:tr w14:paraId="4EC4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vMerge w:val="continue"/>
          </w:tcPr>
          <w:p w14:paraId="075C7C19">
            <w:pPr>
              <w:pStyle w:val="6"/>
              <w:rPr>
                <w:rFonts w:hint="eastAsia"/>
                <w:color w:val="auto"/>
                <w:vertAlign w:val="baseline"/>
              </w:rPr>
            </w:pPr>
          </w:p>
        </w:tc>
        <w:tc>
          <w:tcPr>
            <w:tcW w:w="409" w:type="pct"/>
            <w:vAlign w:val="top"/>
          </w:tcPr>
          <w:p w14:paraId="56E02B9F">
            <w:pPr>
              <w:pStyle w:val="6"/>
              <w:ind w:left="0" w:leftChars="0" w:right="0" w:rightChars="0"/>
              <w:jc w:val="center"/>
              <w:rPr>
                <w:rFonts w:hint="default" w:ascii="Calibri" w:hAnsi="Calibri" w:cs="Calibri"/>
                <w:color w:val="auto"/>
                <w:vertAlign w:val="baseline"/>
              </w:rPr>
            </w:pPr>
            <w:r>
              <w:rPr>
                <w:rFonts w:hint="default" w:ascii="Calibri" w:hAnsi="Calibri" w:cs="Calibri"/>
                <w:color w:val="auto"/>
                <w:sz w:val="24"/>
                <w:szCs w:val="24"/>
                <w:vertAlign w:val="baseline"/>
                <w:lang w:val="en-US" w:eastAsia="zh-CN"/>
              </w:rPr>
              <w:t>③</w:t>
            </w:r>
          </w:p>
        </w:tc>
        <w:tc>
          <w:tcPr>
            <w:tcW w:w="409" w:type="pct"/>
          </w:tcPr>
          <w:p w14:paraId="64D26241">
            <w:pPr>
              <w:pStyle w:val="6"/>
              <w:rPr>
                <w:rFonts w:hint="eastAsia"/>
                <w:color w:val="auto"/>
                <w:vertAlign w:val="baseline"/>
              </w:rPr>
            </w:pPr>
          </w:p>
        </w:tc>
        <w:tc>
          <w:tcPr>
            <w:tcW w:w="409" w:type="pct"/>
            <w:vMerge w:val="continue"/>
          </w:tcPr>
          <w:p w14:paraId="1627EFE2">
            <w:pPr>
              <w:pStyle w:val="6"/>
              <w:rPr>
                <w:rFonts w:hint="eastAsia"/>
                <w:color w:val="auto"/>
                <w:vertAlign w:val="baseline"/>
              </w:rPr>
            </w:pPr>
          </w:p>
        </w:tc>
        <w:tc>
          <w:tcPr>
            <w:tcW w:w="424" w:type="pct"/>
          </w:tcPr>
          <w:p w14:paraId="78EA0395">
            <w:pPr>
              <w:pStyle w:val="6"/>
              <w:rPr>
                <w:rFonts w:hint="eastAsia"/>
                <w:color w:val="auto"/>
                <w:vertAlign w:val="baseline"/>
              </w:rPr>
            </w:pPr>
          </w:p>
        </w:tc>
        <w:tc>
          <w:tcPr>
            <w:tcW w:w="409" w:type="pct"/>
          </w:tcPr>
          <w:p w14:paraId="44144E68">
            <w:pPr>
              <w:pStyle w:val="6"/>
              <w:rPr>
                <w:rFonts w:hint="eastAsia"/>
                <w:color w:val="auto"/>
                <w:vertAlign w:val="baseline"/>
              </w:rPr>
            </w:pPr>
          </w:p>
        </w:tc>
        <w:tc>
          <w:tcPr>
            <w:tcW w:w="445" w:type="pct"/>
          </w:tcPr>
          <w:p w14:paraId="26276E92">
            <w:pPr>
              <w:pStyle w:val="6"/>
              <w:rPr>
                <w:rFonts w:hint="eastAsia"/>
                <w:color w:val="auto"/>
                <w:vertAlign w:val="baseline"/>
              </w:rPr>
            </w:pPr>
          </w:p>
        </w:tc>
        <w:tc>
          <w:tcPr>
            <w:tcW w:w="445" w:type="pct"/>
          </w:tcPr>
          <w:p w14:paraId="730DE57C">
            <w:pPr>
              <w:pStyle w:val="6"/>
              <w:rPr>
                <w:rFonts w:hint="eastAsia"/>
                <w:color w:val="auto"/>
                <w:vertAlign w:val="baseline"/>
              </w:rPr>
            </w:pPr>
          </w:p>
        </w:tc>
        <w:tc>
          <w:tcPr>
            <w:tcW w:w="409" w:type="pct"/>
          </w:tcPr>
          <w:p w14:paraId="19C4627D">
            <w:pPr>
              <w:pStyle w:val="6"/>
              <w:rPr>
                <w:rFonts w:hint="eastAsia"/>
                <w:color w:val="auto"/>
                <w:vertAlign w:val="baseline"/>
              </w:rPr>
            </w:pPr>
          </w:p>
        </w:tc>
        <w:tc>
          <w:tcPr>
            <w:tcW w:w="409" w:type="pct"/>
          </w:tcPr>
          <w:p w14:paraId="7D89D811">
            <w:pPr>
              <w:pStyle w:val="6"/>
              <w:rPr>
                <w:rFonts w:hint="eastAsia"/>
                <w:color w:val="auto"/>
                <w:vertAlign w:val="baseline"/>
              </w:rPr>
            </w:pPr>
          </w:p>
        </w:tc>
        <w:tc>
          <w:tcPr>
            <w:tcW w:w="409" w:type="pct"/>
          </w:tcPr>
          <w:p w14:paraId="0FD490AC">
            <w:pPr>
              <w:pStyle w:val="6"/>
              <w:rPr>
                <w:rFonts w:hint="eastAsia"/>
                <w:color w:val="auto"/>
                <w:vertAlign w:val="baseline"/>
              </w:rPr>
            </w:pPr>
          </w:p>
        </w:tc>
        <w:tc>
          <w:tcPr>
            <w:tcW w:w="409" w:type="pct"/>
          </w:tcPr>
          <w:p w14:paraId="18C08042">
            <w:pPr>
              <w:pStyle w:val="6"/>
              <w:rPr>
                <w:rFonts w:hint="eastAsia"/>
                <w:color w:val="auto"/>
                <w:vertAlign w:val="baseline"/>
              </w:rPr>
            </w:pPr>
          </w:p>
        </w:tc>
      </w:tr>
    </w:tbl>
    <w:p w14:paraId="74128149">
      <w:pPr>
        <w:pStyle w:val="6"/>
        <w:rPr>
          <w:rFonts w:hint="eastAsia"/>
          <w:color w:val="auto"/>
        </w:rPr>
      </w:pPr>
    </w:p>
    <w:p w14:paraId="3C54D560">
      <w:pPr>
        <w:rPr>
          <w:color w:val="auto"/>
        </w:rPr>
        <w:sectPr>
          <w:pgSz w:w="11906" w:h="16838"/>
          <w:pgMar w:top="1440" w:right="1800" w:bottom="1440" w:left="1800" w:header="851" w:footer="992" w:gutter="0"/>
          <w:cols w:space="425" w:num="1"/>
          <w:docGrid w:type="lines" w:linePitch="312" w:charSpace="0"/>
        </w:sectPr>
      </w:pPr>
    </w:p>
    <w:p w14:paraId="78EB5ABC">
      <w:pPr>
        <w:rPr>
          <w:rFonts w:hint="default"/>
          <w:color w:val="auto"/>
          <w:lang w:val="en-US" w:eastAsia="zh-CN"/>
        </w:rPr>
      </w:pPr>
      <w:r>
        <w:rPr>
          <w:rFonts w:hint="eastAsia"/>
          <w:color w:val="auto"/>
          <w:lang w:val="en-US" w:eastAsia="zh-CN"/>
        </w:rPr>
        <w:t>附件1-2</w:t>
      </w:r>
    </w:p>
    <w:p w14:paraId="0C852D27">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bCs/>
          <w:color w:val="auto"/>
          <w:kern w:val="2"/>
          <w:sz w:val="21"/>
          <w:szCs w:val="21"/>
        </w:rPr>
      </w:pPr>
      <w:r>
        <w:rPr>
          <w:rFonts w:hint="eastAsia" w:ascii="宋体" w:hAnsi="宋体" w:eastAsia="宋体" w:cs="宋体"/>
          <w:b/>
          <w:bCs/>
          <w:i w:val="0"/>
          <w:iCs w:val="0"/>
          <w:color w:val="auto"/>
          <w:kern w:val="0"/>
          <w:sz w:val="21"/>
          <w:szCs w:val="21"/>
          <w:lang w:val="en-US" w:eastAsia="zh-CN" w:bidi="ar"/>
        </w:rPr>
        <w:t>鼓风机</w:t>
      </w:r>
      <w:r>
        <w:rPr>
          <w:rFonts w:hint="eastAsia" w:ascii="宋体" w:hAnsi="宋体" w:cs="宋体"/>
          <w:b/>
          <w:bCs/>
          <w:i w:val="0"/>
          <w:iCs w:val="0"/>
          <w:color w:val="auto"/>
          <w:kern w:val="0"/>
          <w:sz w:val="21"/>
          <w:szCs w:val="21"/>
          <w:lang w:val="en-US" w:eastAsia="zh-CN" w:bidi="ar"/>
        </w:rPr>
        <w:t>能耗</w:t>
      </w:r>
      <w:r>
        <w:rPr>
          <w:rFonts w:hint="eastAsia" w:ascii="宋体" w:hAnsi="宋体" w:eastAsia="宋体" w:cs="宋体"/>
          <w:b/>
          <w:bCs/>
          <w:i w:val="0"/>
          <w:iCs w:val="0"/>
          <w:color w:val="auto"/>
          <w:kern w:val="0"/>
          <w:sz w:val="21"/>
          <w:szCs w:val="21"/>
          <w:lang w:val="en-US" w:eastAsia="zh-CN" w:bidi="ar"/>
        </w:rPr>
        <w:t>考核指标及考核数据记录表</w:t>
      </w: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1533"/>
        <w:gridCol w:w="1278"/>
        <w:gridCol w:w="1281"/>
        <w:gridCol w:w="1281"/>
        <w:gridCol w:w="1287"/>
        <w:gridCol w:w="1281"/>
        <w:gridCol w:w="1281"/>
        <w:gridCol w:w="1281"/>
        <w:gridCol w:w="1281"/>
        <w:gridCol w:w="1288"/>
      </w:tblGrid>
      <w:tr w14:paraId="34BE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restart"/>
            <w:vAlign w:val="center"/>
          </w:tcPr>
          <w:p w14:paraId="2662021B">
            <w:pPr>
              <w:keepNext w:val="0"/>
              <w:keepLines w:val="0"/>
              <w:suppressLineNumbers w:val="0"/>
              <w:spacing w:before="0" w:beforeAutospacing="0" w:after="0" w:afterAutospacing="0"/>
              <w:ind w:left="0" w:right="0"/>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鼓风机编号</w:t>
            </w:r>
          </w:p>
        </w:tc>
        <w:tc>
          <w:tcPr>
            <w:tcW w:w="541" w:type="pct"/>
            <w:vAlign w:val="center"/>
          </w:tcPr>
          <w:p w14:paraId="18B64E7D">
            <w:pPr>
              <w:keepNext w:val="0"/>
              <w:keepLines w:val="0"/>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考核达标要求</w:t>
            </w:r>
          </w:p>
        </w:tc>
        <w:tc>
          <w:tcPr>
            <w:tcW w:w="1809" w:type="pct"/>
            <w:gridSpan w:val="4"/>
            <w:vAlign w:val="center"/>
          </w:tcPr>
          <w:p w14:paraId="29117F68">
            <w:pPr>
              <w:keepNext w:val="0"/>
              <w:keepLines w:val="0"/>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智能电表数据及抄表时间</w:t>
            </w:r>
          </w:p>
          <w:p w14:paraId="34065C71">
            <w:pPr>
              <w:keepNext w:val="0"/>
              <w:keepLines w:val="0"/>
              <w:suppressLineNumbers w:val="0"/>
              <w:spacing w:before="0" w:beforeAutospacing="0" w:after="0" w:afterAutospacing="0"/>
              <w:ind w:left="0" w:right="0"/>
              <w:jc w:val="center"/>
              <w:rPr>
                <w:rFonts w:hint="eastAsia"/>
                <w:color w:val="auto"/>
                <w:highlight w:val="none"/>
                <w:vertAlign w:val="baseline"/>
                <w:lang w:val="en-US" w:eastAsia="zh-CN"/>
              </w:rPr>
            </w:pPr>
            <w:r>
              <w:rPr>
                <w:rFonts w:hint="eastAsia" w:ascii="宋体" w:hAnsi="宋体" w:cs="宋体"/>
                <w:color w:val="auto"/>
                <w:kern w:val="2"/>
                <w:sz w:val="21"/>
                <w:szCs w:val="21"/>
                <w:highlight w:val="none"/>
                <w:lang w:val="en-US" w:eastAsia="zh-CN" w:bidi="ar"/>
              </w:rPr>
              <w:t>（每个数据相隔24小时</w:t>
            </w:r>
            <w:r>
              <w:rPr>
                <w:rFonts w:hint="eastAsia"/>
                <w:color w:val="auto"/>
                <w:highlight w:val="none"/>
                <w:vertAlign w:val="baseline"/>
                <w:lang w:val="en-US" w:eastAsia="zh-CN"/>
              </w:rPr>
              <w:t>）</w:t>
            </w:r>
          </w:p>
        </w:tc>
        <w:tc>
          <w:tcPr>
            <w:tcW w:w="452" w:type="pct"/>
            <w:vAlign w:val="center"/>
          </w:tcPr>
          <w:p w14:paraId="557D6EAC">
            <w:pPr>
              <w:keepNext w:val="0"/>
              <w:keepLines w:val="0"/>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ascii="宋体" w:hAnsi="宋体" w:cs="宋体"/>
                <w:color w:val="auto"/>
                <w:kern w:val="2"/>
                <w:sz w:val="21"/>
                <w:szCs w:val="21"/>
                <w:lang w:val="en-US" w:eastAsia="zh-CN" w:bidi="ar"/>
              </w:rPr>
              <w:t>平均每小时耗电量</w:t>
            </w:r>
          </w:p>
        </w:tc>
        <w:tc>
          <w:tcPr>
            <w:tcW w:w="452" w:type="pct"/>
            <w:vMerge w:val="restart"/>
            <w:vAlign w:val="center"/>
          </w:tcPr>
          <w:p w14:paraId="0005894D">
            <w:pPr>
              <w:keepNext w:val="0"/>
              <w:keepLines w:val="0"/>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是否合格</w:t>
            </w:r>
          </w:p>
        </w:tc>
        <w:tc>
          <w:tcPr>
            <w:tcW w:w="452" w:type="pct"/>
            <w:vMerge w:val="restart"/>
            <w:vAlign w:val="center"/>
          </w:tcPr>
          <w:p w14:paraId="1160B27B">
            <w:pPr>
              <w:keepNext w:val="0"/>
              <w:keepLines w:val="0"/>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净水厂营运人员签字</w:t>
            </w:r>
          </w:p>
        </w:tc>
        <w:tc>
          <w:tcPr>
            <w:tcW w:w="452" w:type="pct"/>
            <w:vMerge w:val="restart"/>
            <w:vAlign w:val="center"/>
          </w:tcPr>
          <w:p w14:paraId="398E9341">
            <w:pPr>
              <w:keepNext w:val="0"/>
              <w:keepLines w:val="0"/>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中标单位旁站人员签字</w:t>
            </w:r>
          </w:p>
        </w:tc>
        <w:tc>
          <w:tcPr>
            <w:tcW w:w="454" w:type="pct"/>
            <w:vMerge w:val="restart"/>
            <w:vAlign w:val="center"/>
          </w:tcPr>
          <w:p w14:paraId="1C6A4E53">
            <w:pPr>
              <w:keepNext w:val="0"/>
              <w:keepLines w:val="0"/>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备注</w:t>
            </w:r>
          </w:p>
        </w:tc>
      </w:tr>
      <w:tr w14:paraId="7FB0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vAlign w:val="center"/>
          </w:tcPr>
          <w:p w14:paraId="2B1D206F">
            <w:pPr>
              <w:keepNext w:val="0"/>
              <w:keepLines w:val="0"/>
              <w:suppressLineNumbers w:val="0"/>
              <w:spacing w:before="0" w:beforeAutospacing="0" w:after="0" w:afterAutospacing="0"/>
              <w:ind w:left="0" w:right="0"/>
              <w:jc w:val="center"/>
              <w:rPr>
                <w:rFonts w:hint="default" w:eastAsia="宋体"/>
                <w:color w:val="auto"/>
                <w:highlight w:val="none"/>
                <w:vertAlign w:val="baseline"/>
                <w:lang w:val="en-US" w:eastAsia="zh-CN"/>
              </w:rPr>
            </w:pPr>
          </w:p>
        </w:tc>
        <w:tc>
          <w:tcPr>
            <w:tcW w:w="541" w:type="pct"/>
            <w:vAlign w:val="center"/>
          </w:tcPr>
          <w:p w14:paraId="5A7CB940">
            <w:pPr>
              <w:keepNext w:val="0"/>
              <w:keepLines w:val="0"/>
              <w:suppressLineNumbers w:val="0"/>
              <w:spacing w:before="0" w:beforeAutospacing="0" w:after="0" w:afterAutospacing="0"/>
              <w:ind w:left="0" w:right="0"/>
              <w:jc w:val="center"/>
              <w:rPr>
                <w:rFonts w:hint="eastAsia"/>
                <w:color w:val="auto"/>
                <w:highlight w:val="none"/>
                <w:vertAlign w:val="baseline"/>
                <w:lang w:val="en-US" w:eastAsia="zh-CN"/>
              </w:rPr>
            </w:pPr>
            <w:r>
              <w:rPr>
                <w:rFonts w:hint="eastAsia" w:ascii="宋体" w:hAnsi="宋体" w:cs="宋体"/>
                <w:color w:val="auto"/>
                <w:kern w:val="2"/>
                <w:sz w:val="21"/>
                <w:szCs w:val="21"/>
                <w:lang w:val="en-US" w:eastAsia="zh-CN" w:bidi="ar"/>
              </w:rPr>
              <w:t>理论每小时用电量（kwh）</w:t>
            </w:r>
          </w:p>
        </w:tc>
        <w:tc>
          <w:tcPr>
            <w:tcW w:w="451" w:type="pct"/>
            <w:vAlign w:val="center"/>
          </w:tcPr>
          <w:p w14:paraId="623305E3">
            <w:pPr>
              <w:keepNext w:val="0"/>
              <w:keepLines w:val="0"/>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启动前</w:t>
            </w:r>
          </w:p>
        </w:tc>
        <w:tc>
          <w:tcPr>
            <w:tcW w:w="452" w:type="pct"/>
            <w:vAlign w:val="center"/>
          </w:tcPr>
          <w:p w14:paraId="15E5EC27">
            <w:pPr>
              <w:keepNext w:val="0"/>
              <w:keepLines w:val="0"/>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24小时</w:t>
            </w:r>
          </w:p>
        </w:tc>
        <w:tc>
          <w:tcPr>
            <w:tcW w:w="452" w:type="pct"/>
            <w:vAlign w:val="center"/>
          </w:tcPr>
          <w:p w14:paraId="61C1DDD4">
            <w:pPr>
              <w:keepNext w:val="0"/>
              <w:keepLines w:val="0"/>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48小时</w:t>
            </w:r>
          </w:p>
        </w:tc>
        <w:tc>
          <w:tcPr>
            <w:tcW w:w="454" w:type="pct"/>
            <w:vAlign w:val="center"/>
          </w:tcPr>
          <w:p w14:paraId="45D22D4B">
            <w:pPr>
              <w:keepNext w:val="0"/>
              <w:keepLines w:val="0"/>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72小时</w:t>
            </w:r>
          </w:p>
        </w:tc>
        <w:tc>
          <w:tcPr>
            <w:tcW w:w="452" w:type="pct"/>
            <w:vAlign w:val="center"/>
          </w:tcPr>
          <w:p w14:paraId="7F0B801D">
            <w:pPr>
              <w:keepNext w:val="0"/>
              <w:keepLines w:val="0"/>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度</w:t>
            </w:r>
          </w:p>
        </w:tc>
        <w:tc>
          <w:tcPr>
            <w:tcW w:w="452" w:type="pct"/>
            <w:vMerge w:val="continue"/>
            <w:vAlign w:val="center"/>
          </w:tcPr>
          <w:p w14:paraId="517F6229">
            <w:pPr>
              <w:keepNext w:val="0"/>
              <w:keepLines w:val="0"/>
              <w:suppressLineNumbers w:val="0"/>
              <w:spacing w:before="0" w:beforeAutospacing="0" w:after="0" w:afterAutospacing="0"/>
              <w:ind w:left="0" w:right="0"/>
              <w:jc w:val="center"/>
              <w:rPr>
                <w:rFonts w:hint="eastAsia"/>
                <w:color w:val="auto"/>
                <w:highlight w:val="none"/>
                <w:vertAlign w:val="baseline"/>
                <w:lang w:val="en-US" w:eastAsia="zh-CN"/>
              </w:rPr>
            </w:pPr>
          </w:p>
        </w:tc>
        <w:tc>
          <w:tcPr>
            <w:tcW w:w="452" w:type="pct"/>
            <w:vMerge w:val="continue"/>
            <w:vAlign w:val="center"/>
          </w:tcPr>
          <w:p w14:paraId="6DBC268B">
            <w:pPr>
              <w:keepNext w:val="0"/>
              <w:keepLines w:val="0"/>
              <w:suppressLineNumbers w:val="0"/>
              <w:spacing w:before="0" w:beforeAutospacing="0" w:after="0" w:afterAutospacing="0"/>
              <w:ind w:left="0" w:right="0"/>
              <w:jc w:val="center"/>
              <w:rPr>
                <w:rFonts w:hint="eastAsia"/>
                <w:color w:val="auto"/>
                <w:highlight w:val="none"/>
                <w:vertAlign w:val="baseline"/>
                <w:lang w:val="en-US" w:eastAsia="zh-CN"/>
              </w:rPr>
            </w:pPr>
          </w:p>
        </w:tc>
        <w:tc>
          <w:tcPr>
            <w:tcW w:w="452" w:type="pct"/>
            <w:vMerge w:val="continue"/>
            <w:vAlign w:val="center"/>
          </w:tcPr>
          <w:p w14:paraId="597B8454">
            <w:pPr>
              <w:keepNext w:val="0"/>
              <w:keepLines w:val="0"/>
              <w:suppressLineNumbers w:val="0"/>
              <w:spacing w:before="0" w:beforeAutospacing="0" w:after="0" w:afterAutospacing="0"/>
              <w:ind w:left="0" w:right="0"/>
              <w:jc w:val="center"/>
              <w:rPr>
                <w:rFonts w:hint="eastAsia"/>
                <w:color w:val="auto"/>
                <w:highlight w:val="none"/>
                <w:vertAlign w:val="baseline"/>
                <w:lang w:val="en-US" w:eastAsia="zh-CN"/>
              </w:rPr>
            </w:pPr>
          </w:p>
        </w:tc>
        <w:tc>
          <w:tcPr>
            <w:tcW w:w="454" w:type="pct"/>
            <w:vMerge w:val="continue"/>
            <w:vAlign w:val="center"/>
          </w:tcPr>
          <w:p w14:paraId="32C7DD42">
            <w:pPr>
              <w:keepNext w:val="0"/>
              <w:keepLines w:val="0"/>
              <w:suppressLineNumbers w:val="0"/>
              <w:spacing w:before="0" w:beforeAutospacing="0" w:after="0" w:afterAutospacing="0"/>
              <w:ind w:left="0" w:right="0"/>
              <w:jc w:val="center"/>
              <w:rPr>
                <w:rFonts w:hint="eastAsia"/>
                <w:color w:val="auto"/>
                <w:highlight w:val="none"/>
                <w:vertAlign w:val="baseline"/>
                <w:lang w:val="en-US" w:eastAsia="zh-CN"/>
              </w:rPr>
            </w:pPr>
          </w:p>
        </w:tc>
      </w:tr>
      <w:tr w14:paraId="0A02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5" w:type="pct"/>
            <w:vAlign w:val="center"/>
          </w:tcPr>
          <w:p w14:paraId="7A7622BE">
            <w:pPr>
              <w:keepNext w:val="0"/>
              <w:keepLines w:val="0"/>
              <w:suppressLineNumbers w:val="0"/>
              <w:spacing w:before="0" w:beforeAutospacing="0" w:after="0" w:afterAutospacing="0"/>
              <w:ind w:left="0" w:right="0"/>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小鼓风机</w:t>
            </w:r>
          </w:p>
        </w:tc>
        <w:tc>
          <w:tcPr>
            <w:tcW w:w="541" w:type="pct"/>
            <w:vAlign w:val="center"/>
          </w:tcPr>
          <w:p w14:paraId="0A646E70">
            <w:pPr>
              <w:keepNext w:val="0"/>
              <w:keepLines w:val="0"/>
              <w:suppressLineNumbers w:val="0"/>
              <w:spacing w:before="0" w:beforeAutospacing="0" w:after="0" w:afterAutospacing="0"/>
              <w:ind w:left="0" w:right="0"/>
              <w:jc w:val="center"/>
              <w:rPr>
                <w:rFonts w:hint="default"/>
                <w:lang w:val="en-US"/>
              </w:rPr>
            </w:pPr>
            <w:r>
              <w:rPr>
                <w:rFonts w:hint="default"/>
                <w:lang w:val="en-US" w:eastAsia="zh-CN"/>
              </w:rPr>
              <w:t>≤</w:t>
            </w:r>
            <w:r>
              <w:rPr>
                <w:rFonts w:hint="eastAsia"/>
                <w:lang w:val="en-US" w:eastAsia="zh-CN"/>
              </w:rPr>
              <w:t>设备</w:t>
            </w:r>
            <w:r>
              <w:rPr>
                <w:rFonts w:hint="eastAsia"/>
              </w:rPr>
              <w:t>功率</w:t>
            </w:r>
            <w:r>
              <w:rPr>
                <w:rFonts w:hint="default"/>
                <w:lang w:val="en-US" w:eastAsia="zh-CN"/>
              </w:rPr>
              <w:t>×</w:t>
            </w:r>
            <w:r>
              <w:rPr>
                <w:rFonts w:hint="eastAsia"/>
                <w:lang w:val="en-US" w:eastAsia="zh-CN"/>
              </w:rPr>
              <w:t>（100%+a%）</w:t>
            </w:r>
          </w:p>
        </w:tc>
        <w:tc>
          <w:tcPr>
            <w:tcW w:w="451" w:type="pct"/>
            <w:vAlign w:val="center"/>
          </w:tcPr>
          <w:p w14:paraId="113F6EC6">
            <w:pPr>
              <w:keepNext w:val="0"/>
              <w:keepLines w:val="0"/>
              <w:suppressLineNumbers w:val="0"/>
              <w:spacing w:before="0" w:beforeAutospacing="0" w:after="0" w:afterAutospacing="0"/>
              <w:ind w:left="0" w:right="0"/>
              <w:jc w:val="center"/>
              <w:rPr>
                <w:rFonts w:hint="default"/>
                <w:color w:val="auto"/>
                <w:highlight w:val="none"/>
                <w:vertAlign w:val="baseline"/>
              </w:rPr>
            </w:pPr>
          </w:p>
        </w:tc>
        <w:tc>
          <w:tcPr>
            <w:tcW w:w="452" w:type="pct"/>
            <w:vAlign w:val="center"/>
          </w:tcPr>
          <w:p w14:paraId="3F389394">
            <w:pPr>
              <w:keepNext w:val="0"/>
              <w:keepLines w:val="0"/>
              <w:suppressLineNumbers w:val="0"/>
              <w:spacing w:before="0" w:beforeAutospacing="0" w:after="0" w:afterAutospacing="0"/>
              <w:ind w:left="0" w:right="0"/>
              <w:jc w:val="center"/>
              <w:rPr>
                <w:rFonts w:hint="default"/>
                <w:color w:val="auto"/>
                <w:highlight w:val="none"/>
                <w:vertAlign w:val="baseline"/>
              </w:rPr>
            </w:pPr>
          </w:p>
        </w:tc>
        <w:tc>
          <w:tcPr>
            <w:tcW w:w="452" w:type="pct"/>
            <w:vAlign w:val="center"/>
          </w:tcPr>
          <w:p w14:paraId="22C6A75C">
            <w:pPr>
              <w:keepNext w:val="0"/>
              <w:keepLines w:val="0"/>
              <w:suppressLineNumbers w:val="0"/>
              <w:spacing w:before="0" w:beforeAutospacing="0" w:after="0" w:afterAutospacing="0"/>
              <w:ind w:left="0" w:right="0"/>
              <w:jc w:val="center"/>
              <w:rPr>
                <w:rFonts w:hint="default"/>
                <w:color w:val="auto"/>
                <w:highlight w:val="none"/>
                <w:vertAlign w:val="baseline"/>
              </w:rPr>
            </w:pPr>
          </w:p>
        </w:tc>
        <w:tc>
          <w:tcPr>
            <w:tcW w:w="454" w:type="pct"/>
            <w:vAlign w:val="center"/>
          </w:tcPr>
          <w:p w14:paraId="518E76EA">
            <w:pPr>
              <w:keepNext w:val="0"/>
              <w:keepLines w:val="0"/>
              <w:suppressLineNumbers w:val="0"/>
              <w:spacing w:before="0" w:beforeAutospacing="0" w:after="0" w:afterAutospacing="0"/>
              <w:ind w:left="0" w:right="0"/>
              <w:jc w:val="center"/>
              <w:rPr>
                <w:rFonts w:hint="default"/>
                <w:color w:val="auto"/>
                <w:highlight w:val="none"/>
                <w:vertAlign w:val="baseline"/>
              </w:rPr>
            </w:pPr>
          </w:p>
        </w:tc>
        <w:tc>
          <w:tcPr>
            <w:tcW w:w="452" w:type="pct"/>
            <w:vAlign w:val="center"/>
          </w:tcPr>
          <w:p w14:paraId="35682E6C">
            <w:pPr>
              <w:keepNext w:val="0"/>
              <w:keepLines w:val="0"/>
              <w:suppressLineNumbers w:val="0"/>
              <w:spacing w:before="0" w:beforeAutospacing="0" w:after="0" w:afterAutospacing="0"/>
              <w:ind w:left="0" w:right="0"/>
              <w:jc w:val="center"/>
              <w:rPr>
                <w:rFonts w:hint="default"/>
                <w:color w:val="auto"/>
                <w:highlight w:val="none"/>
                <w:vertAlign w:val="baseline"/>
              </w:rPr>
            </w:pPr>
          </w:p>
        </w:tc>
        <w:tc>
          <w:tcPr>
            <w:tcW w:w="452" w:type="pct"/>
            <w:vAlign w:val="center"/>
          </w:tcPr>
          <w:p w14:paraId="1DAB081E">
            <w:pPr>
              <w:keepNext w:val="0"/>
              <w:keepLines w:val="0"/>
              <w:suppressLineNumbers w:val="0"/>
              <w:spacing w:before="0" w:beforeAutospacing="0" w:after="0" w:afterAutospacing="0"/>
              <w:ind w:left="0" w:right="0"/>
              <w:jc w:val="center"/>
              <w:rPr>
                <w:rFonts w:hint="default"/>
                <w:color w:val="auto"/>
                <w:highlight w:val="none"/>
                <w:vertAlign w:val="baseline"/>
              </w:rPr>
            </w:pPr>
          </w:p>
        </w:tc>
        <w:tc>
          <w:tcPr>
            <w:tcW w:w="452" w:type="pct"/>
            <w:vAlign w:val="center"/>
          </w:tcPr>
          <w:p w14:paraId="14484587">
            <w:pPr>
              <w:keepNext w:val="0"/>
              <w:keepLines w:val="0"/>
              <w:suppressLineNumbers w:val="0"/>
              <w:spacing w:before="0" w:beforeAutospacing="0" w:after="0" w:afterAutospacing="0"/>
              <w:ind w:left="0" w:right="0"/>
              <w:jc w:val="center"/>
              <w:rPr>
                <w:rFonts w:hint="default"/>
                <w:color w:val="auto"/>
                <w:highlight w:val="none"/>
                <w:vertAlign w:val="baseline"/>
              </w:rPr>
            </w:pPr>
          </w:p>
        </w:tc>
        <w:tc>
          <w:tcPr>
            <w:tcW w:w="452" w:type="pct"/>
            <w:vAlign w:val="center"/>
          </w:tcPr>
          <w:p w14:paraId="5E4E730D">
            <w:pPr>
              <w:keepNext w:val="0"/>
              <w:keepLines w:val="0"/>
              <w:suppressLineNumbers w:val="0"/>
              <w:spacing w:before="0" w:beforeAutospacing="0" w:after="0" w:afterAutospacing="0"/>
              <w:ind w:left="0" w:right="0"/>
              <w:jc w:val="center"/>
              <w:rPr>
                <w:rFonts w:hint="default"/>
                <w:color w:val="auto"/>
                <w:highlight w:val="none"/>
                <w:vertAlign w:val="baseline"/>
              </w:rPr>
            </w:pPr>
          </w:p>
        </w:tc>
        <w:tc>
          <w:tcPr>
            <w:tcW w:w="454" w:type="pct"/>
            <w:vAlign w:val="center"/>
          </w:tcPr>
          <w:p w14:paraId="50043A24">
            <w:pPr>
              <w:keepNext w:val="0"/>
              <w:keepLines w:val="0"/>
              <w:suppressLineNumbers w:val="0"/>
              <w:spacing w:before="0" w:beforeAutospacing="0" w:after="0" w:afterAutospacing="0"/>
              <w:ind w:left="0" w:right="0"/>
              <w:jc w:val="center"/>
              <w:rPr>
                <w:rFonts w:hint="default"/>
                <w:color w:val="auto"/>
                <w:highlight w:val="none"/>
                <w:vertAlign w:val="baseline"/>
              </w:rPr>
            </w:pPr>
          </w:p>
        </w:tc>
      </w:tr>
      <w:tr w14:paraId="4EF1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5" w:type="pct"/>
            <w:vAlign w:val="center"/>
          </w:tcPr>
          <w:p w14:paraId="126F81AC">
            <w:pPr>
              <w:keepNext w:val="0"/>
              <w:keepLines w:val="0"/>
              <w:suppressLineNumbers w:val="0"/>
              <w:spacing w:before="0" w:beforeAutospacing="0" w:after="0" w:afterAutospacing="0"/>
              <w:ind w:left="0" w:right="0"/>
              <w:jc w:val="center"/>
              <w:rPr>
                <w:rFonts w:hint="default"/>
                <w:color w:val="auto"/>
                <w:highlight w:val="none"/>
                <w:vertAlign w:val="baseline"/>
              </w:rPr>
            </w:pPr>
            <w:r>
              <w:rPr>
                <w:rFonts w:hint="eastAsia"/>
                <w:color w:val="auto"/>
                <w:highlight w:val="none"/>
                <w:vertAlign w:val="baseline"/>
                <w:lang w:val="en-US" w:eastAsia="zh-CN"/>
              </w:rPr>
              <w:t>大鼓风机</w:t>
            </w:r>
          </w:p>
        </w:tc>
        <w:tc>
          <w:tcPr>
            <w:tcW w:w="541" w:type="pct"/>
            <w:vAlign w:val="center"/>
          </w:tcPr>
          <w:p w14:paraId="57ECE35C">
            <w:pPr>
              <w:keepNext w:val="0"/>
              <w:keepLines w:val="0"/>
              <w:suppressLineNumbers w:val="0"/>
              <w:spacing w:before="0" w:beforeAutospacing="0" w:after="0" w:afterAutospacing="0"/>
              <w:ind w:left="0" w:right="0"/>
              <w:jc w:val="center"/>
              <w:rPr>
                <w:rFonts w:hint="default"/>
                <w:color w:val="auto"/>
                <w:highlight w:val="none"/>
                <w:vertAlign w:val="baseline"/>
              </w:rPr>
            </w:pPr>
            <w:r>
              <w:rPr>
                <w:rFonts w:hint="default" w:ascii="Arial" w:hAnsi="Arial" w:cs="Arial"/>
                <w:color w:val="auto"/>
                <w:sz w:val="21"/>
                <w:szCs w:val="21"/>
                <w:highlight w:val="none"/>
                <w:lang w:val="en-US" w:eastAsia="zh-CN"/>
              </w:rPr>
              <w:t>≤</w:t>
            </w:r>
            <w:r>
              <w:rPr>
                <w:rFonts w:hint="eastAsia" w:ascii="宋体" w:hAnsi="宋体" w:cs="宋体"/>
                <w:color w:val="auto"/>
                <w:sz w:val="21"/>
                <w:szCs w:val="21"/>
                <w:highlight w:val="none"/>
                <w:lang w:val="en-US" w:eastAsia="zh-CN"/>
              </w:rPr>
              <w:t>设备</w:t>
            </w:r>
            <w:r>
              <w:rPr>
                <w:rFonts w:hint="eastAsia" w:ascii="宋体" w:hAnsi="宋体" w:cs="宋体"/>
                <w:color w:val="auto"/>
                <w:sz w:val="21"/>
                <w:szCs w:val="21"/>
                <w:highlight w:val="none"/>
              </w:rPr>
              <w:t>功率</w:t>
            </w:r>
            <w:r>
              <w:rPr>
                <w:rFonts w:hint="default" w:ascii="Arial" w:hAnsi="Arial" w:cs="Arial"/>
                <w:color w:val="auto"/>
                <w:sz w:val="21"/>
                <w:szCs w:val="21"/>
                <w:highlight w:val="none"/>
                <w:u w:val="single"/>
                <w:lang w:val="en-US" w:eastAsia="zh-CN"/>
              </w:rPr>
              <w:t>×</w:t>
            </w:r>
            <w:r>
              <w:rPr>
                <w:rFonts w:hint="eastAsia"/>
                <w:lang w:val="en-US" w:eastAsia="zh-CN"/>
              </w:rPr>
              <w:t>（100%+a%）</w:t>
            </w:r>
          </w:p>
        </w:tc>
        <w:tc>
          <w:tcPr>
            <w:tcW w:w="451" w:type="pct"/>
            <w:vAlign w:val="center"/>
          </w:tcPr>
          <w:p w14:paraId="0FD945B5">
            <w:pPr>
              <w:keepNext w:val="0"/>
              <w:keepLines w:val="0"/>
              <w:suppressLineNumbers w:val="0"/>
              <w:spacing w:before="0" w:beforeAutospacing="0" w:after="0" w:afterAutospacing="0"/>
              <w:ind w:left="0" w:right="0"/>
              <w:jc w:val="center"/>
              <w:rPr>
                <w:rFonts w:hint="default"/>
                <w:color w:val="auto"/>
                <w:highlight w:val="none"/>
                <w:vertAlign w:val="baseline"/>
              </w:rPr>
            </w:pPr>
          </w:p>
        </w:tc>
        <w:tc>
          <w:tcPr>
            <w:tcW w:w="452" w:type="pct"/>
            <w:vAlign w:val="center"/>
          </w:tcPr>
          <w:p w14:paraId="0634CF71">
            <w:pPr>
              <w:keepNext w:val="0"/>
              <w:keepLines w:val="0"/>
              <w:suppressLineNumbers w:val="0"/>
              <w:spacing w:before="0" w:beforeAutospacing="0" w:after="0" w:afterAutospacing="0"/>
              <w:ind w:left="0" w:right="0"/>
              <w:jc w:val="center"/>
              <w:rPr>
                <w:rFonts w:hint="default"/>
                <w:color w:val="auto"/>
                <w:highlight w:val="none"/>
                <w:vertAlign w:val="baseline"/>
              </w:rPr>
            </w:pPr>
          </w:p>
        </w:tc>
        <w:tc>
          <w:tcPr>
            <w:tcW w:w="452" w:type="pct"/>
            <w:vAlign w:val="center"/>
          </w:tcPr>
          <w:p w14:paraId="32D92DDE">
            <w:pPr>
              <w:keepNext w:val="0"/>
              <w:keepLines w:val="0"/>
              <w:suppressLineNumbers w:val="0"/>
              <w:spacing w:before="0" w:beforeAutospacing="0" w:after="0" w:afterAutospacing="0"/>
              <w:ind w:left="0" w:right="0"/>
              <w:jc w:val="center"/>
              <w:rPr>
                <w:rFonts w:hint="default"/>
                <w:color w:val="auto"/>
                <w:highlight w:val="none"/>
                <w:vertAlign w:val="baseline"/>
              </w:rPr>
            </w:pPr>
          </w:p>
        </w:tc>
        <w:tc>
          <w:tcPr>
            <w:tcW w:w="454" w:type="pct"/>
            <w:vAlign w:val="center"/>
          </w:tcPr>
          <w:p w14:paraId="053B9D43">
            <w:pPr>
              <w:keepNext w:val="0"/>
              <w:keepLines w:val="0"/>
              <w:suppressLineNumbers w:val="0"/>
              <w:spacing w:before="0" w:beforeAutospacing="0" w:after="0" w:afterAutospacing="0"/>
              <w:ind w:left="0" w:right="0"/>
              <w:jc w:val="center"/>
              <w:rPr>
                <w:rFonts w:hint="default"/>
                <w:color w:val="auto"/>
                <w:highlight w:val="none"/>
                <w:vertAlign w:val="baseline"/>
              </w:rPr>
            </w:pPr>
          </w:p>
        </w:tc>
        <w:tc>
          <w:tcPr>
            <w:tcW w:w="452" w:type="pct"/>
            <w:vAlign w:val="center"/>
          </w:tcPr>
          <w:p w14:paraId="4F491F9C">
            <w:pPr>
              <w:keepNext w:val="0"/>
              <w:keepLines w:val="0"/>
              <w:suppressLineNumbers w:val="0"/>
              <w:spacing w:before="0" w:beforeAutospacing="0" w:after="0" w:afterAutospacing="0"/>
              <w:ind w:left="0" w:right="0"/>
              <w:jc w:val="center"/>
              <w:rPr>
                <w:rFonts w:hint="default"/>
                <w:color w:val="auto"/>
                <w:highlight w:val="none"/>
                <w:vertAlign w:val="baseline"/>
              </w:rPr>
            </w:pPr>
          </w:p>
        </w:tc>
        <w:tc>
          <w:tcPr>
            <w:tcW w:w="452" w:type="pct"/>
            <w:vAlign w:val="center"/>
          </w:tcPr>
          <w:p w14:paraId="43CD9CC9">
            <w:pPr>
              <w:keepNext w:val="0"/>
              <w:keepLines w:val="0"/>
              <w:suppressLineNumbers w:val="0"/>
              <w:spacing w:before="0" w:beforeAutospacing="0" w:after="0" w:afterAutospacing="0"/>
              <w:ind w:left="0" w:right="0"/>
              <w:jc w:val="center"/>
              <w:rPr>
                <w:rFonts w:hint="default"/>
                <w:color w:val="auto"/>
                <w:highlight w:val="none"/>
                <w:vertAlign w:val="baseline"/>
              </w:rPr>
            </w:pPr>
          </w:p>
        </w:tc>
        <w:tc>
          <w:tcPr>
            <w:tcW w:w="452" w:type="pct"/>
            <w:vAlign w:val="center"/>
          </w:tcPr>
          <w:p w14:paraId="1AEEBB23">
            <w:pPr>
              <w:keepNext w:val="0"/>
              <w:keepLines w:val="0"/>
              <w:suppressLineNumbers w:val="0"/>
              <w:spacing w:before="0" w:beforeAutospacing="0" w:after="0" w:afterAutospacing="0"/>
              <w:ind w:left="0" w:right="0"/>
              <w:jc w:val="center"/>
              <w:rPr>
                <w:rFonts w:hint="default"/>
                <w:color w:val="auto"/>
                <w:highlight w:val="none"/>
                <w:vertAlign w:val="baseline"/>
              </w:rPr>
            </w:pPr>
          </w:p>
        </w:tc>
        <w:tc>
          <w:tcPr>
            <w:tcW w:w="452" w:type="pct"/>
            <w:vAlign w:val="center"/>
          </w:tcPr>
          <w:p w14:paraId="3702380A">
            <w:pPr>
              <w:keepNext w:val="0"/>
              <w:keepLines w:val="0"/>
              <w:suppressLineNumbers w:val="0"/>
              <w:spacing w:before="0" w:beforeAutospacing="0" w:after="0" w:afterAutospacing="0"/>
              <w:ind w:left="0" w:right="0"/>
              <w:jc w:val="center"/>
              <w:rPr>
                <w:rFonts w:hint="default"/>
                <w:color w:val="auto"/>
                <w:highlight w:val="none"/>
                <w:vertAlign w:val="baseline"/>
              </w:rPr>
            </w:pPr>
          </w:p>
        </w:tc>
        <w:tc>
          <w:tcPr>
            <w:tcW w:w="454" w:type="pct"/>
            <w:vAlign w:val="center"/>
          </w:tcPr>
          <w:p w14:paraId="76C2741C">
            <w:pPr>
              <w:keepNext w:val="0"/>
              <w:keepLines w:val="0"/>
              <w:suppressLineNumbers w:val="0"/>
              <w:spacing w:before="0" w:beforeAutospacing="0" w:after="0" w:afterAutospacing="0"/>
              <w:ind w:left="0" w:right="0"/>
              <w:jc w:val="center"/>
              <w:rPr>
                <w:rFonts w:hint="default"/>
                <w:color w:val="auto"/>
                <w:highlight w:val="none"/>
                <w:vertAlign w:val="baseline"/>
              </w:rPr>
            </w:pPr>
          </w:p>
        </w:tc>
      </w:tr>
    </w:tbl>
    <w:p w14:paraId="69374B7D">
      <w:pPr>
        <w:rPr>
          <w:color w:val="auto"/>
        </w:rPr>
        <w:sectPr>
          <w:pgSz w:w="16838" w:h="11906" w:orient="landscape"/>
          <w:pgMar w:top="1800" w:right="1440" w:bottom="1800" w:left="1440" w:header="851" w:footer="992" w:gutter="0"/>
          <w:cols w:space="425" w:num="1"/>
          <w:docGrid w:type="lines" w:linePitch="312" w:charSpace="0"/>
        </w:sectPr>
      </w:pPr>
    </w:p>
    <w:p w14:paraId="1BE5584E">
      <w:pPr>
        <w:keepNext w:val="0"/>
        <w:keepLines w:val="0"/>
        <w:widowControl w:val="0"/>
        <w:suppressLineNumbers w:val="0"/>
        <w:spacing w:before="0" w:beforeAutospacing="0" w:after="0" w:afterAutospacing="0" w:line="273" w:lineRule="auto"/>
        <w:ind w:left="0" w:right="0"/>
        <w:jc w:val="both"/>
        <w:rPr>
          <w:rFonts w:hint="eastAsia" w:ascii="宋体" w:hAnsi="宋体" w:eastAsia="宋体" w:cs="仿宋_GB2312"/>
          <w:color w:val="auto"/>
          <w:kern w:val="2"/>
          <w:sz w:val="21"/>
          <w:szCs w:val="21"/>
        </w:rPr>
      </w:pPr>
      <w:r>
        <w:rPr>
          <w:rFonts w:hint="eastAsia" w:ascii="宋体" w:hAnsi="宋体" w:eastAsia="宋体" w:cs="宋体"/>
          <w:color w:val="auto"/>
          <w:kern w:val="2"/>
          <w:sz w:val="21"/>
          <w:szCs w:val="21"/>
          <w:lang w:val="en-US" w:eastAsia="zh-CN" w:bidi="ar"/>
        </w:rPr>
        <w:t>附件2：</w:t>
      </w:r>
    </w:p>
    <w:p w14:paraId="5C6BC856">
      <w:pPr>
        <w:keepNext w:val="0"/>
        <w:keepLines w:val="0"/>
        <w:widowControl w:val="0"/>
        <w:suppressLineNumbers w:val="0"/>
        <w:spacing w:before="0" w:beforeAutospacing="0" w:after="0" w:afterAutospacing="0" w:line="273" w:lineRule="auto"/>
        <w:ind w:left="0" w:right="0"/>
        <w:jc w:val="center"/>
        <w:rPr>
          <w:rFonts w:hint="eastAsia" w:ascii="宋体" w:hAnsi="宋体" w:eastAsia="宋体" w:cs="仿宋_GB2312"/>
          <w:color w:val="auto"/>
          <w:kern w:val="2"/>
          <w:sz w:val="21"/>
          <w:szCs w:val="21"/>
        </w:rPr>
      </w:pPr>
      <w:r>
        <w:rPr>
          <w:rFonts w:hint="eastAsia" w:ascii="宋体" w:hAnsi="宋体" w:eastAsia="宋体" w:cs="宋体"/>
          <w:color w:val="auto"/>
          <w:kern w:val="2"/>
          <w:sz w:val="21"/>
          <w:szCs w:val="21"/>
          <w:lang w:val="en-US" w:eastAsia="zh-CN" w:bidi="ar"/>
        </w:rPr>
        <w:t>考核评估表</w:t>
      </w:r>
    </w:p>
    <w:p w14:paraId="001CFCFC">
      <w:pPr>
        <w:keepNext w:val="0"/>
        <w:keepLines w:val="0"/>
        <w:widowControl w:val="0"/>
        <w:suppressLineNumbers w:val="0"/>
        <w:spacing w:before="0" w:beforeAutospacing="0" w:after="0" w:afterAutospacing="0" w:line="273" w:lineRule="auto"/>
        <w:ind w:left="0" w:right="0"/>
        <w:jc w:val="both"/>
        <w:rPr>
          <w:rFonts w:hint="eastAsia" w:ascii="宋体" w:hAnsi="宋体" w:eastAsia="宋体" w:cs="仿宋_GB2312"/>
          <w:color w:val="auto"/>
          <w:kern w:val="2"/>
          <w:sz w:val="21"/>
          <w:szCs w:val="21"/>
          <w:u w:val="single"/>
        </w:rPr>
      </w:pPr>
      <w:r>
        <w:rPr>
          <w:rFonts w:hint="eastAsia" w:ascii="宋体" w:hAnsi="宋体" w:eastAsia="宋体" w:cs="宋体"/>
          <w:color w:val="auto"/>
          <w:kern w:val="2"/>
          <w:sz w:val="21"/>
          <w:szCs w:val="21"/>
          <w:lang w:val="en-US" w:eastAsia="zh-CN" w:bidi="ar"/>
        </w:rPr>
        <w:t>考核时间：</w:t>
      </w:r>
      <w:r>
        <w:rPr>
          <w:rFonts w:hint="eastAsia" w:ascii="宋体" w:hAnsi="宋体" w:eastAsia="宋体" w:cs="仿宋_GB2312"/>
          <w:color w:val="auto"/>
          <w:kern w:val="2"/>
          <w:sz w:val="21"/>
          <w:szCs w:val="21"/>
          <w:lang w:val="en-US" w:eastAsia="zh-CN" w:bidi="ar"/>
        </w:rPr>
        <w:t xml:space="preserve"> </w:t>
      </w:r>
      <w:r>
        <w:rPr>
          <w:rFonts w:hint="eastAsia" w:ascii="宋体" w:hAnsi="宋体" w:eastAsia="宋体" w:cs="仿宋_GB2312"/>
          <w:color w:val="auto"/>
          <w:kern w:val="2"/>
          <w:sz w:val="21"/>
          <w:szCs w:val="21"/>
          <w:u w:val="single"/>
          <w:lang w:val="en-US" w:eastAsia="zh-CN" w:bidi="ar"/>
        </w:rPr>
        <w:t xml:space="preserve">     </w:t>
      </w:r>
      <w:r>
        <w:rPr>
          <w:rFonts w:hint="eastAsia" w:ascii="宋体" w:hAnsi="宋体" w:eastAsia="宋体" w:cs="宋体"/>
          <w:color w:val="auto"/>
          <w:kern w:val="2"/>
          <w:sz w:val="21"/>
          <w:szCs w:val="21"/>
          <w:u w:val="single"/>
          <w:lang w:val="en-US" w:eastAsia="zh-CN" w:bidi="ar"/>
        </w:rPr>
        <w:t>年</w:t>
      </w:r>
      <w:r>
        <w:rPr>
          <w:rFonts w:hint="eastAsia" w:ascii="宋体" w:hAnsi="宋体" w:eastAsia="宋体" w:cs="仿宋_GB2312"/>
          <w:color w:val="auto"/>
          <w:kern w:val="2"/>
          <w:sz w:val="21"/>
          <w:szCs w:val="21"/>
          <w:u w:val="single"/>
          <w:lang w:val="en-US" w:eastAsia="zh-CN" w:bidi="ar"/>
        </w:rPr>
        <w:t xml:space="preserve">   </w:t>
      </w:r>
      <w:r>
        <w:rPr>
          <w:rFonts w:hint="eastAsia" w:ascii="宋体" w:hAnsi="宋体" w:eastAsia="宋体" w:cs="宋体"/>
          <w:color w:val="auto"/>
          <w:kern w:val="2"/>
          <w:sz w:val="21"/>
          <w:szCs w:val="21"/>
          <w:u w:val="single"/>
          <w:lang w:val="en-US" w:eastAsia="zh-CN" w:bidi="ar"/>
        </w:rPr>
        <w:t>月</w:t>
      </w:r>
      <w:r>
        <w:rPr>
          <w:rFonts w:hint="eastAsia" w:ascii="宋体" w:hAnsi="宋体" w:eastAsia="宋体" w:cs="仿宋_GB2312"/>
          <w:color w:val="auto"/>
          <w:kern w:val="2"/>
          <w:sz w:val="21"/>
          <w:szCs w:val="21"/>
          <w:u w:val="single"/>
          <w:lang w:val="en-US" w:eastAsia="zh-CN" w:bidi="ar"/>
        </w:rPr>
        <w:t xml:space="preserve">    </w:t>
      </w:r>
      <w:r>
        <w:rPr>
          <w:rFonts w:hint="eastAsia" w:ascii="宋体" w:hAnsi="宋体" w:eastAsia="宋体" w:cs="宋体"/>
          <w:color w:val="auto"/>
          <w:kern w:val="2"/>
          <w:sz w:val="21"/>
          <w:szCs w:val="21"/>
          <w:u w:val="single"/>
          <w:lang w:val="en-US" w:eastAsia="zh-CN" w:bidi="ar"/>
        </w:rPr>
        <w:t>日至</w:t>
      </w:r>
      <w:r>
        <w:rPr>
          <w:rFonts w:hint="eastAsia" w:ascii="宋体" w:hAnsi="宋体" w:eastAsia="宋体" w:cs="仿宋_GB2312"/>
          <w:color w:val="auto"/>
          <w:kern w:val="2"/>
          <w:sz w:val="21"/>
          <w:szCs w:val="21"/>
          <w:u w:val="single"/>
          <w:lang w:val="en-US" w:eastAsia="zh-CN" w:bidi="ar"/>
        </w:rPr>
        <w:t xml:space="preserve">   </w:t>
      </w:r>
      <w:r>
        <w:rPr>
          <w:rFonts w:hint="eastAsia" w:ascii="宋体" w:hAnsi="宋体" w:eastAsia="宋体" w:cs="宋体"/>
          <w:color w:val="auto"/>
          <w:kern w:val="2"/>
          <w:sz w:val="21"/>
          <w:szCs w:val="21"/>
          <w:u w:val="single"/>
          <w:lang w:val="en-US" w:eastAsia="zh-CN" w:bidi="ar"/>
        </w:rPr>
        <w:t>年</w:t>
      </w:r>
      <w:r>
        <w:rPr>
          <w:rFonts w:hint="eastAsia" w:ascii="宋体" w:hAnsi="宋体" w:eastAsia="宋体" w:cs="仿宋_GB2312"/>
          <w:color w:val="auto"/>
          <w:kern w:val="2"/>
          <w:sz w:val="21"/>
          <w:szCs w:val="21"/>
          <w:u w:val="single"/>
          <w:lang w:val="en-US" w:eastAsia="zh-CN" w:bidi="ar"/>
        </w:rPr>
        <w:t xml:space="preserve">   </w:t>
      </w:r>
      <w:r>
        <w:rPr>
          <w:rFonts w:hint="eastAsia" w:ascii="宋体" w:hAnsi="宋体" w:eastAsia="宋体" w:cs="宋体"/>
          <w:color w:val="auto"/>
          <w:kern w:val="2"/>
          <w:sz w:val="21"/>
          <w:szCs w:val="21"/>
          <w:u w:val="single"/>
          <w:lang w:val="en-US" w:eastAsia="zh-CN" w:bidi="ar"/>
        </w:rPr>
        <w:t>月</w:t>
      </w:r>
      <w:r>
        <w:rPr>
          <w:rFonts w:hint="eastAsia" w:ascii="宋体" w:hAnsi="宋体" w:eastAsia="宋体" w:cs="仿宋_GB2312"/>
          <w:color w:val="auto"/>
          <w:kern w:val="2"/>
          <w:sz w:val="21"/>
          <w:szCs w:val="21"/>
          <w:u w:val="single"/>
          <w:lang w:val="en-US" w:eastAsia="zh-CN" w:bidi="ar"/>
        </w:rPr>
        <w:t xml:space="preserve">   </w:t>
      </w:r>
      <w:r>
        <w:rPr>
          <w:rFonts w:hint="eastAsia" w:ascii="宋体" w:hAnsi="宋体" w:eastAsia="宋体" w:cs="宋体"/>
          <w:color w:val="auto"/>
          <w:kern w:val="2"/>
          <w:sz w:val="21"/>
          <w:szCs w:val="21"/>
          <w:u w:val="single"/>
          <w:lang w:val="en-US" w:eastAsia="zh-CN" w:bidi="ar"/>
        </w:rPr>
        <w:t>日</w:t>
      </w:r>
    </w:p>
    <w:p w14:paraId="56005F7A">
      <w:pPr>
        <w:keepNext w:val="0"/>
        <w:keepLines w:val="0"/>
        <w:widowControl w:val="0"/>
        <w:suppressLineNumbers w:val="0"/>
        <w:spacing w:before="0" w:beforeAutospacing="0" w:after="0" w:afterAutospacing="0" w:line="273" w:lineRule="auto"/>
        <w:ind w:right="0"/>
        <w:jc w:val="center"/>
        <w:rPr>
          <w:rFonts w:hint="eastAsia" w:ascii="宋体" w:hAnsi="宋体" w:eastAsia="宋体" w:cs="仿宋_GB2312"/>
          <w:color w:val="auto"/>
          <w:kern w:val="2"/>
          <w:sz w:val="21"/>
          <w:szCs w:val="21"/>
        </w:rPr>
      </w:pPr>
      <w:r>
        <w:rPr>
          <w:rFonts w:hint="eastAsia" w:ascii="宋体" w:hAnsi="宋体" w:eastAsia="宋体" w:cs="宋体"/>
          <w:color w:val="auto"/>
          <w:kern w:val="2"/>
          <w:sz w:val="21"/>
          <w:szCs w:val="21"/>
          <w:lang w:val="en-US" w:eastAsia="zh-CN" w:bidi="ar"/>
        </w:rPr>
        <w:t>环城北净水厂生化池鼓风机试</w:t>
      </w:r>
      <w:r>
        <w:rPr>
          <w:rFonts w:hint="eastAsia" w:ascii="宋体" w:hAnsi="宋体" w:cs="宋体"/>
          <w:color w:val="auto"/>
          <w:kern w:val="2"/>
          <w:sz w:val="21"/>
          <w:szCs w:val="21"/>
          <w:lang w:val="en-US" w:eastAsia="zh-CN" w:bidi="ar"/>
        </w:rPr>
        <w:t>生产</w:t>
      </w:r>
      <w:r>
        <w:rPr>
          <w:rFonts w:hint="eastAsia" w:ascii="宋体" w:hAnsi="宋体" w:eastAsia="宋体" w:cs="宋体"/>
          <w:color w:val="auto"/>
          <w:kern w:val="2"/>
          <w:sz w:val="21"/>
          <w:szCs w:val="21"/>
          <w:lang w:val="en-US" w:eastAsia="zh-CN" w:bidi="ar"/>
        </w:rPr>
        <w:t>期考核评估</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43"/>
        <w:gridCol w:w="1384"/>
        <w:gridCol w:w="1464"/>
        <w:gridCol w:w="2574"/>
        <w:gridCol w:w="2454"/>
      </w:tblGrid>
      <w:tr w14:paraId="5AF5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jc w:val="center"/>
        </w:trPr>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60C2ADDA">
            <w:pPr>
              <w:keepNext w:val="0"/>
              <w:keepLines w:val="0"/>
              <w:widowControl w:val="0"/>
              <w:suppressLineNumbers w:val="0"/>
              <w:spacing w:before="0" w:beforeAutospacing="0" w:after="0" w:afterAutospacing="0" w:line="273" w:lineRule="auto"/>
              <w:ind w:left="0" w:right="0"/>
              <w:jc w:val="center"/>
              <w:rPr>
                <w:rFonts w:hint="eastAsia" w:ascii="宋体" w:hAnsi="宋体" w:eastAsia="宋体" w:cs="仿宋_GB2312"/>
                <w:b/>
                <w:bCs w:val="0"/>
                <w:color w:val="auto"/>
                <w:kern w:val="2"/>
                <w:sz w:val="21"/>
                <w:szCs w:val="21"/>
              </w:rPr>
            </w:pPr>
            <w:r>
              <w:rPr>
                <w:rFonts w:hint="eastAsia" w:ascii="宋体" w:hAnsi="宋体" w:eastAsia="宋体" w:cs="宋体"/>
                <w:b/>
                <w:bCs w:val="0"/>
                <w:color w:val="auto"/>
                <w:kern w:val="2"/>
                <w:sz w:val="21"/>
                <w:szCs w:val="21"/>
                <w:lang w:val="en-US" w:eastAsia="zh-CN" w:bidi="ar"/>
              </w:rPr>
              <w:t>序号</w:t>
            </w:r>
          </w:p>
        </w:tc>
        <w:tc>
          <w:tcPr>
            <w:tcW w:w="812" w:type="pct"/>
            <w:tcBorders>
              <w:top w:val="single" w:color="auto" w:sz="4" w:space="0"/>
              <w:left w:val="single" w:color="auto" w:sz="4" w:space="0"/>
              <w:bottom w:val="single" w:color="auto" w:sz="4" w:space="0"/>
              <w:right w:val="single" w:color="auto" w:sz="4" w:space="0"/>
            </w:tcBorders>
            <w:shd w:val="clear" w:color="auto" w:fill="auto"/>
            <w:vAlign w:val="center"/>
          </w:tcPr>
          <w:p w14:paraId="1E29FD29">
            <w:pPr>
              <w:keepNext w:val="0"/>
              <w:keepLines w:val="0"/>
              <w:widowControl w:val="0"/>
              <w:suppressLineNumbers w:val="0"/>
              <w:spacing w:before="0" w:beforeAutospacing="0" w:after="0" w:afterAutospacing="0" w:line="273" w:lineRule="auto"/>
              <w:ind w:left="0" w:right="0"/>
              <w:jc w:val="center"/>
              <w:rPr>
                <w:rFonts w:hint="eastAsia" w:ascii="宋体" w:hAnsi="宋体" w:eastAsia="宋体" w:cs="仿宋_GB2312"/>
                <w:b/>
                <w:bCs w:val="0"/>
                <w:color w:val="auto"/>
                <w:kern w:val="2"/>
                <w:sz w:val="21"/>
                <w:szCs w:val="21"/>
              </w:rPr>
            </w:pPr>
            <w:r>
              <w:rPr>
                <w:rFonts w:hint="eastAsia" w:ascii="宋体" w:hAnsi="宋体" w:eastAsia="宋体" w:cs="宋体"/>
                <w:b/>
                <w:bCs w:val="0"/>
                <w:color w:val="auto"/>
                <w:kern w:val="2"/>
                <w:sz w:val="21"/>
                <w:szCs w:val="21"/>
                <w:lang w:val="en-US" w:eastAsia="zh-CN" w:bidi="ar"/>
              </w:rPr>
              <w:t>项目</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14:paraId="3B89DDD7">
            <w:pPr>
              <w:keepNext w:val="0"/>
              <w:keepLines w:val="0"/>
              <w:widowControl w:val="0"/>
              <w:suppressLineNumbers w:val="0"/>
              <w:spacing w:before="0" w:beforeAutospacing="0" w:after="0" w:afterAutospacing="0" w:line="273" w:lineRule="auto"/>
              <w:ind w:left="0" w:right="0"/>
              <w:jc w:val="center"/>
              <w:rPr>
                <w:rFonts w:hint="eastAsia" w:ascii="宋体" w:hAnsi="宋体" w:eastAsia="宋体" w:cs="仿宋_GB2312"/>
                <w:b/>
                <w:bCs w:val="0"/>
                <w:color w:val="auto"/>
                <w:kern w:val="2"/>
                <w:sz w:val="21"/>
                <w:szCs w:val="21"/>
              </w:rPr>
            </w:pPr>
            <w:r>
              <w:rPr>
                <w:rFonts w:hint="eastAsia" w:ascii="宋体" w:hAnsi="宋体" w:eastAsia="宋体" w:cs="宋体"/>
                <w:b/>
                <w:bCs w:val="0"/>
                <w:color w:val="auto"/>
                <w:kern w:val="2"/>
                <w:sz w:val="21"/>
                <w:szCs w:val="21"/>
                <w:lang w:val="en-US" w:eastAsia="zh-CN" w:bidi="ar"/>
              </w:rPr>
              <w:t>单位</w:t>
            </w: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13A69307">
            <w:pPr>
              <w:keepNext w:val="0"/>
              <w:keepLines w:val="0"/>
              <w:widowControl w:val="0"/>
              <w:suppressLineNumbers w:val="0"/>
              <w:spacing w:before="0" w:beforeAutospacing="0" w:after="0" w:afterAutospacing="0" w:line="273" w:lineRule="auto"/>
              <w:ind w:left="0" w:right="0"/>
              <w:jc w:val="center"/>
              <w:rPr>
                <w:rFonts w:hint="eastAsia" w:ascii="宋体" w:hAnsi="宋体" w:eastAsia="宋体" w:cs="仿宋_GB2312"/>
                <w:b/>
                <w:bCs w:val="0"/>
                <w:color w:val="auto"/>
                <w:kern w:val="2"/>
                <w:sz w:val="21"/>
                <w:szCs w:val="21"/>
              </w:rPr>
            </w:pPr>
            <w:r>
              <w:rPr>
                <w:rFonts w:hint="eastAsia" w:ascii="宋体" w:hAnsi="宋体" w:eastAsia="宋体" w:cs="宋体"/>
                <w:b/>
                <w:bCs w:val="0"/>
                <w:color w:val="auto"/>
                <w:kern w:val="2"/>
                <w:sz w:val="21"/>
                <w:szCs w:val="21"/>
                <w:lang w:val="en-US" w:eastAsia="zh-CN" w:bidi="ar"/>
              </w:rPr>
              <w:t>考核结果</w:t>
            </w:r>
          </w:p>
        </w:tc>
        <w:tc>
          <w:tcPr>
            <w:tcW w:w="1439" w:type="pct"/>
            <w:tcBorders>
              <w:top w:val="single" w:color="auto" w:sz="4" w:space="0"/>
              <w:left w:val="single" w:color="auto" w:sz="4" w:space="0"/>
              <w:bottom w:val="single" w:color="auto" w:sz="4" w:space="0"/>
              <w:right w:val="single" w:color="auto" w:sz="4" w:space="0"/>
            </w:tcBorders>
            <w:shd w:val="clear" w:color="auto" w:fill="auto"/>
            <w:vAlign w:val="center"/>
          </w:tcPr>
          <w:p w14:paraId="0E2DFF3D">
            <w:pPr>
              <w:keepNext w:val="0"/>
              <w:keepLines w:val="0"/>
              <w:widowControl w:val="0"/>
              <w:suppressLineNumbers w:val="0"/>
              <w:spacing w:before="0" w:beforeAutospacing="0" w:after="0" w:afterAutospacing="0" w:line="273" w:lineRule="auto"/>
              <w:ind w:left="0" w:right="0"/>
              <w:jc w:val="center"/>
              <w:rPr>
                <w:rFonts w:hint="eastAsia" w:ascii="宋体" w:hAnsi="宋体" w:eastAsia="宋体" w:cs="仿宋_GB2312"/>
                <w:b/>
                <w:bCs w:val="0"/>
                <w:color w:val="auto"/>
                <w:kern w:val="2"/>
                <w:sz w:val="21"/>
                <w:szCs w:val="21"/>
              </w:rPr>
            </w:pPr>
            <w:r>
              <w:rPr>
                <w:rFonts w:hint="eastAsia" w:ascii="宋体" w:hAnsi="宋体" w:eastAsia="宋体" w:cs="宋体"/>
                <w:b/>
                <w:bCs w:val="0"/>
                <w:color w:val="auto"/>
                <w:kern w:val="2"/>
                <w:sz w:val="21"/>
                <w:szCs w:val="21"/>
                <w:lang w:val="en-US" w:eastAsia="zh-CN" w:bidi="ar"/>
              </w:rPr>
              <w:t>备注</w:t>
            </w:r>
          </w:p>
        </w:tc>
      </w:tr>
      <w:tr w14:paraId="18BC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00FC0016">
            <w:pPr>
              <w:keepNext w:val="0"/>
              <w:keepLines w:val="0"/>
              <w:widowControl w:val="0"/>
              <w:suppressLineNumbers w:val="0"/>
              <w:spacing w:before="0" w:beforeAutospacing="0" w:after="0" w:afterAutospacing="0" w:line="273" w:lineRule="auto"/>
              <w:ind w:left="0" w:right="0"/>
              <w:jc w:val="center"/>
              <w:rPr>
                <w:rFonts w:hint="default" w:ascii="宋体" w:hAnsi="宋体" w:eastAsia="宋体" w:cs="仿宋_GB2312"/>
                <w:color w:val="auto"/>
                <w:kern w:val="2"/>
                <w:sz w:val="21"/>
                <w:szCs w:val="21"/>
                <w:lang w:val="en-US"/>
              </w:rPr>
            </w:pPr>
            <w:r>
              <w:rPr>
                <w:rFonts w:hint="eastAsia" w:ascii="宋体" w:hAnsi="宋体" w:cs="宋体"/>
                <w:color w:val="auto"/>
                <w:kern w:val="2"/>
                <w:sz w:val="21"/>
                <w:szCs w:val="21"/>
                <w:lang w:val="en-US" w:eastAsia="zh-CN" w:bidi="ar"/>
              </w:rPr>
              <w:t>1.1</w:t>
            </w:r>
          </w:p>
        </w:tc>
        <w:tc>
          <w:tcPr>
            <w:tcW w:w="812" w:type="pct"/>
            <w:tcBorders>
              <w:top w:val="single" w:color="auto" w:sz="4" w:space="0"/>
              <w:left w:val="single" w:color="auto" w:sz="4" w:space="0"/>
              <w:bottom w:val="single" w:color="auto" w:sz="4" w:space="0"/>
              <w:right w:val="single" w:color="auto" w:sz="4" w:space="0"/>
            </w:tcBorders>
            <w:shd w:val="clear" w:color="auto" w:fill="auto"/>
            <w:vAlign w:val="center"/>
          </w:tcPr>
          <w:p w14:paraId="34CE664A">
            <w:pPr>
              <w:keepNext w:val="0"/>
              <w:keepLines w:val="0"/>
              <w:widowControl w:val="0"/>
              <w:suppressLineNumbers w:val="0"/>
              <w:spacing w:before="0" w:beforeAutospacing="0" w:after="0" w:afterAutospacing="0" w:line="273" w:lineRule="auto"/>
              <w:ind w:left="0" w:right="0"/>
              <w:jc w:val="center"/>
              <w:rPr>
                <w:rFonts w:hint="eastAsia" w:ascii="宋体" w:hAnsi="宋体" w:eastAsia="宋体" w:cs="仿宋_GB2312"/>
                <w:b/>
                <w:bCs/>
                <w:color w:val="auto"/>
                <w:kern w:val="2"/>
                <w:sz w:val="21"/>
                <w:szCs w:val="21"/>
                <w:lang w:val="en-US" w:eastAsia="zh-CN"/>
              </w:rPr>
            </w:pPr>
            <w:r>
              <w:rPr>
                <w:rFonts w:hint="eastAsia" w:ascii="宋体" w:hAnsi="宋体" w:cs="仿宋_GB2312"/>
                <w:b/>
                <w:bCs/>
                <w:color w:val="auto"/>
                <w:kern w:val="2"/>
                <w:sz w:val="21"/>
                <w:szCs w:val="21"/>
                <w:lang w:val="en-US" w:eastAsia="zh-CN"/>
              </w:rPr>
              <w:t>风量调节（大风机）</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14:paraId="6BE01377">
            <w:pPr>
              <w:keepNext w:val="0"/>
              <w:keepLines w:val="0"/>
              <w:widowControl w:val="0"/>
              <w:suppressLineNumbers w:val="0"/>
              <w:spacing w:before="0" w:beforeAutospacing="0" w:after="0" w:afterAutospacing="0" w:line="273" w:lineRule="auto"/>
              <w:ind w:left="0" w:right="0"/>
              <w:jc w:val="center"/>
              <w:rPr>
                <w:rFonts w:hint="eastAsia" w:ascii="宋体" w:hAnsi="宋体" w:eastAsia="宋体" w:cs="仿宋_GB2312"/>
                <w:color w:val="auto"/>
                <w:kern w:val="2"/>
                <w:sz w:val="21"/>
                <w:szCs w:val="21"/>
              </w:rPr>
            </w:pPr>
            <w:r>
              <w:rPr>
                <w:rFonts w:hint="eastAsia" w:ascii="宋体" w:hAnsi="宋体" w:eastAsia="宋体" w:cs="宋体"/>
                <w:color w:val="auto"/>
                <w:kern w:val="2"/>
                <w:sz w:val="21"/>
                <w:szCs w:val="21"/>
                <w:lang w:val="en-US" w:eastAsia="zh-CN" w:bidi="ar"/>
              </w:rPr>
              <w:t>合格/不合格</w:t>
            </w: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65D2C902">
            <w:pPr>
              <w:keepNext w:val="0"/>
              <w:keepLines w:val="0"/>
              <w:widowControl w:val="0"/>
              <w:suppressLineNumbers w:val="0"/>
              <w:spacing w:before="0" w:beforeAutospacing="0" w:after="0" w:afterAutospacing="0" w:line="273" w:lineRule="auto"/>
              <w:ind w:left="0" w:right="0"/>
              <w:jc w:val="center"/>
              <w:rPr>
                <w:rFonts w:hint="eastAsia" w:ascii="宋体" w:hAnsi="宋体" w:eastAsia="宋体" w:cs="仿宋_GB2312"/>
                <w:b/>
                <w:bCs w:val="0"/>
                <w:color w:val="auto"/>
                <w:kern w:val="2"/>
                <w:sz w:val="21"/>
                <w:szCs w:val="21"/>
              </w:rPr>
            </w:pPr>
          </w:p>
        </w:tc>
        <w:tc>
          <w:tcPr>
            <w:tcW w:w="1439" w:type="pct"/>
            <w:tcBorders>
              <w:top w:val="single" w:color="auto" w:sz="4" w:space="0"/>
              <w:left w:val="single" w:color="auto" w:sz="4" w:space="0"/>
              <w:bottom w:val="single" w:color="auto" w:sz="4" w:space="0"/>
              <w:right w:val="single" w:color="auto" w:sz="4" w:space="0"/>
            </w:tcBorders>
            <w:shd w:val="clear" w:color="auto" w:fill="auto"/>
            <w:vAlign w:val="center"/>
          </w:tcPr>
          <w:p w14:paraId="3DB7A5C1">
            <w:pPr>
              <w:keepNext w:val="0"/>
              <w:keepLines w:val="0"/>
              <w:widowControl w:val="0"/>
              <w:suppressLineNumbers w:val="0"/>
              <w:spacing w:before="0" w:beforeAutospacing="0" w:after="0" w:afterAutospacing="0" w:line="273" w:lineRule="auto"/>
              <w:ind w:left="0" w:right="0"/>
              <w:jc w:val="left"/>
              <w:rPr>
                <w:rFonts w:hint="default" w:ascii="宋体" w:hAnsi="宋体" w:eastAsia="宋体" w:cs="仿宋_GB2312"/>
                <w:color w:val="auto"/>
                <w:kern w:val="2"/>
                <w:sz w:val="21"/>
                <w:szCs w:val="21"/>
                <w:lang w:val="en-US" w:eastAsia="zh-CN"/>
              </w:rPr>
            </w:pPr>
          </w:p>
        </w:tc>
      </w:tr>
      <w:tr w14:paraId="46F1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7BC85077">
            <w:pPr>
              <w:keepNext w:val="0"/>
              <w:keepLines w:val="0"/>
              <w:widowControl w:val="0"/>
              <w:suppressLineNumbers w:val="0"/>
              <w:spacing w:before="0" w:beforeAutospacing="0" w:after="0" w:afterAutospacing="0" w:line="273" w:lineRule="auto"/>
              <w:ind w:left="0" w:right="0"/>
              <w:jc w:val="center"/>
              <w:rPr>
                <w:rFonts w:hint="default" w:ascii="宋体" w:hAnsi="宋体" w:eastAsia="宋体" w:cs="宋体"/>
                <w:color w:val="auto"/>
                <w:kern w:val="2"/>
                <w:sz w:val="21"/>
                <w:szCs w:val="21"/>
                <w:lang w:val="en-US" w:eastAsia="zh-CN" w:bidi="ar"/>
              </w:rPr>
            </w:pPr>
            <w:r>
              <w:rPr>
                <w:rFonts w:hint="eastAsia" w:ascii="宋体" w:hAnsi="宋体" w:cs="宋体"/>
                <w:color w:val="auto"/>
                <w:kern w:val="2"/>
                <w:sz w:val="21"/>
                <w:szCs w:val="21"/>
                <w:lang w:val="en-US" w:eastAsia="zh-CN" w:bidi="ar"/>
              </w:rPr>
              <w:t>1.2</w:t>
            </w:r>
          </w:p>
        </w:tc>
        <w:tc>
          <w:tcPr>
            <w:tcW w:w="812" w:type="pct"/>
            <w:tcBorders>
              <w:top w:val="single" w:color="auto" w:sz="4" w:space="0"/>
              <w:left w:val="single" w:color="auto" w:sz="4" w:space="0"/>
              <w:bottom w:val="single" w:color="auto" w:sz="4" w:space="0"/>
              <w:right w:val="single" w:color="auto" w:sz="4" w:space="0"/>
            </w:tcBorders>
            <w:shd w:val="clear" w:color="auto" w:fill="auto"/>
            <w:vAlign w:val="center"/>
          </w:tcPr>
          <w:p w14:paraId="69E5C837">
            <w:pPr>
              <w:keepNext w:val="0"/>
              <w:keepLines w:val="0"/>
              <w:widowControl w:val="0"/>
              <w:suppressLineNumbers w:val="0"/>
              <w:spacing w:before="0" w:beforeAutospacing="0" w:after="0" w:afterAutospacing="0" w:line="273" w:lineRule="auto"/>
              <w:ind w:left="0" w:right="0"/>
              <w:jc w:val="center"/>
              <w:rPr>
                <w:rFonts w:hint="default" w:ascii="宋体" w:hAnsi="宋体" w:cs="仿宋_GB2312"/>
                <w:b/>
                <w:bCs/>
                <w:color w:val="auto"/>
                <w:kern w:val="2"/>
                <w:sz w:val="21"/>
                <w:szCs w:val="21"/>
                <w:lang w:val="en-US" w:eastAsia="zh-CN"/>
              </w:rPr>
            </w:pPr>
            <w:r>
              <w:rPr>
                <w:rFonts w:hint="eastAsia" w:ascii="宋体" w:hAnsi="宋体" w:cs="仿宋_GB2312"/>
                <w:b/>
                <w:bCs/>
                <w:color w:val="auto"/>
                <w:kern w:val="2"/>
                <w:sz w:val="21"/>
                <w:szCs w:val="21"/>
                <w:lang w:val="en-US" w:eastAsia="zh-CN"/>
              </w:rPr>
              <w:t>风量调节（小风机）</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14:paraId="5547A799">
            <w:pPr>
              <w:keepNext w:val="0"/>
              <w:keepLines w:val="0"/>
              <w:widowControl w:val="0"/>
              <w:suppressLineNumbers w:val="0"/>
              <w:spacing w:before="0" w:beforeAutospacing="0" w:after="0" w:afterAutospacing="0" w:line="273" w:lineRule="auto"/>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合格/不合格</w:t>
            </w: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11458A61">
            <w:pPr>
              <w:keepNext w:val="0"/>
              <w:keepLines w:val="0"/>
              <w:widowControl w:val="0"/>
              <w:suppressLineNumbers w:val="0"/>
              <w:spacing w:before="0" w:beforeAutospacing="0" w:after="0" w:afterAutospacing="0" w:line="273" w:lineRule="auto"/>
              <w:ind w:left="0" w:right="0"/>
              <w:jc w:val="center"/>
              <w:rPr>
                <w:rFonts w:hint="eastAsia" w:ascii="宋体" w:hAnsi="宋体" w:eastAsia="宋体" w:cs="仿宋_GB2312"/>
                <w:b/>
                <w:bCs w:val="0"/>
                <w:color w:val="auto"/>
                <w:kern w:val="2"/>
                <w:sz w:val="21"/>
                <w:szCs w:val="21"/>
              </w:rPr>
            </w:pPr>
          </w:p>
        </w:tc>
        <w:tc>
          <w:tcPr>
            <w:tcW w:w="1439" w:type="pct"/>
            <w:tcBorders>
              <w:top w:val="single" w:color="auto" w:sz="4" w:space="0"/>
              <w:left w:val="single" w:color="auto" w:sz="4" w:space="0"/>
              <w:bottom w:val="single" w:color="auto" w:sz="4" w:space="0"/>
              <w:right w:val="single" w:color="auto" w:sz="4" w:space="0"/>
            </w:tcBorders>
            <w:shd w:val="clear" w:color="auto" w:fill="auto"/>
            <w:vAlign w:val="center"/>
          </w:tcPr>
          <w:p w14:paraId="2DBB03B4">
            <w:pPr>
              <w:keepNext w:val="0"/>
              <w:keepLines w:val="0"/>
              <w:widowControl w:val="0"/>
              <w:suppressLineNumbers w:val="0"/>
              <w:spacing w:before="0" w:beforeAutospacing="0" w:after="0" w:afterAutospacing="0" w:line="273" w:lineRule="auto"/>
              <w:ind w:left="0" w:right="0"/>
              <w:jc w:val="left"/>
              <w:rPr>
                <w:rFonts w:hint="eastAsia" w:ascii="宋体" w:hAnsi="宋体" w:eastAsia="宋体" w:cs="仿宋_GB2312"/>
                <w:color w:val="auto"/>
                <w:kern w:val="2"/>
                <w:sz w:val="21"/>
                <w:szCs w:val="21"/>
                <w:lang w:val="en-US" w:eastAsia="zh-CN"/>
              </w:rPr>
            </w:pPr>
          </w:p>
        </w:tc>
      </w:tr>
      <w:tr w14:paraId="49E7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71D71B6F">
            <w:pPr>
              <w:keepNext w:val="0"/>
              <w:keepLines w:val="0"/>
              <w:widowControl w:val="0"/>
              <w:suppressLineNumbers w:val="0"/>
              <w:spacing w:before="0" w:beforeAutospacing="0" w:after="0" w:afterAutospacing="0" w:line="273" w:lineRule="auto"/>
              <w:ind w:left="0" w:right="0"/>
              <w:jc w:val="center"/>
              <w:rPr>
                <w:rFonts w:hint="default" w:ascii="宋体" w:hAnsi="宋体" w:eastAsia="宋体" w:cs="仿宋_GB2312"/>
                <w:color w:val="auto"/>
                <w:kern w:val="2"/>
                <w:sz w:val="21"/>
                <w:szCs w:val="21"/>
                <w:lang w:val="en-US"/>
              </w:rPr>
            </w:pPr>
            <w:r>
              <w:rPr>
                <w:rFonts w:hint="eastAsia" w:ascii="宋体" w:hAnsi="宋体" w:cs="宋体"/>
                <w:color w:val="auto"/>
                <w:kern w:val="2"/>
                <w:sz w:val="21"/>
                <w:szCs w:val="21"/>
                <w:lang w:val="en-US" w:eastAsia="zh-CN" w:bidi="ar"/>
              </w:rPr>
              <w:t>2.1</w:t>
            </w:r>
          </w:p>
        </w:tc>
        <w:tc>
          <w:tcPr>
            <w:tcW w:w="812" w:type="pct"/>
            <w:tcBorders>
              <w:top w:val="single" w:color="auto" w:sz="4" w:space="0"/>
              <w:left w:val="single" w:color="auto" w:sz="4" w:space="0"/>
              <w:bottom w:val="single" w:color="auto" w:sz="4" w:space="0"/>
              <w:right w:val="single" w:color="auto" w:sz="4" w:space="0"/>
            </w:tcBorders>
            <w:shd w:val="clear" w:color="auto" w:fill="auto"/>
            <w:vAlign w:val="center"/>
          </w:tcPr>
          <w:p w14:paraId="6C9611EE">
            <w:pPr>
              <w:keepNext w:val="0"/>
              <w:keepLines w:val="0"/>
              <w:widowControl w:val="0"/>
              <w:suppressLineNumbers w:val="0"/>
              <w:spacing w:before="0" w:beforeAutospacing="0" w:after="0" w:afterAutospacing="0" w:line="273" w:lineRule="auto"/>
              <w:ind w:left="0" w:right="0"/>
              <w:jc w:val="center"/>
              <w:rPr>
                <w:rFonts w:hint="eastAsia" w:ascii="宋体" w:hAnsi="宋体" w:eastAsia="宋体" w:cs="仿宋_GB2312"/>
                <w:b/>
                <w:bCs/>
                <w:color w:val="auto"/>
                <w:kern w:val="2"/>
                <w:sz w:val="21"/>
                <w:szCs w:val="21"/>
              </w:rPr>
            </w:pPr>
            <w:r>
              <w:rPr>
                <w:rFonts w:hint="eastAsia" w:ascii="宋体" w:hAnsi="宋体" w:cs="宋体"/>
                <w:b/>
                <w:bCs/>
                <w:i w:val="0"/>
                <w:iCs w:val="0"/>
                <w:color w:val="auto"/>
                <w:kern w:val="0"/>
                <w:sz w:val="21"/>
                <w:szCs w:val="21"/>
                <w:lang w:val="en-US" w:eastAsia="zh-CN" w:bidi="ar"/>
              </w:rPr>
              <w:t>能耗</w:t>
            </w:r>
            <w:r>
              <w:rPr>
                <w:rFonts w:hint="eastAsia" w:ascii="宋体" w:hAnsi="宋体" w:cs="仿宋_GB2312"/>
                <w:b/>
                <w:bCs/>
                <w:color w:val="auto"/>
                <w:kern w:val="2"/>
                <w:sz w:val="21"/>
                <w:szCs w:val="21"/>
                <w:lang w:val="en-US" w:eastAsia="zh-CN"/>
              </w:rPr>
              <w:t>（大风机）</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14:paraId="2273F915">
            <w:pPr>
              <w:keepNext w:val="0"/>
              <w:keepLines w:val="0"/>
              <w:widowControl w:val="0"/>
              <w:suppressLineNumbers w:val="0"/>
              <w:spacing w:before="0" w:beforeAutospacing="0" w:after="0" w:afterAutospacing="0" w:line="273" w:lineRule="auto"/>
              <w:ind w:left="0" w:right="0"/>
              <w:jc w:val="center"/>
              <w:rPr>
                <w:rFonts w:hint="eastAsia" w:ascii="宋体" w:hAnsi="宋体" w:eastAsia="宋体" w:cs="仿宋_GB2312"/>
                <w:color w:val="auto"/>
                <w:kern w:val="2"/>
                <w:sz w:val="21"/>
                <w:szCs w:val="21"/>
              </w:rPr>
            </w:pPr>
            <w:r>
              <w:rPr>
                <w:rFonts w:hint="eastAsia" w:ascii="宋体" w:hAnsi="宋体" w:eastAsia="宋体" w:cs="宋体"/>
                <w:color w:val="auto"/>
                <w:kern w:val="2"/>
                <w:sz w:val="21"/>
                <w:szCs w:val="21"/>
                <w:lang w:val="en-US" w:eastAsia="zh-CN" w:bidi="ar"/>
              </w:rPr>
              <w:t>合格/不合格</w:t>
            </w: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37FFF1E3">
            <w:pPr>
              <w:keepNext w:val="0"/>
              <w:keepLines w:val="0"/>
              <w:widowControl w:val="0"/>
              <w:suppressLineNumbers w:val="0"/>
              <w:spacing w:before="0" w:beforeAutospacing="0" w:after="0" w:afterAutospacing="0" w:line="273" w:lineRule="auto"/>
              <w:ind w:left="0" w:right="0"/>
              <w:jc w:val="center"/>
              <w:rPr>
                <w:rFonts w:hint="eastAsia" w:ascii="宋体" w:hAnsi="宋体" w:eastAsia="宋体" w:cs="仿宋_GB2312"/>
                <w:b/>
                <w:bCs w:val="0"/>
                <w:color w:val="auto"/>
                <w:kern w:val="2"/>
                <w:sz w:val="21"/>
                <w:szCs w:val="21"/>
              </w:rPr>
            </w:pPr>
          </w:p>
        </w:tc>
        <w:tc>
          <w:tcPr>
            <w:tcW w:w="1439" w:type="pct"/>
            <w:tcBorders>
              <w:top w:val="single" w:color="auto" w:sz="4" w:space="0"/>
              <w:left w:val="single" w:color="auto" w:sz="4" w:space="0"/>
              <w:bottom w:val="single" w:color="auto" w:sz="4" w:space="0"/>
              <w:right w:val="single" w:color="auto" w:sz="4" w:space="0"/>
            </w:tcBorders>
            <w:shd w:val="clear" w:color="auto" w:fill="auto"/>
            <w:vAlign w:val="center"/>
          </w:tcPr>
          <w:p w14:paraId="070F2113">
            <w:pPr>
              <w:keepNext w:val="0"/>
              <w:keepLines w:val="0"/>
              <w:widowControl w:val="0"/>
              <w:suppressLineNumbers w:val="0"/>
              <w:spacing w:before="0" w:beforeAutospacing="0" w:after="0" w:afterAutospacing="0" w:line="273" w:lineRule="auto"/>
              <w:ind w:left="0" w:right="0"/>
              <w:jc w:val="left"/>
              <w:rPr>
                <w:rFonts w:hint="eastAsia" w:ascii="宋体" w:hAnsi="宋体" w:eastAsia="宋体" w:cs="仿宋_GB2312"/>
                <w:b/>
                <w:bCs w:val="0"/>
                <w:color w:val="auto"/>
                <w:kern w:val="2"/>
                <w:sz w:val="21"/>
                <w:szCs w:val="21"/>
              </w:rPr>
            </w:pPr>
          </w:p>
        </w:tc>
      </w:tr>
      <w:tr w14:paraId="102A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7982C23F">
            <w:pPr>
              <w:keepNext w:val="0"/>
              <w:keepLines w:val="0"/>
              <w:widowControl w:val="0"/>
              <w:suppressLineNumbers w:val="0"/>
              <w:spacing w:before="0" w:beforeAutospacing="0" w:after="0" w:afterAutospacing="0" w:line="273" w:lineRule="auto"/>
              <w:ind w:left="0" w:leftChars="0" w:right="0" w:rightChars="0"/>
              <w:jc w:val="center"/>
              <w:rPr>
                <w:rFonts w:hint="eastAsia" w:ascii="宋体" w:hAnsi="宋体" w:eastAsia="宋体" w:cs="仿宋_GB2312"/>
                <w:color w:val="auto"/>
                <w:kern w:val="2"/>
                <w:sz w:val="21"/>
                <w:szCs w:val="21"/>
                <w:lang w:val="en-US" w:eastAsia="zh-CN" w:bidi="ar-SA"/>
              </w:rPr>
            </w:pPr>
            <w:r>
              <w:rPr>
                <w:rFonts w:hint="eastAsia" w:ascii="宋体" w:hAnsi="宋体" w:cs="宋体"/>
                <w:color w:val="auto"/>
                <w:kern w:val="2"/>
                <w:sz w:val="21"/>
                <w:szCs w:val="21"/>
                <w:lang w:val="en-US" w:eastAsia="zh-CN" w:bidi="ar"/>
              </w:rPr>
              <w:t>2.2</w:t>
            </w:r>
          </w:p>
        </w:tc>
        <w:tc>
          <w:tcPr>
            <w:tcW w:w="812" w:type="pct"/>
            <w:tcBorders>
              <w:top w:val="single" w:color="auto" w:sz="4" w:space="0"/>
              <w:left w:val="single" w:color="auto" w:sz="4" w:space="0"/>
              <w:bottom w:val="single" w:color="auto" w:sz="4" w:space="0"/>
              <w:right w:val="single" w:color="auto" w:sz="4" w:space="0"/>
            </w:tcBorders>
            <w:shd w:val="clear" w:color="auto" w:fill="auto"/>
            <w:vAlign w:val="center"/>
          </w:tcPr>
          <w:p w14:paraId="4B557094">
            <w:pPr>
              <w:keepNext w:val="0"/>
              <w:keepLines w:val="0"/>
              <w:widowControl w:val="0"/>
              <w:suppressLineNumbers w:val="0"/>
              <w:spacing w:before="0" w:beforeAutospacing="0" w:after="0" w:afterAutospacing="0" w:line="273" w:lineRule="auto"/>
              <w:ind w:left="0" w:leftChars="0" w:right="0" w:rightChars="0"/>
              <w:jc w:val="center"/>
              <w:rPr>
                <w:rFonts w:hint="eastAsia" w:ascii="宋体" w:hAnsi="宋体" w:eastAsia="宋体" w:cs="仿宋_GB2312"/>
                <w:b/>
                <w:bCs/>
                <w:color w:val="auto"/>
                <w:kern w:val="2"/>
                <w:sz w:val="21"/>
                <w:szCs w:val="21"/>
                <w:lang w:val="en-US" w:eastAsia="zh-CN" w:bidi="ar-SA"/>
              </w:rPr>
            </w:pPr>
            <w:r>
              <w:rPr>
                <w:rFonts w:hint="eastAsia" w:ascii="宋体" w:hAnsi="宋体" w:cs="宋体"/>
                <w:b/>
                <w:bCs/>
                <w:i w:val="0"/>
                <w:iCs w:val="0"/>
                <w:color w:val="auto"/>
                <w:kern w:val="0"/>
                <w:sz w:val="21"/>
                <w:szCs w:val="21"/>
                <w:lang w:val="en-US" w:eastAsia="zh-CN" w:bidi="ar"/>
              </w:rPr>
              <w:t>能耗</w:t>
            </w:r>
            <w:r>
              <w:rPr>
                <w:rFonts w:hint="eastAsia" w:ascii="宋体" w:hAnsi="宋体" w:cs="仿宋_GB2312"/>
                <w:b/>
                <w:bCs/>
                <w:color w:val="auto"/>
                <w:kern w:val="2"/>
                <w:sz w:val="21"/>
                <w:szCs w:val="21"/>
                <w:lang w:val="en-US" w:eastAsia="zh-CN"/>
              </w:rPr>
              <w:t>（小风机）</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14:paraId="23D16F9E">
            <w:pPr>
              <w:keepNext w:val="0"/>
              <w:keepLines w:val="0"/>
              <w:widowControl w:val="0"/>
              <w:suppressLineNumbers w:val="0"/>
              <w:spacing w:before="0" w:beforeAutospacing="0" w:after="0" w:afterAutospacing="0" w:line="273" w:lineRule="auto"/>
              <w:ind w:left="0" w:leftChars="0" w:right="0" w:rightChars="0"/>
              <w:jc w:val="center"/>
              <w:rPr>
                <w:rFonts w:hint="eastAsia" w:ascii="宋体" w:hAnsi="宋体" w:eastAsia="宋体" w:cs="仿宋_GB2312"/>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合格/不合格</w:t>
            </w: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7BE7001D">
            <w:pPr>
              <w:keepNext w:val="0"/>
              <w:keepLines w:val="0"/>
              <w:widowControl w:val="0"/>
              <w:suppressLineNumbers w:val="0"/>
              <w:spacing w:before="0" w:beforeAutospacing="0" w:after="0" w:afterAutospacing="0" w:line="273" w:lineRule="auto"/>
              <w:ind w:left="0" w:leftChars="0" w:right="0" w:rightChars="0"/>
              <w:jc w:val="center"/>
              <w:rPr>
                <w:rFonts w:hint="eastAsia" w:ascii="宋体" w:hAnsi="宋体" w:eastAsia="宋体" w:cs="仿宋_GB2312"/>
                <w:b/>
                <w:bCs w:val="0"/>
                <w:color w:val="auto"/>
                <w:kern w:val="2"/>
                <w:sz w:val="21"/>
                <w:szCs w:val="21"/>
                <w:lang w:val="en-US" w:eastAsia="zh-CN" w:bidi="ar-SA"/>
              </w:rPr>
            </w:pPr>
          </w:p>
        </w:tc>
        <w:tc>
          <w:tcPr>
            <w:tcW w:w="1439" w:type="pct"/>
            <w:tcBorders>
              <w:top w:val="single" w:color="auto" w:sz="4" w:space="0"/>
              <w:left w:val="single" w:color="auto" w:sz="4" w:space="0"/>
              <w:bottom w:val="single" w:color="auto" w:sz="4" w:space="0"/>
              <w:right w:val="single" w:color="auto" w:sz="4" w:space="0"/>
            </w:tcBorders>
            <w:shd w:val="clear" w:color="auto" w:fill="auto"/>
            <w:vAlign w:val="center"/>
          </w:tcPr>
          <w:p w14:paraId="4ACB045F">
            <w:pPr>
              <w:keepNext w:val="0"/>
              <w:keepLines w:val="0"/>
              <w:widowControl w:val="0"/>
              <w:suppressLineNumbers w:val="0"/>
              <w:spacing w:before="0" w:beforeAutospacing="0" w:after="0" w:afterAutospacing="0" w:line="273" w:lineRule="auto"/>
              <w:ind w:left="0" w:right="0"/>
              <w:jc w:val="left"/>
              <w:rPr>
                <w:rFonts w:hint="eastAsia" w:ascii="宋体" w:hAnsi="宋体" w:eastAsia="宋体" w:cs="仿宋_GB2312"/>
                <w:color w:val="auto"/>
                <w:kern w:val="2"/>
                <w:sz w:val="21"/>
                <w:szCs w:val="21"/>
                <w:lang w:val="en-US" w:eastAsia="zh-CN"/>
              </w:rPr>
            </w:pPr>
          </w:p>
        </w:tc>
      </w:tr>
      <w:tr w14:paraId="627B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585D4AE3">
            <w:pPr>
              <w:keepNext w:val="0"/>
              <w:keepLines w:val="0"/>
              <w:widowControl w:val="0"/>
              <w:suppressLineNumbers w:val="0"/>
              <w:spacing w:before="0" w:beforeAutospacing="0" w:after="0" w:afterAutospacing="0" w:line="273" w:lineRule="auto"/>
              <w:ind w:left="0" w:leftChars="0" w:right="0" w:rightChars="0"/>
              <w:jc w:val="center"/>
              <w:rPr>
                <w:rFonts w:hint="default" w:ascii="宋体" w:hAnsi="宋体" w:cs="宋体"/>
                <w:color w:val="auto"/>
                <w:kern w:val="2"/>
                <w:sz w:val="21"/>
                <w:szCs w:val="21"/>
                <w:lang w:val="en-US" w:eastAsia="zh-CN" w:bidi="ar"/>
              </w:rPr>
            </w:pPr>
            <w:r>
              <w:rPr>
                <w:rFonts w:hint="eastAsia" w:ascii="宋体" w:hAnsi="宋体" w:cs="宋体"/>
                <w:color w:val="auto"/>
                <w:kern w:val="2"/>
                <w:sz w:val="21"/>
                <w:szCs w:val="21"/>
                <w:lang w:val="en-US" w:eastAsia="zh-CN" w:bidi="ar"/>
              </w:rPr>
              <w:t>3</w:t>
            </w:r>
          </w:p>
        </w:tc>
        <w:tc>
          <w:tcPr>
            <w:tcW w:w="812" w:type="pct"/>
            <w:tcBorders>
              <w:top w:val="single" w:color="auto" w:sz="4" w:space="0"/>
              <w:left w:val="single" w:color="auto" w:sz="4" w:space="0"/>
              <w:bottom w:val="single" w:color="auto" w:sz="4" w:space="0"/>
              <w:right w:val="single" w:color="auto" w:sz="4" w:space="0"/>
            </w:tcBorders>
            <w:shd w:val="clear" w:color="auto" w:fill="auto"/>
            <w:vAlign w:val="center"/>
          </w:tcPr>
          <w:p w14:paraId="7BCA8697">
            <w:pPr>
              <w:keepNext w:val="0"/>
              <w:keepLines w:val="0"/>
              <w:widowControl w:val="0"/>
              <w:suppressLineNumbers w:val="0"/>
              <w:spacing w:before="0" w:beforeAutospacing="0" w:after="0" w:afterAutospacing="0" w:line="273" w:lineRule="auto"/>
              <w:ind w:left="0" w:leftChars="0" w:right="0" w:rightChars="0"/>
              <w:jc w:val="center"/>
              <w:rPr>
                <w:rFonts w:hint="default" w:ascii="宋体" w:hAnsi="宋体" w:cs="宋体"/>
                <w:b/>
                <w:bCs/>
                <w:i w:val="0"/>
                <w:iCs w:val="0"/>
                <w:color w:val="auto"/>
                <w:kern w:val="0"/>
                <w:sz w:val="21"/>
                <w:szCs w:val="21"/>
                <w:lang w:val="en-US" w:eastAsia="zh-CN" w:bidi="ar"/>
              </w:rPr>
            </w:pPr>
            <w:r>
              <w:rPr>
                <w:rFonts w:hint="eastAsia" w:ascii="宋体" w:hAnsi="宋体" w:cs="宋体"/>
                <w:b/>
                <w:bCs/>
                <w:i w:val="0"/>
                <w:iCs w:val="0"/>
                <w:color w:val="auto"/>
                <w:kern w:val="0"/>
                <w:sz w:val="21"/>
                <w:szCs w:val="21"/>
                <w:lang w:val="en-US" w:eastAsia="zh-CN" w:bidi="ar"/>
              </w:rPr>
              <w:t>鼓风机系统运行稳定性</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14:paraId="7E978A50">
            <w:pPr>
              <w:keepNext w:val="0"/>
              <w:keepLines w:val="0"/>
              <w:widowControl w:val="0"/>
              <w:suppressLineNumbers w:val="0"/>
              <w:spacing w:before="0" w:beforeAutospacing="0" w:after="0" w:afterAutospacing="0" w:line="273" w:lineRule="auto"/>
              <w:ind w:left="0" w:leftChars="0" w:right="0" w:rightChars="0"/>
              <w:jc w:val="center"/>
              <w:rPr>
                <w:rFonts w:hint="default" w:ascii="宋体" w:hAnsi="宋体" w:eastAsia="宋体" w:cs="宋体"/>
                <w:color w:val="auto"/>
                <w:kern w:val="2"/>
                <w:sz w:val="21"/>
                <w:szCs w:val="21"/>
                <w:lang w:val="en-US" w:eastAsia="zh-CN" w:bidi="ar"/>
              </w:rPr>
            </w:pPr>
            <w:r>
              <w:rPr>
                <w:rFonts w:hint="eastAsia" w:ascii="宋体" w:hAnsi="宋体" w:cs="宋体"/>
                <w:color w:val="auto"/>
                <w:kern w:val="2"/>
                <w:sz w:val="21"/>
                <w:szCs w:val="21"/>
                <w:lang w:val="en-US" w:eastAsia="zh-CN" w:bidi="ar"/>
              </w:rPr>
              <w:t>合格/不合格</w:t>
            </w: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5DC5F83D">
            <w:pPr>
              <w:keepNext w:val="0"/>
              <w:keepLines w:val="0"/>
              <w:widowControl w:val="0"/>
              <w:suppressLineNumbers w:val="0"/>
              <w:spacing w:before="0" w:beforeAutospacing="0" w:after="0" w:afterAutospacing="0" w:line="273" w:lineRule="auto"/>
              <w:ind w:left="0" w:leftChars="0" w:right="0" w:rightChars="0"/>
              <w:jc w:val="center"/>
              <w:rPr>
                <w:rFonts w:hint="eastAsia" w:ascii="宋体" w:hAnsi="宋体" w:eastAsia="宋体" w:cs="仿宋_GB2312"/>
                <w:b/>
                <w:bCs w:val="0"/>
                <w:color w:val="auto"/>
                <w:kern w:val="2"/>
                <w:sz w:val="21"/>
                <w:szCs w:val="21"/>
                <w:lang w:val="en-US" w:eastAsia="zh-CN" w:bidi="ar-SA"/>
              </w:rPr>
            </w:pPr>
          </w:p>
        </w:tc>
        <w:tc>
          <w:tcPr>
            <w:tcW w:w="1439" w:type="pct"/>
            <w:tcBorders>
              <w:top w:val="single" w:color="auto" w:sz="4" w:space="0"/>
              <w:left w:val="single" w:color="auto" w:sz="4" w:space="0"/>
              <w:bottom w:val="single" w:color="auto" w:sz="4" w:space="0"/>
              <w:right w:val="single" w:color="auto" w:sz="4" w:space="0"/>
            </w:tcBorders>
            <w:shd w:val="clear" w:color="auto" w:fill="auto"/>
            <w:vAlign w:val="center"/>
          </w:tcPr>
          <w:p w14:paraId="600D83FC">
            <w:pPr>
              <w:keepNext w:val="0"/>
              <w:keepLines w:val="0"/>
              <w:widowControl w:val="0"/>
              <w:suppressLineNumbers w:val="0"/>
              <w:spacing w:before="0" w:beforeAutospacing="0" w:after="0" w:afterAutospacing="0" w:line="273" w:lineRule="auto"/>
              <w:ind w:left="0" w:right="0"/>
              <w:jc w:val="left"/>
              <w:rPr>
                <w:rFonts w:hint="eastAsia" w:ascii="宋体" w:hAnsi="宋体" w:cs="仿宋_GB2312"/>
                <w:color w:val="auto"/>
                <w:kern w:val="2"/>
                <w:sz w:val="21"/>
                <w:szCs w:val="21"/>
                <w:lang w:val="en-US" w:eastAsia="zh-CN"/>
              </w:rPr>
            </w:pPr>
          </w:p>
        </w:tc>
      </w:tr>
    </w:tbl>
    <w:p w14:paraId="14E836E8">
      <w:pPr>
        <w:keepNext w:val="0"/>
        <w:keepLines w:val="0"/>
        <w:widowControl w:val="0"/>
        <w:suppressLineNumbers w:val="0"/>
        <w:spacing w:before="0" w:beforeAutospacing="0" w:after="0" w:afterAutospacing="0" w:line="273" w:lineRule="auto"/>
        <w:ind w:left="0" w:right="0"/>
        <w:jc w:val="both"/>
        <w:rPr>
          <w:rFonts w:hint="eastAsia" w:ascii="宋体" w:hAnsi="宋体" w:eastAsia="宋体" w:cs="宋体"/>
          <w:b/>
          <w:bCs w:val="0"/>
          <w:color w:val="auto"/>
          <w:kern w:val="2"/>
          <w:sz w:val="21"/>
          <w:szCs w:val="21"/>
          <w:lang w:val="en-US" w:eastAsia="zh-CN" w:bidi="ar"/>
        </w:rPr>
      </w:pPr>
    </w:p>
    <w:p w14:paraId="4ADE82B1">
      <w:pPr>
        <w:keepNext w:val="0"/>
        <w:keepLines w:val="0"/>
        <w:widowControl w:val="0"/>
        <w:suppressLineNumbers w:val="0"/>
        <w:spacing w:before="0" w:beforeAutospacing="0" w:after="0" w:afterAutospacing="0" w:line="273" w:lineRule="auto"/>
        <w:ind w:left="0" w:right="0"/>
        <w:jc w:val="both"/>
        <w:rPr>
          <w:rFonts w:hint="eastAsia" w:ascii="宋体" w:hAnsi="宋体" w:eastAsia="宋体" w:cs="宋体"/>
          <w:b/>
          <w:bCs w:val="0"/>
          <w:color w:val="auto"/>
          <w:kern w:val="2"/>
          <w:sz w:val="21"/>
          <w:szCs w:val="21"/>
          <w:lang w:val="en-US" w:eastAsia="zh-CN" w:bidi="ar"/>
        </w:rPr>
      </w:pPr>
    </w:p>
    <w:p w14:paraId="5794D785">
      <w:pPr>
        <w:keepNext w:val="0"/>
        <w:keepLines w:val="0"/>
        <w:widowControl w:val="0"/>
        <w:suppressLineNumbers w:val="0"/>
        <w:spacing w:before="0" w:beforeAutospacing="0" w:after="0" w:afterAutospacing="0" w:line="273" w:lineRule="auto"/>
        <w:ind w:left="0" w:right="0"/>
        <w:jc w:val="both"/>
        <w:rPr>
          <w:rFonts w:hint="eastAsia" w:ascii="宋体" w:hAnsi="宋体" w:eastAsia="宋体" w:cs="仿宋_GB2312"/>
          <w:b/>
          <w:bCs w:val="0"/>
          <w:color w:val="auto"/>
          <w:kern w:val="2"/>
          <w:sz w:val="21"/>
          <w:szCs w:val="21"/>
        </w:rPr>
      </w:pPr>
      <w:r>
        <w:rPr>
          <w:rFonts w:hint="eastAsia" w:ascii="宋体" w:hAnsi="宋体" w:eastAsia="宋体" w:cs="宋体"/>
          <w:b/>
          <w:bCs w:val="0"/>
          <w:color w:val="auto"/>
          <w:kern w:val="2"/>
          <w:sz w:val="21"/>
          <w:szCs w:val="21"/>
          <w:lang w:val="en-US" w:eastAsia="zh-CN" w:bidi="ar"/>
        </w:rPr>
        <w:t>试</w:t>
      </w:r>
      <w:r>
        <w:rPr>
          <w:rFonts w:hint="eastAsia" w:ascii="宋体" w:hAnsi="宋体" w:cs="宋体"/>
          <w:b/>
          <w:bCs w:val="0"/>
          <w:color w:val="auto"/>
          <w:kern w:val="2"/>
          <w:sz w:val="21"/>
          <w:szCs w:val="21"/>
          <w:lang w:val="en-US" w:eastAsia="zh-CN" w:bidi="ar"/>
        </w:rPr>
        <w:t>生产</w:t>
      </w:r>
      <w:r>
        <w:rPr>
          <w:rFonts w:hint="eastAsia" w:ascii="宋体" w:hAnsi="宋体" w:eastAsia="宋体" w:cs="宋体"/>
          <w:b/>
          <w:bCs w:val="0"/>
          <w:color w:val="auto"/>
          <w:kern w:val="2"/>
          <w:sz w:val="21"/>
          <w:szCs w:val="21"/>
          <w:lang w:val="en-US" w:eastAsia="zh-CN" w:bidi="ar"/>
        </w:rPr>
        <w:t>考核综合结果：</w:t>
      </w:r>
    </w:p>
    <w:p w14:paraId="637AE905">
      <w:pPr>
        <w:keepNext w:val="0"/>
        <w:keepLines w:val="0"/>
        <w:widowControl w:val="0"/>
        <w:suppressLineNumbers w:val="0"/>
        <w:spacing w:before="0" w:beforeAutospacing="0" w:after="0" w:afterAutospacing="0" w:line="273" w:lineRule="auto"/>
        <w:ind w:left="0" w:right="0"/>
        <w:jc w:val="both"/>
        <w:rPr>
          <w:rFonts w:hint="eastAsia" w:ascii="宋体" w:hAnsi="宋体" w:eastAsia="宋体" w:cs="仿宋_GB2312"/>
          <w:b/>
          <w:bCs w:val="0"/>
          <w:color w:val="auto"/>
          <w:kern w:val="2"/>
          <w:sz w:val="21"/>
          <w:szCs w:val="21"/>
        </w:rPr>
      </w:pPr>
      <w:r>
        <w:rPr>
          <w:rFonts w:hint="eastAsia" w:ascii="宋体" w:hAnsi="宋体" w:eastAsia="宋体" w:cs="仿宋_GB2312"/>
          <w:b/>
          <w:bCs w:val="0"/>
          <w:color w:val="auto"/>
          <w:kern w:val="2"/>
          <w:sz w:val="21"/>
          <w:szCs w:val="21"/>
          <w:lang w:val="en-US" w:eastAsia="zh-CN" w:bidi="ar"/>
        </w:rPr>
        <w:t xml:space="preserve"> </w:t>
      </w:r>
    </w:p>
    <w:p w14:paraId="62989016">
      <w:pPr>
        <w:keepNext w:val="0"/>
        <w:keepLines w:val="0"/>
        <w:widowControl w:val="0"/>
        <w:suppressLineNumbers w:val="0"/>
        <w:spacing w:before="0" w:beforeAutospacing="0" w:after="0" w:afterAutospacing="0" w:line="273" w:lineRule="auto"/>
        <w:ind w:left="0" w:right="0"/>
        <w:jc w:val="both"/>
        <w:rPr>
          <w:rFonts w:hint="eastAsia" w:ascii="宋体" w:hAnsi="宋体" w:eastAsia="宋体" w:cs="仿宋_GB2312"/>
          <w:b/>
          <w:bCs w:val="0"/>
          <w:color w:val="auto"/>
          <w:kern w:val="2"/>
          <w:sz w:val="21"/>
          <w:szCs w:val="21"/>
          <w:lang w:val="en-US" w:eastAsia="zh-CN" w:bidi="ar"/>
        </w:rPr>
      </w:pPr>
      <w:r>
        <w:rPr>
          <w:rFonts w:hint="eastAsia" w:ascii="宋体" w:hAnsi="宋体" w:eastAsia="宋体" w:cs="仿宋_GB2312"/>
          <w:b/>
          <w:bCs w:val="0"/>
          <w:color w:val="auto"/>
          <w:kern w:val="2"/>
          <w:sz w:val="21"/>
          <w:szCs w:val="21"/>
          <w:lang w:val="en-US" w:eastAsia="zh-CN" w:bidi="ar"/>
        </w:rPr>
        <w:t xml:space="preserve"> </w:t>
      </w:r>
    </w:p>
    <w:p w14:paraId="4C99B425">
      <w:pPr>
        <w:keepNext w:val="0"/>
        <w:keepLines w:val="0"/>
        <w:widowControl w:val="0"/>
        <w:suppressLineNumbers w:val="0"/>
        <w:spacing w:before="0" w:beforeAutospacing="0" w:after="0" w:afterAutospacing="0" w:line="273" w:lineRule="auto"/>
        <w:ind w:left="0" w:right="0"/>
        <w:jc w:val="both"/>
        <w:rPr>
          <w:rFonts w:hint="eastAsia" w:ascii="宋体" w:hAnsi="宋体" w:eastAsia="宋体" w:cs="仿宋_GB2312"/>
          <w:b/>
          <w:bCs w:val="0"/>
          <w:color w:val="auto"/>
          <w:kern w:val="2"/>
          <w:sz w:val="21"/>
          <w:szCs w:val="21"/>
          <w:lang w:val="en-US" w:eastAsia="zh-CN" w:bidi="ar"/>
        </w:rPr>
      </w:pPr>
    </w:p>
    <w:p w14:paraId="09EB4FB1">
      <w:pPr>
        <w:keepNext w:val="0"/>
        <w:keepLines w:val="0"/>
        <w:widowControl w:val="0"/>
        <w:suppressLineNumbers w:val="0"/>
        <w:spacing w:before="0" w:beforeAutospacing="0" w:after="0" w:afterAutospacing="0" w:line="273" w:lineRule="auto"/>
        <w:ind w:left="0" w:right="0"/>
        <w:jc w:val="both"/>
        <w:rPr>
          <w:rFonts w:hint="eastAsia" w:ascii="宋体" w:hAnsi="宋体" w:eastAsia="宋体" w:cs="仿宋_GB2312"/>
          <w:b/>
          <w:bCs w:val="0"/>
          <w:color w:val="auto"/>
          <w:kern w:val="2"/>
          <w:sz w:val="21"/>
          <w:szCs w:val="21"/>
          <w:lang w:val="en-US" w:eastAsia="zh-CN" w:bidi="ar"/>
        </w:rPr>
      </w:pPr>
    </w:p>
    <w:p w14:paraId="5D5CF9E4">
      <w:pPr>
        <w:keepNext w:val="0"/>
        <w:keepLines w:val="0"/>
        <w:widowControl w:val="0"/>
        <w:suppressLineNumbers w:val="0"/>
        <w:spacing w:before="0" w:beforeAutospacing="0" w:after="0" w:afterAutospacing="0" w:line="273" w:lineRule="auto"/>
        <w:ind w:left="0" w:right="0"/>
        <w:jc w:val="both"/>
        <w:rPr>
          <w:rFonts w:hint="eastAsia" w:ascii="宋体" w:hAnsi="宋体" w:eastAsia="宋体" w:cs="仿宋_GB2312"/>
          <w:b/>
          <w:bCs w:val="0"/>
          <w:color w:val="auto"/>
          <w:kern w:val="2"/>
          <w:sz w:val="21"/>
          <w:szCs w:val="21"/>
          <w:lang w:val="en-US" w:eastAsia="zh-CN" w:bidi="ar"/>
        </w:rPr>
      </w:pPr>
    </w:p>
    <w:p w14:paraId="602560D3">
      <w:pPr>
        <w:keepNext w:val="0"/>
        <w:keepLines w:val="0"/>
        <w:widowControl w:val="0"/>
        <w:suppressLineNumbers w:val="0"/>
        <w:spacing w:before="0" w:beforeAutospacing="0" w:after="0" w:afterAutospacing="0" w:line="273" w:lineRule="auto"/>
        <w:ind w:left="0" w:right="0"/>
        <w:jc w:val="both"/>
        <w:rPr>
          <w:rFonts w:hint="eastAsia" w:ascii="宋体" w:hAnsi="宋体" w:eastAsia="宋体" w:cs="仿宋_GB2312"/>
          <w:color w:val="auto"/>
          <w:kern w:val="2"/>
          <w:sz w:val="21"/>
          <w:szCs w:val="21"/>
        </w:rPr>
      </w:pPr>
      <w:r>
        <w:rPr>
          <w:rFonts w:hint="eastAsia" w:ascii="宋体" w:hAnsi="宋体" w:eastAsia="宋体" w:cs="宋体"/>
          <w:b/>
          <w:bCs w:val="0"/>
          <w:color w:val="auto"/>
          <w:kern w:val="2"/>
          <w:sz w:val="21"/>
          <w:szCs w:val="21"/>
          <w:lang w:val="en-US" w:eastAsia="zh-CN" w:bidi="ar"/>
        </w:rPr>
        <w:t>鼓风机性能考核组成员签名：</w:t>
      </w:r>
    </w:p>
    <w:p w14:paraId="7BB9573D">
      <w:pPr>
        <w:keepNext w:val="0"/>
        <w:keepLines w:val="0"/>
        <w:widowControl w:val="0"/>
        <w:suppressLineNumbers w:val="0"/>
        <w:spacing w:before="0" w:beforeAutospacing="0" w:after="0" w:afterAutospacing="0" w:line="273" w:lineRule="auto"/>
        <w:ind w:left="0" w:right="0" w:firstLine="420" w:firstLineChars="200"/>
        <w:jc w:val="both"/>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lang w:val="en-US" w:eastAsia="zh-CN" w:bidi="ar"/>
        </w:rPr>
        <w:t xml:space="preserve"> </w:t>
      </w:r>
    </w:p>
    <w:p w14:paraId="4021EFBA">
      <w:pPr>
        <w:keepNext w:val="0"/>
        <w:keepLines w:val="0"/>
        <w:widowControl w:val="0"/>
        <w:suppressLineNumbers w:val="0"/>
        <w:spacing w:before="0" w:beforeAutospacing="0" w:after="0" w:afterAutospacing="0" w:line="273" w:lineRule="auto"/>
        <w:ind w:left="0" w:right="0"/>
        <w:jc w:val="both"/>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lang w:val="en-US" w:eastAsia="zh-CN" w:bidi="ar"/>
        </w:rPr>
        <w:t xml:space="preserve">  </w:t>
      </w:r>
    </w:p>
    <w:p w14:paraId="2BC0491B">
      <w:pPr>
        <w:keepNext w:val="0"/>
        <w:keepLines w:val="0"/>
        <w:widowControl w:val="0"/>
        <w:suppressLineNumbers w:val="0"/>
        <w:spacing w:before="0" w:beforeAutospacing="0" w:after="0" w:afterAutospacing="0" w:line="273" w:lineRule="auto"/>
        <w:ind w:left="0" w:right="0"/>
        <w:jc w:val="both"/>
        <w:rPr>
          <w:rFonts w:hint="eastAsia" w:ascii="宋体" w:hAnsi="宋体" w:eastAsia="宋体" w:cs="Times New Roman"/>
          <w:color w:val="auto"/>
          <w:kern w:val="2"/>
          <w:sz w:val="21"/>
          <w:szCs w:val="21"/>
          <w:lang w:val="en-US" w:eastAsia="zh-CN" w:bidi="ar"/>
        </w:rPr>
      </w:pPr>
      <w:r>
        <w:rPr>
          <w:rFonts w:hint="eastAsia" w:ascii="宋体" w:hAnsi="宋体" w:eastAsia="宋体" w:cs="Times New Roman"/>
          <w:color w:val="auto"/>
          <w:kern w:val="2"/>
          <w:sz w:val="21"/>
          <w:szCs w:val="21"/>
          <w:lang w:val="en-US" w:eastAsia="zh-CN" w:bidi="ar"/>
        </w:rPr>
        <w:t xml:space="preserve"> </w:t>
      </w:r>
    </w:p>
    <w:p w14:paraId="524738BA">
      <w:pPr>
        <w:keepNext w:val="0"/>
        <w:keepLines w:val="0"/>
        <w:widowControl w:val="0"/>
        <w:suppressLineNumbers w:val="0"/>
        <w:spacing w:before="0" w:beforeAutospacing="0" w:after="0" w:afterAutospacing="0" w:line="273" w:lineRule="auto"/>
        <w:ind w:left="0" w:right="0"/>
        <w:jc w:val="both"/>
        <w:rPr>
          <w:rFonts w:hint="eastAsia" w:ascii="宋体" w:hAnsi="宋体" w:eastAsia="宋体" w:cs="Times New Roman"/>
          <w:color w:val="auto"/>
          <w:kern w:val="2"/>
          <w:sz w:val="21"/>
          <w:szCs w:val="21"/>
          <w:lang w:val="en-US" w:eastAsia="zh-CN" w:bidi="ar"/>
        </w:rPr>
      </w:pPr>
    </w:p>
    <w:p w14:paraId="652DC677">
      <w:pPr>
        <w:keepNext w:val="0"/>
        <w:keepLines w:val="0"/>
        <w:widowControl w:val="0"/>
        <w:suppressLineNumbers w:val="0"/>
        <w:spacing w:before="0" w:beforeAutospacing="0" w:after="0" w:afterAutospacing="0" w:line="273" w:lineRule="auto"/>
        <w:ind w:left="0" w:right="0"/>
        <w:jc w:val="both"/>
        <w:rPr>
          <w:rFonts w:hint="eastAsia" w:ascii="宋体" w:hAnsi="宋体" w:eastAsia="宋体" w:cs="Times New Roman"/>
          <w:color w:val="auto"/>
          <w:kern w:val="2"/>
          <w:sz w:val="21"/>
          <w:szCs w:val="21"/>
          <w:lang w:val="en-US" w:eastAsia="zh-CN" w:bidi="ar"/>
        </w:rPr>
      </w:pPr>
    </w:p>
    <w:p w14:paraId="71CAE6F1">
      <w:pPr>
        <w:keepNext w:val="0"/>
        <w:keepLines w:val="0"/>
        <w:widowControl w:val="0"/>
        <w:suppressLineNumbers w:val="0"/>
        <w:spacing w:before="0" w:beforeAutospacing="0" w:after="0" w:afterAutospacing="0" w:line="273" w:lineRule="auto"/>
        <w:ind w:left="0" w:right="0"/>
        <w:jc w:val="both"/>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lang w:val="en-US" w:eastAsia="zh-CN" w:bidi="ar"/>
        </w:rPr>
        <w:t xml:space="preserve"> </w:t>
      </w:r>
    </w:p>
    <w:p w14:paraId="56BE9986">
      <w:pPr>
        <w:keepNext w:val="0"/>
        <w:keepLines w:val="0"/>
        <w:widowControl w:val="0"/>
        <w:suppressLineNumbers w:val="0"/>
        <w:spacing w:before="0" w:beforeAutospacing="0" w:after="0" w:afterAutospacing="0" w:line="273" w:lineRule="auto"/>
        <w:ind w:left="0" w:right="0"/>
        <w:jc w:val="both"/>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lang w:val="en-US" w:eastAsia="zh-CN" w:bidi="ar"/>
        </w:rPr>
        <w:t xml:space="preserve"> </w:t>
      </w:r>
    </w:p>
    <w:p w14:paraId="617280C7">
      <w:pPr>
        <w:keepNext w:val="0"/>
        <w:keepLines w:val="0"/>
        <w:widowControl w:val="0"/>
        <w:suppressLineNumbers w:val="0"/>
        <w:spacing w:before="0" w:beforeAutospacing="0" w:after="0" w:afterAutospacing="0" w:line="360" w:lineRule="auto"/>
        <w:ind w:left="0" w:right="60" w:firstLine="3570" w:firstLineChars="1700"/>
        <w:jc w:val="right"/>
        <w:rPr>
          <w:rFonts w:hint="eastAsia" w:ascii="宋体" w:hAnsi="宋体" w:eastAsia="宋体" w:cs="仿宋_GB2312"/>
          <w:color w:val="auto"/>
          <w:kern w:val="2"/>
          <w:sz w:val="21"/>
          <w:szCs w:val="21"/>
        </w:rPr>
      </w:pPr>
      <w:r>
        <w:rPr>
          <w:rFonts w:hint="eastAsia" w:ascii="宋体" w:hAnsi="宋体" w:eastAsia="宋体" w:cs="仿宋_GB2312"/>
          <w:color w:val="auto"/>
          <w:kern w:val="2"/>
          <w:sz w:val="21"/>
          <w:szCs w:val="21"/>
          <w:lang w:val="en-US" w:eastAsia="zh-CN" w:bidi="ar"/>
        </w:rPr>
        <w:t xml:space="preserve"> </w:t>
      </w:r>
      <w:r>
        <w:rPr>
          <w:rFonts w:hint="eastAsia" w:ascii="宋体" w:hAnsi="宋体" w:eastAsia="宋体" w:cs="宋体"/>
          <w:color w:val="auto"/>
          <w:kern w:val="2"/>
          <w:sz w:val="21"/>
          <w:szCs w:val="21"/>
          <w:lang w:val="en-US" w:eastAsia="zh-CN" w:bidi="ar"/>
        </w:rPr>
        <w:t>广州市净水有限公司</w:t>
      </w:r>
    </w:p>
    <w:p w14:paraId="5982DCDF">
      <w:pPr>
        <w:jc w:val="right"/>
        <w:rPr>
          <w:rFonts w:hint="eastAsia" w:ascii="宋体" w:hAnsi="宋体" w:eastAsia="宋体" w:cs="宋体"/>
          <w:color w:val="auto"/>
          <w:kern w:val="2"/>
          <w:sz w:val="21"/>
          <w:szCs w:val="21"/>
          <w:lang w:val="en-US" w:eastAsia="zh-CN" w:bidi="ar"/>
        </w:rPr>
      </w:pPr>
      <w:r>
        <w:rPr>
          <w:rFonts w:hint="eastAsia" w:ascii="宋体" w:hAnsi="宋体" w:eastAsia="宋体" w:cs="仿宋_GB2312"/>
          <w:color w:val="auto"/>
          <w:kern w:val="2"/>
          <w:sz w:val="21"/>
          <w:szCs w:val="21"/>
          <w:lang w:val="en-US" w:eastAsia="zh-CN" w:bidi="ar"/>
        </w:rPr>
        <w:t xml:space="preserve">                                  </w:t>
      </w:r>
      <w:r>
        <w:rPr>
          <w:rFonts w:hint="eastAsia" w:ascii="宋体" w:hAnsi="宋体" w:eastAsia="宋体" w:cs="宋体"/>
          <w:color w:val="auto"/>
          <w:kern w:val="2"/>
          <w:sz w:val="21"/>
          <w:szCs w:val="21"/>
          <w:lang w:val="en-US" w:eastAsia="zh-CN" w:bidi="ar"/>
        </w:rPr>
        <w:t>年</w:t>
      </w:r>
      <w:r>
        <w:rPr>
          <w:rFonts w:hint="eastAsia" w:ascii="宋体" w:hAnsi="宋体" w:eastAsia="宋体" w:cs="仿宋_GB2312"/>
          <w:color w:val="auto"/>
          <w:kern w:val="2"/>
          <w:sz w:val="21"/>
          <w:szCs w:val="21"/>
          <w:lang w:val="en-US" w:eastAsia="zh-CN" w:bidi="ar"/>
        </w:rPr>
        <w:t xml:space="preserve">      </w:t>
      </w:r>
      <w:r>
        <w:rPr>
          <w:rFonts w:hint="eastAsia" w:ascii="宋体" w:hAnsi="宋体" w:eastAsia="宋体" w:cs="宋体"/>
          <w:color w:val="auto"/>
          <w:kern w:val="2"/>
          <w:sz w:val="21"/>
          <w:szCs w:val="21"/>
          <w:lang w:val="en-US" w:eastAsia="zh-CN" w:bidi="ar"/>
        </w:rPr>
        <w:t>月</w:t>
      </w:r>
      <w:r>
        <w:rPr>
          <w:rFonts w:hint="eastAsia" w:ascii="宋体" w:hAnsi="宋体" w:eastAsia="宋体" w:cs="仿宋_GB2312"/>
          <w:color w:val="auto"/>
          <w:kern w:val="2"/>
          <w:sz w:val="21"/>
          <w:szCs w:val="21"/>
          <w:lang w:val="en-US" w:eastAsia="zh-CN" w:bidi="ar"/>
        </w:rPr>
        <w:t xml:space="preserve">     </w:t>
      </w:r>
      <w:r>
        <w:rPr>
          <w:rFonts w:hint="eastAsia" w:ascii="宋体" w:hAnsi="宋体" w:eastAsia="宋体" w:cs="宋体"/>
          <w:color w:val="auto"/>
          <w:kern w:val="2"/>
          <w:sz w:val="21"/>
          <w:szCs w:val="21"/>
          <w:lang w:val="en-US" w:eastAsia="zh-CN" w:bidi="ar"/>
        </w:rPr>
        <w:t>日</w:t>
      </w:r>
    </w:p>
    <w:p w14:paraId="51B96B43">
      <w:pPr>
        <w:pStyle w:val="3"/>
        <w:rPr>
          <w:rFonts w:hint="eastAsia" w:ascii="宋体" w:hAnsi="宋体" w:eastAsia="宋体" w:cs="宋体"/>
          <w:color w:val="auto"/>
          <w:kern w:val="2"/>
          <w:sz w:val="21"/>
          <w:szCs w:val="21"/>
          <w:lang w:val="en-US" w:eastAsia="zh-CN" w:bidi="ar"/>
        </w:rPr>
      </w:pPr>
      <w:bookmarkStart w:id="19" w:name="_GoBack"/>
      <w:bookmarkEnd w:id="19"/>
    </w:p>
    <w:p w14:paraId="448DE758">
      <w:pPr>
        <w:rPr>
          <w:rFonts w:hint="eastAsia" w:ascii="宋体" w:hAnsi="宋体" w:eastAsia="宋体" w:cs="宋体"/>
          <w:color w:val="auto"/>
          <w:kern w:val="2"/>
          <w:sz w:val="21"/>
          <w:szCs w:val="21"/>
          <w:lang w:val="en-US" w:eastAsia="zh-CN" w:bidi="ar"/>
        </w:rPr>
      </w:pPr>
    </w:p>
    <w:p w14:paraId="59DFF7B1">
      <w:pPr>
        <w:pStyle w:val="2"/>
        <w:rPr>
          <w:rFonts w:hint="eastAsia" w:ascii="宋体" w:hAnsi="宋体" w:eastAsia="宋体" w:cs="宋体"/>
          <w:color w:val="auto"/>
          <w:kern w:val="2"/>
          <w:sz w:val="21"/>
          <w:szCs w:val="21"/>
          <w:lang w:val="en-US" w:eastAsia="zh-CN" w:bidi="ar"/>
        </w:rPr>
      </w:pPr>
    </w:p>
    <w:p w14:paraId="325ACDEA">
      <w:pPr>
        <w:pStyle w:val="3"/>
        <w:rPr>
          <w:rFonts w:hint="eastAsia" w:ascii="宋体" w:hAnsi="宋体" w:eastAsia="宋体" w:cs="宋体"/>
          <w:color w:val="auto"/>
          <w:kern w:val="2"/>
          <w:sz w:val="21"/>
          <w:szCs w:val="21"/>
          <w:lang w:val="en-US" w:eastAsia="zh-CN" w:bidi="ar"/>
        </w:rPr>
      </w:pPr>
    </w:p>
    <w:p w14:paraId="260D8451">
      <w:pPr>
        <w:rPr>
          <w:rFonts w:hint="eastAsia" w:ascii="宋体" w:hAnsi="宋体" w:eastAsia="宋体" w:cs="宋体"/>
          <w:color w:val="auto"/>
          <w:kern w:val="2"/>
          <w:sz w:val="21"/>
          <w:szCs w:val="21"/>
          <w:lang w:val="en-US" w:eastAsia="zh-CN" w:bidi="ar"/>
        </w:rPr>
      </w:pPr>
    </w:p>
    <w:p w14:paraId="533E78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390E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09EE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109EE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A1E3F">
    <w:pPr>
      <w:pStyle w:val="10"/>
      <w:jc w:val="righ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6A081"/>
    <w:multiLevelType w:val="singleLevel"/>
    <w:tmpl w:val="9A66A081"/>
    <w:lvl w:ilvl="0" w:tentative="0">
      <w:start w:val="1"/>
      <w:numFmt w:val="decimal"/>
      <w:lvlText w:val="%1."/>
      <w:lvlJc w:val="left"/>
      <w:pPr>
        <w:ind w:left="425" w:hanging="425"/>
      </w:pPr>
      <w:rPr>
        <w:rFonts w:hint="default"/>
      </w:rPr>
    </w:lvl>
  </w:abstractNum>
  <w:abstractNum w:abstractNumId="1">
    <w:nsid w:val="A66FE813"/>
    <w:multiLevelType w:val="multilevel"/>
    <w:tmpl w:val="A66FE813"/>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suff w:val="space"/>
      <w:lvlText w:val="%1.4.%3."/>
      <w:lvlJc w:val="left"/>
      <w:pPr>
        <w:ind w:left="1560" w:hanging="709"/>
      </w:pPr>
      <w:rPr>
        <w:rFonts w:hint="eastAsia"/>
      </w:rPr>
    </w:lvl>
    <w:lvl w:ilvl="3" w:tentative="0">
      <w:start w:val="1"/>
      <w:numFmt w:val="decimal"/>
      <w:suff w:val="space"/>
      <w:lvlText w:val="1.2.%3.%4."/>
      <w:lvlJc w:val="left"/>
      <w:pPr>
        <w:tabs>
          <w:tab w:val="left" w:pos="0"/>
        </w:tabs>
        <w:ind w:left="851" w:hanging="851"/>
      </w:pPr>
      <w:rPr>
        <w:rFonts w:hint="default"/>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B30C6659"/>
    <w:multiLevelType w:val="multilevel"/>
    <w:tmpl w:val="B30C6659"/>
    <w:lvl w:ilvl="0" w:tentative="0">
      <w:start w:val="4"/>
      <w:numFmt w:val="decimal"/>
      <w:lvlText w:val="%1."/>
      <w:lvlJc w:val="left"/>
      <w:pPr>
        <w:ind w:left="425" w:hanging="425"/>
      </w:pPr>
      <w:rPr>
        <w:rFonts w:hint="eastAsia"/>
      </w:rPr>
    </w:lvl>
    <w:lvl w:ilvl="1" w:tentative="0">
      <w:start w:val="2"/>
      <w:numFmt w:val="decimal"/>
      <w:lvlText w:val="%1.%2."/>
      <w:lvlJc w:val="left"/>
      <w:pPr>
        <w:ind w:left="567" w:hanging="567"/>
      </w:pPr>
      <w:rPr>
        <w:rFonts w:hint="eastAsia"/>
      </w:rPr>
    </w:lvl>
    <w:lvl w:ilvl="2" w:tentative="0">
      <w:start w:val="1"/>
      <w:numFmt w:val="decimal"/>
      <w:suff w:val="space"/>
      <w:lvlText w:val="3.1.%3."/>
      <w:lvlJc w:val="left"/>
      <w:pPr>
        <w:tabs>
          <w:tab w:val="left" w:pos="0"/>
        </w:tabs>
        <w:ind w:left="1560" w:hanging="709"/>
      </w:pPr>
      <w:rPr>
        <w:rFonts w:hint="default" w:ascii="宋体" w:hAnsi="宋体" w:eastAsia="宋体" w:cs="宋体"/>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C054737E"/>
    <w:multiLevelType w:val="singleLevel"/>
    <w:tmpl w:val="C054737E"/>
    <w:lvl w:ilvl="0" w:tentative="0">
      <w:start w:val="2"/>
      <w:numFmt w:val="decimal"/>
      <w:lvlText w:val="%1."/>
      <w:lvlJc w:val="left"/>
      <w:pPr>
        <w:tabs>
          <w:tab w:val="left" w:pos="312"/>
        </w:tabs>
      </w:pPr>
    </w:lvl>
  </w:abstractNum>
  <w:abstractNum w:abstractNumId="4">
    <w:nsid w:val="C8DFB036"/>
    <w:multiLevelType w:val="multilevel"/>
    <w:tmpl w:val="C8DFB036"/>
    <w:lvl w:ilvl="0" w:tentative="0">
      <w:start w:val="1"/>
      <w:numFmt w:val="decimal"/>
      <w:lvlText w:val="%1."/>
      <w:lvlJc w:val="left"/>
      <w:pPr>
        <w:ind w:left="425" w:hanging="425"/>
      </w:pPr>
      <w:rPr>
        <w:rFonts w:hint="default"/>
      </w:rPr>
    </w:lvl>
    <w:lvl w:ilvl="1" w:tentative="0">
      <w:start w:val="1"/>
      <w:numFmt w:val="decimal"/>
      <w:lvlText w:val="2.%2."/>
      <w:lvlJc w:val="left"/>
      <w:pPr>
        <w:ind w:left="850" w:hanging="453"/>
      </w:pPr>
      <w:rPr>
        <w:rFonts w:hint="default" w:ascii="宋体" w:hAnsi="宋体" w:eastAsia="宋体" w:cstheme="minorEastAsia"/>
        <w:b/>
        <w:bCs/>
        <w:color w:val="auto"/>
        <w:sz w:val="21"/>
        <w:szCs w:val="21"/>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E8066208"/>
    <w:multiLevelType w:val="multilevel"/>
    <w:tmpl w:val="E8066208"/>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suff w:val="space"/>
      <w:lvlText w:val="%1.6.%3."/>
      <w:lvlJc w:val="left"/>
      <w:pPr>
        <w:tabs>
          <w:tab w:val="left" w:pos="0"/>
        </w:tabs>
        <w:ind w:left="1560" w:hanging="709"/>
      </w:pPr>
      <w:rPr>
        <w:rFonts w:hint="default" w:ascii="宋体" w:hAnsi="宋体" w:eastAsia="宋体" w:cs="宋体"/>
        <w:sz w:val="21"/>
        <w:szCs w:val="21"/>
      </w:rPr>
    </w:lvl>
    <w:lvl w:ilvl="3" w:tentative="0">
      <w:start w:val="1"/>
      <w:numFmt w:val="decimal"/>
      <w:suff w:val="space"/>
      <w:lvlText w:val="2.6.%3.%4."/>
      <w:lvlJc w:val="left"/>
      <w:pPr>
        <w:tabs>
          <w:tab w:val="left" w:pos="0"/>
        </w:tabs>
        <w:ind w:left="851" w:hanging="851"/>
      </w:pPr>
      <w:rPr>
        <w:rFonts w:hint="default" w:ascii="宋体" w:hAnsi="宋体" w:eastAsia="宋体" w:cs="宋体"/>
        <w:b/>
        <w:bCs/>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FA2E3DE3"/>
    <w:multiLevelType w:val="singleLevel"/>
    <w:tmpl w:val="FA2E3DE3"/>
    <w:lvl w:ilvl="0" w:tentative="0">
      <w:start w:val="2"/>
      <w:numFmt w:val="decimal"/>
      <w:lvlText w:val="%1."/>
      <w:lvlJc w:val="left"/>
      <w:pPr>
        <w:tabs>
          <w:tab w:val="left" w:pos="312"/>
        </w:tabs>
      </w:pPr>
    </w:lvl>
  </w:abstractNum>
  <w:abstractNum w:abstractNumId="7">
    <w:nsid w:val="051E0593"/>
    <w:multiLevelType w:val="multilevel"/>
    <w:tmpl w:val="051E0593"/>
    <w:lvl w:ilvl="0" w:tentative="0">
      <w:start w:val="1"/>
      <w:numFmt w:val="lowerLetter"/>
      <w:lvlText w:val="%1)"/>
      <w:lvlJc w:val="left"/>
      <w:pPr>
        <w:ind w:left="815" w:hanging="420"/>
      </w:pPr>
    </w:lvl>
    <w:lvl w:ilvl="1" w:tentative="0">
      <w:start w:val="1"/>
      <w:numFmt w:val="lowerLetter"/>
      <w:lvlText w:val="%2)"/>
      <w:lvlJc w:val="left"/>
      <w:pPr>
        <w:ind w:left="1235" w:hanging="420"/>
      </w:pPr>
    </w:lvl>
    <w:lvl w:ilvl="2" w:tentative="0">
      <w:start w:val="1"/>
      <w:numFmt w:val="lowerRoman"/>
      <w:lvlText w:val="%3."/>
      <w:lvlJc w:val="right"/>
      <w:pPr>
        <w:ind w:left="1655" w:hanging="420"/>
      </w:pPr>
    </w:lvl>
    <w:lvl w:ilvl="3" w:tentative="0">
      <w:start w:val="1"/>
      <w:numFmt w:val="decimal"/>
      <w:lvlText w:val="%4."/>
      <w:lvlJc w:val="left"/>
      <w:pPr>
        <w:ind w:left="2075" w:hanging="420"/>
      </w:pPr>
    </w:lvl>
    <w:lvl w:ilvl="4" w:tentative="0">
      <w:start w:val="1"/>
      <w:numFmt w:val="lowerLetter"/>
      <w:lvlText w:val="%5)"/>
      <w:lvlJc w:val="left"/>
      <w:pPr>
        <w:ind w:left="2495" w:hanging="420"/>
      </w:pPr>
    </w:lvl>
    <w:lvl w:ilvl="5" w:tentative="0">
      <w:start w:val="1"/>
      <w:numFmt w:val="lowerRoman"/>
      <w:lvlText w:val="%6."/>
      <w:lvlJc w:val="right"/>
      <w:pPr>
        <w:ind w:left="2915" w:hanging="420"/>
      </w:pPr>
    </w:lvl>
    <w:lvl w:ilvl="6" w:tentative="0">
      <w:start w:val="1"/>
      <w:numFmt w:val="decimal"/>
      <w:lvlText w:val="%7."/>
      <w:lvlJc w:val="left"/>
      <w:pPr>
        <w:ind w:left="3335" w:hanging="420"/>
      </w:pPr>
    </w:lvl>
    <w:lvl w:ilvl="7" w:tentative="0">
      <w:start w:val="1"/>
      <w:numFmt w:val="lowerLetter"/>
      <w:lvlText w:val="%8)"/>
      <w:lvlJc w:val="left"/>
      <w:pPr>
        <w:ind w:left="3755" w:hanging="420"/>
      </w:pPr>
    </w:lvl>
    <w:lvl w:ilvl="8" w:tentative="0">
      <w:start w:val="1"/>
      <w:numFmt w:val="lowerRoman"/>
      <w:lvlText w:val="%9."/>
      <w:lvlJc w:val="right"/>
      <w:pPr>
        <w:ind w:left="4175" w:hanging="420"/>
      </w:pPr>
    </w:lvl>
  </w:abstractNum>
  <w:abstractNum w:abstractNumId="8">
    <w:nsid w:val="08637B99"/>
    <w:multiLevelType w:val="multilevel"/>
    <w:tmpl w:val="08637B99"/>
    <w:lvl w:ilvl="0" w:tentative="0">
      <w:start w:val="1"/>
      <w:numFmt w:val="bullet"/>
      <w:lvlText w:val=""/>
      <w:lvlJc w:val="left"/>
      <w:pPr>
        <w:ind w:left="815" w:hanging="420"/>
      </w:pPr>
      <w:rPr>
        <w:rFonts w:hint="default" w:ascii="Wingdings" w:hAnsi="Wingdings"/>
      </w:rPr>
    </w:lvl>
    <w:lvl w:ilvl="1" w:tentative="0">
      <w:start w:val="1"/>
      <w:numFmt w:val="bullet"/>
      <w:lvlText w:val=""/>
      <w:lvlJc w:val="left"/>
      <w:pPr>
        <w:ind w:left="1235" w:hanging="420"/>
      </w:pPr>
      <w:rPr>
        <w:rFonts w:hint="default" w:ascii="Wingdings" w:hAnsi="Wingdings"/>
      </w:rPr>
    </w:lvl>
    <w:lvl w:ilvl="2" w:tentative="0">
      <w:start w:val="1"/>
      <w:numFmt w:val="bullet"/>
      <w:lvlText w:val=""/>
      <w:lvlJc w:val="left"/>
      <w:pPr>
        <w:ind w:left="1655" w:hanging="420"/>
      </w:pPr>
      <w:rPr>
        <w:rFonts w:hint="default" w:ascii="Wingdings" w:hAnsi="Wingdings"/>
      </w:rPr>
    </w:lvl>
    <w:lvl w:ilvl="3" w:tentative="0">
      <w:start w:val="1"/>
      <w:numFmt w:val="bullet"/>
      <w:lvlText w:val=""/>
      <w:lvlJc w:val="left"/>
      <w:pPr>
        <w:ind w:left="2075" w:hanging="420"/>
      </w:pPr>
      <w:rPr>
        <w:rFonts w:hint="default" w:ascii="Wingdings" w:hAnsi="Wingdings"/>
      </w:rPr>
    </w:lvl>
    <w:lvl w:ilvl="4" w:tentative="0">
      <w:start w:val="1"/>
      <w:numFmt w:val="bullet"/>
      <w:lvlText w:val=""/>
      <w:lvlJc w:val="left"/>
      <w:pPr>
        <w:ind w:left="2495" w:hanging="420"/>
      </w:pPr>
      <w:rPr>
        <w:rFonts w:hint="default" w:ascii="Wingdings" w:hAnsi="Wingdings"/>
      </w:rPr>
    </w:lvl>
    <w:lvl w:ilvl="5" w:tentative="0">
      <w:start w:val="1"/>
      <w:numFmt w:val="bullet"/>
      <w:lvlText w:val=""/>
      <w:lvlJc w:val="left"/>
      <w:pPr>
        <w:ind w:left="2915" w:hanging="420"/>
      </w:pPr>
      <w:rPr>
        <w:rFonts w:hint="default" w:ascii="Wingdings" w:hAnsi="Wingdings"/>
      </w:rPr>
    </w:lvl>
    <w:lvl w:ilvl="6" w:tentative="0">
      <w:start w:val="1"/>
      <w:numFmt w:val="bullet"/>
      <w:lvlText w:val=""/>
      <w:lvlJc w:val="left"/>
      <w:pPr>
        <w:ind w:left="3335" w:hanging="420"/>
      </w:pPr>
      <w:rPr>
        <w:rFonts w:hint="default" w:ascii="Wingdings" w:hAnsi="Wingdings"/>
      </w:rPr>
    </w:lvl>
    <w:lvl w:ilvl="7" w:tentative="0">
      <w:start w:val="1"/>
      <w:numFmt w:val="bullet"/>
      <w:lvlText w:val=""/>
      <w:lvlJc w:val="left"/>
      <w:pPr>
        <w:ind w:left="3755" w:hanging="420"/>
      </w:pPr>
      <w:rPr>
        <w:rFonts w:hint="default" w:ascii="Wingdings" w:hAnsi="Wingdings"/>
      </w:rPr>
    </w:lvl>
    <w:lvl w:ilvl="8" w:tentative="0">
      <w:start w:val="1"/>
      <w:numFmt w:val="bullet"/>
      <w:lvlText w:val=""/>
      <w:lvlJc w:val="left"/>
      <w:pPr>
        <w:ind w:left="4175" w:hanging="420"/>
      </w:pPr>
      <w:rPr>
        <w:rFonts w:hint="default" w:ascii="Wingdings" w:hAnsi="Wingdings"/>
      </w:rPr>
    </w:lvl>
  </w:abstractNum>
  <w:abstractNum w:abstractNumId="9">
    <w:nsid w:val="08D92BD3"/>
    <w:multiLevelType w:val="multilevel"/>
    <w:tmpl w:val="08D92BD3"/>
    <w:lvl w:ilvl="0" w:tentative="0">
      <w:start w:val="1"/>
      <w:numFmt w:val="chineseCountingThousand"/>
      <w:lvlText w:val="%1、"/>
      <w:lvlJc w:val="left"/>
      <w:pPr>
        <w:ind w:left="840" w:hanging="420"/>
      </w:pPr>
    </w:lvl>
    <w:lvl w:ilvl="1" w:tentative="0">
      <w:start w:val="1"/>
      <w:numFmt w:val="decimal"/>
      <w:lvlText w:val="%2、"/>
      <w:lvlJc w:val="left"/>
      <w:pPr>
        <w:ind w:left="1200" w:hanging="360"/>
      </w:pPr>
      <w:rPr>
        <w:rFonts w:hint="default"/>
      </w:rPr>
    </w:lvl>
    <w:lvl w:ilvl="2" w:tentative="0">
      <w:start w:val="1"/>
      <w:numFmt w:val="decimal"/>
      <w:lvlText w:val="%3)"/>
      <w:lvlJc w:val="left"/>
      <w:pPr>
        <w:ind w:left="1680" w:hanging="420"/>
      </w:pPr>
      <w:rPr>
        <w:rFonts w:hint="default"/>
      </w:rPr>
    </w:lvl>
    <w:lvl w:ilvl="3" w:tentative="0">
      <w:start w:val="1"/>
      <w:numFmt w:val="chineseCountingThousand"/>
      <w:suff w:val="space"/>
      <w:lvlText w:val="%4、"/>
      <w:lvlJc w:val="left"/>
      <w:pPr>
        <w:ind w:left="2100" w:hanging="420"/>
      </w:pPr>
      <w:rPr>
        <w:rFonts w:hint="eastAsia"/>
      </w:rPr>
    </w:lvl>
    <w:lvl w:ilvl="4" w:tentative="0">
      <w:start w:val="1"/>
      <w:numFmt w:val="decimal"/>
      <w:lvlText w:val="%5）"/>
      <w:lvlJc w:val="left"/>
      <w:pPr>
        <w:ind w:left="2460" w:hanging="360"/>
      </w:pPr>
      <w:rPr>
        <w:rFonts w:hint="default"/>
      </w:r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10C2AAE"/>
    <w:multiLevelType w:val="multilevel"/>
    <w:tmpl w:val="110C2AA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4727056"/>
    <w:multiLevelType w:val="multilevel"/>
    <w:tmpl w:val="14727056"/>
    <w:lvl w:ilvl="0" w:tentative="0">
      <w:start w:val="4"/>
      <w:numFmt w:val="decimal"/>
      <w:lvlText w:val="%1."/>
      <w:lvlJc w:val="left"/>
      <w:pPr>
        <w:ind w:left="425" w:hanging="425"/>
      </w:pPr>
      <w:rPr>
        <w:rFonts w:hint="eastAsia"/>
      </w:rPr>
    </w:lvl>
    <w:lvl w:ilvl="1" w:tentative="0">
      <w:start w:val="1"/>
      <w:numFmt w:val="decimal"/>
      <w:lvlText w:val="3.%2."/>
      <w:lvlJc w:val="left"/>
      <w:pPr>
        <w:ind w:left="567" w:hanging="567"/>
      </w:pPr>
      <w:rPr>
        <w:rFonts w:hint="default" w:ascii="宋体" w:hAnsi="宋体" w:eastAsia="宋体" w:cs="宋体"/>
      </w:rPr>
    </w:lvl>
    <w:lvl w:ilvl="2" w:tentative="0">
      <w:start w:val="1"/>
      <w:numFmt w:val="decimal"/>
      <w:suff w:val="space"/>
      <w:lvlText w:val="%1.%2.%3."/>
      <w:lvlJc w:val="left"/>
      <w:pPr>
        <w:ind w:left="1560"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
    <w:nsid w:val="210153CD"/>
    <w:multiLevelType w:val="singleLevel"/>
    <w:tmpl w:val="210153CD"/>
    <w:lvl w:ilvl="0" w:tentative="0">
      <w:start w:val="2"/>
      <w:numFmt w:val="decimal"/>
      <w:suff w:val="nothing"/>
      <w:lvlText w:val="%1）"/>
      <w:lvlJc w:val="left"/>
      <w:rPr>
        <w:rFonts w:hint="default"/>
        <w:b/>
        <w:bCs/>
      </w:rPr>
    </w:lvl>
  </w:abstractNum>
  <w:abstractNum w:abstractNumId="13">
    <w:nsid w:val="2CF568BF"/>
    <w:multiLevelType w:val="multilevel"/>
    <w:tmpl w:val="2CF568BF"/>
    <w:lvl w:ilvl="0" w:tentative="0">
      <w:start w:val="1"/>
      <w:numFmt w:val="decimal"/>
      <w:suff w:val="space"/>
      <w:lvlText w:val="（%1）"/>
      <w:lvlJc w:val="left"/>
      <w:pPr>
        <w:ind w:left="840" w:hanging="420"/>
      </w:pPr>
      <w:rPr>
        <w:rFonts w:hint="default"/>
      </w:rPr>
    </w:lvl>
    <w:lvl w:ilvl="1" w:tentative="0">
      <w:start w:val="1"/>
      <w:numFmt w:val="decimal"/>
      <w:lvlText w:val="%2)"/>
      <w:lvlJc w:val="left"/>
      <w:pPr>
        <w:ind w:left="1260" w:hanging="420"/>
      </w:pPr>
      <w:rPr>
        <w:rFonts w:hint="default"/>
        <w:b w:val="0"/>
        <w:bCs w:val="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38E6021F"/>
    <w:multiLevelType w:val="multilevel"/>
    <w:tmpl w:val="38E6021F"/>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default"/>
        <w:b/>
        <w:bCs/>
      </w:rPr>
    </w:lvl>
    <w:lvl w:ilvl="3" w:tentative="0">
      <w:start w:val="1"/>
      <w:numFmt w:val="decimal"/>
      <w:suff w:val="space"/>
      <w:lvlText w:val="%1.%2.%3.%4."/>
      <w:lvlJc w:val="left"/>
      <w:pPr>
        <w:ind w:left="851" w:hanging="851"/>
      </w:pPr>
      <w:rPr>
        <w:rFonts w:hint="default"/>
        <w:b w:val="0"/>
        <w:bCs w:val="0"/>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5">
    <w:nsid w:val="3DCE519E"/>
    <w:multiLevelType w:val="multilevel"/>
    <w:tmpl w:val="3DCE519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A665E90"/>
    <w:multiLevelType w:val="multilevel"/>
    <w:tmpl w:val="4A665E9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562CDF87"/>
    <w:multiLevelType w:val="multilevel"/>
    <w:tmpl w:val="562CDF87"/>
    <w:lvl w:ilvl="0" w:tentative="0">
      <w:start w:val="3"/>
      <w:numFmt w:val="decimal"/>
      <w:lvlText w:val="%1."/>
      <w:lvlJc w:val="left"/>
      <w:pPr>
        <w:tabs>
          <w:tab w:val="left" w:pos="420"/>
        </w:tabs>
        <w:ind w:left="425" w:hanging="425"/>
      </w:pPr>
      <w:rPr>
        <w:rFonts w:hint="default"/>
      </w:rPr>
    </w:lvl>
    <w:lvl w:ilvl="1" w:tentative="0">
      <w:start w:val="1"/>
      <w:numFmt w:val="decimal"/>
      <w:lvlText w:val="%1.%2."/>
      <w:lvlJc w:val="left"/>
      <w:pPr>
        <w:ind w:left="567" w:hanging="567"/>
      </w:pPr>
      <w:rPr>
        <w:rFonts w:hint="eastAsia"/>
      </w:rPr>
    </w:lvl>
    <w:lvl w:ilvl="2" w:tentative="0">
      <w:start w:val="1"/>
      <w:numFmt w:val="decimal"/>
      <w:suff w:val="space"/>
      <w:lvlText w:val="%1.4.%3."/>
      <w:lvlJc w:val="left"/>
      <w:pPr>
        <w:tabs>
          <w:tab w:val="left" w:pos="420"/>
        </w:tabs>
        <w:ind w:left="1560" w:hanging="709"/>
      </w:pPr>
      <w:rPr>
        <w:rFonts w:hint="default"/>
      </w:rPr>
    </w:lvl>
    <w:lvl w:ilvl="3" w:tentative="0">
      <w:start w:val="1"/>
      <w:numFmt w:val="decimal"/>
      <w:suff w:val="space"/>
      <w:lvlText w:val="1.3.%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8">
    <w:nsid w:val="5E1A22BC"/>
    <w:multiLevelType w:val="singleLevel"/>
    <w:tmpl w:val="5E1A22BC"/>
    <w:lvl w:ilvl="0" w:tentative="0">
      <w:start w:val="1"/>
      <w:numFmt w:val="decimal"/>
      <w:suff w:val="nothing"/>
      <w:lvlText w:val="%1）"/>
      <w:lvlJc w:val="left"/>
    </w:lvl>
  </w:abstractNum>
  <w:abstractNum w:abstractNumId="19">
    <w:nsid w:val="7172A116"/>
    <w:multiLevelType w:val="singleLevel"/>
    <w:tmpl w:val="7172A116"/>
    <w:lvl w:ilvl="0" w:tentative="0">
      <w:start w:val="4"/>
      <w:numFmt w:val="chineseCounting"/>
      <w:suff w:val="nothing"/>
      <w:lvlText w:val="%1、"/>
      <w:lvlJc w:val="left"/>
      <w:rPr>
        <w:rFonts w:hint="eastAsia"/>
      </w:rPr>
    </w:lvl>
  </w:abstractNum>
  <w:abstractNum w:abstractNumId="20">
    <w:nsid w:val="72475B3B"/>
    <w:multiLevelType w:val="multilevel"/>
    <w:tmpl w:val="72475B3B"/>
    <w:lvl w:ilvl="0" w:tentative="0">
      <w:start w:val="1"/>
      <w:numFmt w:val="decimal"/>
      <w:suff w:val="space"/>
      <w:lvlText w:val="2.%1"/>
      <w:lvlJc w:val="left"/>
      <w:pPr>
        <w:ind w:left="420" w:hanging="420"/>
      </w:pPr>
      <w:rPr>
        <w:rFonts w:hint="eastAsia"/>
      </w:rPr>
    </w:lvl>
    <w:lvl w:ilvl="1" w:tentative="0">
      <w:start w:val="1"/>
      <w:numFmt w:val="decimal"/>
      <w:suff w:val="space"/>
      <w:lvlText w:val="2.5.%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745A7F04"/>
    <w:multiLevelType w:val="multilevel"/>
    <w:tmpl w:val="745A7F04"/>
    <w:lvl w:ilvl="0" w:tentative="0">
      <w:start w:val="1"/>
      <w:numFmt w:val="chineseCountingThousand"/>
      <w:lvlText w:val="第%1章"/>
      <w:lvlJc w:val="left"/>
      <w:pPr>
        <w:ind w:left="420" w:hanging="420"/>
      </w:pPr>
      <w:rPr>
        <w:rFonts w:hint="eastAsia"/>
      </w:rPr>
    </w:lvl>
    <w:lvl w:ilvl="1" w:tentative="0">
      <w:start w:val="1"/>
      <w:numFmt w:val="decimal"/>
      <w:suff w:val="space"/>
      <w:lvlText w:val="（%2）"/>
      <w:lvlJc w:val="left"/>
      <w:pPr>
        <w:ind w:left="1560" w:hanging="72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第%4条"/>
      <w:lvlJc w:val="left"/>
      <w:pPr>
        <w:ind w:left="1995" w:hanging="735"/>
      </w:pPr>
      <w:rPr>
        <w:rFonts w:hint="default"/>
      </w:rPr>
    </w:lvl>
    <w:lvl w:ilvl="4" w:tentative="0">
      <w:start w:val="1"/>
      <w:numFmt w:val="decimal"/>
      <w:lvlText w:val="%5)"/>
      <w:lvlJc w:val="left"/>
      <w:pPr>
        <w:ind w:left="2100" w:hanging="420"/>
      </w:pPr>
      <w:rPr>
        <w:rFonts w:hint="default"/>
        <w:b/>
        <w:bCs/>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6151927"/>
    <w:multiLevelType w:val="multilevel"/>
    <w:tmpl w:val="76151927"/>
    <w:lvl w:ilvl="0" w:tentative="0">
      <w:start w:val="1"/>
      <w:numFmt w:val="decimal"/>
      <w:pStyle w:val="4"/>
      <w:lvlText w:val="%1."/>
      <w:lvlJc w:val="left"/>
      <w:pPr>
        <w:ind w:left="432" w:hanging="432"/>
      </w:pPr>
      <w:rPr>
        <w:rFonts w:hint="eastAsia" w:ascii="宋体" w:hAnsi="宋体" w:eastAsia="宋体" w:cs="宋体"/>
        <w:u w:val="none" w:color="auto"/>
      </w:rPr>
    </w:lvl>
    <w:lvl w:ilvl="1" w:tentative="0">
      <w:start w:val="1"/>
      <w:numFmt w:val="decimal"/>
      <w:lvlText w:val="%1.%2."/>
      <w:lvlJc w:val="left"/>
      <w:pPr>
        <w:ind w:left="575" w:hanging="575"/>
      </w:pPr>
      <w:rPr>
        <w:rFonts w:hint="eastAsia" w:ascii="宋体" w:hAnsi="宋体" w:eastAsia="宋体" w:cs="宋体"/>
        <w:u w:val="none" w:color="auto"/>
      </w:rPr>
    </w:lvl>
    <w:lvl w:ilvl="2" w:tentative="0">
      <w:start w:val="1"/>
      <w:numFmt w:val="decimal"/>
      <w:lvlText w:val="%1.%2.%3."/>
      <w:lvlJc w:val="left"/>
      <w:pPr>
        <w:ind w:left="720" w:hanging="720"/>
      </w:pPr>
      <w:rPr>
        <w:rFonts w:hint="eastAsia" w:ascii="宋体" w:hAnsi="宋体" w:eastAsia="宋体" w:cs="宋体"/>
        <w:u w:val="none" w:color="auto"/>
      </w:rPr>
    </w:lvl>
    <w:lvl w:ilvl="3" w:tentative="0">
      <w:start w:val="1"/>
      <w:numFmt w:val="decimal"/>
      <w:lvlText w:val="%1.%2.%3.%4."/>
      <w:lvlJc w:val="left"/>
      <w:pPr>
        <w:ind w:left="864" w:hanging="864"/>
      </w:pPr>
      <w:rPr>
        <w:rFonts w:hint="eastAsia" w:ascii="宋体" w:hAnsi="宋体" w:eastAsia="宋体" w:cs="宋体"/>
        <w:u w:val="none" w:color="auto"/>
      </w:rPr>
    </w:lvl>
    <w:lvl w:ilvl="4" w:tentative="0">
      <w:start w:val="1"/>
      <w:numFmt w:val="decimal"/>
      <w:lvlText w:val="%1.%2.%3.%4.%5."/>
      <w:lvlJc w:val="left"/>
      <w:pPr>
        <w:ind w:left="1008" w:hanging="1008"/>
      </w:pPr>
      <w:rPr>
        <w:rFonts w:hint="eastAsia" w:ascii="宋体" w:hAnsi="宋体" w:eastAsia="宋体" w:cs="宋体"/>
        <w:u w:val="none" w:color="auto"/>
      </w:rPr>
    </w:lvl>
    <w:lvl w:ilvl="5" w:tentative="0">
      <w:start w:val="1"/>
      <w:numFmt w:val="decimal"/>
      <w:lvlText w:val="%1.%2.%3.%4.%5.%6."/>
      <w:lvlJc w:val="left"/>
      <w:pPr>
        <w:ind w:left="1151" w:hanging="1151"/>
      </w:pPr>
      <w:rPr>
        <w:rFonts w:hint="eastAsia" w:ascii="宋体" w:hAnsi="宋体" w:eastAsia="宋体" w:cs="宋体"/>
        <w:u w:val="none" w:color="auto"/>
      </w:rPr>
    </w:lvl>
    <w:lvl w:ilvl="6" w:tentative="0">
      <w:start w:val="1"/>
      <w:numFmt w:val="decimal"/>
      <w:lvlText w:val="%1.%2.%3.%4.%5.%6.%7."/>
      <w:lvlJc w:val="left"/>
      <w:pPr>
        <w:ind w:left="1296" w:hanging="1296"/>
      </w:pPr>
      <w:rPr>
        <w:rFonts w:hint="eastAsia" w:ascii="宋体" w:hAnsi="宋体" w:eastAsia="宋体" w:cs="宋体"/>
        <w:u w:val="none" w:color="auto"/>
      </w:rPr>
    </w:lvl>
    <w:lvl w:ilvl="7" w:tentative="0">
      <w:start w:val="1"/>
      <w:numFmt w:val="decimal"/>
      <w:lvlRestart w:val="0"/>
      <w:lvlText w:val="图%1.%2-%8"/>
      <w:lvlJc w:val="center"/>
      <w:pPr>
        <w:tabs>
          <w:tab w:val="left" w:pos="0"/>
        </w:tabs>
        <w:ind w:left="0" w:firstLine="0"/>
      </w:pPr>
      <w:rPr>
        <w:rFonts w:hint="eastAsia" w:ascii="Times New Roman" w:hAnsi="Times New Roman" w:eastAsia="Times New Roman" w:cs="宋体"/>
        <w:u w:val="none" w:color="auto"/>
      </w:rPr>
    </w:lvl>
    <w:lvl w:ilvl="8" w:tentative="0">
      <w:start w:val="1"/>
      <w:numFmt w:val="decimal"/>
      <w:lvlRestart w:val="0"/>
      <w:lvlText w:val="表%1.%2-%9"/>
      <w:lvlJc w:val="center"/>
      <w:pPr>
        <w:tabs>
          <w:tab w:val="left" w:pos="0"/>
        </w:tabs>
        <w:ind w:left="0" w:firstLine="0"/>
      </w:pPr>
      <w:rPr>
        <w:rFonts w:hint="eastAsia" w:ascii="Times New Roman" w:hAnsi="Times New Roman" w:eastAsia="Times New Roman" w:cs="宋体"/>
        <w:u w:val="none" w:color="auto"/>
      </w:rPr>
    </w:lvl>
  </w:abstractNum>
  <w:abstractNum w:abstractNumId="23">
    <w:nsid w:val="7624118A"/>
    <w:multiLevelType w:val="multilevel"/>
    <w:tmpl w:val="7624118A"/>
    <w:lvl w:ilvl="0" w:tentative="0">
      <w:start w:val="1"/>
      <w:numFmt w:val="bullet"/>
      <w:lvlText w:val=""/>
      <w:lvlJc w:val="left"/>
      <w:pPr>
        <w:ind w:left="0" w:firstLine="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2"/>
  </w:num>
  <w:num w:numId="2">
    <w:abstractNumId w:val="20"/>
    <w:lvlOverride w:ilvl="0">
      <w:lvl w:ilvl="0" w:tentative="1">
        <w:start w:val="1"/>
        <w:numFmt w:val="decimal"/>
        <w:pStyle w:val="18"/>
        <w:suff w:val="space"/>
        <w:lvlText w:val="2.%1"/>
        <w:lvlJc w:val="left"/>
        <w:pPr>
          <w:ind w:left="420" w:hanging="420"/>
        </w:pPr>
        <w:rPr>
          <w:rFonts w:hint="eastAsia"/>
        </w:rPr>
      </w:lvl>
    </w:lvlOverride>
    <w:lvlOverride w:ilvl="1">
      <w:lvl w:ilvl="1" w:tentative="1">
        <w:start w:val="1"/>
        <w:numFmt w:val="decimal"/>
        <w:suff w:val="space"/>
        <w:lvlText w:val="2.5.%2"/>
        <w:lvlJc w:val="left"/>
        <w:pPr>
          <w:ind w:left="840" w:hanging="420"/>
        </w:pPr>
        <w:rPr>
          <w:rFonts w:hint="eastAsia"/>
        </w:rPr>
      </w:lvl>
    </w:lvlOverride>
  </w:num>
  <w:num w:numId="3">
    <w:abstractNumId w:val="14"/>
  </w:num>
  <w:num w:numId="4">
    <w:abstractNumId w:val="5"/>
  </w:num>
  <w:num w:numId="5">
    <w:abstractNumId w:val="1"/>
  </w:num>
  <w:num w:numId="6">
    <w:abstractNumId w:val="4"/>
  </w:num>
  <w:num w:numId="7">
    <w:abstractNumId w:val="8"/>
  </w:num>
  <w:num w:numId="8">
    <w:abstractNumId w:val="15"/>
  </w:num>
  <w:num w:numId="9">
    <w:abstractNumId w:val="18"/>
  </w:num>
  <w:num w:numId="10">
    <w:abstractNumId w:val="21"/>
  </w:num>
  <w:num w:numId="11">
    <w:abstractNumId w:val="12"/>
  </w:num>
  <w:num w:numId="12">
    <w:abstractNumId w:val="9"/>
  </w:num>
  <w:num w:numId="13">
    <w:abstractNumId w:val="13"/>
  </w:num>
  <w:num w:numId="14">
    <w:abstractNumId w:val="10"/>
  </w:num>
  <w:num w:numId="15">
    <w:abstractNumId w:val="7"/>
  </w:num>
  <w:num w:numId="16">
    <w:abstractNumId w:val="17"/>
  </w:num>
  <w:num w:numId="17">
    <w:abstractNumId w:val="11"/>
  </w:num>
  <w:num w:numId="18">
    <w:abstractNumId w:val="2"/>
  </w:num>
  <w:num w:numId="19">
    <w:abstractNumId w:val="6"/>
  </w:num>
  <w:num w:numId="20">
    <w:abstractNumId w:val="23"/>
  </w:num>
  <w:num w:numId="21">
    <w:abstractNumId w:val="16"/>
  </w:num>
  <w:num w:numId="22">
    <w:abstractNumId w:val="19"/>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ZmYyZjUzMzIwYWYxYWIwZDcyOWNiNjUyYWYxMTAifQ=="/>
  </w:docVars>
  <w:rsids>
    <w:rsidRoot w:val="00172A27"/>
    <w:rsid w:val="019318E6"/>
    <w:rsid w:val="057A4806"/>
    <w:rsid w:val="068E7BC1"/>
    <w:rsid w:val="06D703ED"/>
    <w:rsid w:val="0B5E59FA"/>
    <w:rsid w:val="0BD11C57"/>
    <w:rsid w:val="0F326780"/>
    <w:rsid w:val="10B95D6B"/>
    <w:rsid w:val="11354EDA"/>
    <w:rsid w:val="13670AEF"/>
    <w:rsid w:val="1823599E"/>
    <w:rsid w:val="193136C3"/>
    <w:rsid w:val="1A9B009C"/>
    <w:rsid w:val="1C790CD9"/>
    <w:rsid w:val="1D893A2D"/>
    <w:rsid w:val="1E5819F7"/>
    <w:rsid w:val="1FBC0EEE"/>
    <w:rsid w:val="20127A32"/>
    <w:rsid w:val="26DC6096"/>
    <w:rsid w:val="27C748D4"/>
    <w:rsid w:val="27D26825"/>
    <w:rsid w:val="291A2108"/>
    <w:rsid w:val="2C1E23C8"/>
    <w:rsid w:val="2D5F6263"/>
    <w:rsid w:val="2E1078B5"/>
    <w:rsid w:val="303155C1"/>
    <w:rsid w:val="313346DF"/>
    <w:rsid w:val="32082386"/>
    <w:rsid w:val="3394453F"/>
    <w:rsid w:val="3B597A88"/>
    <w:rsid w:val="42C31728"/>
    <w:rsid w:val="43C647CB"/>
    <w:rsid w:val="4CDA4FD3"/>
    <w:rsid w:val="4F664607"/>
    <w:rsid w:val="50F048DE"/>
    <w:rsid w:val="511B5D17"/>
    <w:rsid w:val="51C310FC"/>
    <w:rsid w:val="51D21E7F"/>
    <w:rsid w:val="52B713A4"/>
    <w:rsid w:val="5539599F"/>
    <w:rsid w:val="55A72C03"/>
    <w:rsid w:val="55AB089B"/>
    <w:rsid w:val="59ED5E7E"/>
    <w:rsid w:val="5AA50A3D"/>
    <w:rsid w:val="5B22571C"/>
    <w:rsid w:val="5B8D69CF"/>
    <w:rsid w:val="5CCB0349"/>
    <w:rsid w:val="617F4AF7"/>
    <w:rsid w:val="61AC35CA"/>
    <w:rsid w:val="61FE01E9"/>
    <w:rsid w:val="6EF563D9"/>
    <w:rsid w:val="6F5A2E49"/>
    <w:rsid w:val="729864B7"/>
    <w:rsid w:val="7464684D"/>
    <w:rsid w:val="77491E20"/>
    <w:rsid w:val="7D863BF9"/>
    <w:rsid w:val="7E3831AB"/>
    <w:rsid w:val="7FDF6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4"/>
    <w:unhideWhenUsed/>
    <w:qFormat/>
    <w:uiPriority w:val="0"/>
    <w:pPr>
      <w:keepNext/>
      <w:keepLines/>
      <w:numPr>
        <w:ilvl w:val="0"/>
        <w:numId w:val="1"/>
      </w:numPr>
      <w:tabs>
        <w:tab w:val="left" w:pos="113"/>
      </w:tabs>
      <w:spacing w:before="100" w:after="100" w:line="360" w:lineRule="auto"/>
      <w:ind w:left="432" w:hanging="432"/>
      <w:outlineLvl w:val="0"/>
    </w:pPr>
    <w:rPr>
      <w:rFonts w:hint="default" w:eastAsia="黑体"/>
      <w:b/>
      <w:kern w:val="44"/>
      <w:sz w:val="32"/>
      <w:szCs w:val="24"/>
    </w:rPr>
  </w:style>
  <w:style w:type="character" w:default="1" w:styleId="15">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styleId="3">
    <w:name w:val="List"/>
    <w:basedOn w:val="1"/>
    <w:next w:val="1"/>
    <w:qFormat/>
    <w:uiPriority w:val="0"/>
    <w:pPr>
      <w:snapToGrid w:val="0"/>
    </w:pPr>
    <w:rPr>
      <w:rFonts w:ascii="Calibri" w:hAnsi="Calibri" w:eastAsia="宋体" w:cs="Times New Roman"/>
      <w:szCs w:val="24"/>
    </w:rPr>
  </w:style>
  <w:style w:type="paragraph" w:styleId="5">
    <w:name w:val="annotation text"/>
    <w:basedOn w:val="1"/>
    <w:qFormat/>
    <w:uiPriority w:val="0"/>
    <w:pPr>
      <w:jc w:val="left"/>
    </w:pPr>
  </w:style>
  <w:style w:type="paragraph" w:styleId="6">
    <w:name w:val="Body Text"/>
    <w:basedOn w:val="1"/>
    <w:qFormat/>
    <w:uiPriority w:val="0"/>
    <w:pPr>
      <w:keepNext w:val="0"/>
      <w:keepLines w:val="0"/>
      <w:widowControl w:val="0"/>
      <w:suppressLineNumbers w:val="0"/>
      <w:spacing w:before="0" w:beforeAutospacing="0" w:after="0" w:afterAutospacing="0"/>
      <w:ind w:left="0" w:right="0"/>
      <w:jc w:val="both"/>
    </w:pPr>
    <w:rPr>
      <w:rFonts w:hint="default" w:ascii="Arial" w:hAnsi="Arial" w:eastAsia="宋体" w:cs="Times New Roman"/>
      <w:color w:val="000000"/>
      <w:kern w:val="2"/>
      <w:sz w:val="21"/>
      <w:szCs w:val="21"/>
      <w:lang w:val="en-US" w:eastAsia="zh-CN" w:bidi="ar"/>
    </w:rPr>
  </w:style>
  <w:style w:type="paragraph" w:styleId="7">
    <w:name w:val="Body Text Indent"/>
    <w:basedOn w:val="1"/>
    <w:next w:val="8"/>
    <w:qFormat/>
    <w:uiPriority w:val="0"/>
    <w:pPr>
      <w:widowControl/>
      <w:spacing w:line="500" w:lineRule="exact"/>
      <w:ind w:left="360"/>
      <w:jc w:val="left"/>
    </w:pPr>
    <w:rPr>
      <w:rFonts w:ascii="宋体" w:hAnsi="宋体" w:cs="宋体" w:eastAsiaTheme="minorEastAsia"/>
      <w:sz w:val="24"/>
      <w:szCs w:val="24"/>
    </w:rPr>
  </w:style>
  <w:style w:type="paragraph" w:styleId="8">
    <w:name w:val="envelope return"/>
    <w:basedOn w:val="1"/>
    <w:qFormat/>
    <w:uiPriority w:val="0"/>
    <w:pPr>
      <w:snapToGrid w:val="0"/>
    </w:pPr>
    <w:rPr>
      <w:rFonts w:ascii="Arial" w:hAnsi="Arial"/>
      <w:szCs w:val="24"/>
    </w:rPr>
  </w:style>
  <w:style w:type="paragraph" w:styleId="9">
    <w:name w:val="footer"/>
    <w:basedOn w:val="1"/>
    <w:unhideWhenUsed/>
    <w:qFormat/>
    <w:uiPriority w:val="99"/>
    <w:pPr>
      <w:tabs>
        <w:tab w:val="center" w:pos="4153"/>
        <w:tab w:val="right" w:pos="8306"/>
      </w:tabs>
      <w:snapToGrid w:val="0"/>
      <w:spacing w:beforeLines="0" w:afterLines="0"/>
      <w:jc w:val="center"/>
    </w:pPr>
    <w:rPr>
      <w:rFonts w:hint="eastAsia" w:ascii="Times New Roman" w:hAnsi="Times New Roman" w:eastAsia="Times New Roman"/>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default"/>
      <w:sz w:val="18"/>
      <w:szCs w:val="20"/>
    </w:rPr>
  </w:style>
  <w:style w:type="paragraph" w:styleId="11">
    <w:name w:val="Normal (Web)"/>
    <w:basedOn w:val="1"/>
    <w:qFormat/>
    <w:uiPriority w:val="0"/>
    <w:rPr>
      <w:sz w:val="24"/>
    </w:rPr>
  </w:style>
  <w:style w:type="paragraph" w:styleId="12">
    <w:name w:val="Body Text First Indent 2"/>
    <w:basedOn w:val="7"/>
    <w:unhideWhenUsed/>
    <w:qFormat/>
    <w:uiPriority w:val="0"/>
    <w:pPr>
      <w:widowControl w:val="0"/>
      <w:spacing w:after="120" w:line="240" w:lineRule="auto"/>
      <w:ind w:left="420" w:leftChars="200" w:firstLine="420" w:firstLineChars="200"/>
      <w:jc w:val="both"/>
    </w:pPr>
    <w:rPr>
      <w:rFonts w:ascii="Times New Roman" w:hAnsi="Times New Roman" w:eastAsia="宋体" w:cs="Times New Roman"/>
      <w:kern w:val="0"/>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26E5" w:themeColor="hyperlink"/>
      <w:u w:val="single"/>
      <w14:textFill>
        <w14:solidFill>
          <w14:schemeClr w14:val="hlink"/>
        </w14:solidFill>
      </w14:textFill>
    </w:rPr>
  </w:style>
  <w:style w:type="paragraph" w:styleId="17">
    <w:name w:val="List Paragraph"/>
    <w:basedOn w:val="1"/>
    <w:qFormat/>
    <w:uiPriority w:val="34"/>
    <w:pPr>
      <w:ind w:firstLine="420" w:firstLineChars="200"/>
    </w:pPr>
  </w:style>
  <w:style w:type="paragraph" w:customStyle="1" w:styleId="18">
    <w:name w:val="2级-2.X标题"/>
    <w:basedOn w:val="1"/>
    <w:qFormat/>
    <w:uiPriority w:val="0"/>
    <w:pPr>
      <w:numPr>
        <w:ilvl w:val="0"/>
        <w:numId w:val="2"/>
      </w:numPr>
      <w:spacing w:before="50" w:beforeLines="50" w:after="50" w:afterLines="50" w:line="440" w:lineRule="exact"/>
      <w:jc w:val="left"/>
      <w:outlineLvl w:val="1"/>
    </w:pPr>
    <w:rPr>
      <w:b/>
      <w:sz w:val="24"/>
    </w:rPr>
  </w:style>
  <w:style w:type="paragraph" w:customStyle="1" w:styleId="19">
    <w:name w:val="表格"/>
    <w:basedOn w:val="1"/>
    <w:qFormat/>
    <w:uiPriority w:val="0"/>
    <w:pPr>
      <w:jc w:val="left"/>
    </w:pPr>
  </w:style>
  <w:style w:type="paragraph" w:customStyle="1" w:styleId="20">
    <w:name w:val="报告正文"/>
    <w:basedOn w:val="1"/>
    <w:qFormat/>
    <w:uiPriority w:val="0"/>
    <w:pPr>
      <w:adjustRightInd w:val="0"/>
      <w:snapToGrid w:val="0"/>
      <w:spacing w:line="360" w:lineRule="auto"/>
      <w:ind w:firstLine="480" w:firstLineChars="200"/>
    </w:pPr>
    <w:rPr>
      <w:rFonts w:ascii="Times New Roman" w:hAnsi="Times New Roman"/>
      <w:sz w:val="28"/>
      <w:lang w:val="zh-CN"/>
    </w:rPr>
  </w:style>
  <w:style w:type="paragraph" w:customStyle="1" w:styleId="21">
    <w:name w:val="text"/>
    <w:basedOn w:val="1"/>
    <w:qFormat/>
    <w:uiPriority w:val="0"/>
    <w:pPr>
      <w:widowControl/>
      <w:tabs>
        <w:tab w:val="left" w:pos="1050"/>
      </w:tabs>
      <w:overflowPunct w:val="0"/>
      <w:autoSpaceDE w:val="0"/>
      <w:autoSpaceDN w:val="0"/>
      <w:adjustRightInd w:val="0"/>
      <w:spacing w:before="240"/>
      <w:ind w:left="1049"/>
      <w:textAlignment w:val="baseline"/>
    </w:pPr>
    <w:rPr>
      <w:rFonts w:ascii="仿宋_GB2312" w:eastAsia="仿宋_GB2312"/>
      <w:kern w:val="0"/>
      <w:sz w:val="24"/>
      <w:szCs w:val="20"/>
    </w:rPr>
  </w:style>
  <w:style w:type="character" w:customStyle="1" w:styleId="22">
    <w:name w:val="15"/>
    <w:basedOn w:val="15"/>
    <w:qFormat/>
    <w:uiPriority w:val="0"/>
    <w:rPr>
      <w:rFonts w:hint="default" w:ascii="Times New Roman" w:hAnsi="Times New Roman" w:eastAsia="黑体" w:cs="Times New Roman"/>
      <w:b/>
      <w:kern w:val="44"/>
      <w:sz w:val="32"/>
      <w:szCs w:val="32"/>
    </w:rPr>
  </w:style>
  <w:style w:type="paragraph" w:customStyle="1" w:styleId="23">
    <w:name w:val="1.1.1.1"/>
    <w:basedOn w:val="1"/>
    <w:unhideWhenUsed/>
    <w:qFormat/>
    <w:uiPriority w:val="0"/>
    <w:pPr>
      <w:tabs>
        <w:tab w:val="left" w:pos="900"/>
        <w:tab w:val="left" w:pos="1134"/>
      </w:tabs>
      <w:adjustRightInd w:val="0"/>
      <w:snapToGrid w:val="0"/>
      <w:spacing w:beforeLines="50" w:afterLines="50" w:line="400" w:lineRule="atLeast"/>
      <w:ind w:left="869" w:leftChars="50" w:right="200" w:rightChars="200"/>
      <w:textAlignment w:val="baseline"/>
    </w:pPr>
    <w:rPr>
      <w:rFonts w:hint="default" w:ascii="Arial" w:hAnsi="Arial"/>
      <w:kern w:val="0"/>
      <w:sz w:val="24"/>
      <w:szCs w:val="20"/>
    </w:rPr>
  </w:style>
  <w:style w:type="character" w:customStyle="1" w:styleId="24">
    <w:name w:val="标题 1 字符"/>
    <w:link w:val="4"/>
    <w:unhideWhenUsed/>
    <w:qFormat/>
    <w:uiPriority w:val="0"/>
    <w:rPr>
      <w:rFonts w:hint="eastAsia" w:ascii="Times New Roman" w:hAnsi="Times New Roman" w:eastAsia="Times New Roman"/>
      <w:b/>
      <w:kern w:val="44"/>
      <w:sz w:val="32"/>
      <w:szCs w:val="24"/>
    </w:rPr>
  </w:style>
  <w:style w:type="paragraph" w:customStyle="1" w:styleId="25">
    <w:name w:val="+●"/>
    <w:basedOn w:val="1"/>
    <w:qFormat/>
    <w:uiPriority w:val="0"/>
    <w:pPr>
      <w:tabs>
        <w:tab w:val="left" w:pos="958"/>
      </w:tabs>
      <w:snapToGrid/>
      <w:spacing w:line="360" w:lineRule="auto"/>
    </w:pPr>
    <w:rPr>
      <w:spacing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22309</Words>
  <Characters>23664</Characters>
  <Lines>1</Lines>
  <Paragraphs>1</Paragraphs>
  <TotalTime>193</TotalTime>
  <ScaleCrop>false</ScaleCrop>
  <LinksUpToDate>false</LinksUpToDate>
  <CharactersWithSpaces>23888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2024-03-23T13:07:00Z</dcterms:created>
  <dc:creator>xin</dc:creator>
  <cp:lastModifiedBy>.</cp:lastModifiedBy>
  <cp:lastPrinted>2024-09-11T03:24:00Z</cp:lastPrinted>
  <dcterms:modified xsi:type="dcterms:W3CDTF">2024-09-14T04:26:22Z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C6BA49B97FDE4934A9B8BF467CBDA73E</vt:lpwstr>
  </property>
</Properties>
</file>