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jc w:val="center"/>
        <w:rPr>
          <w:rFonts w:ascii="宋体" w:eastAsia="宋体" w:cs="宋体"/>
          <w:b/>
          <w:kern w:val="0"/>
          <w:sz w:val="36"/>
          <w:szCs w:val="36"/>
        </w:rPr>
      </w:pPr>
      <w:r>
        <w:rPr>
          <w:rFonts w:ascii="宋体" w:eastAsia="宋体" w:cs="宋体"/>
          <w:b/>
          <w:kern w:val="0"/>
          <w:sz w:val="36"/>
          <w:szCs w:val="36"/>
        </w:rPr>
        <w:t>成交确认书</w:t>
      </w:r>
    </w:p>
    <w:p>
      <w:pPr>
        <w:autoSpaceDE w:val="0"/>
        <w:autoSpaceDN w:val="0"/>
        <w:adjustRightInd w:val="0"/>
        <w:spacing w:line="360" w:lineRule="auto"/>
        <w:jc w:val="center"/>
        <w:rPr>
          <w:rFonts w:ascii="宋体" w:eastAsia="宋体" w:cs="宋体"/>
          <w:kern w:val="0"/>
          <w:sz w:val="24"/>
          <w:szCs w:val="24"/>
        </w:rPr>
      </w:pPr>
      <w:r>
        <w:rPr>
          <w:rFonts w:hint="eastAsia" w:ascii="宋体" w:eastAsia="宋体" w:cs="宋体"/>
          <w:kern w:val="0"/>
          <w:sz w:val="24"/>
          <w:szCs w:val="24"/>
        </w:rPr>
        <w:t>广州公资交（矿产）字〔。。。。〕第。。。号</w:t>
      </w: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根据《关于加强我省建筑石料资源保障工作的通知》（粤自然资规字〔2020〕8号）、《广东省自然资源厅关于进一步规范工程建设项目涉砂石土处置工作的通知》（粤自然资函〔2023〕492 号））等相关规定，广州市增城区</w:t>
      </w:r>
      <w:r>
        <w:rPr>
          <w:rFonts w:hint="eastAsia" w:ascii="宋体" w:eastAsia="宋体" w:cs="宋体"/>
          <w:kern w:val="0"/>
          <w:sz w:val="24"/>
          <w:szCs w:val="24"/>
          <w:lang w:val="en-US" w:eastAsia="zh-CN"/>
        </w:rPr>
        <w:t>派潭镇</w:t>
      </w:r>
      <w:r>
        <w:rPr>
          <w:rFonts w:hint="eastAsia" w:ascii="宋体" w:eastAsia="宋体" w:cs="宋体"/>
          <w:kern w:val="0"/>
          <w:sz w:val="24"/>
          <w:szCs w:val="24"/>
        </w:rPr>
        <w:t>人民政府委托广州交易集团有限公司（广州公共资源交易中心）以网上竞价方式对</w:t>
      </w:r>
      <w:r>
        <w:rPr>
          <w:rFonts w:hint="eastAsia" w:ascii="宋体" w:eastAsia="宋体" w:cs="宋体"/>
          <w:kern w:val="0"/>
          <w:sz w:val="24"/>
          <w:szCs w:val="24"/>
          <w:lang w:val="en-US" w:eastAsia="zh-CN"/>
        </w:rPr>
        <w:t>派潭河（镇墟段）防洪排涝整治工程</w:t>
      </w:r>
      <w:r>
        <w:rPr>
          <w:rFonts w:hint="eastAsia" w:ascii="宋体" w:eastAsia="宋体" w:cs="宋体"/>
          <w:kern w:val="0"/>
          <w:sz w:val="24"/>
          <w:szCs w:val="24"/>
        </w:rPr>
        <w:t>项目建设过程中产生的</w:t>
      </w:r>
      <w:r>
        <w:rPr>
          <w:rFonts w:hint="eastAsia" w:ascii="宋体" w:eastAsia="宋体" w:cs="宋体"/>
          <w:kern w:val="0"/>
          <w:sz w:val="24"/>
          <w:szCs w:val="24"/>
          <w:lang w:val="en-US" w:eastAsia="zh-CN"/>
        </w:rPr>
        <w:t>余砂土矿产</w:t>
      </w:r>
      <w:r>
        <w:rPr>
          <w:rFonts w:hint="eastAsia" w:ascii="宋体" w:eastAsia="宋体" w:cs="宋体"/>
          <w:kern w:val="0"/>
          <w:sz w:val="24"/>
          <w:szCs w:val="24"/>
        </w:rPr>
        <w:t>资源进行公开拍卖。经网上竞价，确认成交事项如下：</w:t>
      </w:r>
      <w:bookmarkStart w:id="0" w:name="_GoBack"/>
      <w:bookmarkEnd w:id="0"/>
    </w:p>
    <w:p>
      <w:pPr>
        <w:autoSpaceDE w:val="0"/>
        <w:autoSpaceDN w:val="0"/>
        <w:adjustRightInd w:val="0"/>
        <w:spacing w:line="360" w:lineRule="auto"/>
        <w:ind w:firstLine="482" w:firstLineChars="200"/>
        <w:jc w:val="left"/>
        <w:rPr>
          <w:rFonts w:ascii="宋体" w:eastAsia="宋体" w:cs="宋体"/>
          <w:kern w:val="0"/>
          <w:sz w:val="24"/>
          <w:szCs w:val="24"/>
        </w:rPr>
      </w:pPr>
      <w:r>
        <w:rPr>
          <w:rFonts w:hint="eastAsia" w:ascii="宋体" w:eastAsia="宋体" w:cs="宋体"/>
          <w:b/>
          <w:kern w:val="0"/>
          <w:sz w:val="24"/>
          <w:szCs w:val="24"/>
        </w:rPr>
        <w:t>竞得人：</w:t>
      </w:r>
      <w:r>
        <w:rPr>
          <w:rFonts w:hint="eastAsia" w:ascii="宋体" w:eastAsia="宋体" w:cs="宋体"/>
          <w:kern w:val="0"/>
          <w:sz w:val="24"/>
          <w:szCs w:val="24"/>
        </w:rPr>
        <w:t>。。。。</w:t>
      </w:r>
    </w:p>
    <w:p>
      <w:pPr>
        <w:autoSpaceDE w:val="0"/>
        <w:autoSpaceDN w:val="0"/>
        <w:adjustRightInd w:val="0"/>
        <w:spacing w:line="360" w:lineRule="auto"/>
        <w:ind w:firstLine="482" w:firstLineChars="200"/>
        <w:jc w:val="left"/>
        <w:rPr>
          <w:rFonts w:hint="eastAsia" w:ascii="宋体" w:eastAsia="宋体" w:cs="宋体"/>
          <w:kern w:val="0"/>
          <w:sz w:val="24"/>
          <w:szCs w:val="24"/>
          <w:lang w:eastAsia="zh-CN"/>
        </w:rPr>
      </w:pPr>
      <w:r>
        <w:rPr>
          <w:rFonts w:hint="eastAsia" w:ascii="宋体" w:eastAsia="宋体" w:cs="宋体"/>
          <w:b/>
          <w:kern w:val="0"/>
          <w:sz w:val="24"/>
          <w:szCs w:val="24"/>
        </w:rPr>
        <w:t>规格（含</w:t>
      </w:r>
      <w:r>
        <w:rPr>
          <w:rFonts w:hint="eastAsia" w:ascii="宋体" w:eastAsia="宋体" w:cs="宋体"/>
          <w:b/>
          <w:kern w:val="0"/>
          <w:sz w:val="24"/>
          <w:szCs w:val="24"/>
          <w:lang w:val="en-US" w:eastAsia="zh-CN"/>
        </w:rPr>
        <w:t>砂量</w:t>
      </w:r>
      <w:r>
        <w:rPr>
          <w:rFonts w:hint="eastAsia" w:ascii="宋体" w:eastAsia="宋体" w:cs="宋体"/>
          <w:b/>
          <w:kern w:val="0"/>
          <w:sz w:val="24"/>
          <w:szCs w:val="24"/>
        </w:rPr>
        <w:t>）：</w:t>
      </w:r>
      <w:r>
        <w:rPr>
          <w:rFonts w:hint="eastAsia" w:ascii="宋体" w:eastAsia="宋体" w:cs="宋体"/>
          <w:kern w:val="0"/>
          <w:sz w:val="24"/>
          <w:szCs w:val="24"/>
          <w:lang w:val="en-US" w:eastAsia="zh-CN"/>
        </w:rPr>
        <w:t>细度模数区间为细度模数2.8-3.8，含沙量为82%。</w:t>
      </w:r>
    </w:p>
    <w:p>
      <w:pPr>
        <w:autoSpaceDE w:val="0"/>
        <w:autoSpaceDN w:val="0"/>
        <w:adjustRightInd w:val="0"/>
        <w:spacing w:line="360" w:lineRule="auto"/>
        <w:ind w:firstLine="482" w:firstLineChars="200"/>
        <w:jc w:val="left"/>
        <w:rPr>
          <w:rFonts w:ascii="宋体" w:eastAsia="宋体" w:cs="宋体"/>
          <w:kern w:val="0"/>
          <w:sz w:val="24"/>
          <w:szCs w:val="24"/>
        </w:rPr>
      </w:pPr>
      <w:r>
        <w:rPr>
          <w:rFonts w:hint="eastAsia" w:ascii="宋体" w:eastAsia="宋体" w:cs="宋体"/>
          <w:b/>
          <w:kern w:val="0"/>
          <w:sz w:val="24"/>
          <w:szCs w:val="24"/>
        </w:rPr>
        <w:t>数量（立方米）：</w:t>
      </w:r>
      <w:r>
        <w:rPr>
          <w:rFonts w:hint="eastAsia" w:ascii="宋体" w:eastAsia="宋体" w:cs="宋体"/>
          <w:kern w:val="0"/>
          <w:sz w:val="24"/>
          <w:szCs w:val="24"/>
        </w:rPr>
        <w:t>总数</w:t>
      </w:r>
      <w:r>
        <w:rPr>
          <w:rFonts w:hint="eastAsia" w:ascii="宋体" w:eastAsia="宋体" w:cs="宋体"/>
          <w:kern w:val="0"/>
          <w:sz w:val="24"/>
          <w:szCs w:val="24"/>
          <w:lang w:val="en-US" w:eastAsia="zh-CN"/>
        </w:rPr>
        <w:t>XXXX</w:t>
      </w:r>
    </w:p>
    <w:p>
      <w:pPr>
        <w:autoSpaceDE w:val="0"/>
        <w:autoSpaceDN w:val="0"/>
        <w:adjustRightInd w:val="0"/>
        <w:spacing w:line="360" w:lineRule="auto"/>
        <w:ind w:firstLine="482" w:firstLineChars="200"/>
        <w:jc w:val="left"/>
        <w:rPr>
          <w:rFonts w:hint="eastAsia" w:ascii="宋体" w:eastAsia="宋体" w:cs="宋体"/>
          <w:kern w:val="0"/>
          <w:sz w:val="24"/>
          <w:szCs w:val="24"/>
        </w:rPr>
      </w:pPr>
      <w:r>
        <w:rPr>
          <w:rFonts w:hint="eastAsia" w:ascii="宋体" w:eastAsia="宋体" w:cs="宋体"/>
          <w:b/>
          <w:kern w:val="0"/>
          <w:sz w:val="24"/>
          <w:szCs w:val="24"/>
        </w:rPr>
        <w:t>成交价款：</w:t>
      </w:r>
      <w:r>
        <w:rPr>
          <w:rFonts w:hint="eastAsia" w:ascii="宋体" w:eastAsia="宋体" w:cs="宋体"/>
          <w:kern w:val="0"/>
          <w:sz w:val="24"/>
          <w:szCs w:val="24"/>
        </w:rPr>
        <w:t>。。。。万元（大写：。。。）</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竞得人应凭本确认书根据拍卖公告要求与广州市增城区</w:t>
      </w:r>
      <w:r>
        <w:rPr>
          <w:rFonts w:hint="eastAsia" w:ascii="宋体" w:eastAsia="宋体" w:cs="宋体"/>
          <w:kern w:val="0"/>
          <w:sz w:val="24"/>
          <w:szCs w:val="24"/>
          <w:lang w:val="en-US" w:eastAsia="zh-CN"/>
        </w:rPr>
        <w:t>派潭镇</w:t>
      </w:r>
      <w:r>
        <w:rPr>
          <w:rFonts w:hint="eastAsia" w:ascii="宋体" w:eastAsia="宋体" w:cs="宋体"/>
          <w:kern w:val="0"/>
          <w:sz w:val="24"/>
          <w:szCs w:val="24"/>
        </w:rPr>
        <w:t>人民政府签订</w:t>
      </w:r>
      <w:r>
        <w:rPr>
          <w:rFonts w:hint="eastAsia" w:ascii="宋体" w:hAnsi="宋体" w:eastAsia="宋体"/>
          <w:color w:val="000000"/>
          <w:sz w:val="24"/>
          <w:lang w:val="en-US" w:eastAsia="zh-CN"/>
        </w:rPr>
        <w:t>余砂土</w:t>
      </w:r>
      <w:r>
        <w:rPr>
          <w:rFonts w:hint="eastAsia" w:ascii="宋体" w:hAnsi="宋体"/>
          <w:color w:val="000000"/>
          <w:sz w:val="24"/>
        </w:rPr>
        <w:t>矿产资源</w:t>
      </w:r>
      <w:r>
        <w:rPr>
          <w:rFonts w:hint="eastAsia" w:ascii="宋体" w:eastAsia="宋体" w:cs="宋体"/>
          <w:kern w:val="0"/>
          <w:sz w:val="24"/>
          <w:szCs w:val="24"/>
          <w:lang w:val="en-US" w:eastAsia="zh-CN"/>
        </w:rPr>
        <w:t>出让</w:t>
      </w:r>
      <w:r>
        <w:rPr>
          <w:rFonts w:hint="eastAsia" w:ascii="宋体" w:eastAsia="宋体" w:cs="宋体"/>
          <w:kern w:val="0"/>
          <w:sz w:val="24"/>
          <w:szCs w:val="24"/>
        </w:rPr>
        <w:t>合同。</w:t>
      </w: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rPr>
        <w:t>竞得人（盖章）：</w:t>
      </w:r>
      <w:r>
        <w:rPr>
          <w:rFonts w:ascii="宋体" w:eastAsia="宋体" w:cs="宋体"/>
          <w:kern w:val="0"/>
          <w:sz w:val="24"/>
          <w:szCs w:val="24"/>
        </w:rPr>
        <w:t xml:space="preserve">                  </w:t>
      </w:r>
      <w:r>
        <w:rPr>
          <w:rFonts w:hint="eastAsia" w:ascii="宋体" w:eastAsia="宋体" w:cs="宋体"/>
          <w:kern w:val="0"/>
          <w:sz w:val="24"/>
          <w:szCs w:val="24"/>
        </w:rPr>
        <w:t>广州交易集团有限公司（盖章)：</w:t>
      </w:r>
    </w:p>
    <w:p>
      <w:pPr>
        <w:autoSpaceDE w:val="0"/>
        <w:autoSpaceDN w:val="0"/>
        <w:adjustRightInd w:val="0"/>
        <w:spacing w:line="360" w:lineRule="auto"/>
        <w:ind w:firstLine="4320" w:firstLineChars="1800"/>
        <w:jc w:val="left"/>
        <w:rPr>
          <w:rFonts w:ascii="宋体" w:eastAsia="宋体" w:cs="宋体"/>
          <w:kern w:val="0"/>
          <w:sz w:val="24"/>
          <w:szCs w:val="24"/>
        </w:rPr>
      </w:pPr>
      <w:r>
        <w:rPr>
          <w:rFonts w:hint="eastAsia" w:ascii="宋体" w:eastAsia="宋体" w:cs="宋体"/>
          <w:kern w:val="0"/>
          <w:sz w:val="24"/>
          <w:szCs w:val="24"/>
        </w:rPr>
        <w:t>（广州公共资源交易中心）</w:t>
      </w:r>
    </w:p>
    <w:p>
      <w:pPr>
        <w:spacing w:line="360" w:lineRule="auto"/>
        <w:rPr>
          <w:rFonts w:ascii="宋体" w:eastAsia="宋体" w:cs="宋体"/>
          <w:kern w:val="0"/>
          <w:sz w:val="24"/>
          <w:szCs w:val="24"/>
        </w:rPr>
      </w:pPr>
    </w:p>
    <w:p>
      <w:pPr>
        <w:spacing w:line="360" w:lineRule="auto"/>
        <w:rPr>
          <w:rFonts w:ascii="宋体" w:eastAsia="宋体" w:cs="宋体"/>
          <w:kern w:val="0"/>
          <w:sz w:val="24"/>
          <w:szCs w:val="24"/>
        </w:rPr>
      </w:pPr>
    </w:p>
    <w:p>
      <w:pPr>
        <w:spacing w:line="360" w:lineRule="auto"/>
        <w:rPr>
          <w:rFonts w:ascii="宋体" w:eastAsia="宋体" w:cs="宋体"/>
          <w:kern w:val="0"/>
          <w:sz w:val="24"/>
          <w:szCs w:val="24"/>
        </w:rPr>
      </w:pPr>
    </w:p>
    <w:p>
      <w:pPr>
        <w:spacing w:line="360" w:lineRule="auto"/>
        <w:jc w:val="right"/>
      </w:pPr>
      <w:r>
        <w:rPr>
          <w:rFonts w:hint="eastAsia" w:ascii="宋体" w:eastAsia="宋体" w:cs="宋体"/>
          <w:kern w:val="0"/>
          <w:sz w:val="24"/>
          <w:szCs w:val="24"/>
        </w:rPr>
        <w:t>成交日期：。。。年。。月。。日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MzMjEyMjI1YzQ5MTNlNWE0ZTVmMTQyMDhiNzIifQ=="/>
    <w:docVar w:name="KSO_WPS_MARK_KEY" w:val="5b3bdb86-bf0a-47c8-a68b-b637a3ed4e6a"/>
  </w:docVars>
  <w:rsids>
    <w:rsidRoot w:val="00D80642"/>
    <w:rsid w:val="00477903"/>
    <w:rsid w:val="00A25DC2"/>
    <w:rsid w:val="00A8171B"/>
    <w:rsid w:val="00BF479E"/>
    <w:rsid w:val="00CB486C"/>
    <w:rsid w:val="00D80642"/>
    <w:rsid w:val="00F44E03"/>
    <w:rsid w:val="049148E4"/>
    <w:rsid w:val="24F24CA5"/>
    <w:rsid w:val="27783FA5"/>
    <w:rsid w:val="2DD37B2E"/>
    <w:rsid w:val="413843B9"/>
    <w:rsid w:val="4BA92DE7"/>
    <w:rsid w:val="5312794E"/>
    <w:rsid w:val="648366FA"/>
    <w:rsid w:val="6591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451</Words>
  <Characters>505</Characters>
  <Lines>4</Lines>
  <Paragraphs>1</Paragraphs>
  <TotalTime>26</TotalTime>
  <ScaleCrop>false</ScaleCrop>
  <LinksUpToDate>false</LinksUpToDate>
  <CharactersWithSpaces>524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2022-03-09T07:25:00Z</dcterms:created>
  <dc:creator>车进</dc:creator>
  <cp:lastModifiedBy>雪峰</cp:lastModifiedBy>
  <dcterms:modified xsi:type="dcterms:W3CDTF">2024-09-12T00:53:55Z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6F4936C373BF4CB0BC08F6AA7DA301F8_13</vt:lpwstr>
  </property>
</Properties>
</file>